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EB8CC" w14:textId="28AE9C6B" w:rsidR="00CA75BD" w:rsidRPr="00CA75BD" w:rsidRDefault="000B47D8" w:rsidP="00CA75BD">
      <w:pPr>
        <w:pStyle w:val="Title"/>
        <w:spacing w:after="0"/>
        <w:rPr>
          <w:rFonts w:ascii="Arial" w:eastAsia="Calibri" w:hAnsi="Arial" w:cs="Arial"/>
          <w:caps/>
        </w:rPr>
      </w:pPr>
      <w:r>
        <w:rPr>
          <w:rFonts w:ascii="Arial" w:eastAsia="Calibri" w:hAnsi="Arial" w:cs="Arial"/>
          <w:caps/>
        </w:rPr>
        <w:t>Resolution No. 202</w:t>
      </w:r>
      <w:r w:rsidR="00C946DE">
        <w:rPr>
          <w:rFonts w:ascii="Arial" w:eastAsia="Calibri" w:hAnsi="Arial" w:cs="Arial"/>
          <w:caps/>
        </w:rPr>
        <w:t>4</w:t>
      </w:r>
      <w:r w:rsidR="00D667FD" w:rsidRPr="00CA75BD">
        <w:rPr>
          <w:rFonts w:ascii="Arial" w:eastAsia="Calibri" w:hAnsi="Arial" w:cs="Arial"/>
          <w:caps/>
        </w:rPr>
        <w:t>-</w:t>
      </w:r>
      <w:r w:rsidR="00305B5A">
        <w:rPr>
          <w:rFonts w:ascii="Arial" w:eastAsia="Calibri" w:hAnsi="Arial" w:cs="Arial"/>
          <w:caps/>
        </w:rPr>
        <w:t>007</w:t>
      </w:r>
    </w:p>
    <w:p w14:paraId="79345AB9" w14:textId="77777777" w:rsidR="00CA75BD" w:rsidRPr="00CA75BD" w:rsidRDefault="00CA75BD" w:rsidP="00CA75BD">
      <w:pPr>
        <w:pStyle w:val="BodyText"/>
        <w:spacing w:after="0"/>
        <w:rPr>
          <w:rFonts w:ascii="Arial" w:eastAsia="Calibri" w:hAnsi="Arial" w:cs="Arial"/>
        </w:rPr>
      </w:pPr>
    </w:p>
    <w:p w14:paraId="68896BB5" w14:textId="7FA9BCE3" w:rsidR="00D667FD" w:rsidRDefault="00D667FD" w:rsidP="00E8227F">
      <w:pPr>
        <w:pStyle w:val="Title"/>
        <w:spacing w:after="120"/>
        <w:ind w:left="720" w:right="720"/>
        <w:jc w:val="both"/>
        <w:rPr>
          <w:rFonts w:ascii="Arial" w:eastAsia="Calibri" w:hAnsi="Arial" w:cs="Arial"/>
          <w:caps/>
        </w:rPr>
      </w:pPr>
      <w:r w:rsidRPr="00CA75BD">
        <w:rPr>
          <w:rFonts w:ascii="Arial" w:eastAsia="Calibri" w:hAnsi="Arial" w:cs="Arial"/>
          <w:caps/>
        </w:rPr>
        <w:t xml:space="preserve">A Resolution of the City Council of the City of </w:t>
      </w:r>
      <w:r w:rsidR="001C2175">
        <w:rPr>
          <w:rFonts w:ascii="Arial" w:eastAsia="Calibri" w:hAnsi="Arial" w:cs="Arial"/>
          <w:caps/>
        </w:rPr>
        <w:t>FONTAN</w:t>
      </w:r>
      <w:r w:rsidR="002509F0">
        <w:rPr>
          <w:rFonts w:ascii="Arial" w:eastAsia="Calibri" w:hAnsi="Arial" w:cs="Arial"/>
          <w:caps/>
        </w:rPr>
        <w:t>A, CALIFORNIA</w:t>
      </w:r>
      <w:r w:rsidR="00B934A0">
        <w:rPr>
          <w:rFonts w:ascii="Arial" w:eastAsia="Calibri" w:hAnsi="Arial" w:cs="Arial"/>
          <w:caps/>
        </w:rPr>
        <w:t xml:space="preserve"> </w:t>
      </w:r>
      <w:r w:rsidR="001C2175">
        <w:rPr>
          <w:rFonts w:ascii="Arial" w:eastAsia="Calibri" w:hAnsi="Arial" w:cs="Arial"/>
          <w:caps/>
        </w:rPr>
        <w:t xml:space="preserve">APPROVING </w:t>
      </w:r>
      <w:r w:rsidR="00A23DB5">
        <w:rPr>
          <w:rFonts w:ascii="Arial" w:eastAsia="Calibri" w:hAnsi="Arial" w:cs="Arial"/>
          <w:caps/>
        </w:rPr>
        <w:t>THE</w:t>
      </w:r>
      <w:r w:rsidR="00C946DE">
        <w:rPr>
          <w:rFonts w:ascii="Arial" w:eastAsia="Calibri" w:hAnsi="Arial" w:cs="Arial"/>
          <w:caps/>
        </w:rPr>
        <w:t xml:space="preserve"> SECOND AMENDMENT TO THE INTEGRATED SOLID WASTE AGREEMENT WITH BURRTEC WASTE INDUSTRIES, INC.</w:t>
      </w:r>
      <w:r w:rsidR="00A23DB5">
        <w:rPr>
          <w:rFonts w:ascii="Arial" w:eastAsia="Calibri" w:hAnsi="Arial" w:cs="Arial"/>
          <w:caps/>
        </w:rPr>
        <w:t xml:space="preserve"> AND FINDING THE ACTION EXEMPT FROM THE CALIFORNIA ENVIRONMENTAL QUALITY ACT</w:t>
      </w:r>
    </w:p>
    <w:p w14:paraId="5A31ABD7" w14:textId="012B464D" w:rsidR="00AD49B3" w:rsidRDefault="00AD49B3" w:rsidP="00E37D4E">
      <w:pPr>
        <w:spacing w:after="240"/>
        <w:ind w:firstLine="720"/>
        <w:jc w:val="both"/>
        <w:rPr>
          <w:rFonts w:ascii="Arial" w:hAnsi="Arial" w:cs="Arial"/>
        </w:rPr>
      </w:pPr>
      <w:r w:rsidRPr="0075708E">
        <w:rPr>
          <w:rFonts w:ascii="Arial" w:hAnsi="Arial" w:cs="Arial"/>
          <w:b/>
        </w:rPr>
        <w:t>WHEREAS</w:t>
      </w:r>
      <w:r w:rsidRPr="0075708E">
        <w:rPr>
          <w:rFonts w:ascii="Arial" w:hAnsi="Arial" w:cs="Arial"/>
        </w:rPr>
        <w:t xml:space="preserve">, </w:t>
      </w:r>
      <w:r w:rsidR="000D1B89" w:rsidRPr="000D1B89">
        <w:rPr>
          <w:rFonts w:ascii="Arial" w:hAnsi="Arial" w:cs="Arial"/>
        </w:rPr>
        <w:t xml:space="preserve">on or about January 1, 1997, the City </w:t>
      </w:r>
      <w:r w:rsidR="00BC635E">
        <w:rPr>
          <w:rFonts w:ascii="Arial" w:hAnsi="Arial" w:cs="Arial"/>
        </w:rPr>
        <w:t xml:space="preserve">of Fontana (the “City”) </w:t>
      </w:r>
      <w:r w:rsidR="000D1B89" w:rsidRPr="000D1B89">
        <w:rPr>
          <w:rFonts w:ascii="Arial" w:hAnsi="Arial" w:cs="Arial"/>
        </w:rPr>
        <w:t xml:space="preserve">and </w:t>
      </w:r>
      <w:proofErr w:type="spellStart"/>
      <w:r w:rsidR="000D1B89">
        <w:rPr>
          <w:rFonts w:ascii="Arial" w:hAnsi="Arial" w:cs="Arial"/>
        </w:rPr>
        <w:t>Burrtec</w:t>
      </w:r>
      <w:proofErr w:type="spellEnd"/>
      <w:r w:rsidR="000D1B89">
        <w:rPr>
          <w:rFonts w:ascii="Arial" w:hAnsi="Arial" w:cs="Arial"/>
        </w:rPr>
        <w:t xml:space="preserve"> Waste Industries, Inc. (“</w:t>
      </w:r>
      <w:r w:rsidR="000D1B89" w:rsidRPr="000D1B89">
        <w:rPr>
          <w:rFonts w:ascii="Arial" w:hAnsi="Arial" w:cs="Arial"/>
        </w:rPr>
        <w:t>Contractor</w:t>
      </w:r>
      <w:r w:rsidR="000D1B89">
        <w:rPr>
          <w:rFonts w:ascii="Arial" w:hAnsi="Arial" w:cs="Arial"/>
        </w:rPr>
        <w:t>”)</w:t>
      </w:r>
      <w:r w:rsidR="000D1B89" w:rsidRPr="000D1B89">
        <w:rPr>
          <w:rFonts w:ascii="Arial" w:hAnsi="Arial" w:cs="Arial"/>
        </w:rPr>
        <w:t xml:space="preserve"> entered into that certain Integrated Solid Waste Agreement (</w:t>
      </w:r>
      <w:r w:rsidR="000D1B89">
        <w:rPr>
          <w:rFonts w:ascii="Arial" w:hAnsi="Arial" w:cs="Arial"/>
        </w:rPr>
        <w:t>the “</w:t>
      </w:r>
      <w:r w:rsidR="000D1B89" w:rsidRPr="000D1B89">
        <w:rPr>
          <w:rFonts w:ascii="Arial" w:hAnsi="Arial" w:cs="Arial"/>
        </w:rPr>
        <w:t>Agreement</w:t>
      </w:r>
      <w:r w:rsidR="000D1B89">
        <w:rPr>
          <w:rFonts w:ascii="Arial" w:hAnsi="Arial" w:cs="Arial"/>
        </w:rPr>
        <w:t>”</w:t>
      </w:r>
      <w:r w:rsidR="000D1B89" w:rsidRPr="000D1B89">
        <w:rPr>
          <w:rFonts w:ascii="Arial" w:hAnsi="Arial" w:cs="Arial"/>
        </w:rPr>
        <w:t>) under which Contractor agreed to provide solid waste handling and collection services</w:t>
      </w:r>
      <w:r w:rsidR="00C946DE">
        <w:rPr>
          <w:rFonts w:ascii="Arial" w:hAnsi="Arial" w:cs="Arial"/>
        </w:rPr>
        <w:t>; and</w:t>
      </w:r>
    </w:p>
    <w:p w14:paraId="68B9375F" w14:textId="262ED0D2" w:rsidR="002509F0" w:rsidRDefault="000D1B89" w:rsidP="00E37D4E">
      <w:pPr>
        <w:spacing w:after="240"/>
        <w:ind w:firstLine="720"/>
        <w:jc w:val="both"/>
        <w:rPr>
          <w:rFonts w:ascii="Arial" w:hAnsi="Arial" w:cs="Arial"/>
        </w:rPr>
      </w:pPr>
      <w:r>
        <w:rPr>
          <w:rFonts w:ascii="Arial" w:hAnsi="Arial" w:cs="Arial"/>
          <w:b/>
        </w:rPr>
        <w:t>WHEREAS</w:t>
      </w:r>
      <w:r>
        <w:rPr>
          <w:rFonts w:ascii="Arial" w:hAnsi="Arial" w:cs="Arial"/>
        </w:rPr>
        <w:t xml:space="preserve">, </w:t>
      </w:r>
      <w:r w:rsidRPr="000D1B89">
        <w:rPr>
          <w:rFonts w:ascii="Arial" w:hAnsi="Arial" w:cs="Arial"/>
        </w:rPr>
        <w:t xml:space="preserve">on or about December 28, 2022, the </w:t>
      </w:r>
      <w:r>
        <w:rPr>
          <w:rFonts w:ascii="Arial" w:hAnsi="Arial" w:cs="Arial"/>
        </w:rPr>
        <w:t xml:space="preserve">City and Contractor </w:t>
      </w:r>
      <w:r w:rsidRPr="000D1B89">
        <w:rPr>
          <w:rFonts w:ascii="Arial" w:hAnsi="Arial" w:cs="Arial"/>
        </w:rPr>
        <w:t>entered into the First Amendment to the Agreement (“First Amendment”) to implement changes required by SB 1383 and the SB 1383 Regulations as defined in</w:t>
      </w:r>
      <w:r w:rsidR="00FB4586">
        <w:rPr>
          <w:rFonts w:ascii="Arial" w:hAnsi="Arial" w:cs="Arial"/>
        </w:rPr>
        <w:t xml:space="preserve"> Section 24-1 of Article 1 of Chapter 24</w:t>
      </w:r>
      <w:r w:rsidRPr="000D1B89">
        <w:rPr>
          <w:rFonts w:ascii="Arial" w:hAnsi="Arial" w:cs="Arial"/>
        </w:rPr>
        <w:t xml:space="preserve"> </w:t>
      </w:r>
      <w:r w:rsidR="00FB4586">
        <w:rPr>
          <w:rFonts w:ascii="Arial" w:hAnsi="Arial" w:cs="Arial"/>
        </w:rPr>
        <w:t xml:space="preserve">of </w:t>
      </w:r>
      <w:r w:rsidRPr="000D1B89">
        <w:rPr>
          <w:rFonts w:ascii="Arial" w:hAnsi="Arial" w:cs="Arial"/>
        </w:rPr>
        <w:t>the Fontana Municipal Code</w:t>
      </w:r>
      <w:r>
        <w:rPr>
          <w:rFonts w:ascii="Arial" w:hAnsi="Arial" w:cs="Arial"/>
        </w:rPr>
        <w:t>; and</w:t>
      </w:r>
    </w:p>
    <w:p w14:paraId="13BA4547" w14:textId="0F84ADD6" w:rsidR="000D1B89" w:rsidRPr="000D1B89" w:rsidRDefault="000D1B89" w:rsidP="00E37D4E">
      <w:pPr>
        <w:spacing w:after="240"/>
        <w:ind w:firstLine="720"/>
        <w:jc w:val="both"/>
        <w:rPr>
          <w:rFonts w:ascii="Arial" w:hAnsi="Arial" w:cs="Arial"/>
          <w:szCs w:val="20"/>
        </w:rPr>
      </w:pPr>
      <w:proofErr w:type="gramStart"/>
      <w:r>
        <w:rPr>
          <w:rFonts w:ascii="Arial" w:hAnsi="Arial" w:cs="Arial"/>
          <w:b/>
        </w:rPr>
        <w:t>WHEREAS</w:t>
      </w:r>
      <w:r>
        <w:rPr>
          <w:rFonts w:ascii="Arial" w:hAnsi="Arial" w:cs="Arial"/>
        </w:rPr>
        <w:t>,</w:t>
      </w:r>
      <w:proofErr w:type="gramEnd"/>
      <w:r>
        <w:rPr>
          <w:rFonts w:ascii="Arial" w:hAnsi="Arial" w:cs="Arial"/>
        </w:rPr>
        <w:t xml:space="preserve"> the City and Contractor now desire to enter into a Second Amendment to the Agreement (the “Second Amendment”) to update existing contract language and to add street sweeping services</w:t>
      </w:r>
      <w:r w:rsidR="00FB4586">
        <w:rPr>
          <w:rFonts w:ascii="Arial" w:hAnsi="Arial" w:cs="Arial"/>
        </w:rPr>
        <w:t xml:space="preserve"> and household hazardous waste facility services</w:t>
      </w:r>
      <w:r>
        <w:rPr>
          <w:rFonts w:ascii="Arial" w:hAnsi="Arial" w:cs="Arial"/>
        </w:rPr>
        <w:t>.</w:t>
      </w:r>
    </w:p>
    <w:p w14:paraId="7A21C281" w14:textId="1164AA17" w:rsidR="002509F0" w:rsidRDefault="00D667FD" w:rsidP="00E37D4E">
      <w:pPr>
        <w:pStyle w:val="BodyText"/>
        <w:jc w:val="both"/>
        <w:rPr>
          <w:rFonts w:ascii="Arial" w:hAnsi="Arial" w:cs="Arial"/>
        </w:rPr>
      </w:pPr>
      <w:r w:rsidRPr="00CA75BD">
        <w:rPr>
          <w:rFonts w:ascii="Arial" w:hAnsi="Arial" w:cs="Arial"/>
          <w:b/>
          <w:caps/>
        </w:rPr>
        <w:t>Now, Therefore</w:t>
      </w:r>
      <w:r w:rsidR="000D1B89">
        <w:rPr>
          <w:rFonts w:ascii="Arial" w:hAnsi="Arial" w:cs="Arial"/>
          <w:b/>
          <w:caps/>
        </w:rPr>
        <w:t>,</w:t>
      </w:r>
      <w:r w:rsidRPr="00CA75BD">
        <w:rPr>
          <w:rFonts w:ascii="Arial" w:hAnsi="Arial" w:cs="Arial"/>
          <w:b/>
          <w:caps/>
        </w:rPr>
        <w:t xml:space="preserve"> be it Resolved</w:t>
      </w:r>
      <w:r w:rsidRPr="00CA75BD">
        <w:rPr>
          <w:rFonts w:ascii="Arial" w:hAnsi="Arial" w:cs="Arial"/>
          <w:b/>
        </w:rPr>
        <w:t xml:space="preserve"> </w:t>
      </w:r>
      <w:r w:rsidR="00F02D22">
        <w:rPr>
          <w:rFonts w:ascii="Arial" w:hAnsi="Arial" w:cs="Arial"/>
        </w:rPr>
        <w:t>by</w:t>
      </w:r>
      <w:r w:rsidR="00F02D22" w:rsidRPr="00CA75BD">
        <w:rPr>
          <w:rFonts w:ascii="Arial" w:hAnsi="Arial" w:cs="Arial"/>
        </w:rPr>
        <w:t xml:space="preserve"> </w:t>
      </w:r>
      <w:r w:rsidRPr="00CA75BD">
        <w:rPr>
          <w:rFonts w:ascii="Arial" w:hAnsi="Arial" w:cs="Arial"/>
        </w:rPr>
        <w:t xml:space="preserve">the City Council of the City of </w:t>
      </w:r>
      <w:r w:rsidR="00CA75BD">
        <w:rPr>
          <w:rFonts w:ascii="Arial" w:hAnsi="Arial" w:cs="Arial"/>
        </w:rPr>
        <w:t>Fontana</w:t>
      </w:r>
      <w:r w:rsidR="005E24EC">
        <w:rPr>
          <w:rFonts w:ascii="Arial" w:hAnsi="Arial" w:cs="Arial"/>
        </w:rPr>
        <w:t>, California, as follows:</w:t>
      </w:r>
    </w:p>
    <w:p w14:paraId="1589339E" w14:textId="492ADC48" w:rsidR="00D667FD" w:rsidRDefault="00D667FD" w:rsidP="00E37D4E">
      <w:pPr>
        <w:pStyle w:val="BodyText"/>
        <w:jc w:val="both"/>
        <w:rPr>
          <w:rFonts w:ascii="Arial" w:eastAsia="Calibri" w:hAnsi="Arial" w:cs="Arial"/>
        </w:rPr>
      </w:pPr>
      <w:r w:rsidRPr="005E24EC">
        <w:rPr>
          <w:rFonts w:ascii="Arial" w:eastAsia="Calibri" w:hAnsi="Arial" w:cs="Arial"/>
          <w:b/>
          <w:u w:val="single"/>
        </w:rPr>
        <w:t>Section 1</w:t>
      </w:r>
      <w:r w:rsidRPr="00E37D4E">
        <w:rPr>
          <w:rFonts w:ascii="Arial" w:eastAsia="Calibri" w:hAnsi="Arial" w:cs="Arial"/>
          <w:b/>
        </w:rPr>
        <w:t>:</w:t>
      </w:r>
      <w:r w:rsidRPr="00CA75BD">
        <w:rPr>
          <w:rFonts w:ascii="Arial" w:eastAsia="Calibri" w:hAnsi="Arial" w:cs="Arial"/>
          <w:szCs w:val="22"/>
        </w:rPr>
        <w:t xml:space="preserve"> </w:t>
      </w:r>
      <w:r w:rsidR="00AB1E24">
        <w:rPr>
          <w:rFonts w:ascii="Arial" w:eastAsia="Calibri" w:hAnsi="Arial" w:cs="Arial"/>
          <w:szCs w:val="22"/>
        </w:rPr>
        <w:t xml:space="preserve">Recitals. </w:t>
      </w:r>
      <w:r w:rsidR="000D1B89">
        <w:rPr>
          <w:rFonts w:ascii="Arial" w:eastAsia="Calibri" w:hAnsi="Arial" w:cs="Arial"/>
          <w:szCs w:val="22"/>
        </w:rPr>
        <w:t xml:space="preserve"> </w:t>
      </w:r>
      <w:r w:rsidRPr="00CA75BD">
        <w:rPr>
          <w:rFonts w:ascii="Arial" w:eastAsia="Calibri" w:hAnsi="Arial" w:cs="Arial"/>
        </w:rPr>
        <w:t xml:space="preserve">The above </w:t>
      </w:r>
      <w:r w:rsidR="00787AF6">
        <w:rPr>
          <w:rFonts w:ascii="Arial" w:eastAsia="Calibri" w:hAnsi="Arial" w:cs="Arial"/>
        </w:rPr>
        <w:t>r</w:t>
      </w:r>
      <w:r w:rsidRPr="00CA75BD">
        <w:rPr>
          <w:rFonts w:ascii="Arial" w:eastAsia="Calibri" w:hAnsi="Arial" w:cs="Arial"/>
        </w:rPr>
        <w:t>ecitals are true</w:t>
      </w:r>
      <w:r w:rsidR="00787AF6">
        <w:rPr>
          <w:rFonts w:ascii="Arial" w:eastAsia="Calibri" w:hAnsi="Arial" w:cs="Arial"/>
        </w:rPr>
        <w:t>,</w:t>
      </w:r>
      <w:r w:rsidRPr="00CA75BD">
        <w:rPr>
          <w:rFonts w:ascii="Arial" w:eastAsia="Calibri" w:hAnsi="Arial" w:cs="Arial"/>
        </w:rPr>
        <w:t xml:space="preserve"> correct</w:t>
      </w:r>
      <w:r w:rsidR="00C946DE">
        <w:rPr>
          <w:rFonts w:ascii="Arial" w:eastAsia="Calibri" w:hAnsi="Arial" w:cs="Arial"/>
        </w:rPr>
        <w:t>,</w:t>
      </w:r>
      <w:r w:rsidRPr="00CA75BD">
        <w:rPr>
          <w:rFonts w:ascii="Arial" w:eastAsia="Calibri" w:hAnsi="Arial" w:cs="Arial"/>
        </w:rPr>
        <w:t xml:space="preserve"> and by this reference incorporated herein.</w:t>
      </w:r>
    </w:p>
    <w:p w14:paraId="066D3861" w14:textId="38D85EF2" w:rsidR="00787AF6" w:rsidRPr="000D1B89" w:rsidRDefault="00787AF6" w:rsidP="000D1B89">
      <w:pPr>
        <w:pStyle w:val="BodyText"/>
        <w:jc w:val="both"/>
        <w:rPr>
          <w:rFonts w:ascii="Arial" w:eastAsia="Calibri" w:hAnsi="Arial" w:cs="Arial"/>
          <w:b/>
        </w:rPr>
      </w:pPr>
      <w:r w:rsidRPr="001A6960">
        <w:rPr>
          <w:rFonts w:ascii="Arial" w:eastAsia="Calibri" w:hAnsi="Arial" w:cs="Arial"/>
          <w:b/>
          <w:u w:val="single"/>
        </w:rPr>
        <w:t>Section 2</w:t>
      </w:r>
      <w:r w:rsidR="000D1B89">
        <w:rPr>
          <w:rFonts w:ascii="Arial" w:eastAsia="Calibri" w:hAnsi="Arial" w:cs="Arial"/>
          <w:b/>
        </w:rPr>
        <w:t>:</w:t>
      </w:r>
      <w:r w:rsidRPr="00E200BC">
        <w:rPr>
          <w:rFonts w:ascii="Arial" w:eastAsia="Calibri" w:hAnsi="Arial" w:cs="Arial"/>
        </w:rPr>
        <w:t xml:space="preserve"> CEQA. </w:t>
      </w:r>
      <w:r w:rsidR="000D1B89">
        <w:rPr>
          <w:rFonts w:ascii="Arial" w:eastAsia="Calibri" w:hAnsi="Arial" w:cs="Arial"/>
        </w:rPr>
        <w:t xml:space="preserve"> </w:t>
      </w:r>
      <w:r w:rsidRPr="001A6960">
        <w:rPr>
          <w:rFonts w:ascii="Arial" w:eastAsiaTheme="minorHAnsi" w:hAnsi="Arial" w:cs="Arial"/>
        </w:rPr>
        <w:t xml:space="preserve">This </w:t>
      </w:r>
      <w:r w:rsidR="00C16625">
        <w:rPr>
          <w:rFonts w:ascii="Arial" w:eastAsiaTheme="minorHAnsi" w:hAnsi="Arial" w:cs="Arial"/>
        </w:rPr>
        <w:t>Resolution</w:t>
      </w:r>
      <w:r w:rsidRPr="001A6960">
        <w:rPr>
          <w:rFonts w:ascii="Arial" w:eastAsiaTheme="minorHAnsi" w:hAnsi="Arial" w:cs="Arial"/>
        </w:rPr>
        <w:t xml:space="preserve"> is not a project within the meaning of Section 153</w:t>
      </w:r>
      <w:r w:rsidR="00A2525E">
        <w:rPr>
          <w:rFonts w:ascii="Arial" w:eastAsiaTheme="minorHAnsi" w:hAnsi="Arial" w:cs="Arial"/>
        </w:rPr>
        <w:t>7</w:t>
      </w:r>
      <w:r w:rsidRPr="001A6960">
        <w:rPr>
          <w:rFonts w:ascii="Arial" w:eastAsiaTheme="minorHAnsi" w:hAnsi="Arial" w:cs="Arial"/>
        </w:rPr>
        <w:t xml:space="preserve">8 of the State of California Environmental Quality Act (“CEQA”) Guidelines, because it has no potential for resulting in physical change in the environment, directly or indirectly. The City Council further finds, under Title 14 of the California Code of Regulations, Section 15061(b)(3), that this </w:t>
      </w:r>
      <w:r w:rsidR="00C16625">
        <w:rPr>
          <w:rFonts w:ascii="Arial" w:eastAsiaTheme="minorHAnsi" w:hAnsi="Arial" w:cs="Arial"/>
        </w:rPr>
        <w:t>Resolution</w:t>
      </w:r>
      <w:r w:rsidR="00FB4586">
        <w:rPr>
          <w:rFonts w:ascii="Arial" w:eastAsiaTheme="minorHAnsi" w:hAnsi="Arial" w:cs="Arial"/>
        </w:rPr>
        <w:t xml:space="preserve"> is exempt from</w:t>
      </w:r>
      <w:r w:rsidRPr="001A6960">
        <w:rPr>
          <w:rFonts w:ascii="Arial" w:eastAsiaTheme="minorHAnsi" w:hAnsi="Arial" w:cs="Arial"/>
        </w:rPr>
        <w:t xml:space="preserve"> the requirements of CEQA </w:t>
      </w:r>
      <w:r w:rsidR="00FB4586">
        <w:rPr>
          <w:rFonts w:ascii="Arial" w:eastAsiaTheme="minorHAnsi" w:hAnsi="Arial" w:cs="Arial"/>
        </w:rPr>
        <w:t xml:space="preserve">because it will </w:t>
      </w:r>
      <w:r w:rsidR="005453EA">
        <w:rPr>
          <w:rFonts w:ascii="Arial" w:eastAsiaTheme="minorHAnsi" w:hAnsi="Arial" w:cs="Arial"/>
        </w:rPr>
        <w:t>not</w:t>
      </w:r>
      <w:r w:rsidR="00FB4586">
        <w:rPr>
          <w:rFonts w:ascii="Arial" w:eastAsiaTheme="minorHAnsi" w:hAnsi="Arial" w:cs="Arial"/>
        </w:rPr>
        <w:t xml:space="preserve"> </w:t>
      </w:r>
      <w:r w:rsidR="005453EA">
        <w:rPr>
          <w:rFonts w:ascii="Arial" w:eastAsiaTheme="minorHAnsi" w:hAnsi="Arial" w:cs="Arial"/>
        </w:rPr>
        <w:t>have</w:t>
      </w:r>
      <w:r w:rsidRPr="001A6960">
        <w:rPr>
          <w:rFonts w:ascii="Arial" w:eastAsiaTheme="minorHAnsi" w:hAnsi="Arial" w:cs="Arial"/>
        </w:rPr>
        <w:t xml:space="preserve"> a significant effect on the environment. </w:t>
      </w:r>
    </w:p>
    <w:p w14:paraId="200BDDEC" w14:textId="225CBDDE" w:rsidR="007A5FCA" w:rsidRPr="001A6960" w:rsidRDefault="009C527C" w:rsidP="00BC635E">
      <w:pPr>
        <w:pStyle w:val="BylawsL2"/>
        <w:numPr>
          <w:ilvl w:val="0"/>
          <w:numId w:val="0"/>
        </w:numPr>
        <w:ind w:left="90" w:firstLine="630"/>
        <w:jc w:val="both"/>
        <w:rPr>
          <w:rFonts w:ascii="Arial" w:hAnsi="Arial" w:cs="Arial"/>
        </w:rPr>
      </w:pPr>
      <w:r w:rsidRPr="00B829FF">
        <w:rPr>
          <w:rFonts w:ascii="Arial" w:eastAsia="Calibri" w:hAnsi="Arial" w:cs="Arial"/>
          <w:b/>
          <w:u w:val="single"/>
        </w:rPr>
        <w:t xml:space="preserve">Section </w:t>
      </w:r>
      <w:r w:rsidR="00787AF6">
        <w:rPr>
          <w:rFonts w:ascii="Arial" w:eastAsia="Calibri" w:hAnsi="Arial" w:cs="Arial"/>
          <w:b/>
          <w:u w:val="single"/>
        </w:rPr>
        <w:t>3</w:t>
      </w:r>
      <w:r w:rsidRPr="008A48AC">
        <w:rPr>
          <w:rFonts w:ascii="Arial" w:eastAsia="Calibri" w:hAnsi="Arial" w:cs="Arial"/>
          <w:b/>
        </w:rPr>
        <w:t>:</w:t>
      </w:r>
      <w:r w:rsidRPr="008A48AC">
        <w:rPr>
          <w:rFonts w:ascii="Arial" w:eastAsia="Calibri" w:hAnsi="Arial" w:cs="Arial"/>
        </w:rPr>
        <w:t xml:space="preserve"> </w:t>
      </w:r>
      <w:r w:rsidR="000D1B89">
        <w:rPr>
          <w:rFonts w:ascii="Arial" w:eastAsia="Calibri" w:hAnsi="Arial" w:cs="Arial"/>
        </w:rPr>
        <w:t>Approval.  The Second Amendment</w:t>
      </w:r>
      <w:r w:rsidR="00BC635E">
        <w:rPr>
          <w:rFonts w:ascii="Arial" w:eastAsia="Calibri" w:hAnsi="Arial" w:cs="Arial"/>
        </w:rPr>
        <w:t xml:space="preserve">, attached hereto and incorporated by reference herein as </w:t>
      </w:r>
      <w:r w:rsidR="00BC635E" w:rsidRPr="00BC635E">
        <w:rPr>
          <w:rFonts w:ascii="Arial" w:eastAsia="Calibri" w:hAnsi="Arial" w:cs="Arial"/>
          <w:b/>
        </w:rPr>
        <w:t>Exhibit “A,”</w:t>
      </w:r>
      <w:r w:rsidR="000D1B89">
        <w:rPr>
          <w:rFonts w:ascii="Arial" w:eastAsia="Calibri" w:hAnsi="Arial" w:cs="Arial"/>
        </w:rPr>
        <w:t xml:space="preserve"> is</w:t>
      </w:r>
      <w:r w:rsidR="00BD5105">
        <w:rPr>
          <w:rFonts w:ascii="Arial" w:eastAsia="Calibri" w:hAnsi="Arial" w:cs="Arial"/>
        </w:rPr>
        <w:t xml:space="preserve"> hereby approved, </w:t>
      </w:r>
      <w:r w:rsidR="000D1B89">
        <w:rPr>
          <w:rFonts w:ascii="Arial" w:eastAsia="Calibri" w:hAnsi="Arial" w:cs="Arial"/>
        </w:rPr>
        <w:t>and the City Manager, or designee, is authorized to execute and deliver the Second Amendment</w:t>
      </w:r>
      <w:r w:rsidR="00A2525E">
        <w:rPr>
          <w:rFonts w:ascii="Arial" w:eastAsia="Calibri" w:hAnsi="Arial" w:cs="Arial"/>
        </w:rPr>
        <w:t xml:space="preserve">, as well as all other documents necessary or appropriate to effectuate </w:t>
      </w:r>
      <w:r w:rsidR="00BD5105">
        <w:rPr>
          <w:rFonts w:ascii="Arial" w:eastAsia="Calibri" w:hAnsi="Arial" w:cs="Arial"/>
        </w:rPr>
        <w:t>the Second A</w:t>
      </w:r>
      <w:r w:rsidR="00A2525E">
        <w:rPr>
          <w:rFonts w:ascii="Arial" w:eastAsia="Calibri" w:hAnsi="Arial" w:cs="Arial"/>
        </w:rPr>
        <w:t>mendment,</w:t>
      </w:r>
      <w:r w:rsidR="000D1B89">
        <w:rPr>
          <w:rFonts w:ascii="Arial" w:eastAsia="Calibri" w:hAnsi="Arial" w:cs="Arial"/>
        </w:rPr>
        <w:t xml:space="preserve"> on behalf of the City.</w:t>
      </w:r>
    </w:p>
    <w:p w14:paraId="090CF874" w14:textId="359EA70B" w:rsidR="006751F5" w:rsidRPr="006751F5" w:rsidRDefault="006751F5" w:rsidP="00E8227F">
      <w:pPr>
        <w:pStyle w:val="BlockText"/>
        <w:spacing w:after="120"/>
        <w:ind w:firstLine="720"/>
        <w:rPr>
          <w:rFonts w:ascii="Arial" w:hAnsi="Arial" w:cs="Arial"/>
        </w:rPr>
      </w:pPr>
      <w:r w:rsidRPr="006751F5">
        <w:rPr>
          <w:rFonts w:ascii="Arial" w:hAnsi="Arial" w:cs="Arial"/>
          <w:b/>
        </w:rPr>
        <w:t>APPROVED AND ADOPTED</w:t>
      </w:r>
      <w:r w:rsidRPr="006751F5">
        <w:rPr>
          <w:rFonts w:ascii="Arial" w:hAnsi="Arial" w:cs="Arial"/>
        </w:rPr>
        <w:t xml:space="preserve"> this </w:t>
      </w:r>
      <w:r w:rsidR="00E6067D">
        <w:rPr>
          <w:rFonts w:ascii="Arial" w:hAnsi="Arial" w:cs="Arial"/>
        </w:rPr>
        <w:t>27</w:t>
      </w:r>
      <w:r w:rsidR="00E6067D">
        <w:rPr>
          <w:rFonts w:ascii="Arial" w:hAnsi="Arial" w:cs="Arial"/>
          <w:vertAlign w:val="superscript"/>
        </w:rPr>
        <w:t>th</w:t>
      </w:r>
      <w:r w:rsidR="00C946DE">
        <w:rPr>
          <w:rFonts w:ascii="Arial" w:hAnsi="Arial" w:cs="Arial"/>
        </w:rPr>
        <w:t xml:space="preserve"> </w:t>
      </w:r>
      <w:r w:rsidRPr="006751F5">
        <w:rPr>
          <w:rFonts w:ascii="Arial" w:hAnsi="Arial" w:cs="Arial"/>
        </w:rPr>
        <w:t xml:space="preserve">day of </w:t>
      </w:r>
      <w:proofErr w:type="gramStart"/>
      <w:r w:rsidR="00E6067D">
        <w:rPr>
          <w:rFonts w:ascii="Arial" w:hAnsi="Arial" w:cs="Arial"/>
        </w:rPr>
        <w:t>February</w:t>
      </w:r>
      <w:r w:rsidRPr="006751F5">
        <w:rPr>
          <w:rFonts w:ascii="Arial" w:hAnsi="Arial" w:cs="Arial"/>
        </w:rPr>
        <w:t>,</w:t>
      </w:r>
      <w:proofErr w:type="gramEnd"/>
      <w:r w:rsidRPr="006751F5">
        <w:rPr>
          <w:rFonts w:ascii="Arial" w:hAnsi="Arial" w:cs="Arial"/>
        </w:rPr>
        <w:t xml:space="preserve"> 202</w:t>
      </w:r>
      <w:r w:rsidR="00C946DE">
        <w:rPr>
          <w:rFonts w:ascii="Arial" w:hAnsi="Arial" w:cs="Arial"/>
        </w:rPr>
        <w:t>4</w:t>
      </w:r>
      <w:r w:rsidRPr="006751F5">
        <w:rPr>
          <w:rFonts w:ascii="Arial" w:hAnsi="Arial" w:cs="Arial"/>
        </w:rPr>
        <w:t>.</w:t>
      </w:r>
    </w:p>
    <w:p w14:paraId="290E73D7" w14:textId="4D4B7E98" w:rsidR="00BC635E" w:rsidRDefault="00BC635E" w:rsidP="00E37D4E">
      <w:pPr>
        <w:pStyle w:val="BlockText"/>
        <w:ind w:firstLine="720"/>
        <w:rPr>
          <w:rFonts w:ascii="Arial" w:hAnsi="Arial" w:cs="Arial"/>
          <w:b/>
        </w:rPr>
      </w:pPr>
    </w:p>
    <w:p w14:paraId="565A22A3" w14:textId="6DDA6463" w:rsidR="00C946DE" w:rsidRDefault="006751F5" w:rsidP="00BC635E">
      <w:pPr>
        <w:pStyle w:val="BlockText"/>
        <w:keepNext/>
        <w:keepLines/>
        <w:ind w:firstLine="720"/>
        <w:rPr>
          <w:rFonts w:ascii="Arial" w:hAnsi="Arial" w:cs="Arial"/>
        </w:rPr>
      </w:pPr>
      <w:r w:rsidRPr="006751F5">
        <w:rPr>
          <w:rFonts w:ascii="Arial" w:hAnsi="Arial" w:cs="Arial"/>
          <w:b/>
        </w:rPr>
        <w:lastRenderedPageBreak/>
        <w:t>READ AND APPROVED AS TO LEGAL FORM:</w:t>
      </w:r>
    </w:p>
    <w:p w14:paraId="298CCA94" w14:textId="77777777" w:rsidR="00BC635E" w:rsidRDefault="00BC635E" w:rsidP="00BC635E">
      <w:pPr>
        <w:pStyle w:val="BlockText"/>
        <w:keepNext/>
        <w:keepLines/>
        <w:spacing w:after="0"/>
        <w:ind w:firstLine="720"/>
        <w:rPr>
          <w:rFonts w:ascii="Arial" w:hAnsi="Arial" w:cs="Arial"/>
        </w:rPr>
      </w:pPr>
    </w:p>
    <w:p w14:paraId="4BEDCB60" w14:textId="6472F779" w:rsidR="006751F5" w:rsidRPr="006751F5" w:rsidRDefault="006751F5" w:rsidP="00BC635E">
      <w:pPr>
        <w:pStyle w:val="BlockText"/>
        <w:keepNext/>
        <w:keepLines/>
        <w:spacing w:after="0"/>
        <w:ind w:firstLine="720"/>
        <w:rPr>
          <w:rFonts w:ascii="Arial" w:hAnsi="Arial" w:cs="Arial"/>
        </w:rPr>
      </w:pPr>
      <w:r w:rsidRPr="006751F5">
        <w:rPr>
          <w:rFonts w:ascii="Arial" w:hAnsi="Arial" w:cs="Arial"/>
        </w:rPr>
        <w:t>_____________________________</w:t>
      </w:r>
    </w:p>
    <w:p w14:paraId="7CA0060D" w14:textId="79904FAB" w:rsidR="006751F5" w:rsidRPr="006751F5" w:rsidRDefault="00B241C5" w:rsidP="00E8227F">
      <w:pPr>
        <w:pStyle w:val="BlockText"/>
        <w:spacing w:after="120"/>
        <w:ind w:firstLine="720"/>
        <w:rPr>
          <w:rFonts w:ascii="Arial" w:hAnsi="Arial" w:cs="Arial"/>
        </w:rPr>
      </w:pPr>
      <w:r>
        <w:rPr>
          <w:rFonts w:ascii="Arial" w:hAnsi="Arial" w:cs="Arial"/>
        </w:rPr>
        <w:t xml:space="preserve">Ruben Duran, </w:t>
      </w:r>
      <w:r w:rsidR="006751F5" w:rsidRPr="006751F5">
        <w:rPr>
          <w:rFonts w:ascii="Arial" w:hAnsi="Arial" w:cs="Arial"/>
        </w:rPr>
        <w:t>City Attorney</w:t>
      </w:r>
    </w:p>
    <w:p w14:paraId="38470DA2" w14:textId="77777777" w:rsidR="00C946DE" w:rsidRDefault="00C946DE" w:rsidP="00E8227F">
      <w:pPr>
        <w:pStyle w:val="BlockText"/>
        <w:spacing w:after="120"/>
        <w:ind w:firstLine="720"/>
        <w:rPr>
          <w:rFonts w:ascii="Arial" w:hAnsi="Arial" w:cs="Arial"/>
        </w:rPr>
      </w:pPr>
    </w:p>
    <w:p w14:paraId="1EC55F79" w14:textId="097A3AB0" w:rsidR="006751F5" w:rsidRPr="006751F5" w:rsidRDefault="006751F5" w:rsidP="00E8227F">
      <w:pPr>
        <w:pStyle w:val="BlockText"/>
        <w:spacing w:after="120"/>
        <w:ind w:firstLine="720"/>
        <w:rPr>
          <w:rFonts w:ascii="Arial" w:hAnsi="Arial" w:cs="Arial"/>
        </w:rPr>
      </w:pPr>
      <w:r w:rsidRPr="006751F5">
        <w:rPr>
          <w:rFonts w:ascii="Arial" w:hAnsi="Arial" w:cs="Arial"/>
        </w:rPr>
        <w:t xml:space="preserve">I, Germaine McClellan Key, City Clerk of the City of Fontana, hereby certify that the foregoing Resolution is the actual resolution that was duly and regularly adopted by the City Council of the City of Fontana at a regular meeting on the </w:t>
      </w:r>
      <w:r w:rsidR="00E6067D">
        <w:rPr>
          <w:rFonts w:ascii="Arial" w:hAnsi="Arial" w:cs="Arial"/>
        </w:rPr>
        <w:t>27</w:t>
      </w:r>
      <w:r w:rsidR="00E6067D">
        <w:rPr>
          <w:rFonts w:ascii="Arial" w:hAnsi="Arial" w:cs="Arial"/>
          <w:vertAlign w:val="superscript"/>
        </w:rPr>
        <w:t>th</w:t>
      </w:r>
      <w:r>
        <w:rPr>
          <w:rFonts w:ascii="Arial" w:hAnsi="Arial" w:cs="Arial"/>
        </w:rPr>
        <w:t xml:space="preserve"> </w:t>
      </w:r>
      <w:r w:rsidRPr="006751F5">
        <w:rPr>
          <w:rFonts w:ascii="Arial" w:hAnsi="Arial" w:cs="Arial"/>
        </w:rPr>
        <w:t xml:space="preserve">day of </w:t>
      </w:r>
      <w:proofErr w:type="gramStart"/>
      <w:r w:rsidR="00E6067D">
        <w:rPr>
          <w:rFonts w:ascii="Arial" w:hAnsi="Arial" w:cs="Arial"/>
        </w:rPr>
        <w:t>February</w:t>
      </w:r>
      <w:r w:rsidRPr="006751F5">
        <w:rPr>
          <w:rFonts w:ascii="Arial" w:hAnsi="Arial" w:cs="Arial"/>
        </w:rPr>
        <w:t>,</w:t>
      </w:r>
      <w:proofErr w:type="gramEnd"/>
      <w:r w:rsidRPr="006751F5">
        <w:rPr>
          <w:rFonts w:ascii="Arial" w:hAnsi="Arial" w:cs="Arial"/>
        </w:rPr>
        <w:t xml:space="preserve"> 202</w:t>
      </w:r>
      <w:r w:rsidR="00C946DE">
        <w:rPr>
          <w:rFonts w:ascii="Arial" w:hAnsi="Arial" w:cs="Arial"/>
        </w:rPr>
        <w:t>4</w:t>
      </w:r>
      <w:r w:rsidRPr="006751F5">
        <w:rPr>
          <w:rFonts w:ascii="Arial" w:hAnsi="Arial" w:cs="Arial"/>
        </w:rPr>
        <w:t>, by the following vote, to wit:</w:t>
      </w:r>
    </w:p>
    <w:p w14:paraId="4A4B8905" w14:textId="77777777" w:rsidR="006751F5" w:rsidRPr="006751F5" w:rsidRDefault="006751F5" w:rsidP="00E8227F">
      <w:pPr>
        <w:pStyle w:val="BlockText"/>
        <w:spacing w:after="0"/>
        <w:ind w:firstLine="720"/>
        <w:rPr>
          <w:rFonts w:ascii="Arial" w:hAnsi="Arial" w:cs="Arial"/>
          <w:b/>
        </w:rPr>
      </w:pPr>
      <w:r w:rsidRPr="006751F5">
        <w:rPr>
          <w:rFonts w:ascii="Arial" w:hAnsi="Arial" w:cs="Arial"/>
          <w:b/>
        </w:rPr>
        <w:t>AYES:</w:t>
      </w:r>
    </w:p>
    <w:p w14:paraId="4ED47283" w14:textId="77777777" w:rsidR="006751F5" w:rsidRPr="006751F5" w:rsidRDefault="006751F5" w:rsidP="00E8227F">
      <w:pPr>
        <w:pStyle w:val="BlockText"/>
        <w:spacing w:after="0"/>
        <w:ind w:firstLine="720"/>
        <w:rPr>
          <w:rFonts w:ascii="Arial" w:hAnsi="Arial" w:cs="Arial"/>
          <w:b/>
        </w:rPr>
      </w:pPr>
      <w:r w:rsidRPr="006751F5">
        <w:rPr>
          <w:rFonts w:ascii="Arial" w:hAnsi="Arial" w:cs="Arial"/>
          <w:b/>
        </w:rPr>
        <w:t>NOES:</w:t>
      </w:r>
    </w:p>
    <w:p w14:paraId="4739E26E" w14:textId="77777777" w:rsidR="006751F5" w:rsidRPr="006751F5" w:rsidRDefault="006751F5" w:rsidP="00E8227F">
      <w:pPr>
        <w:pStyle w:val="BlockText"/>
        <w:spacing w:after="0"/>
        <w:ind w:firstLine="720"/>
        <w:rPr>
          <w:rFonts w:ascii="Arial" w:hAnsi="Arial" w:cs="Arial"/>
        </w:rPr>
      </w:pPr>
      <w:r w:rsidRPr="006751F5">
        <w:rPr>
          <w:rFonts w:ascii="Arial" w:hAnsi="Arial" w:cs="Arial"/>
          <w:b/>
        </w:rPr>
        <w:t>ABSENT:</w:t>
      </w:r>
      <w:r w:rsidRPr="006751F5">
        <w:rPr>
          <w:rFonts w:ascii="Arial" w:hAnsi="Arial" w:cs="Arial"/>
        </w:rPr>
        <w:t xml:space="preserve"> </w:t>
      </w:r>
    </w:p>
    <w:p w14:paraId="12B083CF" w14:textId="77777777" w:rsidR="006751F5" w:rsidRPr="006751F5" w:rsidRDefault="006751F5" w:rsidP="00E8227F">
      <w:pPr>
        <w:pStyle w:val="BlockText"/>
        <w:spacing w:after="0"/>
        <w:ind w:firstLine="720"/>
        <w:rPr>
          <w:rFonts w:ascii="Arial" w:hAnsi="Arial" w:cs="Arial"/>
          <w:b/>
        </w:rPr>
      </w:pPr>
      <w:r w:rsidRPr="006751F5">
        <w:rPr>
          <w:rFonts w:ascii="Arial" w:hAnsi="Arial" w:cs="Arial"/>
          <w:b/>
        </w:rPr>
        <w:t>ABSTAIN:</w:t>
      </w:r>
    </w:p>
    <w:p w14:paraId="7F3A5C9F" w14:textId="6F15E22E" w:rsidR="00E8227F" w:rsidRDefault="00E8227F" w:rsidP="00E8227F">
      <w:pPr>
        <w:pStyle w:val="BlockText"/>
        <w:spacing w:after="120"/>
        <w:ind w:firstLine="720"/>
        <w:rPr>
          <w:rFonts w:ascii="Arial" w:hAnsi="Arial" w:cs="Arial"/>
          <w:b/>
        </w:rPr>
      </w:pPr>
    </w:p>
    <w:p w14:paraId="3592E31E" w14:textId="77777777" w:rsidR="00BC635E" w:rsidRPr="006751F5" w:rsidRDefault="00BC635E" w:rsidP="00E8227F">
      <w:pPr>
        <w:pStyle w:val="BlockText"/>
        <w:spacing w:after="120"/>
        <w:ind w:firstLine="720"/>
        <w:rPr>
          <w:rFonts w:ascii="Arial" w:hAnsi="Arial" w:cs="Arial"/>
          <w:b/>
        </w:rPr>
      </w:pPr>
    </w:p>
    <w:p w14:paraId="3D8638BE" w14:textId="77777777" w:rsidR="006751F5" w:rsidRPr="006751F5" w:rsidRDefault="006751F5" w:rsidP="00E37D4E">
      <w:pPr>
        <w:pStyle w:val="BlockText"/>
        <w:spacing w:after="0"/>
        <w:ind w:firstLine="720"/>
        <w:rPr>
          <w:rFonts w:ascii="Arial" w:hAnsi="Arial" w:cs="Arial"/>
        </w:rPr>
      </w:pPr>
      <w:r w:rsidRPr="006751F5">
        <w:rPr>
          <w:rFonts w:ascii="Arial" w:hAnsi="Arial" w:cs="Arial"/>
        </w:rPr>
        <w:t>______________________________</w:t>
      </w:r>
    </w:p>
    <w:p w14:paraId="613BAF95" w14:textId="77777777" w:rsidR="006751F5" w:rsidRPr="006751F5" w:rsidRDefault="006751F5" w:rsidP="00E8227F">
      <w:pPr>
        <w:pStyle w:val="BlockText"/>
        <w:spacing w:after="120"/>
        <w:ind w:firstLine="720"/>
        <w:rPr>
          <w:rFonts w:ascii="Arial" w:hAnsi="Arial" w:cs="Arial"/>
        </w:rPr>
      </w:pPr>
      <w:r w:rsidRPr="006751F5">
        <w:rPr>
          <w:rFonts w:ascii="Arial" w:hAnsi="Arial" w:cs="Arial"/>
        </w:rPr>
        <w:t>Germaine McClellan Key, City Clerk</w:t>
      </w:r>
    </w:p>
    <w:p w14:paraId="59C2F6B1" w14:textId="5F1FB8A8" w:rsidR="006751F5" w:rsidRDefault="006751F5" w:rsidP="00E8227F">
      <w:pPr>
        <w:pStyle w:val="BlockText"/>
        <w:spacing w:after="120"/>
        <w:ind w:firstLine="720"/>
        <w:rPr>
          <w:rFonts w:ascii="Arial" w:hAnsi="Arial" w:cs="Arial"/>
        </w:rPr>
      </w:pPr>
    </w:p>
    <w:p w14:paraId="5EFBFF2A" w14:textId="77777777" w:rsidR="00BC635E" w:rsidRPr="006751F5" w:rsidRDefault="00BC635E" w:rsidP="00E8227F">
      <w:pPr>
        <w:pStyle w:val="BlockText"/>
        <w:spacing w:after="120"/>
        <w:ind w:firstLine="720"/>
        <w:rPr>
          <w:rFonts w:ascii="Arial" w:hAnsi="Arial" w:cs="Arial"/>
        </w:rPr>
      </w:pPr>
    </w:p>
    <w:p w14:paraId="277EB85F" w14:textId="77777777" w:rsidR="006751F5" w:rsidRPr="006751F5" w:rsidRDefault="006751F5" w:rsidP="00E37D4E">
      <w:pPr>
        <w:pStyle w:val="BlockText"/>
        <w:spacing w:after="0"/>
        <w:ind w:firstLine="720"/>
        <w:rPr>
          <w:rFonts w:ascii="Arial" w:hAnsi="Arial" w:cs="Arial"/>
        </w:rPr>
      </w:pPr>
      <w:r w:rsidRPr="006751F5">
        <w:rPr>
          <w:rFonts w:ascii="Arial" w:hAnsi="Arial" w:cs="Arial"/>
        </w:rPr>
        <w:t>______________________________</w:t>
      </w:r>
    </w:p>
    <w:p w14:paraId="4373E6B5" w14:textId="77777777" w:rsidR="006751F5" w:rsidRPr="006751F5" w:rsidRDefault="006751F5" w:rsidP="00E8227F">
      <w:pPr>
        <w:pStyle w:val="BlockText"/>
        <w:spacing w:after="120"/>
        <w:ind w:firstLine="720"/>
        <w:rPr>
          <w:rFonts w:ascii="Arial" w:hAnsi="Arial" w:cs="Arial"/>
        </w:rPr>
      </w:pPr>
      <w:r w:rsidRPr="006751F5">
        <w:rPr>
          <w:rFonts w:ascii="Arial" w:hAnsi="Arial" w:cs="Arial"/>
        </w:rPr>
        <w:t>Acquanetta Warren, Mayor</w:t>
      </w:r>
    </w:p>
    <w:p w14:paraId="1C925508" w14:textId="77777777" w:rsidR="00E8227F" w:rsidRDefault="00E8227F" w:rsidP="00E8227F">
      <w:pPr>
        <w:pStyle w:val="BlockText"/>
        <w:spacing w:after="120"/>
        <w:ind w:firstLine="720"/>
        <w:rPr>
          <w:rFonts w:ascii="Arial" w:hAnsi="Arial" w:cs="Arial"/>
        </w:rPr>
      </w:pPr>
    </w:p>
    <w:p w14:paraId="1B0A4C8A" w14:textId="0233E985" w:rsidR="006751F5" w:rsidRPr="006751F5" w:rsidRDefault="006751F5" w:rsidP="00E8227F">
      <w:pPr>
        <w:pStyle w:val="BlockText"/>
        <w:spacing w:after="120"/>
        <w:ind w:firstLine="720"/>
        <w:rPr>
          <w:rFonts w:ascii="Arial" w:hAnsi="Arial" w:cs="Arial"/>
        </w:rPr>
      </w:pPr>
      <w:r w:rsidRPr="006751F5">
        <w:rPr>
          <w:rFonts w:ascii="Arial" w:hAnsi="Arial" w:cs="Arial"/>
        </w:rPr>
        <w:t>ATTEST:</w:t>
      </w:r>
    </w:p>
    <w:p w14:paraId="57C19AB5" w14:textId="77777777" w:rsidR="006751F5" w:rsidRPr="006751F5" w:rsidRDefault="006751F5" w:rsidP="00E8227F">
      <w:pPr>
        <w:pStyle w:val="BlockText"/>
        <w:spacing w:after="120"/>
        <w:ind w:firstLine="720"/>
        <w:rPr>
          <w:rFonts w:ascii="Arial" w:hAnsi="Arial" w:cs="Arial"/>
        </w:rPr>
      </w:pPr>
    </w:p>
    <w:p w14:paraId="3958EB98" w14:textId="77777777" w:rsidR="006751F5" w:rsidRPr="006751F5" w:rsidRDefault="006751F5" w:rsidP="00E37D4E">
      <w:pPr>
        <w:pStyle w:val="BlockText"/>
        <w:spacing w:after="0"/>
        <w:ind w:firstLine="720"/>
        <w:rPr>
          <w:rFonts w:ascii="Arial" w:hAnsi="Arial" w:cs="Arial"/>
        </w:rPr>
      </w:pPr>
      <w:r w:rsidRPr="006751F5">
        <w:rPr>
          <w:rFonts w:ascii="Arial" w:hAnsi="Arial" w:cs="Arial"/>
        </w:rPr>
        <w:t>______________________________</w:t>
      </w:r>
    </w:p>
    <w:p w14:paraId="2352F7E5" w14:textId="24DE3557" w:rsidR="006751F5" w:rsidRDefault="006751F5" w:rsidP="00E8227F">
      <w:pPr>
        <w:pStyle w:val="BlockText"/>
        <w:spacing w:after="120"/>
        <w:ind w:firstLine="720"/>
        <w:rPr>
          <w:rFonts w:ascii="Arial" w:hAnsi="Arial" w:cs="Arial"/>
        </w:rPr>
      </w:pPr>
      <w:r w:rsidRPr="006751F5">
        <w:rPr>
          <w:rFonts w:ascii="Arial" w:hAnsi="Arial" w:cs="Arial"/>
        </w:rPr>
        <w:t>Germaine McClellan Key, City Clerk</w:t>
      </w:r>
    </w:p>
    <w:p w14:paraId="7416EA9E" w14:textId="0E496B1D" w:rsidR="00BC635E" w:rsidRDefault="00BC635E" w:rsidP="00BC635E">
      <w:pPr>
        <w:pStyle w:val="BlockText"/>
        <w:spacing w:after="120"/>
        <w:rPr>
          <w:rFonts w:ascii="Arial" w:hAnsi="Arial" w:cs="Arial"/>
        </w:rPr>
      </w:pPr>
    </w:p>
    <w:p w14:paraId="319EF86D" w14:textId="37B4BC71" w:rsidR="00BC635E" w:rsidRDefault="00BC635E" w:rsidP="00BC635E">
      <w:pPr>
        <w:pStyle w:val="BlockText"/>
        <w:spacing w:after="120"/>
        <w:rPr>
          <w:rFonts w:ascii="Arial" w:hAnsi="Arial" w:cs="Arial"/>
        </w:rPr>
      </w:pPr>
      <w:r>
        <w:rPr>
          <w:rFonts w:ascii="Arial" w:hAnsi="Arial" w:cs="Arial"/>
        </w:rPr>
        <w:t>Attachments:</w:t>
      </w:r>
    </w:p>
    <w:p w14:paraId="2BAE03CF" w14:textId="4E368FB4" w:rsidR="00BC635E" w:rsidRPr="006751F5" w:rsidRDefault="00BC635E" w:rsidP="00BC635E">
      <w:pPr>
        <w:pStyle w:val="BlockText"/>
        <w:spacing w:after="120"/>
        <w:rPr>
          <w:rFonts w:ascii="Arial" w:hAnsi="Arial" w:cs="Arial"/>
        </w:rPr>
      </w:pPr>
      <w:r>
        <w:rPr>
          <w:rFonts w:ascii="Arial" w:hAnsi="Arial" w:cs="Arial"/>
        </w:rPr>
        <w:tab/>
      </w:r>
      <w:r>
        <w:rPr>
          <w:rFonts w:ascii="Arial" w:hAnsi="Arial" w:cs="Arial"/>
        </w:rPr>
        <w:tab/>
        <w:t>Exhibit A – Second Amendment to Integrated Waste Agreement</w:t>
      </w:r>
    </w:p>
    <w:sectPr w:rsidR="00BC635E" w:rsidRPr="006751F5" w:rsidSect="00E37D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404FB" w14:textId="77777777" w:rsidR="00241E62" w:rsidRDefault="00241E62" w:rsidP="00B80CB4">
      <w:r>
        <w:separator/>
      </w:r>
    </w:p>
  </w:endnote>
  <w:endnote w:type="continuationSeparator" w:id="0">
    <w:p w14:paraId="25F482DE" w14:textId="77777777" w:rsidR="00241E62" w:rsidRDefault="00241E62" w:rsidP="00B8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D1309" w14:textId="77777777" w:rsidR="00241E62" w:rsidRDefault="00241E62" w:rsidP="00B80CB4">
      <w:r>
        <w:separator/>
      </w:r>
    </w:p>
  </w:footnote>
  <w:footnote w:type="continuationSeparator" w:id="0">
    <w:p w14:paraId="620EF018" w14:textId="77777777" w:rsidR="00241E62" w:rsidRDefault="00241E62" w:rsidP="00B80C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69C5"/>
    <w:multiLevelType w:val="hybridMultilevel"/>
    <w:tmpl w:val="D0341B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0E23CE"/>
    <w:multiLevelType w:val="hybridMultilevel"/>
    <w:tmpl w:val="7D3CE212"/>
    <w:lvl w:ilvl="0" w:tplc="04090017">
      <w:start w:val="1"/>
      <w:numFmt w:val="lowerLetter"/>
      <w:lvlText w:val="%1)"/>
      <w:lvlJc w:val="left"/>
      <w:pPr>
        <w:ind w:left="1440" w:hanging="360"/>
      </w:p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E7378D3"/>
    <w:multiLevelType w:val="hybridMultilevel"/>
    <w:tmpl w:val="271018D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6E538C1"/>
    <w:multiLevelType w:val="multilevel"/>
    <w:tmpl w:val="6ED07A4C"/>
    <w:name w:val="zzmpBylaws||Bylaws|2|1|1|5|10|41||1|12|1||1|12|1||1|12|1||1|12|0||mpNA||mpNA||mpNA||mpNA||"/>
    <w:lvl w:ilvl="0">
      <w:start w:val="1"/>
      <w:numFmt w:val="upperRoman"/>
      <w:pStyle w:val="BylawsL1"/>
      <w:suff w:val="nothing"/>
      <w:lvlText w:val="ARTICLE %1"/>
      <w:lvlJc w:val="left"/>
      <w:pPr>
        <w:tabs>
          <w:tab w:val="num" w:pos="0"/>
        </w:tabs>
        <w:ind w:left="0" w:firstLine="0"/>
      </w:pPr>
      <w:rPr>
        <w:b/>
        <w:i w:val="0"/>
        <w:caps/>
        <w:smallCaps w:val="0"/>
        <w:strike w:val="0"/>
        <w:dstrike w:val="0"/>
        <w:color w:val="auto"/>
        <w:u w:val="none"/>
        <w:effect w:val="none"/>
      </w:rPr>
    </w:lvl>
    <w:lvl w:ilvl="1">
      <w:start w:val="1"/>
      <w:numFmt w:val="decimal"/>
      <w:lvlRestart w:val="0"/>
      <w:pStyle w:val="BylawsL2"/>
      <w:lvlText w:val="Section %2."/>
      <w:lvlJc w:val="left"/>
      <w:pPr>
        <w:tabs>
          <w:tab w:val="num" w:pos="2250"/>
        </w:tabs>
        <w:ind w:left="90" w:firstLine="720"/>
      </w:pPr>
      <w:rPr>
        <w:b/>
        <w:i w:val="0"/>
        <w:caps/>
        <w:smallCaps w:val="0"/>
        <w:color w:val="auto"/>
        <w:u w:val="single"/>
      </w:rPr>
    </w:lvl>
    <w:lvl w:ilvl="2">
      <w:start w:val="1"/>
      <w:numFmt w:val="lowerLetter"/>
      <w:pStyle w:val="BylawsL3"/>
      <w:lvlText w:val="(%3)"/>
      <w:lvlJc w:val="left"/>
      <w:pPr>
        <w:tabs>
          <w:tab w:val="num" w:pos="2160"/>
        </w:tabs>
        <w:ind w:left="0" w:firstLine="1440"/>
      </w:pPr>
      <w:rPr>
        <w:b w:val="0"/>
        <w:i w:val="0"/>
        <w:caps w:val="0"/>
        <w:smallCaps w:val="0"/>
        <w:strike w:val="0"/>
        <w:dstrike w:val="0"/>
        <w:color w:val="auto"/>
        <w:u w:val="none"/>
        <w:effect w:val="none"/>
      </w:rPr>
    </w:lvl>
    <w:lvl w:ilvl="3">
      <w:start w:val="1"/>
      <w:numFmt w:val="decimal"/>
      <w:pStyle w:val="BylawsL4"/>
      <w:lvlText w:val="(%4)"/>
      <w:lvlJc w:val="left"/>
      <w:pPr>
        <w:tabs>
          <w:tab w:val="num" w:pos="2880"/>
        </w:tabs>
        <w:ind w:left="0" w:firstLine="2160"/>
      </w:pPr>
      <w:rPr>
        <w:b w:val="0"/>
        <w:i w:val="0"/>
        <w:caps w:val="0"/>
        <w:smallCaps w:val="0"/>
        <w:strike w:val="0"/>
        <w:dstrike w:val="0"/>
        <w:color w:val="auto"/>
        <w:u w:val="none"/>
        <w:effect w:val="none"/>
      </w:rPr>
    </w:lvl>
    <w:lvl w:ilvl="4">
      <w:start w:val="1"/>
      <w:numFmt w:val="lowerRoman"/>
      <w:pStyle w:val="BylawsL5"/>
      <w:lvlText w:val="(%5)"/>
      <w:lvlJc w:val="left"/>
      <w:pPr>
        <w:tabs>
          <w:tab w:val="num" w:pos="3600"/>
        </w:tabs>
        <w:ind w:left="0" w:firstLine="2880"/>
      </w:pPr>
      <w:rPr>
        <w:b w:val="0"/>
        <w:i w:val="0"/>
        <w:caps w:val="0"/>
        <w:smallCaps w:val="0"/>
        <w:strike w:val="0"/>
        <w:dstrike w:val="0"/>
        <w:color w:val="auto"/>
        <w:u w:val="none"/>
        <w:effect w:val="none"/>
      </w:rPr>
    </w:lvl>
    <w:lvl w:ilvl="5">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6">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7">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lvl w:ilvl="8">
      <w:start w:val="1"/>
      <w:numFmt w:val="none"/>
      <w:suff w:val="nothing"/>
      <w:lvlText w:val=""/>
      <w:lvlJc w:val="left"/>
      <w:pPr>
        <w:tabs>
          <w:tab w:val="num" w:pos="0"/>
        </w:tabs>
        <w:ind w:left="0" w:firstLine="0"/>
      </w:pPr>
      <w:rPr>
        <w:b w:val="0"/>
        <w:i w:val="0"/>
        <w:caps w:val="0"/>
        <w:smallCaps w:val="0"/>
        <w:strike w:val="0"/>
        <w:dstrike w:val="0"/>
        <w:color w:val="auto"/>
        <w:u w:val="none"/>
        <w:effect w:val="none"/>
      </w:rPr>
    </w:lvl>
  </w:abstractNum>
  <w:abstractNum w:abstractNumId="4" w15:restartNumberingAfterBreak="0">
    <w:nsid w:val="794A4C04"/>
    <w:multiLevelType w:val="hybridMultilevel"/>
    <w:tmpl w:val="188E5FE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555315485">
    <w:abstractNumId w:val="1"/>
  </w:num>
  <w:num w:numId="2" w16cid:durableId="1985045109">
    <w:abstractNumId w:val="0"/>
  </w:num>
  <w:num w:numId="3" w16cid:durableId="1101679701">
    <w:abstractNumId w:val="3"/>
  </w:num>
  <w:num w:numId="4" w16cid:durableId="1784618431">
    <w:abstractNumId w:val="2"/>
  </w:num>
  <w:num w:numId="5" w16cid:durableId="1554998918">
    <w:abstractNumId w:val="4"/>
  </w:num>
  <w:num w:numId="6" w16cid:durableId="332421094">
    <w:abstractNumId w:val="3"/>
  </w:num>
  <w:num w:numId="7" w16cid:durableId="328870894">
    <w:abstractNumId w:val="3"/>
  </w:num>
  <w:num w:numId="8" w16cid:durableId="1826389707">
    <w:abstractNumId w:val="3"/>
  </w:num>
  <w:num w:numId="9" w16cid:durableId="13004527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1933689||2~1||3~Fontana - Resolution Approving Second Amendment to Burrtec FA||5~CARL.JONES||6~CARL.JONES||7~WORDX||8~RESOLUTIONS||10~1/10/2024 11:00:13 PM||11~1/8/2024 9:18:43 PM||13~23131||14~False||17~public||18~JOANNA.GIN||19~JOANNA.GIN||21~True||22~True||23~False||25~16498||26~00150||27~MUNICITYGEN||50~False||53~MRL||54~6310||60~FONTANA, CITY OF||61~38PW  PUBLIC WORKS - PO #93-245 8409901||62~Muni City General||72~Municipal||73~Municipal General Counsel||74~Carl Jones||75~Carl Jones||76~WORD 2007||77~Resolutions||82~docx||85~1/10/2024 11:00:15 PM||99~1/1/0001 12:00:00 AM||106~N:\iManage\Recent\(16498.00150) FONTANA_ CITY OF - 38PW  PUBLIC WORKS - PO _93-245 8409901\Fontana - Resolution Approving Second Amendment to Burrtec FA(41933689.1).docx||107~1/1/0001 12:00:00 AM||109~2/20/2024 7:54:58 PM||113~1/8/2024 9:18:43 PM||114~1/10/2024 11:00:13 PM||124~False||"/>
    <w:docVar w:name="ForteTempFile" w:val="C:\Users\forteadmin\AppData\Local\Temp\2\30f51010-1b51-48a3-a5b8-ab2e8bf9878c.docx"/>
    <w:docVar w:name="zzmp10mSEGsValidated" w:val="1"/>
    <w:docVar w:name="zzmp10NoTrailerPromptID" w:val="iManage.41933689.1"/>
    <w:docVar w:name="zzmpCompatibilityMode" w:val="15"/>
  </w:docVars>
  <w:rsids>
    <w:rsidRoot w:val="00D667FD"/>
    <w:rsid w:val="00035959"/>
    <w:rsid w:val="00062484"/>
    <w:rsid w:val="00073989"/>
    <w:rsid w:val="0008768B"/>
    <w:rsid w:val="000A4F66"/>
    <w:rsid w:val="000B47D8"/>
    <w:rsid w:val="000C3894"/>
    <w:rsid w:val="000D1B89"/>
    <w:rsid w:val="001676E0"/>
    <w:rsid w:val="001A6960"/>
    <w:rsid w:val="001C2175"/>
    <w:rsid w:val="001D37E9"/>
    <w:rsid w:val="001E43BF"/>
    <w:rsid w:val="002232C8"/>
    <w:rsid w:val="00241E62"/>
    <w:rsid w:val="002509F0"/>
    <w:rsid w:val="002E3D7B"/>
    <w:rsid w:val="002F3B10"/>
    <w:rsid w:val="00305B5A"/>
    <w:rsid w:val="00324227"/>
    <w:rsid w:val="0036390F"/>
    <w:rsid w:val="00371A60"/>
    <w:rsid w:val="003C1009"/>
    <w:rsid w:val="00483B1A"/>
    <w:rsid w:val="004949D7"/>
    <w:rsid w:val="004C48C3"/>
    <w:rsid w:val="004F7A05"/>
    <w:rsid w:val="00525C92"/>
    <w:rsid w:val="005453EA"/>
    <w:rsid w:val="005D5B7F"/>
    <w:rsid w:val="005E099F"/>
    <w:rsid w:val="005E24EC"/>
    <w:rsid w:val="0061234C"/>
    <w:rsid w:val="00620615"/>
    <w:rsid w:val="0065739D"/>
    <w:rsid w:val="006751F5"/>
    <w:rsid w:val="006A18AE"/>
    <w:rsid w:val="006B0BD0"/>
    <w:rsid w:val="006B1DC3"/>
    <w:rsid w:val="006C52FD"/>
    <w:rsid w:val="006D144B"/>
    <w:rsid w:val="006E7203"/>
    <w:rsid w:val="006F6216"/>
    <w:rsid w:val="00787AF6"/>
    <w:rsid w:val="007A5BEF"/>
    <w:rsid w:val="007A5FCA"/>
    <w:rsid w:val="007C4E8E"/>
    <w:rsid w:val="007D01A9"/>
    <w:rsid w:val="008179DC"/>
    <w:rsid w:val="00840772"/>
    <w:rsid w:val="00875271"/>
    <w:rsid w:val="00886F0A"/>
    <w:rsid w:val="008A48AC"/>
    <w:rsid w:val="00933FC1"/>
    <w:rsid w:val="009463D3"/>
    <w:rsid w:val="00975323"/>
    <w:rsid w:val="009C527C"/>
    <w:rsid w:val="00A23DB5"/>
    <w:rsid w:val="00A2525E"/>
    <w:rsid w:val="00A44F79"/>
    <w:rsid w:val="00AB1E24"/>
    <w:rsid w:val="00AD0690"/>
    <w:rsid w:val="00AD49B3"/>
    <w:rsid w:val="00B02C86"/>
    <w:rsid w:val="00B241C5"/>
    <w:rsid w:val="00B55DFE"/>
    <w:rsid w:val="00B80CB4"/>
    <w:rsid w:val="00B829FF"/>
    <w:rsid w:val="00B934A0"/>
    <w:rsid w:val="00B9369D"/>
    <w:rsid w:val="00BB15CC"/>
    <w:rsid w:val="00BC635E"/>
    <w:rsid w:val="00BD5105"/>
    <w:rsid w:val="00C16625"/>
    <w:rsid w:val="00C17880"/>
    <w:rsid w:val="00C4218E"/>
    <w:rsid w:val="00C946DE"/>
    <w:rsid w:val="00CA75BD"/>
    <w:rsid w:val="00CC3945"/>
    <w:rsid w:val="00D02858"/>
    <w:rsid w:val="00D62876"/>
    <w:rsid w:val="00D667FD"/>
    <w:rsid w:val="00D7326C"/>
    <w:rsid w:val="00DB1B7D"/>
    <w:rsid w:val="00E200BC"/>
    <w:rsid w:val="00E37D4E"/>
    <w:rsid w:val="00E6067D"/>
    <w:rsid w:val="00E8227F"/>
    <w:rsid w:val="00EC5DE3"/>
    <w:rsid w:val="00ED570C"/>
    <w:rsid w:val="00EF5E93"/>
    <w:rsid w:val="00F02D22"/>
    <w:rsid w:val="00F23919"/>
    <w:rsid w:val="00F30608"/>
    <w:rsid w:val="00F9285F"/>
    <w:rsid w:val="00FB225B"/>
    <w:rsid w:val="00FB4586"/>
    <w:rsid w:val="00FD7C68"/>
    <w:rsid w:val="00FE61E1"/>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ADDB8"/>
  <w15:chartTrackingRefBased/>
  <w15:docId w15:val="{B5612D3D-A7D7-4EE9-8CC8-DF4609877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2"/>
    <w:lsdException w:name="heading 2" w:uiPriority="2"/>
    <w:lsdException w:name="heading 3" w:uiPriority="2"/>
    <w:lsdException w:name="heading 4" w:uiPriority="2"/>
    <w:lsdException w:name="heading 5" w:uiPriority="2"/>
    <w:lsdException w:name="heading 6" w:uiPriority="2"/>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uiPriority="0" w:qFormat="1"/>
    <w:lsdException w:name="Default Paragraph Font" w:semiHidden="1" w:uiPriority="1" w:unhideWhenUsed="1"/>
    <w:lsdException w:name="Body Text" w:semiHidden="1"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iPriority="0" w:qFormat="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uiPriority="0" w:qFormat="1"/>
    <w:lsdException w:name="Hyperlink" w:semiHidden="1"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unhideWhenUsed="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7FD"/>
    <w:pPr>
      <w:spacing w:after="0"/>
    </w:pPr>
    <w:rPr>
      <w:rFonts w:eastAsia="Times New Roman" w:cs="Times New Roman"/>
    </w:rPr>
  </w:style>
  <w:style w:type="paragraph" w:styleId="Heading1">
    <w:name w:val="heading 1"/>
    <w:basedOn w:val="Normal"/>
    <w:next w:val="BodyText"/>
    <w:link w:val="Heading1Char"/>
    <w:uiPriority w:val="2"/>
    <w:rsid w:val="00975323"/>
    <w:pPr>
      <w:outlineLvl w:val="0"/>
    </w:pPr>
    <w:rPr>
      <w:rFonts w:eastAsiaTheme="majorEastAsia" w:cstheme="majorBidi"/>
      <w:szCs w:val="32"/>
    </w:rPr>
  </w:style>
  <w:style w:type="paragraph" w:styleId="Heading2">
    <w:name w:val="heading 2"/>
    <w:basedOn w:val="Normal"/>
    <w:next w:val="BodyText"/>
    <w:link w:val="Heading2Char"/>
    <w:uiPriority w:val="2"/>
    <w:rsid w:val="00975323"/>
    <w:pPr>
      <w:outlineLvl w:val="1"/>
    </w:pPr>
    <w:rPr>
      <w:rFonts w:eastAsiaTheme="majorEastAsia" w:cstheme="majorBidi"/>
      <w:szCs w:val="26"/>
    </w:rPr>
  </w:style>
  <w:style w:type="paragraph" w:styleId="Heading3">
    <w:name w:val="heading 3"/>
    <w:basedOn w:val="Normal"/>
    <w:next w:val="BodyText"/>
    <w:link w:val="Heading3Char"/>
    <w:uiPriority w:val="2"/>
    <w:rsid w:val="00975323"/>
    <w:pPr>
      <w:outlineLvl w:val="2"/>
    </w:pPr>
    <w:rPr>
      <w:rFonts w:eastAsiaTheme="majorEastAsia" w:cstheme="majorBidi"/>
    </w:rPr>
  </w:style>
  <w:style w:type="paragraph" w:styleId="Heading4">
    <w:name w:val="heading 4"/>
    <w:basedOn w:val="Normal"/>
    <w:next w:val="BodyText"/>
    <w:link w:val="Heading4Char"/>
    <w:uiPriority w:val="2"/>
    <w:rsid w:val="00975323"/>
    <w:pPr>
      <w:spacing w:before="40"/>
      <w:outlineLvl w:val="3"/>
    </w:pPr>
    <w:rPr>
      <w:rFonts w:eastAsiaTheme="majorEastAsia" w:cstheme="majorBidi"/>
      <w:iCs/>
    </w:rPr>
  </w:style>
  <w:style w:type="paragraph" w:styleId="Heading5">
    <w:name w:val="heading 5"/>
    <w:basedOn w:val="Normal"/>
    <w:next w:val="BodyText"/>
    <w:link w:val="Heading5Char"/>
    <w:uiPriority w:val="2"/>
    <w:rsid w:val="00975323"/>
    <w:pPr>
      <w:outlineLvl w:val="4"/>
    </w:pPr>
    <w:rPr>
      <w:rFonts w:eastAsiaTheme="majorEastAsia" w:cstheme="majorBidi"/>
    </w:rPr>
  </w:style>
  <w:style w:type="paragraph" w:styleId="Heading6">
    <w:name w:val="heading 6"/>
    <w:basedOn w:val="Normal"/>
    <w:next w:val="BodyText"/>
    <w:link w:val="Heading6Char"/>
    <w:uiPriority w:val="2"/>
    <w:rsid w:val="00975323"/>
    <w:pPr>
      <w:outlineLvl w:val="5"/>
    </w:pPr>
    <w:rPr>
      <w:rFonts w:eastAsiaTheme="majorEastAsia" w:cstheme="majorBidi"/>
    </w:rPr>
  </w:style>
  <w:style w:type="paragraph" w:styleId="Heading7">
    <w:name w:val="heading 7"/>
    <w:basedOn w:val="Normal"/>
    <w:next w:val="BodyText"/>
    <w:link w:val="Heading7Char"/>
    <w:uiPriority w:val="2"/>
    <w:rsid w:val="00975323"/>
    <w:pPr>
      <w:outlineLvl w:val="6"/>
    </w:pPr>
    <w:rPr>
      <w:rFonts w:eastAsiaTheme="majorEastAsia" w:cstheme="majorBidi"/>
      <w:iCs/>
      <w:color w:val="00223F" w:themeColor="accent1" w:themeShade="7F"/>
    </w:rPr>
  </w:style>
  <w:style w:type="paragraph" w:styleId="Heading8">
    <w:name w:val="heading 8"/>
    <w:basedOn w:val="Normal"/>
    <w:next w:val="BodyText"/>
    <w:link w:val="Heading8Char"/>
    <w:uiPriority w:val="2"/>
    <w:rsid w:val="00975323"/>
    <w:pPr>
      <w:outlineLvl w:val="7"/>
    </w:pPr>
    <w:rPr>
      <w:rFonts w:eastAsiaTheme="majorEastAsia" w:cstheme="majorBidi"/>
      <w:szCs w:val="21"/>
    </w:rPr>
  </w:style>
  <w:style w:type="paragraph" w:styleId="Heading9">
    <w:name w:val="heading 9"/>
    <w:basedOn w:val="Normal"/>
    <w:next w:val="BodyText"/>
    <w:link w:val="Heading9Char"/>
    <w:uiPriority w:val="2"/>
    <w:rsid w:val="00975323"/>
    <w:pPr>
      <w:outlineLvl w:val="8"/>
    </w:pPr>
    <w:rPr>
      <w:rFonts w:eastAsiaTheme="majorEastAsia" w:cstheme="majorBid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80CB4"/>
    <w:pPr>
      <w:tabs>
        <w:tab w:val="center" w:pos="4680"/>
        <w:tab w:val="right" w:pos="9360"/>
      </w:tabs>
    </w:pPr>
  </w:style>
  <w:style w:type="paragraph" w:styleId="BodyText">
    <w:name w:val="Body Text"/>
    <w:basedOn w:val="Normal"/>
    <w:link w:val="BodyTextChar"/>
    <w:qFormat/>
    <w:rsid w:val="00AD0690"/>
    <w:pPr>
      <w:spacing w:after="240"/>
      <w:ind w:firstLine="720"/>
    </w:pPr>
  </w:style>
  <w:style w:type="character" w:customStyle="1" w:styleId="BodyTextChar">
    <w:name w:val="Body Text Char"/>
    <w:basedOn w:val="DefaultParagraphFont"/>
    <w:link w:val="BodyText"/>
    <w:rsid w:val="00AD0690"/>
  </w:style>
  <w:style w:type="paragraph" w:styleId="BlockText">
    <w:name w:val="Block Text"/>
    <w:basedOn w:val="Normal"/>
    <w:qFormat/>
    <w:rsid w:val="004C48C3"/>
    <w:pPr>
      <w:spacing w:after="240"/>
      <w:jc w:val="both"/>
    </w:pPr>
    <w:rPr>
      <w:rFonts w:eastAsiaTheme="minorEastAsia"/>
      <w:iCs/>
    </w:rPr>
  </w:style>
  <w:style w:type="paragraph" w:styleId="BodyText2">
    <w:name w:val="Body Text 2"/>
    <w:basedOn w:val="Normal"/>
    <w:link w:val="BodyText2Char"/>
    <w:qFormat/>
    <w:rsid w:val="00F9285F"/>
    <w:pPr>
      <w:spacing w:after="240" w:line="480" w:lineRule="auto"/>
      <w:ind w:firstLine="720"/>
    </w:pPr>
  </w:style>
  <w:style w:type="character" w:customStyle="1" w:styleId="BodyText2Char">
    <w:name w:val="Body Text 2 Char"/>
    <w:basedOn w:val="DefaultParagraphFont"/>
    <w:link w:val="BodyText2"/>
    <w:rsid w:val="00F9285F"/>
  </w:style>
  <w:style w:type="paragraph" w:styleId="Title">
    <w:name w:val="Title"/>
    <w:basedOn w:val="Normal"/>
    <w:next w:val="BodyText"/>
    <w:link w:val="TitleChar"/>
    <w:qFormat/>
    <w:rsid w:val="00933FC1"/>
    <w:pPr>
      <w:keepNext/>
      <w:spacing w:after="240"/>
      <w:contextualSpacing/>
      <w:jc w:val="center"/>
    </w:pPr>
    <w:rPr>
      <w:rFonts w:eastAsiaTheme="majorEastAsia" w:cstheme="majorBidi"/>
      <w:b/>
      <w:szCs w:val="56"/>
    </w:rPr>
  </w:style>
  <w:style w:type="character" w:customStyle="1" w:styleId="TitleChar">
    <w:name w:val="Title Char"/>
    <w:basedOn w:val="DefaultParagraphFont"/>
    <w:link w:val="Title"/>
    <w:rsid w:val="00933FC1"/>
    <w:rPr>
      <w:rFonts w:eastAsiaTheme="majorEastAsia" w:cstheme="majorBidi"/>
      <w:b/>
      <w:szCs w:val="56"/>
    </w:rPr>
  </w:style>
  <w:style w:type="paragraph" w:styleId="BodyTextFirstIndent">
    <w:name w:val="Body Text First Indent"/>
    <w:basedOn w:val="BodyText"/>
    <w:link w:val="BodyTextFirstIndentChar"/>
    <w:qFormat/>
    <w:rsid w:val="00F9285F"/>
    <w:pPr>
      <w:ind w:firstLine="1440"/>
    </w:pPr>
  </w:style>
  <w:style w:type="character" w:customStyle="1" w:styleId="BodyTextFirstIndentChar">
    <w:name w:val="Body Text First Indent Char"/>
    <w:basedOn w:val="BodyTextChar"/>
    <w:link w:val="BodyTextFirstIndent"/>
    <w:rsid w:val="00F9285F"/>
  </w:style>
  <w:style w:type="paragraph" w:styleId="BodyTextIndent">
    <w:name w:val="Body Text Indent"/>
    <w:basedOn w:val="Normal"/>
    <w:link w:val="BodyTextIndentChar"/>
    <w:qFormat/>
    <w:rsid w:val="00B9369D"/>
    <w:pPr>
      <w:spacing w:after="240"/>
      <w:ind w:left="720"/>
    </w:pPr>
  </w:style>
  <w:style w:type="character" w:customStyle="1" w:styleId="BodyTextIndentChar">
    <w:name w:val="Body Text Indent Char"/>
    <w:basedOn w:val="DefaultParagraphFont"/>
    <w:link w:val="BodyTextIndent"/>
    <w:rsid w:val="00B9369D"/>
  </w:style>
  <w:style w:type="paragraph" w:styleId="BodyTextFirstIndent2">
    <w:name w:val="Body Text First Indent 2"/>
    <w:basedOn w:val="BodyTextIndent"/>
    <w:link w:val="BodyTextFirstIndent2Char"/>
    <w:qFormat/>
    <w:rsid w:val="00B9369D"/>
    <w:pPr>
      <w:ind w:left="0" w:firstLine="1440"/>
    </w:pPr>
  </w:style>
  <w:style w:type="character" w:customStyle="1" w:styleId="BodyTextFirstIndent2Char">
    <w:name w:val="Body Text First Indent 2 Char"/>
    <w:basedOn w:val="BodyTextIndentChar"/>
    <w:link w:val="BodyTextFirstIndent2"/>
    <w:rsid w:val="00B9369D"/>
  </w:style>
  <w:style w:type="paragraph" w:styleId="BodyTextIndent2">
    <w:name w:val="Body Text Indent 2"/>
    <w:basedOn w:val="Normal"/>
    <w:link w:val="BodyTextIndent2Char"/>
    <w:rsid w:val="00B9369D"/>
    <w:pPr>
      <w:spacing w:after="240" w:line="480" w:lineRule="auto"/>
      <w:ind w:left="720"/>
    </w:pPr>
  </w:style>
  <w:style w:type="character" w:customStyle="1" w:styleId="BodyTextIndent2Char">
    <w:name w:val="Body Text Indent 2 Char"/>
    <w:basedOn w:val="DefaultParagraphFont"/>
    <w:link w:val="BodyTextIndent2"/>
    <w:rsid w:val="00B9369D"/>
  </w:style>
  <w:style w:type="paragraph" w:styleId="Date">
    <w:name w:val="Date"/>
    <w:basedOn w:val="Normal"/>
    <w:next w:val="Normal"/>
    <w:link w:val="DateChar"/>
    <w:qFormat/>
    <w:rsid w:val="00B9369D"/>
  </w:style>
  <w:style w:type="character" w:customStyle="1" w:styleId="DateChar">
    <w:name w:val="Date Char"/>
    <w:basedOn w:val="DefaultParagraphFont"/>
    <w:link w:val="Date"/>
    <w:rsid w:val="00B9369D"/>
  </w:style>
  <w:style w:type="paragraph" w:styleId="Quote">
    <w:name w:val="Quote"/>
    <w:basedOn w:val="Normal"/>
    <w:next w:val="Normal"/>
    <w:link w:val="QuoteChar"/>
    <w:qFormat/>
    <w:rsid w:val="00975323"/>
    <w:pPr>
      <w:spacing w:after="240"/>
      <w:ind w:left="1440" w:right="1440"/>
      <w:jc w:val="both"/>
    </w:pPr>
    <w:rPr>
      <w:iCs/>
      <w:color w:val="404040" w:themeColor="text1" w:themeTint="BF"/>
    </w:rPr>
  </w:style>
  <w:style w:type="character" w:customStyle="1" w:styleId="QuoteChar">
    <w:name w:val="Quote Char"/>
    <w:basedOn w:val="DefaultParagraphFont"/>
    <w:link w:val="Quote"/>
    <w:rsid w:val="00975323"/>
    <w:rPr>
      <w:iCs/>
      <w:color w:val="404040" w:themeColor="text1" w:themeTint="BF"/>
    </w:rPr>
  </w:style>
  <w:style w:type="paragraph" w:styleId="Subtitle">
    <w:name w:val="Subtitle"/>
    <w:basedOn w:val="Normal"/>
    <w:next w:val="BodyText"/>
    <w:link w:val="SubtitleChar"/>
    <w:qFormat/>
    <w:rsid w:val="00933FC1"/>
    <w:pPr>
      <w:keepNext/>
      <w:numPr>
        <w:ilvl w:val="1"/>
      </w:numPr>
      <w:spacing w:after="240"/>
      <w:jc w:val="center"/>
    </w:pPr>
    <w:rPr>
      <w:rFonts w:eastAsiaTheme="minorEastAsia"/>
      <w:sz w:val="22"/>
      <w:szCs w:val="22"/>
    </w:rPr>
  </w:style>
  <w:style w:type="character" w:customStyle="1" w:styleId="SubtitleChar">
    <w:name w:val="Subtitle Char"/>
    <w:basedOn w:val="DefaultParagraphFont"/>
    <w:link w:val="Subtitle"/>
    <w:rsid w:val="00933FC1"/>
    <w:rPr>
      <w:rFonts w:eastAsiaTheme="minorEastAsia"/>
      <w:sz w:val="22"/>
      <w:szCs w:val="22"/>
    </w:rPr>
  </w:style>
  <w:style w:type="character" w:customStyle="1" w:styleId="HeaderChar">
    <w:name w:val="Header Char"/>
    <w:basedOn w:val="DefaultParagraphFont"/>
    <w:link w:val="Header"/>
    <w:uiPriority w:val="99"/>
    <w:semiHidden/>
    <w:rsid w:val="00B80CB4"/>
  </w:style>
  <w:style w:type="paragraph" w:styleId="Footer">
    <w:name w:val="footer"/>
    <w:basedOn w:val="Normal"/>
    <w:link w:val="FooterChar"/>
    <w:uiPriority w:val="99"/>
    <w:unhideWhenUsed/>
    <w:rsid w:val="00B80CB4"/>
    <w:pPr>
      <w:tabs>
        <w:tab w:val="center" w:pos="4680"/>
        <w:tab w:val="right" w:pos="9360"/>
      </w:tabs>
    </w:pPr>
  </w:style>
  <w:style w:type="character" w:customStyle="1" w:styleId="FooterChar">
    <w:name w:val="Footer Char"/>
    <w:basedOn w:val="DefaultParagraphFont"/>
    <w:link w:val="Footer"/>
    <w:uiPriority w:val="99"/>
    <w:rsid w:val="00B80CB4"/>
  </w:style>
  <w:style w:type="character" w:customStyle="1" w:styleId="Heading1Char">
    <w:name w:val="Heading 1 Char"/>
    <w:basedOn w:val="DefaultParagraphFont"/>
    <w:link w:val="Heading1"/>
    <w:uiPriority w:val="2"/>
    <w:rsid w:val="00975323"/>
    <w:rPr>
      <w:rFonts w:eastAsiaTheme="majorEastAsia" w:cstheme="majorBidi"/>
      <w:szCs w:val="32"/>
    </w:rPr>
  </w:style>
  <w:style w:type="character" w:customStyle="1" w:styleId="Heading2Char">
    <w:name w:val="Heading 2 Char"/>
    <w:basedOn w:val="DefaultParagraphFont"/>
    <w:link w:val="Heading2"/>
    <w:uiPriority w:val="2"/>
    <w:rsid w:val="00975323"/>
    <w:rPr>
      <w:rFonts w:eastAsiaTheme="majorEastAsia" w:cstheme="majorBidi"/>
      <w:szCs w:val="26"/>
    </w:rPr>
  </w:style>
  <w:style w:type="character" w:customStyle="1" w:styleId="Heading3Char">
    <w:name w:val="Heading 3 Char"/>
    <w:basedOn w:val="DefaultParagraphFont"/>
    <w:link w:val="Heading3"/>
    <w:uiPriority w:val="2"/>
    <w:rsid w:val="00975323"/>
    <w:rPr>
      <w:rFonts w:eastAsiaTheme="majorEastAsia" w:cstheme="majorBidi"/>
    </w:rPr>
  </w:style>
  <w:style w:type="character" w:customStyle="1" w:styleId="Heading4Char">
    <w:name w:val="Heading 4 Char"/>
    <w:basedOn w:val="DefaultParagraphFont"/>
    <w:link w:val="Heading4"/>
    <w:uiPriority w:val="2"/>
    <w:rsid w:val="00975323"/>
    <w:rPr>
      <w:rFonts w:eastAsiaTheme="majorEastAsia" w:cstheme="majorBidi"/>
      <w:iCs/>
    </w:rPr>
  </w:style>
  <w:style w:type="character" w:customStyle="1" w:styleId="Heading5Char">
    <w:name w:val="Heading 5 Char"/>
    <w:basedOn w:val="DefaultParagraphFont"/>
    <w:link w:val="Heading5"/>
    <w:uiPriority w:val="2"/>
    <w:rsid w:val="00975323"/>
    <w:rPr>
      <w:rFonts w:eastAsiaTheme="majorEastAsia" w:cstheme="majorBidi"/>
    </w:rPr>
  </w:style>
  <w:style w:type="character" w:customStyle="1" w:styleId="Heading6Char">
    <w:name w:val="Heading 6 Char"/>
    <w:basedOn w:val="DefaultParagraphFont"/>
    <w:link w:val="Heading6"/>
    <w:uiPriority w:val="2"/>
    <w:rsid w:val="00975323"/>
    <w:rPr>
      <w:rFonts w:eastAsiaTheme="majorEastAsia" w:cstheme="majorBidi"/>
    </w:rPr>
  </w:style>
  <w:style w:type="character" w:customStyle="1" w:styleId="Heading7Char">
    <w:name w:val="Heading 7 Char"/>
    <w:basedOn w:val="DefaultParagraphFont"/>
    <w:link w:val="Heading7"/>
    <w:uiPriority w:val="2"/>
    <w:rsid w:val="00975323"/>
    <w:rPr>
      <w:rFonts w:eastAsiaTheme="majorEastAsia" w:cstheme="majorBidi"/>
      <w:iCs/>
      <w:color w:val="00223F" w:themeColor="accent1" w:themeShade="7F"/>
    </w:rPr>
  </w:style>
  <w:style w:type="character" w:customStyle="1" w:styleId="Heading8Char">
    <w:name w:val="Heading 8 Char"/>
    <w:basedOn w:val="DefaultParagraphFont"/>
    <w:link w:val="Heading8"/>
    <w:uiPriority w:val="2"/>
    <w:rsid w:val="00975323"/>
    <w:rPr>
      <w:rFonts w:eastAsiaTheme="majorEastAsia" w:cstheme="majorBidi"/>
      <w:szCs w:val="21"/>
    </w:rPr>
  </w:style>
  <w:style w:type="character" w:customStyle="1" w:styleId="Heading9Char">
    <w:name w:val="Heading 9 Char"/>
    <w:basedOn w:val="DefaultParagraphFont"/>
    <w:link w:val="Heading9"/>
    <w:uiPriority w:val="2"/>
    <w:rsid w:val="00975323"/>
    <w:rPr>
      <w:rFonts w:eastAsiaTheme="majorEastAsia" w:cstheme="majorBidi"/>
      <w:iCs/>
      <w:color w:val="272727" w:themeColor="text1" w:themeTint="D8"/>
      <w:szCs w:val="21"/>
    </w:rPr>
  </w:style>
  <w:style w:type="paragraph" w:styleId="Signature">
    <w:name w:val="Signature"/>
    <w:basedOn w:val="Normal"/>
    <w:link w:val="SignatureChar"/>
    <w:qFormat/>
    <w:rsid w:val="004C48C3"/>
    <w:pPr>
      <w:tabs>
        <w:tab w:val="right" w:leader="underscore" w:pos="9360"/>
      </w:tabs>
      <w:ind w:left="4320"/>
    </w:pPr>
  </w:style>
  <w:style w:type="character" w:customStyle="1" w:styleId="SignatureChar">
    <w:name w:val="Signature Char"/>
    <w:basedOn w:val="DefaultParagraphFont"/>
    <w:link w:val="Signature"/>
    <w:rsid w:val="004C48C3"/>
  </w:style>
  <w:style w:type="paragraph" w:styleId="ListParagraph">
    <w:name w:val="List Paragraph"/>
    <w:basedOn w:val="Normal"/>
    <w:uiPriority w:val="34"/>
    <w:qFormat/>
    <w:rsid w:val="00AD49B3"/>
    <w:pPr>
      <w:ind w:left="720"/>
      <w:contextualSpacing/>
    </w:pPr>
    <w:rPr>
      <w:sz w:val="23"/>
      <w:szCs w:val="20"/>
    </w:rPr>
  </w:style>
  <w:style w:type="paragraph" w:customStyle="1" w:styleId="BylawsL1">
    <w:name w:val="Bylaws_L1"/>
    <w:basedOn w:val="Normal"/>
    <w:next w:val="BodyText"/>
    <w:rsid w:val="009C527C"/>
    <w:pPr>
      <w:numPr>
        <w:numId w:val="3"/>
      </w:numPr>
      <w:spacing w:after="240"/>
      <w:jc w:val="center"/>
      <w:outlineLvl w:val="0"/>
    </w:pPr>
    <w:rPr>
      <w:b/>
      <w:caps/>
      <w:szCs w:val="20"/>
    </w:rPr>
  </w:style>
  <w:style w:type="paragraph" w:customStyle="1" w:styleId="BylawsL2">
    <w:name w:val="Bylaws_L2"/>
    <w:basedOn w:val="BylawsL1"/>
    <w:next w:val="BodyText"/>
    <w:rsid w:val="009C527C"/>
    <w:pPr>
      <w:numPr>
        <w:ilvl w:val="1"/>
      </w:numPr>
      <w:jc w:val="left"/>
      <w:outlineLvl w:val="1"/>
    </w:pPr>
    <w:rPr>
      <w:b w:val="0"/>
      <w:caps w:val="0"/>
    </w:rPr>
  </w:style>
  <w:style w:type="paragraph" w:customStyle="1" w:styleId="BylawsL3">
    <w:name w:val="Bylaws_L3"/>
    <w:basedOn w:val="BylawsL2"/>
    <w:next w:val="BodyText"/>
    <w:rsid w:val="009C527C"/>
    <w:pPr>
      <w:numPr>
        <w:ilvl w:val="2"/>
      </w:numPr>
      <w:outlineLvl w:val="2"/>
    </w:pPr>
  </w:style>
  <w:style w:type="paragraph" w:customStyle="1" w:styleId="BylawsL4">
    <w:name w:val="Bylaws_L4"/>
    <w:basedOn w:val="BylawsL3"/>
    <w:next w:val="BodyText"/>
    <w:rsid w:val="009C527C"/>
    <w:pPr>
      <w:numPr>
        <w:ilvl w:val="3"/>
      </w:numPr>
      <w:outlineLvl w:val="3"/>
    </w:pPr>
  </w:style>
  <w:style w:type="paragraph" w:customStyle="1" w:styleId="BylawsL5">
    <w:name w:val="Bylaws_L5"/>
    <w:basedOn w:val="BylawsL4"/>
    <w:next w:val="BodyText"/>
    <w:rsid w:val="009C527C"/>
    <w:pPr>
      <w:numPr>
        <w:ilvl w:val="4"/>
      </w:numPr>
      <w:outlineLvl w:val="4"/>
    </w:pPr>
  </w:style>
  <w:style w:type="character" w:styleId="CommentReference">
    <w:name w:val="annotation reference"/>
    <w:basedOn w:val="DefaultParagraphFont"/>
    <w:uiPriority w:val="99"/>
    <w:semiHidden/>
    <w:unhideWhenUsed/>
    <w:rsid w:val="009C527C"/>
    <w:rPr>
      <w:sz w:val="16"/>
      <w:szCs w:val="16"/>
    </w:rPr>
  </w:style>
  <w:style w:type="paragraph" w:styleId="CommentText">
    <w:name w:val="annotation text"/>
    <w:basedOn w:val="Normal"/>
    <w:link w:val="CommentTextChar"/>
    <w:uiPriority w:val="99"/>
    <w:semiHidden/>
    <w:unhideWhenUsed/>
    <w:rsid w:val="009C527C"/>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9C527C"/>
    <w:rPr>
      <w:rFonts w:asciiTheme="minorHAnsi" w:hAnsiTheme="minorHAnsi"/>
      <w:sz w:val="20"/>
      <w:szCs w:val="20"/>
    </w:rPr>
  </w:style>
  <w:style w:type="paragraph" w:styleId="BalloonText">
    <w:name w:val="Balloon Text"/>
    <w:basedOn w:val="Normal"/>
    <w:link w:val="BalloonTextChar"/>
    <w:uiPriority w:val="99"/>
    <w:semiHidden/>
    <w:unhideWhenUsed/>
    <w:rsid w:val="009C52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527C"/>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F02D22"/>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F02D22"/>
    <w:rPr>
      <w:rFonts w:asciiTheme="minorHAnsi" w:eastAsia="Times New Roman" w:hAnsiTheme="minorHAnsi" w:cs="Times New Roman"/>
      <w:b/>
      <w:bCs/>
      <w:sz w:val="20"/>
      <w:szCs w:val="20"/>
    </w:rPr>
  </w:style>
  <w:style w:type="paragraph" w:customStyle="1" w:styleId="MacPacTrailer">
    <w:name w:val="MacPac Trailer"/>
    <w:rsid w:val="008179DC"/>
    <w:pPr>
      <w:widowControl w:val="0"/>
      <w:spacing w:after="0" w:line="200" w:lineRule="exact"/>
    </w:pPr>
    <w:rPr>
      <w:rFonts w:eastAsia="Times New Roman" w:cs="Times New Roman"/>
      <w:sz w:val="16"/>
      <w:szCs w:val="22"/>
    </w:rPr>
  </w:style>
  <w:style w:type="character" w:styleId="PlaceholderText">
    <w:name w:val="Placeholder Text"/>
    <w:basedOn w:val="DefaultParagraphFont"/>
    <w:uiPriority w:val="99"/>
    <w:semiHidden/>
    <w:rsid w:val="00A44F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BBK_Colors">
      <a:dk1>
        <a:sysClr val="windowText" lastClr="000000"/>
      </a:dk1>
      <a:lt1>
        <a:sysClr val="window" lastClr="FFFFFF"/>
      </a:lt1>
      <a:dk2>
        <a:srgbClr val="44546A"/>
      </a:dk2>
      <a:lt2>
        <a:srgbClr val="E7E6E6"/>
      </a:lt2>
      <a:accent1>
        <a:srgbClr val="00467F"/>
      </a:accent1>
      <a:accent2>
        <a:srgbClr val="2AC355"/>
      </a:accent2>
      <a:accent3>
        <a:srgbClr val="22669D"/>
      </a:accent3>
      <a:accent4>
        <a:srgbClr val="807F83"/>
      </a:accent4>
      <a:accent5>
        <a:srgbClr val="5FA972"/>
      </a:accent5>
      <a:accent6>
        <a:srgbClr val="686062"/>
      </a:accent6>
      <a:hlink>
        <a:srgbClr val="0563C1"/>
      </a:hlink>
      <a:folHlink>
        <a:srgbClr val="954F72"/>
      </a:folHlink>
    </a:clrScheme>
    <a:fontScheme name="BBK_Leg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432</Words>
  <Characters>2466</Characters>
  <Application>Microsoft Office Word</Application>
  <DocSecurity>0</DocSecurity>
  <Lines>20</Lines>
  <Paragraphs>5</Paragraphs>
  <ScaleCrop>false</ScaleCrop>
  <Company>City Of Fontana</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Patty Nevins</cp:lastModifiedBy>
  <cp:revision>2</cp:revision>
  <dcterms:created xsi:type="dcterms:W3CDTF">1900-01-01T08:00:00Z</dcterms:created>
  <dcterms:modified xsi:type="dcterms:W3CDTF">2024-02-21T19:38:00Z</dcterms:modified>
</cp:coreProperties>
</file>