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E4C9D" w14:textId="46D3767C" w:rsidR="001F0DFF" w:rsidRDefault="001F0DFF" w:rsidP="001F0DFF">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aps/>
        </w:rPr>
        <w:t xml:space="preserve">AmendmENT to FONTANA MUNICIPAL CODE CHAPTER </w:t>
      </w:r>
      <w:r>
        <w:rPr>
          <w:rStyle w:val="normaltextrun"/>
          <w:rFonts w:ascii="Arial" w:hAnsi="Arial" w:cs="Arial"/>
          <w:b/>
          <w:bCs/>
        </w:rPr>
        <w:t>30</w:t>
      </w:r>
      <w:r>
        <w:rPr>
          <w:rStyle w:val="eop"/>
          <w:rFonts w:ascii="Arial" w:hAnsi="Arial" w:cs="Arial"/>
        </w:rPr>
        <w:t> </w:t>
      </w:r>
    </w:p>
    <w:p w14:paraId="41E0B364" w14:textId="77777777" w:rsidR="004B50E0" w:rsidRDefault="001F0DFF" w:rsidP="001F0DFF">
      <w:pPr>
        <w:pStyle w:val="paragraph"/>
        <w:spacing w:before="0" w:beforeAutospacing="0" w:after="0" w:afterAutospacing="0"/>
        <w:jc w:val="center"/>
        <w:textAlignment w:val="baseline"/>
        <w:rPr>
          <w:rStyle w:val="normaltextrun"/>
          <w:rFonts w:ascii="Arial" w:hAnsi="Arial" w:cs="Arial"/>
        </w:rPr>
      </w:pPr>
      <w:r>
        <w:rPr>
          <w:rStyle w:val="normaltextrun"/>
          <w:rFonts w:ascii="Arial" w:hAnsi="Arial" w:cs="Arial"/>
        </w:rPr>
        <w:t xml:space="preserve">(*Additions shown in </w:t>
      </w:r>
      <w:r>
        <w:rPr>
          <w:rStyle w:val="normaltextrun"/>
          <w:rFonts w:ascii="Arial" w:hAnsi="Arial" w:cs="Arial"/>
          <w:u w:val="single"/>
        </w:rPr>
        <w:t>underline</w:t>
      </w:r>
      <w:r>
        <w:rPr>
          <w:rStyle w:val="normaltextrun"/>
          <w:rFonts w:ascii="Arial" w:hAnsi="Arial" w:cs="Arial"/>
        </w:rPr>
        <w:t xml:space="preserve">, deletions shown in </w:t>
      </w:r>
      <w:r>
        <w:rPr>
          <w:rStyle w:val="normaltextrun"/>
          <w:rFonts w:ascii="Arial" w:hAnsi="Arial" w:cs="Arial"/>
          <w:strike/>
        </w:rPr>
        <w:t>strikeout</w:t>
      </w:r>
      <w:r>
        <w:rPr>
          <w:rStyle w:val="normaltextrun"/>
          <w:rFonts w:ascii="Arial" w:hAnsi="Arial" w:cs="Arial"/>
        </w:rPr>
        <w:t>)</w:t>
      </w:r>
    </w:p>
    <w:p w14:paraId="4E4E25B6" w14:textId="5CECBDBA" w:rsidR="001F0DFF" w:rsidRDefault="004B50E0" w:rsidP="001F0DFF">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rPr>
        <w:t>(Divisions not referenced are to remain)</w:t>
      </w:r>
      <w:r w:rsidR="001F0DFF">
        <w:rPr>
          <w:rStyle w:val="eop"/>
          <w:rFonts w:ascii="Arial" w:hAnsi="Arial" w:cs="Arial"/>
        </w:rPr>
        <w:t> </w:t>
      </w:r>
    </w:p>
    <w:p w14:paraId="56433667" w14:textId="77777777" w:rsidR="00656F04" w:rsidRDefault="00656F04" w:rsidP="00656F04">
      <w:pPr>
        <w:spacing w:before="0" w:after="0"/>
        <w:jc w:val="center"/>
        <w:rPr>
          <w:sz w:val="28"/>
          <w:szCs w:val="28"/>
        </w:rPr>
      </w:pPr>
    </w:p>
    <w:p w14:paraId="26DA8710" w14:textId="7EB3E41D" w:rsidR="00DE24A5" w:rsidRPr="00304FA2" w:rsidRDefault="00DE24A5" w:rsidP="00304FA2">
      <w:pPr>
        <w:spacing w:before="0" w:after="0"/>
        <w:rPr>
          <w:b/>
          <w:bCs/>
          <w:sz w:val="28"/>
          <w:szCs w:val="28"/>
        </w:rPr>
      </w:pPr>
      <w:r w:rsidRPr="00304FA2">
        <w:rPr>
          <w:b/>
          <w:bCs/>
          <w:sz w:val="28"/>
          <w:szCs w:val="28"/>
        </w:rPr>
        <w:t>ARTICLE XII. SIGN REGULATIONS</w:t>
      </w:r>
    </w:p>
    <w:p w14:paraId="5F617109" w14:textId="77777777" w:rsidR="00B57496" w:rsidRPr="00975C97" w:rsidRDefault="00B57496" w:rsidP="008B0B66">
      <w:pPr>
        <w:spacing w:before="0" w:after="0"/>
        <w:rPr>
          <w:sz w:val="24"/>
        </w:rPr>
      </w:pPr>
    </w:p>
    <w:p w14:paraId="6CE0FE3A" w14:textId="7E6A0A02" w:rsidR="004909D9" w:rsidRPr="00304FA2" w:rsidRDefault="00DE24A5" w:rsidP="006846AA">
      <w:pPr>
        <w:spacing w:before="0" w:after="0"/>
        <w:rPr>
          <w:b/>
          <w:bCs/>
          <w:sz w:val="28"/>
          <w:szCs w:val="28"/>
        </w:rPr>
      </w:pPr>
      <w:r w:rsidRPr="00304FA2">
        <w:rPr>
          <w:b/>
          <w:bCs/>
          <w:sz w:val="28"/>
          <w:szCs w:val="28"/>
        </w:rPr>
        <w:t xml:space="preserve">DIVISION </w:t>
      </w:r>
      <w:r w:rsidR="00656F04" w:rsidRPr="00304FA2">
        <w:rPr>
          <w:b/>
          <w:bCs/>
          <w:sz w:val="28"/>
          <w:szCs w:val="28"/>
        </w:rPr>
        <w:t>2</w:t>
      </w:r>
      <w:r w:rsidRPr="00304FA2">
        <w:rPr>
          <w:b/>
          <w:bCs/>
          <w:sz w:val="28"/>
          <w:szCs w:val="28"/>
        </w:rPr>
        <w:t xml:space="preserve">. </w:t>
      </w:r>
      <w:r w:rsidR="00656F04" w:rsidRPr="00304FA2">
        <w:rPr>
          <w:b/>
          <w:bCs/>
          <w:sz w:val="28"/>
          <w:szCs w:val="28"/>
        </w:rPr>
        <w:t>APPLICABILITY</w:t>
      </w:r>
    </w:p>
    <w:p w14:paraId="68FC71B0" w14:textId="77777777" w:rsidR="00656F04" w:rsidRDefault="00656F04" w:rsidP="00656F04">
      <w:pPr>
        <w:spacing w:before="0" w:after="0"/>
        <w:rPr>
          <w:sz w:val="22"/>
          <w:szCs w:val="22"/>
        </w:rPr>
      </w:pPr>
    </w:p>
    <w:p w14:paraId="0AD6B2DE" w14:textId="4DF6B959" w:rsidR="00DE24A5" w:rsidRPr="00975C97" w:rsidRDefault="00656F04" w:rsidP="00656F04">
      <w:pPr>
        <w:spacing w:before="0" w:after="0"/>
        <w:rPr>
          <w:sz w:val="24"/>
        </w:rPr>
      </w:pPr>
      <w:r w:rsidRPr="00975C97">
        <w:rPr>
          <w:sz w:val="24"/>
        </w:rPr>
        <w:t>(Sections 30-719 to 30-721 to remain)</w:t>
      </w:r>
    </w:p>
    <w:p w14:paraId="4C18922A" w14:textId="77777777" w:rsidR="00656F04" w:rsidRDefault="00656F04"/>
    <w:tbl>
      <w:tblPr>
        <w:tblStyle w:val="Table1"/>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48"/>
        <w:gridCol w:w="1848"/>
        <w:gridCol w:w="1848"/>
        <w:gridCol w:w="3698"/>
        <w:gridCol w:w="3698"/>
      </w:tblGrid>
      <w:tr w:rsidR="00F4403B" w14:paraId="11F1402B" w14:textId="77777777">
        <w:tc>
          <w:tcPr>
            <w:tcW w:w="5000" w:type="pct"/>
            <w:gridSpan w:val="5"/>
          </w:tcPr>
          <w:p w14:paraId="414BBF28" w14:textId="77777777" w:rsidR="00F4403B" w:rsidRPr="00975C97" w:rsidRDefault="00F4403B">
            <w:pPr>
              <w:rPr>
                <w:sz w:val="24"/>
              </w:rPr>
            </w:pPr>
            <w:r w:rsidRPr="00975C97">
              <w:rPr>
                <w:b/>
                <w:sz w:val="24"/>
              </w:rPr>
              <w:t>Table No. 30-</w:t>
            </w:r>
            <w:proofErr w:type="gramStart"/>
            <w:r w:rsidRPr="00975C97">
              <w:rPr>
                <w:b/>
                <w:sz w:val="24"/>
              </w:rPr>
              <w:t>721.A.</w:t>
            </w:r>
            <w:proofErr w:type="gramEnd"/>
            <w:r w:rsidRPr="00975C97">
              <w:rPr>
                <w:sz w:val="24"/>
              </w:rPr>
              <w:br/>
            </w:r>
            <w:r w:rsidRPr="00975C97">
              <w:rPr>
                <w:b/>
                <w:sz w:val="24"/>
              </w:rPr>
              <w:t>Exempt Signs with Limitations</w:t>
            </w:r>
            <w:r w:rsidRPr="00975C97">
              <w:rPr>
                <w:sz w:val="24"/>
              </w:rPr>
              <w:br/>
            </w:r>
            <w:r w:rsidRPr="00975C97">
              <w:rPr>
                <w:i/>
                <w:sz w:val="24"/>
              </w:rPr>
              <w:t>Exempt signs do not require design review sign approval, but may require building permits</w:t>
            </w:r>
          </w:p>
        </w:tc>
      </w:tr>
      <w:tr w:rsidR="00F4403B" w14:paraId="41765E9D" w14:textId="77777777">
        <w:tc>
          <w:tcPr>
            <w:tcW w:w="714" w:type="pct"/>
          </w:tcPr>
          <w:p w14:paraId="6F3774E7" w14:textId="77777777" w:rsidR="00F4403B" w:rsidRDefault="00F4403B">
            <w:r>
              <w:rPr>
                <w:b/>
                <w:sz w:val="22"/>
              </w:rPr>
              <w:t>Sign Type</w:t>
            </w:r>
          </w:p>
        </w:tc>
        <w:tc>
          <w:tcPr>
            <w:tcW w:w="714" w:type="pct"/>
          </w:tcPr>
          <w:p w14:paraId="3D8CC677" w14:textId="77777777" w:rsidR="00F4403B" w:rsidRPr="00975C97" w:rsidRDefault="00F4403B">
            <w:pPr>
              <w:rPr>
                <w:sz w:val="24"/>
              </w:rPr>
            </w:pPr>
            <w:r w:rsidRPr="00975C97">
              <w:rPr>
                <w:b/>
                <w:sz w:val="24"/>
              </w:rPr>
              <w:t>Maximum Number</w:t>
            </w:r>
          </w:p>
        </w:tc>
        <w:tc>
          <w:tcPr>
            <w:tcW w:w="714" w:type="pct"/>
          </w:tcPr>
          <w:p w14:paraId="5CA6A982" w14:textId="77777777" w:rsidR="00F4403B" w:rsidRPr="00975C97" w:rsidRDefault="00F4403B">
            <w:pPr>
              <w:rPr>
                <w:sz w:val="24"/>
              </w:rPr>
            </w:pPr>
            <w:r w:rsidRPr="00975C97">
              <w:rPr>
                <w:b/>
                <w:sz w:val="24"/>
              </w:rPr>
              <w:t>Maximum Sign Area</w:t>
            </w:r>
          </w:p>
        </w:tc>
        <w:tc>
          <w:tcPr>
            <w:tcW w:w="1429" w:type="pct"/>
          </w:tcPr>
          <w:p w14:paraId="00C1B7BF" w14:textId="77777777" w:rsidR="00F4403B" w:rsidRPr="00975C97" w:rsidRDefault="00F4403B">
            <w:pPr>
              <w:rPr>
                <w:sz w:val="24"/>
              </w:rPr>
            </w:pPr>
            <w:r w:rsidRPr="00975C97">
              <w:rPr>
                <w:b/>
                <w:sz w:val="24"/>
              </w:rPr>
              <w:t>Maximum Sign Height</w:t>
            </w:r>
          </w:p>
        </w:tc>
        <w:tc>
          <w:tcPr>
            <w:tcW w:w="1429" w:type="pct"/>
          </w:tcPr>
          <w:p w14:paraId="22B2D3DC" w14:textId="77777777" w:rsidR="00F4403B" w:rsidRPr="00975C97" w:rsidRDefault="00F4403B">
            <w:pPr>
              <w:rPr>
                <w:sz w:val="24"/>
              </w:rPr>
            </w:pPr>
            <w:r w:rsidRPr="00975C97">
              <w:rPr>
                <w:b/>
                <w:sz w:val="24"/>
              </w:rPr>
              <w:t>Additional Requirements</w:t>
            </w:r>
          </w:p>
        </w:tc>
      </w:tr>
      <w:tr w:rsidR="00F4403B" w14:paraId="47393553" w14:textId="77777777">
        <w:tc>
          <w:tcPr>
            <w:tcW w:w="5000" w:type="pct"/>
            <w:gridSpan w:val="5"/>
          </w:tcPr>
          <w:p w14:paraId="75187B25" w14:textId="3304D892" w:rsidR="00F4403B" w:rsidRPr="00975C97" w:rsidRDefault="00F4403B">
            <w:pPr>
              <w:rPr>
                <w:sz w:val="24"/>
              </w:rPr>
            </w:pPr>
            <w:r w:rsidRPr="00975C97">
              <w:rPr>
                <w:b/>
                <w:sz w:val="24"/>
              </w:rPr>
              <w:t xml:space="preserve">1. Permanent Signs </w:t>
            </w:r>
          </w:p>
        </w:tc>
      </w:tr>
      <w:tr w:rsidR="00F4403B" w14:paraId="77A027CB" w14:textId="77777777">
        <w:tc>
          <w:tcPr>
            <w:tcW w:w="714" w:type="pct"/>
          </w:tcPr>
          <w:p w14:paraId="7CEFEB07" w14:textId="77777777" w:rsidR="001C64CE" w:rsidRPr="001C64CE" w:rsidRDefault="00F4403B" w:rsidP="001C64CE">
            <w:pPr>
              <w:spacing w:before="0" w:after="0"/>
              <w:rPr>
                <w:sz w:val="22"/>
                <w:szCs w:val="22"/>
              </w:rPr>
            </w:pPr>
            <w:r w:rsidRPr="00C80FEB">
              <w:rPr>
                <w:sz w:val="22"/>
              </w:rPr>
              <w:t>a. Projecting signs (</w:t>
            </w:r>
            <w:r w:rsidRPr="001C64CE">
              <w:rPr>
                <w:sz w:val="22"/>
                <w:szCs w:val="22"/>
              </w:rPr>
              <w:t>Downtown only)</w:t>
            </w:r>
          </w:p>
          <w:p w14:paraId="4644B8E0" w14:textId="77777777" w:rsidR="001C64CE" w:rsidRPr="001C64CE" w:rsidRDefault="001C64CE" w:rsidP="001C64CE">
            <w:pPr>
              <w:spacing w:before="0" w:after="0"/>
              <w:rPr>
                <w:b/>
                <w:bCs/>
                <w:sz w:val="22"/>
                <w:szCs w:val="22"/>
              </w:rPr>
            </w:pPr>
          </w:p>
          <w:p w14:paraId="78BF86CB" w14:textId="0C7AD5A2" w:rsidR="00F4403B" w:rsidRPr="001C64CE" w:rsidRDefault="00F4403B" w:rsidP="001C64CE">
            <w:pPr>
              <w:spacing w:before="0" w:after="0"/>
              <w:rPr>
                <w:u w:val="single"/>
              </w:rPr>
            </w:pPr>
          </w:p>
        </w:tc>
        <w:tc>
          <w:tcPr>
            <w:tcW w:w="714" w:type="pct"/>
          </w:tcPr>
          <w:p w14:paraId="66A30B2F" w14:textId="77777777" w:rsidR="00F4403B" w:rsidRPr="00C80FEB" w:rsidRDefault="00F4403B">
            <w:pPr>
              <w:rPr>
                <w:sz w:val="24"/>
              </w:rPr>
            </w:pPr>
            <w:r w:rsidRPr="00C80FEB">
              <w:rPr>
                <w:sz w:val="24"/>
              </w:rPr>
              <w:t xml:space="preserve">In addition to wall signs: 1 per tenant space </w:t>
            </w:r>
          </w:p>
        </w:tc>
        <w:tc>
          <w:tcPr>
            <w:tcW w:w="714" w:type="pct"/>
          </w:tcPr>
          <w:p w14:paraId="17F10A94" w14:textId="77777777" w:rsidR="00F4403B" w:rsidRPr="00C80FEB" w:rsidRDefault="00F4403B">
            <w:pPr>
              <w:rPr>
                <w:sz w:val="24"/>
              </w:rPr>
            </w:pPr>
            <w:r w:rsidRPr="00C80FEB">
              <w:rPr>
                <w:sz w:val="24"/>
              </w:rPr>
              <w:t xml:space="preserve">15 sf </w:t>
            </w:r>
          </w:p>
        </w:tc>
        <w:tc>
          <w:tcPr>
            <w:tcW w:w="1429" w:type="pct"/>
          </w:tcPr>
          <w:p w14:paraId="152F96F3" w14:textId="77777777" w:rsidR="00F4403B" w:rsidRPr="00C80FEB" w:rsidRDefault="00F4403B">
            <w:pPr>
              <w:rPr>
                <w:sz w:val="24"/>
              </w:rPr>
            </w:pPr>
            <w:r w:rsidRPr="00C80FEB">
              <w:rPr>
                <w:sz w:val="24"/>
              </w:rPr>
              <w:t xml:space="preserve">Must be below eave line and maintain a minimum vertical clearance of at least eight feet from bottom of such sign to highest finished grade shall be maintained </w:t>
            </w:r>
          </w:p>
        </w:tc>
        <w:tc>
          <w:tcPr>
            <w:tcW w:w="1429" w:type="pct"/>
          </w:tcPr>
          <w:p w14:paraId="0B296B01" w14:textId="77777777" w:rsidR="000F0172" w:rsidRDefault="00F4403B" w:rsidP="00214935">
            <w:pPr>
              <w:spacing w:before="0" w:after="0"/>
              <w:rPr>
                <w:sz w:val="24"/>
              </w:rPr>
            </w:pPr>
            <w:r w:rsidRPr="00C80FEB">
              <w:rPr>
                <w:sz w:val="24"/>
              </w:rPr>
              <w:t>• Permitted within downtown boundary only.</w:t>
            </w:r>
          </w:p>
          <w:p w14:paraId="5DBEB12E" w14:textId="17D25BA4" w:rsidR="00F4403B" w:rsidRPr="00C80FEB" w:rsidRDefault="003205E4" w:rsidP="00B11F65">
            <w:pPr>
              <w:spacing w:before="0" w:after="0"/>
              <w:rPr>
                <w:sz w:val="24"/>
              </w:rPr>
            </w:pPr>
            <w:r w:rsidRPr="003205E4">
              <w:rPr>
                <w:sz w:val="24"/>
                <w:u w:val="single"/>
              </w:rPr>
              <w:t>• </w:t>
            </w:r>
            <w:r w:rsidR="00B11F65">
              <w:rPr>
                <w:sz w:val="24"/>
                <w:u w:val="single"/>
              </w:rPr>
              <w:t xml:space="preserve">A tenant space shall be </w:t>
            </w:r>
            <w:r w:rsidR="00C139A5">
              <w:rPr>
                <w:sz w:val="24"/>
                <w:u w:val="single"/>
              </w:rPr>
              <w:t xml:space="preserve">allowed </w:t>
            </w:r>
            <w:r w:rsidR="00B11F65">
              <w:rPr>
                <w:sz w:val="24"/>
                <w:u w:val="single"/>
              </w:rPr>
              <w:t xml:space="preserve">either a Downtown Core Projecting Sign or a Projecting Sign otherwise permitted under the provisions of this Section, but not both. (Refer to </w:t>
            </w:r>
            <w:r w:rsidR="0058510A">
              <w:rPr>
                <w:sz w:val="24"/>
                <w:u w:val="single"/>
              </w:rPr>
              <w:t xml:space="preserve">the Table in </w:t>
            </w:r>
            <w:r w:rsidR="00B11F65">
              <w:rPr>
                <w:sz w:val="24"/>
                <w:u w:val="single"/>
              </w:rPr>
              <w:t>Section 30-743.A(h) for specific regulations pertaining to Downtown Core Projecting Signs.)</w:t>
            </w:r>
            <w:r w:rsidR="00F4403B" w:rsidRPr="000D3BF3">
              <w:rPr>
                <w:sz w:val="24"/>
              </w:rPr>
              <w:br/>
            </w:r>
            <w:r w:rsidR="00F4403B" w:rsidRPr="00C80FEB">
              <w:rPr>
                <w:sz w:val="24"/>
              </w:rPr>
              <w:t xml:space="preserve">• Such signs shall project no more than four feet from the face of the building wall upon which the sign is </w:t>
            </w:r>
            <w:r w:rsidR="00F4403B" w:rsidRPr="00C80FEB">
              <w:rPr>
                <w:sz w:val="24"/>
              </w:rPr>
              <w:lastRenderedPageBreak/>
              <w:t xml:space="preserve">mounted. </w:t>
            </w:r>
            <w:r w:rsidR="00F4403B" w:rsidRPr="00C80FEB">
              <w:rPr>
                <w:sz w:val="24"/>
              </w:rPr>
              <w:br/>
              <w:t xml:space="preserve">• Any encroachment into City right-of-way is subject to City Engineer approval and requires an encroachment permit. </w:t>
            </w:r>
            <w:r w:rsidR="00F4403B" w:rsidRPr="00C80FEB">
              <w:rPr>
                <w:sz w:val="24"/>
              </w:rPr>
              <w:br/>
              <w:t xml:space="preserve">• Such signs, including supporting structures, shall be designed as an integral design element of a building's architecture and shall be architecturally compatible with any building to which the sign is to be attached. Where more than one sign is provided, all signs shall be complementary to each other. </w:t>
            </w:r>
          </w:p>
        </w:tc>
      </w:tr>
      <w:tr w:rsidR="00F4403B" w14:paraId="659F60AE" w14:textId="77777777">
        <w:tc>
          <w:tcPr>
            <w:tcW w:w="714" w:type="pct"/>
          </w:tcPr>
          <w:p w14:paraId="1EE9E6FC" w14:textId="42540204" w:rsidR="00F4403B" w:rsidRPr="00975C97" w:rsidRDefault="00F4403B">
            <w:pPr>
              <w:rPr>
                <w:sz w:val="24"/>
              </w:rPr>
            </w:pPr>
            <w:r w:rsidRPr="009B4813">
              <w:rPr>
                <w:sz w:val="24"/>
              </w:rPr>
              <w:lastRenderedPageBreak/>
              <w:t>b</w:t>
            </w:r>
            <w:r w:rsidRPr="00975C97">
              <w:rPr>
                <w:sz w:val="24"/>
              </w:rPr>
              <w:t xml:space="preserve">. Suspended signs </w:t>
            </w:r>
          </w:p>
        </w:tc>
        <w:tc>
          <w:tcPr>
            <w:tcW w:w="714" w:type="pct"/>
          </w:tcPr>
          <w:p w14:paraId="0E4F0267" w14:textId="77777777" w:rsidR="00F4403B" w:rsidRPr="00975C97" w:rsidRDefault="00F4403B">
            <w:pPr>
              <w:rPr>
                <w:sz w:val="24"/>
              </w:rPr>
            </w:pPr>
            <w:r w:rsidRPr="00975C97">
              <w:rPr>
                <w:sz w:val="24"/>
              </w:rPr>
              <w:t xml:space="preserve">1 per each street frontage per nonresidential tenant </w:t>
            </w:r>
          </w:p>
        </w:tc>
        <w:tc>
          <w:tcPr>
            <w:tcW w:w="714" w:type="pct"/>
          </w:tcPr>
          <w:p w14:paraId="081BED62" w14:textId="77777777" w:rsidR="00F4403B" w:rsidRPr="00975C97" w:rsidRDefault="00F4403B">
            <w:pPr>
              <w:rPr>
                <w:sz w:val="24"/>
              </w:rPr>
            </w:pPr>
            <w:r w:rsidRPr="00975C97">
              <w:rPr>
                <w:sz w:val="24"/>
              </w:rPr>
              <w:t xml:space="preserve">4 sf </w:t>
            </w:r>
          </w:p>
        </w:tc>
        <w:tc>
          <w:tcPr>
            <w:tcW w:w="1429" w:type="pct"/>
          </w:tcPr>
          <w:p w14:paraId="326E726A" w14:textId="77777777" w:rsidR="00F4403B" w:rsidRPr="00975C97" w:rsidRDefault="00F4403B">
            <w:pPr>
              <w:rPr>
                <w:sz w:val="24"/>
              </w:rPr>
            </w:pPr>
            <w:r w:rsidRPr="00975C97">
              <w:rPr>
                <w:sz w:val="24"/>
              </w:rPr>
              <w:t xml:space="preserve">A minimum vertical clearance of at least eight feet from bottom of such sign to highest finished grade shall be maintained </w:t>
            </w:r>
          </w:p>
        </w:tc>
        <w:tc>
          <w:tcPr>
            <w:tcW w:w="1429" w:type="pct"/>
          </w:tcPr>
          <w:p w14:paraId="52280D9F" w14:textId="77777777" w:rsidR="00F4403B" w:rsidRPr="00975C97" w:rsidRDefault="00F4403B">
            <w:pPr>
              <w:rPr>
                <w:sz w:val="24"/>
              </w:rPr>
            </w:pPr>
            <w:r w:rsidRPr="00975C97">
              <w:rPr>
                <w:sz w:val="24"/>
              </w:rPr>
              <w:t xml:space="preserve">• Such signs shall be limited to building frontages on the ground floor of nonresidential buildings. </w:t>
            </w:r>
            <w:r w:rsidRPr="00975C97">
              <w:rPr>
                <w:sz w:val="24"/>
              </w:rPr>
              <w:br/>
              <w:t xml:space="preserve">• Any encroachment into City right-of-way is subject to City Engineer approval and requires an encroachment permit. </w:t>
            </w:r>
            <w:r w:rsidRPr="00975C97">
              <w:rPr>
                <w:sz w:val="24"/>
              </w:rPr>
              <w:br/>
              <w:t xml:space="preserve">• Such signs, including supporting structures, shall be designed as an integral design element of a building's architecture and shall be architecturally compatible with any building to which the sign is to be attached. Where more than one sign is provided, all signs shall be complementary to each other. </w:t>
            </w:r>
          </w:p>
        </w:tc>
      </w:tr>
      <w:tr w:rsidR="00F4403B" w14:paraId="265BE116" w14:textId="77777777">
        <w:tc>
          <w:tcPr>
            <w:tcW w:w="714" w:type="pct"/>
          </w:tcPr>
          <w:p w14:paraId="2E4CDDD6" w14:textId="2BDE2BDF" w:rsidR="00F4403B" w:rsidRPr="00975C97" w:rsidRDefault="00F4403B">
            <w:pPr>
              <w:rPr>
                <w:sz w:val="24"/>
              </w:rPr>
            </w:pPr>
            <w:r w:rsidRPr="009B4813">
              <w:rPr>
                <w:sz w:val="24"/>
              </w:rPr>
              <w:t>c</w:t>
            </w:r>
            <w:r w:rsidRPr="00975C97">
              <w:rPr>
                <w:sz w:val="24"/>
              </w:rPr>
              <w:t xml:space="preserve">. Window signs </w:t>
            </w:r>
          </w:p>
        </w:tc>
        <w:tc>
          <w:tcPr>
            <w:tcW w:w="714" w:type="pct"/>
          </w:tcPr>
          <w:p w14:paraId="55E7206D" w14:textId="77777777" w:rsidR="00F4403B" w:rsidRPr="00975C97" w:rsidRDefault="00F4403B">
            <w:pPr>
              <w:rPr>
                <w:sz w:val="24"/>
              </w:rPr>
            </w:pPr>
            <w:r w:rsidRPr="00975C97">
              <w:rPr>
                <w:sz w:val="24"/>
              </w:rPr>
              <w:t xml:space="preserve">N/A </w:t>
            </w:r>
          </w:p>
        </w:tc>
        <w:tc>
          <w:tcPr>
            <w:tcW w:w="714" w:type="pct"/>
          </w:tcPr>
          <w:p w14:paraId="1ED3CC97" w14:textId="77777777" w:rsidR="00F4403B" w:rsidRPr="00975C97" w:rsidRDefault="00F4403B">
            <w:pPr>
              <w:rPr>
                <w:sz w:val="24"/>
              </w:rPr>
            </w:pPr>
            <w:r w:rsidRPr="00975C97">
              <w:rPr>
                <w:sz w:val="24"/>
              </w:rPr>
              <w:t xml:space="preserve">25 percent of the total window glass area of the first floor, including glass doors, of the building frontage. </w:t>
            </w:r>
          </w:p>
        </w:tc>
        <w:tc>
          <w:tcPr>
            <w:tcW w:w="1429" w:type="pct"/>
          </w:tcPr>
          <w:p w14:paraId="3E5C9246" w14:textId="77777777" w:rsidR="00F4403B" w:rsidRPr="00975C97" w:rsidRDefault="00F4403B">
            <w:pPr>
              <w:rPr>
                <w:sz w:val="24"/>
              </w:rPr>
            </w:pPr>
            <w:r w:rsidRPr="00975C97">
              <w:rPr>
                <w:sz w:val="24"/>
              </w:rPr>
              <w:t xml:space="preserve">N/A </w:t>
            </w:r>
          </w:p>
        </w:tc>
        <w:tc>
          <w:tcPr>
            <w:tcW w:w="1429" w:type="pct"/>
          </w:tcPr>
          <w:p w14:paraId="006463F8" w14:textId="77777777" w:rsidR="00F4403B" w:rsidRPr="00975C97" w:rsidRDefault="00F4403B">
            <w:pPr>
              <w:rPr>
                <w:sz w:val="24"/>
              </w:rPr>
            </w:pPr>
            <w:r w:rsidRPr="00975C97">
              <w:rPr>
                <w:sz w:val="24"/>
              </w:rPr>
              <w:t xml:space="preserve">• Such signs shall be placed so that law enforcement and public safety personnel have a clear and unobstructed view of the interior of the establishment, including cash registers. </w:t>
            </w:r>
            <w:r w:rsidRPr="00975C97">
              <w:rPr>
                <w:sz w:val="24"/>
              </w:rPr>
              <w:br/>
              <w:t xml:space="preserve">• Signs inside the building not mounted to windows shall not be located within three feet of the window. </w:t>
            </w:r>
            <w:r w:rsidRPr="00975C97">
              <w:rPr>
                <w:sz w:val="24"/>
              </w:rPr>
              <w:br/>
              <w:t xml:space="preserve">• Illuminated and electronic message window signs shall comply with Section 30-734. </w:t>
            </w:r>
          </w:p>
        </w:tc>
      </w:tr>
      <w:tr w:rsidR="00F4403B" w14:paraId="12864B39" w14:textId="77777777">
        <w:tc>
          <w:tcPr>
            <w:tcW w:w="714" w:type="pct"/>
          </w:tcPr>
          <w:p w14:paraId="2DD6C11E" w14:textId="77777777" w:rsidR="00F4403B" w:rsidRPr="00975C97" w:rsidRDefault="00F4403B">
            <w:pPr>
              <w:rPr>
                <w:sz w:val="24"/>
              </w:rPr>
            </w:pPr>
          </w:p>
        </w:tc>
        <w:tc>
          <w:tcPr>
            <w:tcW w:w="714" w:type="pct"/>
          </w:tcPr>
          <w:p w14:paraId="22BB5FA3" w14:textId="77777777" w:rsidR="00F4403B" w:rsidRPr="00975C97" w:rsidRDefault="00F4403B">
            <w:pPr>
              <w:rPr>
                <w:sz w:val="24"/>
              </w:rPr>
            </w:pPr>
          </w:p>
        </w:tc>
        <w:tc>
          <w:tcPr>
            <w:tcW w:w="714" w:type="pct"/>
          </w:tcPr>
          <w:p w14:paraId="0950AB7D" w14:textId="77777777" w:rsidR="00F4403B" w:rsidRPr="00975C97" w:rsidRDefault="00F4403B">
            <w:pPr>
              <w:rPr>
                <w:sz w:val="24"/>
              </w:rPr>
            </w:pPr>
          </w:p>
        </w:tc>
        <w:tc>
          <w:tcPr>
            <w:tcW w:w="1429" w:type="pct"/>
          </w:tcPr>
          <w:p w14:paraId="76CF8185" w14:textId="77777777" w:rsidR="00F4403B" w:rsidRPr="00975C97" w:rsidRDefault="00F4403B">
            <w:pPr>
              <w:rPr>
                <w:sz w:val="24"/>
              </w:rPr>
            </w:pPr>
          </w:p>
        </w:tc>
        <w:tc>
          <w:tcPr>
            <w:tcW w:w="1429" w:type="pct"/>
          </w:tcPr>
          <w:p w14:paraId="11A8C47B" w14:textId="77777777" w:rsidR="00F4403B" w:rsidRPr="00975C97" w:rsidRDefault="00F4403B">
            <w:pPr>
              <w:rPr>
                <w:sz w:val="24"/>
              </w:rPr>
            </w:pPr>
            <w:r w:rsidRPr="00975C97">
              <w:rPr>
                <w:sz w:val="24"/>
              </w:rPr>
              <w:t xml:space="preserve"> • Perforated and/or transparent window signs shall count towards the cumulative allowable sign area. </w:t>
            </w:r>
            <w:r w:rsidRPr="00975C97">
              <w:rPr>
                <w:sz w:val="24"/>
              </w:rPr>
              <w:br/>
              <w:t xml:space="preserve">• Window signs shall not be located on any window above the second story. </w:t>
            </w:r>
            <w:r w:rsidRPr="00975C97">
              <w:rPr>
                <w:sz w:val="24"/>
              </w:rPr>
              <w:br/>
              <w:t xml:space="preserve">• Window signs shall be maintained in good condition. </w:t>
            </w:r>
          </w:p>
        </w:tc>
      </w:tr>
      <w:tr w:rsidR="00F4403B" w14:paraId="767970C6" w14:textId="77777777">
        <w:tc>
          <w:tcPr>
            <w:tcW w:w="714" w:type="pct"/>
          </w:tcPr>
          <w:p w14:paraId="40591407" w14:textId="14444499" w:rsidR="00F4403B" w:rsidRPr="00975C97" w:rsidRDefault="009B4813">
            <w:pPr>
              <w:rPr>
                <w:sz w:val="24"/>
              </w:rPr>
            </w:pPr>
            <w:r>
              <w:rPr>
                <w:sz w:val="24"/>
                <w:u w:val="single"/>
              </w:rPr>
              <w:t>d</w:t>
            </w:r>
            <w:r w:rsidR="00F4403B" w:rsidRPr="00975C97">
              <w:rPr>
                <w:sz w:val="24"/>
                <w:u w:val="single"/>
              </w:rPr>
              <w:t xml:space="preserve">. </w:t>
            </w:r>
            <w:r w:rsidR="00260D09">
              <w:rPr>
                <w:sz w:val="24"/>
                <w:u w:val="single"/>
              </w:rPr>
              <w:t xml:space="preserve">Downtown Core </w:t>
            </w:r>
            <w:r w:rsidR="00F4403B" w:rsidRPr="00975C97">
              <w:rPr>
                <w:sz w:val="24"/>
                <w:u w:val="single"/>
              </w:rPr>
              <w:t>Holiday Window Signs</w:t>
            </w:r>
          </w:p>
        </w:tc>
        <w:tc>
          <w:tcPr>
            <w:tcW w:w="714" w:type="pct"/>
          </w:tcPr>
          <w:p w14:paraId="346234CC" w14:textId="77777777" w:rsidR="00F4403B" w:rsidRPr="00975C97" w:rsidRDefault="00F4403B">
            <w:pPr>
              <w:rPr>
                <w:sz w:val="24"/>
              </w:rPr>
            </w:pPr>
            <w:r w:rsidRPr="00975C97">
              <w:rPr>
                <w:sz w:val="24"/>
                <w:u w:val="single"/>
              </w:rPr>
              <w:t>For all window areas</w:t>
            </w:r>
          </w:p>
        </w:tc>
        <w:tc>
          <w:tcPr>
            <w:tcW w:w="714" w:type="pct"/>
          </w:tcPr>
          <w:p w14:paraId="3690514C" w14:textId="1BB85EC2" w:rsidR="00F4403B" w:rsidRPr="00975C97" w:rsidRDefault="00F4403B">
            <w:pPr>
              <w:rPr>
                <w:sz w:val="24"/>
              </w:rPr>
            </w:pPr>
            <w:r w:rsidRPr="00975C97">
              <w:rPr>
                <w:sz w:val="24"/>
                <w:u w:val="single"/>
              </w:rPr>
              <w:t>Fi</w:t>
            </w:r>
            <w:r w:rsidR="00A33BE5">
              <w:rPr>
                <w:sz w:val="24"/>
                <w:u w:val="single"/>
              </w:rPr>
              <w:t>f</w:t>
            </w:r>
            <w:r w:rsidRPr="00975C97">
              <w:rPr>
                <w:sz w:val="24"/>
                <w:u w:val="single"/>
              </w:rPr>
              <w:t>ty percent of window area</w:t>
            </w:r>
          </w:p>
        </w:tc>
        <w:tc>
          <w:tcPr>
            <w:tcW w:w="1429" w:type="pct"/>
          </w:tcPr>
          <w:p w14:paraId="598BAC9F" w14:textId="77777777" w:rsidR="00F4403B" w:rsidRPr="00975C97" w:rsidRDefault="00F4403B">
            <w:pPr>
              <w:rPr>
                <w:sz w:val="24"/>
              </w:rPr>
            </w:pPr>
            <w:r w:rsidRPr="00975C97">
              <w:rPr>
                <w:sz w:val="24"/>
                <w:u w:val="single"/>
              </w:rPr>
              <w:t>N/A</w:t>
            </w:r>
          </w:p>
        </w:tc>
        <w:tc>
          <w:tcPr>
            <w:tcW w:w="1429" w:type="pct"/>
          </w:tcPr>
          <w:p w14:paraId="5E6A2BB2" w14:textId="77777777" w:rsidR="00F4403B" w:rsidRDefault="00F4403B" w:rsidP="00F4403B">
            <w:pPr>
              <w:pStyle w:val="ListParagraph"/>
              <w:numPr>
                <w:ilvl w:val="0"/>
                <w:numId w:val="1"/>
              </w:numPr>
              <w:spacing w:before="0" w:after="0"/>
              <w:rPr>
                <w:sz w:val="24"/>
                <w:u w:val="single"/>
              </w:rPr>
            </w:pPr>
            <w:r w:rsidRPr="00975C97">
              <w:rPr>
                <w:sz w:val="24"/>
                <w:u w:val="single"/>
              </w:rPr>
              <w:t>Only permitted in the Downtown Core</w:t>
            </w:r>
          </w:p>
          <w:p w14:paraId="12C3FEF3" w14:textId="51106A9A" w:rsidR="004972AD" w:rsidRPr="00975C97" w:rsidRDefault="00384B7B" w:rsidP="00F4403B">
            <w:pPr>
              <w:pStyle w:val="ListParagraph"/>
              <w:numPr>
                <w:ilvl w:val="0"/>
                <w:numId w:val="1"/>
              </w:numPr>
              <w:spacing w:before="0" w:after="0"/>
              <w:rPr>
                <w:sz w:val="24"/>
                <w:u w:val="single"/>
              </w:rPr>
            </w:pPr>
            <w:r>
              <w:rPr>
                <w:sz w:val="24"/>
                <w:u w:val="single"/>
              </w:rPr>
              <w:t xml:space="preserve">Windows signs </w:t>
            </w:r>
            <w:r w:rsidR="00BA2B2B">
              <w:rPr>
                <w:sz w:val="24"/>
                <w:u w:val="single"/>
              </w:rPr>
              <w:t xml:space="preserve">as specified </w:t>
            </w:r>
            <w:r>
              <w:rPr>
                <w:sz w:val="24"/>
                <w:u w:val="single"/>
              </w:rPr>
              <w:t xml:space="preserve">in </w:t>
            </w:r>
            <w:r w:rsidR="00BA2B2B">
              <w:rPr>
                <w:sz w:val="24"/>
                <w:u w:val="single"/>
              </w:rPr>
              <w:t xml:space="preserve">subsection </w:t>
            </w:r>
            <w:r>
              <w:rPr>
                <w:sz w:val="24"/>
                <w:u w:val="single"/>
              </w:rPr>
              <w:t>(c) above are permitted.</w:t>
            </w:r>
          </w:p>
          <w:p w14:paraId="2A1B46FF" w14:textId="56C74825" w:rsidR="00F4403B" w:rsidRPr="00975C97" w:rsidRDefault="00F4403B" w:rsidP="00F4403B">
            <w:pPr>
              <w:pStyle w:val="ListParagraph"/>
              <w:numPr>
                <w:ilvl w:val="0"/>
                <w:numId w:val="1"/>
              </w:numPr>
              <w:spacing w:before="0" w:after="0"/>
              <w:rPr>
                <w:sz w:val="24"/>
                <w:u w:val="single"/>
              </w:rPr>
            </w:pPr>
            <w:r w:rsidRPr="00975C97">
              <w:rPr>
                <w:sz w:val="24"/>
                <w:u w:val="single"/>
              </w:rPr>
              <w:t xml:space="preserve">Signs shall be </w:t>
            </w:r>
            <w:r w:rsidR="000E5CC3">
              <w:rPr>
                <w:sz w:val="24"/>
                <w:u w:val="single"/>
              </w:rPr>
              <w:t>positioned</w:t>
            </w:r>
            <w:r w:rsidR="000E5CC3" w:rsidRPr="00975C97">
              <w:rPr>
                <w:sz w:val="24"/>
                <w:u w:val="single"/>
              </w:rPr>
              <w:t xml:space="preserve"> </w:t>
            </w:r>
            <w:proofErr w:type="gramStart"/>
            <w:r w:rsidRPr="00975C97">
              <w:rPr>
                <w:sz w:val="24"/>
                <w:u w:val="single"/>
              </w:rPr>
              <w:t xml:space="preserve">so </w:t>
            </w:r>
            <w:r w:rsidR="000E5CC3">
              <w:rPr>
                <w:sz w:val="24"/>
                <w:u w:val="single"/>
              </w:rPr>
              <w:t>as to</w:t>
            </w:r>
            <w:proofErr w:type="gramEnd"/>
            <w:r w:rsidR="000E5CC3">
              <w:rPr>
                <w:sz w:val="24"/>
                <w:u w:val="single"/>
              </w:rPr>
              <w:t xml:space="preserve"> ensure a </w:t>
            </w:r>
            <w:r w:rsidRPr="00975C97">
              <w:rPr>
                <w:sz w:val="24"/>
                <w:u w:val="single"/>
              </w:rPr>
              <w:t>clear and unobstructed view of the interior of the establishment</w:t>
            </w:r>
            <w:r w:rsidR="005479EA">
              <w:rPr>
                <w:sz w:val="24"/>
                <w:u w:val="single"/>
              </w:rPr>
              <w:t>.</w:t>
            </w:r>
            <w:r w:rsidRPr="00975C97">
              <w:rPr>
                <w:sz w:val="24"/>
                <w:u w:val="single"/>
              </w:rPr>
              <w:t xml:space="preserve"> </w:t>
            </w:r>
          </w:p>
          <w:p w14:paraId="737F7DB9" w14:textId="7EDE1048" w:rsidR="00F4403B" w:rsidRPr="00975C97" w:rsidRDefault="00F4403B" w:rsidP="00F4403B">
            <w:pPr>
              <w:pStyle w:val="ListParagraph"/>
              <w:numPr>
                <w:ilvl w:val="0"/>
                <w:numId w:val="1"/>
              </w:numPr>
              <w:spacing w:before="0" w:after="0"/>
              <w:rPr>
                <w:sz w:val="24"/>
                <w:u w:val="single"/>
              </w:rPr>
            </w:pPr>
            <w:r w:rsidRPr="00975C97">
              <w:rPr>
                <w:sz w:val="24"/>
                <w:u w:val="single"/>
              </w:rPr>
              <w:t>Signs</w:t>
            </w:r>
            <w:r w:rsidR="000E5CC3">
              <w:rPr>
                <w:sz w:val="24"/>
                <w:u w:val="single"/>
              </w:rPr>
              <w:t xml:space="preserve"> located</w:t>
            </w:r>
            <w:r w:rsidRPr="00975C97">
              <w:rPr>
                <w:sz w:val="24"/>
                <w:u w:val="single"/>
              </w:rPr>
              <w:t xml:space="preserve"> inside the building</w:t>
            </w:r>
            <w:r w:rsidR="000E5CC3">
              <w:rPr>
                <w:sz w:val="24"/>
                <w:u w:val="single"/>
              </w:rPr>
              <w:t>, but</w:t>
            </w:r>
            <w:r w:rsidRPr="00975C97">
              <w:rPr>
                <w:sz w:val="24"/>
                <w:u w:val="single"/>
              </w:rPr>
              <w:t xml:space="preserve"> not mounted </w:t>
            </w:r>
            <w:r w:rsidR="000E5CC3">
              <w:rPr>
                <w:sz w:val="24"/>
                <w:u w:val="single"/>
              </w:rPr>
              <w:t>on</w:t>
            </w:r>
            <w:r w:rsidRPr="00975C97">
              <w:rPr>
                <w:sz w:val="24"/>
                <w:u w:val="single"/>
              </w:rPr>
              <w:t xml:space="preserve"> windows</w:t>
            </w:r>
            <w:r w:rsidR="00213387">
              <w:rPr>
                <w:sz w:val="24"/>
                <w:u w:val="single"/>
              </w:rPr>
              <w:t>,</w:t>
            </w:r>
            <w:r w:rsidRPr="00975C97">
              <w:rPr>
                <w:sz w:val="24"/>
                <w:u w:val="single"/>
              </w:rPr>
              <w:t xml:space="preserve"> </w:t>
            </w:r>
            <w:r w:rsidR="00213387">
              <w:rPr>
                <w:sz w:val="24"/>
                <w:u w:val="single"/>
              </w:rPr>
              <w:t>must be placed</w:t>
            </w:r>
            <w:r w:rsidRPr="00975C97">
              <w:rPr>
                <w:sz w:val="24"/>
                <w:u w:val="single"/>
              </w:rPr>
              <w:t xml:space="preserve"> </w:t>
            </w:r>
            <w:r w:rsidR="00213387">
              <w:rPr>
                <w:sz w:val="24"/>
                <w:u w:val="single"/>
              </w:rPr>
              <w:t>at least</w:t>
            </w:r>
            <w:r w:rsidR="00213387" w:rsidRPr="00975C97">
              <w:rPr>
                <w:sz w:val="24"/>
                <w:u w:val="single"/>
              </w:rPr>
              <w:t xml:space="preserve"> </w:t>
            </w:r>
            <w:r w:rsidRPr="00975C97">
              <w:rPr>
                <w:sz w:val="24"/>
                <w:u w:val="single"/>
              </w:rPr>
              <w:t xml:space="preserve">three feet </w:t>
            </w:r>
            <w:r w:rsidR="00213387">
              <w:rPr>
                <w:sz w:val="24"/>
                <w:u w:val="single"/>
              </w:rPr>
              <w:t>from the</w:t>
            </w:r>
            <w:r w:rsidRPr="00975C97">
              <w:rPr>
                <w:sz w:val="24"/>
                <w:u w:val="single"/>
              </w:rPr>
              <w:t xml:space="preserve"> window. </w:t>
            </w:r>
          </w:p>
          <w:p w14:paraId="7D072148" w14:textId="77777777" w:rsidR="00F4403B" w:rsidRPr="00975C97" w:rsidRDefault="00F4403B" w:rsidP="00F4403B">
            <w:pPr>
              <w:pStyle w:val="ListParagraph"/>
              <w:numPr>
                <w:ilvl w:val="0"/>
                <w:numId w:val="1"/>
              </w:numPr>
              <w:spacing w:before="0" w:after="0"/>
              <w:rPr>
                <w:sz w:val="24"/>
                <w:u w:val="single"/>
              </w:rPr>
            </w:pPr>
            <w:r w:rsidRPr="00975C97">
              <w:rPr>
                <w:sz w:val="24"/>
                <w:u w:val="single"/>
              </w:rPr>
              <w:t>Illuminated and electronic message window signs shall comply with Section 30-734.</w:t>
            </w:r>
          </w:p>
          <w:p w14:paraId="080CE209" w14:textId="50C6546D" w:rsidR="00F4403B" w:rsidRPr="00975C97" w:rsidRDefault="00B33EB0" w:rsidP="00F4403B">
            <w:pPr>
              <w:pStyle w:val="ListParagraph"/>
              <w:numPr>
                <w:ilvl w:val="0"/>
                <w:numId w:val="1"/>
              </w:numPr>
              <w:spacing w:before="0" w:after="0"/>
              <w:rPr>
                <w:sz w:val="24"/>
                <w:u w:val="single"/>
              </w:rPr>
            </w:pPr>
            <w:r>
              <w:rPr>
                <w:sz w:val="24"/>
                <w:u w:val="single"/>
              </w:rPr>
              <w:t>Sign display is restricted to</w:t>
            </w:r>
            <w:r w:rsidR="00F4403B" w:rsidRPr="00975C97">
              <w:rPr>
                <w:sz w:val="24"/>
                <w:u w:val="single"/>
              </w:rPr>
              <w:t xml:space="preserve"> </w:t>
            </w:r>
            <w:proofErr w:type="gramStart"/>
            <w:r w:rsidR="001C64CE" w:rsidRPr="00975C97">
              <w:rPr>
                <w:sz w:val="24"/>
                <w:u w:val="single"/>
              </w:rPr>
              <w:t>federal</w:t>
            </w:r>
            <w:proofErr w:type="gramEnd"/>
            <w:r w:rsidR="001C64CE" w:rsidRPr="00975C97">
              <w:rPr>
                <w:sz w:val="24"/>
                <w:u w:val="single"/>
              </w:rPr>
              <w:t xml:space="preserve"> and</w:t>
            </w:r>
            <w:r w:rsidR="00F4403B" w:rsidRPr="00975C97">
              <w:rPr>
                <w:sz w:val="24"/>
                <w:u w:val="single"/>
              </w:rPr>
              <w:t xml:space="preserve"> </w:t>
            </w:r>
            <w:r>
              <w:rPr>
                <w:sz w:val="24"/>
                <w:u w:val="single"/>
              </w:rPr>
              <w:t>s</w:t>
            </w:r>
            <w:r w:rsidR="00F4403B" w:rsidRPr="00975C97">
              <w:rPr>
                <w:sz w:val="24"/>
                <w:u w:val="single"/>
              </w:rPr>
              <w:t>tate recognized holidays</w:t>
            </w:r>
          </w:p>
          <w:p w14:paraId="71481C7A" w14:textId="539E9A87" w:rsidR="00F4403B" w:rsidRPr="00975C97" w:rsidRDefault="004D5DC5" w:rsidP="00F4403B">
            <w:pPr>
              <w:pStyle w:val="ListParagraph"/>
              <w:numPr>
                <w:ilvl w:val="0"/>
                <w:numId w:val="1"/>
              </w:numPr>
              <w:spacing w:before="0" w:after="0"/>
              <w:rPr>
                <w:sz w:val="24"/>
                <w:u w:val="single"/>
              </w:rPr>
            </w:pPr>
            <w:r>
              <w:rPr>
                <w:sz w:val="24"/>
                <w:u w:val="single"/>
              </w:rPr>
              <w:t xml:space="preserve">Display of these signs are limited to the period beginning forty-five (45) days before a federal or state recognized holiday and ending fifteen (15) days after that holiday. </w:t>
            </w:r>
          </w:p>
        </w:tc>
      </w:tr>
    </w:tbl>
    <w:p w14:paraId="68535955" w14:textId="13F2158B" w:rsidR="001F0DFF" w:rsidRDefault="001F0DFF" w:rsidP="00C0302D">
      <w:pPr>
        <w:pStyle w:val="Heading3"/>
        <w:jc w:val="left"/>
      </w:pPr>
      <w:r>
        <w:t>DIVISION 4. DESIGN REVIEW SIGN REQUIREMENTS</w:t>
      </w:r>
    </w:p>
    <w:p w14:paraId="1B282923" w14:textId="77777777" w:rsidR="001F0DFF" w:rsidRPr="00975C97" w:rsidRDefault="001F0DFF" w:rsidP="001F0DFF">
      <w:pPr>
        <w:pStyle w:val="Section"/>
        <w:rPr>
          <w:rFonts w:asciiTheme="minorHAnsi" w:hAnsiTheme="minorHAnsi" w:cstheme="minorHAnsi"/>
          <w:szCs w:val="24"/>
        </w:rPr>
      </w:pPr>
      <w:r w:rsidRPr="00975C97">
        <w:rPr>
          <w:rFonts w:asciiTheme="minorHAnsi" w:hAnsiTheme="minorHAnsi" w:cstheme="minorHAnsi"/>
          <w:szCs w:val="24"/>
        </w:rPr>
        <w:t>Sec. 30-725. Reviewing bodies.</w:t>
      </w:r>
    </w:p>
    <w:p w14:paraId="6EBEDA09" w14:textId="77777777" w:rsidR="001F0DFF" w:rsidRPr="00975C97" w:rsidRDefault="001F0DFF" w:rsidP="001F0DFF">
      <w:pPr>
        <w:pStyle w:val="Paragraph1"/>
        <w:rPr>
          <w:rFonts w:asciiTheme="minorHAnsi" w:hAnsiTheme="minorHAnsi" w:cstheme="minorHAnsi"/>
          <w:sz w:val="24"/>
        </w:rPr>
      </w:pPr>
      <w:r w:rsidRPr="00975C97">
        <w:rPr>
          <w:rFonts w:asciiTheme="minorHAnsi" w:hAnsiTheme="minorHAnsi" w:cstheme="minorHAnsi"/>
          <w:sz w:val="24"/>
        </w:rPr>
        <w:t>The following reviewing bodies shall make decisions on the design review sign applications provided for in this article. All reviewing bodies shall be responsible for the design review sign applications indicated in Table No. 30-</w:t>
      </w:r>
      <w:proofErr w:type="gramStart"/>
      <w:r w:rsidRPr="00975C97">
        <w:rPr>
          <w:rFonts w:asciiTheme="minorHAnsi" w:hAnsiTheme="minorHAnsi" w:cstheme="minorHAnsi"/>
          <w:sz w:val="24"/>
        </w:rPr>
        <w:t>725.A.</w:t>
      </w:r>
      <w:proofErr w:type="gramEnd"/>
      <w:r w:rsidRPr="00975C97">
        <w:rPr>
          <w:rFonts w:asciiTheme="minorHAnsi" w:hAnsiTheme="minorHAnsi" w:cstheme="minorHAnsi"/>
          <w:sz w:val="24"/>
        </w:rPr>
        <w:t xml:space="preserve"> </w:t>
      </w:r>
    </w:p>
    <w:p w14:paraId="2ABF7F8F" w14:textId="77777777" w:rsidR="001F0DFF" w:rsidRPr="00975C97" w:rsidRDefault="001F0DFF" w:rsidP="001F0DFF">
      <w:pPr>
        <w:pStyle w:val="Block2"/>
        <w:rPr>
          <w:rFonts w:asciiTheme="minorHAnsi" w:hAnsiTheme="minorHAnsi" w:cstheme="minorHAnsi"/>
          <w:sz w:val="24"/>
        </w:rPr>
      </w:pPr>
      <w:r w:rsidRPr="00975C97">
        <w:rPr>
          <w:rFonts w:asciiTheme="minorHAnsi" w:hAnsiTheme="minorHAnsi" w:cstheme="minorHAnsi"/>
          <w:sz w:val="24"/>
        </w:rPr>
        <w:t xml:space="preserve">DCD—Director of Community Development—Approval Body </w:t>
      </w:r>
    </w:p>
    <w:p w14:paraId="0F8D6732" w14:textId="77777777" w:rsidR="001F0DFF" w:rsidRPr="00975C97" w:rsidRDefault="001F0DFF" w:rsidP="001F0DFF">
      <w:pPr>
        <w:pStyle w:val="Block2"/>
        <w:rPr>
          <w:rFonts w:asciiTheme="minorHAnsi" w:hAnsiTheme="minorHAnsi" w:cstheme="minorHAnsi"/>
          <w:sz w:val="24"/>
        </w:rPr>
      </w:pPr>
      <w:r w:rsidRPr="00975C97">
        <w:rPr>
          <w:rFonts w:asciiTheme="minorHAnsi" w:hAnsiTheme="minorHAnsi" w:cstheme="minorHAnsi"/>
          <w:sz w:val="24"/>
        </w:rPr>
        <w:t xml:space="preserve">PC—Planning Commission—Approval Body </w:t>
      </w:r>
    </w:p>
    <w:p w14:paraId="3EBC9F43" w14:textId="77777777" w:rsidR="001F0DFF" w:rsidRPr="00975C97" w:rsidRDefault="001F0DFF" w:rsidP="001F0DFF">
      <w:pPr>
        <w:pStyle w:val="Block2"/>
        <w:rPr>
          <w:rFonts w:asciiTheme="minorHAnsi" w:hAnsiTheme="minorHAnsi" w:cstheme="minorHAnsi"/>
          <w:sz w:val="24"/>
        </w:rPr>
      </w:pPr>
      <w:r w:rsidRPr="00975C97">
        <w:rPr>
          <w:rFonts w:asciiTheme="minorHAnsi" w:hAnsiTheme="minorHAnsi" w:cstheme="minorHAnsi"/>
          <w:sz w:val="24"/>
        </w:rPr>
        <w:t xml:space="preserve">CC—City Council—Approval Body </w:t>
      </w:r>
    </w:p>
    <w:p w14:paraId="6536ACB9" w14:textId="77777777" w:rsidR="001F0DFF" w:rsidRPr="00975C97" w:rsidRDefault="001F0DFF" w:rsidP="001F0DFF">
      <w:pPr>
        <w:pStyle w:val="Block2"/>
        <w:rPr>
          <w:rFonts w:asciiTheme="minorHAnsi" w:hAnsiTheme="minorHAnsi" w:cstheme="minorHAnsi"/>
          <w:sz w:val="24"/>
        </w:rPr>
      </w:pPr>
      <w:r w:rsidRPr="00975C97">
        <w:rPr>
          <w:rFonts w:asciiTheme="minorHAnsi" w:hAnsiTheme="minorHAnsi" w:cstheme="minorHAnsi"/>
          <w:sz w:val="24"/>
        </w:rPr>
        <w:t xml:space="preserve">X—Indicates the reviewing and/or the Approval Body </w:t>
      </w:r>
    </w:p>
    <w:tbl>
      <w:tblPr>
        <w:tblStyle w:val="Table1224ce6f8-bb22-48fb-8cc6-dfdf555eb7df"/>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750"/>
        <w:gridCol w:w="1439"/>
        <w:gridCol w:w="1439"/>
        <w:gridCol w:w="1439"/>
        <w:gridCol w:w="1439"/>
        <w:gridCol w:w="1434"/>
      </w:tblGrid>
      <w:tr w:rsidR="001F0DFF" w:rsidRPr="001F0DFF" w14:paraId="28D761E7" w14:textId="77777777">
        <w:tc>
          <w:tcPr>
            <w:tcW w:w="5000" w:type="pct"/>
            <w:gridSpan w:val="6"/>
          </w:tcPr>
          <w:p w14:paraId="7D8D17CF" w14:textId="77777777" w:rsidR="001F0DFF" w:rsidRPr="00975C97" w:rsidRDefault="001F0DFF">
            <w:pPr>
              <w:rPr>
                <w:rFonts w:asciiTheme="minorHAnsi" w:hAnsiTheme="minorHAnsi" w:cstheme="minorHAnsi"/>
                <w:sz w:val="24"/>
              </w:rPr>
            </w:pPr>
            <w:r w:rsidRPr="00975C97">
              <w:rPr>
                <w:rFonts w:asciiTheme="minorHAnsi" w:hAnsiTheme="minorHAnsi" w:cstheme="minorHAnsi"/>
                <w:b/>
                <w:sz w:val="24"/>
              </w:rPr>
              <w:t>Table No. 30-</w:t>
            </w:r>
            <w:proofErr w:type="gramStart"/>
            <w:r w:rsidRPr="00975C97">
              <w:rPr>
                <w:rFonts w:asciiTheme="minorHAnsi" w:hAnsiTheme="minorHAnsi" w:cstheme="minorHAnsi"/>
                <w:b/>
                <w:sz w:val="24"/>
              </w:rPr>
              <w:t>725.A.</w:t>
            </w:r>
            <w:proofErr w:type="gramEnd"/>
            <w:r w:rsidRPr="00975C97">
              <w:rPr>
                <w:rFonts w:asciiTheme="minorHAnsi" w:hAnsiTheme="minorHAnsi" w:cstheme="minorHAnsi"/>
                <w:sz w:val="24"/>
              </w:rPr>
              <w:br/>
            </w:r>
            <w:r w:rsidRPr="00975C97">
              <w:rPr>
                <w:rFonts w:asciiTheme="minorHAnsi" w:hAnsiTheme="minorHAnsi" w:cstheme="minorHAnsi"/>
                <w:b/>
                <w:sz w:val="24"/>
              </w:rPr>
              <w:t>Responsible Reviewing Bodies</w:t>
            </w:r>
          </w:p>
        </w:tc>
      </w:tr>
      <w:tr w:rsidR="001F0DFF" w:rsidRPr="001F0DFF" w14:paraId="10309773" w14:textId="77777777" w:rsidTr="00B64F72">
        <w:tc>
          <w:tcPr>
            <w:tcW w:w="2222" w:type="pct"/>
          </w:tcPr>
          <w:p w14:paraId="69D39E93" w14:textId="77777777" w:rsidR="001F0DFF" w:rsidRPr="00975C97" w:rsidRDefault="001F0DFF">
            <w:pPr>
              <w:rPr>
                <w:rFonts w:asciiTheme="minorHAnsi" w:hAnsiTheme="minorHAnsi" w:cstheme="minorHAnsi"/>
                <w:sz w:val="24"/>
              </w:rPr>
            </w:pPr>
          </w:p>
        </w:tc>
        <w:tc>
          <w:tcPr>
            <w:tcW w:w="1668" w:type="pct"/>
            <w:gridSpan w:val="3"/>
          </w:tcPr>
          <w:p w14:paraId="76776E6D" w14:textId="77777777" w:rsidR="001F0DFF" w:rsidRPr="00975C97" w:rsidRDefault="001F0DFF">
            <w:pPr>
              <w:rPr>
                <w:rFonts w:asciiTheme="minorHAnsi" w:hAnsiTheme="minorHAnsi" w:cstheme="minorHAnsi"/>
                <w:sz w:val="24"/>
              </w:rPr>
            </w:pPr>
            <w:r w:rsidRPr="00975C97">
              <w:rPr>
                <w:rFonts w:asciiTheme="minorHAnsi" w:hAnsiTheme="minorHAnsi" w:cstheme="minorHAnsi"/>
                <w:b/>
                <w:sz w:val="24"/>
              </w:rPr>
              <w:t>Reviewing Body</w:t>
            </w:r>
          </w:p>
        </w:tc>
        <w:tc>
          <w:tcPr>
            <w:tcW w:w="1110" w:type="pct"/>
            <w:gridSpan w:val="2"/>
          </w:tcPr>
          <w:p w14:paraId="5ED4438E" w14:textId="77777777" w:rsidR="001F0DFF" w:rsidRPr="00975C97" w:rsidRDefault="001F0DFF">
            <w:pPr>
              <w:rPr>
                <w:rFonts w:asciiTheme="minorHAnsi" w:hAnsiTheme="minorHAnsi" w:cstheme="minorHAnsi"/>
                <w:sz w:val="24"/>
              </w:rPr>
            </w:pPr>
            <w:r w:rsidRPr="00975C97">
              <w:rPr>
                <w:rFonts w:asciiTheme="minorHAnsi" w:hAnsiTheme="minorHAnsi" w:cstheme="minorHAnsi"/>
                <w:b/>
                <w:sz w:val="24"/>
              </w:rPr>
              <w:t>Appeal Body</w:t>
            </w:r>
          </w:p>
        </w:tc>
      </w:tr>
      <w:tr w:rsidR="001F0DFF" w:rsidRPr="001F0DFF" w14:paraId="31ED5783" w14:textId="77777777" w:rsidTr="00B64F72">
        <w:tc>
          <w:tcPr>
            <w:tcW w:w="2222" w:type="pct"/>
          </w:tcPr>
          <w:p w14:paraId="332EC9BB" w14:textId="77777777" w:rsidR="001F0DFF" w:rsidRPr="00975C97" w:rsidRDefault="001F0DFF">
            <w:pPr>
              <w:rPr>
                <w:rFonts w:asciiTheme="minorHAnsi" w:hAnsiTheme="minorHAnsi" w:cstheme="minorHAnsi"/>
                <w:sz w:val="24"/>
              </w:rPr>
            </w:pPr>
            <w:r w:rsidRPr="00975C97">
              <w:rPr>
                <w:rFonts w:asciiTheme="minorHAnsi" w:hAnsiTheme="minorHAnsi" w:cstheme="minorHAnsi"/>
                <w:b/>
                <w:sz w:val="24"/>
              </w:rPr>
              <w:t>Permit Type</w:t>
            </w:r>
          </w:p>
        </w:tc>
        <w:tc>
          <w:tcPr>
            <w:tcW w:w="556" w:type="pct"/>
          </w:tcPr>
          <w:p w14:paraId="24FDD231" w14:textId="77777777" w:rsidR="001F0DFF" w:rsidRPr="00975C97" w:rsidRDefault="001F0DFF">
            <w:pPr>
              <w:rPr>
                <w:rFonts w:asciiTheme="minorHAnsi" w:hAnsiTheme="minorHAnsi" w:cstheme="minorHAnsi"/>
                <w:sz w:val="24"/>
              </w:rPr>
            </w:pPr>
            <w:r w:rsidRPr="00975C97">
              <w:rPr>
                <w:rFonts w:asciiTheme="minorHAnsi" w:hAnsiTheme="minorHAnsi" w:cstheme="minorHAnsi"/>
                <w:b/>
                <w:sz w:val="24"/>
              </w:rPr>
              <w:t>DCD</w:t>
            </w:r>
          </w:p>
        </w:tc>
        <w:tc>
          <w:tcPr>
            <w:tcW w:w="556" w:type="pct"/>
          </w:tcPr>
          <w:p w14:paraId="387571AD" w14:textId="77777777" w:rsidR="001F0DFF" w:rsidRPr="00975C97" w:rsidRDefault="001F0DFF">
            <w:pPr>
              <w:rPr>
                <w:rFonts w:asciiTheme="minorHAnsi" w:hAnsiTheme="minorHAnsi" w:cstheme="minorHAnsi"/>
                <w:sz w:val="24"/>
              </w:rPr>
            </w:pPr>
            <w:r w:rsidRPr="00975C97">
              <w:rPr>
                <w:rFonts w:asciiTheme="minorHAnsi" w:hAnsiTheme="minorHAnsi" w:cstheme="minorHAnsi"/>
                <w:b/>
                <w:sz w:val="24"/>
              </w:rPr>
              <w:t>PC</w:t>
            </w:r>
          </w:p>
        </w:tc>
        <w:tc>
          <w:tcPr>
            <w:tcW w:w="556" w:type="pct"/>
          </w:tcPr>
          <w:p w14:paraId="0C96C574" w14:textId="77777777" w:rsidR="001F0DFF" w:rsidRPr="00975C97" w:rsidRDefault="001F0DFF">
            <w:pPr>
              <w:rPr>
                <w:rFonts w:asciiTheme="minorHAnsi" w:hAnsiTheme="minorHAnsi" w:cstheme="minorHAnsi"/>
                <w:sz w:val="24"/>
              </w:rPr>
            </w:pPr>
            <w:r w:rsidRPr="00975C97">
              <w:rPr>
                <w:rFonts w:asciiTheme="minorHAnsi" w:hAnsiTheme="minorHAnsi" w:cstheme="minorHAnsi"/>
                <w:b/>
                <w:sz w:val="24"/>
              </w:rPr>
              <w:t>CC</w:t>
            </w:r>
          </w:p>
        </w:tc>
        <w:tc>
          <w:tcPr>
            <w:tcW w:w="556" w:type="pct"/>
          </w:tcPr>
          <w:p w14:paraId="0F21B12F" w14:textId="77777777" w:rsidR="001F0DFF" w:rsidRPr="00975C97" w:rsidRDefault="001F0DFF">
            <w:pPr>
              <w:rPr>
                <w:rFonts w:asciiTheme="minorHAnsi" w:hAnsiTheme="minorHAnsi" w:cstheme="minorHAnsi"/>
                <w:sz w:val="24"/>
              </w:rPr>
            </w:pPr>
            <w:r w:rsidRPr="00975C97">
              <w:rPr>
                <w:rFonts w:asciiTheme="minorHAnsi" w:hAnsiTheme="minorHAnsi" w:cstheme="minorHAnsi"/>
                <w:b/>
                <w:sz w:val="24"/>
              </w:rPr>
              <w:t>PC</w:t>
            </w:r>
          </w:p>
        </w:tc>
        <w:tc>
          <w:tcPr>
            <w:tcW w:w="554" w:type="pct"/>
          </w:tcPr>
          <w:p w14:paraId="1A971AD7" w14:textId="77777777" w:rsidR="001F0DFF" w:rsidRPr="00975C97" w:rsidRDefault="001F0DFF">
            <w:pPr>
              <w:rPr>
                <w:rFonts w:asciiTheme="minorHAnsi" w:hAnsiTheme="minorHAnsi" w:cstheme="minorHAnsi"/>
                <w:sz w:val="24"/>
              </w:rPr>
            </w:pPr>
            <w:r w:rsidRPr="00975C97">
              <w:rPr>
                <w:rFonts w:asciiTheme="minorHAnsi" w:hAnsiTheme="minorHAnsi" w:cstheme="minorHAnsi"/>
                <w:b/>
                <w:sz w:val="24"/>
              </w:rPr>
              <w:t>CC</w:t>
            </w:r>
          </w:p>
        </w:tc>
      </w:tr>
      <w:tr w:rsidR="001F0DFF" w:rsidRPr="001F0DFF" w14:paraId="19D41EDC" w14:textId="77777777" w:rsidTr="00B64F72">
        <w:tc>
          <w:tcPr>
            <w:tcW w:w="2222" w:type="pct"/>
          </w:tcPr>
          <w:p w14:paraId="79431946" w14:textId="6A3216BA"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Design Review Temporary Sign </w:t>
            </w:r>
          </w:p>
        </w:tc>
        <w:tc>
          <w:tcPr>
            <w:tcW w:w="556" w:type="pct"/>
          </w:tcPr>
          <w:p w14:paraId="1E2D86B9" w14:textId="77777777"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X </w:t>
            </w:r>
          </w:p>
        </w:tc>
        <w:tc>
          <w:tcPr>
            <w:tcW w:w="556" w:type="pct"/>
          </w:tcPr>
          <w:p w14:paraId="53961716" w14:textId="77777777" w:rsidR="001F0DFF" w:rsidRPr="00975C97" w:rsidRDefault="001F0DFF">
            <w:pPr>
              <w:rPr>
                <w:rFonts w:asciiTheme="minorHAnsi" w:hAnsiTheme="minorHAnsi" w:cstheme="minorHAnsi"/>
                <w:sz w:val="24"/>
              </w:rPr>
            </w:pPr>
          </w:p>
        </w:tc>
        <w:tc>
          <w:tcPr>
            <w:tcW w:w="556" w:type="pct"/>
          </w:tcPr>
          <w:p w14:paraId="40008374" w14:textId="77777777" w:rsidR="001F0DFF" w:rsidRPr="00975C97" w:rsidRDefault="001F0DFF">
            <w:pPr>
              <w:rPr>
                <w:rFonts w:asciiTheme="minorHAnsi" w:hAnsiTheme="minorHAnsi" w:cstheme="minorHAnsi"/>
                <w:sz w:val="24"/>
              </w:rPr>
            </w:pPr>
          </w:p>
        </w:tc>
        <w:tc>
          <w:tcPr>
            <w:tcW w:w="556" w:type="pct"/>
          </w:tcPr>
          <w:p w14:paraId="6EBFD886" w14:textId="77777777"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 X </w:t>
            </w:r>
          </w:p>
        </w:tc>
        <w:tc>
          <w:tcPr>
            <w:tcW w:w="554" w:type="pct"/>
          </w:tcPr>
          <w:p w14:paraId="50E26F49" w14:textId="77777777" w:rsidR="001F0DFF" w:rsidRPr="00975C97" w:rsidRDefault="001F0DFF">
            <w:pPr>
              <w:rPr>
                <w:rFonts w:asciiTheme="minorHAnsi" w:hAnsiTheme="minorHAnsi" w:cstheme="minorHAnsi"/>
                <w:sz w:val="24"/>
              </w:rPr>
            </w:pPr>
          </w:p>
        </w:tc>
      </w:tr>
      <w:tr w:rsidR="001F0DFF" w:rsidRPr="001F0DFF" w14:paraId="3B4053EF" w14:textId="77777777" w:rsidTr="00B64F72">
        <w:tc>
          <w:tcPr>
            <w:tcW w:w="2222" w:type="pct"/>
          </w:tcPr>
          <w:p w14:paraId="79B0A181" w14:textId="1E9ECC18"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Design Review Permanent Sign—General </w:t>
            </w:r>
          </w:p>
        </w:tc>
        <w:tc>
          <w:tcPr>
            <w:tcW w:w="556" w:type="pct"/>
          </w:tcPr>
          <w:p w14:paraId="0830CBED" w14:textId="77777777"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X </w:t>
            </w:r>
          </w:p>
        </w:tc>
        <w:tc>
          <w:tcPr>
            <w:tcW w:w="556" w:type="pct"/>
          </w:tcPr>
          <w:p w14:paraId="530BF287" w14:textId="77777777" w:rsidR="001F0DFF" w:rsidRPr="00975C97" w:rsidRDefault="001F0DFF">
            <w:pPr>
              <w:rPr>
                <w:rFonts w:asciiTheme="minorHAnsi" w:hAnsiTheme="minorHAnsi" w:cstheme="minorHAnsi"/>
                <w:sz w:val="24"/>
              </w:rPr>
            </w:pPr>
          </w:p>
        </w:tc>
        <w:tc>
          <w:tcPr>
            <w:tcW w:w="556" w:type="pct"/>
          </w:tcPr>
          <w:p w14:paraId="0C63FE10" w14:textId="77777777" w:rsidR="001F0DFF" w:rsidRPr="00975C97" w:rsidRDefault="001F0DFF">
            <w:pPr>
              <w:rPr>
                <w:rFonts w:asciiTheme="minorHAnsi" w:hAnsiTheme="minorHAnsi" w:cstheme="minorHAnsi"/>
                <w:sz w:val="24"/>
              </w:rPr>
            </w:pPr>
          </w:p>
        </w:tc>
        <w:tc>
          <w:tcPr>
            <w:tcW w:w="556" w:type="pct"/>
          </w:tcPr>
          <w:p w14:paraId="73165731" w14:textId="77777777"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 X </w:t>
            </w:r>
          </w:p>
        </w:tc>
        <w:tc>
          <w:tcPr>
            <w:tcW w:w="554" w:type="pct"/>
          </w:tcPr>
          <w:p w14:paraId="3B1BF986" w14:textId="77777777" w:rsidR="001F0DFF" w:rsidRPr="00975C97" w:rsidRDefault="001F0DFF">
            <w:pPr>
              <w:rPr>
                <w:rFonts w:asciiTheme="minorHAnsi" w:hAnsiTheme="minorHAnsi" w:cstheme="minorHAnsi"/>
                <w:sz w:val="24"/>
              </w:rPr>
            </w:pPr>
          </w:p>
        </w:tc>
      </w:tr>
      <w:tr w:rsidR="001F0DFF" w:rsidRPr="001F0DFF" w14:paraId="27B1E250" w14:textId="77777777" w:rsidTr="00B64F72">
        <w:tc>
          <w:tcPr>
            <w:tcW w:w="2222" w:type="pct"/>
          </w:tcPr>
          <w:p w14:paraId="2DE0D1E4" w14:textId="4D08651F"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Design Review Permanent Sign—Freeway Sign </w:t>
            </w:r>
          </w:p>
        </w:tc>
        <w:tc>
          <w:tcPr>
            <w:tcW w:w="556" w:type="pct"/>
          </w:tcPr>
          <w:p w14:paraId="24E0D80B" w14:textId="77777777" w:rsidR="001F0DFF" w:rsidRPr="00975C97" w:rsidRDefault="001F0DFF">
            <w:pPr>
              <w:rPr>
                <w:rFonts w:asciiTheme="minorHAnsi" w:hAnsiTheme="minorHAnsi" w:cstheme="minorHAnsi"/>
                <w:sz w:val="24"/>
              </w:rPr>
            </w:pPr>
          </w:p>
        </w:tc>
        <w:tc>
          <w:tcPr>
            <w:tcW w:w="556" w:type="pct"/>
          </w:tcPr>
          <w:p w14:paraId="60CCEB05" w14:textId="77777777"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 X </w:t>
            </w:r>
          </w:p>
        </w:tc>
        <w:tc>
          <w:tcPr>
            <w:tcW w:w="556" w:type="pct"/>
          </w:tcPr>
          <w:p w14:paraId="30611488" w14:textId="77777777" w:rsidR="001F0DFF" w:rsidRPr="00975C97" w:rsidRDefault="001F0DFF">
            <w:pPr>
              <w:rPr>
                <w:rFonts w:asciiTheme="minorHAnsi" w:hAnsiTheme="minorHAnsi" w:cstheme="minorHAnsi"/>
                <w:sz w:val="24"/>
              </w:rPr>
            </w:pPr>
          </w:p>
        </w:tc>
        <w:tc>
          <w:tcPr>
            <w:tcW w:w="556" w:type="pct"/>
          </w:tcPr>
          <w:p w14:paraId="175D6699" w14:textId="77777777" w:rsidR="001F0DFF" w:rsidRPr="00975C97" w:rsidRDefault="001F0DFF">
            <w:pPr>
              <w:rPr>
                <w:rFonts w:asciiTheme="minorHAnsi" w:hAnsiTheme="minorHAnsi" w:cstheme="minorHAnsi"/>
                <w:sz w:val="24"/>
              </w:rPr>
            </w:pPr>
          </w:p>
        </w:tc>
        <w:tc>
          <w:tcPr>
            <w:tcW w:w="554" w:type="pct"/>
          </w:tcPr>
          <w:p w14:paraId="7535B01B" w14:textId="77777777"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 X </w:t>
            </w:r>
          </w:p>
        </w:tc>
      </w:tr>
      <w:tr w:rsidR="001F0DFF" w:rsidRPr="001F0DFF" w14:paraId="000FC4C5" w14:textId="77777777" w:rsidTr="00B64F72">
        <w:tc>
          <w:tcPr>
            <w:tcW w:w="2222" w:type="pct"/>
          </w:tcPr>
          <w:p w14:paraId="6E43DD1E" w14:textId="77777777"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Design Review Permanent Sign—Electronic Message Sign </w:t>
            </w:r>
          </w:p>
        </w:tc>
        <w:tc>
          <w:tcPr>
            <w:tcW w:w="556" w:type="pct"/>
          </w:tcPr>
          <w:p w14:paraId="3C86C1BB" w14:textId="77777777"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X </w:t>
            </w:r>
          </w:p>
        </w:tc>
        <w:tc>
          <w:tcPr>
            <w:tcW w:w="556" w:type="pct"/>
          </w:tcPr>
          <w:p w14:paraId="18C30A43" w14:textId="77777777" w:rsidR="001F0DFF" w:rsidRPr="00975C97" w:rsidRDefault="001F0DFF">
            <w:pPr>
              <w:rPr>
                <w:rFonts w:asciiTheme="minorHAnsi" w:hAnsiTheme="minorHAnsi" w:cstheme="minorHAnsi"/>
                <w:sz w:val="24"/>
              </w:rPr>
            </w:pPr>
          </w:p>
        </w:tc>
        <w:tc>
          <w:tcPr>
            <w:tcW w:w="556" w:type="pct"/>
          </w:tcPr>
          <w:p w14:paraId="0D6D7254" w14:textId="77777777" w:rsidR="001F0DFF" w:rsidRPr="00975C97" w:rsidRDefault="001F0DFF">
            <w:pPr>
              <w:rPr>
                <w:rFonts w:asciiTheme="minorHAnsi" w:hAnsiTheme="minorHAnsi" w:cstheme="minorHAnsi"/>
                <w:sz w:val="24"/>
              </w:rPr>
            </w:pPr>
          </w:p>
        </w:tc>
        <w:tc>
          <w:tcPr>
            <w:tcW w:w="556" w:type="pct"/>
          </w:tcPr>
          <w:p w14:paraId="3AC7A6A8" w14:textId="77777777"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 X </w:t>
            </w:r>
          </w:p>
        </w:tc>
        <w:tc>
          <w:tcPr>
            <w:tcW w:w="554" w:type="pct"/>
          </w:tcPr>
          <w:p w14:paraId="18513FF8" w14:textId="77777777" w:rsidR="001F0DFF" w:rsidRPr="00975C97" w:rsidRDefault="001F0DFF">
            <w:pPr>
              <w:rPr>
                <w:rFonts w:asciiTheme="minorHAnsi" w:hAnsiTheme="minorHAnsi" w:cstheme="minorHAnsi"/>
                <w:sz w:val="24"/>
              </w:rPr>
            </w:pPr>
          </w:p>
        </w:tc>
      </w:tr>
      <w:tr w:rsidR="001F0DFF" w:rsidRPr="001F0DFF" w14:paraId="679CA362" w14:textId="77777777" w:rsidTr="00B64F72">
        <w:tc>
          <w:tcPr>
            <w:tcW w:w="2222" w:type="pct"/>
          </w:tcPr>
          <w:p w14:paraId="77FC6B77" w14:textId="561C3D23"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Design Review Creative Sign (Minor) </w:t>
            </w:r>
          </w:p>
        </w:tc>
        <w:tc>
          <w:tcPr>
            <w:tcW w:w="556" w:type="pct"/>
          </w:tcPr>
          <w:p w14:paraId="29B3B363" w14:textId="77777777"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X </w:t>
            </w:r>
          </w:p>
        </w:tc>
        <w:tc>
          <w:tcPr>
            <w:tcW w:w="556" w:type="pct"/>
          </w:tcPr>
          <w:p w14:paraId="6DF5A784" w14:textId="77777777" w:rsidR="001F0DFF" w:rsidRPr="00975C97" w:rsidRDefault="001F0DFF">
            <w:pPr>
              <w:rPr>
                <w:rFonts w:asciiTheme="minorHAnsi" w:hAnsiTheme="minorHAnsi" w:cstheme="minorHAnsi"/>
                <w:sz w:val="24"/>
              </w:rPr>
            </w:pPr>
          </w:p>
        </w:tc>
        <w:tc>
          <w:tcPr>
            <w:tcW w:w="556" w:type="pct"/>
          </w:tcPr>
          <w:p w14:paraId="042868E5" w14:textId="77777777" w:rsidR="001F0DFF" w:rsidRPr="00975C97" w:rsidRDefault="001F0DFF">
            <w:pPr>
              <w:rPr>
                <w:rFonts w:asciiTheme="minorHAnsi" w:hAnsiTheme="minorHAnsi" w:cstheme="minorHAnsi"/>
                <w:sz w:val="24"/>
              </w:rPr>
            </w:pPr>
          </w:p>
        </w:tc>
        <w:tc>
          <w:tcPr>
            <w:tcW w:w="556" w:type="pct"/>
          </w:tcPr>
          <w:p w14:paraId="1D4CC913" w14:textId="77777777"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 X </w:t>
            </w:r>
          </w:p>
        </w:tc>
        <w:tc>
          <w:tcPr>
            <w:tcW w:w="554" w:type="pct"/>
          </w:tcPr>
          <w:p w14:paraId="25CA9401" w14:textId="77777777" w:rsidR="001F0DFF" w:rsidRPr="00975C97" w:rsidRDefault="001F0DFF">
            <w:pPr>
              <w:rPr>
                <w:rFonts w:asciiTheme="minorHAnsi" w:hAnsiTheme="minorHAnsi" w:cstheme="minorHAnsi"/>
                <w:sz w:val="24"/>
              </w:rPr>
            </w:pPr>
          </w:p>
        </w:tc>
      </w:tr>
      <w:tr w:rsidR="001F0DFF" w:rsidRPr="001F0DFF" w14:paraId="422A2C98" w14:textId="77777777" w:rsidTr="00B64F72">
        <w:tc>
          <w:tcPr>
            <w:tcW w:w="2222" w:type="pct"/>
          </w:tcPr>
          <w:p w14:paraId="7F34C934" w14:textId="1462509E"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Design Review Creative Sign (PC) </w:t>
            </w:r>
          </w:p>
        </w:tc>
        <w:tc>
          <w:tcPr>
            <w:tcW w:w="556" w:type="pct"/>
          </w:tcPr>
          <w:p w14:paraId="2717D198" w14:textId="77777777" w:rsidR="001F0DFF" w:rsidRPr="00975C97" w:rsidRDefault="001F0DFF">
            <w:pPr>
              <w:rPr>
                <w:rFonts w:asciiTheme="minorHAnsi" w:hAnsiTheme="minorHAnsi" w:cstheme="minorHAnsi"/>
                <w:sz w:val="24"/>
              </w:rPr>
            </w:pPr>
          </w:p>
        </w:tc>
        <w:tc>
          <w:tcPr>
            <w:tcW w:w="556" w:type="pct"/>
          </w:tcPr>
          <w:p w14:paraId="57D077E1" w14:textId="77777777"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 X </w:t>
            </w:r>
          </w:p>
        </w:tc>
        <w:tc>
          <w:tcPr>
            <w:tcW w:w="556" w:type="pct"/>
          </w:tcPr>
          <w:p w14:paraId="7393CD66" w14:textId="77777777" w:rsidR="001F0DFF" w:rsidRPr="00975C97" w:rsidRDefault="001F0DFF">
            <w:pPr>
              <w:rPr>
                <w:rFonts w:asciiTheme="minorHAnsi" w:hAnsiTheme="minorHAnsi" w:cstheme="minorHAnsi"/>
                <w:sz w:val="24"/>
              </w:rPr>
            </w:pPr>
          </w:p>
        </w:tc>
        <w:tc>
          <w:tcPr>
            <w:tcW w:w="556" w:type="pct"/>
          </w:tcPr>
          <w:p w14:paraId="083BBA05" w14:textId="77777777" w:rsidR="001F0DFF" w:rsidRPr="00975C97" w:rsidRDefault="001F0DFF">
            <w:pPr>
              <w:rPr>
                <w:rFonts w:asciiTheme="minorHAnsi" w:hAnsiTheme="minorHAnsi" w:cstheme="minorHAnsi"/>
                <w:sz w:val="24"/>
              </w:rPr>
            </w:pPr>
          </w:p>
        </w:tc>
        <w:tc>
          <w:tcPr>
            <w:tcW w:w="554" w:type="pct"/>
          </w:tcPr>
          <w:p w14:paraId="765BFDF2" w14:textId="77777777" w:rsidR="001F0DFF" w:rsidRPr="00975C97" w:rsidRDefault="001F0DFF">
            <w:pPr>
              <w:rPr>
                <w:rFonts w:asciiTheme="minorHAnsi" w:hAnsiTheme="minorHAnsi" w:cstheme="minorHAnsi"/>
                <w:sz w:val="24"/>
              </w:rPr>
            </w:pPr>
            <w:r w:rsidRPr="00975C97">
              <w:rPr>
                <w:rFonts w:asciiTheme="minorHAnsi" w:hAnsiTheme="minorHAnsi" w:cstheme="minorHAnsi"/>
                <w:sz w:val="24"/>
              </w:rPr>
              <w:t xml:space="preserve"> X </w:t>
            </w:r>
          </w:p>
        </w:tc>
      </w:tr>
      <w:tr w:rsidR="001F0DFF" w:rsidRPr="001F0DFF" w14:paraId="49F90E2C" w14:textId="77777777" w:rsidTr="00B64F72">
        <w:tc>
          <w:tcPr>
            <w:tcW w:w="2222" w:type="pct"/>
          </w:tcPr>
          <w:p w14:paraId="6C9B3A7B" w14:textId="635B306B" w:rsidR="001F0DFF" w:rsidRPr="00975C97" w:rsidRDefault="001F0DFF">
            <w:pPr>
              <w:rPr>
                <w:rFonts w:asciiTheme="minorHAnsi" w:hAnsiTheme="minorHAnsi" w:cstheme="minorHAnsi"/>
                <w:sz w:val="24"/>
                <w:u w:val="single"/>
              </w:rPr>
            </w:pPr>
            <w:r w:rsidRPr="00975C97">
              <w:rPr>
                <w:rFonts w:asciiTheme="minorHAnsi" w:hAnsiTheme="minorHAnsi" w:cstheme="minorHAnsi"/>
                <w:sz w:val="24"/>
                <w:u w:val="single"/>
              </w:rPr>
              <w:t>Downtown Core Creative Sign</w:t>
            </w:r>
          </w:p>
        </w:tc>
        <w:tc>
          <w:tcPr>
            <w:tcW w:w="556" w:type="pct"/>
          </w:tcPr>
          <w:p w14:paraId="1A1F61DF" w14:textId="0FC55E09" w:rsidR="001F0DFF" w:rsidRPr="00975C97" w:rsidRDefault="001F0DFF">
            <w:pPr>
              <w:rPr>
                <w:rFonts w:asciiTheme="minorHAnsi" w:hAnsiTheme="minorHAnsi" w:cstheme="minorHAnsi"/>
                <w:sz w:val="24"/>
                <w:u w:val="single"/>
              </w:rPr>
            </w:pPr>
            <w:r w:rsidRPr="00975C97">
              <w:rPr>
                <w:rFonts w:asciiTheme="minorHAnsi" w:hAnsiTheme="minorHAnsi" w:cstheme="minorHAnsi"/>
                <w:sz w:val="24"/>
                <w:u w:val="single"/>
              </w:rPr>
              <w:t>X</w:t>
            </w:r>
          </w:p>
        </w:tc>
        <w:tc>
          <w:tcPr>
            <w:tcW w:w="556" w:type="pct"/>
          </w:tcPr>
          <w:p w14:paraId="40FA62AE" w14:textId="77777777" w:rsidR="001F0DFF" w:rsidRPr="00975C97" w:rsidRDefault="001F0DFF">
            <w:pPr>
              <w:rPr>
                <w:rFonts w:asciiTheme="minorHAnsi" w:hAnsiTheme="minorHAnsi" w:cstheme="minorHAnsi"/>
                <w:sz w:val="24"/>
                <w:u w:val="single"/>
              </w:rPr>
            </w:pPr>
          </w:p>
        </w:tc>
        <w:tc>
          <w:tcPr>
            <w:tcW w:w="556" w:type="pct"/>
          </w:tcPr>
          <w:p w14:paraId="60A88FAA" w14:textId="77777777" w:rsidR="001F0DFF" w:rsidRPr="00975C97" w:rsidRDefault="001F0DFF">
            <w:pPr>
              <w:rPr>
                <w:rFonts w:asciiTheme="minorHAnsi" w:hAnsiTheme="minorHAnsi" w:cstheme="minorHAnsi"/>
                <w:sz w:val="24"/>
                <w:u w:val="single"/>
              </w:rPr>
            </w:pPr>
          </w:p>
        </w:tc>
        <w:tc>
          <w:tcPr>
            <w:tcW w:w="556" w:type="pct"/>
          </w:tcPr>
          <w:p w14:paraId="3D9C6086" w14:textId="21B5404F" w:rsidR="001F0DFF" w:rsidRPr="00975C97" w:rsidRDefault="001F0DFF">
            <w:pPr>
              <w:rPr>
                <w:rFonts w:asciiTheme="minorHAnsi" w:hAnsiTheme="minorHAnsi" w:cstheme="minorHAnsi"/>
                <w:sz w:val="24"/>
                <w:u w:val="single"/>
              </w:rPr>
            </w:pPr>
            <w:r w:rsidRPr="00975C97">
              <w:rPr>
                <w:rFonts w:asciiTheme="minorHAnsi" w:hAnsiTheme="minorHAnsi" w:cstheme="minorHAnsi"/>
                <w:sz w:val="24"/>
                <w:u w:val="single"/>
              </w:rPr>
              <w:t>X</w:t>
            </w:r>
          </w:p>
        </w:tc>
        <w:tc>
          <w:tcPr>
            <w:tcW w:w="554" w:type="pct"/>
          </w:tcPr>
          <w:p w14:paraId="332FC082" w14:textId="77777777" w:rsidR="001F0DFF" w:rsidRPr="00975C97" w:rsidRDefault="001F0DFF">
            <w:pPr>
              <w:rPr>
                <w:rFonts w:asciiTheme="minorHAnsi" w:hAnsiTheme="minorHAnsi" w:cstheme="minorHAnsi"/>
                <w:sz w:val="24"/>
                <w:u w:val="single"/>
              </w:rPr>
            </w:pPr>
          </w:p>
        </w:tc>
      </w:tr>
      <w:tr w:rsidR="005E75F4" w:rsidRPr="001F0DFF" w14:paraId="77F45AAA" w14:textId="77777777" w:rsidTr="00B64F72">
        <w:tc>
          <w:tcPr>
            <w:tcW w:w="2222" w:type="pct"/>
          </w:tcPr>
          <w:p w14:paraId="6981788F" w14:textId="3F3AC99B" w:rsidR="005E75F4" w:rsidRPr="00975C97" w:rsidRDefault="005E75F4">
            <w:pPr>
              <w:rPr>
                <w:rFonts w:asciiTheme="minorHAnsi" w:hAnsiTheme="minorHAnsi" w:cstheme="minorHAnsi"/>
                <w:sz w:val="24"/>
                <w:u w:val="single"/>
              </w:rPr>
            </w:pPr>
            <w:r w:rsidRPr="00975C97">
              <w:rPr>
                <w:rFonts w:asciiTheme="minorHAnsi" w:hAnsiTheme="minorHAnsi" w:cstheme="minorHAnsi"/>
                <w:sz w:val="24"/>
                <w:u w:val="single"/>
              </w:rPr>
              <w:t>Downtown Core Sign Program</w:t>
            </w:r>
          </w:p>
        </w:tc>
        <w:tc>
          <w:tcPr>
            <w:tcW w:w="556" w:type="pct"/>
          </w:tcPr>
          <w:p w14:paraId="26FAEDCD" w14:textId="5D8712C5" w:rsidR="005E75F4" w:rsidRPr="00975C97" w:rsidRDefault="005E75F4">
            <w:pPr>
              <w:rPr>
                <w:rFonts w:asciiTheme="minorHAnsi" w:hAnsiTheme="minorHAnsi" w:cstheme="minorHAnsi"/>
                <w:sz w:val="24"/>
                <w:u w:val="single"/>
              </w:rPr>
            </w:pPr>
            <w:r w:rsidRPr="00975C97">
              <w:rPr>
                <w:rFonts w:asciiTheme="minorHAnsi" w:hAnsiTheme="minorHAnsi" w:cstheme="minorHAnsi"/>
                <w:sz w:val="24"/>
                <w:u w:val="single"/>
              </w:rPr>
              <w:t>X</w:t>
            </w:r>
          </w:p>
        </w:tc>
        <w:tc>
          <w:tcPr>
            <w:tcW w:w="556" w:type="pct"/>
          </w:tcPr>
          <w:p w14:paraId="0381A1E0" w14:textId="255FCB0D" w:rsidR="005E75F4" w:rsidRPr="00975C97" w:rsidRDefault="005E75F4">
            <w:pPr>
              <w:rPr>
                <w:rFonts w:asciiTheme="minorHAnsi" w:hAnsiTheme="minorHAnsi" w:cstheme="minorHAnsi"/>
                <w:sz w:val="24"/>
                <w:u w:val="single"/>
              </w:rPr>
            </w:pPr>
          </w:p>
        </w:tc>
        <w:tc>
          <w:tcPr>
            <w:tcW w:w="556" w:type="pct"/>
          </w:tcPr>
          <w:p w14:paraId="1F2BBE08" w14:textId="77777777" w:rsidR="005E75F4" w:rsidRPr="00975C97" w:rsidRDefault="005E75F4">
            <w:pPr>
              <w:rPr>
                <w:rFonts w:asciiTheme="minorHAnsi" w:hAnsiTheme="minorHAnsi" w:cstheme="minorHAnsi"/>
                <w:sz w:val="24"/>
                <w:u w:val="single"/>
              </w:rPr>
            </w:pPr>
          </w:p>
        </w:tc>
        <w:tc>
          <w:tcPr>
            <w:tcW w:w="556" w:type="pct"/>
          </w:tcPr>
          <w:p w14:paraId="6C260076" w14:textId="66FD7023" w:rsidR="005E75F4" w:rsidRPr="00975C97" w:rsidRDefault="002531BD">
            <w:pPr>
              <w:rPr>
                <w:rFonts w:asciiTheme="minorHAnsi" w:hAnsiTheme="minorHAnsi" w:cstheme="minorHAnsi"/>
                <w:sz w:val="24"/>
                <w:u w:val="single"/>
              </w:rPr>
            </w:pPr>
            <w:r w:rsidRPr="00975C97">
              <w:rPr>
                <w:rFonts w:asciiTheme="minorHAnsi" w:hAnsiTheme="minorHAnsi" w:cstheme="minorHAnsi"/>
                <w:sz w:val="24"/>
                <w:u w:val="single"/>
              </w:rPr>
              <w:t>X</w:t>
            </w:r>
          </w:p>
        </w:tc>
        <w:tc>
          <w:tcPr>
            <w:tcW w:w="554" w:type="pct"/>
          </w:tcPr>
          <w:p w14:paraId="08EC9A9E" w14:textId="77777777" w:rsidR="005E75F4" w:rsidRPr="00975C97" w:rsidRDefault="005E75F4">
            <w:pPr>
              <w:rPr>
                <w:rFonts w:asciiTheme="minorHAnsi" w:hAnsiTheme="minorHAnsi" w:cstheme="minorHAnsi"/>
                <w:sz w:val="24"/>
                <w:u w:val="single"/>
              </w:rPr>
            </w:pPr>
          </w:p>
        </w:tc>
      </w:tr>
    </w:tbl>
    <w:p w14:paraId="00ECCC58" w14:textId="77777777" w:rsidR="00975C97" w:rsidRDefault="00975C97" w:rsidP="004451B7">
      <w:pPr>
        <w:spacing w:before="0" w:after="0"/>
        <w:rPr>
          <w:sz w:val="22"/>
          <w:szCs w:val="22"/>
        </w:rPr>
      </w:pPr>
    </w:p>
    <w:p w14:paraId="0B8EAC4A" w14:textId="0F676EB7" w:rsidR="004451B7" w:rsidRPr="004451B7" w:rsidRDefault="004451B7" w:rsidP="004451B7">
      <w:pPr>
        <w:spacing w:before="0" w:after="0"/>
        <w:rPr>
          <w:sz w:val="24"/>
        </w:rPr>
      </w:pPr>
      <w:r w:rsidRPr="00975C97">
        <w:rPr>
          <w:sz w:val="24"/>
        </w:rPr>
        <w:t>(Sections 30-726 to 30-73</w:t>
      </w:r>
      <w:r w:rsidR="00C0302D">
        <w:rPr>
          <w:sz w:val="24"/>
        </w:rPr>
        <w:t>0</w:t>
      </w:r>
      <w:r w:rsidRPr="00975C97">
        <w:rPr>
          <w:sz w:val="24"/>
        </w:rPr>
        <w:t xml:space="preserve"> to remain)</w:t>
      </w:r>
    </w:p>
    <w:p w14:paraId="37643187" w14:textId="77777777" w:rsidR="004451B7" w:rsidRDefault="004451B7" w:rsidP="004451B7">
      <w:pPr>
        <w:rPr>
          <w:sz w:val="22"/>
          <w:szCs w:val="22"/>
        </w:rPr>
      </w:pPr>
    </w:p>
    <w:p w14:paraId="16C485AA" w14:textId="77777777" w:rsidR="004451B7" w:rsidRPr="004451B7" w:rsidRDefault="004451B7" w:rsidP="004451B7">
      <w:pPr>
        <w:rPr>
          <w:sz w:val="22"/>
          <w:szCs w:val="22"/>
        </w:rPr>
        <w:sectPr w:rsidR="004451B7" w:rsidRPr="004451B7" w:rsidSect="001F0DFF">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cols w:space="720"/>
          <w:docGrid w:linePitch="360"/>
        </w:sectPr>
      </w:pPr>
    </w:p>
    <w:p w14:paraId="66FD8A79" w14:textId="77777777" w:rsidR="001F0DFF" w:rsidRPr="005E75F4" w:rsidRDefault="001F0DFF" w:rsidP="001F0DFF">
      <w:pPr>
        <w:rPr>
          <w:sz w:val="22"/>
          <w:szCs w:val="22"/>
        </w:rPr>
      </w:pPr>
    </w:p>
    <w:p w14:paraId="6480A6F3" w14:textId="77777777" w:rsidR="00CA3C3C" w:rsidRPr="003745E8" w:rsidRDefault="00CA3C3C" w:rsidP="00CA3C3C">
      <w:pPr>
        <w:spacing w:after="0"/>
        <w:rPr>
          <w:rFonts w:asciiTheme="minorHAnsi" w:hAnsiTheme="minorHAnsi" w:cstheme="minorHAnsi"/>
          <w:b/>
          <w:bCs/>
          <w:sz w:val="24"/>
        </w:rPr>
      </w:pPr>
      <w:r w:rsidRPr="003745E8">
        <w:rPr>
          <w:rFonts w:asciiTheme="minorHAnsi" w:hAnsiTheme="minorHAnsi" w:cstheme="minorHAnsi"/>
          <w:b/>
          <w:bCs/>
          <w:sz w:val="24"/>
        </w:rPr>
        <w:t>Sec. 30-731. Design review creative sign (PC).</w:t>
      </w:r>
    </w:p>
    <w:p w14:paraId="3691AD3E" w14:textId="02C60CAC" w:rsidR="00CA3C3C" w:rsidRPr="00CA3C3C" w:rsidRDefault="00CA3C3C" w:rsidP="00CA3C3C">
      <w:pPr>
        <w:spacing w:after="0"/>
        <w:rPr>
          <w:rFonts w:asciiTheme="minorHAnsi" w:hAnsiTheme="minorHAnsi" w:cstheme="minorHAnsi"/>
          <w:sz w:val="24"/>
        </w:rPr>
      </w:pPr>
      <w:r w:rsidRPr="00CA3C3C">
        <w:rPr>
          <w:rFonts w:asciiTheme="minorHAnsi" w:hAnsiTheme="minorHAnsi" w:cstheme="minorHAnsi"/>
          <w:sz w:val="24"/>
        </w:rPr>
        <w:t>(a)</w:t>
      </w:r>
      <w:r>
        <w:rPr>
          <w:rFonts w:asciiTheme="minorHAnsi" w:hAnsiTheme="minorHAnsi" w:cstheme="minorHAnsi"/>
          <w:sz w:val="24"/>
        </w:rPr>
        <w:t xml:space="preserve"> </w:t>
      </w:r>
      <w:r w:rsidRPr="00CA3C3C">
        <w:rPr>
          <w:rFonts w:asciiTheme="minorHAnsi" w:hAnsiTheme="minorHAnsi" w:cstheme="minorHAnsi"/>
          <w:sz w:val="24"/>
        </w:rPr>
        <w:t xml:space="preserve">Purpose. The purposes of design review creative sign (PC) approvals are to: </w:t>
      </w:r>
    </w:p>
    <w:p w14:paraId="282DBDDD" w14:textId="77777777" w:rsidR="00290C86" w:rsidRDefault="00CA3C3C" w:rsidP="00290C86">
      <w:pPr>
        <w:spacing w:after="0"/>
        <w:ind w:left="990" w:hanging="360"/>
        <w:rPr>
          <w:rFonts w:asciiTheme="minorHAnsi" w:hAnsiTheme="minorHAnsi" w:cstheme="minorHAnsi"/>
          <w:sz w:val="24"/>
        </w:rPr>
      </w:pPr>
      <w:r w:rsidRPr="00CA3C3C">
        <w:rPr>
          <w:rFonts w:asciiTheme="minorHAnsi" w:hAnsiTheme="minorHAnsi" w:cstheme="minorHAnsi"/>
          <w:sz w:val="24"/>
        </w:rPr>
        <w:t>(1)</w:t>
      </w:r>
      <w:r w:rsidR="00290C86">
        <w:rPr>
          <w:rFonts w:asciiTheme="minorHAnsi" w:hAnsiTheme="minorHAnsi" w:cstheme="minorHAnsi"/>
          <w:sz w:val="24"/>
        </w:rPr>
        <w:tab/>
      </w:r>
      <w:r w:rsidRPr="00CA3C3C">
        <w:rPr>
          <w:rFonts w:asciiTheme="minorHAnsi" w:hAnsiTheme="minorHAnsi" w:cstheme="minorHAnsi"/>
          <w:sz w:val="24"/>
        </w:rPr>
        <w:t xml:space="preserve">Encourage signs of unique design and signs that exhibit a high degree of thoughtfulness, imagination, and </w:t>
      </w:r>
      <w:proofErr w:type="gramStart"/>
      <w:r w:rsidRPr="00CA3C3C">
        <w:rPr>
          <w:rFonts w:asciiTheme="minorHAnsi" w:hAnsiTheme="minorHAnsi" w:cstheme="minorHAnsi"/>
          <w:sz w:val="24"/>
        </w:rPr>
        <w:t>inventiveness;</w:t>
      </w:r>
      <w:proofErr w:type="gramEnd"/>
      <w:r w:rsidRPr="00CA3C3C">
        <w:rPr>
          <w:rFonts w:asciiTheme="minorHAnsi" w:hAnsiTheme="minorHAnsi" w:cstheme="minorHAnsi"/>
          <w:sz w:val="24"/>
        </w:rPr>
        <w:t xml:space="preserve"> </w:t>
      </w:r>
    </w:p>
    <w:p w14:paraId="0998B58B" w14:textId="77777777" w:rsidR="00290C86" w:rsidRDefault="00CA3C3C" w:rsidP="00290C86">
      <w:pPr>
        <w:spacing w:after="0"/>
        <w:ind w:left="990" w:hanging="360"/>
        <w:rPr>
          <w:rFonts w:asciiTheme="minorHAnsi" w:hAnsiTheme="minorHAnsi" w:cstheme="minorHAnsi"/>
          <w:sz w:val="24"/>
        </w:rPr>
      </w:pPr>
      <w:r w:rsidRPr="00CA3C3C">
        <w:rPr>
          <w:rFonts w:asciiTheme="minorHAnsi" w:hAnsiTheme="minorHAnsi" w:cstheme="minorHAnsi"/>
          <w:sz w:val="24"/>
        </w:rPr>
        <w:t>(2)</w:t>
      </w:r>
      <w:r w:rsidRPr="00CA3C3C">
        <w:rPr>
          <w:rFonts w:asciiTheme="minorHAnsi" w:hAnsiTheme="minorHAnsi" w:cstheme="minorHAnsi"/>
          <w:sz w:val="24"/>
        </w:rPr>
        <w:tab/>
        <w:t xml:space="preserve">Provide a process for the application of sign regulations in ways that will allow creatively designed signs that make a positive visual contribution to the overall image of Fontana, while mitigating the impacts of large or unusually designed signs; and </w:t>
      </w:r>
    </w:p>
    <w:p w14:paraId="21CFEF97" w14:textId="1CD09960" w:rsidR="00CA3C3C" w:rsidRPr="00CA3C3C" w:rsidRDefault="00CA3C3C" w:rsidP="00290C86">
      <w:pPr>
        <w:spacing w:after="0"/>
        <w:ind w:left="990" w:hanging="360"/>
        <w:rPr>
          <w:rFonts w:asciiTheme="minorHAnsi" w:hAnsiTheme="minorHAnsi" w:cstheme="minorHAnsi"/>
          <w:sz w:val="24"/>
        </w:rPr>
      </w:pPr>
      <w:r w:rsidRPr="00CA3C3C">
        <w:rPr>
          <w:rFonts w:asciiTheme="minorHAnsi" w:hAnsiTheme="minorHAnsi" w:cstheme="minorHAnsi"/>
          <w:sz w:val="24"/>
        </w:rPr>
        <w:t>(3)</w:t>
      </w:r>
      <w:r w:rsidRPr="00CA3C3C">
        <w:rPr>
          <w:rFonts w:asciiTheme="minorHAnsi" w:hAnsiTheme="minorHAnsi" w:cstheme="minorHAnsi"/>
          <w:sz w:val="24"/>
        </w:rPr>
        <w:tab/>
        <w:t xml:space="preserve">Provide a process for the approval of commercial murals and other emerging sign types that portray Fontana in a positive light and enhance the local aesthetic. </w:t>
      </w:r>
    </w:p>
    <w:p w14:paraId="44C2C9AB" w14:textId="77777777" w:rsidR="00290C86" w:rsidRDefault="00290C86" w:rsidP="00CA3C3C">
      <w:pPr>
        <w:spacing w:after="0"/>
        <w:rPr>
          <w:rFonts w:asciiTheme="minorHAnsi" w:hAnsiTheme="minorHAnsi" w:cstheme="minorHAnsi"/>
          <w:sz w:val="24"/>
        </w:rPr>
      </w:pPr>
    </w:p>
    <w:p w14:paraId="412736C4" w14:textId="42795BC7" w:rsidR="00CA3C3C" w:rsidRPr="00290C86" w:rsidRDefault="00CA3C3C" w:rsidP="00290C86">
      <w:pPr>
        <w:spacing w:after="0"/>
        <w:jc w:val="center"/>
        <w:rPr>
          <w:rFonts w:asciiTheme="minorHAnsi" w:hAnsiTheme="minorHAnsi" w:cstheme="minorHAnsi"/>
          <w:b/>
          <w:bCs/>
          <w:sz w:val="24"/>
        </w:rPr>
      </w:pPr>
      <w:r w:rsidRPr="00290C86">
        <w:rPr>
          <w:rFonts w:asciiTheme="minorHAnsi" w:hAnsiTheme="minorHAnsi" w:cstheme="minorHAnsi"/>
          <w:b/>
          <w:bCs/>
          <w:sz w:val="24"/>
        </w:rPr>
        <w:t>Figure No. 30-731.1</w:t>
      </w:r>
    </w:p>
    <w:p w14:paraId="186CDEEA" w14:textId="7FBF7FEE" w:rsidR="00CA3C3C" w:rsidRDefault="00CA3C3C" w:rsidP="00290C86">
      <w:pPr>
        <w:spacing w:after="0"/>
        <w:jc w:val="center"/>
        <w:rPr>
          <w:rFonts w:asciiTheme="minorHAnsi" w:hAnsiTheme="minorHAnsi" w:cstheme="minorHAnsi"/>
          <w:sz w:val="24"/>
        </w:rPr>
      </w:pPr>
    </w:p>
    <w:p w14:paraId="25F42918" w14:textId="23CF02F1" w:rsidR="00290C86" w:rsidRPr="00CA3C3C" w:rsidRDefault="005A7C09" w:rsidP="005A7C09">
      <w:pPr>
        <w:spacing w:after="0"/>
        <w:jc w:val="center"/>
        <w:rPr>
          <w:rFonts w:asciiTheme="minorHAnsi" w:hAnsiTheme="minorHAnsi" w:cstheme="minorHAnsi"/>
          <w:sz w:val="24"/>
        </w:rPr>
      </w:pPr>
      <w:r>
        <w:rPr>
          <w:noProof/>
        </w:rPr>
        <w:drawing>
          <wp:inline distT="0" distB="0" distL="0" distR="0" wp14:anchorId="78458B08" wp14:editId="1EF3A9A5">
            <wp:extent cx="5486400" cy="179070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486400" cy="1790700"/>
                    </a:xfrm>
                    <a:prstGeom prst="rect">
                      <a:avLst/>
                    </a:prstGeom>
                  </pic:spPr>
                </pic:pic>
              </a:graphicData>
            </a:graphic>
          </wp:inline>
        </w:drawing>
      </w:r>
    </w:p>
    <w:p w14:paraId="23B06517" w14:textId="77777777" w:rsidR="00CA3C3C" w:rsidRPr="00290C86" w:rsidRDefault="00CA3C3C" w:rsidP="00290C86">
      <w:pPr>
        <w:spacing w:after="0"/>
        <w:jc w:val="center"/>
        <w:rPr>
          <w:rFonts w:asciiTheme="minorHAnsi" w:hAnsiTheme="minorHAnsi" w:cstheme="minorHAnsi"/>
          <w:i/>
          <w:iCs/>
          <w:sz w:val="24"/>
        </w:rPr>
      </w:pPr>
      <w:r w:rsidRPr="00290C86">
        <w:rPr>
          <w:rFonts w:asciiTheme="minorHAnsi" w:hAnsiTheme="minorHAnsi" w:cstheme="minorHAnsi"/>
          <w:i/>
          <w:iCs/>
          <w:sz w:val="24"/>
        </w:rPr>
        <w:t>Examples of possible design review creative sign (PC) applications</w:t>
      </w:r>
    </w:p>
    <w:p w14:paraId="4122F208" w14:textId="2E5054FF" w:rsidR="00CA3C3C" w:rsidRPr="00CA3C3C" w:rsidRDefault="00CA3C3C" w:rsidP="00CA3C3C">
      <w:pPr>
        <w:spacing w:after="0"/>
        <w:rPr>
          <w:rFonts w:asciiTheme="minorHAnsi" w:hAnsiTheme="minorHAnsi" w:cstheme="minorHAnsi"/>
          <w:sz w:val="24"/>
        </w:rPr>
      </w:pPr>
      <w:r w:rsidRPr="00CA3C3C">
        <w:rPr>
          <w:rFonts w:asciiTheme="minorHAnsi" w:hAnsiTheme="minorHAnsi" w:cstheme="minorHAnsi"/>
          <w:sz w:val="24"/>
        </w:rPr>
        <w:t>(b)</w:t>
      </w:r>
      <w:r w:rsidR="005A7C09">
        <w:rPr>
          <w:rFonts w:asciiTheme="minorHAnsi" w:hAnsiTheme="minorHAnsi" w:cstheme="minorHAnsi"/>
          <w:sz w:val="24"/>
        </w:rPr>
        <w:t xml:space="preserve"> </w:t>
      </w:r>
      <w:r w:rsidRPr="00CA3C3C">
        <w:rPr>
          <w:rFonts w:asciiTheme="minorHAnsi" w:hAnsiTheme="minorHAnsi" w:cstheme="minorHAnsi"/>
          <w:sz w:val="24"/>
        </w:rPr>
        <w:t>Applicability.</w:t>
      </w:r>
    </w:p>
    <w:p w14:paraId="74ABEC1A" w14:textId="77777777" w:rsidR="00CA3C3C" w:rsidRPr="00CA3C3C" w:rsidRDefault="00CA3C3C" w:rsidP="005A7C09">
      <w:pPr>
        <w:spacing w:after="0"/>
        <w:ind w:left="990" w:hanging="360"/>
        <w:rPr>
          <w:rFonts w:asciiTheme="minorHAnsi" w:hAnsiTheme="minorHAnsi" w:cstheme="minorHAnsi"/>
          <w:sz w:val="24"/>
        </w:rPr>
      </w:pPr>
      <w:r w:rsidRPr="00CA3C3C">
        <w:rPr>
          <w:rFonts w:asciiTheme="minorHAnsi" w:hAnsiTheme="minorHAnsi" w:cstheme="minorHAnsi"/>
          <w:sz w:val="24"/>
        </w:rPr>
        <w:t>(1)</w:t>
      </w:r>
      <w:r w:rsidRPr="00CA3C3C">
        <w:rPr>
          <w:rFonts w:asciiTheme="minorHAnsi" w:hAnsiTheme="minorHAnsi" w:cstheme="minorHAnsi"/>
          <w:sz w:val="24"/>
        </w:rPr>
        <w:tab/>
        <w:t xml:space="preserve">Location. An applicant may request design review creative sign (PC) approval to authorize one on-site permanent creative sign in the following areas: </w:t>
      </w:r>
    </w:p>
    <w:p w14:paraId="26063CCD" w14:textId="54C0F7D4" w:rsidR="008E3D7D" w:rsidRDefault="00CA3C3C" w:rsidP="008E3D7D">
      <w:pPr>
        <w:spacing w:after="0"/>
        <w:ind w:left="1800" w:hanging="360"/>
        <w:rPr>
          <w:rFonts w:asciiTheme="minorHAnsi" w:hAnsiTheme="minorHAnsi" w:cstheme="minorHAnsi"/>
          <w:sz w:val="24"/>
        </w:rPr>
      </w:pPr>
      <w:r w:rsidRPr="00CA3C3C">
        <w:rPr>
          <w:rFonts w:asciiTheme="minorHAnsi" w:hAnsiTheme="minorHAnsi" w:cstheme="minorHAnsi"/>
          <w:sz w:val="24"/>
        </w:rPr>
        <w:t>a.</w:t>
      </w:r>
      <w:r w:rsidRPr="00CA3C3C">
        <w:rPr>
          <w:rFonts w:asciiTheme="minorHAnsi" w:hAnsiTheme="minorHAnsi" w:cstheme="minorHAnsi"/>
          <w:sz w:val="24"/>
        </w:rPr>
        <w:tab/>
        <w:t>Within the downtown boundary</w:t>
      </w:r>
      <w:r w:rsidR="007F5357" w:rsidRPr="007F5357">
        <w:rPr>
          <w:rFonts w:asciiTheme="minorHAnsi" w:hAnsiTheme="minorHAnsi" w:cstheme="minorHAnsi"/>
          <w:sz w:val="24"/>
          <w:u w:val="single"/>
        </w:rPr>
        <w:t xml:space="preserve">. </w:t>
      </w:r>
      <w:r w:rsidR="007F5357">
        <w:rPr>
          <w:rFonts w:asciiTheme="minorHAnsi" w:hAnsiTheme="minorHAnsi" w:cstheme="minorHAnsi"/>
          <w:sz w:val="24"/>
          <w:u w:val="single"/>
        </w:rPr>
        <w:t xml:space="preserve">For </w:t>
      </w:r>
      <w:r w:rsidR="00D67B59">
        <w:rPr>
          <w:rFonts w:asciiTheme="minorHAnsi" w:hAnsiTheme="minorHAnsi" w:cstheme="minorHAnsi"/>
          <w:sz w:val="24"/>
          <w:u w:val="single"/>
        </w:rPr>
        <w:t xml:space="preserve">creative signs in the </w:t>
      </w:r>
      <w:r w:rsidR="00D67B59" w:rsidRPr="00120A83">
        <w:rPr>
          <w:rFonts w:asciiTheme="minorHAnsi" w:hAnsiTheme="minorHAnsi" w:cstheme="minorHAnsi"/>
          <w:b/>
          <w:bCs/>
          <w:sz w:val="24"/>
          <w:u w:val="single"/>
        </w:rPr>
        <w:t>Downtown Core</w:t>
      </w:r>
      <w:r w:rsidR="00D67B59">
        <w:rPr>
          <w:rFonts w:asciiTheme="minorHAnsi" w:hAnsiTheme="minorHAnsi" w:cstheme="minorHAnsi"/>
          <w:sz w:val="24"/>
          <w:u w:val="single"/>
        </w:rPr>
        <w:t>, Section 30-371</w:t>
      </w:r>
      <w:r w:rsidR="001C64CE">
        <w:rPr>
          <w:rFonts w:asciiTheme="minorHAnsi" w:hAnsiTheme="minorHAnsi" w:cstheme="minorHAnsi"/>
          <w:sz w:val="24"/>
          <w:u w:val="single"/>
        </w:rPr>
        <w:t>.1</w:t>
      </w:r>
      <w:r w:rsidR="00D67B59">
        <w:rPr>
          <w:rFonts w:asciiTheme="minorHAnsi" w:hAnsiTheme="minorHAnsi" w:cstheme="minorHAnsi"/>
          <w:sz w:val="24"/>
          <w:u w:val="single"/>
        </w:rPr>
        <w:t xml:space="preserve"> shall apply</w:t>
      </w:r>
      <w:r w:rsidRPr="00CA3C3C">
        <w:rPr>
          <w:rFonts w:asciiTheme="minorHAnsi" w:hAnsiTheme="minorHAnsi" w:cstheme="minorHAnsi"/>
          <w:sz w:val="24"/>
        </w:rPr>
        <w:t xml:space="preserve">; or </w:t>
      </w:r>
    </w:p>
    <w:p w14:paraId="0E768F5E" w14:textId="38AB7DCF" w:rsidR="00CA3C3C" w:rsidRPr="00CA3C3C" w:rsidRDefault="00CA3C3C" w:rsidP="008E3D7D">
      <w:pPr>
        <w:spacing w:after="0"/>
        <w:ind w:left="1800" w:hanging="360"/>
        <w:rPr>
          <w:rFonts w:asciiTheme="minorHAnsi" w:hAnsiTheme="minorHAnsi" w:cstheme="minorHAnsi"/>
          <w:sz w:val="24"/>
        </w:rPr>
      </w:pPr>
      <w:r w:rsidRPr="00CA3C3C">
        <w:rPr>
          <w:rFonts w:asciiTheme="minorHAnsi" w:hAnsiTheme="minorHAnsi" w:cstheme="minorHAnsi"/>
          <w:sz w:val="24"/>
        </w:rPr>
        <w:t>b.</w:t>
      </w:r>
      <w:r w:rsidRPr="00CA3C3C">
        <w:rPr>
          <w:rFonts w:asciiTheme="minorHAnsi" w:hAnsiTheme="minorHAnsi" w:cstheme="minorHAnsi"/>
          <w:sz w:val="24"/>
        </w:rPr>
        <w:tab/>
        <w:t xml:space="preserve">On properties with frontage on Baseline Avenue, Foothill Boulevard, Sierra Avenue, or Valley Boulevard. </w:t>
      </w:r>
    </w:p>
    <w:p w14:paraId="60BC5859" w14:textId="613D0FD4" w:rsidR="00CA3C3C" w:rsidRDefault="00CA3C3C" w:rsidP="00975C97">
      <w:pPr>
        <w:spacing w:after="0"/>
        <w:rPr>
          <w:rFonts w:asciiTheme="minorHAnsi" w:hAnsiTheme="minorHAnsi" w:cstheme="minorHAnsi"/>
          <w:b/>
          <w:bCs/>
          <w:sz w:val="24"/>
          <w:u w:val="single"/>
        </w:rPr>
      </w:pPr>
    </w:p>
    <w:p w14:paraId="0B6607D6" w14:textId="39F3A019" w:rsidR="00024AF5" w:rsidRPr="00024AF5" w:rsidRDefault="00024AF5" w:rsidP="00975C97">
      <w:pPr>
        <w:spacing w:after="0"/>
        <w:rPr>
          <w:rFonts w:asciiTheme="minorHAnsi" w:hAnsiTheme="minorHAnsi" w:cstheme="minorHAnsi"/>
          <w:sz w:val="24"/>
        </w:rPr>
      </w:pPr>
      <w:r w:rsidRPr="00024AF5">
        <w:rPr>
          <w:rFonts w:asciiTheme="minorHAnsi" w:hAnsiTheme="minorHAnsi" w:cstheme="minorHAnsi"/>
          <w:sz w:val="24"/>
        </w:rPr>
        <w:t>(The rest of Section 30-731 to remain)</w:t>
      </w:r>
    </w:p>
    <w:p w14:paraId="15FA794E" w14:textId="77777777" w:rsidR="00024AF5" w:rsidRDefault="00024AF5" w:rsidP="00975C97">
      <w:pPr>
        <w:spacing w:after="0"/>
        <w:rPr>
          <w:rFonts w:asciiTheme="minorHAnsi" w:hAnsiTheme="minorHAnsi" w:cstheme="minorHAnsi"/>
          <w:b/>
          <w:bCs/>
          <w:sz w:val="24"/>
          <w:u w:val="single"/>
        </w:rPr>
      </w:pPr>
    </w:p>
    <w:p w14:paraId="42D53914" w14:textId="45520115" w:rsidR="00975C97" w:rsidRPr="0002511B" w:rsidRDefault="00975C97" w:rsidP="00975C97">
      <w:pPr>
        <w:spacing w:after="0"/>
        <w:rPr>
          <w:rFonts w:asciiTheme="minorHAnsi" w:hAnsiTheme="minorHAnsi" w:cstheme="minorHAnsi"/>
          <w:b/>
          <w:bCs/>
          <w:sz w:val="24"/>
          <w:u w:val="single"/>
        </w:rPr>
      </w:pPr>
      <w:r w:rsidRPr="0002511B">
        <w:rPr>
          <w:rFonts w:asciiTheme="minorHAnsi" w:hAnsiTheme="minorHAnsi" w:cstheme="minorHAnsi"/>
          <w:b/>
          <w:bCs/>
          <w:sz w:val="24"/>
          <w:u w:val="single"/>
        </w:rPr>
        <w:t>Sec. 30-73</w:t>
      </w:r>
      <w:r w:rsidR="003232D5" w:rsidRPr="0002511B">
        <w:rPr>
          <w:rFonts w:asciiTheme="minorHAnsi" w:hAnsiTheme="minorHAnsi" w:cstheme="minorHAnsi"/>
          <w:b/>
          <w:bCs/>
          <w:sz w:val="24"/>
          <w:u w:val="single"/>
        </w:rPr>
        <w:t>1</w:t>
      </w:r>
      <w:r w:rsidRPr="0002511B">
        <w:rPr>
          <w:rFonts w:asciiTheme="minorHAnsi" w:hAnsiTheme="minorHAnsi" w:cstheme="minorHAnsi"/>
          <w:b/>
          <w:bCs/>
          <w:sz w:val="24"/>
          <w:u w:val="single"/>
        </w:rPr>
        <w:t xml:space="preserve">.1. Downtown Core </w:t>
      </w:r>
      <w:r w:rsidR="00292782">
        <w:rPr>
          <w:rFonts w:asciiTheme="minorHAnsi" w:hAnsiTheme="minorHAnsi" w:cstheme="minorHAnsi"/>
          <w:b/>
          <w:bCs/>
          <w:sz w:val="24"/>
          <w:u w:val="single"/>
        </w:rPr>
        <w:t>C</w:t>
      </w:r>
      <w:r w:rsidRPr="0002511B">
        <w:rPr>
          <w:rFonts w:asciiTheme="minorHAnsi" w:hAnsiTheme="minorHAnsi" w:cstheme="minorHAnsi"/>
          <w:b/>
          <w:bCs/>
          <w:sz w:val="24"/>
          <w:u w:val="single"/>
        </w:rPr>
        <w:t xml:space="preserve">reative </w:t>
      </w:r>
      <w:r w:rsidR="00292782">
        <w:rPr>
          <w:rFonts w:asciiTheme="minorHAnsi" w:hAnsiTheme="minorHAnsi" w:cstheme="minorHAnsi"/>
          <w:b/>
          <w:bCs/>
          <w:sz w:val="24"/>
          <w:u w:val="single"/>
        </w:rPr>
        <w:t>S</w:t>
      </w:r>
      <w:r w:rsidRPr="0002511B">
        <w:rPr>
          <w:rFonts w:asciiTheme="minorHAnsi" w:hAnsiTheme="minorHAnsi" w:cstheme="minorHAnsi"/>
          <w:b/>
          <w:bCs/>
          <w:sz w:val="24"/>
          <w:u w:val="single"/>
        </w:rPr>
        <w:t>ign.</w:t>
      </w:r>
    </w:p>
    <w:p w14:paraId="08FB7B00" w14:textId="77777777" w:rsidR="00975C97" w:rsidRPr="0002511B" w:rsidRDefault="00975C97" w:rsidP="00975C97">
      <w:pPr>
        <w:spacing w:after="0"/>
        <w:rPr>
          <w:rFonts w:asciiTheme="minorHAnsi" w:hAnsiTheme="minorHAnsi" w:cstheme="minorHAnsi"/>
          <w:sz w:val="24"/>
        </w:rPr>
      </w:pPr>
    </w:p>
    <w:p w14:paraId="32AA7476" w14:textId="0AC84EFE" w:rsidR="00975C97" w:rsidRPr="0002511B" w:rsidRDefault="00975C97" w:rsidP="00975C97">
      <w:pPr>
        <w:spacing w:after="0"/>
        <w:rPr>
          <w:rFonts w:asciiTheme="minorHAnsi" w:hAnsiTheme="minorHAnsi" w:cstheme="minorHAnsi"/>
          <w:sz w:val="24"/>
          <w:u w:val="single"/>
        </w:rPr>
      </w:pPr>
      <w:r w:rsidRPr="0002511B">
        <w:rPr>
          <w:rFonts w:asciiTheme="minorHAnsi" w:hAnsiTheme="minorHAnsi" w:cstheme="minorHAnsi"/>
          <w:sz w:val="24"/>
          <w:u w:val="single"/>
        </w:rPr>
        <w:t>(a)</w:t>
      </w:r>
      <w:r w:rsidRPr="00F87004">
        <w:rPr>
          <w:rFonts w:asciiTheme="minorHAnsi" w:hAnsiTheme="minorHAnsi" w:cstheme="minorHAnsi"/>
          <w:sz w:val="24"/>
        </w:rPr>
        <w:t xml:space="preserve"> </w:t>
      </w:r>
      <w:r w:rsidRPr="0002511B">
        <w:rPr>
          <w:rFonts w:asciiTheme="minorHAnsi" w:hAnsiTheme="minorHAnsi" w:cstheme="minorHAnsi"/>
          <w:sz w:val="24"/>
          <w:u w:val="single"/>
        </w:rPr>
        <w:t>Purpose. The purpose</w:t>
      </w:r>
      <w:r w:rsidR="00FB62CD">
        <w:rPr>
          <w:rFonts w:asciiTheme="minorHAnsi" w:hAnsiTheme="minorHAnsi" w:cstheme="minorHAnsi"/>
          <w:sz w:val="24"/>
          <w:u w:val="single"/>
        </w:rPr>
        <w:t xml:space="preserve"> of this section is </w:t>
      </w:r>
      <w:proofErr w:type="gramStart"/>
      <w:r w:rsidR="00FB62CD">
        <w:rPr>
          <w:rFonts w:asciiTheme="minorHAnsi" w:hAnsiTheme="minorHAnsi" w:cstheme="minorHAnsi"/>
          <w:sz w:val="24"/>
          <w:u w:val="single"/>
        </w:rPr>
        <w:t>to</w:t>
      </w:r>
      <w:r w:rsidRPr="0002511B">
        <w:rPr>
          <w:rFonts w:asciiTheme="minorHAnsi" w:hAnsiTheme="minorHAnsi" w:cstheme="minorHAnsi"/>
          <w:sz w:val="24"/>
          <w:u w:val="single"/>
        </w:rPr>
        <w:t xml:space="preserve"> :</w:t>
      </w:r>
      <w:proofErr w:type="gramEnd"/>
    </w:p>
    <w:p w14:paraId="504294F4" w14:textId="77777777" w:rsidR="00975C97" w:rsidRPr="0002511B" w:rsidRDefault="00975C97" w:rsidP="00975C97">
      <w:pPr>
        <w:spacing w:after="0"/>
        <w:rPr>
          <w:rFonts w:asciiTheme="minorHAnsi" w:hAnsiTheme="minorHAnsi" w:cstheme="minorHAnsi"/>
          <w:sz w:val="24"/>
          <w:u w:val="single"/>
        </w:rPr>
      </w:pPr>
    </w:p>
    <w:p w14:paraId="2559366D" w14:textId="5E96B3D7" w:rsidR="00975C97" w:rsidRPr="0002511B" w:rsidRDefault="00975C97" w:rsidP="00975C97">
      <w:pPr>
        <w:pStyle w:val="ListParagraph"/>
        <w:numPr>
          <w:ilvl w:val="0"/>
          <w:numId w:val="2"/>
        </w:numPr>
        <w:spacing w:before="0" w:after="0"/>
        <w:rPr>
          <w:rFonts w:asciiTheme="minorHAnsi" w:hAnsiTheme="minorHAnsi" w:cstheme="minorHAnsi"/>
          <w:sz w:val="24"/>
          <w:u w:val="single"/>
        </w:rPr>
      </w:pPr>
      <w:r w:rsidRPr="0002511B">
        <w:rPr>
          <w:rFonts w:asciiTheme="minorHAnsi" w:hAnsiTheme="minorHAnsi" w:cstheme="minorHAnsi"/>
          <w:sz w:val="24"/>
          <w:u w:val="single"/>
        </w:rPr>
        <w:t xml:space="preserve">Encourage </w:t>
      </w:r>
      <w:r w:rsidR="00FB62CD">
        <w:rPr>
          <w:rFonts w:asciiTheme="minorHAnsi" w:hAnsiTheme="minorHAnsi" w:cstheme="minorHAnsi"/>
          <w:sz w:val="24"/>
          <w:u w:val="single"/>
        </w:rPr>
        <w:t>distinctive signage that demonstrates</w:t>
      </w:r>
      <w:r w:rsidRPr="0002511B">
        <w:rPr>
          <w:rFonts w:asciiTheme="minorHAnsi" w:hAnsiTheme="minorHAnsi" w:cstheme="minorHAnsi"/>
          <w:sz w:val="24"/>
          <w:u w:val="single"/>
        </w:rPr>
        <w:t xml:space="preserve"> unique design and exhibit</w:t>
      </w:r>
      <w:r w:rsidR="00FB62CD">
        <w:rPr>
          <w:rFonts w:asciiTheme="minorHAnsi" w:hAnsiTheme="minorHAnsi" w:cstheme="minorHAnsi"/>
          <w:sz w:val="24"/>
          <w:u w:val="single"/>
        </w:rPr>
        <w:t>s</w:t>
      </w:r>
      <w:r w:rsidRPr="0002511B">
        <w:rPr>
          <w:rFonts w:asciiTheme="minorHAnsi" w:hAnsiTheme="minorHAnsi" w:cstheme="minorHAnsi"/>
          <w:sz w:val="24"/>
          <w:u w:val="single"/>
        </w:rPr>
        <w:t xml:space="preserve"> a high degree of thoughtfulness, imagination, and inventiveness </w:t>
      </w:r>
      <w:r w:rsidR="00FB62CD">
        <w:rPr>
          <w:rFonts w:asciiTheme="minorHAnsi" w:hAnsiTheme="minorHAnsi" w:cstheme="minorHAnsi"/>
          <w:sz w:val="24"/>
          <w:u w:val="single"/>
        </w:rPr>
        <w:t>thereby</w:t>
      </w:r>
      <w:r w:rsidRPr="0002511B">
        <w:rPr>
          <w:rFonts w:asciiTheme="minorHAnsi" w:hAnsiTheme="minorHAnsi" w:cstheme="minorHAnsi"/>
          <w:sz w:val="24"/>
          <w:u w:val="single"/>
        </w:rPr>
        <w:t xml:space="preserve"> creating a dynamic and attractive Downtown</w:t>
      </w:r>
      <w:r w:rsidR="00292782">
        <w:rPr>
          <w:rFonts w:asciiTheme="minorHAnsi" w:hAnsiTheme="minorHAnsi" w:cstheme="minorHAnsi"/>
          <w:sz w:val="24"/>
          <w:u w:val="single"/>
        </w:rPr>
        <w:t xml:space="preserve"> </w:t>
      </w:r>
      <w:proofErr w:type="gramStart"/>
      <w:r w:rsidR="00292782">
        <w:rPr>
          <w:rFonts w:asciiTheme="minorHAnsi" w:hAnsiTheme="minorHAnsi" w:cstheme="minorHAnsi"/>
          <w:sz w:val="24"/>
          <w:u w:val="single"/>
        </w:rPr>
        <w:t>Core</w:t>
      </w:r>
      <w:r w:rsidRPr="0002511B">
        <w:rPr>
          <w:rFonts w:asciiTheme="minorHAnsi" w:hAnsiTheme="minorHAnsi" w:cstheme="minorHAnsi"/>
          <w:sz w:val="24"/>
          <w:u w:val="single"/>
        </w:rPr>
        <w:t>;</w:t>
      </w:r>
      <w:proofErr w:type="gramEnd"/>
    </w:p>
    <w:p w14:paraId="6A89A8A5" w14:textId="77777777" w:rsidR="00975C97" w:rsidRPr="0002511B" w:rsidRDefault="00975C97" w:rsidP="00975C97">
      <w:pPr>
        <w:spacing w:after="0"/>
        <w:rPr>
          <w:rFonts w:asciiTheme="minorHAnsi" w:hAnsiTheme="minorHAnsi" w:cstheme="minorHAnsi"/>
          <w:sz w:val="24"/>
          <w:u w:val="single"/>
        </w:rPr>
      </w:pPr>
    </w:p>
    <w:p w14:paraId="3E17B2DC" w14:textId="61DFF70E" w:rsidR="00975C97" w:rsidRPr="0002511B" w:rsidRDefault="00FB62CD" w:rsidP="00975C97">
      <w:pPr>
        <w:pStyle w:val="ListParagraph"/>
        <w:numPr>
          <w:ilvl w:val="0"/>
          <w:numId w:val="2"/>
        </w:numPr>
        <w:spacing w:before="0" w:after="0"/>
        <w:rPr>
          <w:rFonts w:asciiTheme="minorHAnsi" w:hAnsiTheme="minorHAnsi" w:cstheme="minorHAnsi"/>
          <w:sz w:val="24"/>
          <w:u w:val="single"/>
        </w:rPr>
      </w:pPr>
      <w:proofErr w:type="gramStart"/>
      <w:r>
        <w:rPr>
          <w:rFonts w:asciiTheme="minorHAnsi" w:hAnsiTheme="minorHAnsi" w:cstheme="minorHAnsi"/>
          <w:sz w:val="24"/>
          <w:u w:val="single"/>
        </w:rPr>
        <w:t xml:space="preserve">Establish </w:t>
      </w:r>
      <w:r w:rsidR="00975C97" w:rsidRPr="0002511B">
        <w:rPr>
          <w:rFonts w:asciiTheme="minorHAnsi" w:hAnsiTheme="minorHAnsi" w:cstheme="minorHAnsi"/>
          <w:sz w:val="24"/>
          <w:u w:val="single"/>
        </w:rPr>
        <w:t xml:space="preserve"> a</w:t>
      </w:r>
      <w:proofErr w:type="gramEnd"/>
      <w:r w:rsidR="00975C97" w:rsidRPr="0002511B">
        <w:rPr>
          <w:rFonts w:asciiTheme="minorHAnsi" w:hAnsiTheme="minorHAnsi" w:cstheme="minorHAnsi"/>
          <w:sz w:val="24"/>
          <w:u w:val="single"/>
        </w:rPr>
        <w:t xml:space="preserve"> process for</w:t>
      </w:r>
      <w:r w:rsidR="00D04240">
        <w:rPr>
          <w:rFonts w:asciiTheme="minorHAnsi" w:hAnsiTheme="minorHAnsi" w:cstheme="minorHAnsi"/>
          <w:sz w:val="24"/>
          <w:u w:val="single"/>
        </w:rPr>
        <w:t xml:space="preserve"> implementing </w:t>
      </w:r>
      <w:r w:rsidR="00975C97" w:rsidRPr="0002511B">
        <w:rPr>
          <w:rFonts w:asciiTheme="minorHAnsi" w:hAnsiTheme="minorHAnsi" w:cstheme="minorHAnsi"/>
          <w:sz w:val="24"/>
          <w:u w:val="single"/>
        </w:rPr>
        <w:t xml:space="preserve"> sign regulations that </w:t>
      </w:r>
      <w:r w:rsidR="00D04240">
        <w:rPr>
          <w:rFonts w:asciiTheme="minorHAnsi" w:hAnsiTheme="minorHAnsi" w:cstheme="minorHAnsi"/>
          <w:sz w:val="24"/>
          <w:u w:val="single"/>
        </w:rPr>
        <w:t xml:space="preserve">facilitate the approval of </w:t>
      </w:r>
      <w:r w:rsidR="00975C97" w:rsidRPr="0002511B">
        <w:rPr>
          <w:rFonts w:asciiTheme="minorHAnsi" w:hAnsiTheme="minorHAnsi" w:cstheme="minorHAnsi"/>
          <w:sz w:val="24"/>
          <w:u w:val="single"/>
        </w:rPr>
        <w:t xml:space="preserve"> creatively designed signs that </w:t>
      </w:r>
      <w:r w:rsidR="00D04240">
        <w:rPr>
          <w:rFonts w:asciiTheme="minorHAnsi" w:hAnsiTheme="minorHAnsi" w:cstheme="minorHAnsi"/>
          <w:sz w:val="24"/>
          <w:u w:val="single"/>
        </w:rPr>
        <w:t>shall make a</w:t>
      </w:r>
      <w:r w:rsidR="00975C97" w:rsidRPr="0002511B">
        <w:rPr>
          <w:rFonts w:asciiTheme="minorHAnsi" w:hAnsiTheme="minorHAnsi" w:cstheme="minorHAnsi"/>
          <w:sz w:val="24"/>
          <w:u w:val="single"/>
        </w:rPr>
        <w:t xml:space="preserve"> positive visual contribution to the overall image of the Downtown</w:t>
      </w:r>
      <w:r w:rsidR="002A6790">
        <w:rPr>
          <w:rFonts w:asciiTheme="minorHAnsi" w:hAnsiTheme="minorHAnsi" w:cstheme="minorHAnsi"/>
          <w:sz w:val="24"/>
          <w:u w:val="single"/>
        </w:rPr>
        <w:t xml:space="preserve"> </w:t>
      </w:r>
      <w:r w:rsidR="00292782">
        <w:rPr>
          <w:rFonts w:asciiTheme="minorHAnsi" w:hAnsiTheme="minorHAnsi" w:cstheme="minorHAnsi"/>
          <w:sz w:val="24"/>
          <w:u w:val="single"/>
        </w:rPr>
        <w:t>Core</w:t>
      </w:r>
      <w:r w:rsidR="00975C97" w:rsidRPr="0002511B">
        <w:rPr>
          <w:rFonts w:asciiTheme="minorHAnsi" w:hAnsiTheme="minorHAnsi" w:cstheme="minorHAnsi"/>
          <w:sz w:val="24"/>
          <w:u w:val="single"/>
        </w:rPr>
        <w:t>, while mitigating the impacts of large or unusually designed signs; and</w:t>
      </w:r>
    </w:p>
    <w:p w14:paraId="2E35717F" w14:textId="77777777" w:rsidR="00975C97" w:rsidRPr="0002511B" w:rsidRDefault="00975C97" w:rsidP="00975C97">
      <w:pPr>
        <w:spacing w:after="0"/>
        <w:rPr>
          <w:rFonts w:asciiTheme="minorHAnsi" w:hAnsiTheme="minorHAnsi" w:cstheme="minorHAnsi"/>
          <w:sz w:val="24"/>
          <w:u w:val="single"/>
        </w:rPr>
      </w:pPr>
    </w:p>
    <w:p w14:paraId="534FEB3A" w14:textId="042CAD1B" w:rsidR="00975C97" w:rsidRPr="0002511B" w:rsidRDefault="001C62F9" w:rsidP="00975C97">
      <w:pPr>
        <w:pStyle w:val="ListParagraph"/>
        <w:numPr>
          <w:ilvl w:val="0"/>
          <w:numId w:val="2"/>
        </w:numPr>
        <w:spacing w:before="0" w:after="0"/>
        <w:rPr>
          <w:rFonts w:asciiTheme="minorHAnsi" w:hAnsiTheme="minorHAnsi" w:cstheme="minorHAnsi"/>
          <w:sz w:val="24"/>
          <w:u w:val="single"/>
        </w:rPr>
      </w:pPr>
      <w:r>
        <w:rPr>
          <w:rFonts w:asciiTheme="minorHAnsi" w:hAnsiTheme="minorHAnsi" w:cstheme="minorHAnsi"/>
          <w:sz w:val="24"/>
          <w:u w:val="single"/>
        </w:rPr>
        <w:t>Provide</w:t>
      </w:r>
      <w:r w:rsidR="00975C97" w:rsidRPr="0002511B">
        <w:rPr>
          <w:rFonts w:asciiTheme="minorHAnsi" w:hAnsiTheme="minorHAnsi" w:cstheme="minorHAnsi"/>
          <w:sz w:val="24"/>
          <w:u w:val="single"/>
        </w:rPr>
        <w:t xml:space="preserve"> a process for the approval of commercial or residential murals and other </w:t>
      </w:r>
      <w:r>
        <w:rPr>
          <w:rFonts w:asciiTheme="minorHAnsi" w:hAnsiTheme="minorHAnsi" w:cstheme="minorHAnsi"/>
          <w:sz w:val="24"/>
          <w:u w:val="single"/>
        </w:rPr>
        <w:t>novel</w:t>
      </w:r>
      <w:r w:rsidRPr="0002511B">
        <w:rPr>
          <w:rFonts w:asciiTheme="minorHAnsi" w:hAnsiTheme="minorHAnsi" w:cstheme="minorHAnsi"/>
          <w:sz w:val="24"/>
          <w:u w:val="single"/>
        </w:rPr>
        <w:t xml:space="preserve"> </w:t>
      </w:r>
      <w:r w:rsidR="00975C97" w:rsidRPr="0002511B">
        <w:rPr>
          <w:rFonts w:asciiTheme="minorHAnsi" w:hAnsiTheme="minorHAnsi" w:cstheme="minorHAnsi"/>
          <w:sz w:val="24"/>
          <w:u w:val="single"/>
        </w:rPr>
        <w:t xml:space="preserve">sign types that </w:t>
      </w:r>
      <w:r>
        <w:rPr>
          <w:rFonts w:asciiTheme="minorHAnsi" w:hAnsiTheme="minorHAnsi" w:cstheme="minorHAnsi"/>
          <w:sz w:val="24"/>
          <w:u w:val="single"/>
        </w:rPr>
        <w:t>positively represent</w:t>
      </w:r>
      <w:r w:rsidR="00975C97" w:rsidRPr="0002511B">
        <w:rPr>
          <w:rFonts w:asciiTheme="minorHAnsi" w:hAnsiTheme="minorHAnsi" w:cstheme="minorHAnsi"/>
          <w:sz w:val="24"/>
          <w:u w:val="single"/>
        </w:rPr>
        <w:t xml:space="preserve"> Fontana and enhance the local aesthetic.</w:t>
      </w:r>
    </w:p>
    <w:p w14:paraId="3C0004F6" w14:textId="77777777" w:rsidR="00975C97" w:rsidRPr="0002511B" w:rsidRDefault="00975C97" w:rsidP="00975C97">
      <w:pPr>
        <w:spacing w:after="0"/>
        <w:rPr>
          <w:rFonts w:asciiTheme="minorHAnsi" w:hAnsiTheme="minorHAnsi" w:cstheme="minorHAnsi"/>
          <w:sz w:val="24"/>
        </w:rPr>
      </w:pPr>
    </w:p>
    <w:p w14:paraId="67CB12A1" w14:textId="77777777" w:rsidR="00975C97" w:rsidRPr="0002511B" w:rsidRDefault="00975C97" w:rsidP="00975C97">
      <w:pPr>
        <w:spacing w:after="0"/>
        <w:rPr>
          <w:rFonts w:asciiTheme="minorHAnsi" w:hAnsiTheme="minorHAnsi" w:cstheme="minorHAnsi"/>
          <w:sz w:val="24"/>
          <w:u w:val="single"/>
        </w:rPr>
      </w:pPr>
      <w:r w:rsidRPr="0002511B">
        <w:rPr>
          <w:rFonts w:asciiTheme="minorHAnsi" w:hAnsiTheme="minorHAnsi" w:cstheme="minorHAnsi"/>
          <w:sz w:val="24"/>
          <w:u w:val="single"/>
        </w:rPr>
        <w:t>(b)</w:t>
      </w:r>
      <w:r w:rsidRPr="00F87004">
        <w:rPr>
          <w:rFonts w:asciiTheme="minorHAnsi" w:hAnsiTheme="minorHAnsi" w:cstheme="minorHAnsi"/>
          <w:sz w:val="24"/>
        </w:rPr>
        <w:t xml:space="preserve"> </w:t>
      </w:r>
      <w:r w:rsidRPr="0002511B">
        <w:rPr>
          <w:rFonts w:asciiTheme="minorHAnsi" w:hAnsiTheme="minorHAnsi" w:cstheme="minorHAnsi"/>
          <w:sz w:val="24"/>
          <w:u w:val="single"/>
        </w:rPr>
        <w:t>Applicability.</w:t>
      </w:r>
    </w:p>
    <w:p w14:paraId="74968C57" w14:textId="77777777" w:rsidR="00975C97" w:rsidRPr="0002511B" w:rsidRDefault="00975C97" w:rsidP="00975C97">
      <w:pPr>
        <w:spacing w:after="0"/>
        <w:rPr>
          <w:rFonts w:asciiTheme="minorHAnsi" w:hAnsiTheme="minorHAnsi" w:cstheme="minorHAnsi"/>
          <w:sz w:val="24"/>
          <w:u w:val="single"/>
        </w:rPr>
      </w:pPr>
    </w:p>
    <w:p w14:paraId="4E92EE59" w14:textId="0D59EBF7" w:rsidR="00975C97" w:rsidRPr="0002511B" w:rsidRDefault="00975C97" w:rsidP="00975C97">
      <w:pPr>
        <w:pStyle w:val="ListParagraph"/>
        <w:numPr>
          <w:ilvl w:val="0"/>
          <w:numId w:val="3"/>
        </w:numPr>
        <w:spacing w:before="0" w:after="0"/>
        <w:rPr>
          <w:rFonts w:asciiTheme="minorHAnsi" w:hAnsiTheme="minorHAnsi" w:cstheme="minorHAnsi"/>
          <w:sz w:val="24"/>
          <w:u w:val="single"/>
        </w:rPr>
      </w:pPr>
      <w:r w:rsidRPr="0002511B">
        <w:rPr>
          <w:rFonts w:asciiTheme="minorHAnsi" w:hAnsiTheme="minorHAnsi" w:cstheme="minorHAnsi"/>
          <w:sz w:val="24"/>
          <w:u w:val="single"/>
        </w:rPr>
        <w:t xml:space="preserve">Location. An applicant may </w:t>
      </w:r>
      <w:r w:rsidR="00E13E25">
        <w:rPr>
          <w:rFonts w:asciiTheme="minorHAnsi" w:hAnsiTheme="minorHAnsi" w:cstheme="minorHAnsi"/>
          <w:sz w:val="24"/>
          <w:u w:val="single"/>
        </w:rPr>
        <w:t>seek</w:t>
      </w:r>
      <w:r w:rsidR="00FC24A0">
        <w:rPr>
          <w:rFonts w:asciiTheme="minorHAnsi" w:hAnsiTheme="minorHAnsi" w:cstheme="minorHAnsi"/>
          <w:sz w:val="24"/>
          <w:u w:val="single"/>
        </w:rPr>
        <w:t xml:space="preserve"> </w:t>
      </w:r>
      <w:r w:rsidRPr="0002511B">
        <w:rPr>
          <w:rFonts w:asciiTheme="minorHAnsi" w:hAnsiTheme="minorHAnsi" w:cstheme="minorHAnsi"/>
          <w:sz w:val="24"/>
          <w:u w:val="single"/>
        </w:rPr>
        <w:t>approval to authorize</w:t>
      </w:r>
      <w:r w:rsidR="00E13E25">
        <w:rPr>
          <w:rFonts w:asciiTheme="minorHAnsi" w:hAnsiTheme="minorHAnsi" w:cstheme="minorHAnsi"/>
          <w:sz w:val="24"/>
          <w:u w:val="single"/>
        </w:rPr>
        <w:t xml:space="preserve"> the installation of</w:t>
      </w:r>
      <w:r w:rsidRPr="0002511B">
        <w:rPr>
          <w:rFonts w:asciiTheme="minorHAnsi" w:hAnsiTheme="minorHAnsi" w:cstheme="minorHAnsi"/>
          <w:sz w:val="24"/>
          <w:u w:val="single"/>
        </w:rPr>
        <w:t xml:space="preserve"> one</w:t>
      </w:r>
      <w:r w:rsidR="00E13E25">
        <w:rPr>
          <w:rFonts w:asciiTheme="minorHAnsi" w:hAnsiTheme="minorHAnsi" w:cstheme="minorHAnsi"/>
          <w:sz w:val="24"/>
          <w:u w:val="single"/>
        </w:rPr>
        <w:t xml:space="preserve"> (1)</w:t>
      </w:r>
      <w:r w:rsidRPr="0002511B">
        <w:rPr>
          <w:rFonts w:asciiTheme="minorHAnsi" w:hAnsiTheme="minorHAnsi" w:cstheme="minorHAnsi"/>
          <w:sz w:val="24"/>
          <w:u w:val="single"/>
        </w:rPr>
        <w:t xml:space="preserve"> on-site permanent creative sign within the Downtown Core.</w:t>
      </w:r>
    </w:p>
    <w:p w14:paraId="75CEB933" w14:textId="77777777" w:rsidR="00975C97" w:rsidRPr="0002511B" w:rsidRDefault="00975C97" w:rsidP="00975C97">
      <w:pPr>
        <w:spacing w:after="0"/>
        <w:rPr>
          <w:rFonts w:asciiTheme="minorHAnsi" w:hAnsiTheme="minorHAnsi" w:cstheme="minorHAnsi"/>
          <w:sz w:val="24"/>
          <w:u w:val="single"/>
        </w:rPr>
      </w:pPr>
    </w:p>
    <w:p w14:paraId="16A3D6CF" w14:textId="584F2BEC" w:rsidR="00975C97" w:rsidRPr="0002511B" w:rsidRDefault="00975C97" w:rsidP="00975C97">
      <w:pPr>
        <w:pStyle w:val="ListParagraph"/>
        <w:numPr>
          <w:ilvl w:val="0"/>
          <w:numId w:val="3"/>
        </w:numPr>
        <w:spacing w:before="0" w:after="0"/>
        <w:rPr>
          <w:rFonts w:asciiTheme="minorHAnsi" w:hAnsiTheme="minorHAnsi" w:cstheme="minorHAnsi"/>
          <w:sz w:val="24"/>
          <w:u w:val="single"/>
        </w:rPr>
      </w:pPr>
      <w:r w:rsidRPr="0002511B">
        <w:rPr>
          <w:rFonts w:asciiTheme="minorHAnsi" w:hAnsiTheme="minorHAnsi" w:cstheme="minorHAnsi"/>
          <w:sz w:val="24"/>
          <w:u w:val="single"/>
        </w:rPr>
        <w:t>Requirements. An applicant may request approval to</w:t>
      </w:r>
      <w:r w:rsidR="00E13E25">
        <w:rPr>
          <w:rFonts w:asciiTheme="minorHAnsi" w:hAnsiTheme="minorHAnsi" w:cstheme="minorHAnsi"/>
          <w:sz w:val="24"/>
          <w:u w:val="single"/>
        </w:rPr>
        <w:t xml:space="preserve"> utilize</w:t>
      </w:r>
      <w:r w:rsidRPr="0002511B">
        <w:rPr>
          <w:rFonts w:asciiTheme="minorHAnsi" w:hAnsiTheme="minorHAnsi" w:cstheme="minorHAnsi"/>
          <w:sz w:val="24"/>
          <w:u w:val="single"/>
        </w:rPr>
        <w:t xml:space="preserve"> standards that d</w:t>
      </w:r>
      <w:r w:rsidR="00F15D3F">
        <w:rPr>
          <w:rFonts w:asciiTheme="minorHAnsi" w:hAnsiTheme="minorHAnsi" w:cstheme="minorHAnsi"/>
          <w:sz w:val="24"/>
          <w:u w:val="single"/>
        </w:rPr>
        <w:t>eviate</w:t>
      </w:r>
      <w:r w:rsidRPr="0002511B">
        <w:rPr>
          <w:rFonts w:asciiTheme="minorHAnsi" w:hAnsiTheme="minorHAnsi" w:cstheme="minorHAnsi"/>
          <w:sz w:val="24"/>
          <w:u w:val="single"/>
        </w:rPr>
        <w:t xml:space="preserve"> from the </w:t>
      </w:r>
      <w:r w:rsidR="00DB6147">
        <w:rPr>
          <w:rFonts w:asciiTheme="minorHAnsi" w:hAnsiTheme="minorHAnsi" w:cstheme="minorHAnsi"/>
          <w:sz w:val="24"/>
          <w:u w:val="single"/>
        </w:rPr>
        <w:t>requirements</w:t>
      </w:r>
      <w:r w:rsidR="00DB6147" w:rsidRPr="0002511B">
        <w:rPr>
          <w:rFonts w:asciiTheme="minorHAnsi" w:hAnsiTheme="minorHAnsi" w:cstheme="minorHAnsi"/>
          <w:sz w:val="24"/>
          <w:u w:val="single"/>
        </w:rPr>
        <w:t xml:space="preserve"> </w:t>
      </w:r>
      <w:r w:rsidRPr="0002511B">
        <w:rPr>
          <w:rFonts w:asciiTheme="minorHAnsi" w:hAnsiTheme="minorHAnsi" w:cstheme="minorHAnsi"/>
          <w:sz w:val="24"/>
          <w:u w:val="single"/>
        </w:rPr>
        <w:t xml:space="preserve">applicable to signs established in this </w:t>
      </w:r>
      <w:r w:rsidR="001267E5">
        <w:rPr>
          <w:rFonts w:asciiTheme="minorHAnsi" w:hAnsiTheme="minorHAnsi" w:cstheme="minorHAnsi"/>
          <w:sz w:val="24"/>
          <w:u w:val="single"/>
        </w:rPr>
        <w:t>A</w:t>
      </w:r>
      <w:r w:rsidRPr="0002511B">
        <w:rPr>
          <w:rFonts w:asciiTheme="minorHAnsi" w:hAnsiTheme="minorHAnsi" w:cstheme="minorHAnsi"/>
          <w:sz w:val="24"/>
          <w:u w:val="single"/>
        </w:rPr>
        <w:t>rticle</w:t>
      </w:r>
      <w:r w:rsidR="001267E5">
        <w:rPr>
          <w:rFonts w:asciiTheme="minorHAnsi" w:hAnsiTheme="minorHAnsi" w:cstheme="minorHAnsi"/>
          <w:sz w:val="24"/>
          <w:u w:val="single"/>
        </w:rPr>
        <w:t>, provided such deviation complies with the specific provisions of this Section,</w:t>
      </w:r>
      <w:r w:rsidRPr="0002511B">
        <w:rPr>
          <w:rFonts w:asciiTheme="minorHAnsi" w:hAnsiTheme="minorHAnsi" w:cstheme="minorHAnsi"/>
          <w:sz w:val="24"/>
          <w:u w:val="single"/>
        </w:rPr>
        <w:t xml:space="preserve"> </w:t>
      </w:r>
      <w:r w:rsidR="001267E5">
        <w:rPr>
          <w:rFonts w:asciiTheme="minorHAnsi" w:hAnsiTheme="minorHAnsi" w:cstheme="minorHAnsi"/>
          <w:sz w:val="24"/>
          <w:u w:val="single"/>
        </w:rPr>
        <w:t>subject to the following conditions</w:t>
      </w:r>
      <w:r w:rsidRPr="0002511B">
        <w:rPr>
          <w:rFonts w:asciiTheme="minorHAnsi" w:hAnsiTheme="minorHAnsi" w:cstheme="minorHAnsi"/>
          <w:sz w:val="24"/>
          <w:u w:val="single"/>
        </w:rPr>
        <w:t>:</w:t>
      </w:r>
    </w:p>
    <w:p w14:paraId="267491A7" w14:textId="77777777" w:rsidR="00975C97" w:rsidRPr="0002511B" w:rsidRDefault="00975C97" w:rsidP="00975C97">
      <w:pPr>
        <w:pStyle w:val="ListParagraph"/>
        <w:rPr>
          <w:rFonts w:asciiTheme="minorHAnsi" w:hAnsiTheme="minorHAnsi" w:cstheme="minorHAnsi"/>
          <w:sz w:val="24"/>
          <w:u w:val="single"/>
        </w:rPr>
      </w:pPr>
    </w:p>
    <w:p w14:paraId="61046DF6" w14:textId="0370B32B" w:rsidR="00975C97" w:rsidRDefault="00975C97" w:rsidP="00975C97">
      <w:pPr>
        <w:pStyle w:val="ListParagraph"/>
        <w:numPr>
          <w:ilvl w:val="1"/>
          <w:numId w:val="3"/>
        </w:numPr>
        <w:spacing w:before="0" w:after="0"/>
        <w:rPr>
          <w:rFonts w:asciiTheme="minorHAnsi" w:hAnsiTheme="minorHAnsi" w:cstheme="minorHAnsi"/>
          <w:sz w:val="24"/>
          <w:u w:val="single"/>
        </w:rPr>
      </w:pPr>
      <w:r w:rsidRPr="0002511B">
        <w:rPr>
          <w:rFonts w:asciiTheme="minorHAnsi" w:hAnsiTheme="minorHAnsi" w:cstheme="minorHAnsi"/>
          <w:sz w:val="24"/>
          <w:u w:val="single"/>
        </w:rPr>
        <w:t xml:space="preserve">A </w:t>
      </w:r>
      <w:r w:rsidR="00292782" w:rsidRPr="00292782">
        <w:rPr>
          <w:rFonts w:asciiTheme="minorHAnsi" w:hAnsiTheme="minorHAnsi" w:cstheme="minorHAnsi"/>
          <w:sz w:val="24"/>
          <w:u w:val="single"/>
        </w:rPr>
        <w:t>Downtown Core Creative Sign</w:t>
      </w:r>
      <w:r w:rsidRPr="0002511B">
        <w:rPr>
          <w:rFonts w:asciiTheme="minorHAnsi" w:hAnsiTheme="minorHAnsi" w:cstheme="minorHAnsi"/>
          <w:sz w:val="24"/>
          <w:u w:val="single"/>
        </w:rPr>
        <w:t xml:space="preserve"> may deviate from the applicable standards established in this article</w:t>
      </w:r>
      <w:r w:rsidR="0074452C">
        <w:rPr>
          <w:rFonts w:asciiTheme="minorHAnsi" w:hAnsiTheme="minorHAnsi" w:cstheme="minorHAnsi"/>
          <w:sz w:val="24"/>
          <w:u w:val="single"/>
        </w:rPr>
        <w:t xml:space="preserve"> with façade </w:t>
      </w:r>
      <w:r w:rsidR="00292782">
        <w:rPr>
          <w:rFonts w:asciiTheme="minorHAnsi" w:hAnsiTheme="minorHAnsi" w:cstheme="minorHAnsi"/>
          <w:sz w:val="24"/>
          <w:u w:val="single"/>
        </w:rPr>
        <w:t>modifications</w:t>
      </w:r>
      <w:r w:rsidRPr="0002511B">
        <w:rPr>
          <w:rFonts w:asciiTheme="minorHAnsi" w:hAnsiTheme="minorHAnsi" w:cstheme="minorHAnsi"/>
          <w:sz w:val="24"/>
          <w:u w:val="single"/>
        </w:rPr>
        <w:t xml:space="preserve">, when approved by the Director of Planning through a </w:t>
      </w:r>
      <w:r w:rsidRPr="001C64CE">
        <w:rPr>
          <w:rFonts w:asciiTheme="minorHAnsi" w:hAnsiTheme="minorHAnsi" w:cstheme="minorHAnsi"/>
          <w:i/>
          <w:iCs/>
          <w:sz w:val="24"/>
          <w:u w:val="single"/>
        </w:rPr>
        <w:t>Design Review Sign Application</w:t>
      </w:r>
      <w:r w:rsidRPr="0002511B">
        <w:rPr>
          <w:rFonts w:asciiTheme="minorHAnsi" w:hAnsiTheme="minorHAnsi" w:cstheme="minorHAnsi"/>
          <w:sz w:val="24"/>
          <w:u w:val="single"/>
        </w:rPr>
        <w:t>.</w:t>
      </w:r>
    </w:p>
    <w:p w14:paraId="3BB38420" w14:textId="7AFB23E3" w:rsidR="00D70595" w:rsidRPr="00F61DB2" w:rsidRDefault="00D70595" w:rsidP="00D70595">
      <w:pPr>
        <w:pStyle w:val="ListParagraph"/>
        <w:numPr>
          <w:ilvl w:val="2"/>
          <w:numId w:val="3"/>
        </w:numPr>
        <w:spacing w:before="0" w:after="0"/>
        <w:rPr>
          <w:rFonts w:asciiTheme="minorHAnsi" w:hAnsiTheme="minorHAnsi"/>
          <w:sz w:val="24"/>
          <w:u w:val="single"/>
        </w:rPr>
      </w:pPr>
      <w:r w:rsidRPr="0516853E">
        <w:rPr>
          <w:rFonts w:asciiTheme="minorHAnsi" w:hAnsiTheme="minorHAnsi"/>
          <w:sz w:val="24"/>
          <w:u w:val="single"/>
        </w:rPr>
        <w:t xml:space="preserve">Only one Downtown Core Creative Sign </w:t>
      </w:r>
      <w:r w:rsidR="00C764F7">
        <w:rPr>
          <w:rFonts w:asciiTheme="minorHAnsi" w:hAnsiTheme="minorHAnsi"/>
          <w:sz w:val="24"/>
          <w:u w:val="single"/>
        </w:rPr>
        <w:t xml:space="preserve">may be requested </w:t>
      </w:r>
      <w:r w:rsidRPr="0516853E">
        <w:rPr>
          <w:rFonts w:asciiTheme="minorHAnsi" w:hAnsiTheme="minorHAnsi"/>
          <w:sz w:val="24"/>
          <w:u w:val="single"/>
        </w:rPr>
        <w:t>per</w:t>
      </w:r>
      <w:r>
        <w:rPr>
          <w:rFonts w:asciiTheme="minorHAnsi" w:hAnsiTheme="minorHAnsi" w:cstheme="minorHAnsi"/>
          <w:sz w:val="24"/>
          <w:u w:val="single"/>
        </w:rPr>
        <w:t xml:space="preserve"> </w:t>
      </w:r>
      <w:r w:rsidRPr="0516853E">
        <w:rPr>
          <w:rFonts w:asciiTheme="minorHAnsi" w:hAnsiTheme="minorHAnsi"/>
          <w:sz w:val="24"/>
          <w:u w:val="single"/>
        </w:rPr>
        <w:t>Design Review Sign Application.</w:t>
      </w:r>
    </w:p>
    <w:p w14:paraId="01FB5C59" w14:textId="2E32537E" w:rsidR="00975C97" w:rsidRPr="0002511B" w:rsidRDefault="00637CF3" w:rsidP="00975C97">
      <w:pPr>
        <w:pStyle w:val="ListParagraph"/>
        <w:numPr>
          <w:ilvl w:val="1"/>
          <w:numId w:val="3"/>
        </w:numPr>
        <w:spacing w:before="0" w:after="0"/>
        <w:rPr>
          <w:rFonts w:asciiTheme="minorHAnsi" w:hAnsiTheme="minorHAnsi" w:cstheme="minorHAnsi"/>
          <w:sz w:val="24"/>
          <w:u w:val="single"/>
        </w:rPr>
      </w:pPr>
      <w:r>
        <w:rPr>
          <w:rFonts w:asciiTheme="minorHAnsi" w:hAnsiTheme="minorHAnsi" w:cstheme="minorHAnsi"/>
          <w:sz w:val="24"/>
          <w:u w:val="single"/>
        </w:rPr>
        <w:t>T</w:t>
      </w:r>
      <w:r w:rsidR="00975C97" w:rsidRPr="0002511B">
        <w:rPr>
          <w:rFonts w:asciiTheme="minorHAnsi" w:hAnsiTheme="minorHAnsi" w:cstheme="minorHAnsi"/>
          <w:sz w:val="24"/>
          <w:u w:val="single"/>
        </w:rPr>
        <w:t xml:space="preserve">his subsection shall not </w:t>
      </w:r>
      <w:r w:rsidR="00507EB7">
        <w:rPr>
          <w:rFonts w:asciiTheme="minorHAnsi" w:hAnsiTheme="minorHAnsi" w:cstheme="minorHAnsi"/>
          <w:sz w:val="24"/>
          <w:u w:val="single"/>
        </w:rPr>
        <w:t>authorize</w:t>
      </w:r>
      <w:r w:rsidR="00507EB7" w:rsidRPr="0002511B">
        <w:rPr>
          <w:rFonts w:asciiTheme="minorHAnsi" w:hAnsiTheme="minorHAnsi" w:cstheme="minorHAnsi"/>
          <w:sz w:val="24"/>
          <w:u w:val="single"/>
        </w:rPr>
        <w:t xml:space="preserve"> </w:t>
      </w:r>
      <w:r w:rsidR="00975C97" w:rsidRPr="0002511B">
        <w:rPr>
          <w:rFonts w:asciiTheme="minorHAnsi" w:hAnsiTheme="minorHAnsi" w:cstheme="minorHAnsi"/>
          <w:sz w:val="24"/>
          <w:u w:val="single"/>
        </w:rPr>
        <w:t>general advertising where it is not otherwise allowed.</w:t>
      </w:r>
    </w:p>
    <w:p w14:paraId="23127DFA" w14:textId="7740878C" w:rsidR="00975C97" w:rsidRPr="0002511B" w:rsidRDefault="00975C97" w:rsidP="00975C97">
      <w:pPr>
        <w:pStyle w:val="ListParagraph"/>
        <w:numPr>
          <w:ilvl w:val="1"/>
          <w:numId w:val="3"/>
        </w:numPr>
        <w:spacing w:before="0" w:after="0"/>
        <w:rPr>
          <w:rFonts w:asciiTheme="minorHAnsi" w:hAnsiTheme="minorHAnsi" w:cstheme="minorHAnsi"/>
          <w:sz w:val="24"/>
          <w:u w:val="single"/>
        </w:rPr>
      </w:pPr>
      <w:r w:rsidRPr="0002511B">
        <w:rPr>
          <w:rFonts w:asciiTheme="minorHAnsi" w:hAnsiTheme="minorHAnsi" w:cstheme="minorHAnsi"/>
          <w:sz w:val="24"/>
          <w:u w:val="single"/>
        </w:rPr>
        <w:t xml:space="preserve">A </w:t>
      </w:r>
      <w:r w:rsidR="00292782" w:rsidRPr="00292782">
        <w:rPr>
          <w:rFonts w:asciiTheme="minorHAnsi" w:hAnsiTheme="minorHAnsi" w:cstheme="minorHAnsi"/>
          <w:sz w:val="24"/>
          <w:u w:val="single"/>
        </w:rPr>
        <w:t>Downtown Core Creative Sign</w:t>
      </w:r>
      <w:r w:rsidRPr="0002511B">
        <w:rPr>
          <w:rFonts w:asciiTheme="minorHAnsi" w:hAnsiTheme="minorHAnsi" w:cstheme="minorHAnsi"/>
          <w:sz w:val="24"/>
          <w:u w:val="single"/>
        </w:rPr>
        <w:t xml:space="preserve"> approval shall not authorize any prohibited sign type or feature set forth in Section 30-722 except where specifically authorized.</w:t>
      </w:r>
    </w:p>
    <w:p w14:paraId="1777A9C8" w14:textId="5E7A80A8" w:rsidR="00975C97" w:rsidRPr="0002511B" w:rsidRDefault="00EC5291" w:rsidP="00975C97">
      <w:pPr>
        <w:pStyle w:val="ListParagraph"/>
        <w:numPr>
          <w:ilvl w:val="1"/>
          <w:numId w:val="3"/>
        </w:numPr>
        <w:spacing w:before="0" w:after="0"/>
        <w:rPr>
          <w:rFonts w:asciiTheme="minorHAnsi" w:hAnsiTheme="minorHAnsi" w:cstheme="minorHAnsi"/>
          <w:sz w:val="24"/>
          <w:u w:val="single"/>
        </w:rPr>
      </w:pPr>
      <w:r w:rsidRPr="00EC5291">
        <w:rPr>
          <w:rFonts w:asciiTheme="minorHAnsi" w:hAnsiTheme="minorHAnsi" w:cstheme="minorHAnsi"/>
          <w:sz w:val="24"/>
          <w:u w:val="single"/>
        </w:rPr>
        <w:t>Electronic message signs are only permitted to promote live events and screenings. The site must have a business associated with live events and/or screenings. In addition, the electronic message sign must comply with Section 30-734(c)</w:t>
      </w:r>
      <w:r w:rsidR="00975C97" w:rsidRPr="0002511B">
        <w:rPr>
          <w:rFonts w:asciiTheme="minorHAnsi" w:hAnsiTheme="minorHAnsi" w:cstheme="minorHAnsi"/>
          <w:sz w:val="24"/>
          <w:u w:val="single"/>
        </w:rPr>
        <w:t>.</w:t>
      </w:r>
    </w:p>
    <w:p w14:paraId="64B90C7C" w14:textId="174234CF" w:rsidR="00975C97" w:rsidRPr="004A6083" w:rsidRDefault="00773096" w:rsidP="00773096">
      <w:pPr>
        <w:pStyle w:val="ListParagraph"/>
        <w:numPr>
          <w:ilvl w:val="1"/>
          <w:numId w:val="3"/>
        </w:numPr>
        <w:spacing w:before="0" w:after="0"/>
        <w:rPr>
          <w:rFonts w:asciiTheme="minorHAnsi" w:hAnsiTheme="minorHAnsi" w:cstheme="minorHAnsi"/>
          <w:sz w:val="24"/>
          <w:u w:val="single"/>
        </w:rPr>
      </w:pPr>
      <w:r w:rsidRPr="00773096">
        <w:rPr>
          <w:rFonts w:asciiTheme="minorHAnsi" w:hAnsiTheme="minorHAnsi" w:cstheme="minorHAnsi"/>
          <w:sz w:val="24"/>
          <w:u w:val="single"/>
        </w:rPr>
        <w:t>Applicants proposing an electronic message sign must have the approval of a Minor Use Permit to ensure compliance with the findings below</w:t>
      </w:r>
      <w:r w:rsidR="00DD207A">
        <w:rPr>
          <w:rFonts w:asciiTheme="minorHAnsi" w:hAnsiTheme="minorHAnsi" w:cstheme="minorHAnsi"/>
          <w:sz w:val="24"/>
          <w:u w:val="single"/>
        </w:rPr>
        <w:t>.</w:t>
      </w:r>
    </w:p>
    <w:p w14:paraId="2A20DF0B" w14:textId="77777777" w:rsidR="00975C97" w:rsidRPr="0002511B" w:rsidRDefault="00975C97" w:rsidP="00975C97">
      <w:pPr>
        <w:spacing w:after="0"/>
        <w:rPr>
          <w:rFonts w:asciiTheme="minorHAnsi" w:hAnsiTheme="minorHAnsi" w:cstheme="minorHAnsi"/>
          <w:sz w:val="24"/>
        </w:rPr>
      </w:pPr>
    </w:p>
    <w:p w14:paraId="4A197559" w14:textId="7695D886" w:rsidR="00975C97" w:rsidRPr="0002511B" w:rsidRDefault="00975C97" w:rsidP="00975C97">
      <w:pPr>
        <w:spacing w:after="0"/>
        <w:ind w:left="360" w:hanging="360"/>
        <w:rPr>
          <w:rFonts w:asciiTheme="minorHAnsi" w:hAnsiTheme="minorHAnsi" w:cstheme="minorHAnsi"/>
          <w:sz w:val="24"/>
          <w:u w:val="single"/>
        </w:rPr>
      </w:pPr>
      <w:r w:rsidRPr="0002511B">
        <w:rPr>
          <w:rFonts w:asciiTheme="minorHAnsi" w:hAnsiTheme="minorHAnsi" w:cstheme="minorHAnsi"/>
          <w:sz w:val="24"/>
          <w:u w:val="single"/>
        </w:rPr>
        <w:t>(c)</w:t>
      </w:r>
      <w:r w:rsidR="00D22773" w:rsidRPr="00D22773">
        <w:rPr>
          <w:rFonts w:asciiTheme="minorHAnsi" w:hAnsiTheme="minorHAnsi" w:cstheme="minorHAnsi"/>
          <w:sz w:val="24"/>
        </w:rPr>
        <w:tab/>
      </w:r>
      <w:proofErr w:type="gramStart"/>
      <w:r w:rsidRPr="0002511B">
        <w:rPr>
          <w:rFonts w:asciiTheme="minorHAnsi" w:hAnsiTheme="minorHAnsi" w:cstheme="minorHAnsi"/>
          <w:sz w:val="24"/>
          <w:u w:val="single"/>
        </w:rPr>
        <w:t>Findings .</w:t>
      </w:r>
      <w:proofErr w:type="gramEnd"/>
      <w:r w:rsidRPr="0002511B">
        <w:rPr>
          <w:rFonts w:asciiTheme="minorHAnsi" w:hAnsiTheme="minorHAnsi" w:cstheme="minorHAnsi"/>
          <w:sz w:val="24"/>
          <w:u w:val="single"/>
        </w:rPr>
        <w:t xml:space="preserve"> The following findings are required to be made by the responsible reviewing body for</w:t>
      </w:r>
      <w:r w:rsidR="0082733F">
        <w:rPr>
          <w:rFonts w:asciiTheme="minorHAnsi" w:hAnsiTheme="minorHAnsi" w:cstheme="minorHAnsi"/>
          <w:sz w:val="24"/>
          <w:u w:val="single"/>
        </w:rPr>
        <w:t xml:space="preserve"> the</w:t>
      </w:r>
      <w:r w:rsidRPr="0002511B">
        <w:rPr>
          <w:rFonts w:asciiTheme="minorHAnsi" w:hAnsiTheme="minorHAnsi" w:cstheme="minorHAnsi"/>
          <w:sz w:val="24"/>
          <w:u w:val="single"/>
        </w:rPr>
        <w:t xml:space="preserve"> approval of a </w:t>
      </w:r>
      <w:r w:rsidR="00292782" w:rsidRPr="00292782">
        <w:rPr>
          <w:rFonts w:asciiTheme="minorHAnsi" w:hAnsiTheme="minorHAnsi" w:cstheme="minorHAnsi"/>
          <w:sz w:val="24"/>
          <w:u w:val="single"/>
        </w:rPr>
        <w:t>Downtown Core Creative Sign</w:t>
      </w:r>
      <w:r w:rsidRPr="0002511B">
        <w:rPr>
          <w:rFonts w:asciiTheme="minorHAnsi" w:hAnsiTheme="minorHAnsi" w:cstheme="minorHAnsi"/>
          <w:sz w:val="24"/>
          <w:u w:val="single"/>
        </w:rPr>
        <w:t xml:space="preserve"> application:</w:t>
      </w:r>
    </w:p>
    <w:p w14:paraId="4DB7B4B1" w14:textId="77777777" w:rsidR="00975C97" w:rsidRPr="0002511B" w:rsidRDefault="00975C97" w:rsidP="00975C97">
      <w:pPr>
        <w:spacing w:after="0"/>
        <w:rPr>
          <w:rFonts w:asciiTheme="minorHAnsi" w:hAnsiTheme="minorHAnsi" w:cstheme="minorHAnsi"/>
          <w:sz w:val="24"/>
          <w:u w:val="single"/>
        </w:rPr>
      </w:pPr>
    </w:p>
    <w:p w14:paraId="101ECC30" w14:textId="77777777" w:rsidR="00FD046A" w:rsidRDefault="00975C97" w:rsidP="00D22773">
      <w:pPr>
        <w:pStyle w:val="ListParagraph"/>
        <w:numPr>
          <w:ilvl w:val="0"/>
          <w:numId w:val="7"/>
        </w:numPr>
        <w:spacing w:after="0"/>
        <w:rPr>
          <w:rFonts w:asciiTheme="minorHAnsi" w:hAnsiTheme="minorHAnsi" w:cstheme="minorHAnsi"/>
          <w:sz w:val="24"/>
          <w:u w:val="single"/>
        </w:rPr>
      </w:pPr>
      <w:r w:rsidRPr="00D22773">
        <w:rPr>
          <w:rFonts w:asciiTheme="minorHAnsi" w:hAnsiTheme="minorHAnsi" w:cstheme="minorHAnsi"/>
          <w:sz w:val="24"/>
          <w:u w:val="single"/>
        </w:rPr>
        <w:t xml:space="preserve">Design criteria. </w:t>
      </w:r>
    </w:p>
    <w:p w14:paraId="1B9BD095" w14:textId="2A2A3105" w:rsidR="00975C97" w:rsidRPr="00D22773" w:rsidRDefault="00FD046A" w:rsidP="00B248F9">
      <w:pPr>
        <w:pStyle w:val="ListParagraph"/>
        <w:spacing w:after="0"/>
        <w:ind w:left="1080"/>
        <w:rPr>
          <w:rFonts w:asciiTheme="minorHAnsi" w:hAnsiTheme="minorHAnsi" w:cstheme="minorHAnsi"/>
          <w:sz w:val="24"/>
          <w:u w:val="single"/>
        </w:rPr>
      </w:pPr>
      <w:r>
        <w:rPr>
          <w:rFonts w:asciiTheme="minorHAnsi" w:hAnsiTheme="minorHAnsi" w:cstheme="minorHAnsi"/>
          <w:sz w:val="24"/>
          <w:u w:val="single"/>
        </w:rPr>
        <w:t>The proposed creative sign shall m</w:t>
      </w:r>
      <w:r w:rsidR="00CB26D4">
        <w:rPr>
          <w:rFonts w:asciiTheme="minorHAnsi" w:hAnsiTheme="minorHAnsi" w:cstheme="minorHAnsi"/>
          <w:sz w:val="24"/>
          <w:u w:val="single"/>
        </w:rPr>
        <w:t>eet the following design criteria</w:t>
      </w:r>
      <w:r>
        <w:rPr>
          <w:rFonts w:asciiTheme="minorHAnsi" w:hAnsiTheme="minorHAnsi" w:cstheme="minorHAnsi"/>
          <w:sz w:val="24"/>
          <w:u w:val="single"/>
        </w:rPr>
        <w:t>:</w:t>
      </w:r>
    </w:p>
    <w:p w14:paraId="439D9548" w14:textId="1184E8E9" w:rsidR="00975C97" w:rsidRPr="0002511B" w:rsidRDefault="0037628A" w:rsidP="00975C97">
      <w:pPr>
        <w:pStyle w:val="ListParagraph"/>
        <w:numPr>
          <w:ilvl w:val="0"/>
          <w:numId w:val="4"/>
        </w:numPr>
        <w:spacing w:before="0" w:after="0"/>
        <w:rPr>
          <w:rFonts w:asciiTheme="minorHAnsi" w:hAnsiTheme="minorHAnsi" w:cstheme="minorHAnsi"/>
          <w:sz w:val="24"/>
          <w:u w:val="single"/>
        </w:rPr>
      </w:pPr>
      <w:r>
        <w:rPr>
          <w:rFonts w:asciiTheme="minorHAnsi" w:hAnsiTheme="minorHAnsi" w:cstheme="minorHAnsi"/>
          <w:sz w:val="24"/>
          <w:u w:val="single"/>
        </w:rPr>
        <w:t>The sign c</w:t>
      </w:r>
      <w:r w:rsidRPr="0002511B">
        <w:rPr>
          <w:rFonts w:asciiTheme="minorHAnsi" w:hAnsiTheme="minorHAnsi" w:cstheme="minorHAnsi"/>
          <w:sz w:val="24"/>
          <w:u w:val="single"/>
        </w:rPr>
        <w:t xml:space="preserve">omplies </w:t>
      </w:r>
      <w:r w:rsidR="00975C97" w:rsidRPr="0002511B">
        <w:rPr>
          <w:rFonts w:asciiTheme="minorHAnsi" w:hAnsiTheme="minorHAnsi" w:cstheme="minorHAnsi"/>
          <w:sz w:val="24"/>
          <w:u w:val="single"/>
        </w:rPr>
        <w:t xml:space="preserve">with the design principles set forth in Section </w:t>
      </w:r>
      <w:proofErr w:type="gramStart"/>
      <w:r w:rsidR="00975C97" w:rsidRPr="0002511B">
        <w:rPr>
          <w:rFonts w:asciiTheme="minorHAnsi" w:hAnsiTheme="minorHAnsi" w:cstheme="minorHAnsi"/>
          <w:sz w:val="24"/>
          <w:u w:val="single"/>
        </w:rPr>
        <w:t>30-727;</w:t>
      </w:r>
      <w:proofErr w:type="gramEnd"/>
    </w:p>
    <w:p w14:paraId="0F74CAFE" w14:textId="6147884D" w:rsidR="00975C97" w:rsidRPr="00124388" w:rsidRDefault="0037628A" w:rsidP="00975C97">
      <w:pPr>
        <w:pStyle w:val="ListParagraph"/>
        <w:numPr>
          <w:ilvl w:val="0"/>
          <w:numId w:val="4"/>
        </w:numPr>
        <w:spacing w:before="0" w:after="0"/>
        <w:rPr>
          <w:rFonts w:asciiTheme="minorHAnsi" w:hAnsiTheme="minorHAnsi"/>
          <w:sz w:val="24"/>
          <w:u w:val="single"/>
        </w:rPr>
      </w:pPr>
      <w:r>
        <w:rPr>
          <w:rFonts w:asciiTheme="minorHAnsi" w:hAnsiTheme="minorHAnsi"/>
          <w:sz w:val="24"/>
          <w:u w:val="single"/>
        </w:rPr>
        <w:t>The sign</w:t>
      </w:r>
      <w:r w:rsidR="00FD046A">
        <w:rPr>
          <w:rFonts w:asciiTheme="minorHAnsi" w:hAnsiTheme="minorHAnsi"/>
          <w:sz w:val="24"/>
          <w:u w:val="single"/>
        </w:rPr>
        <w:t xml:space="preserve"> exhibits</w:t>
      </w:r>
      <w:r w:rsidR="00975C97" w:rsidRPr="0516853E">
        <w:rPr>
          <w:rFonts w:asciiTheme="minorHAnsi" w:hAnsiTheme="minorHAnsi"/>
          <w:sz w:val="24"/>
          <w:u w:val="single"/>
        </w:rPr>
        <w:t xml:space="preserve"> a unique design and a high degree of imagination, inventiveness, spirit, and thoughtfulness through the</w:t>
      </w:r>
      <w:r w:rsidR="00CB26D4">
        <w:rPr>
          <w:rFonts w:asciiTheme="minorHAnsi" w:hAnsiTheme="minorHAnsi"/>
          <w:sz w:val="24"/>
          <w:u w:val="single"/>
        </w:rPr>
        <w:t xml:space="preserve"> </w:t>
      </w:r>
      <w:r w:rsidR="00975C97" w:rsidRPr="0516853E">
        <w:rPr>
          <w:rFonts w:asciiTheme="minorHAnsi" w:hAnsiTheme="minorHAnsi"/>
          <w:sz w:val="24"/>
          <w:u w:val="single"/>
        </w:rPr>
        <w:t xml:space="preserve">use of color, graphics, proportion, quality materials, scale, and </w:t>
      </w:r>
      <w:proofErr w:type="gramStart"/>
      <w:r w:rsidR="00975C97" w:rsidRPr="0516853E">
        <w:rPr>
          <w:rFonts w:asciiTheme="minorHAnsi" w:hAnsiTheme="minorHAnsi"/>
          <w:sz w:val="24"/>
          <w:u w:val="single"/>
        </w:rPr>
        <w:t>texture;</w:t>
      </w:r>
      <w:proofErr w:type="gramEnd"/>
    </w:p>
    <w:p w14:paraId="0E9C31F7" w14:textId="28052EB2" w:rsidR="00975C97" w:rsidRPr="0002511B" w:rsidRDefault="008F06A6" w:rsidP="00975C97">
      <w:pPr>
        <w:pStyle w:val="ListParagraph"/>
        <w:numPr>
          <w:ilvl w:val="0"/>
          <w:numId w:val="4"/>
        </w:numPr>
        <w:spacing w:before="0" w:after="0"/>
        <w:rPr>
          <w:rFonts w:asciiTheme="minorHAnsi" w:hAnsiTheme="minorHAnsi" w:cstheme="minorHAnsi"/>
          <w:sz w:val="24"/>
          <w:u w:val="single"/>
        </w:rPr>
      </w:pPr>
      <w:r>
        <w:rPr>
          <w:rFonts w:asciiTheme="minorHAnsi" w:hAnsiTheme="minorHAnsi" w:cstheme="minorHAnsi"/>
          <w:sz w:val="24"/>
          <w:u w:val="single"/>
        </w:rPr>
        <w:t>The sign</w:t>
      </w:r>
      <w:r w:rsidR="000D2695">
        <w:rPr>
          <w:rFonts w:asciiTheme="minorHAnsi" w:hAnsiTheme="minorHAnsi" w:cstheme="minorHAnsi"/>
          <w:sz w:val="24"/>
          <w:u w:val="single"/>
        </w:rPr>
        <w:t xml:space="preserve"> c</w:t>
      </w:r>
      <w:r w:rsidR="00975C97" w:rsidRPr="0002511B">
        <w:rPr>
          <w:rFonts w:asciiTheme="minorHAnsi" w:hAnsiTheme="minorHAnsi" w:cstheme="minorHAnsi"/>
          <w:sz w:val="24"/>
          <w:u w:val="single"/>
        </w:rPr>
        <w:t xml:space="preserve">ontributes a substantial aesthetic improvement to the site and has a positive visual impact on the surrounding </w:t>
      </w:r>
      <w:proofErr w:type="gramStart"/>
      <w:r w:rsidR="00975C97" w:rsidRPr="0002511B">
        <w:rPr>
          <w:rFonts w:asciiTheme="minorHAnsi" w:hAnsiTheme="minorHAnsi" w:cstheme="minorHAnsi"/>
          <w:sz w:val="24"/>
          <w:u w:val="single"/>
        </w:rPr>
        <w:t>area;</w:t>
      </w:r>
      <w:proofErr w:type="gramEnd"/>
    </w:p>
    <w:p w14:paraId="37625CCE" w14:textId="05E4A3C8" w:rsidR="00975C97" w:rsidRDefault="008F06A6" w:rsidP="00975C97">
      <w:pPr>
        <w:pStyle w:val="ListParagraph"/>
        <w:numPr>
          <w:ilvl w:val="0"/>
          <w:numId w:val="4"/>
        </w:numPr>
        <w:spacing w:before="0" w:after="0"/>
        <w:rPr>
          <w:rFonts w:asciiTheme="minorHAnsi" w:hAnsiTheme="minorHAnsi" w:cstheme="minorHAnsi"/>
          <w:sz w:val="24"/>
          <w:u w:val="single"/>
        </w:rPr>
      </w:pPr>
      <w:r>
        <w:rPr>
          <w:rFonts w:asciiTheme="minorHAnsi" w:hAnsiTheme="minorHAnsi" w:cstheme="minorHAnsi"/>
          <w:sz w:val="24"/>
          <w:u w:val="single"/>
        </w:rPr>
        <w:t>The sign</w:t>
      </w:r>
      <w:r w:rsidR="000D2695">
        <w:rPr>
          <w:rFonts w:asciiTheme="minorHAnsi" w:hAnsiTheme="minorHAnsi" w:cstheme="minorHAnsi"/>
          <w:sz w:val="24"/>
          <w:u w:val="single"/>
        </w:rPr>
        <w:t xml:space="preserve"> u</w:t>
      </w:r>
      <w:r w:rsidR="00975C97" w:rsidRPr="0002511B">
        <w:rPr>
          <w:rFonts w:asciiTheme="minorHAnsi" w:hAnsiTheme="minorHAnsi" w:cstheme="minorHAnsi"/>
          <w:sz w:val="24"/>
          <w:u w:val="single"/>
        </w:rPr>
        <w:t xml:space="preserve">tilizes or enhances the architectural elements of the building and is placed in an appropriate location in relation to the overall composition of the </w:t>
      </w:r>
      <w:r w:rsidR="00975C97" w:rsidRPr="004A2BEF">
        <w:rPr>
          <w:rFonts w:asciiTheme="minorHAnsi" w:hAnsiTheme="minorHAnsi" w:cstheme="minorHAnsi"/>
          <w:sz w:val="24"/>
          <w:u w:val="single"/>
        </w:rPr>
        <w:t xml:space="preserve">building's </w:t>
      </w:r>
      <w:proofErr w:type="gramStart"/>
      <w:r w:rsidR="00975C97" w:rsidRPr="004A2BEF">
        <w:rPr>
          <w:rFonts w:asciiTheme="minorHAnsi" w:hAnsiTheme="minorHAnsi" w:cstheme="minorHAnsi"/>
          <w:sz w:val="24"/>
          <w:u w:val="single"/>
        </w:rPr>
        <w:t>façade;</w:t>
      </w:r>
      <w:proofErr w:type="gramEnd"/>
    </w:p>
    <w:p w14:paraId="65C3A8FB" w14:textId="47F06ED3" w:rsidR="00D25C3B" w:rsidRPr="00B248F9" w:rsidRDefault="00D25C3B" w:rsidP="00D25C3B">
      <w:pPr>
        <w:pStyle w:val="ListParagraph"/>
        <w:numPr>
          <w:ilvl w:val="0"/>
          <w:numId w:val="4"/>
        </w:numPr>
        <w:spacing w:before="0" w:after="0"/>
        <w:rPr>
          <w:rFonts w:asciiTheme="minorHAnsi" w:hAnsiTheme="minorHAnsi" w:cstheme="minorHAnsi"/>
          <w:sz w:val="24"/>
          <w:u w:val="single"/>
        </w:rPr>
      </w:pPr>
      <w:r w:rsidRPr="000D2695">
        <w:rPr>
          <w:rFonts w:asciiTheme="minorHAnsi" w:hAnsiTheme="minorHAnsi" w:cstheme="minorHAnsi"/>
          <w:sz w:val="24"/>
          <w:u w:val="single"/>
        </w:rPr>
        <w:t>Any proposed façade modifications are demonstrably necessary for the structural integration of the sign or are located in the immediate vicinity of the sign</w:t>
      </w:r>
      <w:r>
        <w:rPr>
          <w:rFonts w:asciiTheme="minorHAnsi" w:hAnsiTheme="minorHAnsi" w:cstheme="minorHAnsi"/>
          <w:sz w:val="24"/>
          <w:u w:val="single"/>
        </w:rPr>
        <w:t xml:space="preserve"> to enhance its visual </w:t>
      </w:r>
      <w:proofErr w:type="gramStart"/>
      <w:r>
        <w:rPr>
          <w:rFonts w:asciiTheme="minorHAnsi" w:hAnsiTheme="minorHAnsi" w:cstheme="minorHAnsi"/>
          <w:sz w:val="24"/>
          <w:u w:val="single"/>
        </w:rPr>
        <w:t>interest</w:t>
      </w:r>
      <w:r w:rsidRPr="004A2BEF">
        <w:rPr>
          <w:rFonts w:asciiTheme="minorHAnsi" w:hAnsiTheme="minorHAnsi" w:cstheme="minorHAnsi"/>
          <w:sz w:val="24"/>
          <w:u w:val="single"/>
        </w:rPr>
        <w:t>;</w:t>
      </w:r>
      <w:proofErr w:type="gramEnd"/>
    </w:p>
    <w:p w14:paraId="538F0966" w14:textId="212584EB" w:rsidR="00975C97" w:rsidRPr="004A2BEF" w:rsidRDefault="00831BA8" w:rsidP="00975C97">
      <w:pPr>
        <w:pStyle w:val="ListParagraph"/>
        <w:numPr>
          <w:ilvl w:val="0"/>
          <w:numId w:val="4"/>
        </w:numPr>
        <w:spacing w:before="0" w:after="0"/>
        <w:rPr>
          <w:rFonts w:asciiTheme="minorHAnsi" w:hAnsiTheme="minorHAnsi" w:cstheme="minorHAnsi"/>
          <w:sz w:val="24"/>
          <w:u w:val="single"/>
        </w:rPr>
      </w:pPr>
      <w:r w:rsidRPr="004A2BEF">
        <w:rPr>
          <w:rFonts w:asciiTheme="minorHAnsi" w:hAnsiTheme="minorHAnsi" w:cstheme="minorHAnsi"/>
          <w:sz w:val="24"/>
          <w:u w:val="single"/>
        </w:rPr>
        <w:t xml:space="preserve">Any proposed </w:t>
      </w:r>
      <w:r w:rsidR="0089025C" w:rsidRPr="004A2BEF">
        <w:rPr>
          <w:rFonts w:asciiTheme="minorHAnsi" w:hAnsiTheme="minorHAnsi" w:cstheme="minorHAnsi"/>
          <w:sz w:val="24"/>
          <w:u w:val="single"/>
        </w:rPr>
        <w:t xml:space="preserve">commercial </w:t>
      </w:r>
      <w:r w:rsidRPr="004A2BEF">
        <w:rPr>
          <w:rFonts w:asciiTheme="minorHAnsi" w:hAnsiTheme="minorHAnsi" w:cstheme="minorHAnsi"/>
          <w:sz w:val="24"/>
          <w:u w:val="single"/>
        </w:rPr>
        <w:t>m</w:t>
      </w:r>
      <w:r w:rsidR="00975C97" w:rsidRPr="004A2BEF">
        <w:rPr>
          <w:rFonts w:asciiTheme="minorHAnsi" w:hAnsiTheme="minorHAnsi" w:cstheme="minorHAnsi"/>
          <w:sz w:val="24"/>
          <w:u w:val="single"/>
        </w:rPr>
        <w:t xml:space="preserve">ural must </w:t>
      </w:r>
      <w:r w:rsidR="0022170E">
        <w:rPr>
          <w:rFonts w:asciiTheme="minorHAnsi" w:hAnsiTheme="minorHAnsi" w:cstheme="minorHAnsi"/>
          <w:sz w:val="24"/>
          <w:u w:val="single"/>
        </w:rPr>
        <w:t>depict</w:t>
      </w:r>
      <w:r w:rsidR="00975C97" w:rsidRPr="004A2BEF">
        <w:rPr>
          <w:rFonts w:asciiTheme="minorHAnsi" w:hAnsiTheme="minorHAnsi" w:cstheme="minorHAnsi"/>
          <w:sz w:val="24"/>
          <w:u w:val="single"/>
        </w:rPr>
        <w:t xml:space="preserve"> imagery </w:t>
      </w:r>
      <w:r w:rsidR="0022170E">
        <w:rPr>
          <w:rFonts w:asciiTheme="minorHAnsi" w:hAnsiTheme="minorHAnsi" w:cstheme="minorHAnsi"/>
          <w:sz w:val="24"/>
          <w:u w:val="single"/>
        </w:rPr>
        <w:t xml:space="preserve">directly connected </w:t>
      </w:r>
      <w:r w:rsidR="00975C97" w:rsidRPr="004A2BEF">
        <w:rPr>
          <w:rFonts w:asciiTheme="minorHAnsi" w:hAnsiTheme="minorHAnsi" w:cstheme="minorHAnsi"/>
          <w:sz w:val="24"/>
          <w:u w:val="single"/>
        </w:rPr>
        <w:t>with the business</w:t>
      </w:r>
      <w:r w:rsidR="00F4121C" w:rsidRPr="004A2BEF">
        <w:rPr>
          <w:rFonts w:asciiTheme="minorHAnsi" w:hAnsiTheme="minorHAnsi" w:cstheme="minorHAnsi"/>
          <w:sz w:val="24"/>
          <w:u w:val="single"/>
        </w:rPr>
        <w:t xml:space="preserve"> and </w:t>
      </w:r>
      <w:r w:rsidR="0022170E">
        <w:rPr>
          <w:rFonts w:asciiTheme="minorHAnsi" w:hAnsiTheme="minorHAnsi" w:cstheme="minorHAnsi"/>
          <w:sz w:val="24"/>
          <w:u w:val="single"/>
        </w:rPr>
        <w:t>project</w:t>
      </w:r>
      <w:r w:rsidR="0022170E" w:rsidRPr="004A2BEF">
        <w:rPr>
          <w:rFonts w:asciiTheme="minorHAnsi" w:hAnsiTheme="minorHAnsi" w:cstheme="minorHAnsi"/>
          <w:sz w:val="24"/>
          <w:u w:val="single"/>
        </w:rPr>
        <w:t xml:space="preserve"> </w:t>
      </w:r>
      <w:r w:rsidR="00F4121C" w:rsidRPr="004A2BEF">
        <w:rPr>
          <w:rFonts w:asciiTheme="minorHAnsi" w:hAnsiTheme="minorHAnsi" w:cstheme="minorHAnsi"/>
          <w:sz w:val="24"/>
          <w:u w:val="single"/>
        </w:rPr>
        <w:t>a positive impression</w:t>
      </w:r>
      <w:r w:rsidR="00E52E85" w:rsidRPr="004A2BEF">
        <w:rPr>
          <w:rFonts w:asciiTheme="minorHAnsi" w:hAnsiTheme="minorHAnsi" w:cstheme="minorHAnsi"/>
          <w:sz w:val="24"/>
          <w:u w:val="single"/>
        </w:rPr>
        <w:t>; and</w:t>
      </w:r>
    </w:p>
    <w:p w14:paraId="31688198" w14:textId="77777777" w:rsidR="00975C97" w:rsidRPr="0002511B" w:rsidRDefault="00975C97" w:rsidP="00975C97">
      <w:pPr>
        <w:pStyle w:val="ListParagraph"/>
        <w:numPr>
          <w:ilvl w:val="0"/>
          <w:numId w:val="4"/>
        </w:numPr>
        <w:spacing w:before="0" w:after="0"/>
        <w:rPr>
          <w:rFonts w:asciiTheme="minorHAnsi" w:hAnsiTheme="minorHAnsi" w:cstheme="minorHAnsi"/>
          <w:sz w:val="24"/>
          <w:u w:val="single"/>
        </w:rPr>
      </w:pPr>
      <w:r w:rsidRPr="0002511B">
        <w:rPr>
          <w:rFonts w:asciiTheme="minorHAnsi" w:hAnsiTheme="minorHAnsi" w:cstheme="minorHAnsi"/>
          <w:sz w:val="24"/>
          <w:u w:val="single"/>
        </w:rPr>
        <w:t>Electronic message signs may only be used for businesses to promote live events and screenings and must comply with Section 30-734.</w:t>
      </w:r>
    </w:p>
    <w:p w14:paraId="11408182" w14:textId="77777777" w:rsidR="00975C97" w:rsidRPr="0002511B" w:rsidRDefault="00975C97" w:rsidP="00975C97">
      <w:pPr>
        <w:spacing w:after="0"/>
        <w:ind w:left="720"/>
        <w:rPr>
          <w:rFonts w:asciiTheme="minorHAnsi" w:hAnsiTheme="minorHAnsi" w:cstheme="minorHAnsi"/>
          <w:sz w:val="24"/>
          <w:u w:val="single"/>
        </w:rPr>
      </w:pPr>
    </w:p>
    <w:p w14:paraId="72B5112B" w14:textId="27C813C7" w:rsidR="00975C97" w:rsidRPr="00A03CEC" w:rsidRDefault="00975C97" w:rsidP="0086552B">
      <w:pPr>
        <w:pStyle w:val="ListParagraph"/>
        <w:numPr>
          <w:ilvl w:val="0"/>
          <w:numId w:val="6"/>
        </w:numPr>
        <w:spacing w:before="0" w:after="0"/>
        <w:rPr>
          <w:rFonts w:asciiTheme="minorHAnsi" w:hAnsiTheme="minorHAnsi" w:cstheme="minorHAnsi"/>
          <w:sz w:val="24"/>
          <w:u w:val="single"/>
        </w:rPr>
      </w:pPr>
      <w:r w:rsidRPr="00D22773">
        <w:rPr>
          <w:rFonts w:asciiTheme="minorHAnsi" w:hAnsiTheme="minorHAnsi" w:cstheme="minorHAnsi"/>
          <w:sz w:val="24"/>
          <w:u w:val="single"/>
        </w:rPr>
        <w:t>Co</w:t>
      </w:r>
      <w:r w:rsidRPr="00A03CEC">
        <w:rPr>
          <w:rFonts w:asciiTheme="minorHAnsi" w:hAnsiTheme="minorHAnsi" w:cstheme="minorHAnsi"/>
          <w:sz w:val="24"/>
          <w:u w:val="single"/>
        </w:rPr>
        <w:t>ntextual criteria. The creative sign shall be located and designed not to cause light and glare impacts on surrounding uses, especially residential uses. The sign shall also contain at least one of the following elements:</w:t>
      </w:r>
    </w:p>
    <w:p w14:paraId="2760A0A0" w14:textId="77777777" w:rsidR="00975C97" w:rsidRPr="0002511B" w:rsidRDefault="00975C97" w:rsidP="0086552B">
      <w:pPr>
        <w:pStyle w:val="ListParagraph"/>
        <w:numPr>
          <w:ilvl w:val="1"/>
          <w:numId w:val="6"/>
        </w:numPr>
        <w:spacing w:before="0" w:after="0"/>
        <w:ind w:left="1800"/>
        <w:rPr>
          <w:rFonts w:asciiTheme="minorHAnsi" w:hAnsiTheme="minorHAnsi" w:cstheme="minorHAnsi"/>
          <w:sz w:val="24"/>
          <w:u w:val="single"/>
        </w:rPr>
      </w:pPr>
      <w:r w:rsidRPr="0002511B">
        <w:rPr>
          <w:rFonts w:asciiTheme="minorHAnsi" w:hAnsiTheme="minorHAnsi" w:cstheme="minorHAnsi"/>
          <w:sz w:val="24"/>
          <w:u w:val="single"/>
        </w:rPr>
        <w:t>Creative image reflecting current or historic character of Fontana; or</w:t>
      </w:r>
    </w:p>
    <w:p w14:paraId="40FED34C" w14:textId="77777777" w:rsidR="00975C97" w:rsidRPr="0002511B" w:rsidRDefault="00975C97" w:rsidP="0086552B">
      <w:pPr>
        <w:pStyle w:val="ListParagraph"/>
        <w:numPr>
          <w:ilvl w:val="1"/>
          <w:numId w:val="6"/>
        </w:numPr>
        <w:spacing w:before="0" w:after="0"/>
        <w:ind w:left="1800"/>
        <w:rPr>
          <w:rFonts w:asciiTheme="minorHAnsi" w:hAnsiTheme="minorHAnsi" w:cstheme="minorHAnsi"/>
          <w:sz w:val="24"/>
          <w:u w:val="single"/>
        </w:rPr>
      </w:pPr>
      <w:r w:rsidRPr="0002511B">
        <w:rPr>
          <w:rFonts w:asciiTheme="minorHAnsi" w:hAnsiTheme="minorHAnsi" w:cstheme="minorHAnsi"/>
          <w:sz w:val="24"/>
          <w:u w:val="single"/>
        </w:rPr>
        <w:t>Inventive representation of the logo, name, or use of the structure or business.</w:t>
      </w:r>
    </w:p>
    <w:p w14:paraId="4350BBD7" w14:textId="77777777" w:rsidR="00975C97" w:rsidRDefault="00975C97" w:rsidP="00975C97">
      <w:pPr>
        <w:spacing w:after="0"/>
        <w:rPr>
          <w:rFonts w:ascii="Arial" w:hAnsi="Arial" w:cs="Arial"/>
          <w:sz w:val="24"/>
        </w:rPr>
      </w:pPr>
    </w:p>
    <w:p w14:paraId="39F7D9D2" w14:textId="07A5B900" w:rsidR="00D56715" w:rsidRPr="00BD72BA" w:rsidRDefault="00D56715" w:rsidP="00975C97">
      <w:pPr>
        <w:spacing w:after="0"/>
        <w:rPr>
          <w:rFonts w:asciiTheme="minorHAnsi" w:hAnsiTheme="minorHAnsi" w:cstheme="minorHAnsi"/>
          <w:b/>
          <w:bCs/>
          <w:sz w:val="24"/>
        </w:rPr>
      </w:pPr>
      <w:r w:rsidRPr="00BD72BA">
        <w:rPr>
          <w:rFonts w:asciiTheme="minorHAnsi" w:hAnsiTheme="minorHAnsi" w:cstheme="minorHAnsi"/>
          <w:b/>
          <w:bCs/>
          <w:sz w:val="24"/>
        </w:rPr>
        <w:t>Sec. 30-73</w:t>
      </w:r>
      <w:r w:rsidRPr="00AC6618">
        <w:rPr>
          <w:rFonts w:asciiTheme="minorHAnsi" w:hAnsiTheme="minorHAnsi" w:cstheme="minorHAnsi"/>
          <w:b/>
          <w:bCs/>
          <w:sz w:val="24"/>
        </w:rPr>
        <w:t>1.</w:t>
      </w:r>
      <w:r w:rsidRPr="00BD72BA">
        <w:rPr>
          <w:rFonts w:asciiTheme="minorHAnsi" w:hAnsiTheme="minorHAnsi" w:cstheme="minorHAnsi"/>
          <w:b/>
          <w:bCs/>
          <w:strike/>
          <w:sz w:val="24"/>
        </w:rPr>
        <w:t>1</w:t>
      </w:r>
      <w:r w:rsidR="00BD72BA" w:rsidRPr="00BD72BA">
        <w:rPr>
          <w:rFonts w:asciiTheme="minorHAnsi" w:hAnsiTheme="minorHAnsi" w:cstheme="minorHAnsi"/>
          <w:b/>
          <w:bCs/>
          <w:sz w:val="24"/>
          <w:u w:val="single"/>
        </w:rPr>
        <w:t>2</w:t>
      </w:r>
      <w:r w:rsidRPr="00BD72BA">
        <w:rPr>
          <w:rFonts w:asciiTheme="minorHAnsi" w:hAnsiTheme="minorHAnsi" w:cstheme="minorHAnsi"/>
          <w:b/>
          <w:bCs/>
          <w:sz w:val="24"/>
        </w:rPr>
        <w:t>. - Sign programs.</w:t>
      </w:r>
    </w:p>
    <w:p w14:paraId="22FD8E44" w14:textId="77777777" w:rsidR="00D22773" w:rsidRPr="00D22773" w:rsidRDefault="00D22773" w:rsidP="00D22773">
      <w:pPr>
        <w:spacing w:after="0"/>
        <w:ind w:left="360" w:hanging="360"/>
        <w:rPr>
          <w:rFonts w:asciiTheme="minorHAnsi" w:hAnsiTheme="minorHAnsi" w:cstheme="minorHAnsi"/>
          <w:sz w:val="24"/>
        </w:rPr>
      </w:pPr>
      <w:r w:rsidRPr="00D22773">
        <w:rPr>
          <w:rFonts w:asciiTheme="minorHAnsi" w:hAnsiTheme="minorHAnsi" w:cstheme="minorHAnsi"/>
          <w:sz w:val="24"/>
        </w:rPr>
        <w:t>(a)</w:t>
      </w:r>
      <w:r w:rsidRPr="00D22773">
        <w:rPr>
          <w:rFonts w:asciiTheme="minorHAnsi" w:hAnsiTheme="minorHAnsi" w:cstheme="minorHAnsi"/>
          <w:sz w:val="24"/>
        </w:rPr>
        <w:tab/>
        <w:t xml:space="preserve">Purpose. The purpose of the sign programs </w:t>
      </w:r>
      <w:proofErr w:type="gramStart"/>
      <w:r w:rsidRPr="00D22773">
        <w:rPr>
          <w:rFonts w:asciiTheme="minorHAnsi" w:hAnsiTheme="minorHAnsi" w:cstheme="minorHAnsi"/>
          <w:sz w:val="24"/>
        </w:rPr>
        <w:t>are</w:t>
      </w:r>
      <w:proofErr w:type="gramEnd"/>
      <w:r w:rsidRPr="00D22773">
        <w:rPr>
          <w:rFonts w:asciiTheme="minorHAnsi" w:hAnsiTheme="minorHAnsi" w:cstheme="minorHAnsi"/>
          <w:sz w:val="24"/>
        </w:rPr>
        <w:t xml:space="preserve"> to: </w:t>
      </w:r>
    </w:p>
    <w:p w14:paraId="19EAB1F2" w14:textId="77777777" w:rsidR="00F87004" w:rsidRDefault="00D22773" w:rsidP="00F87004">
      <w:pPr>
        <w:spacing w:after="0"/>
        <w:ind w:left="1080" w:hanging="360"/>
        <w:rPr>
          <w:rFonts w:asciiTheme="minorHAnsi" w:hAnsiTheme="minorHAnsi" w:cstheme="minorHAnsi"/>
          <w:sz w:val="24"/>
        </w:rPr>
      </w:pPr>
      <w:r w:rsidRPr="00D22773">
        <w:rPr>
          <w:rFonts w:asciiTheme="minorHAnsi" w:hAnsiTheme="minorHAnsi" w:cstheme="minorHAnsi"/>
          <w:sz w:val="24"/>
        </w:rPr>
        <w:t>(1)</w:t>
      </w:r>
      <w:r w:rsidRPr="00D22773">
        <w:rPr>
          <w:rFonts w:asciiTheme="minorHAnsi" w:hAnsiTheme="minorHAnsi" w:cstheme="minorHAnsi"/>
          <w:sz w:val="24"/>
        </w:rPr>
        <w:tab/>
        <w:t xml:space="preserve">Provide coordinated signage within a development </w:t>
      </w:r>
      <w:proofErr w:type="gramStart"/>
      <w:r w:rsidRPr="00D22773">
        <w:rPr>
          <w:rFonts w:asciiTheme="minorHAnsi" w:hAnsiTheme="minorHAnsi" w:cstheme="minorHAnsi"/>
          <w:sz w:val="24"/>
        </w:rPr>
        <w:t>project;</w:t>
      </w:r>
      <w:proofErr w:type="gramEnd"/>
      <w:r w:rsidRPr="00D22773">
        <w:rPr>
          <w:rFonts w:asciiTheme="minorHAnsi" w:hAnsiTheme="minorHAnsi" w:cstheme="minorHAnsi"/>
          <w:sz w:val="24"/>
        </w:rPr>
        <w:t xml:space="preserve"> </w:t>
      </w:r>
    </w:p>
    <w:p w14:paraId="5650076B" w14:textId="77777777" w:rsidR="00F87004" w:rsidRDefault="00D22773" w:rsidP="00F87004">
      <w:pPr>
        <w:spacing w:after="0"/>
        <w:ind w:left="1080" w:hanging="360"/>
        <w:rPr>
          <w:rFonts w:asciiTheme="minorHAnsi" w:hAnsiTheme="minorHAnsi" w:cstheme="minorHAnsi"/>
          <w:sz w:val="24"/>
        </w:rPr>
      </w:pPr>
      <w:r w:rsidRPr="00D22773">
        <w:rPr>
          <w:rFonts w:asciiTheme="minorHAnsi" w:hAnsiTheme="minorHAnsi" w:cstheme="minorHAnsi"/>
          <w:sz w:val="24"/>
        </w:rPr>
        <w:t>(2)</w:t>
      </w:r>
      <w:r w:rsidRPr="00D22773">
        <w:rPr>
          <w:rFonts w:asciiTheme="minorHAnsi" w:hAnsiTheme="minorHAnsi" w:cstheme="minorHAnsi"/>
          <w:sz w:val="24"/>
        </w:rPr>
        <w:tab/>
        <w:t xml:space="preserve">Create common design </w:t>
      </w:r>
      <w:proofErr w:type="gramStart"/>
      <w:r w:rsidRPr="00D22773">
        <w:rPr>
          <w:rFonts w:asciiTheme="minorHAnsi" w:hAnsiTheme="minorHAnsi" w:cstheme="minorHAnsi"/>
          <w:sz w:val="24"/>
        </w:rPr>
        <w:t>elements;</w:t>
      </w:r>
      <w:proofErr w:type="gramEnd"/>
      <w:r w:rsidRPr="00D22773">
        <w:rPr>
          <w:rFonts w:asciiTheme="minorHAnsi" w:hAnsiTheme="minorHAnsi" w:cstheme="minorHAnsi"/>
          <w:sz w:val="24"/>
        </w:rPr>
        <w:t xml:space="preserve"> </w:t>
      </w:r>
    </w:p>
    <w:p w14:paraId="2D51A174" w14:textId="77777777" w:rsidR="00F87004" w:rsidRDefault="00D22773" w:rsidP="00F87004">
      <w:pPr>
        <w:spacing w:after="0"/>
        <w:ind w:left="1080" w:hanging="360"/>
        <w:rPr>
          <w:rFonts w:asciiTheme="minorHAnsi" w:hAnsiTheme="minorHAnsi" w:cstheme="minorHAnsi"/>
          <w:sz w:val="24"/>
        </w:rPr>
      </w:pPr>
      <w:r w:rsidRPr="00D22773">
        <w:rPr>
          <w:rFonts w:asciiTheme="minorHAnsi" w:hAnsiTheme="minorHAnsi" w:cstheme="minorHAnsi"/>
          <w:sz w:val="24"/>
        </w:rPr>
        <w:t>(3)</w:t>
      </w:r>
      <w:r w:rsidRPr="00D22773">
        <w:rPr>
          <w:rFonts w:asciiTheme="minorHAnsi" w:hAnsiTheme="minorHAnsi" w:cstheme="minorHAnsi"/>
          <w:sz w:val="24"/>
        </w:rPr>
        <w:tab/>
        <w:t xml:space="preserve">Provide customed tailored site-specific standards; and </w:t>
      </w:r>
    </w:p>
    <w:p w14:paraId="7C29280C" w14:textId="260873DD" w:rsidR="00D22773" w:rsidRDefault="00D22773" w:rsidP="00F87004">
      <w:pPr>
        <w:spacing w:after="0"/>
        <w:ind w:left="1080" w:hanging="360"/>
        <w:rPr>
          <w:rFonts w:asciiTheme="minorHAnsi" w:hAnsiTheme="minorHAnsi" w:cstheme="minorHAnsi"/>
          <w:sz w:val="24"/>
        </w:rPr>
      </w:pPr>
      <w:r w:rsidRPr="00D22773">
        <w:rPr>
          <w:rFonts w:asciiTheme="minorHAnsi" w:hAnsiTheme="minorHAnsi" w:cstheme="minorHAnsi"/>
          <w:sz w:val="24"/>
        </w:rPr>
        <w:t>(4)</w:t>
      </w:r>
      <w:r w:rsidRPr="00D22773">
        <w:rPr>
          <w:rFonts w:asciiTheme="minorHAnsi" w:hAnsiTheme="minorHAnsi" w:cstheme="minorHAnsi"/>
          <w:sz w:val="24"/>
        </w:rPr>
        <w:tab/>
        <w:t xml:space="preserve">Integrate the design of signs with the overall building and landscape design to form an architectural statement. </w:t>
      </w:r>
    </w:p>
    <w:p w14:paraId="68ED04E4" w14:textId="77777777" w:rsidR="003019F0" w:rsidRPr="00D22773" w:rsidRDefault="003019F0" w:rsidP="00F87004">
      <w:pPr>
        <w:spacing w:after="0"/>
        <w:ind w:left="1080" w:hanging="360"/>
        <w:rPr>
          <w:rFonts w:asciiTheme="minorHAnsi" w:hAnsiTheme="minorHAnsi" w:cstheme="minorHAnsi"/>
          <w:sz w:val="24"/>
        </w:rPr>
      </w:pPr>
    </w:p>
    <w:p w14:paraId="51F23CF5" w14:textId="2493719B" w:rsidR="00D22773" w:rsidRPr="00D22773" w:rsidRDefault="00D22773" w:rsidP="00D22773">
      <w:pPr>
        <w:spacing w:after="0"/>
        <w:rPr>
          <w:rFonts w:asciiTheme="minorHAnsi" w:hAnsiTheme="minorHAnsi" w:cstheme="minorHAnsi"/>
          <w:sz w:val="24"/>
        </w:rPr>
      </w:pPr>
      <w:r w:rsidRPr="00D22773">
        <w:rPr>
          <w:rFonts w:asciiTheme="minorHAnsi" w:hAnsiTheme="minorHAnsi" w:cstheme="minorHAnsi"/>
          <w:sz w:val="24"/>
        </w:rPr>
        <w:t>(b)</w:t>
      </w:r>
      <w:r w:rsidR="0003003F">
        <w:rPr>
          <w:rFonts w:asciiTheme="minorHAnsi" w:hAnsiTheme="minorHAnsi" w:cstheme="minorHAnsi"/>
          <w:sz w:val="24"/>
        </w:rPr>
        <w:t xml:space="preserve"> </w:t>
      </w:r>
      <w:r w:rsidRPr="00D22773">
        <w:rPr>
          <w:rFonts w:asciiTheme="minorHAnsi" w:hAnsiTheme="minorHAnsi" w:cstheme="minorHAnsi"/>
          <w:sz w:val="24"/>
        </w:rPr>
        <w:t>Applicability.</w:t>
      </w:r>
    </w:p>
    <w:p w14:paraId="551972B9" w14:textId="77777777" w:rsidR="00D22773" w:rsidRPr="00D22773" w:rsidRDefault="00D22773" w:rsidP="0003003F">
      <w:pPr>
        <w:spacing w:after="0"/>
        <w:ind w:left="1080" w:hanging="360"/>
        <w:rPr>
          <w:rFonts w:asciiTheme="minorHAnsi" w:hAnsiTheme="minorHAnsi" w:cstheme="minorHAnsi"/>
          <w:sz w:val="24"/>
        </w:rPr>
      </w:pPr>
      <w:r w:rsidRPr="00D22773">
        <w:rPr>
          <w:rFonts w:asciiTheme="minorHAnsi" w:hAnsiTheme="minorHAnsi" w:cstheme="minorHAnsi"/>
          <w:sz w:val="24"/>
        </w:rPr>
        <w:t>(1)</w:t>
      </w:r>
      <w:r w:rsidRPr="00D22773">
        <w:rPr>
          <w:rFonts w:asciiTheme="minorHAnsi" w:hAnsiTheme="minorHAnsi" w:cstheme="minorHAnsi"/>
          <w:sz w:val="24"/>
        </w:rPr>
        <w:tab/>
        <w:t xml:space="preserve">Location. An applicant may submit a comprehensive sign program application (design review sign program) if they meet the following criteria: </w:t>
      </w:r>
    </w:p>
    <w:p w14:paraId="455D4E7D" w14:textId="77777777" w:rsidR="00B311CB" w:rsidRDefault="00D22773" w:rsidP="00B311CB">
      <w:pPr>
        <w:spacing w:after="0"/>
        <w:ind w:left="1800" w:hanging="360"/>
        <w:rPr>
          <w:rFonts w:asciiTheme="minorHAnsi" w:hAnsiTheme="minorHAnsi" w:cstheme="minorHAnsi"/>
          <w:sz w:val="24"/>
        </w:rPr>
      </w:pPr>
      <w:r w:rsidRPr="00D22773">
        <w:rPr>
          <w:rFonts w:asciiTheme="minorHAnsi" w:hAnsiTheme="minorHAnsi" w:cstheme="minorHAnsi"/>
          <w:sz w:val="24"/>
        </w:rPr>
        <w:t>a.</w:t>
      </w:r>
      <w:r w:rsidRPr="00D22773">
        <w:rPr>
          <w:rFonts w:asciiTheme="minorHAnsi" w:hAnsiTheme="minorHAnsi" w:cstheme="minorHAnsi"/>
          <w:sz w:val="24"/>
        </w:rPr>
        <w:tab/>
        <w:t xml:space="preserve">A new or existing shopping center with a site area of six acres or </w:t>
      </w:r>
      <w:proofErr w:type="gramStart"/>
      <w:r w:rsidRPr="00D22773">
        <w:rPr>
          <w:rFonts w:asciiTheme="minorHAnsi" w:hAnsiTheme="minorHAnsi" w:cstheme="minorHAnsi"/>
          <w:sz w:val="24"/>
        </w:rPr>
        <w:t>more;</w:t>
      </w:r>
      <w:proofErr w:type="gramEnd"/>
      <w:r w:rsidRPr="00D22773">
        <w:rPr>
          <w:rFonts w:asciiTheme="minorHAnsi" w:hAnsiTheme="minorHAnsi" w:cstheme="minorHAnsi"/>
          <w:sz w:val="24"/>
        </w:rPr>
        <w:t xml:space="preserve"> </w:t>
      </w:r>
    </w:p>
    <w:p w14:paraId="7D60B3C3" w14:textId="77777777" w:rsidR="00B311CB" w:rsidRDefault="00D22773" w:rsidP="00B311CB">
      <w:pPr>
        <w:spacing w:after="0"/>
        <w:ind w:left="1800" w:hanging="360"/>
        <w:rPr>
          <w:rFonts w:asciiTheme="minorHAnsi" w:hAnsiTheme="minorHAnsi" w:cstheme="minorHAnsi"/>
          <w:sz w:val="24"/>
        </w:rPr>
      </w:pPr>
      <w:r w:rsidRPr="00D22773">
        <w:rPr>
          <w:rFonts w:asciiTheme="minorHAnsi" w:hAnsiTheme="minorHAnsi" w:cstheme="minorHAnsi"/>
          <w:sz w:val="24"/>
        </w:rPr>
        <w:t>b.</w:t>
      </w:r>
      <w:r w:rsidRPr="00D22773">
        <w:rPr>
          <w:rFonts w:asciiTheme="minorHAnsi" w:hAnsiTheme="minorHAnsi" w:cstheme="minorHAnsi"/>
          <w:sz w:val="24"/>
        </w:rPr>
        <w:tab/>
        <w:t>Mixed-use or commercially zoned properties;</w:t>
      </w:r>
      <w:r w:rsidRPr="003302D6">
        <w:rPr>
          <w:rFonts w:asciiTheme="minorHAnsi" w:hAnsiTheme="minorHAnsi" w:cstheme="minorHAnsi"/>
          <w:strike/>
          <w:sz w:val="24"/>
        </w:rPr>
        <w:t xml:space="preserve"> and</w:t>
      </w:r>
      <w:r w:rsidRPr="00D22773">
        <w:rPr>
          <w:rFonts w:asciiTheme="minorHAnsi" w:hAnsiTheme="minorHAnsi" w:cstheme="minorHAnsi"/>
          <w:sz w:val="24"/>
        </w:rPr>
        <w:t xml:space="preserve"> </w:t>
      </w:r>
    </w:p>
    <w:p w14:paraId="39484707" w14:textId="370364DE" w:rsidR="00D22773" w:rsidRDefault="00D22773" w:rsidP="00B311CB">
      <w:pPr>
        <w:spacing w:after="0"/>
        <w:ind w:left="1800" w:hanging="360"/>
        <w:rPr>
          <w:rFonts w:asciiTheme="minorHAnsi" w:hAnsiTheme="minorHAnsi" w:cstheme="minorHAnsi"/>
          <w:sz w:val="24"/>
        </w:rPr>
      </w:pPr>
      <w:r w:rsidRPr="00D22773">
        <w:rPr>
          <w:rFonts w:asciiTheme="minorHAnsi" w:hAnsiTheme="minorHAnsi" w:cstheme="minorHAnsi"/>
          <w:sz w:val="24"/>
        </w:rPr>
        <w:t>c.</w:t>
      </w:r>
      <w:r w:rsidRPr="00D22773">
        <w:rPr>
          <w:rFonts w:asciiTheme="minorHAnsi" w:hAnsiTheme="minorHAnsi" w:cstheme="minorHAnsi"/>
          <w:sz w:val="24"/>
        </w:rPr>
        <w:tab/>
        <w:t>On properties with frontage on Baseline Avenue, Foothill Boulevard, Sierra Avenue, or Valley Boulevard</w:t>
      </w:r>
      <w:r w:rsidRPr="003302D6">
        <w:rPr>
          <w:rFonts w:asciiTheme="minorHAnsi" w:hAnsiTheme="minorHAnsi" w:cstheme="minorHAnsi"/>
          <w:strike/>
          <w:sz w:val="24"/>
        </w:rPr>
        <w:t>.</w:t>
      </w:r>
      <w:r w:rsidR="00BD71F6" w:rsidRPr="00BD71F6">
        <w:rPr>
          <w:rFonts w:asciiTheme="minorHAnsi" w:hAnsiTheme="minorHAnsi" w:cstheme="minorHAnsi"/>
          <w:sz w:val="24"/>
          <w:u w:val="single"/>
        </w:rPr>
        <w:t>; and</w:t>
      </w:r>
      <w:r w:rsidRPr="00D22773">
        <w:rPr>
          <w:rFonts w:asciiTheme="minorHAnsi" w:hAnsiTheme="minorHAnsi" w:cstheme="minorHAnsi"/>
          <w:sz w:val="24"/>
        </w:rPr>
        <w:t xml:space="preserve"> </w:t>
      </w:r>
    </w:p>
    <w:p w14:paraId="13BF8F72" w14:textId="5070351B" w:rsidR="00445171" w:rsidRPr="00A42CC3" w:rsidRDefault="00445171" w:rsidP="00B311CB">
      <w:pPr>
        <w:spacing w:after="0"/>
        <w:ind w:left="1800" w:hanging="360"/>
        <w:rPr>
          <w:rFonts w:asciiTheme="minorHAnsi" w:hAnsiTheme="minorHAnsi" w:cstheme="minorHAnsi"/>
          <w:sz w:val="24"/>
          <w:u w:val="single"/>
        </w:rPr>
      </w:pPr>
      <w:r w:rsidRPr="00A42CC3">
        <w:rPr>
          <w:rFonts w:asciiTheme="minorHAnsi" w:hAnsiTheme="minorHAnsi" w:cstheme="minorHAnsi"/>
          <w:sz w:val="24"/>
          <w:u w:val="single"/>
        </w:rPr>
        <w:t>d.</w:t>
      </w:r>
      <w:r w:rsidRPr="00A42CC3">
        <w:rPr>
          <w:rFonts w:asciiTheme="minorHAnsi" w:hAnsiTheme="minorHAnsi" w:cstheme="minorHAnsi"/>
          <w:sz w:val="24"/>
          <w:u w:val="single"/>
        </w:rPr>
        <w:tab/>
      </w:r>
      <w:r w:rsidR="00411695">
        <w:rPr>
          <w:rFonts w:asciiTheme="minorHAnsi" w:hAnsiTheme="minorHAnsi" w:cstheme="minorHAnsi"/>
          <w:sz w:val="24"/>
          <w:u w:val="single"/>
        </w:rPr>
        <w:t>For s</w:t>
      </w:r>
      <w:r w:rsidR="00A42CC3">
        <w:rPr>
          <w:rFonts w:asciiTheme="minorHAnsi" w:hAnsiTheme="minorHAnsi" w:cstheme="minorHAnsi"/>
          <w:sz w:val="24"/>
          <w:u w:val="single"/>
        </w:rPr>
        <w:t xml:space="preserve">ign programs within the </w:t>
      </w:r>
      <w:r w:rsidR="00A42CC3" w:rsidRPr="001C64CE">
        <w:rPr>
          <w:rFonts w:asciiTheme="minorHAnsi" w:hAnsiTheme="minorHAnsi" w:cstheme="minorHAnsi"/>
          <w:b/>
          <w:bCs/>
          <w:sz w:val="24"/>
          <w:u w:val="single"/>
        </w:rPr>
        <w:t>Downtown Core</w:t>
      </w:r>
      <w:r w:rsidR="00411695">
        <w:rPr>
          <w:rFonts w:asciiTheme="minorHAnsi" w:hAnsiTheme="minorHAnsi" w:cstheme="minorHAnsi"/>
          <w:sz w:val="24"/>
          <w:u w:val="single"/>
        </w:rPr>
        <w:t>,</w:t>
      </w:r>
      <w:r w:rsidR="001A1A56">
        <w:rPr>
          <w:rFonts w:asciiTheme="minorHAnsi" w:hAnsiTheme="minorHAnsi" w:cstheme="minorHAnsi"/>
          <w:sz w:val="24"/>
          <w:u w:val="single"/>
        </w:rPr>
        <w:t xml:space="preserve"> Section 30-732.1</w:t>
      </w:r>
      <w:r w:rsidR="00A35993">
        <w:rPr>
          <w:rFonts w:asciiTheme="minorHAnsi" w:hAnsiTheme="minorHAnsi" w:cstheme="minorHAnsi"/>
          <w:sz w:val="24"/>
          <w:u w:val="single"/>
        </w:rPr>
        <w:t xml:space="preserve"> shall apply</w:t>
      </w:r>
      <w:r w:rsidR="0036539C">
        <w:rPr>
          <w:rFonts w:asciiTheme="minorHAnsi" w:hAnsiTheme="minorHAnsi" w:cstheme="minorHAnsi"/>
          <w:sz w:val="24"/>
          <w:u w:val="single"/>
        </w:rPr>
        <w:t>.</w:t>
      </w:r>
    </w:p>
    <w:p w14:paraId="7064FBB9" w14:textId="77777777" w:rsidR="00445171" w:rsidRDefault="00445171" w:rsidP="00975C97">
      <w:pPr>
        <w:spacing w:after="0"/>
        <w:rPr>
          <w:rFonts w:asciiTheme="minorHAnsi" w:hAnsiTheme="minorHAnsi" w:cstheme="minorHAnsi"/>
          <w:sz w:val="24"/>
        </w:rPr>
      </w:pPr>
    </w:p>
    <w:p w14:paraId="1C5AC3B4" w14:textId="77777777" w:rsidR="003019F0" w:rsidRPr="003019F0" w:rsidRDefault="003019F0" w:rsidP="003019F0">
      <w:pPr>
        <w:pStyle w:val="NormalWeb"/>
        <w:rPr>
          <w:rFonts w:asciiTheme="minorHAnsi" w:hAnsiTheme="minorHAnsi" w:cstheme="minorHAnsi"/>
          <w:color w:val="000000"/>
        </w:rPr>
      </w:pPr>
      <w:r w:rsidRPr="003019F0">
        <w:rPr>
          <w:rFonts w:asciiTheme="minorHAnsi" w:hAnsiTheme="minorHAnsi" w:cstheme="minorHAnsi"/>
          <w:color w:val="000000"/>
        </w:rPr>
        <w:t>(c) Findings and decision. The following findings are required to be made by the responsible reviewing body for approval of a design review creative sign (PC) application, with or without conditions:</w:t>
      </w:r>
    </w:p>
    <w:p w14:paraId="503825C8" w14:textId="19920751" w:rsidR="003019F0" w:rsidRDefault="003019F0" w:rsidP="003019F0">
      <w:pPr>
        <w:pStyle w:val="NormalWeb"/>
        <w:spacing w:before="0" w:beforeAutospacing="0" w:after="0" w:afterAutospacing="0"/>
        <w:ind w:left="1080" w:hanging="360"/>
        <w:rPr>
          <w:rFonts w:asciiTheme="minorHAnsi" w:hAnsiTheme="minorHAnsi" w:cstheme="minorHAnsi"/>
          <w:color w:val="000000"/>
        </w:rPr>
      </w:pPr>
      <w:r w:rsidRPr="003019F0">
        <w:rPr>
          <w:rFonts w:asciiTheme="minorHAnsi" w:hAnsiTheme="minorHAnsi" w:cstheme="minorHAnsi"/>
          <w:color w:val="000000"/>
        </w:rPr>
        <w:t>(1)</w:t>
      </w:r>
      <w:r>
        <w:rPr>
          <w:rFonts w:asciiTheme="minorHAnsi" w:hAnsiTheme="minorHAnsi" w:cstheme="minorHAnsi"/>
          <w:color w:val="000000"/>
        </w:rPr>
        <w:tab/>
      </w:r>
      <w:r w:rsidRPr="003019F0">
        <w:rPr>
          <w:rFonts w:asciiTheme="minorHAnsi" w:hAnsiTheme="minorHAnsi" w:cstheme="minorHAnsi"/>
          <w:color w:val="000000"/>
        </w:rPr>
        <w:t>Design criteria. The proposed creative sign:</w:t>
      </w:r>
    </w:p>
    <w:p w14:paraId="6BB69A0C" w14:textId="603338C6" w:rsidR="003019F0" w:rsidRPr="003019F0" w:rsidRDefault="003019F0" w:rsidP="003019F0">
      <w:pPr>
        <w:pStyle w:val="NormalWeb"/>
        <w:spacing w:before="0" w:beforeAutospacing="0" w:after="0" w:afterAutospacing="0"/>
        <w:ind w:left="1800" w:hanging="360"/>
        <w:rPr>
          <w:rFonts w:asciiTheme="minorHAnsi" w:hAnsiTheme="minorHAnsi" w:cstheme="minorHAnsi"/>
          <w:color w:val="000000"/>
        </w:rPr>
      </w:pPr>
      <w:r w:rsidRPr="003019F0">
        <w:rPr>
          <w:rFonts w:asciiTheme="minorHAnsi" w:hAnsiTheme="minorHAnsi" w:cstheme="minorHAnsi"/>
          <w:color w:val="000000"/>
        </w:rPr>
        <w:t xml:space="preserve">a. </w:t>
      </w:r>
      <w:r>
        <w:rPr>
          <w:rFonts w:asciiTheme="minorHAnsi" w:hAnsiTheme="minorHAnsi" w:cstheme="minorHAnsi"/>
          <w:color w:val="000000"/>
        </w:rPr>
        <w:tab/>
      </w:r>
      <w:r w:rsidRPr="003019F0">
        <w:rPr>
          <w:rFonts w:asciiTheme="minorHAnsi" w:hAnsiTheme="minorHAnsi" w:cstheme="minorHAnsi"/>
          <w:color w:val="000000"/>
        </w:rPr>
        <w:t xml:space="preserve">Complies with the design principles set forth in Section </w:t>
      </w:r>
      <w:proofErr w:type="gramStart"/>
      <w:r w:rsidRPr="003019F0">
        <w:rPr>
          <w:rFonts w:asciiTheme="minorHAnsi" w:hAnsiTheme="minorHAnsi" w:cstheme="minorHAnsi"/>
          <w:color w:val="000000"/>
        </w:rPr>
        <w:t>30-727;</w:t>
      </w:r>
      <w:proofErr w:type="gramEnd"/>
    </w:p>
    <w:p w14:paraId="65BC7B72" w14:textId="2815E87C" w:rsidR="003019F0" w:rsidRPr="003019F0" w:rsidRDefault="003019F0" w:rsidP="003019F0">
      <w:pPr>
        <w:pStyle w:val="NormalWeb"/>
        <w:spacing w:before="0" w:beforeAutospacing="0" w:after="0" w:afterAutospacing="0"/>
        <w:ind w:left="1800" w:hanging="360"/>
        <w:rPr>
          <w:rFonts w:asciiTheme="minorHAnsi" w:hAnsiTheme="minorHAnsi" w:cstheme="minorHAnsi"/>
          <w:color w:val="000000"/>
        </w:rPr>
      </w:pPr>
      <w:r w:rsidRPr="003019F0">
        <w:rPr>
          <w:rFonts w:asciiTheme="minorHAnsi" w:hAnsiTheme="minorHAnsi" w:cstheme="minorHAnsi"/>
          <w:color w:val="000000"/>
        </w:rPr>
        <w:t xml:space="preserve">b. </w:t>
      </w:r>
      <w:r>
        <w:rPr>
          <w:rFonts w:asciiTheme="minorHAnsi" w:hAnsiTheme="minorHAnsi" w:cstheme="minorHAnsi"/>
          <w:color w:val="000000"/>
        </w:rPr>
        <w:tab/>
      </w:r>
      <w:r w:rsidRPr="003019F0">
        <w:rPr>
          <w:rFonts w:asciiTheme="minorHAnsi" w:hAnsiTheme="minorHAnsi" w:cstheme="minorHAnsi"/>
          <w:color w:val="000000"/>
        </w:rPr>
        <w:t xml:space="preserve">Has a unique design and exhibits a high degree of imagination, inventiveness, spirit, and thoughtfulness through the imaginative use of color, graphics, proportion, quality materials, scale, and </w:t>
      </w:r>
      <w:proofErr w:type="gramStart"/>
      <w:r w:rsidRPr="003019F0">
        <w:rPr>
          <w:rFonts w:asciiTheme="minorHAnsi" w:hAnsiTheme="minorHAnsi" w:cstheme="minorHAnsi"/>
          <w:color w:val="000000"/>
        </w:rPr>
        <w:t>texture;</w:t>
      </w:r>
      <w:proofErr w:type="gramEnd"/>
    </w:p>
    <w:p w14:paraId="359A7A00" w14:textId="6B84ADBE" w:rsidR="003019F0" w:rsidRPr="003019F0" w:rsidRDefault="003019F0" w:rsidP="003019F0">
      <w:pPr>
        <w:pStyle w:val="NormalWeb"/>
        <w:spacing w:before="0" w:beforeAutospacing="0" w:after="0" w:afterAutospacing="0"/>
        <w:ind w:left="1800" w:hanging="360"/>
        <w:rPr>
          <w:rFonts w:asciiTheme="minorHAnsi" w:hAnsiTheme="minorHAnsi" w:cstheme="minorHAnsi"/>
          <w:color w:val="000000"/>
        </w:rPr>
      </w:pPr>
      <w:r w:rsidRPr="003019F0">
        <w:rPr>
          <w:rFonts w:asciiTheme="minorHAnsi" w:hAnsiTheme="minorHAnsi" w:cstheme="minorHAnsi"/>
          <w:color w:val="000000"/>
        </w:rPr>
        <w:t xml:space="preserve">c. </w:t>
      </w:r>
      <w:r>
        <w:rPr>
          <w:rFonts w:asciiTheme="minorHAnsi" w:hAnsiTheme="minorHAnsi" w:cstheme="minorHAnsi"/>
          <w:color w:val="000000"/>
        </w:rPr>
        <w:tab/>
      </w:r>
      <w:r w:rsidRPr="003019F0">
        <w:rPr>
          <w:rFonts w:asciiTheme="minorHAnsi" w:hAnsiTheme="minorHAnsi" w:cstheme="minorHAnsi"/>
          <w:color w:val="000000"/>
        </w:rPr>
        <w:t>Contributes a substantial aesthetic improvement to the site and has a positive visual impact on the surrounding area; and</w:t>
      </w:r>
    </w:p>
    <w:p w14:paraId="7A9985AB" w14:textId="5C0A43EA" w:rsidR="003019F0" w:rsidRDefault="003019F0" w:rsidP="003019F0">
      <w:pPr>
        <w:pStyle w:val="NormalWeb"/>
        <w:spacing w:before="0" w:beforeAutospacing="0" w:after="0" w:afterAutospacing="0"/>
        <w:ind w:left="1800" w:hanging="360"/>
        <w:rPr>
          <w:rFonts w:asciiTheme="minorHAnsi" w:hAnsiTheme="minorHAnsi" w:cstheme="minorHAnsi"/>
          <w:color w:val="000000"/>
        </w:rPr>
      </w:pPr>
      <w:r w:rsidRPr="003019F0">
        <w:rPr>
          <w:rFonts w:asciiTheme="minorHAnsi" w:hAnsiTheme="minorHAnsi" w:cstheme="minorHAnsi"/>
          <w:color w:val="000000"/>
        </w:rPr>
        <w:t xml:space="preserve">d. </w:t>
      </w:r>
      <w:r>
        <w:rPr>
          <w:rFonts w:asciiTheme="minorHAnsi" w:hAnsiTheme="minorHAnsi" w:cstheme="minorHAnsi"/>
          <w:color w:val="000000"/>
        </w:rPr>
        <w:tab/>
      </w:r>
      <w:r w:rsidRPr="003019F0">
        <w:rPr>
          <w:rFonts w:asciiTheme="minorHAnsi" w:hAnsiTheme="minorHAnsi" w:cstheme="minorHAnsi"/>
          <w:color w:val="000000"/>
        </w:rPr>
        <w:t>Utilizes or enhances the architectural elements of the building and is placed in an appropriate location in relation to the overall composition of the building's façade.</w:t>
      </w:r>
    </w:p>
    <w:p w14:paraId="120A9D8E" w14:textId="77777777" w:rsidR="003019F0" w:rsidRPr="003019F0" w:rsidRDefault="003019F0" w:rsidP="003019F0">
      <w:pPr>
        <w:pStyle w:val="NormalWeb"/>
        <w:spacing w:before="0" w:beforeAutospacing="0" w:after="0" w:afterAutospacing="0"/>
        <w:ind w:left="1800" w:hanging="360"/>
        <w:rPr>
          <w:rFonts w:asciiTheme="minorHAnsi" w:hAnsiTheme="minorHAnsi" w:cstheme="minorHAnsi"/>
          <w:color w:val="000000"/>
        </w:rPr>
      </w:pPr>
    </w:p>
    <w:p w14:paraId="517C0F7B" w14:textId="035BED74" w:rsidR="003019F0" w:rsidRPr="003019F0" w:rsidRDefault="003019F0" w:rsidP="003019F0">
      <w:pPr>
        <w:spacing w:before="0" w:after="0"/>
        <w:ind w:left="1080" w:hanging="360"/>
        <w:rPr>
          <w:rFonts w:asciiTheme="minorHAnsi" w:hAnsiTheme="minorHAnsi" w:cstheme="minorHAnsi"/>
          <w:sz w:val="24"/>
        </w:rPr>
      </w:pPr>
      <w:r w:rsidRPr="003019F0">
        <w:rPr>
          <w:rFonts w:asciiTheme="minorHAnsi" w:hAnsiTheme="minorHAnsi" w:cstheme="minorHAnsi"/>
          <w:sz w:val="24"/>
        </w:rPr>
        <w:t>(2) Contextual criteria. The creative sign shall be located and designed not to cause light and glare impacts on surrounding uses, especially residential uses. The sign shall also contain at least one of the following elements:</w:t>
      </w:r>
    </w:p>
    <w:p w14:paraId="5B2A868D" w14:textId="78D75433" w:rsidR="003019F0" w:rsidRPr="003019F0" w:rsidRDefault="003019F0" w:rsidP="003019F0">
      <w:pPr>
        <w:spacing w:before="0" w:after="0"/>
        <w:ind w:left="1800" w:hanging="360"/>
        <w:rPr>
          <w:rFonts w:asciiTheme="minorHAnsi" w:hAnsiTheme="minorHAnsi" w:cstheme="minorHAnsi"/>
          <w:sz w:val="24"/>
        </w:rPr>
      </w:pPr>
      <w:r w:rsidRPr="003019F0">
        <w:rPr>
          <w:rFonts w:asciiTheme="minorHAnsi" w:hAnsiTheme="minorHAnsi" w:cstheme="minorHAnsi"/>
          <w:sz w:val="24"/>
        </w:rPr>
        <w:t xml:space="preserve">a. </w:t>
      </w:r>
      <w:r>
        <w:rPr>
          <w:rFonts w:asciiTheme="minorHAnsi" w:hAnsiTheme="minorHAnsi" w:cstheme="minorHAnsi"/>
          <w:sz w:val="24"/>
        </w:rPr>
        <w:tab/>
      </w:r>
      <w:r w:rsidRPr="003019F0">
        <w:rPr>
          <w:rFonts w:asciiTheme="minorHAnsi" w:hAnsiTheme="minorHAnsi" w:cstheme="minorHAnsi"/>
          <w:sz w:val="24"/>
        </w:rPr>
        <w:t>Creative image reflecting current or historic character of Fontana; or</w:t>
      </w:r>
    </w:p>
    <w:p w14:paraId="73205A6D" w14:textId="77C61791" w:rsidR="00D56715" w:rsidRPr="003019F0" w:rsidRDefault="003019F0" w:rsidP="003019F0">
      <w:pPr>
        <w:spacing w:before="0" w:after="0"/>
        <w:ind w:left="1800" w:hanging="360"/>
        <w:rPr>
          <w:rFonts w:asciiTheme="minorHAnsi" w:hAnsiTheme="minorHAnsi" w:cstheme="minorHAnsi"/>
          <w:sz w:val="24"/>
        </w:rPr>
      </w:pPr>
      <w:r w:rsidRPr="003019F0">
        <w:rPr>
          <w:rFonts w:asciiTheme="minorHAnsi" w:hAnsiTheme="minorHAnsi" w:cstheme="minorHAnsi"/>
          <w:sz w:val="24"/>
        </w:rPr>
        <w:t xml:space="preserve">b. </w:t>
      </w:r>
      <w:r>
        <w:rPr>
          <w:rFonts w:asciiTheme="minorHAnsi" w:hAnsiTheme="minorHAnsi" w:cstheme="minorHAnsi"/>
          <w:sz w:val="24"/>
        </w:rPr>
        <w:tab/>
      </w:r>
      <w:r w:rsidRPr="003019F0">
        <w:rPr>
          <w:rFonts w:asciiTheme="minorHAnsi" w:hAnsiTheme="minorHAnsi" w:cstheme="minorHAnsi"/>
          <w:sz w:val="24"/>
        </w:rPr>
        <w:t>Inventive representation of the logo, name, or use of the structure or business.</w:t>
      </w:r>
    </w:p>
    <w:p w14:paraId="666235D1" w14:textId="77777777" w:rsidR="006654A6" w:rsidRDefault="006654A6" w:rsidP="00975C97">
      <w:pPr>
        <w:spacing w:after="0"/>
        <w:rPr>
          <w:rFonts w:ascii="Arial" w:hAnsi="Arial" w:cs="Arial"/>
          <w:sz w:val="24"/>
        </w:rPr>
      </w:pPr>
    </w:p>
    <w:p w14:paraId="207C1C7B" w14:textId="79AEED0E" w:rsidR="00975C97" w:rsidRPr="00042C25" w:rsidRDefault="00975C97" w:rsidP="00975C97">
      <w:pPr>
        <w:spacing w:after="0"/>
        <w:rPr>
          <w:rFonts w:asciiTheme="minorHAnsi" w:hAnsiTheme="minorHAnsi" w:cstheme="minorHAnsi"/>
          <w:b/>
          <w:bCs/>
          <w:sz w:val="24"/>
          <w:u w:val="single"/>
        </w:rPr>
      </w:pPr>
      <w:r w:rsidRPr="00042C25">
        <w:rPr>
          <w:rFonts w:asciiTheme="minorHAnsi" w:hAnsiTheme="minorHAnsi" w:cstheme="minorHAnsi"/>
          <w:b/>
          <w:bCs/>
          <w:sz w:val="24"/>
          <w:u w:val="single"/>
        </w:rPr>
        <w:t>Sec. 30-</w:t>
      </w:r>
      <w:r w:rsidR="00710C61" w:rsidRPr="00042C25">
        <w:rPr>
          <w:rFonts w:asciiTheme="minorHAnsi" w:hAnsiTheme="minorHAnsi" w:cstheme="minorHAnsi"/>
          <w:b/>
          <w:bCs/>
          <w:sz w:val="24"/>
          <w:u w:val="single"/>
        </w:rPr>
        <w:t>73</w:t>
      </w:r>
      <w:r w:rsidR="001F7DB8">
        <w:rPr>
          <w:rFonts w:asciiTheme="minorHAnsi" w:hAnsiTheme="minorHAnsi" w:cstheme="minorHAnsi"/>
          <w:b/>
          <w:bCs/>
          <w:sz w:val="24"/>
          <w:u w:val="single"/>
        </w:rPr>
        <w:t>1</w:t>
      </w:r>
      <w:r w:rsidR="00710C61" w:rsidRPr="00042C25">
        <w:rPr>
          <w:rFonts w:asciiTheme="minorHAnsi" w:hAnsiTheme="minorHAnsi" w:cstheme="minorHAnsi"/>
          <w:b/>
          <w:bCs/>
          <w:sz w:val="24"/>
          <w:u w:val="single"/>
        </w:rPr>
        <w:t>.</w:t>
      </w:r>
      <w:r w:rsidR="001F7DB8">
        <w:rPr>
          <w:rFonts w:asciiTheme="minorHAnsi" w:hAnsiTheme="minorHAnsi" w:cstheme="minorHAnsi"/>
          <w:b/>
          <w:bCs/>
          <w:sz w:val="24"/>
          <w:u w:val="single"/>
        </w:rPr>
        <w:t>3</w:t>
      </w:r>
      <w:r w:rsidRPr="00042C25">
        <w:rPr>
          <w:rFonts w:asciiTheme="minorHAnsi" w:hAnsiTheme="minorHAnsi" w:cstheme="minorHAnsi"/>
          <w:b/>
          <w:bCs/>
          <w:sz w:val="24"/>
          <w:u w:val="single"/>
        </w:rPr>
        <w:t xml:space="preserve">. – </w:t>
      </w:r>
      <w:r w:rsidR="00D70595" w:rsidRPr="00042C25">
        <w:rPr>
          <w:rFonts w:asciiTheme="minorHAnsi" w:hAnsiTheme="minorHAnsi" w:cstheme="minorHAnsi"/>
          <w:b/>
          <w:bCs/>
          <w:sz w:val="24"/>
          <w:u w:val="single"/>
        </w:rPr>
        <w:t>Downtown Core</w:t>
      </w:r>
      <w:r w:rsidR="00D70595">
        <w:rPr>
          <w:rFonts w:asciiTheme="minorHAnsi" w:hAnsiTheme="minorHAnsi" w:cstheme="minorHAnsi"/>
          <w:b/>
          <w:bCs/>
          <w:sz w:val="24"/>
          <w:u w:val="single"/>
        </w:rPr>
        <w:t xml:space="preserve"> </w:t>
      </w:r>
      <w:r w:rsidR="00292782">
        <w:rPr>
          <w:rFonts w:asciiTheme="minorHAnsi" w:hAnsiTheme="minorHAnsi" w:cstheme="minorHAnsi"/>
          <w:b/>
          <w:bCs/>
          <w:sz w:val="24"/>
          <w:u w:val="single"/>
        </w:rPr>
        <w:t>S</w:t>
      </w:r>
      <w:r w:rsidR="00292782" w:rsidRPr="00042C25">
        <w:rPr>
          <w:rFonts w:asciiTheme="minorHAnsi" w:hAnsiTheme="minorHAnsi" w:cstheme="minorHAnsi"/>
          <w:b/>
          <w:bCs/>
          <w:sz w:val="24"/>
          <w:u w:val="single"/>
        </w:rPr>
        <w:t xml:space="preserve">ign </w:t>
      </w:r>
      <w:r w:rsidR="00292782">
        <w:rPr>
          <w:rFonts w:asciiTheme="minorHAnsi" w:hAnsiTheme="minorHAnsi" w:cstheme="minorHAnsi"/>
          <w:b/>
          <w:bCs/>
          <w:sz w:val="24"/>
          <w:u w:val="single"/>
        </w:rPr>
        <w:t>P</w:t>
      </w:r>
      <w:r w:rsidR="00292782" w:rsidRPr="00042C25">
        <w:rPr>
          <w:rFonts w:asciiTheme="minorHAnsi" w:hAnsiTheme="minorHAnsi" w:cstheme="minorHAnsi"/>
          <w:b/>
          <w:bCs/>
          <w:sz w:val="24"/>
          <w:u w:val="single"/>
        </w:rPr>
        <w:t>rogram</w:t>
      </w:r>
      <w:r w:rsidRPr="00042C25">
        <w:rPr>
          <w:rFonts w:asciiTheme="minorHAnsi" w:hAnsiTheme="minorHAnsi" w:cstheme="minorHAnsi"/>
          <w:b/>
          <w:bCs/>
          <w:sz w:val="24"/>
          <w:u w:val="single"/>
        </w:rPr>
        <w:t>.</w:t>
      </w:r>
    </w:p>
    <w:p w14:paraId="1D130F78" w14:textId="18F80B49" w:rsidR="00975C97" w:rsidRPr="00042C25" w:rsidRDefault="00975C97" w:rsidP="00975C97">
      <w:pPr>
        <w:spacing w:after="0"/>
        <w:rPr>
          <w:rFonts w:asciiTheme="minorHAnsi" w:hAnsiTheme="minorHAnsi" w:cstheme="minorHAnsi"/>
          <w:sz w:val="24"/>
          <w:u w:val="single"/>
        </w:rPr>
      </w:pPr>
      <w:r w:rsidRPr="00042C25">
        <w:rPr>
          <w:rFonts w:asciiTheme="minorHAnsi" w:hAnsiTheme="minorHAnsi" w:cstheme="minorHAnsi"/>
          <w:sz w:val="24"/>
          <w:u w:val="single"/>
        </w:rPr>
        <w:t xml:space="preserve">(a) Purpose. The purpose of Downtown Core </w:t>
      </w:r>
      <w:r w:rsidR="00D70595">
        <w:rPr>
          <w:rFonts w:asciiTheme="minorHAnsi" w:hAnsiTheme="minorHAnsi" w:cstheme="minorHAnsi"/>
          <w:sz w:val="24"/>
          <w:u w:val="single"/>
        </w:rPr>
        <w:t>S</w:t>
      </w:r>
      <w:r w:rsidRPr="00042C25">
        <w:rPr>
          <w:rFonts w:asciiTheme="minorHAnsi" w:hAnsiTheme="minorHAnsi" w:cstheme="minorHAnsi"/>
          <w:sz w:val="24"/>
          <w:u w:val="single"/>
        </w:rPr>
        <w:t xml:space="preserve">ign </w:t>
      </w:r>
      <w:r w:rsidR="00D70595">
        <w:rPr>
          <w:rFonts w:asciiTheme="minorHAnsi" w:hAnsiTheme="minorHAnsi" w:cstheme="minorHAnsi"/>
          <w:sz w:val="24"/>
          <w:u w:val="single"/>
        </w:rPr>
        <w:t>P</w:t>
      </w:r>
      <w:r w:rsidRPr="00042C25">
        <w:rPr>
          <w:rFonts w:asciiTheme="minorHAnsi" w:hAnsiTheme="minorHAnsi" w:cstheme="minorHAnsi"/>
          <w:sz w:val="24"/>
          <w:u w:val="single"/>
        </w:rPr>
        <w:t>rogram</w:t>
      </w:r>
      <w:r w:rsidR="00456990">
        <w:rPr>
          <w:rFonts w:asciiTheme="minorHAnsi" w:hAnsiTheme="minorHAnsi" w:cstheme="minorHAnsi"/>
          <w:sz w:val="24"/>
          <w:u w:val="single"/>
        </w:rPr>
        <w:t xml:space="preserve"> is</w:t>
      </w:r>
      <w:r w:rsidRPr="00042C25">
        <w:rPr>
          <w:rFonts w:asciiTheme="minorHAnsi" w:hAnsiTheme="minorHAnsi" w:cstheme="minorHAnsi"/>
          <w:sz w:val="24"/>
          <w:u w:val="single"/>
        </w:rPr>
        <w:t xml:space="preserve"> to:</w:t>
      </w:r>
    </w:p>
    <w:p w14:paraId="7F454176" w14:textId="4A35BC40" w:rsidR="00975C97" w:rsidRPr="00042C25" w:rsidRDefault="00975C97" w:rsidP="001C64CE">
      <w:pPr>
        <w:spacing w:after="0"/>
        <w:ind w:left="1080" w:hanging="360"/>
        <w:rPr>
          <w:rFonts w:asciiTheme="minorHAnsi" w:hAnsiTheme="minorHAnsi" w:cstheme="minorHAnsi"/>
          <w:sz w:val="24"/>
          <w:u w:val="single"/>
        </w:rPr>
      </w:pPr>
      <w:r w:rsidRPr="00042C25">
        <w:rPr>
          <w:rFonts w:asciiTheme="minorHAnsi" w:hAnsiTheme="minorHAnsi" w:cstheme="minorHAnsi"/>
          <w:sz w:val="24"/>
          <w:u w:val="single"/>
        </w:rPr>
        <w:t>(1</w:t>
      </w:r>
      <w:r w:rsidR="001C64CE">
        <w:rPr>
          <w:rFonts w:asciiTheme="minorHAnsi" w:hAnsiTheme="minorHAnsi" w:cstheme="minorHAnsi"/>
          <w:sz w:val="24"/>
          <w:u w:val="single"/>
        </w:rPr>
        <w:t>)</w:t>
      </w:r>
      <w:r w:rsidR="001C64CE">
        <w:rPr>
          <w:rFonts w:asciiTheme="minorHAnsi" w:hAnsiTheme="minorHAnsi" w:cstheme="minorHAnsi"/>
          <w:sz w:val="24"/>
          <w:u w:val="single"/>
        </w:rPr>
        <w:tab/>
      </w:r>
      <w:r w:rsidRPr="00042C25">
        <w:rPr>
          <w:rFonts w:asciiTheme="minorHAnsi" w:hAnsiTheme="minorHAnsi" w:cstheme="minorHAnsi"/>
          <w:sz w:val="24"/>
          <w:u w:val="single"/>
        </w:rPr>
        <w:t xml:space="preserve">Provide coordinated signage within a Downtown Core </w:t>
      </w:r>
      <w:proofErr w:type="gramStart"/>
      <w:r w:rsidRPr="00042C25">
        <w:rPr>
          <w:rFonts w:asciiTheme="minorHAnsi" w:hAnsiTheme="minorHAnsi" w:cstheme="minorHAnsi"/>
          <w:sz w:val="24"/>
          <w:u w:val="single"/>
        </w:rPr>
        <w:t>site;</w:t>
      </w:r>
      <w:proofErr w:type="gramEnd"/>
    </w:p>
    <w:p w14:paraId="1EED4807" w14:textId="6FBD90C7" w:rsidR="00975C97" w:rsidRPr="00042C25" w:rsidRDefault="00975C97" w:rsidP="008B0B9C">
      <w:pPr>
        <w:spacing w:after="0"/>
        <w:ind w:left="1080" w:hanging="360"/>
        <w:rPr>
          <w:rFonts w:asciiTheme="minorHAnsi" w:hAnsiTheme="minorHAnsi" w:cstheme="minorHAnsi"/>
          <w:sz w:val="24"/>
          <w:u w:val="single"/>
        </w:rPr>
      </w:pPr>
      <w:r w:rsidRPr="00042C25">
        <w:rPr>
          <w:rFonts w:asciiTheme="minorHAnsi" w:hAnsiTheme="minorHAnsi" w:cstheme="minorHAnsi"/>
          <w:sz w:val="24"/>
          <w:u w:val="single"/>
        </w:rPr>
        <w:t>(2)</w:t>
      </w:r>
      <w:r w:rsidR="008B0B9C">
        <w:rPr>
          <w:rFonts w:asciiTheme="minorHAnsi" w:hAnsiTheme="minorHAnsi" w:cstheme="minorHAnsi"/>
          <w:sz w:val="24"/>
          <w:u w:val="single"/>
        </w:rPr>
        <w:tab/>
      </w:r>
      <w:r w:rsidRPr="00042C25">
        <w:rPr>
          <w:rFonts w:asciiTheme="minorHAnsi" w:hAnsiTheme="minorHAnsi" w:cstheme="minorHAnsi"/>
          <w:sz w:val="24"/>
          <w:u w:val="single"/>
        </w:rPr>
        <w:t xml:space="preserve">Create common design </w:t>
      </w:r>
      <w:proofErr w:type="gramStart"/>
      <w:r w:rsidRPr="00042C25">
        <w:rPr>
          <w:rFonts w:asciiTheme="minorHAnsi" w:hAnsiTheme="minorHAnsi" w:cstheme="minorHAnsi"/>
          <w:sz w:val="24"/>
          <w:u w:val="single"/>
        </w:rPr>
        <w:t>elements;</w:t>
      </w:r>
      <w:proofErr w:type="gramEnd"/>
    </w:p>
    <w:p w14:paraId="0FF0E746" w14:textId="3F374420" w:rsidR="00975C97" w:rsidRPr="00042C25" w:rsidRDefault="00975C97" w:rsidP="008B0B9C">
      <w:pPr>
        <w:spacing w:after="0"/>
        <w:ind w:left="1080" w:hanging="360"/>
        <w:rPr>
          <w:rFonts w:asciiTheme="minorHAnsi" w:hAnsiTheme="minorHAnsi" w:cstheme="minorHAnsi"/>
          <w:sz w:val="24"/>
          <w:u w:val="single"/>
        </w:rPr>
      </w:pPr>
      <w:r w:rsidRPr="00042C25">
        <w:rPr>
          <w:rFonts w:asciiTheme="minorHAnsi" w:hAnsiTheme="minorHAnsi" w:cstheme="minorHAnsi"/>
          <w:sz w:val="24"/>
          <w:u w:val="single"/>
        </w:rPr>
        <w:t xml:space="preserve">(3) </w:t>
      </w:r>
      <w:r w:rsidR="008B0B9C">
        <w:rPr>
          <w:rFonts w:asciiTheme="minorHAnsi" w:hAnsiTheme="minorHAnsi" w:cstheme="minorHAnsi"/>
          <w:sz w:val="24"/>
          <w:u w:val="single"/>
        </w:rPr>
        <w:tab/>
      </w:r>
      <w:r w:rsidRPr="00042C25">
        <w:rPr>
          <w:rFonts w:asciiTheme="minorHAnsi" w:hAnsiTheme="minorHAnsi" w:cstheme="minorHAnsi"/>
          <w:sz w:val="24"/>
          <w:u w:val="single"/>
        </w:rPr>
        <w:t xml:space="preserve">Provide custom tailored site-specific </w:t>
      </w:r>
      <w:proofErr w:type="gramStart"/>
      <w:r w:rsidRPr="00042C25">
        <w:rPr>
          <w:rFonts w:asciiTheme="minorHAnsi" w:hAnsiTheme="minorHAnsi" w:cstheme="minorHAnsi"/>
          <w:sz w:val="24"/>
          <w:u w:val="single"/>
        </w:rPr>
        <w:t>standards;</w:t>
      </w:r>
      <w:proofErr w:type="gramEnd"/>
      <w:r w:rsidRPr="00042C25">
        <w:rPr>
          <w:rFonts w:asciiTheme="minorHAnsi" w:hAnsiTheme="minorHAnsi" w:cstheme="minorHAnsi"/>
          <w:sz w:val="24"/>
          <w:u w:val="single"/>
        </w:rPr>
        <w:t xml:space="preserve"> </w:t>
      </w:r>
    </w:p>
    <w:p w14:paraId="27E51AC9" w14:textId="740E9329" w:rsidR="00975C97" w:rsidRPr="00042C25" w:rsidRDefault="00975C97" w:rsidP="008B0B9C">
      <w:pPr>
        <w:spacing w:after="0"/>
        <w:ind w:left="1080" w:hanging="360"/>
        <w:rPr>
          <w:rFonts w:asciiTheme="minorHAnsi" w:hAnsiTheme="minorHAnsi" w:cstheme="minorHAnsi"/>
          <w:sz w:val="24"/>
          <w:u w:val="single"/>
        </w:rPr>
      </w:pPr>
      <w:r w:rsidRPr="00042C25">
        <w:rPr>
          <w:rFonts w:asciiTheme="minorHAnsi" w:hAnsiTheme="minorHAnsi" w:cstheme="minorHAnsi"/>
          <w:sz w:val="24"/>
          <w:u w:val="single"/>
        </w:rPr>
        <w:t xml:space="preserve">(4) </w:t>
      </w:r>
      <w:r w:rsidR="008B0B9C">
        <w:rPr>
          <w:rFonts w:asciiTheme="minorHAnsi" w:hAnsiTheme="minorHAnsi" w:cstheme="minorHAnsi"/>
          <w:sz w:val="24"/>
          <w:u w:val="single"/>
        </w:rPr>
        <w:tab/>
      </w:r>
      <w:r w:rsidRPr="00042C25">
        <w:rPr>
          <w:rFonts w:asciiTheme="minorHAnsi" w:hAnsiTheme="minorHAnsi" w:cstheme="minorHAnsi"/>
          <w:sz w:val="24"/>
          <w:u w:val="single"/>
        </w:rPr>
        <w:t>Integrate the design of signs with the overall building and landscape design to form an architectural statement</w:t>
      </w:r>
      <w:r w:rsidR="001F74C2">
        <w:rPr>
          <w:rFonts w:asciiTheme="minorHAnsi" w:hAnsiTheme="minorHAnsi" w:cstheme="minorHAnsi"/>
          <w:sz w:val="24"/>
          <w:u w:val="single"/>
        </w:rPr>
        <w:t>; and</w:t>
      </w:r>
    </w:p>
    <w:p w14:paraId="1B4146E5" w14:textId="4CBF4EB8" w:rsidR="00975C97" w:rsidRPr="00A44EBD" w:rsidRDefault="00975C97" w:rsidP="008B0B9C">
      <w:pPr>
        <w:spacing w:after="0"/>
        <w:ind w:left="1080" w:hanging="360"/>
        <w:rPr>
          <w:rFonts w:asciiTheme="minorHAnsi" w:hAnsiTheme="minorHAnsi" w:cstheme="minorHAnsi"/>
          <w:sz w:val="24"/>
          <w:u w:val="single"/>
        </w:rPr>
      </w:pPr>
      <w:r w:rsidRPr="00A44EBD">
        <w:rPr>
          <w:rFonts w:asciiTheme="minorHAnsi" w:hAnsiTheme="minorHAnsi" w:cstheme="minorHAnsi"/>
          <w:sz w:val="24"/>
          <w:u w:val="single"/>
        </w:rPr>
        <w:t xml:space="preserve">(5) </w:t>
      </w:r>
      <w:r w:rsidR="008B0B9C">
        <w:rPr>
          <w:rFonts w:asciiTheme="minorHAnsi" w:hAnsiTheme="minorHAnsi" w:cstheme="minorHAnsi"/>
          <w:sz w:val="24"/>
          <w:u w:val="single"/>
        </w:rPr>
        <w:tab/>
      </w:r>
      <w:r w:rsidRPr="00A44EBD">
        <w:rPr>
          <w:rFonts w:asciiTheme="minorHAnsi" w:hAnsiTheme="minorHAnsi" w:cstheme="minorHAnsi"/>
          <w:sz w:val="24"/>
          <w:u w:val="single"/>
        </w:rPr>
        <w:t xml:space="preserve">Allow façade improvements in direct vicinity of proposed signage. </w:t>
      </w:r>
    </w:p>
    <w:p w14:paraId="324989AC" w14:textId="77777777" w:rsidR="00975C97" w:rsidRPr="00A44EBD" w:rsidRDefault="00975C97" w:rsidP="00975C97">
      <w:pPr>
        <w:spacing w:after="0"/>
        <w:rPr>
          <w:rFonts w:asciiTheme="minorHAnsi" w:hAnsiTheme="minorHAnsi" w:cstheme="minorHAnsi"/>
          <w:sz w:val="24"/>
          <w:u w:val="single"/>
        </w:rPr>
      </w:pPr>
    </w:p>
    <w:p w14:paraId="4A335417" w14:textId="1F18C873" w:rsidR="00975C97" w:rsidRPr="00042C25" w:rsidRDefault="00975C97" w:rsidP="00975C97">
      <w:pPr>
        <w:spacing w:after="0"/>
        <w:rPr>
          <w:rFonts w:asciiTheme="minorHAnsi" w:hAnsiTheme="minorHAnsi" w:cstheme="minorHAnsi"/>
          <w:sz w:val="24"/>
          <w:u w:val="single"/>
        </w:rPr>
      </w:pPr>
      <w:r w:rsidRPr="00A44EBD">
        <w:rPr>
          <w:rFonts w:asciiTheme="minorHAnsi" w:hAnsiTheme="minorHAnsi" w:cstheme="minorHAnsi"/>
          <w:sz w:val="24"/>
          <w:u w:val="single"/>
        </w:rPr>
        <w:t>(b) Applicability</w:t>
      </w:r>
      <w:r w:rsidR="00242890">
        <w:rPr>
          <w:rFonts w:asciiTheme="minorHAnsi" w:hAnsiTheme="minorHAnsi" w:cstheme="minorHAnsi"/>
          <w:sz w:val="24"/>
          <w:u w:val="single"/>
        </w:rPr>
        <w:t xml:space="preserve"> and Eligibility</w:t>
      </w:r>
      <w:r w:rsidRPr="00A44EBD">
        <w:rPr>
          <w:rFonts w:asciiTheme="minorHAnsi" w:hAnsiTheme="minorHAnsi" w:cstheme="minorHAnsi"/>
          <w:sz w:val="24"/>
          <w:u w:val="single"/>
        </w:rPr>
        <w:t>.</w:t>
      </w:r>
    </w:p>
    <w:p w14:paraId="6762C0A7" w14:textId="16CA0171" w:rsidR="00242890" w:rsidRDefault="00975C97" w:rsidP="00C11119">
      <w:pPr>
        <w:spacing w:after="0"/>
        <w:ind w:left="1080" w:hanging="360"/>
        <w:rPr>
          <w:rFonts w:asciiTheme="minorHAnsi" w:hAnsiTheme="minorHAnsi" w:cstheme="minorHAnsi"/>
          <w:sz w:val="24"/>
          <w:u w:val="single"/>
        </w:rPr>
      </w:pPr>
      <w:r w:rsidRPr="00042C25">
        <w:rPr>
          <w:rFonts w:asciiTheme="minorHAnsi" w:hAnsiTheme="minorHAnsi" w:cstheme="minorHAnsi"/>
          <w:sz w:val="24"/>
          <w:u w:val="single"/>
        </w:rPr>
        <w:t xml:space="preserve">(1) </w:t>
      </w:r>
      <w:r w:rsidR="008B0B9C">
        <w:rPr>
          <w:rFonts w:asciiTheme="minorHAnsi" w:hAnsiTheme="minorHAnsi" w:cstheme="minorHAnsi"/>
          <w:sz w:val="24"/>
          <w:u w:val="single"/>
        </w:rPr>
        <w:tab/>
      </w:r>
      <w:r w:rsidRPr="00042C25">
        <w:rPr>
          <w:rFonts w:asciiTheme="minorHAnsi" w:hAnsiTheme="minorHAnsi" w:cstheme="minorHAnsi"/>
          <w:i/>
          <w:iCs/>
          <w:sz w:val="24"/>
          <w:u w:val="single"/>
        </w:rPr>
        <w:t>Location</w:t>
      </w:r>
      <w:r w:rsidRPr="00042C25">
        <w:rPr>
          <w:rFonts w:asciiTheme="minorHAnsi" w:hAnsiTheme="minorHAnsi" w:cstheme="minorHAnsi"/>
          <w:sz w:val="24"/>
          <w:u w:val="single"/>
        </w:rPr>
        <w:t xml:space="preserve">. </w:t>
      </w:r>
      <w:r w:rsidR="00242890">
        <w:rPr>
          <w:rFonts w:asciiTheme="minorHAnsi" w:hAnsiTheme="minorHAnsi" w:cstheme="minorHAnsi"/>
          <w:sz w:val="24"/>
          <w:u w:val="single"/>
        </w:rPr>
        <w:t xml:space="preserve">The </w:t>
      </w:r>
      <w:r w:rsidRPr="00042C25">
        <w:rPr>
          <w:rFonts w:asciiTheme="minorHAnsi" w:hAnsiTheme="minorHAnsi" w:cstheme="minorHAnsi"/>
          <w:sz w:val="24"/>
          <w:u w:val="single"/>
        </w:rPr>
        <w:t xml:space="preserve">Downtown Core </w:t>
      </w:r>
      <w:r w:rsidR="00D70595">
        <w:rPr>
          <w:rFonts w:asciiTheme="minorHAnsi" w:hAnsiTheme="minorHAnsi" w:cstheme="minorHAnsi"/>
          <w:sz w:val="24"/>
          <w:u w:val="single"/>
        </w:rPr>
        <w:t>S</w:t>
      </w:r>
      <w:r w:rsidRPr="00042C25">
        <w:rPr>
          <w:rFonts w:asciiTheme="minorHAnsi" w:hAnsiTheme="minorHAnsi" w:cstheme="minorHAnsi"/>
          <w:sz w:val="24"/>
          <w:u w:val="single"/>
        </w:rPr>
        <w:t xml:space="preserve">ign </w:t>
      </w:r>
      <w:r w:rsidR="00D70595">
        <w:rPr>
          <w:rFonts w:asciiTheme="minorHAnsi" w:hAnsiTheme="minorHAnsi" w:cstheme="minorHAnsi"/>
          <w:sz w:val="24"/>
          <w:u w:val="single"/>
        </w:rPr>
        <w:t>P</w:t>
      </w:r>
      <w:r w:rsidRPr="00042C25">
        <w:rPr>
          <w:rFonts w:asciiTheme="minorHAnsi" w:hAnsiTheme="minorHAnsi" w:cstheme="minorHAnsi"/>
          <w:sz w:val="24"/>
          <w:u w:val="single"/>
        </w:rPr>
        <w:t>rogram</w:t>
      </w:r>
      <w:r w:rsidR="00242890">
        <w:rPr>
          <w:rFonts w:asciiTheme="minorHAnsi" w:hAnsiTheme="minorHAnsi" w:cstheme="minorHAnsi"/>
          <w:sz w:val="24"/>
          <w:u w:val="single"/>
        </w:rPr>
        <w:t xml:space="preserve"> must pertain to sites situated within the Downtown Core. </w:t>
      </w:r>
    </w:p>
    <w:p w14:paraId="2E2DD092" w14:textId="29C86FF5" w:rsidR="00975C97" w:rsidRPr="00042C25" w:rsidRDefault="00242890" w:rsidP="00C11119">
      <w:pPr>
        <w:spacing w:after="0"/>
        <w:ind w:left="1080" w:hanging="360"/>
        <w:rPr>
          <w:rFonts w:asciiTheme="minorHAnsi" w:hAnsiTheme="minorHAnsi" w:cstheme="minorHAnsi"/>
          <w:sz w:val="24"/>
          <w:u w:val="single"/>
        </w:rPr>
      </w:pPr>
      <w:r>
        <w:rPr>
          <w:rFonts w:asciiTheme="minorHAnsi" w:hAnsiTheme="minorHAnsi" w:cstheme="minorHAnsi"/>
          <w:sz w:val="24"/>
          <w:u w:val="single"/>
        </w:rPr>
        <w:t>(2)</w:t>
      </w:r>
      <w:r w:rsidRPr="00042C25">
        <w:rPr>
          <w:rFonts w:asciiTheme="minorHAnsi" w:hAnsiTheme="minorHAnsi" w:cstheme="minorHAnsi"/>
          <w:sz w:val="24"/>
          <w:u w:val="single"/>
        </w:rPr>
        <w:t xml:space="preserve"> </w:t>
      </w:r>
      <w:r w:rsidR="00590B73">
        <w:rPr>
          <w:rFonts w:asciiTheme="minorHAnsi" w:hAnsiTheme="minorHAnsi" w:cstheme="minorHAnsi"/>
          <w:sz w:val="24"/>
          <w:u w:val="single"/>
        </w:rPr>
        <w:t xml:space="preserve">Eligibility. In addition to the general location requirement above, the site for which a Downtown Core Sign Program application is submitted must satisfy at least </w:t>
      </w:r>
      <w:proofErr w:type="gramStart"/>
      <w:r w:rsidR="00590B73">
        <w:rPr>
          <w:rFonts w:asciiTheme="minorHAnsi" w:hAnsiTheme="minorHAnsi" w:cstheme="minorHAnsi"/>
          <w:sz w:val="24"/>
          <w:u w:val="single"/>
        </w:rPr>
        <w:t xml:space="preserve">one </w:t>
      </w:r>
      <w:r w:rsidR="00975C97" w:rsidRPr="00042C25">
        <w:rPr>
          <w:rFonts w:asciiTheme="minorHAnsi" w:hAnsiTheme="minorHAnsi" w:cstheme="minorHAnsi"/>
          <w:sz w:val="24"/>
          <w:u w:val="single"/>
        </w:rPr>
        <w:t xml:space="preserve"> of</w:t>
      </w:r>
      <w:proofErr w:type="gramEnd"/>
      <w:r w:rsidR="00975C97" w:rsidRPr="00042C25">
        <w:rPr>
          <w:rFonts w:asciiTheme="minorHAnsi" w:hAnsiTheme="minorHAnsi" w:cstheme="minorHAnsi"/>
          <w:sz w:val="24"/>
          <w:u w:val="single"/>
        </w:rPr>
        <w:t xml:space="preserve"> the following criteria:</w:t>
      </w:r>
    </w:p>
    <w:p w14:paraId="2EA73F31" w14:textId="495D45C2" w:rsidR="00975C97" w:rsidRPr="00A44EBD" w:rsidRDefault="00975C97" w:rsidP="00975C97">
      <w:pPr>
        <w:spacing w:after="0"/>
        <w:ind w:left="1710" w:hanging="270"/>
        <w:rPr>
          <w:rFonts w:asciiTheme="minorHAnsi" w:hAnsiTheme="minorHAnsi" w:cstheme="minorHAnsi"/>
          <w:sz w:val="24"/>
          <w:u w:val="single"/>
        </w:rPr>
      </w:pPr>
      <w:r w:rsidRPr="00042C25">
        <w:rPr>
          <w:rFonts w:asciiTheme="minorHAnsi" w:hAnsiTheme="minorHAnsi" w:cstheme="minorHAnsi"/>
          <w:sz w:val="24"/>
          <w:u w:val="single"/>
        </w:rPr>
        <w:t>a.</w:t>
      </w:r>
      <w:r w:rsidR="00380696">
        <w:rPr>
          <w:rFonts w:asciiTheme="minorHAnsi" w:hAnsiTheme="minorHAnsi" w:cstheme="minorHAnsi"/>
          <w:sz w:val="24"/>
          <w:u w:val="single"/>
        </w:rPr>
        <w:tab/>
      </w:r>
      <w:r w:rsidR="00E13947" w:rsidRPr="00E13947">
        <w:rPr>
          <w:rFonts w:asciiTheme="minorHAnsi" w:hAnsiTheme="minorHAnsi" w:cstheme="minorHAnsi"/>
          <w:sz w:val="24"/>
          <w:u w:val="single"/>
        </w:rPr>
        <w:t>The site is a commercial or mixed-use property with commerc</w:t>
      </w:r>
      <w:r w:rsidR="00E13947">
        <w:rPr>
          <w:rFonts w:asciiTheme="minorHAnsi" w:hAnsiTheme="minorHAnsi" w:cstheme="minorHAnsi"/>
          <w:sz w:val="24"/>
          <w:u w:val="single"/>
        </w:rPr>
        <w:t>ial or office space measuring one (1) acre or larger,</w:t>
      </w:r>
      <w:r w:rsidR="00E13947" w:rsidRPr="00E13947">
        <w:rPr>
          <w:rFonts w:asciiTheme="minorHAnsi" w:hAnsiTheme="minorHAnsi" w:cstheme="minorHAnsi"/>
          <w:sz w:val="24"/>
          <w:u w:val="single"/>
        </w:rPr>
        <w:t xml:space="preserve"> excluding any stand-alone single-family residences</w:t>
      </w:r>
      <w:r w:rsidR="00E13947">
        <w:rPr>
          <w:rFonts w:asciiTheme="minorHAnsi" w:hAnsiTheme="minorHAnsi" w:cstheme="minorHAnsi"/>
          <w:sz w:val="24"/>
          <w:u w:val="single"/>
        </w:rPr>
        <w:t xml:space="preserve"> </w:t>
      </w:r>
      <w:r w:rsidRPr="00A44EBD">
        <w:rPr>
          <w:rFonts w:asciiTheme="minorHAnsi" w:hAnsiTheme="minorHAnsi" w:cstheme="minorHAnsi"/>
          <w:sz w:val="24"/>
          <w:u w:val="single"/>
        </w:rPr>
        <w:t>(including ADU’s);</w:t>
      </w:r>
      <w:r w:rsidR="00380696">
        <w:rPr>
          <w:rFonts w:asciiTheme="minorHAnsi" w:hAnsiTheme="minorHAnsi" w:cstheme="minorHAnsi"/>
          <w:sz w:val="24"/>
          <w:u w:val="single"/>
        </w:rPr>
        <w:t xml:space="preserve"> or</w:t>
      </w:r>
    </w:p>
    <w:p w14:paraId="096CED98" w14:textId="56277B2F" w:rsidR="00975C97" w:rsidRPr="00042C25" w:rsidRDefault="00B53E33" w:rsidP="00975C97">
      <w:pPr>
        <w:spacing w:after="0"/>
        <w:ind w:left="1710" w:hanging="270"/>
        <w:rPr>
          <w:rFonts w:asciiTheme="minorHAnsi" w:hAnsiTheme="minorHAnsi" w:cstheme="minorHAnsi"/>
          <w:sz w:val="24"/>
          <w:u w:val="single"/>
        </w:rPr>
      </w:pPr>
      <w:r>
        <w:rPr>
          <w:rFonts w:asciiTheme="minorHAnsi" w:hAnsiTheme="minorHAnsi" w:cstheme="minorHAnsi"/>
          <w:sz w:val="24"/>
          <w:u w:val="single"/>
        </w:rPr>
        <w:t>b</w:t>
      </w:r>
      <w:r w:rsidR="00975C97" w:rsidRPr="00042C25">
        <w:rPr>
          <w:rFonts w:asciiTheme="minorHAnsi" w:hAnsiTheme="minorHAnsi" w:cstheme="minorHAnsi"/>
          <w:sz w:val="24"/>
          <w:u w:val="single"/>
        </w:rPr>
        <w:t>.</w:t>
      </w:r>
      <w:r w:rsidR="00380696">
        <w:rPr>
          <w:rFonts w:asciiTheme="minorHAnsi" w:hAnsiTheme="minorHAnsi" w:cstheme="minorHAnsi"/>
          <w:sz w:val="24"/>
          <w:u w:val="single"/>
        </w:rPr>
        <w:tab/>
      </w:r>
      <w:r w:rsidR="00E13947">
        <w:rPr>
          <w:rFonts w:asciiTheme="minorHAnsi" w:hAnsiTheme="minorHAnsi" w:cstheme="minorHAnsi"/>
          <w:sz w:val="24"/>
          <w:u w:val="single"/>
        </w:rPr>
        <w:t>T</w:t>
      </w:r>
      <w:r w:rsidR="00E13947" w:rsidRPr="00E13947">
        <w:rPr>
          <w:rFonts w:asciiTheme="minorHAnsi" w:hAnsiTheme="minorHAnsi" w:cstheme="minorHAnsi"/>
          <w:sz w:val="24"/>
          <w:u w:val="single"/>
        </w:rPr>
        <w:t>he site is a commercial, mixed-use, or</w:t>
      </w:r>
      <w:r w:rsidR="00E13947">
        <w:rPr>
          <w:rFonts w:asciiTheme="minorHAnsi" w:hAnsiTheme="minorHAnsi" w:cstheme="minorHAnsi"/>
          <w:sz w:val="24"/>
          <w:u w:val="single"/>
        </w:rPr>
        <w:t xml:space="preserve"> residential property that is </w:t>
      </w:r>
      <w:r w:rsidR="00E13947" w:rsidRPr="00E13947">
        <w:rPr>
          <w:rFonts w:asciiTheme="minorHAnsi" w:hAnsiTheme="minorHAnsi" w:cstheme="minorHAnsi"/>
          <w:sz w:val="24"/>
          <w:u w:val="single"/>
        </w:rPr>
        <w:t xml:space="preserve">two (2) </w:t>
      </w:r>
      <w:r w:rsidR="00E13947">
        <w:rPr>
          <w:rFonts w:asciiTheme="minorHAnsi" w:hAnsiTheme="minorHAnsi" w:cstheme="minorHAnsi"/>
          <w:sz w:val="24"/>
          <w:u w:val="single"/>
        </w:rPr>
        <w:t>stories or higher</w:t>
      </w:r>
      <w:r w:rsidR="00E13947" w:rsidRPr="00E13947">
        <w:rPr>
          <w:rFonts w:asciiTheme="minorHAnsi" w:hAnsiTheme="minorHAnsi" w:cstheme="minorHAnsi"/>
          <w:sz w:val="24"/>
          <w:u w:val="single"/>
        </w:rPr>
        <w:t>.</w:t>
      </w:r>
    </w:p>
    <w:p w14:paraId="32E39A5D" w14:textId="77777777" w:rsidR="00975C97" w:rsidRPr="00042C25" w:rsidRDefault="00975C97" w:rsidP="00975C97">
      <w:pPr>
        <w:spacing w:after="0"/>
        <w:ind w:left="1710" w:hanging="270"/>
        <w:rPr>
          <w:rFonts w:asciiTheme="minorHAnsi" w:hAnsiTheme="minorHAnsi" w:cstheme="minorHAnsi"/>
          <w:sz w:val="24"/>
          <w:u w:val="single"/>
        </w:rPr>
      </w:pPr>
    </w:p>
    <w:p w14:paraId="60A5B9D3" w14:textId="4AE435BC" w:rsidR="00975C97" w:rsidRPr="008F3B9C" w:rsidRDefault="00975C97" w:rsidP="008B0B9C">
      <w:pPr>
        <w:spacing w:after="0"/>
        <w:ind w:left="1080" w:hanging="360"/>
        <w:rPr>
          <w:rFonts w:asciiTheme="minorHAnsi" w:hAnsiTheme="minorHAnsi" w:cstheme="minorHAnsi"/>
          <w:color w:val="000000" w:themeColor="text1"/>
          <w:sz w:val="24"/>
          <w:u w:val="single"/>
        </w:rPr>
      </w:pPr>
      <w:r w:rsidRPr="00042C25">
        <w:rPr>
          <w:rFonts w:asciiTheme="minorHAnsi" w:hAnsiTheme="minorHAnsi" w:cstheme="minorHAnsi"/>
          <w:sz w:val="24"/>
          <w:u w:val="single"/>
        </w:rPr>
        <w:t>(</w:t>
      </w:r>
      <w:r w:rsidR="00242890">
        <w:rPr>
          <w:rFonts w:asciiTheme="minorHAnsi" w:hAnsiTheme="minorHAnsi" w:cstheme="minorHAnsi"/>
          <w:sz w:val="24"/>
          <w:u w:val="single"/>
        </w:rPr>
        <w:t>3</w:t>
      </w:r>
      <w:r w:rsidRPr="00042C25">
        <w:rPr>
          <w:rFonts w:asciiTheme="minorHAnsi" w:hAnsiTheme="minorHAnsi" w:cstheme="minorHAnsi"/>
          <w:sz w:val="24"/>
          <w:u w:val="single"/>
        </w:rPr>
        <w:t xml:space="preserve">) </w:t>
      </w:r>
      <w:r w:rsidR="008B0B9C">
        <w:rPr>
          <w:rFonts w:asciiTheme="minorHAnsi" w:hAnsiTheme="minorHAnsi" w:cstheme="minorHAnsi"/>
          <w:sz w:val="24"/>
          <w:u w:val="single"/>
        </w:rPr>
        <w:tab/>
      </w:r>
      <w:r w:rsidRPr="00042C25">
        <w:rPr>
          <w:rFonts w:asciiTheme="minorHAnsi" w:hAnsiTheme="minorHAnsi" w:cstheme="minorHAnsi"/>
          <w:i/>
          <w:iCs/>
          <w:sz w:val="24"/>
          <w:u w:val="single"/>
        </w:rPr>
        <w:t>Requirements</w:t>
      </w:r>
      <w:r w:rsidRPr="00042C25">
        <w:rPr>
          <w:rFonts w:asciiTheme="minorHAnsi" w:hAnsiTheme="minorHAnsi" w:cstheme="minorHAnsi"/>
          <w:sz w:val="24"/>
          <w:u w:val="single"/>
        </w:rPr>
        <w:t xml:space="preserve">. An applicant may request Director’s approval of a </w:t>
      </w:r>
      <w:r w:rsidR="005F759D">
        <w:rPr>
          <w:rFonts w:asciiTheme="minorHAnsi" w:hAnsiTheme="minorHAnsi" w:cstheme="minorHAnsi"/>
          <w:sz w:val="24"/>
          <w:u w:val="single"/>
        </w:rPr>
        <w:t xml:space="preserve">Downtown Core </w:t>
      </w:r>
      <w:r w:rsidR="00631879">
        <w:rPr>
          <w:rFonts w:asciiTheme="minorHAnsi" w:hAnsiTheme="minorHAnsi" w:cstheme="minorHAnsi"/>
          <w:sz w:val="24"/>
          <w:u w:val="single"/>
        </w:rPr>
        <w:t>S</w:t>
      </w:r>
      <w:r w:rsidRPr="00042C25">
        <w:rPr>
          <w:rFonts w:asciiTheme="minorHAnsi" w:hAnsiTheme="minorHAnsi" w:cstheme="minorHAnsi"/>
          <w:sz w:val="24"/>
          <w:u w:val="single"/>
        </w:rPr>
        <w:t xml:space="preserve">ign </w:t>
      </w:r>
      <w:r w:rsidR="00631879">
        <w:rPr>
          <w:rFonts w:asciiTheme="minorHAnsi" w:hAnsiTheme="minorHAnsi" w:cstheme="minorHAnsi"/>
          <w:sz w:val="24"/>
          <w:u w:val="single"/>
        </w:rPr>
        <w:t>P</w:t>
      </w:r>
      <w:r w:rsidRPr="00042C25">
        <w:rPr>
          <w:rFonts w:asciiTheme="minorHAnsi" w:hAnsiTheme="minorHAnsi" w:cstheme="minorHAnsi"/>
          <w:sz w:val="24"/>
          <w:u w:val="single"/>
        </w:rPr>
        <w:t>rogram</w:t>
      </w:r>
      <w:r w:rsidR="008B1EB4">
        <w:rPr>
          <w:rFonts w:asciiTheme="minorHAnsi" w:hAnsiTheme="minorHAnsi" w:cstheme="minorHAnsi"/>
          <w:sz w:val="24"/>
          <w:u w:val="single"/>
        </w:rPr>
        <w:t xml:space="preserve"> </w:t>
      </w:r>
      <w:r w:rsidRPr="00042C25">
        <w:rPr>
          <w:rFonts w:asciiTheme="minorHAnsi" w:hAnsiTheme="minorHAnsi" w:cstheme="minorHAnsi"/>
          <w:sz w:val="24"/>
          <w:u w:val="single"/>
        </w:rPr>
        <w:t xml:space="preserve">through a </w:t>
      </w:r>
      <w:r w:rsidR="001C0C29" w:rsidRPr="001C0C29">
        <w:rPr>
          <w:rFonts w:asciiTheme="minorHAnsi" w:hAnsiTheme="minorHAnsi" w:cstheme="minorHAnsi"/>
          <w:sz w:val="24"/>
          <w:u w:val="single"/>
        </w:rPr>
        <w:t>Design Review Sign Application</w:t>
      </w:r>
      <w:r w:rsidRPr="00042C25">
        <w:rPr>
          <w:rFonts w:asciiTheme="minorHAnsi" w:hAnsiTheme="minorHAnsi" w:cstheme="minorHAnsi"/>
          <w:sz w:val="24"/>
          <w:u w:val="single"/>
        </w:rPr>
        <w:t xml:space="preserve">, consistent with </w:t>
      </w:r>
      <w:r w:rsidRPr="008F3B9C">
        <w:rPr>
          <w:rFonts w:asciiTheme="minorHAnsi" w:hAnsiTheme="minorHAnsi" w:cstheme="minorHAnsi"/>
          <w:color w:val="000000" w:themeColor="text1"/>
          <w:sz w:val="24"/>
          <w:u w:val="single"/>
        </w:rPr>
        <w:t>the following:</w:t>
      </w:r>
    </w:p>
    <w:p w14:paraId="50D6BDE6" w14:textId="34142B6F" w:rsidR="00975C97" w:rsidRPr="008F3B9C" w:rsidRDefault="00975C97" w:rsidP="00216FAE">
      <w:pPr>
        <w:spacing w:after="0"/>
        <w:ind w:left="1710" w:hanging="270"/>
        <w:rPr>
          <w:rFonts w:asciiTheme="minorHAnsi" w:hAnsiTheme="minorHAnsi" w:cstheme="minorHAnsi"/>
          <w:color w:val="000000" w:themeColor="text1"/>
          <w:sz w:val="24"/>
          <w:u w:val="single"/>
        </w:rPr>
      </w:pPr>
      <w:r w:rsidRPr="008F3B9C">
        <w:rPr>
          <w:rFonts w:asciiTheme="minorHAnsi" w:hAnsiTheme="minorHAnsi" w:cstheme="minorHAnsi"/>
          <w:color w:val="000000" w:themeColor="text1"/>
          <w:sz w:val="24"/>
          <w:u w:val="single"/>
        </w:rPr>
        <w:t>a.</w:t>
      </w:r>
      <w:r w:rsidR="00380696" w:rsidRPr="008F3B9C">
        <w:rPr>
          <w:rFonts w:asciiTheme="minorHAnsi" w:hAnsiTheme="minorHAnsi" w:cstheme="minorHAnsi"/>
          <w:color w:val="000000" w:themeColor="text1"/>
          <w:sz w:val="24"/>
          <w:u w:val="single"/>
        </w:rPr>
        <w:tab/>
      </w:r>
      <w:r w:rsidRPr="008F3B9C">
        <w:rPr>
          <w:rFonts w:asciiTheme="minorHAnsi" w:hAnsiTheme="minorHAnsi" w:cstheme="minorHAnsi"/>
          <w:color w:val="000000" w:themeColor="text1"/>
          <w:sz w:val="24"/>
          <w:u w:val="single"/>
        </w:rPr>
        <w:t xml:space="preserve">A site plan showing the location of buildings, parking lots, driveways, </w:t>
      </w:r>
      <w:r w:rsidR="007921EE" w:rsidRPr="008F3B9C">
        <w:rPr>
          <w:rFonts w:asciiTheme="minorHAnsi" w:hAnsiTheme="minorHAnsi" w:cstheme="minorHAnsi"/>
          <w:color w:val="000000" w:themeColor="text1"/>
          <w:sz w:val="24"/>
          <w:u w:val="single"/>
        </w:rPr>
        <w:t xml:space="preserve">lot size, </w:t>
      </w:r>
      <w:r w:rsidR="008522B8" w:rsidRPr="008F3B9C">
        <w:rPr>
          <w:rFonts w:asciiTheme="minorHAnsi" w:hAnsiTheme="minorHAnsi" w:cstheme="minorHAnsi"/>
          <w:color w:val="000000" w:themeColor="text1"/>
          <w:sz w:val="24"/>
          <w:u w:val="single"/>
        </w:rPr>
        <w:t xml:space="preserve">building height, </w:t>
      </w:r>
      <w:r w:rsidRPr="008F3B9C">
        <w:rPr>
          <w:rFonts w:asciiTheme="minorHAnsi" w:hAnsiTheme="minorHAnsi" w:cstheme="minorHAnsi"/>
          <w:color w:val="000000" w:themeColor="text1"/>
          <w:sz w:val="24"/>
          <w:u w:val="single"/>
        </w:rPr>
        <w:t xml:space="preserve">and landscaped </w:t>
      </w:r>
      <w:proofErr w:type="gramStart"/>
      <w:r w:rsidRPr="008F3B9C">
        <w:rPr>
          <w:rFonts w:asciiTheme="minorHAnsi" w:hAnsiTheme="minorHAnsi" w:cstheme="minorHAnsi"/>
          <w:color w:val="000000" w:themeColor="text1"/>
          <w:sz w:val="24"/>
          <w:u w:val="single"/>
        </w:rPr>
        <w:t>area;</w:t>
      </w:r>
      <w:proofErr w:type="gramEnd"/>
    </w:p>
    <w:p w14:paraId="5940101F" w14:textId="77777777" w:rsidR="00975C97" w:rsidRPr="00042C25" w:rsidRDefault="00975C97" w:rsidP="00216FAE">
      <w:pPr>
        <w:spacing w:after="0"/>
        <w:ind w:left="1710" w:hanging="270"/>
        <w:rPr>
          <w:rFonts w:asciiTheme="minorHAnsi" w:hAnsiTheme="minorHAnsi" w:cstheme="minorHAnsi"/>
          <w:sz w:val="24"/>
          <w:u w:val="single"/>
        </w:rPr>
      </w:pPr>
      <w:r w:rsidRPr="00042C25">
        <w:rPr>
          <w:rFonts w:asciiTheme="minorHAnsi" w:hAnsiTheme="minorHAnsi" w:cstheme="minorHAnsi"/>
          <w:sz w:val="24"/>
          <w:u w:val="single"/>
        </w:rPr>
        <w:t xml:space="preserve">b. The maximum total sign area, the maximum area for individual signs, the height of signs and the number of signs </w:t>
      </w:r>
      <w:proofErr w:type="gramStart"/>
      <w:r w:rsidRPr="00042C25">
        <w:rPr>
          <w:rFonts w:asciiTheme="minorHAnsi" w:hAnsiTheme="minorHAnsi" w:cstheme="minorHAnsi"/>
          <w:sz w:val="24"/>
          <w:u w:val="single"/>
        </w:rPr>
        <w:t>allowed;</w:t>
      </w:r>
      <w:proofErr w:type="gramEnd"/>
    </w:p>
    <w:p w14:paraId="09B760DD" w14:textId="2D24D998" w:rsidR="00975C97" w:rsidRDefault="00975C97" w:rsidP="00216FAE">
      <w:pPr>
        <w:spacing w:after="0"/>
        <w:ind w:left="1710" w:hanging="270"/>
        <w:rPr>
          <w:rFonts w:asciiTheme="minorHAnsi" w:hAnsiTheme="minorHAnsi" w:cstheme="minorHAnsi"/>
          <w:sz w:val="24"/>
          <w:u w:val="single"/>
        </w:rPr>
      </w:pPr>
      <w:r w:rsidRPr="00042C25">
        <w:rPr>
          <w:rFonts w:asciiTheme="minorHAnsi" w:hAnsiTheme="minorHAnsi" w:cstheme="minorHAnsi"/>
          <w:sz w:val="24"/>
          <w:u w:val="single"/>
        </w:rPr>
        <w:t>c.</w:t>
      </w:r>
      <w:r w:rsidR="00380696">
        <w:rPr>
          <w:rFonts w:asciiTheme="minorHAnsi" w:hAnsiTheme="minorHAnsi" w:cstheme="minorHAnsi"/>
          <w:sz w:val="24"/>
          <w:u w:val="single"/>
        </w:rPr>
        <w:tab/>
      </w:r>
      <w:r w:rsidRPr="00042C25">
        <w:rPr>
          <w:rFonts w:asciiTheme="minorHAnsi" w:hAnsiTheme="minorHAnsi" w:cstheme="minorHAnsi"/>
          <w:sz w:val="24"/>
          <w:u w:val="single"/>
        </w:rPr>
        <w:t xml:space="preserve">An accurate indication on the site plan of the proposed location of each proposed sign and existing sign which is to </w:t>
      </w:r>
      <w:proofErr w:type="gramStart"/>
      <w:r w:rsidRPr="00042C25">
        <w:rPr>
          <w:rFonts w:asciiTheme="minorHAnsi" w:hAnsiTheme="minorHAnsi" w:cstheme="minorHAnsi"/>
          <w:sz w:val="24"/>
          <w:u w:val="single"/>
        </w:rPr>
        <w:t>remain;</w:t>
      </w:r>
      <w:proofErr w:type="gramEnd"/>
    </w:p>
    <w:p w14:paraId="126DC3C4" w14:textId="4312DE3F" w:rsidR="006B34BC" w:rsidRPr="00042C25" w:rsidRDefault="00A63B2F" w:rsidP="00216FAE">
      <w:pPr>
        <w:spacing w:after="0"/>
        <w:ind w:left="1710" w:hanging="270"/>
        <w:rPr>
          <w:rFonts w:asciiTheme="minorHAnsi" w:hAnsiTheme="minorHAnsi" w:cstheme="minorHAnsi"/>
          <w:sz w:val="24"/>
          <w:u w:val="single"/>
        </w:rPr>
      </w:pPr>
      <w:r>
        <w:rPr>
          <w:rFonts w:asciiTheme="minorHAnsi" w:hAnsiTheme="minorHAnsi" w:cstheme="minorHAnsi"/>
          <w:sz w:val="24"/>
          <w:u w:val="single"/>
        </w:rPr>
        <w:t>d.</w:t>
      </w:r>
      <w:r>
        <w:rPr>
          <w:rFonts w:asciiTheme="minorHAnsi" w:hAnsiTheme="minorHAnsi" w:cstheme="minorHAnsi"/>
          <w:sz w:val="24"/>
          <w:u w:val="single"/>
        </w:rPr>
        <w:tab/>
        <w:t>Show areas of all façade changes including color</w:t>
      </w:r>
      <w:r w:rsidR="00954BF5">
        <w:rPr>
          <w:rFonts w:asciiTheme="minorHAnsi" w:hAnsiTheme="minorHAnsi" w:cstheme="minorHAnsi"/>
          <w:sz w:val="24"/>
          <w:u w:val="single"/>
        </w:rPr>
        <w:t xml:space="preserve"> and</w:t>
      </w:r>
      <w:r>
        <w:rPr>
          <w:rFonts w:asciiTheme="minorHAnsi" w:hAnsiTheme="minorHAnsi" w:cstheme="minorHAnsi"/>
          <w:sz w:val="24"/>
          <w:u w:val="single"/>
        </w:rPr>
        <w:t xml:space="preserve"> </w:t>
      </w:r>
      <w:r w:rsidR="00CE0BF8">
        <w:rPr>
          <w:rFonts w:asciiTheme="minorHAnsi" w:hAnsiTheme="minorHAnsi" w:cstheme="minorHAnsi"/>
          <w:sz w:val="24"/>
          <w:u w:val="single"/>
        </w:rPr>
        <w:t xml:space="preserve">material </w:t>
      </w:r>
      <w:r w:rsidR="00954BF5">
        <w:rPr>
          <w:rFonts w:asciiTheme="minorHAnsi" w:hAnsiTheme="minorHAnsi" w:cstheme="minorHAnsi"/>
          <w:sz w:val="24"/>
          <w:u w:val="single"/>
        </w:rPr>
        <w:t>which must</w:t>
      </w:r>
      <w:r w:rsidR="00954BF5" w:rsidRPr="00A44EBD">
        <w:rPr>
          <w:rFonts w:asciiTheme="minorHAnsi" w:hAnsiTheme="minorHAnsi" w:cstheme="minorHAnsi"/>
          <w:sz w:val="24"/>
          <w:u w:val="single"/>
        </w:rPr>
        <w:t xml:space="preserve"> be architecturally compatible with the proposed signage</w:t>
      </w:r>
      <w:r w:rsidR="00954BF5">
        <w:rPr>
          <w:rFonts w:asciiTheme="minorHAnsi" w:hAnsiTheme="minorHAnsi" w:cstheme="minorHAnsi"/>
          <w:sz w:val="24"/>
          <w:u w:val="single"/>
        </w:rPr>
        <w:t xml:space="preserve"> </w:t>
      </w:r>
      <w:r w:rsidR="00CE0BF8">
        <w:rPr>
          <w:rFonts w:asciiTheme="minorHAnsi" w:hAnsiTheme="minorHAnsi" w:cstheme="minorHAnsi"/>
          <w:sz w:val="24"/>
          <w:u w:val="single"/>
        </w:rPr>
        <w:t xml:space="preserve">and </w:t>
      </w:r>
      <w:r w:rsidR="00100EC0">
        <w:rPr>
          <w:rFonts w:asciiTheme="minorHAnsi" w:hAnsiTheme="minorHAnsi" w:cstheme="minorHAnsi"/>
          <w:sz w:val="24"/>
          <w:u w:val="single"/>
        </w:rPr>
        <w:t xml:space="preserve">close proximity to </w:t>
      </w:r>
      <w:r w:rsidR="00E82510">
        <w:rPr>
          <w:rFonts w:asciiTheme="minorHAnsi" w:hAnsiTheme="minorHAnsi" w:cstheme="minorHAnsi"/>
          <w:sz w:val="24"/>
          <w:u w:val="single"/>
        </w:rPr>
        <w:t xml:space="preserve">proposed </w:t>
      </w:r>
      <w:proofErr w:type="gramStart"/>
      <w:r w:rsidR="00E82510">
        <w:rPr>
          <w:rFonts w:asciiTheme="minorHAnsi" w:hAnsiTheme="minorHAnsi" w:cstheme="minorHAnsi"/>
          <w:sz w:val="24"/>
          <w:u w:val="single"/>
        </w:rPr>
        <w:t>signage</w:t>
      </w:r>
      <w:r w:rsidR="00007E12">
        <w:rPr>
          <w:rFonts w:asciiTheme="minorHAnsi" w:hAnsiTheme="minorHAnsi" w:cstheme="minorHAnsi"/>
          <w:sz w:val="24"/>
          <w:u w:val="single"/>
        </w:rPr>
        <w:t>;</w:t>
      </w:r>
      <w:proofErr w:type="gramEnd"/>
    </w:p>
    <w:p w14:paraId="5B0BAB77" w14:textId="7C63D0AF" w:rsidR="00975C97" w:rsidRPr="00042C25" w:rsidRDefault="00E82510" w:rsidP="00216FAE">
      <w:pPr>
        <w:spacing w:after="0"/>
        <w:ind w:left="1710" w:hanging="270"/>
        <w:rPr>
          <w:rFonts w:asciiTheme="minorHAnsi" w:hAnsiTheme="minorHAnsi" w:cstheme="minorHAnsi"/>
          <w:sz w:val="24"/>
          <w:u w:val="single"/>
        </w:rPr>
      </w:pPr>
      <w:r>
        <w:rPr>
          <w:rFonts w:asciiTheme="minorHAnsi" w:hAnsiTheme="minorHAnsi" w:cstheme="minorHAnsi"/>
          <w:sz w:val="24"/>
          <w:u w:val="single"/>
        </w:rPr>
        <w:t>e</w:t>
      </w:r>
      <w:r w:rsidR="00975C97" w:rsidRPr="00042C25">
        <w:rPr>
          <w:rFonts w:asciiTheme="minorHAnsi" w:hAnsiTheme="minorHAnsi" w:cstheme="minorHAnsi"/>
          <w:sz w:val="24"/>
          <w:u w:val="single"/>
        </w:rPr>
        <w:t>.</w:t>
      </w:r>
      <w:r w:rsidR="00380696">
        <w:rPr>
          <w:rFonts w:asciiTheme="minorHAnsi" w:hAnsiTheme="minorHAnsi" w:cstheme="minorHAnsi"/>
          <w:sz w:val="24"/>
          <w:u w:val="single"/>
        </w:rPr>
        <w:tab/>
      </w:r>
      <w:r w:rsidR="00975C97" w:rsidRPr="00042C25">
        <w:rPr>
          <w:rFonts w:asciiTheme="minorHAnsi" w:hAnsiTheme="minorHAnsi" w:cstheme="minorHAnsi"/>
          <w:sz w:val="24"/>
          <w:u w:val="single"/>
        </w:rPr>
        <w:t xml:space="preserve">Lighting and sign construction </w:t>
      </w:r>
      <w:proofErr w:type="gramStart"/>
      <w:r w:rsidR="00975C97" w:rsidRPr="00042C25">
        <w:rPr>
          <w:rFonts w:asciiTheme="minorHAnsi" w:hAnsiTheme="minorHAnsi" w:cstheme="minorHAnsi"/>
          <w:sz w:val="24"/>
          <w:u w:val="single"/>
        </w:rPr>
        <w:t>materials;</w:t>
      </w:r>
      <w:proofErr w:type="gramEnd"/>
    </w:p>
    <w:p w14:paraId="69BDE25F" w14:textId="572D5943" w:rsidR="00975C97" w:rsidRPr="00042C25" w:rsidRDefault="00E82510" w:rsidP="00216FAE">
      <w:pPr>
        <w:spacing w:after="0"/>
        <w:ind w:left="1710" w:hanging="270"/>
        <w:rPr>
          <w:rFonts w:asciiTheme="minorHAnsi" w:hAnsiTheme="minorHAnsi" w:cstheme="minorHAnsi"/>
          <w:sz w:val="24"/>
          <w:u w:val="single"/>
        </w:rPr>
      </w:pPr>
      <w:r>
        <w:rPr>
          <w:rFonts w:asciiTheme="minorHAnsi" w:hAnsiTheme="minorHAnsi" w:cstheme="minorHAnsi"/>
          <w:sz w:val="24"/>
          <w:u w:val="single"/>
        </w:rPr>
        <w:t>f</w:t>
      </w:r>
      <w:r w:rsidR="00975C97" w:rsidRPr="00042C25">
        <w:rPr>
          <w:rFonts w:asciiTheme="minorHAnsi" w:hAnsiTheme="minorHAnsi" w:cstheme="minorHAnsi"/>
          <w:sz w:val="24"/>
          <w:u w:val="single"/>
        </w:rPr>
        <w:t>.</w:t>
      </w:r>
      <w:r w:rsidR="00380696">
        <w:rPr>
          <w:rFonts w:asciiTheme="minorHAnsi" w:hAnsiTheme="minorHAnsi" w:cstheme="minorHAnsi"/>
          <w:sz w:val="24"/>
          <w:u w:val="single"/>
        </w:rPr>
        <w:tab/>
      </w:r>
      <w:r w:rsidR="00975C97" w:rsidRPr="00042C25">
        <w:rPr>
          <w:rFonts w:asciiTheme="minorHAnsi" w:hAnsiTheme="minorHAnsi" w:cstheme="minorHAnsi"/>
          <w:sz w:val="24"/>
          <w:u w:val="single"/>
        </w:rPr>
        <w:t>Sign dimensions (if tenants are not known, generic dimensions may be presented</w:t>
      </w:r>
      <w:proofErr w:type="gramStart"/>
      <w:r w:rsidR="00975C97" w:rsidRPr="00042C25">
        <w:rPr>
          <w:rFonts w:asciiTheme="minorHAnsi" w:hAnsiTheme="minorHAnsi" w:cstheme="minorHAnsi"/>
          <w:sz w:val="24"/>
          <w:u w:val="single"/>
        </w:rPr>
        <w:t>)</w:t>
      </w:r>
      <w:r w:rsidR="00D03480">
        <w:rPr>
          <w:rFonts w:asciiTheme="minorHAnsi" w:hAnsiTheme="minorHAnsi" w:cstheme="minorHAnsi"/>
          <w:sz w:val="24"/>
          <w:u w:val="single"/>
        </w:rPr>
        <w:t>;</w:t>
      </w:r>
      <w:proofErr w:type="gramEnd"/>
    </w:p>
    <w:p w14:paraId="34A2572A" w14:textId="2CEB471E" w:rsidR="00975C97" w:rsidRPr="00042C25" w:rsidRDefault="00E82510" w:rsidP="00216FAE">
      <w:pPr>
        <w:spacing w:after="0"/>
        <w:ind w:left="1710" w:hanging="270"/>
        <w:rPr>
          <w:rFonts w:asciiTheme="minorHAnsi" w:hAnsiTheme="minorHAnsi" w:cstheme="minorHAnsi"/>
          <w:sz w:val="24"/>
          <w:u w:val="single"/>
        </w:rPr>
      </w:pPr>
      <w:r>
        <w:rPr>
          <w:rFonts w:asciiTheme="minorHAnsi" w:hAnsiTheme="minorHAnsi" w:cstheme="minorHAnsi"/>
          <w:sz w:val="24"/>
          <w:u w:val="single"/>
        </w:rPr>
        <w:t>g</w:t>
      </w:r>
      <w:r w:rsidR="00975C97" w:rsidRPr="00042C25">
        <w:rPr>
          <w:rFonts w:asciiTheme="minorHAnsi" w:hAnsiTheme="minorHAnsi" w:cstheme="minorHAnsi"/>
          <w:sz w:val="24"/>
          <w:u w:val="single"/>
        </w:rPr>
        <w:t>.</w:t>
      </w:r>
      <w:r w:rsidR="00380696">
        <w:rPr>
          <w:rFonts w:asciiTheme="minorHAnsi" w:hAnsiTheme="minorHAnsi" w:cstheme="minorHAnsi"/>
          <w:sz w:val="24"/>
          <w:u w:val="single"/>
        </w:rPr>
        <w:tab/>
      </w:r>
      <w:r w:rsidR="00975C97" w:rsidRPr="00042C25">
        <w:rPr>
          <w:rFonts w:asciiTheme="minorHAnsi" w:hAnsiTheme="minorHAnsi" w:cstheme="minorHAnsi"/>
          <w:sz w:val="24"/>
          <w:u w:val="single"/>
        </w:rPr>
        <w:t xml:space="preserve">Where proposed signage does not meet the requirements of existing sign regulations, the sign program shall provide enhanced design or other </w:t>
      </w:r>
      <w:proofErr w:type="gramStart"/>
      <w:r w:rsidR="00975C97" w:rsidRPr="00042C25">
        <w:rPr>
          <w:rFonts w:asciiTheme="minorHAnsi" w:hAnsiTheme="minorHAnsi" w:cstheme="minorHAnsi"/>
          <w:sz w:val="24"/>
          <w:u w:val="single"/>
        </w:rPr>
        <w:t>elements</w:t>
      </w:r>
      <w:r w:rsidR="00D03480">
        <w:rPr>
          <w:rFonts w:asciiTheme="minorHAnsi" w:hAnsiTheme="minorHAnsi" w:cstheme="minorHAnsi"/>
          <w:sz w:val="24"/>
          <w:u w:val="single"/>
        </w:rPr>
        <w:t>;</w:t>
      </w:r>
      <w:proofErr w:type="gramEnd"/>
    </w:p>
    <w:p w14:paraId="52F6BB60" w14:textId="7178B731" w:rsidR="00975C97" w:rsidRPr="00042C25" w:rsidRDefault="00E82510" w:rsidP="00216FAE">
      <w:pPr>
        <w:spacing w:after="0"/>
        <w:ind w:left="1710" w:hanging="270"/>
        <w:rPr>
          <w:rFonts w:asciiTheme="minorHAnsi" w:hAnsiTheme="minorHAnsi" w:cstheme="minorHAnsi"/>
          <w:sz w:val="24"/>
          <w:u w:val="single"/>
        </w:rPr>
      </w:pPr>
      <w:r>
        <w:rPr>
          <w:rFonts w:asciiTheme="minorHAnsi" w:hAnsiTheme="minorHAnsi" w:cstheme="minorHAnsi"/>
          <w:sz w:val="24"/>
          <w:u w:val="single"/>
        </w:rPr>
        <w:t>h</w:t>
      </w:r>
      <w:r w:rsidR="00975C97" w:rsidRPr="00042C25">
        <w:rPr>
          <w:rFonts w:asciiTheme="minorHAnsi" w:hAnsiTheme="minorHAnsi" w:cstheme="minorHAnsi"/>
          <w:sz w:val="24"/>
          <w:u w:val="single"/>
        </w:rPr>
        <w:t>.</w:t>
      </w:r>
      <w:r w:rsidR="004B010E">
        <w:rPr>
          <w:rFonts w:asciiTheme="minorHAnsi" w:hAnsiTheme="minorHAnsi" w:cstheme="minorHAnsi"/>
          <w:sz w:val="24"/>
          <w:u w:val="single"/>
        </w:rPr>
        <w:tab/>
      </w:r>
      <w:r w:rsidR="00975C97" w:rsidRPr="00042C25">
        <w:rPr>
          <w:rFonts w:asciiTheme="minorHAnsi" w:hAnsiTheme="minorHAnsi" w:cstheme="minorHAnsi"/>
          <w:sz w:val="24"/>
          <w:u w:val="single"/>
        </w:rPr>
        <w:t>Sites along Route 66 must meet the requirements of Section 30-727</w:t>
      </w:r>
      <w:r w:rsidR="009F0FD2">
        <w:rPr>
          <w:rFonts w:asciiTheme="minorHAnsi" w:hAnsiTheme="minorHAnsi" w:cstheme="minorHAnsi"/>
          <w:sz w:val="24"/>
          <w:u w:val="single"/>
        </w:rPr>
        <w:t>; and</w:t>
      </w:r>
    </w:p>
    <w:p w14:paraId="5E7F38E6" w14:textId="32C04903" w:rsidR="00975C97" w:rsidRPr="00E119CB" w:rsidRDefault="00E82510" w:rsidP="00216FAE">
      <w:pPr>
        <w:spacing w:before="0" w:after="0"/>
        <w:ind w:left="1710" w:hanging="270"/>
        <w:rPr>
          <w:rFonts w:asciiTheme="minorHAnsi" w:hAnsiTheme="minorHAnsi" w:cstheme="minorHAnsi"/>
          <w:sz w:val="24"/>
          <w:u w:val="single"/>
        </w:rPr>
      </w:pPr>
      <w:r>
        <w:rPr>
          <w:rFonts w:asciiTheme="minorHAnsi" w:hAnsiTheme="minorHAnsi" w:cstheme="minorHAnsi"/>
          <w:sz w:val="24"/>
          <w:u w:val="single"/>
        </w:rPr>
        <w:t>i</w:t>
      </w:r>
      <w:r w:rsidR="00975C97" w:rsidRPr="00E119CB">
        <w:rPr>
          <w:rFonts w:asciiTheme="minorHAnsi" w:hAnsiTheme="minorHAnsi" w:cstheme="minorHAnsi"/>
          <w:sz w:val="24"/>
          <w:u w:val="single"/>
        </w:rPr>
        <w:t>.</w:t>
      </w:r>
      <w:r w:rsidR="004B010E">
        <w:rPr>
          <w:rFonts w:asciiTheme="minorHAnsi" w:hAnsiTheme="minorHAnsi" w:cstheme="minorHAnsi"/>
          <w:sz w:val="24"/>
          <w:u w:val="single"/>
        </w:rPr>
        <w:tab/>
      </w:r>
      <w:proofErr w:type="gramStart"/>
      <w:r w:rsidR="00975C97" w:rsidRPr="00E119CB">
        <w:rPr>
          <w:rFonts w:asciiTheme="minorHAnsi" w:hAnsiTheme="minorHAnsi" w:cstheme="minorHAnsi"/>
          <w:sz w:val="24"/>
          <w:u w:val="single"/>
        </w:rPr>
        <w:t>Electronic</w:t>
      </w:r>
      <w:proofErr w:type="gramEnd"/>
      <w:r w:rsidR="00975C97" w:rsidRPr="00E119CB">
        <w:rPr>
          <w:rFonts w:asciiTheme="minorHAnsi" w:hAnsiTheme="minorHAnsi" w:cstheme="minorHAnsi"/>
          <w:sz w:val="24"/>
          <w:u w:val="single"/>
        </w:rPr>
        <w:t xml:space="preserve"> message signs are only permitted to promote live events and screenings. The site must have a business associated with live events and/or screenings. In addition, the electronic massage sign must comply with Section 30-734(c).</w:t>
      </w:r>
    </w:p>
    <w:p w14:paraId="384F51C7" w14:textId="1C41A571" w:rsidR="00DE24A5" w:rsidRPr="00042C25" w:rsidRDefault="00975C97" w:rsidP="0086552B">
      <w:pPr>
        <w:pStyle w:val="ListParagraph"/>
        <w:numPr>
          <w:ilvl w:val="2"/>
          <w:numId w:val="6"/>
        </w:numPr>
        <w:spacing w:before="0" w:after="0"/>
        <w:rPr>
          <w:rFonts w:asciiTheme="minorHAnsi" w:hAnsiTheme="minorHAnsi" w:cstheme="minorHAnsi"/>
          <w:sz w:val="24"/>
          <w:u w:val="single"/>
        </w:rPr>
      </w:pPr>
      <w:r w:rsidRPr="00042C25">
        <w:rPr>
          <w:rFonts w:asciiTheme="minorHAnsi" w:hAnsiTheme="minorHAnsi" w:cstheme="minorHAnsi"/>
          <w:sz w:val="24"/>
          <w:u w:val="single"/>
        </w:rPr>
        <w:t>Applicants proposing an electronic message sign must have the approval of a Minor Use Permit to ensure compliance with th</w:t>
      </w:r>
      <w:r w:rsidR="00D01B7C">
        <w:rPr>
          <w:rFonts w:asciiTheme="minorHAnsi" w:hAnsiTheme="minorHAnsi" w:cstheme="minorHAnsi"/>
          <w:sz w:val="24"/>
          <w:u w:val="single"/>
        </w:rPr>
        <w:t>is</w:t>
      </w:r>
      <w:r w:rsidRPr="00042C25">
        <w:rPr>
          <w:rFonts w:asciiTheme="minorHAnsi" w:hAnsiTheme="minorHAnsi" w:cstheme="minorHAnsi"/>
          <w:sz w:val="24"/>
          <w:u w:val="single"/>
        </w:rPr>
        <w:t xml:space="preserve"> </w:t>
      </w:r>
      <w:r w:rsidR="00D01B7C">
        <w:rPr>
          <w:rFonts w:asciiTheme="minorHAnsi" w:hAnsiTheme="minorHAnsi" w:cstheme="minorHAnsi"/>
          <w:sz w:val="24"/>
          <w:u w:val="single"/>
        </w:rPr>
        <w:t>section</w:t>
      </w:r>
      <w:r w:rsidRPr="00042C25">
        <w:rPr>
          <w:rFonts w:asciiTheme="minorHAnsi" w:hAnsiTheme="minorHAnsi" w:cstheme="minorHAnsi"/>
          <w:sz w:val="24"/>
          <w:u w:val="single"/>
        </w:rPr>
        <w:t>.</w:t>
      </w:r>
    </w:p>
    <w:p w14:paraId="3AAFFB39" w14:textId="77777777" w:rsidR="0002511B" w:rsidRDefault="0002511B" w:rsidP="0002511B">
      <w:pPr>
        <w:spacing w:before="0" w:after="0"/>
        <w:rPr>
          <w:rFonts w:cs="Calibri"/>
          <w:strike/>
          <w:sz w:val="24"/>
        </w:rPr>
      </w:pPr>
    </w:p>
    <w:p w14:paraId="17B69FF7" w14:textId="77777777" w:rsidR="00D8001A" w:rsidRDefault="00D8001A" w:rsidP="0002511B">
      <w:pPr>
        <w:spacing w:before="0" w:after="0"/>
        <w:rPr>
          <w:sz w:val="24"/>
        </w:rPr>
      </w:pPr>
    </w:p>
    <w:p w14:paraId="0435C29D" w14:textId="77777777" w:rsidR="00710C61" w:rsidRPr="007A7E8A" w:rsidRDefault="00710C61" w:rsidP="00C0302D">
      <w:pPr>
        <w:spacing w:before="0" w:after="0"/>
        <w:rPr>
          <w:rFonts w:asciiTheme="minorHAnsi" w:hAnsiTheme="minorHAnsi" w:cstheme="minorHAnsi"/>
          <w:b/>
          <w:bCs/>
          <w:i/>
          <w:iCs/>
          <w:sz w:val="28"/>
          <w:szCs w:val="28"/>
        </w:rPr>
      </w:pPr>
      <w:r w:rsidRPr="007A7E8A">
        <w:rPr>
          <w:rFonts w:asciiTheme="minorHAnsi" w:hAnsiTheme="minorHAnsi" w:cstheme="minorHAnsi"/>
          <w:b/>
          <w:bCs/>
          <w:i/>
          <w:iCs/>
          <w:sz w:val="28"/>
          <w:szCs w:val="28"/>
        </w:rPr>
        <w:t>DIVISION 6. PERMANENT SIGNS</w:t>
      </w:r>
    </w:p>
    <w:p w14:paraId="1D77B45D" w14:textId="77777777" w:rsidR="00710C61" w:rsidRPr="007A7E8A" w:rsidRDefault="00710C61" w:rsidP="00710C61">
      <w:pPr>
        <w:spacing w:before="0" w:after="0"/>
        <w:rPr>
          <w:rFonts w:asciiTheme="minorHAnsi" w:hAnsiTheme="minorHAnsi" w:cstheme="minorHAnsi"/>
          <w:sz w:val="24"/>
          <w:u w:val="single"/>
        </w:rPr>
      </w:pPr>
      <w:r w:rsidRPr="007A7E8A">
        <w:rPr>
          <w:rFonts w:asciiTheme="minorHAnsi" w:hAnsiTheme="minorHAnsi" w:cstheme="minorHAnsi"/>
          <w:sz w:val="24"/>
          <w:u w:val="single"/>
        </w:rPr>
        <w:t xml:space="preserve"> </w:t>
      </w:r>
    </w:p>
    <w:p w14:paraId="144F1786" w14:textId="77777777" w:rsidR="00710C61" w:rsidRPr="007A7E8A" w:rsidRDefault="00710C61" w:rsidP="00710C61">
      <w:pPr>
        <w:spacing w:before="0" w:after="0"/>
        <w:rPr>
          <w:rFonts w:asciiTheme="minorHAnsi" w:hAnsiTheme="minorHAnsi" w:cstheme="minorHAnsi"/>
          <w:b/>
          <w:bCs/>
          <w:sz w:val="24"/>
        </w:rPr>
      </w:pPr>
      <w:r w:rsidRPr="007A7E8A">
        <w:rPr>
          <w:rFonts w:asciiTheme="minorHAnsi" w:hAnsiTheme="minorHAnsi" w:cstheme="minorHAnsi"/>
          <w:b/>
          <w:bCs/>
          <w:sz w:val="24"/>
        </w:rPr>
        <w:t>Sec. 30-741. Permanent sign standards by zoning district/use.</w:t>
      </w:r>
    </w:p>
    <w:p w14:paraId="2190BE35" w14:textId="77777777" w:rsidR="00710C61" w:rsidRPr="007A7E8A" w:rsidRDefault="00710C61" w:rsidP="00710C61">
      <w:pPr>
        <w:spacing w:before="0" w:after="0"/>
        <w:rPr>
          <w:rFonts w:asciiTheme="minorHAnsi" w:hAnsiTheme="minorHAnsi" w:cstheme="minorHAnsi"/>
          <w:sz w:val="24"/>
        </w:rPr>
      </w:pPr>
    </w:p>
    <w:p w14:paraId="184B0E2B" w14:textId="77777777" w:rsidR="00365A99" w:rsidRDefault="00710C61" w:rsidP="00365A99">
      <w:pPr>
        <w:spacing w:before="0" w:after="0"/>
        <w:ind w:firstLine="720"/>
        <w:rPr>
          <w:rFonts w:asciiTheme="minorHAnsi" w:hAnsiTheme="minorHAnsi" w:cstheme="minorHAnsi"/>
          <w:sz w:val="24"/>
        </w:rPr>
      </w:pPr>
      <w:r w:rsidRPr="007A7E8A">
        <w:rPr>
          <w:rFonts w:asciiTheme="minorHAnsi" w:hAnsiTheme="minorHAnsi" w:cstheme="minorHAnsi"/>
          <w:sz w:val="24"/>
        </w:rPr>
        <w:t>All permanent signs shall comply with the standards set forth in this division. Additional permitted signs are included for specific uses listed under Section 30-747. Table No. 30-742.A, Table No. 30-743.A, Table No. 30-744.A, and Table No. 30-745.A identify the sign type, number, location, area, and height allowed within each zoning district, along with any applicable additional regulations. The standards contained in this section are maximums, unless otherwise stated.</w:t>
      </w:r>
    </w:p>
    <w:p w14:paraId="24D0928F" w14:textId="77777777" w:rsidR="00365A99" w:rsidRDefault="00365A99" w:rsidP="00365A99">
      <w:pPr>
        <w:spacing w:before="0" w:after="0"/>
        <w:rPr>
          <w:rFonts w:asciiTheme="minorHAnsi" w:hAnsiTheme="minorHAnsi" w:cstheme="minorHAnsi"/>
          <w:sz w:val="24"/>
        </w:rPr>
      </w:pPr>
    </w:p>
    <w:p w14:paraId="2938EC12" w14:textId="77777777" w:rsidR="008C481D" w:rsidRDefault="008C481D" w:rsidP="008C481D">
      <w:pPr>
        <w:pStyle w:val="Section"/>
      </w:pPr>
      <w:r>
        <w:t>Sec. 30-742. Permanent sign standards for residential uses in all zoning districts.</w:t>
      </w:r>
    </w:p>
    <w:tbl>
      <w:tblPr>
        <w:tblStyle w:val="Table1"/>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68"/>
        <w:gridCol w:w="1868"/>
        <w:gridCol w:w="1868"/>
        <w:gridCol w:w="1868"/>
        <w:gridCol w:w="1868"/>
      </w:tblGrid>
      <w:tr w:rsidR="008C481D" w14:paraId="3693419E" w14:textId="77777777">
        <w:tc>
          <w:tcPr>
            <w:tcW w:w="5000" w:type="pct"/>
            <w:gridSpan w:val="5"/>
          </w:tcPr>
          <w:p w14:paraId="07C54922" w14:textId="77777777" w:rsidR="008C481D" w:rsidRPr="008C481D" w:rsidRDefault="008C481D">
            <w:pPr>
              <w:rPr>
                <w:sz w:val="24"/>
              </w:rPr>
            </w:pPr>
            <w:r w:rsidRPr="008C481D">
              <w:rPr>
                <w:b/>
                <w:sz w:val="24"/>
              </w:rPr>
              <w:t>Table No. 30-</w:t>
            </w:r>
            <w:proofErr w:type="gramStart"/>
            <w:r w:rsidRPr="008C481D">
              <w:rPr>
                <w:b/>
                <w:sz w:val="24"/>
              </w:rPr>
              <w:t>742.A.</w:t>
            </w:r>
            <w:proofErr w:type="gramEnd"/>
            <w:r w:rsidRPr="008C481D">
              <w:rPr>
                <w:sz w:val="24"/>
              </w:rPr>
              <w:br/>
            </w:r>
            <w:r w:rsidRPr="008C481D">
              <w:rPr>
                <w:b/>
                <w:sz w:val="24"/>
              </w:rPr>
              <w:t>Residential Uses in All Zoning Districts</w:t>
            </w:r>
          </w:p>
        </w:tc>
      </w:tr>
      <w:tr w:rsidR="008C481D" w14:paraId="74DB175A" w14:textId="77777777">
        <w:tc>
          <w:tcPr>
            <w:tcW w:w="1000" w:type="pct"/>
          </w:tcPr>
          <w:p w14:paraId="4A4920F1" w14:textId="77777777" w:rsidR="008C481D" w:rsidRDefault="008C481D">
            <w:r>
              <w:rPr>
                <w:b/>
                <w:sz w:val="22"/>
              </w:rPr>
              <w:t>Sign Type</w:t>
            </w:r>
          </w:p>
        </w:tc>
        <w:tc>
          <w:tcPr>
            <w:tcW w:w="1000" w:type="pct"/>
          </w:tcPr>
          <w:p w14:paraId="72818F85" w14:textId="77777777" w:rsidR="008C481D" w:rsidRDefault="008C481D">
            <w:r>
              <w:rPr>
                <w:b/>
                <w:sz w:val="22"/>
              </w:rPr>
              <w:t>Maximum Number</w:t>
            </w:r>
          </w:p>
        </w:tc>
        <w:tc>
          <w:tcPr>
            <w:tcW w:w="1000" w:type="pct"/>
          </w:tcPr>
          <w:p w14:paraId="6F6BD694" w14:textId="77777777" w:rsidR="008C481D" w:rsidRDefault="008C481D">
            <w:r>
              <w:rPr>
                <w:b/>
                <w:sz w:val="22"/>
              </w:rPr>
              <w:t>Maximum Sign Area</w:t>
            </w:r>
          </w:p>
        </w:tc>
        <w:tc>
          <w:tcPr>
            <w:tcW w:w="1000" w:type="pct"/>
          </w:tcPr>
          <w:p w14:paraId="1713CFF3" w14:textId="77777777" w:rsidR="008C481D" w:rsidRDefault="008C481D">
            <w:r>
              <w:rPr>
                <w:b/>
                <w:sz w:val="22"/>
              </w:rPr>
              <w:t>Maximum Sign Height</w:t>
            </w:r>
          </w:p>
        </w:tc>
        <w:tc>
          <w:tcPr>
            <w:tcW w:w="1000" w:type="pct"/>
          </w:tcPr>
          <w:p w14:paraId="6E1D4B35" w14:textId="77777777" w:rsidR="008C481D" w:rsidRPr="008C481D" w:rsidRDefault="008C481D">
            <w:pPr>
              <w:rPr>
                <w:sz w:val="24"/>
              </w:rPr>
            </w:pPr>
            <w:r w:rsidRPr="008C481D">
              <w:rPr>
                <w:b/>
                <w:sz w:val="24"/>
              </w:rPr>
              <w:t>Additional Regulations</w:t>
            </w:r>
          </w:p>
        </w:tc>
      </w:tr>
      <w:tr w:rsidR="008C481D" w14:paraId="0ADA6872" w14:textId="77777777">
        <w:tc>
          <w:tcPr>
            <w:tcW w:w="5000" w:type="pct"/>
            <w:gridSpan w:val="5"/>
          </w:tcPr>
          <w:p w14:paraId="141BD581" w14:textId="77777777" w:rsidR="008C481D" w:rsidRPr="008C481D" w:rsidRDefault="008C481D">
            <w:pPr>
              <w:rPr>
                <w:sz w:val="24"/>
              </w:rPr>
            </w:pPr>
            <w:r w:rsidRPr="008C481D">
              <w:rPr>
                <w:b/>
                <w:sz w:val="24"/>
              </w:rPr>
              <w:t>1. Single-Family Residential Subdivision Development in Residential Zoning Districts</w:t>
            </w:r>
          </w:p>
        </w:tc>
      </w:tr>
      <w:tr w:rsidR="008C481D" w14:paraId="7D445016" w14:textId="77777777">
        <w:tc>
          <w:tcPr>
            <w:tcW w:w="1000" w:type="pct"/>
          </w:tcPr>
          <w:p w14:paraId="77E581D3" w14:textId="77777777" w:rsidR="008C481D" w:rsidRDefault="008C481D">
            <w:r>
              <w:rPr>
                <w:sz w:val="22"/>
              </w:rPr>
              <w:t xml:space="preserve">a. Monument sign </w:t>
            </w:r>
          </w:p>
        </w:tc>
        <w:tc>
          <w:tcPr>
            <w:tcW w:w="1000" w:type="pct"/>
          </w:tcPr>
          <w:p w14:paraId="3AB2867F" w14:textId="77777777" w:rsidR="008C481D" w:rsidRDefault="008C481D">
            <w:r>
              <w:rPr>
                <w:sz w:val="22"/>
              </w:rPr>
              <w:t xml:space="preserve">1 per major neighborhood entrance </w:t>
            </w:r>
          </w:p>
        </w:tc>
        <w:tc>
          <w:tcPr>
            <w:tcW w:w="1000" w:type="pct"/>
          </w:tcPr>
          <w:p w14:paraId="6DDE7FF0" w14:textId="77777777" w:rsidR="008C481D" w:rsidRDefault="008C481D">
            <w:r>
              <w:rPr>
                <w:sz w:val="22"/>
              </w:rPr>
              <w:t xml:space="preserve">30 sf </w:t>
            </w:r>
          </w:p>
        </w:tc>
        <w:tc>
          <w:tcPr>
            <w:tcW w:w="1000" w:type="pct"/>
          </w:tcPr>
          <w:p w14:paraId="0BDF172C" w14:textId="77777777" w:rsidR="008C481D" w:rsidRDefault="008C481D">
            <w:r>
              <w:rPr>
                <w:sz w:val="22"/>
              </w:rPr>
              <w:t xml:space="preserve">5 ft (includes decorative base and cap) </w:t>
            </w:r>
          </w:p>
        </w:tc>
        <w:tc>
          <w:tcPr>
            <w:tcW w:w="1000" w:type="pct"/>
          </w:tcPr>
          <w:p w14:paraId="0888A591" w14:textId="77777777" w:rsidR="008C481D" w:rsidRPr="008C481D" w:rsidRDefault="008C481D">
            <w:pPr>
              <w:rPr>
                <w:sz w:val="24"/>
              </w:rPr>
            </w:pPr>
            <w:r w:rsidRPr="008C481D">
              <w:rPr>
                <w:sz w:val="24"/>
              </w:rPr>
              <w:t xml:space="preserve">• Permitted only at major neighborhood entrances </w:t>
            </w:r>
            <w:r w:rsidRPr="008C481D">
              <w:rPr>
                <w:sz w:val="24"/>
              </w:rPr>
              <w:br/>
              <w:t xml:space="preserve">• See subsection 30-746(d) </w:t>
            </w:r>
            <w:r w:rsidRPr="008C481D">
              <w:rPr>
                <w:sz w:val="24"/>
              </w:rPr>
              <w:br/>
              <w:t xml:space="preserve">• See subsection 30-736(f) </w:t>
            </w:r>
          </w:p>
        </w:tc>
      </w:tr>
      <w:tr w:rsidR="008C481D" w14:paraId="5692E98C" w14:textId="77777777">
        <w:tc>
          <w:tcPr>
            <w:tcW w:w="5000" w:type="pct"/>
            <w:gridSpan w:val="5"/>
          </w:tcPr>
          <w:p w14:paraId="40C166D6" w14:textId="77777777" w:rsidR="008C481D" w:rsidRPr="008C481D" w:rsidRDefault="008C481D">
            <w:pPr>
              <w:rPr>
                <w:sz w:val="24"/>
              </w:rPr>
            </w:pPr>
            <w:r w:rsidRPr="008C481D">
              <w:rPr>
                <w:b/>
                <w:sz w:val="24"/>
              </w:rPr>
              <w:t>2. Multiple-Family Uses</w:t>
            </w:r>
          </w:p>
        </w:tc>
      </w:tr>
      <w:tr w:rsidR="008C481D" w14:paraId="0E06D6BF" w14:textId="77777777">
        <w:tc>
          <w:tcPr>
            <w:tcW w:w="1000" w:type="pct"/>
          </w:tcPr>
          <w:p w14:paraId="5D16767A" w14:textId="77777777" w:rsidR="008C481D" w:rsidRDefault="008C481D">
            <w:r>
              <w:rPr>
                <w:sz w:val="22"/>
              </w:rPr>
              <w:t xml:space="preserve">a. Monument sign </w:t>
            </w:r>
          </w:p>
        </w:tc>
        <w:tc>
          <w:tcPr>
            <w:tcW w:w="1000" w:type="pct"/>
          </w:tcPr>
          <w:p w14:paraId="41CBFF43" w14:textId="77777777" w:rsidR="008C481D" w:rsidRPr="00D54390" w:rsidRDefault="008C481D">
            <w:pPr>
              <w:rPr>
                <w:sz w:val="22"/>
              </w:rPr>
            </w:pPr>
            <w:r>
              <w:rPr>
                <w:sz w:val="22"/>
              </w:rPr>
              <w:t xml:space="preserve">1 per street frontage with entrance </w:t>
            </w:r>
          </w:p>
        </w:tc>
        <w:tc>
          <w:tcPr>
            <w:tcW w:w="1000" w:type="pct"/>
          </w:tcPr>
          <w:p w14:paraId="4A0C781E" w14:textId="77777777" w:rsidR="008C481D" w:rsidRDefault="008C481D">
            <w:r>
              <w:rPr>
                <w:sz w:val="22"/>
              </w:rPr>
              <w:t xml:space="preserve">24 sf </w:t>
            </w:r>
          </w:p>
        </w:tc>
        <w:tc>
          <w:tcPr>
            <w:tcW w:w="1000" w:type="pct"/>
          </w:tcPr>
          <w:p w14:paraId="5B68FB60" w14:textId="77777777" w:rsidR="008C481D" w:rsidRDefault="008C481D">
            <w:r>
              <w:rPr>
                <w:sz w:val="22"/>
              </w:rPr>
              <w:t xml:space="preserve">5 ft (includes decorative base and cap) </w:t>
            </w:r>
          </w:p>
        </w:tc>
        <w:tc>
          <w:tcPr>
            <w:tcW w:w="1000" w:type="pct"/>
          </w:tcPr>
          <w:p w14:paraId="658081F7" w14:textId="77777777" w:rsidR="008C481D" w:rsidRPr="008C481D" w:rsidRDefault="008C481D">
            <w:pPr>
              <w:rPr>
                <w:sz w:val="24"/>
              </w:rPr>
            </w:pPr>
            <w:r w:rsidRPr="008C481D">
              <w:rPr>
                <w:sz w:val="24"/>
              </w:rPr>
              <w:t xml:space="preserve">• Permitted only at major neighborhood entrances </w:t>
            </w:r>
            <w:r w:rsidRPr="008C481D">
              <w:rPr>
                <w:sz w:val="24"/>
              </w:rPr>
              <w:br/>
              <w:t xml:space="preserve">• See subsection 30-746(d) </w:t>
            </w:r>
            <w:r w:rsidRPr="008C481D">
              <w:rPr>
                <w:sz w:val="24"/>
              </w:rPr>
              <w:br/>
              <w:t xml:space="preserve">• See subsection 30-736(f) </w:t>
            </w:r>
          </w:p>
        </w:tc>
      </w:tr>
      <w:tr w:rsidR="008C481D" w14:paraId="36A5F1C7" w14:textId="77777777">
        <w:tc>
          <w:tcPr>
            <w:tcW w:w="1000" w:type="pct"/>
          </w:tcPr>
          <w:p w14:paraId="37691416" w14:textId="77777777" w:rsidR="008C481D" w:rsidRDefault="008C481D">
            <w:r>
              <w:rPr>
                <w:sz w:val="22"/>
              </w:rPr>
              <w:t xml:space="preserve">b. Wall sign </w:t>
            </w:r>
          </w:p>
        </w:tc>
        <w:tc>
          <w:tcPr>
            <w:tcW w:w="1000" w:type="pct"/>
          </w:tcPr>
          <w:p w14:paraId="55345A65" w14:textId="77777777" w:rsidR="008C481D" w:rsidRDefault="008C481D">
            <w:r>
              <w:rPr>
                <w:sz w:val="22"/>
              </w:rPr>
              <w:t xml:space="preserve">1 per street frontage </w:t>
            </w:r>
          </w:p>
        </w:tc>
        <w:tc>
          <w:tcPr>
            <w:tcW w:w="1000" w:type="pct"/>
          </w:tcPr>
          <w:p w14:paraId="547CBCB1" w14:textId="77777777" w:rsidR="008C481D" w:rsidRPr="00336ED7" w:rsidRDefault="008C481D">
            <w:pPr>
              <w:spacing w:before="0" w:after="0"/>
              <w:rPr>
                <w:sz w:val="22"/>
                <w:szCs w:val="22"/>
              </w:rPr>
            </w:pPr>
            <w:r w:rsidRPr="00336ED7">
              <w:rPr>
                <w:sz w:val="22"/>
                <w:szCs w:val="22"/>
              </w:rPr>
              <w:t>16 sf</w:t>
            </w:r>
          </w:p>
          <w:p w14:paraId="505FB0A3" w14:textId="77777777" w:rsidR="008C481D" w:rsidRDefault="008C481D">
            <w:pPr>
              <w:spacing w:before="0" w:after="0"/>
              <w:rPr>
                <w:sz w:val="22"/>
                <w:szCs w:val="22"/>
              </w:rPr>
            </w:pPr>
          </w:p>
          <w:p w14:paraId="02082AFF" w14:textId="77777777" w:rsidR="008C481D" w:rsidRPr="00FB22F4" w:rsidRDefault="008C481D">
            <w:pPr>
              <w:spacing w:before="0" w:after="0"/>
              <w:rPr>
                <w:b/>
                <w:bCs/>
                <w:sz w:val="22"/>
                <w:szCs w:val="22"/>
                <w:u w:val="single"/>
              </w:rPr>
            </w:pPr>
            <w:r w:rsidRPr="00FB22F4">
              <w:rPr>
                <w:b/>
                <w:bCs/>
                <w:sz w:val="22"/>
                <w:szCs w:val="22"/>
                <w:u w:val="single"/>
              </w:rPr>
              <w:t>Downtown Core:</w:t>
            </w:r>
          </w:p>
          <w:p w14:paraId="0E661A95" w14:textId="77777777" w:rsidR="008C481D" w:rsidRPr="00D54390" w:rsidRDefault="008C481D">
            <w:pPr>
              <w:spacing w:before="0" w:after="0"/>
              <w:rPr>
                <w:sz w:val="22"/>
                <w:szCs w:val="22"/>
                <w:u w:val="single"/>
              </w:rPr>
            </w:pPr>
            <w:r>
              <w:rPr>
                <w:sz w:val="22"/>
                <w:szCs w:val="22"/>
                <w:u w:val="single"/>
              </w:rPr>
              <w:t>16 sf for channel letters and 16 ft for logo</w:t>
            </w:r>
          </w:p>
          <w:p w14:paraId="7E168478" w14:textId="77777777" w:rsidR="008C481D" w:rsidRDefault="008C481D">
            <w:pPr>
              <w:spacing w:before="0" w:after="0"/>
            </w:pPr>
          </w:p>
        </w:tc>
        <w:tc>
          <w:tcPr>
            <w:tcW w:w="1000" w:type="pct"/>
          </w:tcPr>
          <w:p w14:paraId="40E4E53B" w14:textId="77777777" w:rsidR="008C481D" w:rsidRDefault="008C481D">
            <w:r>
              <w:rPr>
                <w:sz w:val="22"/>
              </w:rPr>
              <w:t xml:space="preserve">Shall not be displayed above second story and shall not extend above eave line </w:t>
            </w:r>
          </w:p>
        </w:tc>
        <w:tc>
          <w:tcPr>
            <w:tcW w:w="1000" w:type="pct"/>
          </w:tcPr>
          <w:p w14:paraId="283AE92B" w14:textId="77777777" w:rsidR="008C481D" w:rsidRPr="008C481D" w:rsidRDefault="008C481D">
            <w:pPr>
              <w:rPr>
                <w:sz w:val="24"/>
              </w:rPr>
            </w:pPr>
            <w:r w:rsidRPr="008C481D">
              <w:rPr>
                <w:sz w:val="24"/>
              </w:rPr>
              <w:t xml:space="preserve">• See subsection 30-746(f) </w:t>
            </w:r>
            <w:r w:rsidRPr="008C481D">
              <w:rPr>
                <w:sz w:val="24"/>
              </w:rPr>
              <w:br/>
              <w:t>• See subsection 30-736(g)</w:t>
            </w:r>
          </w:p>
          <w:p w14:paraId="770FDD33" w14:textId="77777777" w:rsidR="008C481D" w:rsidRPr="008C481D" w:rsidRDefault="008C481D">
            <w:pPr>
              <w:rPr>
                <w:sz w:val="24"/>
              </w:rPr>
            </w:pPr>
            <w:r w:rsidRPr="008C481D">
              <w:rPr>
                <w:sz w:val="24"/>
              </w:rPr>
              <w:t xml:space="preserve"> </w:t>
            </w:r>
          </w:p>
        </w:tc>
      </w:tr>
      <w:tr w:rsidR="008C481D" w14:paraId="314D7875" w14:textId="77777777">
        <w:tc>
          <w:tcPr>
            <w:tcW w:w="1000" w:type="pct"/>
          </w:tcPr>
          <w:p w14:paraId="173929B3" w14:textId="77777777" w:rsidR="008C481D" w:rsidRDefault="008C481D">
            <w:r>
              <w:rPr>
                <w:sz w:val="22"/>
              </w:rPr>
              <w:t xml:space="preserve">c. Driveway/on-site traffic directional sign </w:t>
            </w:r>
          </w:p>
        </w:tc>
        <w:tc>
          <w:tcPr>
            <w:tcW w:w="1000" w:type="pct"/>
          </w:tcPr>
          <w:p w14:paraId="070179AB" w14:textId="77777777" w:rsidR="008C481D" w:rsidRDefault="008C481D">
            <w:pPr>
              <w:spacing w:before="0" w:after="0"/>
              <w:rPr>
                <w:sz w:val="22"/>
              </w:rPr>
            </w:pPr>
            <w:r>
              <w:rPr>
                <w:sz w:val="22"/>
              </w:rPr>
              <w:t xml:space="preserve">1 per driveway </w:t>
            </w:r>
          </w:p>
          <w:p w14:paraId="5EA54D17" w14:textId="77777777" w:rsidR="008C481D" w:rsidRDefault="008C481D">
            <w:pPr>
              <w:spacing w:before="0" w:after="0"/>
              <w:rPr>
                <w:sz w:val="22"/>
              </w:rPr>
            </w:pPr>
          </w:p>
          <w:p w14:paraId="068B5F80" w14:textId="77777777" w:rsidR="008C481D" w:rsidRPr="00FB22F4" w:rsidRDefault="008C481D">
            <w:pPr>
              <w:spacing w:before="0" w:after="0"/>
              <w:rPr>
                <w:b/>
                <w:bCs/>
                <w:sz w:val="22"/>
                <w:szCs w:val="22"/>
                <w:u w:val="single"/>
              </w:rPr>
            </w:pPr>
            <w:r w:rsidRPr="00FB22F4">
              <w:rPr>
                <w:b/>
                <w:bCs/>
                <w:sz w:val="22"/>
                <w:szCs w:val="22"/>
                <w:u w:val="single"/>
              </w:rPr>
              <w:t>Downtown Core:</w:t>
            </w:r>
          </w:p>
          <w:p w14:paraId="2BDB5372" w14:textId="77777777" w:rsidR="008C481D" w:rsidRDefault="008C481D">
            <w:pPr>
              <w:spacing w:before="0" w:after="0"/>
            </w:pPr>
            <w:r>
              <w:rPr>
                <w:sz w:val="22"/>
                <w:szCs w:val="22"/>
                <w:u w:val="single"/>
              </w:rPr>
              <w:t xml:space="preserve">1 per frontage </w:t>
            </w:r>
            <w:r w:rsidRPr="00D70595">
              <w:rPr>
                <w:sz w:val="22"/>
                <w:szCs w:val="22"/>
                <w:u w:val="single"/>
              </w:rPr>
              <w:t xml:space="preserve">and </w:t>
            </w:r>
            <w:r w:rsidRPr="00D70595">
              <w:rPr>
                <w:sz w:val="22"/>
                <w:u w:val="single"/>
              </w:rPr>
              <w:t>1 per driveway</w:t>
            </w:r>
          </w:p>
        </w:tc>
        <w:tc>
          <w:tcPr>
            <w:tcW w:w="1000" w:type="pct"/>
          </w:tcPr>
          <w:p w14:paraId="181CFAC2" w14:textId="77777777" w:rsidR="008C481D" w:rsidRDefault="008C481D">
            <w:r>
              <w:rPr>
                <w:sz w:val="22"/>
              </w:rPr>
              <w:t xml:space="preserve">8 sf </w:t>
            </w:r>
          </w:p>
        </w:tc>
        <w:tc>
          <w:tcPr>
            <w:tcW w:w="1000" w:type="pct"/>
          </w:tcPr>
          <w:p w14:paraId="2ACC9CC0" w14:textId="77777777" w:rsidR="008C481D" w:rsidRDefault="008C481D">
            <w:r>
              <w:rPr>
                <w:sz w:val="22"/>
              </w:rPr>
              <w:t xml:space="preserve">4 ft </w:t>
            </w:r>
          </w:p>
        </w:tc>
        <w:tc>
          <w:tcPr>
            <w:tcW w:w="1000" w:type="pct"/>
          </w:tcPr>
          <w:p w14:paraId="06A6350A" w14:textId="77777777" w:rsidR="008C481D" w:rsidRPr="008C481D" w:rsidRDefault="008C481D">
            <w:pPr>
              <w:rPr>
                <w:sz w:val="24"/>
              </w:rPr>
            </w:pPr>
            <w:r w:rsidRPr="008C481D">
              <w:rPr>
                <w:sz w:val="24"/>
              </w:rPr>
              <w:t xml:space="preserve">• Permitted only for developments with more than 12 dwelling units </w:t>
            </w:r>
            <w:r w:rsidRPr="008C481D">
              <w:rPr>
                <w:sz w:val="24"/>
              </w:rPr>
              <w:br/>
              <w:t xml:space="preserve">• See subsections 30-736(f) and 30-736(g) </w:t>
            </w:r>
          </w:p>
        </w:tc>
      </w:tr>
    </w:tbl>
    <w:p w14:paraId="0412E059" w14:textId="77777777" w:rsidR="008C481D" w:rsidRDefault="008C481D" w:rsidP="008C481D"/>
    <w:p w14:paraId="1B44608E" w14:textId="77777777" w:rsidR="00365A99" w:rsidRDefault="00365A99" w:rsidP="00365A99">
      <w:pPr>
        <w:spacing w:before="0" w:after="0"/>
        <w:rPr>
          <w:rFonts w:asciiTheme="minorHAnsi" w:hAnsiTheme="minorHAnsi" w:cstheme="minorHAnsi"/>
          <w:sz w:val="24"/>
        </w:rPr>
      </w:pPr>
    </w:p>
    <w:p w14:paraId="0563E3B5" w14:textId="1B616CA8" w:rsidR="008C481D" w:rsidRPr="00365A99" w:rsidRDefault="008C481D" w:rsidP="008C481D">
      <w:pPr>
        <w:spacing w:before="0" w:after="0"/>
        <w:rPr>
          <w:rFonts w:asciiTheme="minorHAnsi" w:hAnsiTheme="minorHAnsi" w:cstheme="minorHAnsi"/>
          <w:sz w:val="24"/>
        </w:rPr>
        <w:sectPr w:rsidR="008C481D" w:rsidRPr="00365A99" w:rsidSect="00975C97">
          <w:pgSz w:w="12240" w:h="15840"/>
          <w:pgMar w:top="1440" w:right="1440" w:bottom="1440" w:left="1440" w:header="720" w:footer="720" w:gutter="0"/>
          <w:cols w:space="720"/>
          <w:docGrid w:linePitch="360"/>
        </w:sectPr>
      </w:pPr>
    </w:p>
    <w:p w14:paraId="0DFC7031" w14:textId="77777777" w:rsidR="009F2888" w:rsidRPr="009F2888" w:rsidRDefault="009F2888" w:rsidP="009F2888">
      <w:pPr>
        <w:spacing w:before="0" w:after="160" w:line="259" w:lineRule="auto"/>
        <w:rPr>
          <w:rFonts w:asciiTheme="minorHAnsi" w:hAnsiTheme="minorHAnsi" w:cstheme="minorHAnsi"/>
          <w:b/>
          <w:bCs/>
          <w:sz w:val="24"/>
        </w:rPr>
      </w:pPr>
      <w:r w:rsidRPr="009F2888">
        <w:rPr>
          <w:rFonts w:asciiTheme="minorHAnsi" w:hAnsiTheme="minorHAnsi" w:cstheme="minorHAnsi"/>
          <w:b/>
          <w:bCs/>
          <w:sz w:val="24"/>
        </w:rPr>
        <w:t>Sec. 30-743. Permanent sign standards for nonresidential uses in commercial, mixed use, and form-based zoning districts (C-1, C-2, RMU, FBC).</w:t>
      </w:r>
    </w:p>
    <w:tbl>
      <w:tblPr>
        <w:tblStyle w:val="Table1"/>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46"/>
        <w:gridCol w:w="2847"/>
        <w:gridCol w:w="2849"/>
        <w:gridCol w:w="2849"/>
        <w:gridCol w:w="2849"/>
      </w:tblGrid>
      <w:tr w:rsidR="009F2888" w:rsidRPr="009F2888" w14:paraId="5383D45F" w14:textId="77777777">
        <w:tc>
          <w:tcPr>
            <w:tcW w:w="5000" w:type="pct"/>
            <w:gridSpan w:val="5"/>
          </w:tcPr>
          <w:p w14:paraId="2868B210" w14:textId="77777777" w:rsidR="009F2888" w:rsidRPr="009F2888" w:rsidRDefault="009F2888">
            <w:pPr>
              <w:rPr>
                <w:rFonts w:asciiTheme="minorHAnsi" w:hAnsiTheme="minorHAnsi" w:cstheme="minorHAnsi"/>
                <w:sz w:val="24"/>
              </w:rPr>
            </w:pPr>
            <w:r w:rsidRPr="009F2888">
              <w:rPr>
                <w:rFonts w:asciiTheme="minorHAnsi" w:hAnsiTheme="minorHAnsi" w:cstheme="minorHAnsi"/>
                <w:b/>
                <w:sz w:val="24"/>
              </w:rPr>
              <w:t>Table No. 30-</w:t>
            </w:r>
            <w:proofErr w:type="gramStart"/>
            <w:r w:rsidRPr="009F2888">
              <w:rPr>
                <w:rFonts w:asciiTheme="minorHAnsi" w:hAnsiTheme="minorHAnsi" w:cstheme="minorHAnsi"/>
                <w:b/>
                <w:sz w:val="24"/>
              </w:rPr>
              <w:t>743.A.</w:t>
            </w:r>
            <w:proofErr w:type="gramEnd"/>
            <w:r w:rsidRPr="009F2888">
              <w:rPr>
                <w:rFonts w:asciiTheme="minorHAnsi" w:hAnsiTheme="minorHAnsi" w:cstheme="minorHAnsi"/>
                <w:sz w:val="24"/>
              </w:rPr>
              <w:br/>
            </w:r>
            <w:r w:rsidRPr="009F2888">
              <w:rPr>
                <w:rFonts w:asciiTheme="minorHAnsi" w:hAnsiTheme="minorHAnsi" w:cstheme="minorHAnsi"/>
                <w:b/>
                <w:sz w:val="24"/>
              </w:rPr>
              <w:t>Nonresidential Uses in Commercial, Mixed Use, and Form-Based Zoning Districts (C-1, C-2, RMU, FBC) and Specific Plans Without Sign Programs</w:t>
            </w:r>
          </w:p>
        </w:tc>
      </w:tr>
      <w:tr w:rsidR="009F2888" w:rsidRPr="009F2888" w14:paraId="6E4A5DB0" w14:textId="77777777" w:rsidTr="005E5ECE">
        <w:tc>
          <w:tcPr>
            <w:tcW w:w="597" w:type="pct"/>
          </w:tcPr>
          <w:p w14:paraId="03772213" w14:textId="77777777" w:rsidR="009F2888" w:rsidRPr="009F2888" w:rsidRDefault="009F2888">
            <w:pPr>
              <w:rPr>
                <w:rFonts w:asciiTheme="minorHAnsi" w:hAnsiTheme="minorHAnsi" w:cstheme="minorHAnsi"/>
                <w:sz w:val="24"/>
              </w:rPr>
            </w:pPr>
            <w:r w:rsidRPr="009F2888">
              <w:rPr>
                <w:rFonts w:asciiTheme="minorHAnsi" w:hAnsiTheme="minorHAnsi" w:cstheme="minorHAnsi"/>
                <w:b/>
                <w:sz w:val="24"/>
              </w:rPr>
              <w:t>Sign Type</w:t>
            </w:r>
          </w:p>
        </w:tc>
        <w:tc>
          <w:tcPr>
            <w:tcW w:w="1100" w:type="pct"/>
          </w:tcPr>
          <w:p w14:paraId="0C62D30D" w14:textId="77777777" w:rsidR="009F2888" w:rsidRPr="009F2888" w:rsidRDefault="009F2888">
            <w:pPr>
              <w:rPr>
                <w:rFonts w:asciiTheme="minorHAnsi" w:hAnsiTheme="minorHAnsi" w:cstheme="minorHAnsi"/>
                <w:sz w:val="24"/>
              </w:rPr>
            </w:pPr>
            <w:r w:rsidRPr="009F2888">
              <w:rPr>
                <w:rFonts w:asciiTheme="minorHAnsi" w:hAnsiTheme="minorHAnsi" w:cstheme="minorHAnsi"/>
                <w:b/>
                <w:sz w:val="24"/>
              </w:rPr>
              <w:t>Maximum Number</w:t>
            </w:r>
          </w:p>
        </w:tc>
        <w:tc>
          <w:tcPr>
            <w:tcW w:w="1101" w:type="pct"/>
          </w:tcPr>
          <w:p w14:paraId="46474A47" w14:textId="77777777" w:rsidR="009F2888" w:rsidRPr="009F2888" w:rsidRDefault="009F2888">
            <w:pPr>
              <w:rPr>
                <w:rFonts w:asciiTheme="minorHAnsi" w:hAnsiTheme="minorHAnsi" w:cstheme="minorHAnsi"/>
                <w:sz w:val="24"/>
              </w:rPr>
            </w:pPr>
            <w:r w:rsidRPr="009F2888">
              <w:rPr>
                <w:rFonts w:asciiTheme="minorHAnsi" w:hAnsiTheme="minorHAnsi" w:cstheme="minorHAnsi"/>
                <w:b/>
                <w:sz w:val="24"/>
              </w:rPr>
              <w:t>Maximum Sign Area</w:t>
            </w:r>
          </w:p>
        </w:tc>
        <w:tc>
          <w:tcPr>
            <w:tcW w:w="1101" w:type="pct"/>
          </w:tcPr>
          <w:p w14:paraId="37F9543E" w14:textId="77777777" w:rsidR="009F2888" w:rsidRPr="009F2888" w:rsidRDefault="009F2888">
            <w:pPr>
              <w:rPr>
                <w:rFonts w:asciiTheme="minorHAnsi" w:hAnsiTheme="minorHAnsi" w:cstheme="minorHAnsi"/>
                <w:sz w:val="24"/>
              </w:rPr>
            </w:pPr>
            <w:r w:rsidRPr="009F2888">
              <w:rPr>
                <w:rFonts w:asciiTheme="minorHAnsi" w:hAnsiTheme="minorHAnsi" w:cstheme="minorHAnsi"/>
                <w:b/>
                <w:sz w:val="24"/>
              </w:rPr>
              <w:t>Maximum Sign Height</w:t>
            </w:r>
          </w:p>
        </w:tc>
        <w:tc>
          <w:tcPr>
            <w:tcW w:w="1101" w:type="pct"/>
          </w:tcPr>
          <w:p w14:paraId="7321AF2E" w14:textId="77777777" w:rsidR="009F2888" w:rsidRPr="009F2888" w:rsidRDefault="009F2888">
            <w:pPr>
              <w:rPr>
                <w:rFonts w:asciiTheme="minorHAnsi" w:hAnsiTheme="minorHAnsi" w:cstheme="minorHAnsi"/>
                <w:sz w:val="24"/>
              </w:rPr>
            </w:pPr>
            <w:r w:rsidRPr="009F2888">
              <w:rPr>
                <w:rFonts w:asciiTheme="minorHAnsi" w:hAnsiTheme="minorHAnsi" w:cstheme="minorHAnsi"/>
                <w:b/>
                <w:sz w:val="24"/>
              </w:rPr>
              <w:t>Additional Regulations</w:t>
            </w:r>
          </w:p>
        </w:tc>
      </w:tr>
      <w:tr w:rsidR="009F2888" w:rsidRPr="009F2888" w14:paraId="1D89DE6E" w14:textId="77777777" w:rsidTr="005E5ECE">
        <w:tc>
          <w:tcPr>
            <w:tcW w:w="597" w:type="pct"/>
          </w:tcPr>
          <w:p w14:paraId="35F90B05"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a. Awning sign </w:t>
            </w:r>
          </w:p>
        </w:tc>
        <w:tc>
          <w:tcPr>
            <w:tcW w:w="1100" w:type="pct"/>
          </w:tcPr>
          <w:p w14:paraId="2E288FD1"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N/A </w:t>
            </w:r>
          </w:p>
        </w:tc>
        <w:tc>
          <w:tcPr>
            <w:tcW w:w="1101" w:type="pct"/>
          </w:tcPr>
          <w:p w14:paraId="652205F6"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25 percent of the surface area of the awning, including all valances </w:t>
            </w:r>
          </w:p>
          <w:p w14:paraId="654BA1AE" w14:textId="77777777" w:rsidR="009F2888" w:rsidRPr="009F2888" w:rsidRDefault="009F2888">
            <w:pPr>
              <w:spacing w:before="0" w:after="0"/>
              <w:rPr>
                <w:rFonts w:asciiTheme="minorHAnsi" w:hAnsiTheme="minorHAnsi" w:cstheme="minorHAnsi"/>
                <w:b/>
                <w:bCs/>
                <w:sz w:val="24"/>
                <w:u w:val="single"/>
              </w:rPr>
            </w:pPr>
            <w:r w:rsidRPr="009F2888">
              <w:rPr>
                <w:rFonts w:asciiTheme="minorHAnsi" w:hAnsiTheme="minorHAnsi" w:cstheme="minorHAnsi"/>
                <w:b/>
                <w:bCs/>
                <w:sz w:val="24"/>
                <w:u w:val="single"/>
              </w:rPr>
              <w:t>Downtown Core:</w:t>
            </w:r>
          </w:p>
          <w:p w14:paraId="1C985542" w14:textId="77777777" w:rsidR="009F2888" w:rsidRDefault="000F6A97">
            <w:pPr>
              <w:rPr>
                <w:rFonts w:asciiTheme="minorHAnsi" w:hAnsiTheme="minorHAnsi" w:cstheme="minorHAnsi"/>
                <w:sz w:val="24"/>
                <w:u w:val="single"/>
              </w:rPr>
            </w:pPr>
            <w:r w:rsidRPr="00865145">
              <w:rPr>
                <w:rFonts w:asciiTheme="minorHAnsi" w:hAnsiTheme="minorHAnsi" w:cstheme="minorHAnsi"/>
                <w:sz w:val="24"/>
                <w:u w:val="single"/>
              </w:rPr>
              <w:t>30</w:t>
            </w:r>
            <w:r w:rsidR="009F2888" w:rsidRPr="00865145">
              <w:rPr>
                <w:rFonts w:asciiTheme="minorHAnsi" w:hAnsiTheme="minorHAnsi" w:cstheme="minorHAnsi"/>
                <w:sz w:val="24"/>
                <w:u w:val="single"/>
              </w:rPr>
              <w:t xml:space="preserve"> percent </w:t>
            </w:r>
            <w:r w:rsidR="00436B9F" w:rsidRPr="00436B9F">
              <w:rPr>
                <w:rFonts w:asciiTheme="minorHAnsi" w:hAnsiTheme="minorHAnsi" w:cstheme="minorHAnsi"/>
                <w:sz w:val="24"/>
                <w:u w:val="single"/>
              </w:rPr>
              <w:t>of the surface area of the awning, including all valances</w:t>
            </w:r>
          </w:p>
          <w:p w14:paraId="21867EF5" w14:textId="40583A51" w:rsidR="00C74CA9" w:rsidRPr="009F2888" w:rsidRDefault="00C74CA9">
            <w:pPr>
              <w:rPr>
                <w:rFonts w:asciiTheme="minorHAnsi" w:hAnsiTheme="minorHAnsi"/>
                <w:sz w:val="24"/>
                <w:u w:val="single"/>
              </w:rPr>
            </w:pPr>
          </w:p>
        </w:tc>
        <w:tc>
          <w:tcPr>
            <w:tcW w:w="1101" w:type="pct"/>
          </w:tcPr>
          <w:p w14:paraId="3FC14250"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Awning shall not extend above eave line </w:t>
            </w:r>
          </w:p>
        </w:tc>
        <w:tc>
          <w:tcPr>
            <w:tcW w:w="1101" w:type="pct"/>
          </w:tcPr>
          <w:p w14:paraId="7419D193"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• See subsection 30-746(a) </w:t>
            </w:r>
          </w:p>
        </w:tc>
      </w:tr>
      <w:tr w:rsidR="009F2888" w:rsidRPr="009F2888" w14:paraId="587406C1" w14:textId="77777777" w:rsidTr="005E5ECE">
        <w:tc>
          <w:tcPr>
            <w:tcW w:w="597" w:type="pct"/>
          </w:tcPr>
          <w:p w14:paraId="4D26D656"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b. Canopy sign </w:t>
            </w:r>
          </w:p>
        </w:tc>
        <w:tc>
          <w:tcPr>
            <w:tcW w:w="1100" w:type="pct"/>
          </w:tcPr>
          <w:p w14:paraId="65F979CE"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Single Tenant: 1 per building frontage </w:t>
            </w:r>
            <w:r w:rsidRPr="009F2888">
              <w:rPr>
                <w:rFonts w:asciiTheme="minorHAnsi" w:hAnsiTheme="minorHAnsi" w:cstheme="minorHAnsi"/>
                <w:sz w:val="24"/>
              </w:rPr>
              <w:br/>
              <w:t xml:space="preserve">  </w:t>
            </w:r>
            <w:r w:rsidRPr="009F2888">
              <w:rPr>
                <w:rFonts w:asciiTheme="minorHAnsi" w:hAnsiTheme="minorHAnsi" w:cstheme="minorHAnsi"/>
                <w:sz w:val="24"/>
              </w:rPr>
              <w:br/>
              <w:t xml:space="preserve">Multiple Tenant: 1 per tenant space </w:t>
            </w:r>
          </w:p>
        </w:tc>
        <w:tc>
          <w:tcPr>
            <w:tcW w:w="1101" w:type="pct"/>
          </w:tcPr>
          <w:p w14:paraId="2EC2C880"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25 percent of the surface area of the canopy </w:t>
            </w:r>
          </w:p>
          <w:p w14:paraId="0192A93A" w14:textId="77777777" w:rsidR="009F2888" w:rsidRPr="009F2888" w:rsidRDefault="009F2888">
            <w:pPr>
              <w:spacing w:before="0" w:after="0"/>
              <w:rPr>
                <w:rFonts w:asciiTheme="minorHAnsi" w:hAnsiTheme="minorHAnsi" w:cstheme="minorHAnsi"/>
                <w:b/>
                <w:bCs/>
                <w:sz w:val="24"/>
                <w:u w:val="single"/>
              </w:rPr>
            </w:pPr>
            <w:r w:rsidRPr="009F2888">
              <w:rPr>
                <w:rFonts w:asciiTheme="minorHAnsi" w:hAnsiTheme="minorHAnsi" w:cstheme="minorHAnsi"/>
                <w:b/>
                <w:bCs/>
                <w:sz w:val="24"/>
                <w:u w:val="single"/>
              </w:rPr>
              <w:t>Downtown Core:</w:t>
            </w:r>
          </w:p>
          <w:p w14:paraId="7272B78F" w14:textId="3E813805" w:rsidR="009F2888" w:rsidRPr="009F2888" w:rsidRDefault="009F2888" w:rsidP="00116491">
            <w:pPr>
              <w:spacing w:before="0"/>
              <w:rPr>
                <w:rFonts w:asciiTheme="minorHAnsi" w:hAnsiTheme="minorHAnsi" w:cstheme="minorHAnsi"/>
                <w:sz w:val="24"/>
                <w:u w:val="single"/>
              </w:rPr>
            </w:pPr>
            <w:r w:rsidRPr="009F2888">
              <w:rPr>
                <w:rFonts w:asciiTheme="minorHAnsi" w:hAnsiTheme="minorHAnsi" w:cstheme="minorHAnsi"/>
                <w:sz w:val="24"/>
                <w:u w:val="single"/>
              </w:rPr>
              <w:t xml:space="preserve">1 square foot of sign area </w:t>
            </w:r>
            <w:r w:rsidR="00F92680">
              <w:rPr>
                <w:rFonts w:asciiTheme="minorHAnsi" w:hAnsiTheme="minorHAnsi" w:cstheme="minorHAnsi"/>
                <w:sz w:val="24"/>
                <w:u w:val="single"/>
              </w:rPr>
              <w:t xml:space="preserve">permitted </w:t>
            </w:r>
            <w:r w:rsidRPr="009F2888">
              <w:rPr>
                <w:rFonts w:asciiTheme="minorHAnsi" w:hAnsiTheme="minorHAnsi" w:cstheme="minorHAnsi"/>
                <w:sz w:val="24"/>
                <w:u w:val="single"/>
              </w:rPr>
              <w:t>per each lineal foot of tenant frontage</w:t>
            </w:r>
          </w:p>
        </w:tc>
        <w:tc>
          <w:tcPr>
            <w:tcW w:w="1101" w:type="pct"/>
          </w:tcPr>
          <w:p w14:paraId="35F8F092"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24 inches, as measured from the lowest point on the sign </w:t>
            </w:r>
          </w:p>
        </w:tc>
        <w:tc>
          <w:tcPr>
            <w:tcW w:w="1101" w:type="pct"/>
          </w:tcPr>
          <w:p w14:paraId="2A31ED94" w14:textId="30FF5401" w:rsidR="00ED73A0" w:rsidRPr="00EB62C7" w:rsidRDefault="009F2888">
            <w:pPr>
              <w:rPr>
                <w:rFonts w:asciiTheme="minorHAnsi" w:hAnsiTheme="minorHAnsi" w:cstheme="minorHAnsi"/>
                <w:sz w:val="24"/>
              </w:rPr>
            </w:pPr>
            <w:r w:rsidRPr="009F2888">
              <w:rPr>
                <w:rFonts w:asciiTheme="minorHAnsi" w:hAnsiTheme="minorHAnsi" w:cstheme="minorHAnsi"/>
                <w:sz w:val="24"/>
              </w:rPr>
              <w:t xml:space="preserve">• See subsection 30-746(b) </w:t>
            </w:r>
            <w:r w:rsidR="00FA2E1B">
              <w:rPr>
                <w:rFonts w:asciiTheme="minorHAnsi" w:hAnsiTheme="minorHAnsi" w:cstheme="minorHAnsi"/>
                <w:sz w:val="24"/>
                <w:u w:val="single"/>
              </w:rPr>
              <w:t xml:space="preserve"> </w:t>
            </w:r>
          </w:p>
        </w:tc>
      </w:tr>
      <w:tr w:rsidR="009F2888" w:rsidRPr="009F2888" w14:paraId="3F3DF1D6" w14:textId="77777777" w:rsidTr="005E5ECE">
        <w:tc>
          <w:tcPr>
            <w:tcW w:w="597" w:type="pct"/>
          </w:tcPr>
          <w:p w14:paraId="7633F898"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c. Monument sign </w:t>
            </w:r>
          </w:p>
        </w:tc>
        <w:tc>
          <w:tcPr>
            <w:tcW w:w="1100" w:type="pct"/>
          </w:tcPr>
          <w:p w14:paraId="42D4E14B"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1 for each 200 ft (lineal) of street frontage </w:t>
            </w:r>
          </w:p>
        </w:tc>
        <w:tc>
          <w:tcPr>
            <w:tcW w:w="1101" w:type="pct"/>
          </w:tcPr>
          <w:p w14:paraId="7BD3E0AB"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45 sf </w:t>
            </w:r>
          </w:p>
        </w:tc>
        <w:tc>
          <w:tcPr>
            <w:tcW w:w="1101" w:type="pct"/>
          </w:tcPr>
          <w:p w14:paraId="0A5F0BF1"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6 ft (includes decorative base and cap) </w:t>
            </w:r>
          </w:p>
        </w:tc>
        <w:tc>
          <w:tcPr>
            <w:tcW w:w="1101" w:type="pct"/>
          </w:tcPr>
          <w:p w14:paraId="7B59CDED"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• See subsection 30-746(d) </w:t>
            </w:r>
            <w:r w:rsidRPr="009F2888">
              <w:rPr>
                <w:rFonts w:asciiTheme="minorHAnsi" w:hAnsiTheme="minorHAnsi" w:cstheme="minorHAnsi"/>
                <w:sz w:val="24"/>
              </w:rPr>
              <w:br/>
              <w:t xml:space="preserve">• See subsection 30-736(f) </w:t>
            </w:r>
          </w:p>
        </w:tc>
      </w:tr>
      <w:tr w:rsidR="009F2888" w:rsidRPr="009F2888" w14:paraId="2D1602F3" w14:textId="77777777" w:rsidTr="005E5ECE">
        <w:tc>
          <w:tcPr>
            <w:tcW w:w="597" w:type="pct"/>
          </w:tcPr>
          <w:p w14:paraId="46737895"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d. Pylon sign </w:t>
            </w:r>
          </w:p>
        </w:tc>
        <w:tc>
          <w:tcPr>
            <w:tcW w:w="1100" w:type="pct"/>
          </w:tcPr>
          <w:p w14:paraId="56E5BDCD"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Single Tenant: 1 per street frontage with a minimum of 165 lineal ft of street frontage </w:t>
            </w:r>
            <w:r w:rsidRPr="009F2888">
              <w:rPr>
                <w:rFonts w:asciiTheme="minorHAnsi" w:hAnsiTheme="minorHAnsi" w:cstheme="minorHAnsi"/>
                <w:sz w:val="24"/>
              </w:rPr>
              <w:br/>
              <w:t xml:space="preserve">  </w:t>
            </w:r>
            <w:r w:rsidRPr="009F2888">
              <w:rPr>
                <w:rFonts w:asciiTheme="minorHAnsi" w:hAnsiTheme="minorHAnsi" w:cstheme="minorHAnsi"/>
                <w:sz w:val="24"/>
              </w:rPr>
              <w:br/>
              <w:t xml:space="preserve">Multiple Tenant: 1 per street frontage </w:t>
            </w:r>
            <w:r w:rsidRPr="009F2888">
              <w:rPr>
                <w:rFonts w:asciiTheme="minorHAnsi" w:hAnsiTheme="minorHAnsi" w:cstheme="minorHAnsi"/>
                <w:sz w:val="24"/>
              </w:rPr>
              <w:br/>
              <w:t xml:space="preserve">  </w:t>
            </w:r>
            <w:r w:rsidRPr="009F2888">
              <w:rPr>
                <w:rFonts w:asciiTheme="minorHAnsi" w:hAnsiTheme="minorHAnsi" w:cstheme="minorHAnsi"/>
                <w:sz w:val="24"/>
              </w:rPr>
              <w:br/>
              <w:t xml:space="preserve">Street frontages of 300 ft or greater may have a second pylon sign </w:t>
            </w:r>
          </w:p>
        </w:tc>
        <w:tc>
          <w:tcPr>
            <w:tcW w:w="1101" w:type="pct"/>
          </w:tcPr>
          <w:p w14:paraId="46AF3ADD"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100 sf </w:t>
            </w:r>
          </w:p>
        </w:tc>
        <w:tc>
          <w:tcPr>
            <w:tcW w:w="1101" w:type="pct"/>
          </w:tcPr>
          <w:p w14:paraId="4B71FE83"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25 ft (includes decorative base and cap) </w:t>
            </w:r>
          </w:p>
        </w:tc>
        <w:tc>
          <w:tcPr>
            <w:tcW w:w="1101" w:type="pct"/>
          </w:tcPr>
          <w:p w14:paraId="6F3DB357"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• Pylon signs permitted only on lots with minimum area of two acres </w:t>
            </w:r>
            <w:r w:rsidRPr="009F2888">
              <w:rPr>
                <w:rFonts w:asciiTheme="minorHAnsi" w:hAnsiTheme="minorHAnsi" w:cstheme="minorHAnsi"/>
                <w:sz w:val="24"/>
              </w:rPr>
              <w:br/>
              <w:t xml:space="preserve">• Pylon signs for single tenants permitted only for those lots with frontage along Baseline Avenue, Foothill Boulevard, Sierra Avenue, or Valley Boulevard </w:t>
            </w:r>
            <w:r w:rsidRPr="009F2888">
              <w:rPr>
                <w:rFonts w:asciiTheme="minorHAnsi" w:hAnsiTheme="minorHAnsi" w:cstheme="minorHAnsi"/>
                <w:sz w:val="24"/>
              </w:rPr>
              <w:br/>
              <w:t xml:space="preserve">• See subsection 30-746(e) </w:t>
            </w:r>
            <w:r w:rsidRPr="009F2888">
              <w:rPr>
                <w:rFonts w:asciiTheme="minorHAnsi" w:hAnsiTheme="minorHAnsi" w:cstheme="minorHAnsi"/>
                <w:sz w:val="24"/>
              </w:rPr>
              <w:br/>
              <w:t xml:space="preserve">• See subsection 30-736(f) </w:t>
            </w:r>
          </w:p>
        </w:tc>
      </w:tr>
      <w:tr w:rsidR="009F2888" w:rsidRPr="009F2888" w14:paraId="4341D951" w14:textId="77777777" w:rsidTr="005E5ECE">
        <w:tc>
          <w:tcPr>
            <w:tcW w:w="597" w:type="pct"/>
          </w:tcPr>
          <w:p w14:paraId="6B24CC5E" w14:textId="710D7021" w:rsidR="009F2888" w:rsidRPr="007B198E" w:rsidRDefault="009F2888">
            <w:pPr>
              <w:rPr>
                <w:rFonts w:asciiTheme="minorHAnsi" w:hAnsiTheme="minorHAnsi" w:cstheme="minorHAnsi"/>
                <w:sz w:val="24"/>
              </w:rPr>
            </w:pPr>
            <w:r w:rsidRPr="007B198E">
              <w:rPr>
                <w:rFonts w:asciiTheme="minorHAnsi" w:hAnsiTheme="minorHAnsi" w:cstheme="minorHAnsi"/>
                <w:sz w:val="24"/>
              </w:rPr>
              <w:t>e. Wall sign</w:t>
            </w:r>
          </w:p>
        </w:tc>
        <w:tc>
          <w:tcPr>
            <w:tcW w:w="1100" w:type="pct"/>
          </w:tcPr>
          <w:p w14:paraId="35807229" w14:textId="77777777" w:rsidR="00F92680" w:rsidRDefault="009F2888" w:rsidP="00C0302D">
            <w:pPr>
              <w:spacing w:before="0" w:after="0"/>
              <w:rPr>
                <w:rFonts w:asciiTheme="minorHAnsi" w:hAnsiTheme="minorHAnsi" w:cstheme="minorHAnsi"/>
                <w:sz w:val="24"/>
              </w:rPr>
            </w:pPr>
            <w:r w:rsidRPr="007B198E">
              <w:rPr>
                <w:rFonts w:asciiTheme="minorHAnsi" w:hAnsiTheme="minorHAnsi" w:cstheme="minorHAnsi"/>
                <w:sz w:val="24"/>
              </w:rPr>
              <w:t>Business frontages less than 100 ft: 1 primary wall sign per business frontage</w:t>
            </w:r>
            <w:r w:rsidR="006646B0" w:rsidRPr="007B198E">
              <w:rPr>
                <w:rFonts w:asciiTheme="minorHAnsi" w:hAnsiTheme="minorHAnsi" w:cstheme="minorHAnsi"/>
                <w:sz w:val="24"/>
              </w:rPr>
              <w:t xml:space="preserve"> </w:t>
            </w:r>
            <w:r w:rsidRPr="007B198E">
              <w:rPr>
                <w:rFonts w:asciiTheme="minorHAnsi" w:hAnsiTheme="minorHAnsi" w:cstheme="minorHAnsi"/>
                <w:sz w:val="24"/>
              </w:rPr>
              <w:br/>
            </w:r>
            <w:r w:rsidR="003A3EF8">
              <w:rPr>
                <w:rFonts w:asciiTheme="minorHAnsi" w:hAnsiTheme="minorHAnsi" w:cstheme="minorHAnsi"/>
                <w:sz w:val="24"/>
              </w:rPr>
              <w:t xml:space="preserve"> </w:t>
            </w:r>
            <w:r w:rsidRPr="007B198E">
              <w:rPr>
                <w:rFonts w:asciiTheme="minorHAnsi" w:hAnsiTheme="minorHAnsi" w:cstheme="minorHAnsi"/>
                <w:sz w:val="24"/>
              </w:rPr>
              <w:t xml:space="preserve">  </w:t>
            </w:r>
            <w:r w:rsidRPr="007B198E">
              <w:rPr>
                <w:rFonts w:asciiTheme="minorHAnsi" w:hAnsiTheme="minorHAnsi" w:cstheme="minorHAnsi"/>
                <w:sz w:val="24"/>
              </w:rPr>
              <w:br/>
              <w:t>Business frontages 100 ft or more: 1 primary wall sign and 2 optional secondary wall signs per business frontage</w:t>
            </w:r>
            <w:r w:rsidR="00383759">
              <w:rPr>
                <w:rFonts w:asciiTheme="minorHAnsi" w:hAnsiTheme="minorHAnsi" w:cstheme="minorHAnsi"/>
                <w:sz w:val="24"/>
              </w:rPr>
              <w:t xml:space="preserve">. </w:t>
            </w:r>
          </w:p>
          <w:p w14:paraId="76D87406" w14:textId="77777777" w:rsidR="00C0302D" w:rsidRDefault="00C0302D" w:rsidP="00C0302D">
            <w:pPr>
              <w:spacing w:before="0" w:after="0"/>
              <w:rPr>
                <w:rFonts w:asciiTheme="minorHAnsi" w:hAnsiTheme="minorHAnsi"/>
                <w:b/>
                <w:sz w:val="24"/>
                <w:u w:val="single"/>
              </w:rPr>
            </w:pPr>
          </w:p>
          <w:p w14:paraId="7DC125E9" w14:textId="18D67879" w:rsidR="00353893" w:rsidRPr="00667842" w:rsidRDefault="00383759" w:rsidP="00C0302D">
            <w:pPr>
              <w:spacing w:before="0" w:after="0"/>
              <w:rPr>
                <w:rFonts w:asciiTheme="minorHAnsi" w:hAnsiTheme="minorHAnsi" w:cstheme="minorHAnsi"/>
                <w:sz w:val="24"/>
                <w:u w:val="single"/>
              </w:rPr>
            </w:pPr>
            <w:r w:rsidRPr="4A1BC91C">
              <w:rPr>
                <w:rFonts w:asciiTheme="minorHAnsi" w:hAnsiTheme="minorHAnsi"/>
                <w:b/>
                <w:sz w:val="24"/>
                <w:u w:val="single"/>
              </w:rPr>
              <w:t>Downtown Core</w:t>
            </w:r>
            <w:r w:rsidRPr="4A1BC91C">
              <w:rPr>
                <w:rFonts w:asciiTheme="minorHAnsi" w:hAnsiTheme="minorHAnsi"/>
                <w:sz w:val="24"/>
                <w:u w:val="single"/>
              </w:rPr>
              <w:t xml:space="preserve">: Secondary </w:t>
            </w:r>
            <w:r w:rsidR="00F92680" w:rsidRPr="4A1BC91C">
              <w:rPr>
                <w:rFonts w:asciiTheme="minorHAnsi" w:hAnsiTheme="minorHAnsi"/>
                <w:sz w:val="24"/>
                <w:u w:val="single"/>
              </w:rPr>
              <w:t xml:space="preserve">wall </w:t>
            </w:r>
            <w:r w:rsidRPr="007B198E">
              <w:rPr>
                <w:rFonts w:asciiTheme="minorHAnsi" w:hAnsiTheme="minorHAnsi" w:cstheme="minorHAnsi"/>
                <w:sz w:val="24"/>
                <w:u w:val="single"/>
              </w:rPr>
              <w:t>sign</w:t>
            </w:r>
            <w:r w:rsidR="00353893">
              <w:rPr>
                <w:rFonts w:asciiTheme="minorHAnsi" w:hAnsiTheme="minorHAnsi" w:cstheme="minorHAnsi"/>
                <w:sz w:val="24"/>
                <w:u w:val="single"/>
              </w:rPr>
              <w:t>s</w:t>
            </w:r>
            <w:r w:rsidRPr="007B198E">
              <w:rPr>
                <w:rFonts w:asciiTheme="minorHAnsi" w:hAnsiTheme="minorHAnsi" w:cstheme="minorHAnsi"/>
                <w:sz w:val="24"/>
                <w:u w:val="single"/>
              </w:rPr>
              <w:t xml:space="preserve"> </w:t>
            </w:r>
            <w:r w:rsidR="00353893">
              <w:rPr>
                <w:rFonts w:asciiTheme="minorHAnsi" w:hAnsiTheme="minorHAnsi" w:cstheme="minorHAnsi"/>
                <w:sz w:val="24"/>
                <w:u w:val="single"/>
              </w:rPr>
              <w:t>are</w:t>
            </w:r>
            <w:r w:rsidRPr="4A1BC91C">
              <w:rPr>
                <w:rFonts w:asciiTheme="minorHAnsi" w:hAnsiTheme="minorHAnsi"/>
                <w:sz w:val="24"/>
                <w:u w:val="single"/>
              </w:rPr>
              <w:t xml:space="preserve"> permitted on every frontage with a wall sign</w:t>
            </w:r>
            <w:r w:rsidR="00353893">
              <w:rPr>
                <w:rFonts w:asciiTheme="minorHAnsi" w:hAnsiTheme="minorHAnsi" w:cstheme="minorHAnsi"/>
                <w:sz w:val="24"/>
                <w:u w:val="single"/>
              </w:rPr>
              <w:t>.</w:t>
            </w:r>
          </w:p>
        </w:tc>
        <w:tc>
          <w:tcPr>
            <w:tcW w:w="1101" w:type="pct"/>
          </w:tcPr>
          <w:p w14:paraId="6FCB3E63" w14:textId="77777777" w:rsidR="00F92680" w:rsidRPr="00F92680" w:rsidRDefault="009F2888">
            <w:pPr>
              <w:rPr>
                <w:rFonts w:asciiTheme="minorHAnsi" w:hAnsiTheme="minorHAnsi" w:cstheme="minorHAnsi"/>
                <w:sz w:val="24"/>
              </w:rPr>
            </w:pPr>
            <w:r w:rsidRPr="00F92680">
              <w:rPr>
                <w:rFonts w:asciiTheme="minorHAnsi" w:hAnsiTheme="minorHAnsi" w:cstheme="minorHAnsi"/>
                <w:sz w:val="24"/>
              </w:rPr>
              <w:t>Business frontages less than 100 ft: 1 sf of sign area per lineal foot of business frontage up to 100 sf.</w:t>
            </w:r>
            <w:r w:rsidR="004F0B91" w:rsidRPr="00F92680">
              <w:rPr>
                <w:rFonts w:asciiTheme="minorHAnsi" w:hAnsiTheme="minorHAnsi" w:cstheme="minorHAnsi"/>
                <w:sz w:val="24"/>
              </w:rPr>
              <w:t xml:space="preserve"> </w:t>
            </w:r>
          </w:p>
          <w:p w14:paraId="57222DDD" w14:textId="64EF3C0B" w:rsidR="009F2888" w:rsidRPr="00F92680" w:rsidRDefault="009F2888">
            <w:pPr>
              <w:rPr>
                <w:rFonts w:asciiTheme="minorHAnsi" w:hAnsiTheme="minorHAnsi" w:cstheme="minorHAnsi"/>
                <w:sz w:val="24"/>
              </w:rPr>
            </w:pPr>
            <w:r w:rsidRPr="00F92680">
              <w:rPr>
                <w:rFonts w:asciiTheme="minorHAnsi" w:hAnsiTheme="minorHAnsi" w:cstheme="minorHAnsi"/>
                <w:sz w:val="24"/>
              </w:rPr>
              <w:t>Business frontages 100 ft or more: 1 sf of sign area per lineal foot of business frontage up to 150 sf of combined primary and optional secondary wall sign areas per business frontage. Optional secondary wall signs shall not exceed 40 percent of the total wall sign area per business frontage.</w:t>
            </w:r>
          </w:p>
          <w:p w14:paraId="75D84DE8" w14:textId="2FA55623" w:rsidR="00F92680" w:rsidRPr="00383759" w:rsidRDefault="00F92680">
            <w:pPr>
              <w:rPr>
                <w:rFonts w:asciiTheme="minorHAnsi" w:hAnsiTheme="minorHAnsi" w:cstheme="minorHAnsi"/>
                <w:sz w:val="24"/>
                <w:u w:val="single"/>
              </w:rPr>
            </w:pPr>
            <w:r w:rsidRPr="00F92680">
              <w:rPr>
                <w:rFonts w:asciiTheme="minorHAnsi" w:hAnsiTheme="minorHAnsi" w:cstheme="minorHAnsi"/>
                <w:b/>
                <w:bCs/>
                <w:sz w:val="24"/>
                <w:u w:val="single"/>
              </w:rPr>
              <w:t>Downtown Core</w:t>
            </w:r>
            <w:r w:rsidRPr="00383759">
              <w:rPr>
                <w:rFonts w:asciiTheme="minorHAnsi" w:hAnsiTheme="minorHAnsi" w:cstheme="minorHAnsi"/>
                <w:sz w:val="24"/>
                <w:u w:val="single"/>
              </w:rPr>
              <w:t xml:space="preserve">: </w:t>
            </w:r>
            <w:r>
              <w:rPr>
                <w:rFonts w:asciiTheme="minorHAnsi" w:hAnsiTheme="minorHAnsi" w:cstheme="minorHAnsi"/>
                <w:sz w:val="24"/>
                <w:u w:val="single"/>
              </w:rPr>
              <w:t>S</w:t>
            </w:r>
            <w:r w:rsidRPr="00383759">
              <w:rPr>
                <w:rFonts w:asciiTheme="minorHAnsi" w:hAnsiTheme="minorHAnsi" w:cstheme="minorHAnsi"/>
                <w:sz w:val="24"/>
                <w:u w:val="single"/>
              </w:rPr>
              <w:t xml:space="preserve">econdary </w:t>
            </w:r>
            <w:r>
              <w:rPr>
                <w:rFonts w:asciiTheme="minorHAnsi" w:hAnsiTheme="minorHAnsi" w:cstheme="minorHAnsi"/>
                <w:sz w:val="24"/>
                <w:u w:val="single"/>
              </w:rPr>
              <w:t xml:space="preserve">wall </w:t>
            </w:r>
            <w:r w:rsidRPr="00383759">
              <w:rPr>
                <w:rFonts w:asciiTheme="minorHAnsi" w:hAnsiTheme="minorHAnsi" w:cstheme="minorHAnsi"/>
                <w:sz w:val="24"/>
                <w:u w:val="single"/>
              </w:rPr>
              <w:t xml:space="preserve">sign </w:t>
            </w:r>
            <w:r>
              <w:rPr>
                <w:rFonts w:asciiTheme="minorHAnsi" w:hAnsiTheme="minorHAnsi" w:cstheme="minorHAnsi"/>
                <w:sz w:val="24"/>
                <w:u w:val="single"/>
              </w:rPr>
              <w:t xml:space="preserve">is permitted </w:t>
            </w:r>
            <w:r w:rsidRPr="00383759">
              <w:rPr>
                <w:rFonts w:asciiTheme="minorHAnsi" w:hAnsiTheme="minorHAnsi" w:cstheme="minorHAnsi"/>
                <w:sz w:val="24"/>
                <w:u w:val="single"/>
              </w:rPr>
              <w:t>up to 40 square feet</w:t>
            </w:r>
            <w:r>
              <w:rPr>
                <w:rFonts w:asciiTheme="minorHAnsi" w:hAnsiTheme="minorHAnsi" w:cstheme="minorHAnsi"/>
                <w:sz w:val="24"/>
                <w:u w:val="single"/>
              </w:rPr>
              <w:t xml:space="preserve"> maximum</w:t>
            </w:r>
          </w:p>
        </w:tc>
        <w:tc>
          <w:tcPr>
            <w:tcW w:w="1101" w:type="pct"/>
          </w:tcPr>
          <w:p w14:paraId="0631BDA3"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Shall not extend above eave line </w:t>
            </w:r>
          </w:p>
        </w:tc>
        <w:tc>
          <w:tcPr>
            <w:tcW w:w="1101" w:type="pct"/>
          </w:tcPr>
          <w:p w14:paraId="4EC4A61D" w14:textId="77777777" w:rsidR="00B132DE" w:rsidRDefault="009F2888">
            <w:pPr>
              <w:spacing w:before="0" w:after="0"/>
              <w:rPr>
                <w:rFonts w:asciiTheme="minorHAnsi" w:hAnsiTheme="minorHAnsi" w:cstheme="minorHAnsi"/>
                <w:sz w:val="24"/>
              </w:rPr>
            </w:pPr>
            <w:r w:rsidRPr="009F2888">
              <w:rPr>
                <w:rFonts w:asciiTheme="minorHAnsi" w:hAnsiTheme="minorHAnsi" w:cstheme="minorHAnsi"/>
                <w:sz w:val="24"/>
              </w:rPr>
              <w:t xml:space="preserve">• See subsection 30-746(f) </w:t>
            </w:r>
            <w:r w:rsidRPr="009F2888">
              <w:rPr>
                <w:rFonts w:asciiTheme="minorHAnsi" w:hAnsiTheme="minorHAnsi" w:cstheme="minorHAnsi"/>
                <w:sz w:val="24"/>
              </w:rPr>
              <w:br/>
              <w:t>• See subsection 30-736(g)</w:t>
            </w:r>
          </w:p>
          <w:p w14:paraId="13DA92E3" w14:textId="05D8B6C3" w:rsidR="009F2888" w:rsidRPr="009B20E8" w:rsidRDefault="00B132DE">
            <w:pPr>
              <w:spacing w:before="0" w:after="0"/>
              <w:rPr>
                <w:rFonts w:asciiTheme="minorHAnsi" w:hAnsiTheme="minorHAnsi" w:cstheme="minorHAnsi"/>
                <w:sz w:val="24"/>
                <w:u w:val="single"/>
              </w:rPr>
            </w:pPr>
            <w:r w:rsidRPr="00C67FDD">
              <w:rPr>
                <w:rFonts w:asciiTheme="minorHAnsi" w:hAnsiTheme="minorHAnsi" w:cstheme="minorHAnsi"/>
                <w:sz w:val="24"/>
                <w:u w:val="single"/>
              </w:rPr>
              <w:t>• </w:t>
            </w:r>
            <w:r w:rsidR="00056A66" w:rsidRPr="006403E3">
              <w:rPr>
                <w:rFonts w:asciiTheme="minorHAnsi" w:hAnsiTheme="minorHAnsi" w:cstheme="minorHAnsi"/>
                <w:b/>
                <w:bCs/>
                <w:sz w:val="24"/>
                <w:u w:val="single"/>
              </w:rPr>
              <w:t>Downtown Core</w:t>
            </w:r>
            <w:r w:rsidR="003531AD" w:rsidRPr="006403E3">
              <w:rPr>
                <w:rFonts w:asciiTheme="minorHAnsi" w:hAnsiTheme="minorHAnsi" w:cstheme="minorHAnsi"/>
                <w:b/>
                <w:bCs/>
                <w:sz w:val="24"/>
                <w:u w:val="single"/>
              </w:rPr>
              <w:t>:</w:t>
            </w:r>
            <w:r w:rsidR="003531AD">
              <w:rPr>
                <w:rFonts w:asciiTheme="minorHAnsi" w:hAnsiTheme="minorHAnsi" w:cstheme="minorHAnsi"/>
                <w:sz w:val="24"/>
                <w:u w:val="single"/>
              </w:rPr>
              <w:t xml:space="preserve"> </w:t>
            </w:r>
            <w:r w:rsidRPr="00C67FDD">
              <w:rPr>
                <w:rFonts w:asciiTheme="minorHAnsi" w:hAnsiTheme="minorHAnsi" w:cstheme="minorHAnsi"/>
                <w:sz w:val="24"/>
                <w:u w:val="single"/>
              </w:rPr>
              <w:t>Secondary</w:t>
            </w:r>
            <w:r w:rsidRPr="00A254ED">
              <w:rPr>
                <w:rFonts w:asciiTheme="minorHAnsi" w:hAnsiTheme="minorHAnsi" w:cstheme="minorHAnsi"/>
                <w:sz w:val="24"/>
                <w:u w:val="single"/>
              </w:rPr>
              <w:t xml:space="preserve"> </w:t>
            </w:r>
            <w:r w:rsidR="00F92680">
              <w:rPr>
                <w:rFonts w:asciiTheme="minorHAnsi" w:hAnsiTheme="minorHAnsi" w:cstheme="minorHAnsi"/>
                <w:sz w:val="24"/>
                <w:u w:val="single"/>
              </w:rPr>
              <w:t xml:space="preserve">wall </w:t>
            </w:r>
            <w:r w:rsidRPr="00A254ED">
              <w:rPr>
                <w:rFonts w:asciiTheme="minorHAnsi" w:hAnsiTheme="minorHAnsi" w:cstheme="minorHAnsi"/>
                <w:sz w:val="24"/>
                <w:u w:val="single"/>
              </w:rPr>
              <w:t>sign</w:t>
            </w:r>
            <w:r w:rsidR="003A186B" w:rsidRPr="00A254ED">
              <w:rPr>
                <w:rFonts w:asciiTheme="minorHAnsi" w:hAnsiTheme="minorHAnsi" w:cstheme="minorHAnsi"/>
                <w:sz w:val="24"/>
                <w:u w:val="single"/>
              </w:rPr>
              <w:t>s</w:t>
            </w:r>
            <w:r w:rsidRPr="00A254ED">
              <w:rPr>
                <w:rFonts w:asciiTheme="minorHAnsi" w:hAnsiTheme="minorHAnsi" w:cstheme="minorHAnsi"/>
                <w:sz w:val="24"/>
                <w:u w:val="single"/>
              </w:rPr>
              <w:t xml:space="preserve"> must promote </w:t>
            </w:r>
            <w:r w:rsidR="004205EF">
              <w:rPr>
                <w:rFonts w:asciiTheme="minorHAnsi" w:hAnsiTheme="minorHAnsi" w:cstheme="minorHAnsi"/>
                <w:sz w:val="24"/>
                <w:u w:val="single"/>
              </w:rPr>
              <w:t xml:space="preserve">the </w:t>
            </w:r>
            <w:r w:rsidRPr="00A254ED">
              <w:rPr>
                <w:rFonts w:asciiTheme="minorHAnsi" w:hAnsiTheme="minorHAnsi" w:cstheme="minorHAnsi"/>
                <w:sz w:val="24"/>
                <w:u w:val="single"/>
              </w:rPr>
              <w:t xml:space="preserve">primary </w:t>
            </w:r>
            <w:r w:rsidR="003A186B" w:rsidRPr="00A254ED">
              <w:rPr>
                <w:rFonts w:asciiTheme="minorHAnsi" w:hAnsiTheme="minorHAnsi" w:cstheme="minorHAnsi"/>
                <w:sz w:val="24"/>
                <w:u w:val="single"/>
              </w:rPr>
              <w:t>business</w:t>
            </w:r>
            <w:r w:rsidR="00587A2F">
              <w:rPr>
                <w:rFonts w:asciiTheme="minorHAnsi" w:hAnsiTheme="minorHAnsi" w:cstheme="minorHAnsi"/>
                <w:sz w:val="24"/>
                <w:u w:val="single"/>
              </w:rPr>
              <w:t xml:space="preserve">. </w:t>
            </w:r>
            <w:r w:rsidR="002E044A">
              <w:rPr>
                <w:rFonts w:asciiTheme="minorHAnsi" w:hAnsiTheme="minorHAnsi" w:cstheme="minorHAnsi"/>
                <w:sz w:val="24"/>
                <w:u w:val="single"/>
              </w:rPr>
              <w:t xml:space="preserve">Can be located below a canopy or </w:t>
            </w:r>
            <w:proofErr w:type="gramStart"/>
            <w:r w:rsidR="002E044A">
              <w:rPr>
                <w:rFonts w:asciiTheme="minorHAnsi" w:hAnsiTheme="minorHAnsi" w:cstheme="minorHAnsi"/>
                <w:sz w:val="24"/>
                <w:u w:val="single"/>
              </w:rPr>
              <w:t>façade</w:t>
            </w:r>
            <w:r w:rsidR="00B16AEC">
              <w:rPr>
                <w:rFonts w:asciiTheme="minorHAnsi" w:hAnsiTheme="minorHAnsi" w:cstheme="minorHAnsi"/>
                <w:sz w:val="24"/>
                <w:u w:val="single"/>
              </w:rPr>
              <w:t>,</w:t>
            </w:r>
            <w:r w:rsidR="00587A2F">
              <w:rPr>
                <w:rFonts w:asciiTheme="minorHAnsi" w:hAnsiTheme="minorHAnsi" w:cstheme="minorHAnsi"/>
                <w:sz w:val="24"/>
                <w:u w:val="single"/>
              </w:rPr>
              <w:t xml:space="preserve"> </w:t>
            </w:r>
            <w:r w:rsidR="00383759">
              <w:rPr>
                <w:rFonts w:asciiTheme="minorHAnsi" w:hAnsiTheme="minorHAnsi" w:cstheme="minorHAnsi"/>
                <w:sz w:val="24"/>
                <w:u w:val="single"/>
              </w:rPr>
              <w:t>but</w:t>
            </w:r>
            <w:proofErr w:type="gramEnd"/>
            <w:r w:rsidR="00383759">
              <w:rPr>
                <w:rFonts w:asciiTheme="minorHAnsi" w:hAnsiTheme="minorHAnsi" w:cstheme="minorHAnsi"/>
                <w:sz w:val="24"/>
                <w:u w:val="single"/>
              </w:rPr>
              <w:t xml:space="preserve"> must</w:t>
            </w:r>
            <w:r w:rsidR="004B54DC">
              <w:rPr>
                <w:rFonts w:asciiTheme="minorHAnsi" w:hAnsiTheme="minorHAnsi" w:cstheme="minorHAnsi"/>
                <w:sz w:val="24"/>
                <w:u w:val="single"/>
              </w:rPr>
              <w:t xml:space="preserve"> have</w:t>
            </w:r>
            <w:r w:rsidR="00587A2F">
              <w:rPr>
                <w:rFonts w:asciiTheme="minorHAnsi" w:hAnsiTheme="minorHAnsi" w:cstheme="minorHAnsi"/>
                <w:sz w:val="24"/>
                <w:u w:val="single"/>
              </w:rPr>
              <w:t xml:space="preserve"> </w:t>
            </w:r>
            <w:r w:rsidR="00BB4B88">
              <w:rPr>
                <w:rFonts w:asciiTheme="minorHAnsi" w:hAnsiTheme="minorHAnsi" w:cstheme="minorHAnsi"/>
                <w:sz w:val="24"/>
                <w:u w:val="single"/>
              </w:rPr>
              <w:t>a</w:t>
            </w:r>
            <w:r w:rsidR="00BB4B88" w:rsidRPr="00BB4B88">
              <w:rPr>
                <w:rFonts w:asciiTheme="minorHAnsi" w:hAnsiTheme="minorHAnsi" w:cstheme="minorHAnsi"/>
                <w:sz w:val="24"/>
                <w:u w:val="single"/>
              </w:rPr>
              <w:t xml:space="preserve"> minimum vertical clearance of at least eight feet from bottom of the </w:t>
            </w:r>
            <w:r w:rsidR="0059264F">
              <w:rPr>
                <w:rFonts w:asciiTheme="minorHAnsi" w:hAnsiTheme="minorHAnsi" w:cstheme="minorHAnsi"/>
                <w:sz w:val="24"/>
                <w:u w:val="single"/>
              </w:rPr>
              <w:t>secondary sign</w:t>
            </w:r>
            <w:r w:rsidR="00BB4B88" w:rsidRPr="00BB4B88">
              <w:rPr>
                <w:rFonts w:asciiTheme="minorHAnsi" w:hAnsiTheme="minorHAnsi" w:cstheme="minorHAnsi"/>
                <w:sz w:val="24"/>
                <w:u w:val="single"/>
              </w:rPr>
              <w:t xml:space="preserve"> to highest finished grade</w:t>
            </w:r>
            <w:r w:rsidR="002E044A">
              <w:rPr>
                <w:rFonts w:asciiTheme="minorHAnsi" w:hAnsiTheme="minorHAnsi" w:cstheme="minorHAnsi"/>
                <w:sz w:val="24"/>
                <w:u w:val="single"/>
              </w:rPr>
              <w:t>.</w:t>
            </w:r>
          </w:p>
        </w:tc>
      </w:tr>
      <w:tr w:rsidR="009F2888" w:rsidRPr="009F2888" w14:paraId="1260139B" w14:textId="77777777" w:rsidTr="005E5ECE">
        <w:tc>
          <w:tcPr>
            <w:tcW w:w="597" w:type="pct"/>
          </w:tcPr>
          <w:p w14:paraId="503AE3DF"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f. Driveway/on-site traffic directional sign </w:t>
            </w:r>
          </w:p>
        </w:tc>
        <w:tc>
          <w:tcPr>
            <w:tcW w:w="1100" w:type="pct"/>
          </w:tcPr>
          <w:p w14:paraId="7E44CDFB" w14:textId="77777777" w:rsidR="009F2888" w:rsidRPr="009F2888" w:rsidRDefault="009F2888">
            <w:pPr>
              <w:spacing w:before="0" w:after="0"/>
              <w:rPr>
                <w:rFonts w:asciiTheme="minorHAnsi" w:hAnsiTheme="minorHAnsi" w:cstheme="minorHAnsi"/>
                <w:sz w:val="24"/>
              </w:rPr>
            </w:pPr>
            <w:r w:rsidRPr="009F2888">
              <w:rPr>
                <w:rFonts w:asciiTheme="minorHAnsi" w:hAnsiTheme="minorHAnsi" w:cstheme="minorHAnsi"/>
                <w:sz w:val="24"/>
              </w:rPr>
              <w:t xml:space="preserve">1 per driveway or drive-through lane, plus: </w:t>
            </w:r>
            <w:r w:rsidRPr="009F2888">
              <w:rPr>
                <w:rFonts w:asciiTheme="minorHAnsi" w:hAnsiTheme="minorHAnsi" w:cstheme="minorHAnsi"/>
                <w:sz w:val="24"/>
              </w:rPr>
              <w:br/>
              <w:t xml:space="preserve">  </w:t>
            </w:r>
            <w:r w:rsidRPr="009F2888">
              <w:rPr>
                <w:rFonts w:asciiTheme="minorHAnsi" w:hAnsiTheme="minorHAnsi" w:cstheme="minorHAnsi"/>
                <w:sz w:val="24"/>
              </w:rPr>
              <w:br/>
              <w:t xml:space="preserve">• Single Tenant: 1 for every 300 parking spaces </w:t>
            </w:r>
            <w:r w:rsidRPr="009F2888">
              <w:rPr>
                <w:rFonts w:asciiTheme="minorHAnsi" w:hAnsiTheme="minorHAnsi" w:cstheme="minorHAnsi"/>
                <w:sz w:val="24"/>
              </w:rPr>
              <w:br/>
              <w:t xml:space="preserve">  </w:t>
            </w:r>
            <w:r w:rsidRPr="009F2888">
              <w:rPr>
                <w:rFonts w:asciiTheme="minorHAnsi" w:hAnsiTheme="minorHAnsi" w:cstheme="minorHAnsi"/>
                <w:sz w:val="24"/>
              </w:rPr>
              <w:br/>
              <w:t xml:space="preserve">• Multiple Tenant: 1 for every 200 parking spaces </w:t>
            </w:r>
          </w:p>
          <w:p w14:paraId="309F0C92" w14:textId="77777777" w:rsidR="009F2888" w:rsidRPr="009F2888" w:rsidRDefault="009F2888">
            <w:pPr>
              <w:spacing w:before="0" w:after="0"/>
              <w:rPr>
                <w:rFonts w:asciiTheme="minorHAnsi" w:hAnsiTheme="minorHAnsi" w:cstheme="minorHAnsi"/>
                <w:b/>
                <w:bCs/>
                <w:sz w:val="24"/>
                <w:u w:val="single"/>
              </w:rPr>
            </w:pPr>
          </w:p>
          <w:p w14:paraId="60B21694" w14:textId="77777777" w:rsidR="009F2888" w:rsidRPr="009F2888" w:rsidRDefault="009F2888">
            <w:pPr>
              <w:spacing w:before="0" w:after="0"/>
              <w:rPr>
                <w:rFonts w:asciiTheme="minorHAnsi" w:hAnsiTheme="minorHAnsi" w:cstheme="minorHAnsi"/>
                <w:b/>
                <w:bCs/>
                <w:sz w:val="24"/>
                <w:u w:val="single"/>
              </w:rPr>
            </w:pPr>
            <w:r w:rsidRPr="009F2888">
              <w:rPr>
                <w:rFonts w:asciiTheme="minorHAnsi" w:hAnsiTheme="minorHAnsi" w:cstheme="minorHAnsi"/>
                <w:b/>
                <w:bCs/>
                <w:sz w:val="24"/>
                <w:u w:val="single"/>
              </w:rPr>
              <w:t>Downtown Core:</w:t>
            </w:r>
          </w:p>
          <w:p w14:paraId="2B1907EE" w14:textId="77777777" w:rsidR="009F2888" w:rsidRPr="009F2888" w:rsidRDefault="009F2888">
            <w:pPr>
              <w:spacing w:before="0" w:after="0"/>
              <w:rPr>
                <w:rFonts w:asciiTheme="minorHAnsi" w:hAnsiTheme="minorHAnsi" w:cstheme="minorHAnsi"/>
                <w:sz w:val="24"/>
                <w:u w:val="single"/>
              </w:rPr>
            </w:pPr>
            <w:r w:rsidRPr="009F2888">
              <w:rPr>
                <w:rFonts w:asciiTheme="minorHAnsi" w:hAnsiTheme="minorHAnsi" w:cstheme="minorHAnsi"/>
                <w:sz w:val="24"/>
                <w:u w:val="single"/>
              </w:rPr>
              <w:t>1 per right-of-way frontage</w:t>
            </w:r>
          </w:p>
          <w:p w14:paraId="7A51F8F8" w14:textId="77777777" w:rsidR="009F2888" w:rsidRPr="009F2888" w:rsidRDefault="009F2888">
            <w:pPr>
              <w:rPr>
                <w:rFonts w:asciiTheme="minorHAnsi" w:hAnsiTheme="minorHAnsi" w:cstheme="minorHAnsi"/>
                <w:sz w:val="24"/>
              </w:rPr>
            </w:pPr>
          </w:p>
        </w:tc>
        <w:tc>
          <w:tcPr>
            <w:tcW w:w="1101" w:type="pct"/>
          </w:tcPr>
          <w:p w14:paraId="35C9352F"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Single Tenant: 8 sf per sign face </w:t>
            </w:r>
            <w:r w:rsidRPr="009F2888">
              <w:rPr>
                <w:rFonts w:asciiTheme="minorHAnsi" w:hAnsiTheme="minorHAnsi" w:cstheme="minorHAnsi"/>
                <w:sz w:val="24"/>
              </w:rPr>
              <w:br/>
              <w:t xml:space="preserve">  </w:t>
            </w:r>
            <w:r w:rsidRPr="009F2888">
              <w:rPr>
                <w:rFonts w:asciiTheme="minorHAnsi" w:hAnsiTheme="minorHAnsi" w:cstheme="minorHAnsi"/>
                <w:sz w:val="24"/>
              </w:rPr>
              <w:br/>
              <w:t xml:space="preserve">Multiple Tenant: 10 sf per sign face </w:t>
            </w:r>
          </w:p>
        </w:tc>
        <w:tc>
          <w:tcPr>
            <w:tcW w:w="1101" w:type="pct"/>
          </w:tcPr>
          <w:p w14:paraId="030A25EB"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4 ft </w:t>
            </w:r>
          </w:p>
        </w:tc>
        <w:tc>
          <w:tcPr>
            <w:tcW w:w="1101" w:type="pct"/>
          </w:tcPr>
          <w:p w14:paraId="375D53AE"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• Such signs may be in the form of a monument sign, pylon sign, </w:t>
            </w:r>
            <w:proofErr w:type="gramStart"/>
            <w:r w:rsidRPr="009F2888">
              <w:rPr>
                <w:rFonts w:asciiTheme="minorHAnsi" w:hAnsiTheme="minorHAnsi" w:cstheme="minorHAnsi"/>
                <w:sz w:val="24"/>
                <w:u w:val="single"/>
              </w:rPr>
              <w:t>projecting</w:t>
            </w:r>
            <w:proofErr w:type="gramEnd"/>
            <w:r w:rsidRPr="009F2888">
              <w:rPr>
                <w:rFonts w:asciiTheme="minorHAnsi" w:hAnsiTheme="minorHAnsi" w:cstheme="minorHAnsi"/>
                <w:sz w:val="24"/>
                <w:u w:val="single"/>
              </w:rPr>
              <w:t xml:space="preserve"> </w:t>
            </w:r>
            <w:r w:rsidRPr="009F2888">
              <w:rPr>
                <w:rFonts w:asciiTheme="minorHAnsi" w:hAnsiTheme="minorHAnsi" w:cstheme="minorHAnsi"/>
                <w:sz w:val="24"/>
              </w:rPr>
              <w:t xml:space="preserve">or wall sign. </w:t>
            </w:r>
            <w:r w:rsidRPr="009F2888">
              <w:rPr>
                <w:rFonts w:asciiTheme="minorHAnsi" w:hAnsiTheme="minorHAnsi" w:cstheme="minorHAnsi"/>
                <w:sz w:val="24"/>
              </w:rPr>
              <w:br/>
              <w:t xml:space="preserve">• See subsections 30-736(f) and 30-736(g) </w:t>
            </w:r>
          </w:p>
        </w:tc>
      </w:tr>
      <w:tr w:rsidR="009F2888" w:rsidRPr="009F2888" w14:paraId="3E6648DE" w14:textId="77777777" w:rsidTr="005E5ECE">
        <w:tc>
          <w:tcPr>
            <w:tcW w:w="597" w:type="pct"/>
          </w:tcPr>
          <w:p w14:paraId="0ADCE02D"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g. Freeway sign </w:t>
            </w:r>
          </w:p>
        </w:tc>
        <w:tc>
          <w:tcPr>
            <w:tcW w:w="1100" w:type="pct"/>
          </w:tcPr>
          <w:p w14:paraId="5690E108"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1 per parcel having a minimum of 800 ft of freeway frontage, and is developed as a single entity </w:t>
            </w:r>
          </w:p>
        </w:tc>
        <w:tc>
          <w:tcPr>
            <w:tcW w:w="1101" w:type="pct"/>
          </w:tcPr>
          <w:p w14:paraId="0F15E313"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150 sf for businesses occupying less than 250,000 sf of building area </w:t>
            </w:r>
            <w:r w:rsidRPr="009F2888">
              <w:rPr>
                <w:rFonts w:asciiTheme="minorHAnsi" w:hAnsiTheme="minorHAnsi" w:cstheme="minorHAnsi"/>
                <w:sz w:val="24"/>
              </w:rPr>
              <w:br/>
              <w:t xml:space="preserve">300 sf for businesses occupying 250,000 sf or more building area </w:t>
            </w:r>
          </w:p>
        </w:tc>
        <w:tc>
          <w:tcPr>
            <w:tcW w:w="1101" w:type="pct"/>
          </w:tcPr>
          <w:p w14:paraId="55B50A58"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50 ft (includes decorative base and cap) </w:t>
            </w:r>
          </w:p>
        </w:tc>
        <w:tc>
          <w:tcPr>
            <w:tcW w:w="1101" w:type="pct"/>
          </w:tcPr>
          <w:p w14:paraId="1D5AC5E3" w14:textId="77777777" w:rsidR="009F2888" w:rsidRPr="009F2888" w:rsidRDefault="009F2888">
            <w:pPr>
              <w:rPr>
                <w:rFonts w:asciiTheme="minorHAnsi" w:hAnsiTheme="minorHAnsi" w:cstheme="minorHAnsi"/>
                <w:sz w:val="24"/>
              </w:rPr>
            </w:pPr>
            <w:r w:rsidRPr="009F2888">
              <w:rPr>
                <w:rFonts w:asciiTheme="minorHAnsi" w:hAnsiTheme="minorHAnsi" w:cstheme="minorHAnsi"/>
                <w:sz w:val="24"/>
              </w:rPr>
              <w:t xml:space="preserve">• See subsection 30-746(c) </w:t>
            </w:r>
            <w:r w:rsidRPr="009F2888">
              <w:rPr>
                <w:rFonts w:asciiTheme="minorHAnsi" w:hAnsiTheme="minorHAnsi" w:cstheme="minorHAnsi"/>
                <w:sz w:val="24"/>
              </w:rPr>
              <w:br/>
              <w:t xml:space="preserve">• See subsection 30-736(f) </w:t>
            </w:r>
          </w:p>
        </w:tc>
      </w:tr>
      <w:tr w:rsidR="005E5ECE" w:rsidRPr="009F2888" w14:paraId="761CEDFE" w14:textId="77777777" w:rsidTr="005E5ECE">
        <w:tc>
          <w:tcPr>
            <w:tcW w:w="597" w:type="pct"/>
          </w:tcPr>
          <w:p w14:paraId="704206A2" w14:textId="218BAF9F" w:rsidR="005E5ECE" w:rsidRPr="009F2888" w:rsidRDefault="003C2A29" w:rsidP="005E5ECE">
            <w:pPr>
              <w:rPr>
                <w:rFonts w:asciiTheme="minorHAnsi" w:hAnsiTheme="minorHAnsi" w:cstheme="minorHAnsi"/>
                <w:sz w:val="24"/>
              </w:rPr>
            </w:pPr>
            <w:r>
              <w:rPr>
                <w:sz w:val="24"/>
                <w:u w:val="single"/>
              </w:rPr>
              <w:t>h</w:t>
            </w:r>
            <w:r w:rsidR="005E5ECE" w:rsidRPr="00975C97">
              <w:rPr>
                <w:sz w:val="24"/>
                <w:u w:val="single"/>
              </w:rPr>
              <w:t xml:space="preserve">. Projecting signs </w:t>
            </w:r>
            <w:r w:rsidR="00DE7233">
              <w:rPr>
                <w:sz w:val="24"/>
                <w:u w:val="single"/>
              </w:rPr>
              <w:t>(Downtown Core)</w:t>
            </w:r>
          </w:p>
        </w:tc>
        <w:tc>
          <w:tcPr>
            <w:tcW w:w="1100" w:type="pct"/>
          </w:tcPr>
          <w:p w14:paraId="53406FD7" w14:textId="16D99AE2" w:rsidR="006D65DC" w:rsidRPr="00D2288F" w:rsidRDefault="005E5ECE" w:rsidP="00F57AFD">
            <w:pPr>
              <w:spacing w:before="0" w:after="0"/>
              <w:rPr>
                <w:sz w:val="24"/>
                <w:u w:val="single"/>
              </w:rPr>
            </w:pPr>
            <w:r w:rsidRPr="00D2288F">
              <w:rPr>
                <w:sz w:val="24"/>
                <w:u w:val="single"/>
              </w:rPr>
              <w:t xml:space="preserve">• 1 per </w:t>
            </w:r>
            <w:r w:rsidR="00DA1166">
              <w:rPr>
                <w:sz w:val="24"/>
                <w:u w:val="single"/>
              </w:rPr>
              <w:t xml:space="preserve">tenant space with 50 feet of linear </w:t>
            </w:r>
            <w:r w:rsidRPr="00D2288F">
              <w:rPr>
                <w:sz w:val="24"/>
                <w:u w:val="single"/>
              </w:rPr>
              <w:t>frontage adjacent to the public right-of-way</w:t>
            </w:r>
            <w:r w:rsidR="006D65DC">
              <w:rPr>
                <w:sz w:val="24"/>
                <w:u w:val="single"/>
              </w:rPr>
              <w:t xml:space="preserve"> </w:t>
            </w:r>
            <w:r w:rsidR="00A7467E">
              <w:rPr>
                <w:sz w:val="24"/>
                <w:u w:val="single"/>
              </w:rPr>
              <w:t>and 5,000 square feet of floor space</w:t>
            </w:r>
          </w:p>
          <w:p w14:paraId="3F09EE76" w14:textId="77777777" w:rsidR="005E5ECE" w:rsidRPr="00D2288F" w:rsidRDefault="005E5ECE" w:rsidP="00F57AFD">
            <w:pPr>
              <w:spacing w:before="0" w:after="0"/>
              <w:rPr>
                <w:sz w:val="24"/>
                <w:u w:val="single"/>
              </w:rPr>
            </w:pPr>
            <w:r w:rsidRPr="00D2288F">
              <w:rPr>
                <w:sz w:val="24"/>
                <w:u w:val="single"/>
              </w:rPr>
              <w:t>• May exist instead of, but not in addition to, a freestanding ground sign</w:t>
            </w:r>
          </w:p>
          <w:p w14:paraId="30057940" w14:textId="1FA3C099" w:rsidR="005E5ECE" w:rsidRPr="009F2888" w:rsidRDefault="005E5ECE" w:rsidP="00F57AFD">
            <w:pPr>
              <w:spacing w:before="0" w:after="0"/>
              <w:rPr>
                <w:rFonts w:asciiTheme="minorHAnsi" w:hAnsiTheme="minorHAnsi" w:cstheme="minorHAnsi"/>
                <w:sz w:val="24"/>
              </w:rPr>
            </w:pPr>
          </w:p>
        </w:tc>
        <w:tc>
          <w:tcPr>
            <w:tcW w:w="1101" w:type="pct"/>
          </w:tcPr>
          <w:p w14:paraId="5D096497" w14:textId="6078D3E0" w:rsidR="005E5ECE" w:rsidRPr="009F2888" w:rsidRDefault="005E5ECE" w:rsidP="005E5ECE">
            <w:pPr>
              <w:rPr>
                <w:rFonts w:asciiTheme="minorHAnsi" w:hAnsiTheme="minorHAnsi" w:cstheme="minorHAnsi"/>
                <w:sz w:val="24"/>
              </w:rPr>
            </w:pPr>
            <w:r w:rsidRPr="00D2288F">
              <w:rPr>
                <w:sz w:val="24"/>
                <w:u w:val="single"/>
              </w:rPr>
              <w:t>Shall not exceed one and one-half (1½) square feet for each linear foot of building frontage facing the right-of-way (Area is measured by maximum width by maximum height of the sign)</w:t>
            </w:r>
          </w:p>
        </w:tc>
        <w:tc>
          <w:tcPr>
            <w:tcW w:w="1101" w:type="pct"/>
          </w:tcPr>
          <w:p w14:paraId="4C64D49D" w14:textId="16652A32" w:rsidR="005E5ECE" w:rsidRPr="009F2888" w:rsidRDefault="005E5ECE" w:rsidP="005E5ECE">
            <w:pPr>
              <w:rPr>
                <w:rFonts w:asciiTheme="minorHAnsi" w:hAnsiTheme="minorHAnsi" w:cstheme="minorHAnsi"/>
                <w:sz w:val="24"/>
              </w:rPr>
            </w:pPr>
            <w:r w:rsidRPr="00D2288F">
              <w:rPr>
                <w:sz w:val="24"/>
                <w:u w:val="single"/>
              </w:rPr>
              <w:t>N/A</w:t>
            </w:r>
          </w:p>
        </w:tc>
        <w:tc>
          <w:tcPr>
            <w:tcW w:w="1101" w:type="pct"/>
          </w:tcPr>
          <w:p w14:paraId="42107045" w14:textId="77777777" w:rsidR="005E5ECE" w:rsidRDefault="005E5ECE" w:rsidP="002020F2">
            <w:pPr>
              <w:spacing w:before="0" w:after="0"/>
              <w:rPr>
                <w:sz w:val="24"/>
                <w:u w:val="single"/>
              </w:rPr>
            </w:pPr>
            <w:r w:rsidRPr="00D2288F">
              <w:rPr>
                <w:sz w:val="24"/>
                <w:u w:val="single"/>
              </w:rPr>
              <w:t xml:space="preserve">• Permitted within </w:t>
            </w:r>
            <w:r w:rsidRPr="006403E3">
              <w:rPr>
                <w:b/>
                <w:bCs/>
                <w:sz w:val="24"/>
                <w:u w:val="single"/>
              </w:rPr>
              <w:t>Downtown Core</w:t>
            </w:r>
            <w:r w:rsidRPr="00D2288F">
              <w:rPr>
                <w:sz w:val="24"/>
                <w:u w:val="single"/>
              </w:rPr>
              <w:t xml:space="preserve"> only. </w:t>
            </w:r>
          </w:p>
          <w:p w14:paraId="24F6F1B6" w14:textId="71B9F2C4" w:rsidR="00DD742C" w:rsidRDefault="00DD742C" w:rsidP="002020F2">
            <w:pPr>
              <w:spacing w:before="0" w:after="0"/>
              <w:rPr>
                <w:sz w:val="24"/>
                <w:u w:val="single"/>
              </w:rPr>
            </w:pPr>
            <w:r w:rsidRPr="00D2288F">
              <w:rPr>
                <w:sz w:val="24"/>
                <w:u w:val="single"/>
              </w:rPr>
              <w:t>• </w:t>
            </w:r>
            <w:r w:rsidRPr="00DD742C">
              <w:rPr>
                <w:sz w:val="24"/>
                <w:u w:val="single"/>
              </w:rPr>
              <w:t xml:space="preserve">Tenant spaces are not permitted to have both a Projecting Sign </w:t>
            </w:r>
            <w:r w:rsidR="00AF0915">
              <w:rPr>
                <w:sz w:val="24"/>
                <w:u w:val="single"/>
              </w:rPr>
              <w:t xml:space="preserve">permitted in Table </w:t>
            </w:r>
            <w:r w:rsidR="00AF0915" w:rsidRPr="00CE03A4">
              <w:rPr>
                <w:sz w:val="24"/>
                <w:u w:val="single"/>
              </w:rPr>
              <w:t>30-721.A</w:t>
            </w:r>
            <w:r w:rsidR="009F2E08">
              <w:rPr>
                <w:sz w:val="24"/>
                <w:u w:val="single"/>
              </w:rPr>
              <w:t xml:space="preserve"> </w:t>
            </w:r>
            <w:r w:rsidR="00D05D3B">
              <w:rPr>
                <w:sz w:val="24"/>
                <w:u w:val="single"/>
              </w:rPr>
              <w:t xml:space="preserve">and </w:t>
            </w:r>
            <w:r w:rsidR="00F21CF0">
              <w:rPr>
                <w:sz w:val="24"/>
                <w:u w:val="single"/>
              </w:rPr>
              <w:t xml:space="preserve">a </w:t>
            </w:r>
            <w:r w:rsidR="006264FB">
              <w:rPr>
                <w:sz w:val="24"/>
                <w:u w:val="single"/>
              </w:rPr>
              <w:t>Projecting Sign (Downtown Core)</w:t>
            </w:r>
            <w:r w:rsidRPr="00DD742C">
              <w:rPr>
                <w:sz w:val="24"/>
                <w:u w:val="single"/>
              </w:rPr>
              <w:t>.</w:t>
            </w:r>
          </w:p>
          <w:p w14:paraId="0BC1BBED" w14:textId="0941AAEE" w:rsidR="006264FB" w:rsidRDefault="006264FB" w:rsidP="002020F2">
            <w:pPr>
              <w:spacing w:before="0" w:after="0"/>
              <w:rPr>
                <w:sz w:val="24"/>
                <w:u w:val="single"/>
              </w:rPr>
            </w:pPr>
            <w:r w:rsidRPr="00D2288F">
              <w:rPr>
                <w:sz w:val="24"/>
                <w:u w:val="single"/>
              </w:rPr>
              <w:t>• </w:t>
            </w:r>
            <w:r w:rsidR="00A35BE0">
              <w:rPr>
                <w:sz w:val="24"/>
                <w:u w:val="single"/>
              </w:rPr>
              <w:t xml:space="preserve">Must be located fifty feet from </w:t>
            </w:r>
            <w:r w:rsidR="00757977">
              <w:rPr>
                <w:sz w:val="24"/>
                <w:u w:val="single"/>
              </w:rPr>
              <w:t xml:space="preserve">any </w:t>
            </w:r>
            <w:r w:rsidR="00A35BE0">
              <w:rPr>
                <w:sz w:val="24"/>
                <w:u w:val="single"/>
              </w:rPr>
              <w:t>other Projecting Signs (Downtown Core)</w:t>
            </w:r>
          </w:p>
          <w:p w14:paraId="731ACF8F" w14:textId="5936B405" w:rsidR="005E5ECE" w:rsidRPr="00D2288F" w:rsidRDefault="005E5ECE" w:rsidP="002020F2">
            <w:pPr>
              <w:spacing w:before="0" w:after="0"/>
              <w:rPr>
                <w:sz w:val="24"/>
                <w:u w:val="single"/>
              </w:rPr>
            </w:pPr>
            <w:r w:rsidRPr="00D2288F">
              <w:rPr>
                <w:sz w:val="24"/>
                <w:u w:val="single"/>
              </w:rPr>
              <w:t xml:space="preserve">• Such signs shall project no more than six feet from the face of the building wall upon which </w:t>
            </w:r>
            <w:r w:rsidR="00757977">
              <w:rPr>
                <w:sz w:val="24"/>
                <w:u w:val="single"/>
              </w:rPr>
              <w:t>they are</w:t>
            </w:r>
            <w:r w:rsidRPr="00D2288F">
              <w:rPr>
                <w:sz w:val="24"/>
                <w:u w:val="single"/>
              </w:rPr>
              <w:t xml:space="preserve"> mounted. </w:t>
            </w:r>
            <w:r w:rsidRPr="00D2288F">
              <w:rPr>
                <w:sz w:val="24"/>
                <w:u w:val="single"/>
              </w:rPr>
              <w:br/>
              <w:t xml:space="preserve">• Any encroachment </w:t>
            </w:r>
            <w:r w:rsidR="00757977">
              <w:rPr>
                <w:sz w:val="24"/>
                <w:u w:val="single"/>
              </w:rPr>
              <w:t xml:space="preserve">by a </w:t>
            </w:r>
            <w:r w:rsidR="009B49FF">
              <w:rPr>
                <w:sz w:val="24"/>
                <w:u w:val="single"/>
              </w:rPr>
              <w:t xml:space="preserve">Downtown Core </w:t>
            </w:r>
            <w:r w:rsidR="00757977">
              <w:rPr>
                <w:sz w:val="24"/>
                <w:u w:val="single"/>
              </w:rPr>
              <w:t xml:space="preserve">Projecting Sign </w:t>
            </w:r>
            <w:r w:rsidRPr="00D2288F">
              <w:rPr>
                <w:sz w:val="24"/>
                <w:u w:val="single"/>
              </w:rPr>
              <w:t xml:space="preserve">into </w:t>
            </w:r>
            <w:r w:rsidR="00757977">
              <w:rPr>
                <w:sz w:val="24"/>
                <w:u w:val="single"/>
              </w:rPr>
              <w:t xml:space="preserve">the </w:t>
            </w:r>
            <w:r w:rsidRPr="00D2288F">
              <w:rPr>
                <w:sz w:val="24"/>
                <w:u w:val="single"/>
              </w:rPr>
              <w:t>City right-of-way is subject to</w:t>
            </w:r>
            <w:r w:rsidR="00757977">
              <w:rPr>
                <w:sz w:val="24"/>
                <w:u w:val="single"/>
              </w:rPr>
              <w:t xml:space="preserve"> the approval of the</w:t>
            </w:r>
            <w:r w:rsidRPr="00D2288F">
              <w:rPr>
                <w:sz w:val="24"/>
                <w:u w:val="single"/>
              </w:rPr>
              <w:t xml:space="preserve"> City Engineer</w:t>
            </w:r>
            <w:r w:rsidR="00757977">
              <w:rPr>
                <w:sz w:val="24"/>
                <w:u w:val="single"/>
              </w:rPr>
              <w:t xml:space="preserve"> </w:t>
            </w:r>
            <w:r w:rsidRPr="00D2288F">
              <w:rPr>
                <w:sz w:val="24"/>
                <w:u w:val="single"/>
              </w:rPr>
              <w:t xml:space="preserve">and </w:t>
            </w:r>
            <w:r w:rsidR="00757977">
              <w:rPr>
                <w:sz w:val="24"/>
                <w:u w:val="single"/>
              </w:rPr>
              <w:t xml:space="preserve">shall </w:t>
            </w:r>
            <w:proofErr w:type="gramStart"/>
            <w:r w:rsidR="00757977">
              <w:rPr>
                <w:sz w:val="24"/>
                <w:u w:val="single"/>
              </w:rPr>
              <w:t xml:space="preserve">require </w:t>
            </w:r>
            <w:r w:rsidR="00757977" w:rsidRPr="00D2288F">
              <w:rPr>
                <w:sz w:val="24"/>
                <w:u w:val="single"/>
              </w:rPr>
              <w:t xml:space="preserve"> </w:t>
            </w:r>
            <w:r w:rsidRPr="00D2288F">
              <w:rPr>
                <w:sz w:val="24"/>
                <w:u w:val="single"/>
              </w:rPr>
              <w:t>an</w:t>
            </w:r>
            <w:proofErr w:type="gramEnd"/>
            <w:r w:rsidRPr="00D2288F">
              <w:rPr>
                <w:sz w:val="24"/>
                <w:u w:val="single"/>
              </w:rPr>
              <w:t xml:space="preserve"> encroachment permit. </w:t>
            </w:r>
            <w:r w:rsidRPr="00D2288F">
              <w:rPr>
                <w:sz w:val="24"/>
                <w:u w:val="single"/>
              </w:rPr>
              <w:br/>
              <w:t>• </w:t>
            </w:r>
            <w:r w:rsidR="009B49FF">
              <w:rPr>
                <w:sz w:val="24"/>
                <w:u w:val="single"/>
              </w:rPr>
              <w:t>Downtown Core Projecting Signs</w:t>
            </w:r>
            <w:r w:rsidRPr="00D2288F">
              <w:rPr>
                <w:sz w:val="24"/>
                <w:u w:val="single"/>
              </w:rPr>
              <w:t xml:space="preserve">, including supporting structures, shall be designed as an integral </w:t>
            </w:r>
            <w:proofErr w:type="gramStart"/>
            <w:r w:rsidR="009B49FF">
              <w:rPr>
                <w:sz w:val="24"/>
                <w:u w:val="single"/>
              </w:rPr>
              <w:t xml:space="preserve">architectural </w:t>
            </w:r>
            <w:r w:rsidR="009B49FF" w:rsidRPr="00D2288F">
              <w:rPr>
                <w:sz w:val="24"/>
                <w:u w:val="single"/>
              </w:rPr>
              <w:t xml:space="preserve"> </w:t>
            </w:r>
            <w:r w:rsidRPr="00D2288F">
              <w:rPr>
                <w:sz w:val="24"/>
                <w:u w:val="single"/>
              </w:rPr>
              <w:t>element</w:t>
            </w:r>
            <w:proofErr w:type="gramEnd"/>
            <w:r w:rsidRPr="00D2288F">
              <w:rPr>
                <w:sz w:val="24"/>
                <w:u w:val="single"/>
              </w:rPr>
              <w:t xml:space="preserve"> of </w:t>
            </w:r>
            <w:r w:rsidR="009B49FF">
              <w:rPr>
                <w:sz w:val="24"/>
                <w:u w:val="single"/>
              </w:rPr>
              <w:t>the</w:t>
            </w:r>
            <w:r w:rsidRPr="00D2288F">
              <w:rPr>
                <w:sz w:val="24"/>
                <w:u w:val="single"/>
              </w:rPr>
              <w:t xml:space="preserve"> building and </w:t>
            </w:r>
            <w:r w:rsidR="009867A4">
              <w:rPr>
                <w:sz w:val="24"/>
                <w:u w:val="single"/>
              </w:rPr>
              <w:t>must</w:t>
            </w:r>
            <w:r w:rsidRPr="00D2288F">
              <w:rPr>
                <w:sz w:val="24"/>
                <w:u w:val="single"/>
              </w:rPr>
              <w:t xml:space="preserve"> be architecturally compatible with </w:t>
            </w:r>
            <w:r w:rsidR="009867A4">
              <w:rPr>
                <w:sz w:val="24"/>
                <w:u w:val="single"/>
              </w:rPr>
              <w:t>the</w:t>
            </w:r>
            <w:r w:rsidRPr="00D2288F">
              <w:rPr>
                <w:sz w:val="24"/>
                <w:u w:val="single"/>
              </w:rPr>
              <w:t xml:space="preserve"> building to which the sign is to be attached.</w:t>
            </w:r>
          </w:p>
          <w:p w14:paraId="669984AD" w14:textId="27B51E26" w:rsidR="005E5ECE" w:rsidRDefault="005E5ECE" w:rsidP="002020F2">
            <w:pPr>
              <w:spacing w:before="0" w:after="0"/>
              <w:rPr>
                <w:sz w:val="24"/>
                <w:u w:val="single"/>
              </w:rPr>
            </w:pPr>
            <w:r w:rsidRPr="00D2288F">
              <w:rPr>
                <w:sz w:val="24"/>
                <w:u w:val="single"/>
              </w:rPr>
              <w:t xml:space="preserve">• </w:t>
            </w:r>
            <w:r w:rsidR="007F5E08" w:rsidRPr="007F5E08">
              <w:rPr>
                <w:sz w:val="24"/>
                <w:u w:val="single"/>
              </w:rPr>
              <w:t xml:space="preserve">The bottom edge of a </w:t>
            </w:r>
            <w:r w:rsidR="007F5E08">
              <w:rPr>
                <w:sz w:val="24"/>
                <w:u w:val="single"/>
              </w:rPr>
              <w:t xml:space="preserve">Downtown Core </w:t>
            </w:r>
            <w:r w:rsidR="007F5E08" w:rsidRPr="007F5E08">
              <w:rPr>
                <w:sz w:val="24"/>
                <w:u w:val="single"/>
              </w:rPr>
              <w:t>Projecting Sign shall maintain a minimum clearance of nine (9) feet from ground level.</w:t>
            </w:r>
          </w:p>
          <w:p w14:paraId="4C74A114" w14:textId="0405CDFF" w:rsidR="00660E7C" w:rsidRPr="00D2288F" w:rsidRDefault="00660E7C" w:rsidP="002020F2">
            <w:pPr>
              <w:spacing w:before="0" w:after="0"/>
              <w:rPr>
                <w:sz w:val="24"/>
                <w:u w:val="single"/>
              </w:rPr>
            </w:pPr>
            <w:r w:rsidRPr="00D2288F">
              <w:rPr>
                <w:sz w:val="24"/>
                <w:u w:val="single"/>
              </w:rPr>
              <w:t xml:space="preserve">• </w:t>
            </w:r>
            <w:r w:rsidR="007F5E08">
              <w:rPr>
                <w:sz w:val="24"/>
                <w:u w:val="single"/>
              </w:rPr>
              <w:t xml:space="preserve">Downtown Core </w:t>
            </w:r>
            <w:r>
              <w:rPr>
                <w:sz w:val="24"/>
                <w:u w:val="single"/>
              </w:rPr>
              <w:t xml:space="preserve">Projecting signs </w:t>
            </w:r>
            <w:r w:rsidR="00541102">
              <w:rPr>
                <w:sz w:val="24"/>
                <w:u w:val="single"/>
              </w:rPr>
              <w:t xml:space="preserve">must be constructed </w:t>
            </w:r>
            <w:r w:rsidR="007F5E08">
              <w:rPr>
                <w:sz w:val="24"/>
                <w:u w:val="single"/>
              </w:rPr>
              <w:t>with vertical orientation.</w:t>
            </w:r>
          </w:p>
          <w:p w14:paraId="533D6A1E" w14:textId="77777777" w:rsidR="005E5ECE" w:rsidRPr="009F2888" w:rsidRDefault="005E5ECE" w:rsidP="005E5ECE">
            <w:pPr>
              <w:rPr>
                <w:rFonts w:asciiTheme="minorHAnsi" w:hAnsiTheme="minorHAnsi" w:cstheme="minorHAnsi"/>
                <w:sz w:val="24"/>
              </w:rPr>
            </w:pPr>
          </w:p>
        </w:tc>
      </w:tr>
    </w:tbl>
    <w:p w14:paraId="75063759" w14:textId="77777777" w:rsidR="009F2888" w:rsidRPr="009F2888" w:rsidRDefault="009F2888" w:rsidP="009F2888">
      <w:pPr>
        <w:rPr>
          <w:rFonts w:asciiTheme="minorHAnsi" w:hAnsiTheme="minorHAnsi" w:cstheme="minorHAnsi"/>
          <w:sz w:val="24"/>
        </w:rPr>
      </w:pPr>
    </w:p>
    <w:p w14:paraId="46FF9C52" w14:textId="1B1DFA1D" w:rsidR="00710C61" w:rsidRDefault="00714E47" w:rsidP="00FB2338">
      <w:pPr>
        <w:spacing w:after="0"/>
        <w:rPr>
          <w:sz w:val="24"/>
        </w:rPr>
      </w:pPr>
      <w:r w:rsidRPr="00975C97">
        <w:rPr>
          <w:sz w:val="24"/>
        </w:rPr>
        <w:t>(Sections 30-7</w:t>
      </w:r>
      <w:r w:rsidR="00E86DCC">
        <w:rPr>
          <w:sz w:val="24"/>
        </w:rPr>
        <w:t>44</w:t>
      </w:r>
      <w:r w:rsidRPr="00975C97">
        <w:rPr>
          <w:sz w:val="24"/>
        </w:rPr>
        <w:t xml:space="preserve"> to </w:t>
      </w:r>
      <w:r w:rsidR="00A83BE6">
        <w:rPr>
          <w:sz w:val="24"/>
        </w:rPr>
        <w:t>30-745 to remain</w:t>
      </w:r>
      <w:r w:rsidRPr="00975C97">
        <w:rPr>
          <w:sz w:val="24"/>
        </w:rPr>
        <w:t>)</w:t>
      </w:r>
    </w:p>
    <w:p w14:paraId="6DAE41E4" w14:textId="77777777" w:rsidR="00A83BE6" w:rsidRDefault="00A83BE6" w:rsidP="00FB2338">
      <w:pPr>
        <w:spacing w:after="0"/>
        <w:rPr>
          <w:sz w:val="24"/>
        </w:rPr>
      </w:pPr>
    </w:p>
    <w:p w14:paraId="465C8AFC" w14:textId="77777777" w:rsidR="0035187A" w:rsidRDefault="0035187A" w:rsidP="00FB2338">
      <w:pPr>
        <w:spacing w:after="0"/>
        <w:rPr>
          <w:rFonts w:ascii="Arial" w:hAnsi="Arial" w:cs="Arial"/>
          <w:sz w:val="24"/>
        </w:rPr>
        <w:sectPr w:rsidR="0035187A" w:rsidSect="003C7E27">
          <w:pgSz w:w="15840" w:h="12240" w:orient="landscape"/>
          <w:pgMar w:top="1440" w:right="1440" w:bottom="1440" w:left="1440" w:header="720" w:footer="720" w:gutter="0"/>
          <w:cols w:space="720"/>
          <w:docGrid w:linePitch="360"/>
        </w:sectPr>
      </w:pPr>
    </w:p>
    <w:p w14:paraId="3E9FE9CF" w14:textId="57876D24" w:rsidR="00A83BE6" w:rsidRPr="00054C34" w:rsidRDefault="0035187A" w:rsidP="00FB2338">
      <w:pPr>
        <w:spacing w:after="0"/>
        <w:rPr>
          <w:rFonts w:asciiTheme="minorHAnsi" w:hAnsiTheme="minorHAnsi" w:cstheme="minorHAnsi"/>
          <w:b/>
          <w:bCs/>
          <w:sz w:val="24"/>
        </w:rPr>
      </w:pPr>
      <w:r w:rsidRPr="00054C34">
        <w:rPr>
          <w:rFonts w:asciiTheme="minorHAnsi" w:hAnsiTheme="minorHAnsi" w:cstheme="minorHAnsi"/>
          <w:b/>
          <w:bCs/>
          <w:sz w:val="24"/>
        </w:rPr>
        <w:t>Sec. 30-746. - Standards by permanent sign type.</w:t>
      </w:r>
    </w:p>
    <w:p w14:paraId="5F1D5860" w14:textId="77777777" w:rsidR="003F100E" w:rsidRPr="00054C34" w:rsidRDefault="003F100E" w:rsidP="00FB2338">
      <w:pPr>
        <w:spacing w:after="0"/>
        <w:rPr>
          <w:rFonts w:asciiTheme="minorHAnsi" w:hAnsiTheme="minorHAnsi" w:cstheme="minorHAnsi"/>
          <w:sz w:val="24"/>
        </w:rPr>
      </w:pPr>
    </w:p>
    <w:p w14:paraId="7B750024" w14:textId="77777777" w:rsidR="00761F16" w:rsidRPr="00054C34" w:rsidRDefault="00761F16" w:rsidP="00761F16">
      <w:pPr>
        <w:pStyle w:val="List1"/>
        <w:rPr>
          <w:rFonts w:asciiTheme="minorHAnsi" w:hAnsiTheme="minorHAnsi" w:cstheme="minorHAnsi"/>
          <w:sz w:val="24"/>
        </w:rPr>
      </w:pPr>
      <w:r w:rsidRPr="00054C34">
        <w:rPr>
          <w:rFonts w:asciiTheme="minorHAnsi" w:hAnsiTheme="minorHAnsi" w:cstheme="minorHAnsi"/>
          <w:sz w:val="24"/>
        </w:rPr>
        <w:t>(a)</w:t>
      </w:r>
      <w:r w:rsidRPr="00054C34">
        <w:rPr>
          <w:rFonts w:asciiTheme="minorHAnsi" w:hAnsiTheme="minorHAnsi" w:cstheme="minorHAnsi"/>
          <w:sz w:val="24"/>
        </w:rPr>
        <w:tab/>
      </w:r>
      <w:r w:rsidRPr="00054C34">
        <w:rPr>
          <w:rFonts w:asciiTheme="minorHAnsi" w:hAnsiTheme="minorHAnsi" w:cstheme="minorHAnsi"/>
          <w:i/>
          <w:sz w:val="24"/>
        </w:rPr>
        <w:t>Awning sign.</w:t>
      </w:r>
      <w:r w:rsidRPr="00054C34">
        <w:rPr>
          <w:rFonts w:asciiTheme="minorHAnsi" w:hAnsiTheme="minorHAnsi" w:cstheme="minorHAnsi"/>
          <w:sz w:val="24"/>
        </w:rPr>
        <w:t xml:space="preserve"> Awning signs are permitted pursuant to Section 30-743 and Section 30-744 and the following regulations: </w:t>
      </w:r>
    </w:p>
    <w:p w14:paraId="52936548" w14:textId="77777777" w:rsidR="00761F16" w:rsidRPr="00054C34" w:rsidRDefault="00761F16" w:rsidP="00761F16">
      <w:pPr>
        <w:pStyle w:val="List2"/>
        <w:rPr>
          <w:rFonts w:asciiTheme="minorHAnsi" w:hAnsiTheme="minorHAnsi" w:cstheme="minorHAnsi"/>
          <w:sz w:val="24"/>
        </w:rPr>
      </w:pPr>
      <w:r w:rsidRPr="00054C34">
        <w:rPr>
          <w:rFonts w:asciiTheme="minorHAnsi" w:hAnsiTheme="minorHAnsi" w:cstheme="minorHAnsi"/>
          <w:sz w:val="24"/>
        </w:rPr>
        <w:t>(1)</w:t>
      </w:r>
      <w:r w:rsidRPr="00054C34">
        <w:rPr>
          <w:rFonts w:asciiTheme="minorHAnsi" w:hAnsiTheme="minorHAnsi" w:cstheme="minorHAnsi"/>
          <w:sz w:val="24"/>
        </w:rPr>
        <w:tab/>
      </w:r>
      <w:r w:rsidRPr="00054C34">
        <w:rPr>
          <w:rFonts w:asciiTheme="minorHAnsi" w:hAnsiTheme="minorHAnsi" w:cstheme="minorHAnsi"/>
          <w:i/>
          <w:sz w:val="24"/>
        </w:rPr>
        <w:t>Location.</w:t>
      </w:r>
      <w:r w:rsidRPr="00054C34">
        <w:rPr>
          <w:rFonts w:asciiTheme="minorHAnsi" w:hAnsiTheme="minorHAnsi" w:cstheme="minorHAnsi"/>
          <w:sz w:val="24"/>
        </w:rPr>
        <w:t xml:space="preserve"> Awnings that display signage shall be limited to building frontages on the ground floor of buildings. </w:t>
      </w:r>
    </w:p>
    <w:p w14:paraId="7BA14CE6" w14:textId="77777777" w:rsidR="00761F16" w:rsidRPr="00054C34" w:rsidRDefault="00761F16" w:rsidP="00761F16">
      <w:pPr>
        <w:pStyle w:val="Block2Center"/>
        <w:rPr>
          <w:rFonts w:asciiTheme="minorHAnsi" w:hAnsiTheme="minorHAnsi" w:cstheme="minorHAnsi"/>
          <w:bCs/>
          <w:sz w:val="24"/>
        </w:rPr>
      </w:pPr>
      <w:r w:rsidRPr="00054C34">
        <w:rPr>
          <w:rFonts w:asciiTheme="minorHAnsi" w:hAnsiTheme="minorHAnsi" w:cstheme="minorHAnsi"/>
          <w:bCs/>
          <w:sz w:val="24"/>
        </w:rPr>
        <w:t>Figure No. 30-746.1.</w:t>
      </w:r>
    </w:p>
    <w:p w14:paraId="76101A46" w14:textId="77777777" w:rsidR="00761F16" w:rsidRPr="00054C34" w:rsidRDefault="00761F16" w:rsidP="00761F16">
      <w:pPr>
        <w:pStyle w:val="ImageCenter"/>
        <w:rPr>
          <w:rFonts w:asciiTheme="minorHAnsi" w:hAnsiTheme="minorHAnsi" w:cstheme="minorHAnsi"/>
        </w:rPr>
      </w:pPr>
      <w:r w:rsidRPr="00054C34">
        <w:rPr>
          <w:rFonts w:asciiTheme="minorHAnsi" w:hAnsiTheme="minorHAnsi" w:cstheme="minorHAnsi"/>
          <w:noProof/>
        </w:rPr>
        <w:drawing>
          <wp:inline distT="0" distB="0" distL="0" distR="0" wp14:anchorId="68052048" wp14:editId="27B449B1">
            <wp:extent cx="2743200" cy="11303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2743200" cy="1130300"/>
                    </a:xfrm>
                    <a:prstGeom prst="rect">
                      <a:avLst/>
                    </a:prstGeom>
                  </pic:spPr>
                </pic:pic>
              </a:graphicData>
            </a:graphic>
          </wp:inline>
        </w:drawing>
      </w:r>
    </w:p>
    <w:p w14:paraId="62CCE00C" w14:textId="77777777" w:rsidR="00761F16" w:rsidRPr="00054C34" w:rsidRDefault="00761F16" w:rsidP="00761F16">
      <w:pPr>
        <w:spacing w:after="0"/>
        <w:ind w:left="990" w:hanging="450"/>
        <w:rPr>
          <w:rFonts w:asciiTheme="minorHAnsi" w:hAnsiTheme="minorHAnsi" w:cstheme="minorHAnsi"/>
          <w:sz w:val="24"/>
        </w:rPr>
      </w:pPr>
      <w:r w:rsidRPr="00054C34">
        <w:rPr>
          <w:rFonts w:asciiTheme="minorHAnsi" w:hAnsiTheme="minorHAnsi" w:cstheme="minorHAnsi"/>
          <w:sz w:val="24"/>
        </w:rPr>
        <w:t>(2)</w:t>
      </w:r>
      <w:r w:rsidRPr="00054C34">
        <w:rPr>
          <w:rFonts w:asciiTheme="minorHAnsi" w:hAnsiTheme="minorHAnsi" w:cstheme="minorHAnsi"/>
          <w:sz w:val="24"/>
        </w:rPr>
        <w:tab/>
      </w:r>
      <w:r w:rsidRPr="00054C34">
        <w:rPr>
          <w:rFonts w:asciiTheme="minorHAnsi" w:hAnsiTheme="minorHAnsi" w:cstheme="minorHAnsi"/>
          <w:i/>
          <w:sz w:val="24"/>
        </w:rPr>
        <w:t>Combined sign area.</w:t>
      </w:r>
      <w:r w:rsidRPr="00054C34">
        <w:rPr>
          <w:rFonts w:asciiTheme="minorHAnsi" w:hAnsiTheme="minorHAnsi" w:cstheme="minorHAnsi"/>
          <w:sz w:val="24"/>
        </w:rPr>
        <w:t xml:space="preserve"> Combinations of signs on awnings, canopies, and walls are permitted but shall not exceed the maximum allowable sign area for wall signs per business frontage or building frontage. Awning signs may count as a primary wall sign or secondary wall sign.</w:t>
      </w:r>
    </w:p>
    <w:p w14:paraId="68BC067F" w14:textId="77777777" w:rsidR="00761F16" w:rsidRPr="00054C34" w:rsidRDefault="00761F16" w:rsidP="00761F16">
      <w:pPr>
        <w:spacing w:after="0"/>
        <w:ind w:left="1080" w:hanging="360"/>
        <w:rPr>
          <w:rFonts w:asciiTheme="minorHAnsi" w:hAnsiTheme="minorHAnsi" w:cstheme="minorHAnsi"/>
          <w:sz w:val="24"/>
        </w:rPr>
      </w:pPr>
    </w:p>
    <w:p w14:paraId="105223AF" w14:textId="55131036" w:rsidR="00761F16" w:rsidRPr="00054C34" w:rsidRDefault="00761F16" w:rsidP="00761F16">
      <w:pPr>
        <w:spacing w:after="0"/>
        <w:ind w:left="990" w:hanging="270"/>
        <w:rPr>
          <w:rFonts w:asciiTheme="minorHAnsi" w:hAnsiTheme="minorHAnsi" w:cstheme="minorHAnsi"/>
          <w:sz w:val="24"/>
          <w:u w:val="single"/>
        </w:rPr>
      </w:pPr>
      <w:r w:rsidRPr="00054C34">
        <w:rPr>
          <w:rFonts w:asciiTheme="minorHAnsi" w:hAnsiTheme="minorHAnsi" w:cstheme="minorHAnsi"/>
          <w:sz w:val="24"/>
        </w:rPr>
        <w:tab/>
      </w:r>
      <w:r w:rsidRPr="00054C34">
        <w:rPr>
          <w:rFonts w:asciiTheme="minorHAnsi" w:hAnsiTheme="minorHAnsi" w:cstheme="minorHAnsi"/>
          <w:b/>
          <w:bCs/>
          <w:sz w:val="24"/>
          <w:u w:val="single"/>
        </w:rPr>
        <w:t xml:space="preserve">Downtown Core: </w:t>
      </w:r>
      <w:r w:rsidR="003E275A" w:rsidRPr="00963CF8">
        <w:rPr>
          <w:rFonts w:asciiTheme="minorHAnsi" w:hAnsiTheme="minorHAnsi" w:cstheme="minorHAnsi"/>
          <w:bCs/>
          <w:sz w:val="24"/>
          <w:u w:val="single"/>
        </w:rPr>
        <w:t>Awning signs within the Downtown Core are exempt from the maximum allowable sign area limitations that apply to wall signs.</w:t>
      </w:r>
    </w:p>
    <w:p w14:paraId="3A2FB97B" w14:textId="77777777" w:rsidR="00761F16" w:rsidRPr="00054C34" w:rsidRDefault="00761F16" w:rsidP="00761F16">
      <w:pPr>
        <w:spacing w:after="0"/>
        <w:ind w:left="1080" w:hanging="360"/>
        <w:rPr>
          <w:rFonts w:asciiTheme="minorHAnsi" w:hAnsiTheme="minorHAnsi" w:cstheme="minorHAnsi"/>
          <w:sz w:val="24"/>
        </w:rPr>
      </w:pPr>
    </w:p>
    <w:p w14:paraId="53EB7368" w14:textId="77777777" w:rsidR="00761F16" w:rsidRPr="00054C34" w:rsidRDefault="00761F16" w:rsidP="000D1EC0">
      <w:pPr>
        <w:pStyle w:val="List2"/>
        <w:rPr>
          <w:rFonts w:asciiTheme="minorHAnsi" w:hAnsiTheme="minorHAnsi" w:cstheme="minorHAnsi"/>
          <w:sz w:val="24"/>
        </w:rPr>
      </w:pPr>
      <w:r w:rsidRPr="00054C34">
        <w:rPr>
          <w:rFonts w:asciiTheme="minorHAnsi" w:hAnsiTheme="minorHAnsi" w:cstheme="minorHAnsi"/>
          <w:sz w:val="24"/>
        </w:rPr>
        <w:t>(3)</w:t>
      </w:r>
      <w:r w:rsidRPr="00054C34">
        <w:rPr>
          <w:rFonts w:asciiTheme="minorHAnsi" w:hAnsiTheme="minorHAnsi" w:cstheme="minorHAnsi"/>
          <w:sz w:val="24"/>
        </w:rPr>
        <w:tab/>
      </w:r>
      <w:r w:rsidRPr="00054C34">
        <w:rPr>
          <w:rFonts w:asciiTheme="minorHAnsi" w:hAnsiTheme="minorHAnsi" w:cstheme="minorHAnsi"/>
          <w:i/>
          <w:sz w:val="24"/>
        </w:rPr>
        <w:t>Vertical clearance.</w:t>
      </w:r>
      <w:r w:rsidRPr="00054C34">
        <w:rPr>
          <w:rFonts w:asciiTheme="minorHAnsi" w:hAnsiTheme="minorHAnsi" w:cstheme="minorHAnsi"/>
          <w:sz w:val="24"/>
        </w:rPr>
        <w:t xml:space="preserve"> A minimum vertical clearance of at least eight feet from bottom of the awning, including valance, to highest finished grade shall be maintained. </w:t>
      </w:r>
    </w:p>
    <w:p w14:paraId="0AB740D0" w14:textId="77777777" w:rsidR="00761F16" w:rsidRPr="00054C34" w:rsidRDefault="00761F16" w:rsidP="000D1EC0">
      <w:pPr>
        <w:pStyle w:val="Block2Center"/>
        <w:ind w:left="950" w:hanging="475"/>
        <w:rPr>
          <w:rFonts w:asciiTheme="minorHAnsi" w:hAnsiTheme="minorHAnsi" w:cstheme="minorHAnsi"/>
          <w:bCs/>
          <w:sz w:val="24"/>
        </w:rPr>
      </w:pPr>
      <w:r w:rsidRPr="00054C34">
        <w:rPr>
          <w:rFonts w:asciiTheme="minorHAnsi" w:hAnsiTheme="minorHAnsi" w:cstheme="minorHAnsi"/>
          <w:bCs/>
          <w:sz w:val="24"/>
        </w:rPr>
        <w:t>Figure No. 30-746.2.</w:t>
      </w:r>
    </w:p>
    <w:p w14:paraId="333E31D9" w14:textId="77777777" w:rsidR="00761F16" w:rsidRPr="00054C34" w:rsidRDefault="00761F16" w:rsidP="000D1EC0">
      <w:pPr>
        <w:pStyle w:val="ImageCenter"/>
        <w:ind w:left="950" w:hanging="475"/>
        <w:rPr>
          <w:rFonts w:asciiTheme="minorHAnsi" w:hAnsiTheme="minorHAnsi" w:cstheme="minorHAnsi"/>
        </w:rPr>
      </w:pPr>
      <w:r w:rsidRPr="00054C34">
        <w:rPr>
          <w:rFonts w:asciiTheme="minorHAnsi" w:hAnsiTheme="minorHAnsi" w:cstheme="minorHAnsi"/>
          <w:noProof/>
        </w:rPr>
        <w:drawing>
          <wp:inline distT="0" distB="0" distL="0" distR="0" wp14:anchorId="4A7BD57B" wp14:editId="0BB9A2C8">
            <wp:extent cx="2743200" cy="242570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743200" cy="2425700"/>
                    </a:xfrm>
                    <a:prstGeom prst="rect">
                      <a:avLst/>
                    </a:prstGeom>
                  </pic:spPr>
                </pic:pic>
              </a:graphicData>
            </a:graphic>
          </wp:inline>
        </w:drawing>
      </w:r>
    </w:p>
    <w:p w14:paraId="5A338D43" w14:textId="5F597EB3" w:rsidR="000D1EC0" w:rsidRPr="00054C34" w:rsidRDefault="00C0302D" w:rsidP="00C0302D">
      <w:pPr>
        <w:pStyle w:val="List2"/>
        <w:spacing w:after="0"/>
        <w:rPr>
          <w:rFonts w:asciiTheme="minorHAnsi" w:hAnsiTheme="minorHAnsi" w:cstheme="minorHAnsi"/>
          <w:sz w:val="24"/>
        </w:rPr>
      </w:pPr>
      <w:r w:rsidRPr="00054C34">
        <w:rPr>
          <w:rFonts w:asciiTheme="minorHAnsi" w:hAnsiTheme="minorHAnsi" w:cstheme="minorHAnsi"/>
          <w:sz w:val="24"/>
        </w:rPr>
        <w:t>(</w:t>
      </w:r>
      <w:r>
        <w:rPr>
          <w:rFonts w:asciiTheme="minorHAnsi" w:hAnsiTheme="minorHAnsi" w:cstheme="minorHAnsi"/>
          <w:sz w:val="24"/>
        </w:rPr>
        <w:t>4</w:t>
      </w:r>
      <w:r w:rsidRPr="00054C34">
        <w:rPr>
          <w:rFonts w:asciiTheme="minorHAnsi" w:hAnsiTheme="minorHAnsi" w:cstheme="minorHAnsi"/>
          <w:sz w:val="24"/>
        </w:rPr>
        <w:t>)</w:t>
      </w:r>
      <w:r w:rsidRPr="00054C34">
        <w:rPr>
          <w:rFonts w:asciiTheme="minorHAnsi" w:hAnsiTheme="minorHAnsi" w:cstheme="minorHAnsi"/>
          <w:sz w:val="24"/>
        </w:rPr>
        <w:tab/>
      </w:r>
      <w:r w:rsidR="00761F16" w:rsidRPr="00054C34">
        <w:rPr>
          <w:rFonts w:asciiTheme="minorHAnsi" w:hAnsiTheme="minorHAnsi" w:cstheme="minorHAnsi"/>
          <w:i/>
          <w:sz w:val="24"/>
        </w:rPr>
        <w:t>Setback and projection into public right-of-way.</w:t>
      </w:r>
      <w:r w:rsidR="00761F16" w:rsidRPr="00054C34">
        <w:rPr>
          <w:rFonts w:asciiTheme="minorHAnsi" w:hAnsiTheme="minorHAnsi" w:cstheme="minorHAnsi"/>
          <w:sz w:val="24"/>
        </w:rPr>
        <w:t xml:space="preserve"> A minimum of two feet between the edge of the awning and the outer curb face shall be maintained. Any encroachment into City right-of-way is subject to City Engineer approval and requires an encroachment permit.</w:t>
      </w:r>
    </w:p>
    <w:p w14:paraId="4E86915E" w14:textId="77777777" w:rsidR="000D1EC0" w:rsidRPr="00054C34" w:rsidRDefault="000D1EC0" w:rsidP="000D1EC0">
      <w:pPr>
        <w:pStyle w:val="List2"/>
        <w:spacing w:after="0"/>
        <w:ind w:left="0" w:firstLine="0"/>
        <w:rPr>
          <w:rFonts w:asciiTheme="minorHAnsi" w:hAnsiTheme="minorHAnsi" w:cstheme="minorHAnsi"/>
          <w:iCs/>
          <w:sz w:val="24"/>
        </w:rPr>
      </w:pPr>
    </w:p>
    <w:p w14:paraId="440BA8F9" w14:textId="77777777" w:rsidR="0042450A" w:rsidRPr="00054C34" w:rsidRDefault="0042450A" w:rsidP="000D1EC0">
      <w:pPr>
        <w:pStyle w:val="List1"/>
        <w:spacing w:before="0"/>
        <w:rPr>
          <w:rFonts w:asciiTheme="minorHAnsi" w:hAnsiTheme="minorHAnsi" w:cstheme="minorHAnsi"/>
          <w:sz w:val="24"/>
        </w:rPr>
      </w:pPr>
      <w:r w:rsidRPr="00054C34">
        <w:rPr>
          <w:rFonts w:asciiTheme="minorHAnsi" w:hAnsiTheme="minorHAnsi" w:cstheme="minorHAnsi"/>
          <w:sz w:val="24"/>
        </w:rPr>
        <w:t>(b)</w:t>
      </w:r>
      <w:r w:rsidRPr="00054C34">
        <w:rPr>
          <w:rFonts w:asciiTheme="minorHAnsi" w:hAnsiTheme="minorHAnsi" w:cstheme="minorHAnsi"/>
          <w:sz w:val="24"/>
        </w:rPr>
        <w:tab/>
      </w:r>
      <w:r w:rsidRPr="00054C34">
        <w:rPr>
          <w:rFonts w:asciiTheme="minorHAnsi" w:hAnsiTheme="minorHAnsi" w:cstheme="minorHAnsi"/>
          <w:i/>
          <w:sz w:val="24"/>
        </w:rPr>
        <w:t>Canopy sign.</w:t>
      </w:r>
      <w:r w:rsidRPr="00054C34">
        <w:rPr>
          <w:rFonts w:asciiTheme="minorHAnsi" w:hAnsiTheme="minorHAnsi" w:cstheme="minorHAnsi"/>
          <w:sz w:val="24"/>
        </w:rPr>
        <w:t xml:space="preserve"> Canopy signs are permitted pursuant to Section 30-743 and Section 30-744 and the following regulations: </w:t>
      </w:r>
    </w:p>
    <w:p w14:paraId="0E5E3C0A" w14:textId="77777777" w:rsidR="0042450A" w:rsidRPr="00054C34" w:rsidRDefault="0042450A" w:rsidP="0042450A">
      <w:pPr>
        <w:pStyle w:val="List2"/>
        <w:rPr>
          <w:rFonts w:asciiTheme="minorHAnsi" w:hAnsiTheme="minorHAnsi" w:cstheme="minorHAnsi"/>
          <w:sz w:val="24"/>
        </w:rPr>
      </w:pPr>
      <w:r w:rsidRPr="00054C34">
        <w:rPr>
          <w:rFonts w:asciiTheme="minorHAnsi" w:hAnsiTheme="minorHAnsi" w:cstheme="minorHAnsi"/>
          <w:sz w:val="24"/>
        </w:rPr>
        <w:t>(1)</w:t>
      </w:r>
      <w:r w:rsidRPr="00054C34">
        <w:rPr>
          <w:rFonts w:asciiTheme="minorHAnsi" w:hAnsiTheme="minorHAnsi" w:cstheme="minorHAnsi"/>
          <w:sz w:val="24"/>
        </w:rPr>
        <w:tab/>
      </w:r>
      <w:r w:rsidRPr="00054C34">
        <w:rPr>
          <w:rFonts w:asciiTheme="minorHAnsi" w:hAnsiTheme="minorHAnsi" w:cstheme="minorHAnsi"/>
          <w:i/>
          <w:sz w:val="24"/>
        </w:rPr>
        <w:t>Location.</w:t>
      </w:r>
      <w:r w:rsidRPr="00054C34">
        <w:rPr>
          <w:rFonts w:asciiTheme="minorHAnsi" w:hAnsiTheme="minorHAnsi" w:cstheme="minorHAnsi"/>
          <w:sz w:val="24"/>
        </w:rPr>
        <w:t xml:space="preserve"> Canopies that display signage shall be limited to building frontages on the ground floor of buildings. </w:t>
      </w:r>
    </w:p>
    <w:p w14:paraId="50320E78" w14:textId="0BE7E2A8" w:rsidR="0042450A" w:rsidRPr="001D27A9" w:rsidRDefault="0042450A" w:rsidP="0042450A">
      <w:pPr>
        <w:pStyle w:val="List2"/>
        <w:rPr>
          <w:rFonts w:asciiTheme="minorHAnsi" w:hAnsiTheme="minorHAnsi"/>
          <w:sz w:val="24"/>
          <w:u w:val="single"/>
        </w:rPr>
      </w:pPr>
      <w:r w:rsidRPr="4A1BC91C">
        <w:rPr>
          <w:rFonts w:asciiTheme="minorHAnsi" w:hAnsiTheme="minorHAnsi"/>
          <w:sz w:val="24"/>
        </w:rPr>
        <w:t>(2)</w:t>
      </w:r>
      <w:r w:rsidRPr="00054C34">
        <w:rPr>
          <w:rFonts w:asciiTheme="minorHAnsi" w:hAnsiTheme="minorHAnsi" w:cstheme="minorHAnsi"/>
          <w:sz w:val="24"/>
        </w:rPr>
        <w:tab/>
      </w:r>
      <w:r w:rsidRPr="4A1BC91C">
        <w:rPr>
          <w:rFonts w:asciiTheme="minorHAnsi" w:hAnsiTheme="minorHAnsi"/>
          <w:i/>
          <w:sz w:val="24"/>
        </w:rPr>
        <w:t>Height.</w:t>
      </w:r>
      <w:r w:rsidRPr="4A1BC91C">
        <w:rPr>
          <w:rFonts w:asciiTheme="minorHAnsi" w:hAnsiTheme="minorHAnsi"/>
          <w:sz w:val="24"/>
        </w:rPr>
        <w:t xml:space="preserve"> Canopy signs shall not project more than 24 inches above the highest point of any canopy, except for fueling station canopies pursuant to subsection 30-747(c). </w:t>
      </w:r>
      <w:r w:rsidR="001D27A9" w:rsidRPr="4A1BC91C">
        <w:rPr>
          <w:rFonts w:asciiTheme="minorHAnsi" w:hAnsiTheme="minorHAnsi"/>
          <w:b/>
          <w:sz w:val="24"/>
          <w:u w:val="single"/>
        </w:rPr>
        <w:t>Downtown Core</w:t>
      </w:r>
      <w:r w:rsidR="001D27A9" w:rsidRPr="4A1BC91C">
        <w:rPr>
          <w:rFonts w:asciiTheme="minorHAnsi" w:hAnsiTheme="minorHAnsi"/>
          <w:i/>
          <w:sz w:val="24"/>
          <w:u w:val="single"/>
        </w:rPr>
        <w:t>:</w:t>
      </w:r>
      <w:r w:rsidR="001D27A9" w:rsidRPr="4A1BC91C">
        <w:rPr>
          <w:rFonts w:asciiTheme="minorHAnsi" w:hAnsiTheme="minorHAnsi"/>
          <w:sz w:val="24"/>
          <w:u w:val="single"/>
        </w:rPr>
        <w:t xml:space="preserve"> </w:t>
      </w:r>
      <w:r w:rsidR="003E275A" w:rsidRPr="003E275A">
        <w:rPr>
          <w:rFonts w:asciiTheme="minorHAnsi" w:hAnsiTheme="minorHAnsi"/>
          <w:sz w:val="24"/>
          <w:u w:val="single"/>
        </w:rPr>
        <w:t xml:space="preserve">Signage located beneath a canopy is permitted, provided a minimum vertical clearance of eight (8) feet is maintained from the bottom of the sign to the highest finished grade. The maximum height of such signage shall not exceed twenty-four (24) </w:t>
      </w:r>
      <w:proofErr w:type="gramStart"/>
      <w:r w:rsidR="003E275A" w:rsidRPr="003E275A">
        <w:rPr>
          <w:rFonts w:asciiTheme="minorHAnsi" w:hAnsiTheme="minorHAnsi"/>
          <w:sz w:val="24"/>
          <w:u w:val="single"/>
        </w:rPr>
        <w:t>inches.</w:t>
      </w:r>
      <w:r w:rsidR="006113E3" w:rsidRPr="4A1BC91C">
        <w:rPr>
          <w:rFonts w:asciiTheme="minorHAnsi" w:hAnsiTheme="minorHAnsi"/>
          <w:sz w:val="24"/>
          <w:u w:val="single"/>
        </w:rPr>
        <w:t>.</w:t>
      </w:r>
      <w:proofErr w:type="gramEnd"/>
    </w:p>
    <w:p w14:paraId="2B61EC55" w14:textId="77777777" w:rsidR="0042450A" w:rsidRPr="00054C34" w:rsidRDefault="0042450A" w:rsidP="0042450A">
      <w:pPr>
        <w:pStyle w:val="Block2Center"/>
        <w:rPr>
          <w:rFonts w:asciiTheme="minorHAnsi" w:hAnsiTheme="minorHAnsi" w:cstheme="minorHAnsi"/>
          <w:bCs/>
          <w:sz w:val="24"/>
        </w:rPr>
      </w:pPr>
      <w:r w:rsidRPr="00054C34">
        <w:rPr>
          <w:rFonts w:asciiTheme="minorHAnsi" w:hAnsiTheme="minorHAnsi" w:cstheme="minorHAnsi"/>
          <w:bCs/>
          <w:sz w:val="24"/>
        </w:rPr>
        <w:t>Figure No. 30-746.3.</w:t>
      </w:r>
    </w:p>
    <w:p w14:paraId="66B45171" w14:textId="77777777" w:rsidR="0042450A" w:rsidRPr="00054C34" w:rsidRDefault="0042450A" w:rsidP="0042450A">
      <w:pPr>
        <w:pStyle w:val="ImageCenter"/>
        <w:rPr>
          <w:rFonts w:asciiTheme="minorHAnsi" w:hAnsiTheme="minorHAnsi" w:cstheme="minorHAnsi"/>
        </w:rPr>
      </w:pPr>
      <w:r w:rsidRPr="00054C34">
        <w:rPr>
          <w:rFonts w:asciiTheme="minorHAnsi" w:hAnsiTheme="minorHAnsi" w:cstheme="minorHAnsi"/>
          <w:noProof/>
        </w:rPr>
        <w:drawing>
          <wp:inline distT="0" distB="0" distL="0" distR="0" wp14:anchorId="092591A6" wp14:editId="015137F1">
            <wp:extent cx="2743200" cy="177800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2743200" cy="1778000"/>
                    </a:xfrm>
                    <a:prstGeom prst="rect">
                      <a:avLst/>
                    </a:prstGeom>
                  </pic:spPr>
                </pic:pic>
              </a:graphicData>
            </a:graphic>
          </wp:inline>
        </w:drawing>
      </w:r>
    </w:p>
    <w:p w14:paraId="2EA550B7" w14:textId="22EB2CC9" w:rsidR="0042450A" w:rsidRPr="00054C34" w:rsidRDefault="0042450A" w:rsidP="0042450A">
      <w:pPr>
        <w:pStyle w:val="List2"/>
        <w:rPr>
          <w:rFonts w:asciiTheme="minorHAnsi" w:hAnsiTheme="minorHAnsi" w:cstheme="minorHAnsi"/>
          <w:sz w:val="24"/>
        </w:rPr>
      </w:pPr>
      <w:r w:rsidRPr="00054C34">
        <w:rPr>
          <w:rFonts w:asciiTheme="minorHAnsi" w:hAnsiTheme="minorHAnsi" w:cstheme="minorHAnsi"/>
          <w:sz w:val="24"/>
        </w:rPr>
        <w:t>(3)</w:t>
      </w:r>
      <w:r w:rsidRPr="00054C34">
        <w:rPr>
          <w:rFonts w:asciiTheme="minorHAnsi" w:hAnsiTheme="minorHAnsi" w:cstheme="minorHAnsi"/>
          <w:sz w:val="24"/>
        </w:rPr>
        <w:tab/>
      </w:r>
      <w:r w:rsidRPr="00054C34">
        <w:rPr>
          <w:rFonts w:asciiTheme="minorHAnsi" w:hAnsiTheme="minorHAnsi" w:cstheme="minorHAnsi"/>
          <w:i/>
          <w:sz w:val="24"/>
        </w:rPr>
        <w:t>Combined sign area.</w:t>
      </w:r>
      <w:r w:rsidRPr="00054C34">
        <w:rPr>
          <w:rFonts w:asciiTheme="minorHAnsi" w:hAnsiTheme="minorHAnsi" w:cstheme="minorHAnsi"/>
          <w:sz w:val="24"/>
        </w:rPr>
        <w:t xml:space="preserve"> Combinations of signs on </w:t>
      </w:r>
      <w:r w:rsidRPr="00CE7C2C">
        <w:rPr>
          <w:rFonts w:asciiTheme="minorHAnsi" w:hAnsiTheme="minorHAnsi" w:cstheme="minorHAnsi"/>
          <w:sz w:val="24"/>
        </w:rPr>
        <w:t>awnings</w:t>
      </w:r>
      <w:r w:rsidRPr="00054C34">
        <w:rPr>
          <w:rFonts w:asciiTheme="minorHAnsi" w:hAnsiTheme="minorHAnsi" w:cstheme="minorHAnsi"/>
          <w:sz w:val="24"/>
        </w:rPr>
        <w:t xml:space="preserve">, canopies, and walls are permitted but shall not exceed the maximum allowable sign area for wall signs per business frontage or building frontage </w:t>
      </w:r>
      <w:r w:rsidR="00CE7C2C" w:rsidRPr="00080363">
        <w:rPr>
          <w:rFonts w:asciiTheme="minorHAnsi" w:hAnsiTheme="minorHAnsi" w:cstheme="minorHAnsi"/>
          <w:sz w:val="24"/>
          <w:u w:val="single"/>
        </w:rPr>
        <w:t xml:space="preserve">(Does not apply to the </w:t>
      </w:r>
      <w:r w:rsidR="00CE7C2C" w:rsidRPr="00CE7C2C">
        <w:rPr>
          <w:rFonts w:asciiTheme="minorHAnsi" w:hAnsiTheme="minorHAnsi" w:cstheme="minorHAnsi"/>
          <w:b/>
          <w:bCs/>
          <w:sz w:val="24"/>
          <w:u w:val="single"/>
        </w:rPr>
        <w:t>Downtown Core</w:t>
      </w:r>
      <w:r w:rsidR="00CE7C2C" w:rsidRPr="00080363">
        <w:rPr>
          <w:rFonts w:asciiTheme="minorHAnsi" w:hAnsiTheme="minorHAnsi" w:cstheme="minorHAnsi"/>
          <w:sz w:val="24"/>
          <w:u w:val="single"/>
        </w:rPr>
        <w:t>)</w:t>
      </w:r>
      <w:r w:rsidR="00CE7C2C">
        <w:rPr>
          <w:rFonts w:asciiTheme="minorHAnsi" w:hAnsiTheme="minorHAnsi" w:cstheme="minorHAnsi"/>
          <w:sz w:val="24"/>
          <w:u w:val="single"/>
        </w:rPr>
        <w:t xml:space="preserve">. </w:t>
      </w:r>
      <w:r w:rsidRPr="00054C34">
        <w:rPr>
          <w:rFonts w:asciiTheme="minorHAnsi" w:hAnsiTheme="minorHAnsi" w:cstheme="minorHAnsi"/>
          <w:sz w:val="24"/>
        </w:rPr>
        <w:t xml:space="preserve">Canopy signs may count as a primary wall sign or secondary wall sign. </w:t>
      </w:r>
    </w:p>
    <w:p w14:paraId="17164F34" w14:textId="77777777" w:rsidR="0042450A" w:rsidRPr="00054C34" w:rsidRDefault="0042450A" w:rsidP="0042450A">
      <w:pPr>
        <w:pStyle w:val="List2"/>
        <w:rPr>
          <w:rFonts w:asciiTheme="minorHAnsi" w:hAnsiTheme="minorHAnsi" w:cstheme="minorHAnsi"/>
          <w:sz w:val="24"/>
          <w:u w:val="single"/>
        </w:rPr>
      </w:pPr>
      <w:r w:rsidRPr="00054C34">
        <w:rPr>
          <w:rFonts w:asciiTheme="minorHAnsi" w:hAnsiTheme="minorHAnsi" w:cstheme="minorHAnsi"/>
          <w:sz w:val="24"/>
        </w:rPr>
        <w:t>(4)</w:t>
      </w:r>
      <w:r w:rsidRPr="00054C34">
        <w:rPr>
          <w:rFonts w:asciiTheme="minorHAnsi" w:hAnsiTheme="minorHAnsi" w:cstheme="minorHAnsi"/>
          <w:sz w:val="24"/>
        </w:rPr>
        <w:tab/>
      </w:r>
      <w:r w:rsidRPr="00054C34">
        <w:rPr>
          <w:rFonts w:asciiTheme="minorHAnsi" w:hAnsiTheme="minorHAnsi" w:cstheme="minorHAnsi"/>
          <w:i/>
          <w:sz w:val="24"/>
        </w:rPr>
        <w:t>Canopy signs prohibited in combination with projecting signs.</w:t>
      </w:r>
      <w:r w:rsidRPr="00054C34">
        <w:rPr>
          <w:rFonts w:asciiTheme="minorHAnsi" w:hAnsiTheme="minorHAnsi" w:cstheme="minorHAnsi"/>
          <w:sz w:val="24"/>
        </w:rPr>
        <w:t xml:space="preserve"> Canopy signs shall not be permitted on street frontages with projecting signs</w:t>
      </w:r>
      <w:r w:rsidRPr="00054C34">
        <w:rPr>
          <w:rFonts w:asciiTheme="minorHAnsi" w:hAnsiTheme="minorHAnsi" w:cstheme="minorHAnsi"/>
          <w:sz w:val="24"/>
          <w:u w:val="single"/>
        </w:rPr>
        <w:t xml:space="preserve">, except for the </w:t>
      </w:r>
      <w:r w:rsidRPr="00CE7C2C">
        <w:rPr>
          <w:rFonts w:asciiTheme="minorHAnsi" w:hAnsiTheme="minorHAnsi" w:cstheme="minorHAnsi"/>
          <w:b/>
          <w:bCs/>
          <w:sz w:val="24"/>
          <w:u w:val="single"/>
        </w:rPr>
        <w:t>Downtown Core</w:t>
      </w:r>
      <w:r w:rsidRPr="00054C34">
        <w:rPr>
          <w:rFonts w:asciiTheme="minorHAnsi" w:hAnsiTheme="minorHAnsi" w:cstheme="minorHAnsi"/>
          <w:sz w:val="24"/>
          <w:u w:val="single"/>
        </w:rPr>
        <w:t>.</w:t>
      </w:r>
    </w:p>
    <w:p w14:paraId="03A2EC5B" w14:textId="3E3AA801" w:rsidR="003F100E" w:rsidRDefault="0042450A" w:rsidP="0042450A">
      <w:pPr>
        <w:spacing w:after="0"/>
        <w:ind w:left="990" w:hanging="515"/>
        <w:rPr>
          <w:rFonts w:asciiTheme="minorHAnsi" w:hAnsiTheme="minorHAnsi" w:cstheme="minorHAnsi"/>
          <w:sz w:val="24"/>
        </w:rPr>
      </w:pPr>
      <w:r w:rsidRPr="00054C34">
        <w:rPr>
          <w:rFonts w:asciiTheme="minorHAnsi" w:hAnsiTheme="minorHAnsi" w:cstheme="minorHAnsi"/>
          <w:sz w:val="24"/>
        </w:rPr>
        <w:t>(5)</w:t>
      </w:r>
      <w:r w:rsidRPr="00054C34">
        <w:rPr>
          <w:rFonts w:asciiTheme="minorHAnsi" w:hAnsiTheme="minorHAnsi" w:cstheme="minorHAnsi"/>
          <w:sz w:val="24"/>
        </w:rPr>
        <w:tab/>
      </w:r>
      <w:r w:rsidRPr="00054C34">
        <w:rPr>
          <w:rFonts w:asciiTheme="minorHAnsi" w:hAnsiTheme="minorHAnsi" w:cstheme="minorHAnsi"/>
          <w:i/>
          <w:sz w:val="24"/>
        </w:rPr>
        <w:t>Setback and projection into public right-of-way.</w:t>
      </w:r>
      <w:r w:rsidRPr="00054C34">
        <w:rPr>
          <w:rFonts w:asciiTheme="minorHAnsi" w:hAnsiTheme="minorHAnsi" w:cstheme="minorHAnsi"/>
          <w:sz w:val="24"/>
        </w:rPr>
        <w:t xml:space="preserve"> A minimum of two feet between the edge of the canopy and the outer curb face shall be maintained. Any encroachment into City right-of-way is subject to City Engineer approval and requires an encroachment permit.</w:t>
      </w:r>
    </w:p>
    <w:p w14:paraId="725018ED" w14:textId="77777777" w:rsidR="00D7344B" w:rsidRDefault="00D7344B" w:rsidP="00377281">
      <w:pPr>
        <w:spacing w:after="0"/>
        <w:rPr>
          <w:rFonts w:asciiTheme="minorHAnsi" w:hAnsiTheme="minorHAnsi" w:cstheme="minorHAnsi"/>
          <w:sz w:val="24"/>
        </w:rPr>
      </w:pPr>
    </w:p>
    <w:p w14:paraId="7CEA7338" w14:textId="29492017" w:rsidR="00C20981" w:rsidRDefault="00D7344B" w:rsidP="00377281">
      <w:pPr>
        <w:spacing w:after="0"/>
        <w:rPr>
          <w:rFonts w:asciiTheme="minorHAnsi" w:hAnsiTheme="minorHAnsi" w:cstheme="minorHAnsi"/>
          <w:sz w:val="24"/>
        </w:rPr>
      </w:pPr>
      <w:r>
        <w:rPr>
          <w:rFonts w:asciiTheme="minorHAnsi" w:hAnsiTheme="minorHAnsi" w:cstheme="minorHAnsi"/>
          <w:sz w:val="24"/>
        </w:rPr>
        <w:t xml:space="preserve">(Subsections </w:t>
      </w:r>
      <w:r w:rsidR="00747A55">
        <w:rPr>
          <w:rFonts w:asciiTheme="minorHAnsi" w:hAnsiTheme="minorHAnsi" w:cstheme="minorHAnsi"/>
          <w:sz w:val="24"/>
        </w:rPr>
        <w:t>(c) to (e) to remain)</w:t>
      </w:r>
    </w:p>
    <w:p w14:paraId="24A17077" w14:textId="77777777" w:rsidR="00D7344B" w:rsidRDefault="00D7344B" w:rsidP="00377281">
      <w:pPr>
        <w:spacing w:after="0"/>
        <w:rPr>
          <w:rFonts w:asciiTheme="minorHAnsi" w:hAnsiTheme="minorHAnsi" w:cstheme="minorHAnsi"/>
          <w:sz w:val="24"/>
        </w:rPr>
      </w:pPr>
    </w:p>
    <w:p w14:paraId="11865FAE" w14:textId="016D0AFD" w:rsidR="003C736E" w:rsidRPr="003C736E" w:rsidRDefault="003C736E" w:rsidP="00747A55">
      <w:pPr>
        <w:spacing w:after="0"/>
        <w:ind w:left="450" w:hanging="450"/>
        <w:rPr>
          <w:rFonts w:asciiTheme="minorHAnsi" w:hAnsiTheme="minorHAnsi" w:cstheme="minorHAnsi"/>
          <w:sz w:val="24"/>
        </w:rPr>
      </w:pPr>
      <w:r w:rsidRPr="003C736E">
        <w:rPr>
          <w:rFonts w:asciiTheme="minorHAnsi" w:hAnsiTheme="minorHAnsi" w:cstheme="minorHAnsi"/>
          <w:sz w:val="24"/>
        </w:rPr>
        <w:t xml:space="preserve">(f) </w:t>
      </w:r>
      <w:r w:rsidR="00747A55">
        <w:rPr>
          <w:rFonts w:asciiTheme="minorHAnsi" w:hAnsiTheme="minorHAnsi" w:cstheme="minorHAnsi"/>
          <w:sz w:val="24"/>
        </w:rPr>
        <w:tab/>
      </w:r>
      <w:r w:rsidRPr="003C736E">
        <w:rPr>
          <w:rFonts w:asciiTheme="minorHAnsi" w:hAnsiTheme="minorHAnsi" w:cstheme="minorHAnsi"/>
          <w:sz w:val="24"/>
        </w:rPr>
        <w:t>Wall sign. Wall signs are permitted pursuant to Section 30-742, Section 30-743, Section 30-744, and Section 30-745 and the following regulations:</w:t>
      </w:r>
    </w:p>
    <w:p w14:paraId="6B115F44" w14:textId="77777777" w:rsidR="003C736E" w:rsidRPr="003C736E" w:rsidRDefault="003C736E" w:rsidP="003C736E">
      <w:pPr>
        <w:spacing w:after="0"/>
        <w:rPr>
          <w:rFonts w:asciiTheme="minorHAnsi" w:hAnsiTheme="minorHAnsi" w:cstheme="minorHAnsi"/>
          <w:sz w:val="24"/>
        </w:rPr>
      </w:pPr>
    </w:p>
    <w:p w14:paraId="235578B9" w14:textId="0507E285" w:rsidR="003C736E" w:rsidRPr="003C736E" w:rsidRDefault="003C736E" w:rsidP="6CD2CCEF">
      <w:pPr>
        <w:spacing w:after="0"/>
        <w:ind w:left="990" w:hanging="540"/>
        <w:rPr>
          <w:rFonts w:asciiTheme="minorHAnsi" w:hAnsiTheme="minorHAnsi"/>
          <w:sz w:val="24"/>
        </w:rPr>
      </w:pPr>
      <w:r w:rsidRPr="6CD2CCEF">
        <w:rPr>
          <w:rFonts w:asciiTheme="minorHAnsi" w:hAnsiTheme="minorHAnsi"/>
          <w:sz w:val="24"/>
        </w:rPr>
        <w:t xml:space="preserve">(1) </w:t>
      </w:r>
      <w:r>
        <w:tab/>
      </w:r>
      <w:r w:rsidRPr="6CD2CCEF">
        <w:rPr>
          <w:rFonts w:asciiTheme="minorHAnsi" w:hAnsiTheme="minorHAnsi"/>
          <w:sz w:val="24"/>
        </w:rPr>
        <w:t>Location.</w:t>
      </w:r>
    </w:p>
    <w:p w14:paraId="7C867D4C" w14:textId="77777777" w:rsidR="00466A27" w:rsidRDefault="003C736E" w:rsidP="00466A27">
      <w:pPr>
        <w:spacing w:after="0"/>
        <w:ind w:left="1800" w:hanging="360"/>
        <w:rPr>
          <w:rFonts w:asciiTheme="minorHAnsi" w:hAnsiTheme="minorHAnsi" w:cstheme="minorHAnsi"/>
          <w:sz w:val="24"/>
        </w:rPr>
      </w:pPr>
      <w:r w:rsidRPr="003C736E">
        <w:rPr>
          <w:rFonts w:asciiTheme="minorHAnsi" w:hAnsiTheme="minorHAnsi" w:cstheme="minorHAnsi"/>
          <w:sz w:val="24"/>
        </w:rPr>
        <w:t xml:space="preserve">a. </w:t>
      </w:r>
      <w:r w:rsidR="00466A27">
        <w:rPr>
          <w:rFonts w:asciiTheme="minorHAnsi" w:hAnsiTheme="minorHAnsi" w:cstheme="minorHAnsi"/>
          <w:sz w:val="24"/>
        </w:rPr>
        <w:tab/>
      </w:r>
      <w:r w:rsidRPr="003C736E">
        <w:rPr>
          <w:rFonts w:asciiTheme="minorHAnsi" w:hAnsiTheme="minorHAnsi" w:cstheme="minorHAnsi"/>
          <w:sz w:val="24"/>
        </w:rPr>
        <w:t>No wall sign shall cover, wholly or partially, any wall opening.</w:t>
      </w:r>
    </w:p>
    <w:p w14:paraId="6DBE5266" w14:textId="4AEDF46F" w:rsidR="003C736E" w:rsidRPr="003C736E" w:rsidRDefault="003C736E" w:rsidP="6CD2CCEF">
      <w:pPr>
        <w:spacing w:after="0"/>
        <w:ind w:left="1800" w:hanging="360"/>
        <w:rPr>
          <w:rFonts w:asciiTheme="minorHAnsi" w:hAnsiTheme="minorHAnsi"/>
          <w:sz w:val="24"/>
        </w:rPr>
      </w:pPr>
      <w:r w:rsidRPr="6CD2CCEF">
        <w:rPr>
          <w:rFonts w:asciiTheme="minorHAnsi" w:hAnsiTheme="minorHAnsi"/>
          <w:sz w:val="24"/>
        </w:rPr>
        <w:t xml:space="preserve">b. </w:t>
      </w:r>
      <w:r>
        <w:tab/>
      </w:r>
      <w:r w:rsidRPr="6CD2CCEF">
        <w:rPr>
          <w:rFonts w:asciiTheme="minorHAnsi" w:hAnsiTheme="minorHAnsi"/>
          <w:sz w:val="24"/>
        </w:rPr>
        <w:t xml:space="preserve">Wall signs shall be placed flat against the wall of the structure and shall </w:t>
      </w:r>
      <w:r>
        <w:tab/>
      </w:r>
      <w:r w:rsidRPr="6CD2CCEF">
        <w:rPr>
          <w:rFonts w:asciiTheme="minorHAnsi" w:hAnsiTheme="minorHAnsi"/>
          <w:sz w:val="24"/>
        </w:rPr>
        <w:t>not project from the wall more than 12 inches.</w:t>
      </w:r>
    </w:p>
    <w:p w14:paraId="396C15A8" w14:textId="77777777" w:rsidR="003C736E" w:rsidRPr="003C736E" w:rsidRDefault="003C736E" w:rsidP="003C736E">
      <w:pPr>
        <w:spacing w:after="0"/>
        <w:rPr>
          <w:rFonts w:asciiTheme="minorHAnsi" w:hAnsiTheme="minorHAnsi" w:cstheme="minorHAnsi"/>
          <w:sz w:val="24"/>
        </w:rPr>
      </w:pPr>
    </w:p>
    <w:p w14:paraId="02879897" w14:textId="5FF8FB2A" w:rsidR="003C736E" w:rsidRPr="003C736E" w:rsidRDefault="003C736E" w:rsidP="00A44C92">
      <w:pPr>
        <w:spacing w:after="0"/>
        <w:ind w:left="990" w:hanging="540"/>
        <w:rPr>
          <w:rFonts w:asciiTheme="minorHAnsi" w:hAnsiTheme="minorHAnsi" w:cstheme="minorHAnsi"/>
          <w:sz w:val="24"/>
        </w:rPr>
      </w:pPr>
      <w:r w:rsidRPr="003C736E">
        <w:rPr>
          <w:rFonts w:asciiTheme="minorHAnsi" w:hAnsiTheme="minorHAnsi" w:cstheme="minorHAnsi"/>
          <w:sz w:val="24"/>
        </w:rPr>
        <w:t xml:space="preserve">(2) </w:t>
      </w:r>
      <w:r w:rsidR="004E6AA0">
        <w:rPr>
          <w:rFonts w:asciiTheme="minorHAnsi" w:hAnsiTheme="minorHAnsi" w:cstheme="minorHAnsi"/>
          <w:sz w:val="24"/>
        </w:rPr>
        <w:tab/>
      </w:r>
      <w:r w:rsidRPr="003C736E">
        <w:rPr>
          <w:rFonts w:asciiTheme="minorHAnsi" w:hAnsiTheme="minorHAnsi" w:cstheme="minorHAnsi"/>
          <w:sz w:val="24"/>
        </w:rPr>
        <w:t>Letter height. Within multiple tenant commercial complexes, for tenants with less than 50 feet of business frontage, letter height shall be limited to 24 inches or 70 percent of the adjacent surface height, whichever is greater.</w:t>
      </w:r>
    </w:p>
    <w:p w14:paraId="26F58211" w14:textId="77777777" w:rsidR="003C736E" w:rsidRPr="003C736E" w:rsidRDefault="003C736E" w:rsidP="003C736E">
      <w:pPr>
        <w:spacing w:after="0"/>
        <w:rPr>
          <w:rFonts w:asciiTheme="minorHAnsi" w:hAnsiTheme="minorHAnsi" w:cstheme="minorHAnsi"/>
          <w:sz w:val="24"/>
        </w:rPr>
      </w:pPr>
    </w:p>
    <w:p w14:paraId="67F0590D" w14:textId="338B9C46" w:rsidR="00377281" w:rsidRDefault="003C736E" w:rsidP="00A44C92">
      <w:pPr>
        <w:spacing w:after="0"/>
        <w:jc w:val="center"/>
        <w:rPr>
          <w:rFonts w:asciiTheme="minorHAnsi" w:hAnsiTheme="minorHAnsi" w:cstheme="minorHAnsi"/>
          <w:sz w:val="24"/>
        </w:rPr>
      </w:pPr>
      <w:r w:rsidRPr="003C736E">
        <w:rPr>
          <w:rFonts w:asciiTheme="minorHAnsi" w:hAnsiTheme="minorHAnsi" w:cstheme="minorHAnsi"/>
          <w:sz w:val="24"/>
        </w:rPr>
        <w:t>Figure No. 30-746.7.</w:t>
      </w:r>
    </w:p>
    <w:p w14:paraId="0C5C174F" w14:textId="738DC100" w:rsidR="00881703" w:rsidRPr="00054C34" w:rsidRDefault="00D7344B" w:rsidP="00D7344B">
      <w:pPr>
        <w:spacing w:after="0"/>
        <w:jc w:val="center"/>
        <w:rPr>
          <w:rFonts w:asciiTheme="minorHAnsi" w:hAnsiTheme="minorHAnsi" w:cstheme="minorHAnsi"/>
          <w:sz w:val="24"/>
        </w:rPr>
      </w:pPr>
      <w:r>
        <w:rPr>
          <w:noProof/>
        </w:rPr>
        <w:drawing>
          <wp:inline distT="0" distB="0" distL="0" distR="0" wp14:anchorId="5F5861B1" wp14:editId="67D2395B">
            <wp:extent cx="3707994" cy="2875280"/>
            <wp:effectExtent l="0" t="0" r="698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 engineering drawing&#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22146" cy="2886254"/>
                    </a:xfrm>
                    <a:prstGeom prst="rect">
                      <a:avLst/>
                    </a:prstGeom>
                    <a:noFill/>
                    <a:ln>
                      <a:noFill/>
                    </a:ln>
                  </pic:spPr>
                </pic:pic>
              </a:graphicData>
            </a:graphic>
          </wp:inline>
        </w:drawing>
      </w:r>
    </w:p>
    <w:p w14:paraId="60232BBA" w14:textId="77777777" w:rsidR="005D0A5A" w:rsidRPr="00054C34" w:rsidRDefault="005D0A5A" w:rsidP="005D0A5A">
      <w:pPr>
        <w:spacing w:after="0"/>
        <w:rPr>
          <w:rFonts w:asciiTheme="minorHAnsi" w:hAnsiTheme="minorHAnsi" w:cstheme="minorHAnsi"/>
          <w:sz w:val="24"/>
        </w:rPr>
      </w:pPr>
    </w:p>
    <w:p w14:paraId="51F4A888" w14:textId="77777777" w:rsidR="00CE7C2C" w:rsidRDefault="004E6AA0" w:rsidP="00CE7C2C">
      <w:pPr>
        <w:pStyle w:val="ListParagraph"/>
        <w:numPr>
          <w:ilvl w:val="0"/>
          <w:numId w:val="5"/>
        </w:numPr>
        <w:spacing w:after="0"/>
        <w:ind w:hanging="540"/>
        <w:rPr>
          <w:rFonts w:asciiTheme="minorHAnsi" w:hAnsiTheme="minorHAnsi" w:cstheme="minorHAnsi"/>
          <w:sz w:val="24"/>
        </w:rPr>
      </w:pPr>
      <w:r w:rsidRPr="00E40CB6">
        <w:rPr>
          <w:rFonts w:asciiTheme="minorHAnsi" w:hAnsiTheme="minorHAnsi" w:cstheme="minorHAnsi"/>
          <w:sz w:val="24"/>
        </w:rPr>
        <w:t>Roofs signs in lieu of primary wall signs. Where a roof sign is permitted due to a lack of available building mansard for a sign, such roof sign's allowable area shall be equivalent to the allowed sign area for wall signs. Roof signs shall count as primary wall signs.</w:t>
      </w:r>
    </w:p>
    <w:p w14:paraId="390A1708" w14:textId="77777777" w:rsidR="00CE7C2C" w:rsidRDefault="00CE7C2C" w:rsidP="00CE7C2C">
      <w:pPr>
        <w:pStyle w:val="ListParagraph"/>
        <w:spacing w:after="0"/>
        <w:ind w:left="990"/>
        <w:rPr>
          <w:rFonts w:asciiTheme="minorHAnsi" w:hAnsiTheme="minorHAnsi" w:cstheme="minorHAnsi"/>
          <w:sz w:val="24"/>
        </w:rPr>
      </w:pPr>
    </w:p>
    <w:p w14:paraId="069201D7" w14:textId="5B727B65" w:rsidR="004E6AA0" w:rsidRPr="00CE7C2C" w:rsidRDefault="004E6AA0" w:rsidP="00CE7C2C">
      <w:pPr>
        <w:pStyle w:val="ListParagraph"/>
        <w:numPr>
          <w:ilvl w:val="0"/>
          <w:numId w:val="5"/>
        </w:numPr>
        <w:spacing w:after="0"/>
        <w:ind w:hanging="540"/>
        <w:rPr>
          <w:rFonts w:asciiTheme="minorHAnsi" w:hAnsiTheme="minorHAnsi" w:cstheme="minorHAnsi"/>
          <w:sz w:val="24"/>
        </w:rPr>
      </w:pPr>
      <w:r w:rsidRPr="00CE7C2C">
        <w:rPr>
          <w:rFonts w:asciiTheme="minorHAnsi" w:hAnsiTheme="minorHAnsi" w:cstheme="minorHAnsi"/>
          <w:sz w:val="24"/>
        </w:rPr>
        <w:t>Exposed raceways. Exposed raceways for wall signs shall only be permitted by the Director of Community Development under the following circumstances:</w:t>
      </w:r>
    </w:p>
    <w:p w14:paraId="2A5D437D" w14:textId="276DDD8C" w:rsidR="004E6AA0" w:rsidRPr="004E6AA0" w:rsidRDefault="004E6AA0" w:rsidP="00E40CB6">
      <w:pPr>
        <w:spacing w:after="0"/>
        <w:ind w:left="1800" w:hanging="360"/>
        <w:rPr>
          <w:rFonts w:asciiTheme="minorHAnsi" w:hAnsiTheme="minorHAnsi" w:cstheme="minorHAnsi"/>
          <w:sz w:val="24"/>
        </w:rPr>
      </w:pPr>
      <w:r w:rsidRPr="004E6AA0">
        <w:rPr>
          <w:rFonts w:asciiTheme="minorHAnsi" w:hAnsiTheme="minorHAnsi" w:cstheme="minorHAnsi"/>
          <w:sz w:val="24"/>
        </w:rPr>
        <w:t xml:space="preserve">a. </w:t>
      </w:r>
      <w:r w:rsidR="00E40CB6">
        <w:rPr>
          <w:rFonts w:asciiTheme="minorHAnsi" w:hAnsiTheme="minorHAnsi" w:cstheme="minorHAnsi"/>
          <w:sz w:val="24"/>
        </w:rPr>
        <w:tab/>
      </w:r>
      <w:r w:rsidRPr="004E6AA0">
        <w:rPr>
          <w:rFonts w:asciiTheme="minorHAnsi" w:hAnsiTheme="minorHAnsi" w:cstheme="minorHAnsi"/>
          <w:sz w:val="24"/>
        </w:rPr>
        <w:t>The architecture of a building prevents the enclosure of a raceway within a wall (e.g., sign located on a pitched roof below the roofline of a building). In these cases, the area behind the sign shall not be visible to the public; or</w:t>
      </w:r>
    </w:p>
    <w:p w14:paraId="56F2D698" w14:textId="77777777" w:rsidR="004E6AA0" w:rsidRPr="004E6AA0" w:rsidRDefault="004E6AA0" w:rsidP="004E6AA0">
      <w:pPr>
        <w:spacing w:after="0"/>
        <w:rPr>
          <w:rFonts w:asciiTheme="minorHAnsi" w:hAnsiTheme="minorHAnsi" w:cstheme="minorHAnsi"/>
          <w:sz w:val="24"/>
        </w:rPr>
      </w:pPr>
    </w:p>
    <w:p w14:paraId="01088DE0" w14:textId="41D38598" w:rsidR="00A44C92" w:rsidRDefault="004E6AA0" w:rsidP="00A14734">
      <w:pPr>
        <w:spacing w:after="0"/>
        <w:ind w:left="1800" w:hanging="360"/>
        <w:rPr>
          <w:rFonts w:asciiTheme="minorHAnsi" w:hAnsiTheme="minorHAnsi" w:cstheme="minorHAnsi"/>
          <w:sz w:val="24"/>
        </w:rPr>
      </w:pPr>
      <w:r w:rsidRPr="004E6AA0">
        <w:rPr>
          <w:rFonts w:asciiTheme="minorHAnsi" w:hAnsiTheme="minorHAnsi" w:cstheme="minorHAnsi"/>
          <w:sz w:val="24"/>
        </w:rPr>
        <w:t xml:space="preserve">b. </w:t>
      </w:r>
      <w:r w:rsidR="00A14734">
        <w:rPr>
          <w:rFonts w:asciiTheme="minorHAnsi" w:hAnsiTheme="minorHAnsi" w:cstheme="minorHAnsi"/>
          <w:sz w:val="24"/>
        </w:rPr>
        <w:tab/>
      </w:r>
      <w:proofErr w:type="gramStart"/>
      <w:r w:rsidRPr="004E6AA0">
        <w:rPr>
          <w:rFonts w:asciiTheme="minorHAnsi" w:hAnsiTheme="minorHAnsi" w:cstheme="minorHAnsi"/>
          <w:sz w:val="24"/>
        </w:rPr>
        <w:t>Older</w:t>
      </w:r>
      <w:proofErr w:type="gramEnd"/>
      <w:r w:rsidRPr="004E6AA0">
        <w:rPr>
          <w:rFonts w:asciiTheme="minorHAnsi" w:hAnsiTheme="minorHAnsi" w:cstheme="minorHAnsi"/>
          <w:sz w:val="24"/>
        </w:rPr>
        <w:t xml:space="preserve"> complexes that extensively use cabinet signs may utilize exposed raceways, if the applicant can demonstrate that an enclosed raceway will require extensive structural changes to the exterior of a wall.</w:t>
      </w:r>
    </w:p>
    <w:p w14:paraId="7F5FD2A4" w14:textId="77777777" w:rsidR="00FC105F" w:rsidRDefault="00FC105F" w:rsidP="00A14734">
      <w:pPr>
        <w:spacing w:after="0"/>
        <w:ind w:left="1800" w:hanging="360"/>
        <w:rPr>
          <w:rFonts w:asciiTheme="minorHAnsi" w:hAnsiTheme="minorHAnsi" w:cstheme="minorHAnsi"/>
          <w:sz w:val="24"/>
        </w:rPr>
      </w:pPr>
    </w:p>
    <w:p w14:paraId="4BB01A5F" w14:textId="2CB4BF2F" w:rsidR="00FC105F" w:rsidRPr="00CE7C2C" w:rsidRDefault="00791C9F" w:rsidP="00D947BE">
      <w:pPr>
        <w:pStyle w:val="ListParagraph"/>
        <w:numPr>
          <w:ilvl w:val="0"/>
          <w:numId w:val="5"/>
        </w:numPr>
        <w:spacing w:after="0"/>
        <w:ind w:hanging="540"/>
        <w:rPr>
          <w:rFonts w:asciiTheme="minorHAnsi" w:hAnsiTheme="minorHAnsi"/>
          <w:sz w:val="24"/>
        </w:rPr>
      </w:pPr>
      <w:r w:rsidRPr="00CE7C2C">
        <w:rPr>
          <w:rFonts w:asciiTheme="minorHAnsi" w:hAnsiTheme="minorHAnsi"/>
          <w:b/>
          <w:bCs/>
          <w:sz w:val="24"/>
          <w:u w:val="single"/>
        </w:rPr>
        <w:t xml:space="preserve">Downtown Core: </w:t>
      </w:r>
      <w:r w:rsidR="00705038" w:rsidRPr="00CE7C2C">
        <w:rPr>
          <w:rFonts w:asciiTheme="minorHAnsi" w:hAnsiTheme="minorHAnsi"/>
          <w:sz w:val="24"/>
          <w:u w:val="single"/>
        </w:rPr>
        <w:t xml:space="preserve">The </w:t>
      </w:r>
      <w:r w:rsidR="00F52DA8">
        <w:rPr>
          <w:rFonts w:asciiTheme="minorHAnsi" w:hAnsiTheme="minorHAnsi"/>
          <w:sz w:val="24"/>
          <w:u w:val="single"/>
        </w:rPr>
        <w:t>area</w:t>
      </w:r>
      <w:r w:rsidR="00705038" w:rsidRPr="00CE7C2C">
        <w:rPr>
          <w:rFonts w:asciiTheme="minorHAnsi" w:hAnsiTheme="minorHAnsi"/>
          <w:sz w:val="24"/>
          <w:u w:val="single"/>
        </w:rPr>
        <w:t xml:space="preserve"> </w:t>
      </w:r>
      <w:r w:rsidR="00D1544D">
        <w:rPr>
          <w:rFonts w:asciiTheme="minorHAnsi" w:hAnsiTheme="minorHAnsi"/>
          <w:sz w:val="24"/>
          <w:u w:val="single"/>
        </w:rPr>
        <w:t xml:space="preserve">the </w:t>
      </w:r>
      <w:r w:rsidR="00C62BEE">
        <w:rPr>
          <w:rFonts w:asciiTheme="minorHAnsi" w:hAnsiTheme="minorHAnsi"/>
          <w:sz w:val="24"/>
          <w:u w:val="single"/>
        </w:rPr>
        <w:t xml:space="preserve">wall </w:t>
      </w:r>
      <w:r w:rsidR="00705038" w:rsidRPr="00CE7C2C">
        <w:rPr>
          <w:rFonts w:asciiTheme="minorHAnsi" w:hAnsiTheme="minorHAnsi"/>
          <w:sz w:val="24"/>
          <w:u w:val="single"/>
        </w:rPr>
        <w:t xml:space="preserve">sign is </w:t>
      </w:r>
      <w:r w:rsidR="00D1544D">
        <w:rPr>
          <w:rFonts w:asciiTheme="minorHAnsi" w:hAnsiTheme="minorHAnsi"/>
          <w:sz w:val="24"/>
          <w:u w:val="single"/>
        </w:rPr>
        <w:t xml:space="preserve">being constructed on </w:t>
      </w:r>
      <w:r w:rsidR="49EF41DB" w:rsidRPr="00CE7C2C">
        <w:rPr>
          <w:rFonts w:asciiTheme="minorHAnsi" w:hAnsiTheme="minorHAnsi"/>
          <w:sz w:val="24"/>
          <w:u w:val="single"/>
        </w:rPr>
        <w:t xml:space="preserve">(including </w:t>
      </w:r>
      <w:r w:rsidR="00D947BE">
        <w:rPr>
          <w:rFonts w:asciiTheme="minorHAnsi" w:hAnsiTheme="minorHAnsi"/>
          <w:sz w:val="24"/>
          <w:u w:val="single"/>
        </w:rPr>
        <w:t xml:space="preserve">the </w:t>
      </w:r>
      <w:r w:rsidR="003E468C">
        <w:rPr>
          <w:rFonts w:asciiTheme="minorHAnsi" w:hAnsiTheme="minorHAnsi"/>
          <w:sz w:val="24"/>
          <w:u w:val="single"/>
        </w:rPr>
        <w:t xml:space="preserve">immediate </w:t>
      </w:r>
      <w:r w:rsidR="49EF41DB" w:rsidRPr="00CE7C2C">
        <w:rPr>
          <w:rFonts w:asciiTheme="minorHAnsi" w:hAnsiTheme="minorHAnsi"/>
          <w:sz w:val="24"/>
          <w:u w:val="single"/>
        </w:rPr>
        <w:t>adjacent area</w:t>
      </w:r>
      <w:r w:rsidR="00F52DA8">
        <w:rPr>
          <w:rFonts w:asciiTheme="minorHAnsi" w:hAnsiTheme="minorHAnsi"/>
          <w:sz w:val="24"/>
          <w:u w:val="single"/>
        </w:rPr>
        <w:t xml:space="preserve"> and plane</w:t>
      </w:r>
      <w:r w:rsidR="00F80E99">
        <w:rPr>
          <w:rFonts w:asciiTheme="minorHAnsi" w:hAnsiTheme="minorHAnsi"/>
          <w:sz w:val="24"/>
          <w:u w:val="single"/>
        </w:rPr>
        <w:t xml:space="preserve"> surface </w:t>
      </w:r>
      <w:r w:rsidR="00DB3FFB">
        <w:rPr>
          <w:rFonts w:asciiTheme="minorHAnsi" w:hAnsiTheme="minorHAnsi"/>
          <w:sz w:val="24"/>
          <w:u w:val="single"/>
        </w:rPr>
        <w:t xml:space="preserve">area </w:t>
      </w:r>
      <w:r w:rsidR="00F80E99">
        <w:rPr>
          <w:rFonts w:asciiTheme="minorHAnsi" w:hAnsiTheme="minorHAnsi"/>
          <w:sz w:val="24"/>
          <w:u w:val="single"/>
        </w:rPr>
        <w:t>of the sign</w:t>
      </w:r>
      <w:r w:rsidR="49EF41DB" w:rsidRPr="00CE7C2C">
        <w:rPr>
          <w:rFonts w:asciiTheme="minorHAnsi" w:hAnsiTheme="minorHAnsi"/>
          <w:sz w:val="24"/>
          <w:u w:val="single"/>
        </w:rPr>
        <w:t xml:space="preserve">) </w:t>
      </w:r>
      <w:r w:rsidR="00705038" w:rsidRPr="00CE7C2C">
        <w:rPr>
          <w:rFonts w:asciiTheme="minorHAnsi" w:hAnsiTheme="minorHAnsi"/>
          <w:sz w:val="24"/>
          <w:u w:val="single"/>
        </w:rPr>
        <w:t xml:space="preserve">may be </w:t>
      </w:r>
      <w:r w:rsidR="00E215CF" w:rsidRPr="00CE7C2C">
        <w:rPr>
          <w:rFonts w:asciiTheme="minorHAnsi" w:hAnsiTheme="minorHAnsi"/>
          <w:sz w:val="24"/>
          <w:u w:val="single"/>
        </w:rPr>
        <w:t>modified</w:t>
      </w:r>
      <w:r w:rsidR="00705038" w:rsidRPr="00CE7C2C">
        <w:rPr>
          <w:rFonts w:asciiTheme="minorHAnsi" w:hAnsiTheme="minorHAnsi"/>
          <w:sz w:val="24"/>
          <w:u w:val="single"/>
        </w:rPr>
        <w:t xml:space="preserve"> when such changes enhance the visual quality of the sign</w:t>
      </w:r>
      <w:r w:rsidR="00954D01" w:rsidRPr="00CE7C2C">
        <w:rPr>
          <w:rFonts w:asciiTheme="minorHAnsi" w:hAnsiTheme="minorHAnsi"/>
          <w:sz w:val="24"/>
          <w:u w:val="single"/>
        </w:rPr>
        <w:t>. These</w:t>
      </w:r>
      <w:r w:rsidR="00171D47" w:rsidRPr="00CE7C2C">
        <w:rPr>
          <w:rFonts w:asciiTheme="minorHAnsi" w:hAnsiTheme="minorHAnsi"/>
          <w:sz w:val="24"/>
          <w:u w:val="single"/>
        </w:rPr>
        <w:t xml:space="preserve"> modifications must be architecturally compatible </w:t>
      </w:r>
      <w:r w:rsidR="00F5053F" w:rsidRPr="00CE7C2C">
        <w:rPr>
          <w:rFonts w:asciiTheme="minorHAnsi" w:hAnsiTheme="minorHAnsi"/>
          <w:sz w:val="24"/>
          <w:u w:val="single"/>
        </w:rPr>
        <w:t xml:space="preserve">with </w:t>
      </w:r>
      <w:r w:rsidR="00D72ED8" w:rsidRPr="00CE7C2C">
        <w:rPr>
          <w:rFonts w:asciiTheme="minorHAnsi" w:hAnsiTheme="minorHAnsi"/>
          <w:sz w:val="24"/>
          <w:u w:val="single"/>
        </w:rPr>
        <w:t xml:space="preserve">or enhance the </w:t>
      </w:r>
      <w:r w:rsidR="002A2319" w:rsidRPr="00CE7C2C">
        <w:rPr>
          <w:rFonts w:asciiTheme="minorHAnsi" w:hAnsiTheme="minorHAnsi"/>
          <w:sz w:val="24"/>
          <w:u w:val="single"/>
        </w:rPr>
        <w:t xml:space="preserve">aesthetic </w:t>
      </w:r>
      <w:r w:rsidR="00D72ED8" w:rsidRPr="00CE7C2C">
        <w:rPr>
          <w:rFonts w:asciiTheme="minorHAnsi" w:hAnsiTheme="minorHAnsi"/>
          <w:sz w:val="24"/>
          <w:u w:val="single"/>
        </w:rPr>
        <w:t>design of</w:t>
      </w:r>
      <w:r w:rsidR="00171D47" w:rsidRPr="00CE7C2C">
        <w:rPr>
          <w:rFonts w:asciiTheme="minorHAnsi" w:hAnsiTheme="minorHAnsi"/>
          <w:sz w:val="24"/>
          <w:u w:val="single"/>
        </w:rPr>
        <w:t xml:space="preserve"> the </w:t>
      </w:r>
      <w:r w:rsidR="00D72ED8" w:rsidRPr="00CE7C2C">
        <w:rPr>
          <w:rFonts w:asciiTheme="minorHAnsi" w:hAnsiTheme="minorHAnsi"/>
          <w:sz w:val="24"/>
          <w:u w:val="single"/>
        </w:rPr>
        <w:t xml:space="preserve">attached </w:t>
      </w:r>
      <w:r w:rsidR="00171D47" w:rsidRPr="00CE7C2C">
        <w:rPr>
          <w:rFonts w:asciiTheme="minorHAnsi" w:hAnsiTheme="minorHAnsi"/>
          <w:sz w:val="24"/>
          <w:u w:val="single"/>
        </w:rPr>
        <w:t>building</w:t>
      </w:r>
      <w:r w:rsidR="00885AD7" w:rsidRPr="00CE7C2C">
        <w:rPr>
          <w:rFonts w:asciiTheme="minorHAnsi" w:hAnsiTheme="minorHAnsi"/>
          <w:sz w:val="24"/>
          <w:u w:val="single"/>
        </w:rPr>
        <w:t>, in</w:t>
      </w:r>
      <w:r w:rsidR="003A0165" w:rsidRPr="00CE7C2C">
        <w:rPr>
          <w:rFonts w:asciiTheme="minorHAnsi" w:hAnsiTheme="minorHAnsi"/>
          <w:sz w:val="24"/>
          <w:u w:val="single"/>
        </w:rPr>
        <w:t xml:space="preserve">cluding the materials, </w:t>
      </w:r>
      <w:proofErr w:type="gramStart"/>
      <w:r w:rsidR="003A0165" w:rsidRPr="00CE7C2C">
        <w:rPr>
          <w:rFonts w:asciiTheme="minorHAnsi" w:hAnsiTheme="minorHAnsi"/>
          <w:sz w:val="24"/>
          <w:u w:val="single"/>
        </w:rPr>
        <w:t>shapes</w:t>
      </w:r>
      <w:proofErr w:type="gramEnd"/>
      <w:r w:rsidR="003A0165" w:rsidRPr="00CE7C2C">
        <w:rPr>
          <w:rFonts w:asciiTheme="minorHAnsi" w:hAnsiTheme="minorHAnsi"/>
          <w:sz w:val="24"/>
          <w:u w:val="single"/>
        </w:rPr>
        <w:t xml:space="preserve"> and colors</w:t>
      </w:r>
      <w:r w:rsidR="00171D47" w:rsidRPr="00CE7C2C">
        <w:rPr>
          <w:rFonts w:asciiTheme="minorHAnsi" w:hAnsiTheme="minorHAnsi"/>
          <w:sz w:val="24"/>
          <w:u w:val="single"/>
        </w:rPr>
        <w:t>.</w:t>
      </w:r>
    </w:p>
    <w:p w14:paraId="3CB24CAA" w14:textId="77777777" w:rsidR="003A0165" w:rsidRDefault="003A0165" w:rsidP="005D0A5A">
      <w:pPr>
        <w:spacing w:after="0"/>
        <w:rPr>
          <w:rFonts w:asciiTheme="minorHAnsi" w:hAnsiTheme="minorHAnsi" w:cstheme="minorHAnsi"/>
          <w:b/>
          <w:bCs/>
          <w:sz w:val="24"/>
        </w:rPr>
      </w:pPr>
    </w:p>
    <w:p w14:paraId="660068A5" w14:textId="6156095E" w:rsidR="0026255D" w:rsidRPr="00054C34" w:rsidRDefault="0026255D" w:rsidP="005D0A5A">
      <w:pPr>
        <w:spacing w:after="0"/>
        <w:rPr>
          <w:rFonts w:asciiTheme="minorHAnsi" w:hAnsiTheme="minorHAnsi" w:cstheme="minorHAnsi"/>
          <w:b/>
          <w:bCs/>
          <w:sz w:val="24"/>
        </w:rPr>
      </w:pPr>
      <w:r w:rsidRPr="00054C34">
        <w:rPr>
          <w:rFonts w:asciiTheme="minorHAnsi" w:hAnsiTheme="minorHAnsi" w:cstheme="minorHAnsi"/>
          <w:b/>
          <w:bCs/>
          <w:sz w:val="24"/>
        </w:rPr>
        <w:t>Sec. 30-747. Permanent signs for specific uses.</w:t>
      </w:r>
    </w:p>
    <w:p w14:paraId="17B9A43A" w14:textId="17CEDEE2" w:rsidR="00BA646B" w:rsidRPr="00054C34" w:rsidRDefault="00BA646B" w:rsidP="00BA646B">
      <w:pPr>
        <w:spacing w:after="0"/>
        <w:rPr>
          <w:rFonts w:asciiTheme="minorHAnsi" w:hAnsiTheme="minorHAnsi" w:cstheme="minorHAnsi"/>
          <w:sz w:val="24"/>
        </w:rPr>
      </w:pPr>
      <w:r w:rsidRPr="00054C34">
        <w:rPr>
          <w:rFonts w:asciiTheme="minorHAnsi" w:hAnsiTheme="minorHAnsi" w:cstheme="minorHAnsi"/>
          <w:sz w:val="24"/>
        </w:rPr>
        <w:t>(</w:t>
      </w:r>
      <w:r w:rsidR="00DB2A48" w:rsidRPr="00054C34">
        <w:rPr>
          <w:rFonts w:asciiTheme="minorHAnsi" w:hAnsiTheme="minorHAnsi" w:cstheme="minorHAnsi"/>
          <w:sz w:val="24"/>
        </w:rPr>
        <w:t>All text before Table 30-</w:t>
      </w:r>
      <w:r w:rsidR="00E62B78" w:rsidRPr="00054C34">
        <w:rPr>
          <w:rFonts w:asciiTheme="minorHAnsi" w:hAnsiTheme="minorHAnsi" w:cstheme="minorHAnsi"/>
          <w:sz w:val="24"/>
        </w:rPr>
        <w:t>747</w:t>
      </w:r>
      <w:r w:rsidR="0084122C">
        <w:rPr>
          <w:rFonts w:asciiTheme="minorHAnsi" w:hAnsiTheme="minorHAnsi" w:cstheme="minorHAnsi"/>
          <w:sz w:val="24"/>
        </w:rPr>
        <w:t>.A</w:t>
      </w:r>
      <w:r w:rsidR="00E62B78" w:rsidRPr="00054C34">
        <w:rPr>
          <w:rFonts w:asciiTheme="minorHAnsi" w:hAnsiTheme="minorHAnsi" w:cstheme="minorHAnsi"/>
          <w:sz w:val="24"/>
        </w:rPr>
        <w:t xml:space="preserve"> to remain</w:t>
      </w:r>
      <w:r w:rsidRPr="00054C34">
        <w:rPr>
          <w:rFonts w:asciiTheme="minorHAnsi" w:hAnsiTheme="minorHAnsi" w:cstheme="minorHAnsi"/>
          <w:sz w:val="24"/>
        </w:rPr>
        <w:t>)</w:t>
      </w:r>
    </w:p>
    <w:p w14:paraId="749111C9" w14:textId="77777777" w:rsidR="00E62B78" w:rsidRPr="00054C34" w:rsidRDefault="00E62B78" w:rsidP="000D1EC0">
      <w:pPr>
        <w:spacing w:after="0"/>
        <w:rPr>
          <w:rFonts w:asciiTheme="minorHAnsi" w:hAnsiTheme="minorHAnsi" w:cstheme="minorHAnsi"/>
          <w:sz w:val="24"/>
        </w:rPr>
        <w:sectPr w:rsidR="00E62B78" w:rsidRPr="00054C34" w:rsidSect="0035187A">
          <w:pgSz w:w="12240" w:h="15840"/>
          <w:pgMar w:top="1440" w:right="1440" w:bottom="1440" w:left="1440" w:header="720" w:footer="720" w:gutter="0"/>
          <w:cols w:space="720"/>
          <w:docGrid w:linePitch="360"/>
        </w:sectPr>
      </w:pPr>
    </w:p>
    <w:tbl>
      <w:tblPr>
        <w:tblStyle w:val="Table1"/>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48"/>
        <w:gridCol w:w="1848"/>
        <w:gridCol w:w="1848"/>
        <w:gridCol w:w="3698"/>
        <w:gridCol w:w="3698"/>
      </w:tblGrid>
      <w:tr w:rsidR="00AF61A7" w:rsidRPr="00054C34" w14:paraId="7C8B1FE5" w14:textId="77777777">
        <w:tc>
          <w:tcPr>
            <w:tcW w:w="5000" w:type="pct"/>
            <w:gridSpan w:val="5"/>
            <w:tcBorders>
              <w:top w:val="single" w:sz="8" w:space="0" w:color="auto"/>
              <w:left w:val="single" w:sz="8" w:space="0" w:color="auto"/>
              <w:bottom w:val="single" w:sz="8" w:space="0" w:color="auto"/>
              <w:right w:val="single" w:sz="8" w:space="0" w:color="auto"/>
            </w:tcBorders>
            <w:hideMark/>
          </w:tcPr>
          <w:p w14:paraId="77791E44"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b/>
                <w:sz w:val="24"/>
              </w:rPr>
              <w:t>Table No. 30-</w:t>
            </w:r>
            <w:proofErr w:type="gramStart"/>
            <w:r w:rsidRPr="00054C34">
              <w:rPr>
                <w:rFonts w:asciiTheme="minorHAnsi" w:hAnsiTheme="minorHAnsi" w:cstheme="minorHAnsi"/>
                <w:b/>
                <w:sz w:val="24"/>
              </w:rPr>
              <w:t>747.A.</w:t>
            </w:r>
            <w:proofErr w:type="gramEnd"/>
            <w:r w:rsidRPr="00054C34">
              <w:rPr>
                <w:rFonts w:asciiTheme="minorHAnsi" w:hAnsiTheme="minorHAnsi" w:cstheme="minorHAnsi"/>
                <w:sz w:val="24"/>
              </w:rPr>
              <w:br/>
            </w:r>
            <w:r w:rsidRPr="00054C34">
              <w:rPr>
                <w:rFonts w:asciiTheme="minorHAnsi" w:hAnsiTheme="minorHAnsi" w:cstheme="minorHAnsi"/>
                <w:b/>
                <w:sz w:val="24"/>
              </w:rPr>
              <w:t>Nonresidential Uses within the Downtown Boundary</w:t>
            </w:r>
          </w:p>
        </w:tc>
      </w:tr>
      <w:tr w:rsidR="00AF61A7" w:rsidRPr="00054C34" w14:paraId="541D5CB8" w14:textId="77777777">
        <w:tc>
          <w:tcPr>
            <w:tcW w:w="714" w:type="pct"/>
            <w:tcBorders>
              <w:top w:val="single" w:sz="8" w:space="0" w:color="auto"/>
              <w:left w:val="single" w:sz="8" w:space="0" w:color="auto"/>
              <w:bottom w:val="single" w:sz="8" w:space="0" w:color="auto"/>
              <w:right w:val="single" w:sz="8" w:space="0" w:color="auto"/>
            </w:tcBorders>
            <w:hideMark/>
          </w:tcPr>
          <w:p w14:paraId="00538483"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b/>
                <w:sz w:val="24"/>
              </w:rPr>
              <w:t>Sign Type</w:t>
            </w:r>
          </w:p>
        </w:tc>
        <w:tc>
          <w:tcPr>
            <w:tcW w:w="714" w:type="pct"/>
            <w:tcBorders>
              <w:top w:val="single" w:sz="8" w:space="0" w:color="auto"/>
              <w:left w:val="single" w:sz="8" w:space="0" w:color="auto"/>
              <w:bottom w:val="single" w:sz="8" w:space="0" w:color="auto"/>
              <w:right w:val="single" w:sz="8" w:space="0" w:color="auto"/>
            </w:tcBorders>
            <w:hideMark/>
          </w:tcPr>
          <w:p w14:paraId="1F0F53DC"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b/>
                <w:sz w:val="24"/>
              </w:rPr>
              <w:t>Maximum Number</w:t>
            </w:r>
          </w:p>
        </w:tc>
        <w:tc>
          <w:tcPr>
            <w:tcW w:w="714" w:type="pct"/>
            <w:tcBorders>
              <w:top w:val="single" w:sz="8" w:space="0" w:color="auto"/>
              <w:left w:val="single" w:sz="8" w:space="0" w:color="auto"/>
              <w:bottom w:val="single" w:sz="8" w:space="0" w:color="auto"/>
              <w:right w:val="single" w:sz="8" w:space="0" w:color="auto"/>
            </w:tcBorders>
            <w:hideMark/>
          </w:tcPr>
          <w:p w14:paraId="2A10D03A"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b/>
                <w:sz w:val="24"/>
              </w:rPr>
              <w:t>Maximum Sign Area</w:t>
            </w:r>
          </w:p>
        </w:tc>
        <w:tc>
          <w:tcPr>
            <w:tcW w:w="1429" w:type="pct"/>
            <w:tcBorders>
              <w:top w:val="single" w:sz="8" w:space="0" w:color="auto"/>
              <w:left w:val="single" w:sz="8" w:space="0" w:color="auto"/>
              <w:bottom w:val="single" w:sz="8" w:space="0" w:color="auto"/>
              <w:right w:val="single" w:sz="8" w:space="0" w:color="auto"/>
            </w:tcBorders>
            <w:hideMark/>
          </w:tcPr>
          <w:p w14:paraId="621116DD"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b/>
                <w:sz w:val="24"/>
              </w:rPr>
              <w:t>Maximum Sign Height</w:t>
            </w:r>
          </w:p>
        </w:tc>
        <w:tc>
          <w:tcPr>
            <w:tcW w:w="1429" w:type="pct"/>
            <w:tcBorders>
              <w:top w:val="single" w:sz="8" w:space="0" w:color="auto"/>
              <w:left w:val="single" w:sz="8" w:space="0" w:color="auto"/>
              <w:bottom w:val="single" w:sz="8" w:space="0" w:color="auto"/>
              <w:right w:val="single" w:sz="8" w:space="0" w:color="auto"/>
            </w:tcBorders>
            <w:hideMark/>
          </w:tcPr>
          <w:p w14:paraId="44A6F54D"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b/>
                <w:sz w:val="24"/>
              </w:rPr>
              <w:t>Additional Requirements</w:t>
            </w:r>
          </w:p>
        </w:tc>
      </w:tr>
      <w:tr w:rsidR="00AF61A7" w:rsidRPr="00054C34" w14:paraId="77E9CFE0" w14:textId="77777777">
        <w:tc>
          <w:tcPr>
            <w:tcW w:w="714" w:type="pct"/>
            <w:tcBorders>
              <w:top w:val="single" w:sz="8" w:space="0" w:color="auto"/>
              <w:left w:val="single" w:sz="8" w:space="0" w:color="auto"/>
              <w:bottom w:val="single" w:sz="8" w:space="0" w:color="auto"/>
              <w:right w:val="single" w:sz="8" w:space="0" w:color="auto"/>
            </w:tcBorders>
            <w:hideMark/>
          </w:tcPr>
          <w:p w14:paraId="057ADF35"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sz w:val="24"/>
              </w:rPr>
              <w:t xml:space="preserve">a. Floor Inlay Sign </w:t>
            </w:r>
          </w:p>
        </w:tc>
        <w:tc>
          <w:tcPr>
            <w:tcW w:w="714" w:type="pct"/>
            <w:tcBorders>
              <w:top w:val="single" w:sz="8" w:space="0" w:color="auto"/>
              <w:left w:val="single" w:sz="8" w:space="0" w:color="auto"/>
              <w:bottom w:val="single" w:sz="8" w:space="0" w:color="auto"/>
              <w:right w:val="single" w:sz="8" w:space="0" w:color="auto"/>
            </w:tcBorders>
            <w:hideMark/>
          </w:tcPr>
          <w:p w14:paraId="55D197FE"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sz w:val="24"/>
              </w:rPr>
              <w:t xml:space="preserve">1 per tenant entryway </w:t>
            </w:r>
          </w:p>
        </w:tc>
        <w:tc>
          <w:tcPr>
            <w:tcW w:w="714" w:type="pct"/>
            <w:tcBorders>
              <w:top w:val="single" w:sz="8" w:space="0" w:color="auto"/>
              <w:left w:val="single" w:sz="8" w:space="0" w:color="auto"/>
              <w:bottom w:val="single" w:sz="8" w:space="0" w:color="auto"/>
              <w:right w:val="single" w:sz="8" w:space="0" w:color="auto"/>
            </w:tcBorders>
            <w:hideMark/>
          </w:tcPr>
          <w:p w14:paraId="64C0DDC3"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sz w:val="24"/>
              </w:rPr>
              <w:t xml:space="preserve">25 sf </w:t>
            </w:r>
          </w:p>
        </w:tc>
        <w:tc>
          <w:tcPr>
            <w:tcW w:w="1429" w:type="pct"/>
            <w:tcBorders>
              <w:top w:val="single" w:sz="8" w:space="0" w:color="auto"/>
              <w:left w:val="single" w:sz="8" w:space="0" w:color="auto"/>
              <w:bottom w:val="single" w:sz="8" w:space="0" w:color="auto"/>
              <w:right w:val="single" w:sz="8" w:space="0" w:color="auto"/>
            </w:tcBorders>
            <w:hideMark/>
          </w:tcPr>
          <w:p w14:paraId="560870A8"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sz w:val="24"/>
              </w:rPr>
              <w:t xml:space="preserve">Such signs shall be installed flush with the pavement. </w:t>
            </w:r>
          </w:p>
        </w:tc>
        <w:tc>
          <w:tcPr>
            <w:tcW w:w="1429" w:type="pct"/>
            <w:tcBorders>
              <w:top w:val="single" w:sz="8" w:space="0" w:color="auto"/>
              <w:left w:val="single" w:sz="8" w:space="0" w:color="auto"/>
              <w:bottom w:val="single" w:sz="8" w:space="0" w:color="auto"/>
              <w:right w:val="single" w:sz="8" w:space="0" w:color="auto"/>
            </w:tcBorders>
            <w:hideMark/>
          </w:tcPr>
          <w:p w14:paraId="1CD6CFAD" w14:textId="477F85C9" w:rsidR="00AF61A7" w:rsidRPr="00054C34" w:rsidRDefault="00AF61A7">
            <w:pPr>
              <w:spacing w:before="0" w:after="0"/>
              <w:rPr>
                <w:rFonts w:asciiTheme="minorHAnsi" w:hAnsiTheme="minorHAnsi" w:cstheme="minorHAnsi"/>
                <w:strike/>
                <w:sz w:val="24"/>
              </w:rPr>
            </w:pPr>
            <w:r w:rsidRPr="00396815">
              <w:rPr>
                <w:rFonts w:asciiTheme="minorHAnsi" w:hAnsiTheme="minorHAnsi" w:cstheme="minorHAnsi"/>
                <w:sz w:val="24"/>
              </w:rPr>
              <w:t>Such signs shall not be located within the public right-of-way.</w:t>
            </w:r>
            <w:r w:rsidRPr="00054C34">
              <w:rPr>
                <w:rFonts w:asciiTheme="minorHAnsi" w:hAnsiTheme="minorHAnsi" w:cstheme="minorHAnsi"/>
                <w:sz w:val="24"/>
              </w:rPr>
              <w:t xml:space="preserve"> </w:t>
            </w:r>
            <w:r w:rsidR="00396815" w:rsidRPr="00396815">
              <w:rPr>
                <w:rFonts w:asciiTheme="minorHAnsi" w:hAnsiTheme="minorHAnsi" w:cstheme="minorHAnsi"/>
                <w:b/>
                <w:bCs/>
                <w:sz w:val="24"/>
                <w:u w:val="single"/>
              </w:rPr>
              <w:t>Downtown Core:</w:t>
            </w:r>
            <w:r w:rsidR="00396815">
              <w:rPr>
                <w:rFonts w:asciiTheme="minorHAnsi" w:hAnsiTheme="minorHAnsi" w:cstheme="minorHAnsi"/>
                <w:sz w:val="24"/>
                <w:u w:val="single"/>
              </w:rPr>
              <w:t xml:space="preserve"> </w:t>
            </w:r>
            <w:r w:rsidRPr="00054C34">
              <w:rPr>
                <w:rFonts w:asciiTheme="minorHAnsi" w:hAnsiTheme="minorHAnsi" w:cstheme="minorHAnsi"/>
                <w:sz w:val="24"/>
                <w:u w:val="single"/>
              </w:rPr>
              <w:t>May be approved in the public right of way.</w:t>
            </w:r>
            <w:r w:rsidR="002F3AEA">
              <w:rPr>
                <w:rFonts w:asciiTheme="minorHAnsi" w:hAnsiTheme="minorHAnsi" w:cstheme="minorHAnsi"/>
                <w:sz w:val="24"/>
                <w:u w:val="single"/>
              </w:rPr>
              <w:t xml:space="preserve"> </w:t>
            </w:r>
            <w:r w:rsidR="002F3AEA" w:rsidRPr="002F3AEA">
              <w:rPr>
                <w:rFonts w:asciiTheme="minorHAnsi" w:hAnsiTheme="minorHAnsi" w:cstheme="minorHAnsi"/>
                <w:sz w:val="24"/>
                <w:u w:val="single"/>
              </w:rPr>
              <w:t>Any encroachment into City right-of-way is subject to City Engineer approval and requires an encroachment permit.</w:t>
            </w:r>
          </w:p>
        </w:tc>
      </w:tr>
      <w:tr w:rsidR="00AF61A7" w:rsidRPr="00054C34" w14:paraId="7B28C96A" w14:textId="77777777">
        <w:tc>
          <w:tcPr>
            <w:tcW w:w="714" w:type="pct"/>
            <w:tcBorders>
              <w:top w:val="single" w:sz="8" w:space="0" w:color="auto"/>
              <w:left w:val="single" w:sz="8" w:space="0" w:color="auto"/>
              <w:bottom w:val="single" w:sz="8" w:space="0" w:color="auto"/>
              <w:right w:val="single" w:sz="8" w:space="0" w:color="auto"/>
            </w:tcBorders>
            <w:hideMark/>
          </w:tcPr>
          <w:p w14:paraId="5FD8AEC6"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sz w:val="24"/>
              </w:rPr>
              <w:t xml:space="preserve">b. Graphic Projection Sign </w:t>
            </w:r>
          </w:p>
        </w:tc>
        <w:tc>
          <w:tcPr>
            <w:tcW w:w="714" w:type="pct"/>
            <w:tcBorders>
              <w:top w:val="single" w:sz="8" w:space="0" w:color="auto"/>
              <w:left w:val="single" w:sz="8" w:space="0" w:color="auto"/>
              <w:bottom w:val="single" w:sz="8" w:space="0" w:color="auto"/>
              <w:right w:val="single" w:sz="8" w:space="0" w:color="auto"/>
            </w:tcBorders>
            <w:hideMark/>
          </w:tcPr>
          <w:p w14:paraId="16B5B913"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sz w:val="24"/>
              </w:rPr>
              <w:t xml:space="preserve">1 per tenant entryway </w:t>
            </w:r>
          </w:p>
          <w:p w14:paraId="5489CAE5" w14:textId="77777777" w:rsidR="00AF61A7" w:rsidRPr="00054C34" w:rsidRDefault="00AF61A7">
            <w:pPr>
              <w:spacing w:before="0" w:after="0"/>
              <w:rPr>
                <w:rFonts w:asciiTheme="minorHAnsi" w:hAnsiTheme="minorHAnsi" w:cstheme="minorHAnsi"/>
                <w:sz w:val="24"/>
              </w:rPr>
            </w:pPr>
          </w:p>
          <w:p w14:paraId="4539877C" w14:textId="77777777" w:rsidR="00AF61A7" w:rsidRPr="00054C34" w:rsidRDefault="00AF61A7">
            <w:pPr>
              <w:spacing w:before="0" w:after="0"/>
              <w:rPr>
                <w:rFonts w:asciiTheme="minorHAnsi" w:hAnsiTheme="minorHAnsi" w:cstheme="minorHAnsi"/>
                <w:b/>
                <w:bCs/>
                <w:sz w:val="24"/>
                <w:u w:val="single"/>
              </w:rPr>
            </w:pPr>
            <w:r w:rsidRPr="00054C34">
              <w:rPr>
                <w:rFonts w:asciiTheme="minorHAnsi" w:hAnsiTheme="minorHAnsi" w:cstheme="minorHAnsi"/>
                <w:b/>
                <w:bCs/>
                <w:sz w:val="24"/>
                <w:u w:val="single"/>
              </w:rPr>
              <w:t>Downtown Core:</w:t>
            </w:r>
          </w:p>
          <w:p w14:paraId="4B0F8726"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sz w:val="24"/>
                <w:u w:val="single"/>
              </w:rPr>
              <w:t>One per frontage</w:t>
            </w:r>
          </w:p>
        </w:tc>
        <w:tc>
          <w:tcPr>
            <w:tcW w:w="714" w:type="pct"/>
            <w:tcBorders>
              <w:top w:val="single" w:sz="8" w:space="0" w:color="auto"/>
              <w:left w:val="single" w:sz="8" w:space="0" w:color="auto"/>
              <w:bottom w:val="single" w:sz="8" w:space="0" w:color="auto"/>
              <w:right w:val="single" w:sz="8" w:space="0" w:color="auto"/>
            </w:tcBorders>
            <w:hideMark/>
          </w:tcPr>
          <w:p w14:paraId="2DC0943F"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sz w:val="24"/>
              </w:rPr>
              <w:t xml:space="preserve">10 sf </w:t>
            </w:r>
          </w:p>
          <w:p w14:paraId="50040DC0" w14:textId="77777777" w:rsidR="00AF61A7" w:rsidRPr="00054C34" w:rsidRDefault="00AF61A7">
            <w:pPr>
              <w:spacing w:before="0" w:after="0"/>
              <w:rPr>
                <w:rFonts w:asciiTheme="minorHAnsi" w:hAnsiTheme="minorHAnsi" w:cstheme="minorHAnsi"/>
                <w:sz w:val="24"/>
              </w:rPr>
            </w:pPr>
          </w:p>
          <w:p w14:paraId="469068EC" w14:textId="77777777" w:rsidR="00AF61A7" w:rsidRPr="00054C34" w:rsidRDefault="00AF61A7">
            <w:pPr>
              <w:spacing w:before="0" w:after="0"/>
              <w:rPr>
                <w:rFonts w:asciiTheme="minorHAnsi" w:hAnsiTheme="minorHAnsi" w:cstheme="minorHAnsi"/>
                <w:b/>
                <w:bCs/>
                <w:sz w:val="24"/>
                <w:u w:val="single"/>
              </w:rPr>
            </w:pPr>
            <w:r w:rsidRPr="00054C34">
              <w:rPr>
                <w:rFonts w:asciiTheme="minorHAnsi" w:hAnsiTheme="minorHAnsi" w:cstheme="minorHAnsi"/>
                <w:b/>
                <w:bCs/>
                <w:sz w:val="24"/>
                <w:u w:val="single"/>
              </w:rPr>
              <w:t>Downtown Core:</w:t>
            </w:r>
          </w:p>
          <w:p w14:paraId="2D160E56"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sz w:val="24"/>
                <w:u w:val="single"/>
              </w:rPr>
              <w:t>20 sf</w:t>
            </w:r>
          </w:p>
        </w:tc>
        <w:tc>
          <w:tcPr>
            <w:tcW w:w="1429" w:type="pct"/>
            <w:tcBorders>
              <w:top w:val="single" w:sz="8" w:space="0" w:color="auto"/>
              <w:left w:val="single" w:sz="8" w:space="0" w:color="auto"/>
              <w:bottom w:val="single" w:sz="8" w:space="0" w:color="auto"/>
              <w:right w:val="single" w:sz="8" w:space="0" w:color="auto"/>
            </w:tcBorders>
            <w:hideMark/>
          </w:tcPr>
          <w:p w14:paraId="4230C299"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sz w:val="24"/>
              </w:rPr>
              <w:t xml:space="preserve">A minimum vertical clearance of at least eight feet from the bottom of the device projecting the sign to the highest finished grade shall be maintained. </w:t>
            </w:r>
          </w:p>
        </w:tc>
        <w:tc>
          <w:tcPr>
            <w:tcW w:w="1429" w:type="pct"/>
            <w:tcBorders>
              <w:top w:val="single" w:sz="8" w:space="0" w:color="auto"/>
              <w:left w:val="single" w:sz="8" w:space="0" w:color="auto"/>
              <w:bottom w:val="single" w:sz="8" w:space="0" w:color="auto"/>
              <w:right w:val="single" w:sz="8" w:space="0" w:color="auto"/>
            </w:tcBorders>
            <w:hideMark/>
          </w:tcPr>
          <w:p w14:paraId="63A63AC0" w14:textId="77777777" w:rsidR="00AF61A7" w:rsidRPr="00054C34" w:rsidRDefault="00AF61A7">
            <w:pPr>
              <w:spacing w:before="0" w:after="0"/>
              <w:rPr>
                <w:rFonts w:asciiTheme="minorHAnsi" w:hAnsiTheme="minorHAnsi" w:cstheme="minorHAnsi"/>
                <w:sz w:val="24"/>
              </w:rPr>
            </w:pPr>
            <w:r w:rsidRPr="00054C34">
              <w:rPr>
                <w:rFonts w:asciiTheme="minorHAnsi" w:hAnsiTheme="minorHAnsi" w:cstheme="minorHAnsi"/>
                <w:sz w:val="24"/>
              </w:rPr>
              <w:t>•</w:t>
            </w:r>
            <w:r w:rsidRPr="00054C34">
              <w:rPr>
                <w:rFonts w:asciiTheme="minorHAnsi" w:hAnsiTheme="minorHAnsi" w:cstheme="minorHAnsi"/>
                <w:sz w:val="24"/>
              </w:rPr>
              <w:t> </w:t>
            </w:r>
            <w:r w:rsidRPr="00054C34">
              <w:rPr>
                <w:rFonts w:asciiTheme="minorHAnsi" w:hAnsiTheme="minorHAnsi" w:cstheme="minorHAnsi"/>
                <w:sz w:val="24"/>
              </w:rPr>
              <w:t xml:space="preserve">Graphic projection shall not blink, flash, flutter, or change light intensity, brightness, or color. </w:t>
            </w:r>
            <w:r w:rsidRPr="00054C34">
              <w:rPr>
                <w:rFonts w:asciiTheme="minorHAnsi" w:hAnsiTheme="minorHAnsi" w:cstheme="minorHAnsi"/>
                <w:sz w:val="24"/>
              </w:rPr>
              <w:br/>
              <w:t>•</w:t>
            </w:r>
            <w:r w:rsidRPr="00054C34">
              <w:rPr>
                <w:rFonts w:asciiTheme="minorHAnsi" w:hAnsiTheme="minorHAnsi" w:cstheme="minorHAnsi"/>
                <w:sz w:val="24"/>
              </w:rPr>
              <w:t> </w:t>
            </w:r>
            <w:r w:rsidRPr="00054C34">
              <w:rPr>
                <w:rFonts w:asciiTheme="minorHAnsi" w:hAnsiTheme="minorHAnsi" w:cstheme="minorHAnsi"/>
                <w:sz w:val="24"/>
              </w:rPr>
              <w:t xml:space="preserve">The illumination source of the projector shall not be exposed to a public right-of-way or adjacent property. </w:t>
            </w:r>
            <w:r w:rsidRPr="00054C34">
              <w:rPr>
                <w:rFonts w:asciiTheme="minorHAnsi" w:hAnsiTheme="minorHAnsi" w:cstheme="minorHAnsi"/>
                <w:sz w:val="24"/>
              </w:rPr>
              <w:br/>
              <w:t>•</w:t>
            </w:r>
            <w:r w:rsidRPr="00054C34">
              <w:rPr>
                <w:rFonts w:asciiTheme="minorHAnsi" w:hAnsiTheme="minorHAnsi" w:cstheme="minorHAnsi"/>
                <w:sz w:val="24"/>
              </w:rPr>
              <w:t> </w:t>
            </w:r>
            <w:r w:rsidRPr="00054C34">
              <w:rPr>
                <w:rFonts w:asciiTheme="minorHAnsi" w:hAnsiTheme="minorHAnsi" w:cstheme="minorHAnsi"/>
                <w:sz w:val="24"/>
              </w:rPr>
              <w:t xml:space="preserve">Sign projection shall not interfere with the use and enjoyment of adjacent properties, create a public nuisance, or create public safety hazards. </w:t>
            </w:r>
          </w:p>
        </w:tc>
      </w:tr>
      <w:tr w:rsidR="00AF61A7" w:rsidRPr="00054C34" w14:paraId="6528E83D" w14:textId="77777777">
        <w:tc>
          <w:tcPr>
            <w:tcW w:w="714" w:type="pct"/>
            <w:tcBorders>
              <w:top w:val="single" w:sz="8" w:space="0" w:color="auto"/>
              <w:left w:val="single" w:sz="8" w:space="0" w:color="auto"/>
              <w:bottom w:val="single" w:sz="8" w:space="0" w:color="auto"/>
              <w:right w:val="single" w:sz="8" w:space="0" w:color="auto"/>
            </w:tcBorders>
          </w:tcPr>
          <w:p w14:paraId="66C3D666" w14:textId="77777777" w:rsidR="00AF61A7" w:rsidRPr="00054C34" w:rsidRDefault="00AF61A7">
            <w:pPr>
              <w:spacing w:before="0" w:after="0"/>
              <w:rPr>
                <w:rFonts w:asciiTheme="minorHAnsi" w:hAnsiTheme="minorHAnsi" w:cstheme="minorHAnsi"/>
                <w:sz w:val="24"/>
                <w:u w:val="single"/>
              </w:rPr>
            </w:pPr>
            <w:r w:rsidRPr="00054C34">
              <w:rPr>
                <w:rFonts w:asciiTheme="minorHAnsi" w:hAnsiTheme="minorHAnsi" w:cstheme="minorHAnsi"/>
                <w:sz w:val="24"/>
                <w:u w:val="single"/>
              </w:rPr>
              <w:t>c. Holiday Window Signs</w:t>
            </w:r>
          </w:p>
        </w:tc>
        <w:tc>
          <w:tcPr>
            <w:tcW w:w="714" w:type="pct"/>
            <w:tcBorders>
              <w:top w:val="single" w:sz="8" w:space="0" w:color="auto"/>
              <w:left w:val="single" w:sz="8" w:space="0" w:color="auto"/>
              <w:bottom w:val="single" w:sz="8" w:space="0" w:color="auto"/>
              <w:right w:val="single" w:sz="8" w:space="0" w:color="auto"/>
            </w:tcBorders>
          </w:tcPr>
          <w:p w14:paraId="020500AB" w14:textId="77777777" w:rsidR="00AF61A7" w:rsidRPr="00054C34" w:rsidRDefault="00AF61A7">
            <w:pPr>
              <w:spacing w:before="0" w:after="0"/>
              <w:rPr>
                <w:rFonts w:asciiTheme="minorHAnsi" w:hAnsiTheme="minorHAnsi" w:cstheme="minorHAnsi"/>
                <w:sz w:val="24"/>
                <w:u w:val="single"/>
              </w:rPr>
            </w:pPr>
            <w:r w:rsidRPr="00054C34">
              <w:rPr>
                <w:rFonts w:asciiTheme="minorHAnsi" w:hAnsiTheme="minorHAnsi" w:cstheme="minorHAnsi"/>
                <w:sz w:val="24"/>
                <w:u w:val="single"/>
              </w:rPr>
              <w:t>For all window areas</w:t>
            </w:r>
          </w:p>
        </w:tc>
        <w:tc>
          <w:tcPr>
            <w:tcW w:w="714" w:type="pct"/>
            <w:tcBorders>
              <w:top w:val="single" w:sz="8" w:space="0" w:color="auto"/>
              <w:left w:val="single" w:sz="8" w:space="0" w:color="auto"/>
              <w:bottom w:val="single" w:sz="8" w:space="0" w:color="auto"/>
              <w:right w:val="single" w:sz="8" w:space="0" w:color="auto"/>
            </w:tcBorders>
          </w:tcPr>
          <w:p w14:paraId="14F74C08" w14:textId="3A17592F" w:rsidR="00AF61A7" w:rsidRPr="00054C34" w:rsidRDefault="00AF61A7">
            <w:pPr>
              <w:spacing w:before="0" w:after="0"/>
              <w:rPr>
                <w:rFonts w:asciiTheme="minorHAnsi" w:hAnsiTheme="minorHAnsi"/>
                <w:sz w:val="24"/>
                <w:u w:val="single"/>
              </w:rPr>
            </w:pPr>
            <w:r w:rsidRPr="3A9E3327">
              <w:rPr>
                <w:rFonts w:asciiTheme="minorHAnsi" w:hAnsiTheme="minorHAnsi"/>
                <w:sz w:val="24"/>
                <w:u w:val="single"/>
              </w:rPr>
              <w:t>Fi</w:t>
            </w:r>
            <w:r w:rsidR="5C1FBA0B" w:rsidRPr="3A9E3327">
              <w:rPr>
                <w:rFonts w:asciiTheme="minorHAnsi" w:hAnsiTheme="minorHAnsi"/>
                <w:sz w:val="24"/>
                <w:u w:val="single"/>
              </w:rPr>
              <w:t>f</w:t>
            </w:r>
            <w:r w:rsidRPr="3A9E3327">
              <w:rPr>
                <w:rFonts w:asciiTheme="minorHAnsi" w:hAnsiTheme="minorHAnsi"/>
                <w:sz w:val="24"/>
                <w:u w:val="single"/>
              </w:rPr>
              <w:t>ty percent of window area</w:t>
            </w:r>
          </w:p>
        </w:tc>
        <w:tc>
          <w:tcPr>
            <w:tcW w:w="1429" w:type="pct"/>
            <w:tcBorders>
              <w:top w:val="single" w:sz="8" w:space="0" w:color="auto"/>
              <w:left w:val="single" w:sz="8" w:space="0" w:color="auto"/>
              <w:bottom w:val="single" w:sz="8" w:space="0" w:color="auto"/>
              <w:right w:val="single" w:sz="8" w:space="0" w:color="auto"/>
            </w:tcBorders>
          </w:tcPr>
          <w:p w14:paraId="6E2C9351" w14:textId="77777777" w:rsidR="00AF61A7" w:rsidRPr="00054C34" w:rsidRDefault="00AF61A7">
            <w:pPr>
              <w:spacing w:before="0" w:after="0"/>
              <w:rPr>
                <w:rFonts w:asciiTheme="minorHAnsi" w:hAnsiTheme="minorHAnsi" w:cstheme="minorHAnsi"/>
                <w:sz w:val="24"/>
                <w:u w:val="single"/>
              </w:rPr>
            </w:pPr>
            <w:r w:rsidRPr="00054C34">
              <w:rPr>
                <w:rFonts w:asciiTheme="minorHAnsi" w:hAnsiTheme="minorHAnsi" w:cstheme="minorHAnsi"/>
                <w:sz w:val="24"/>
                <w:u w:val="single"/>
              </w:rPr>
              <w:t>N/A</w:t>
            </w:r>
          </w:p>
        </w:tc>
        <w:tc>
          <w:tcPr>
            <w:tcW w:w="1429" w:type="pct"/>
            <w:tcBorders>
              <w:top w:val="single" w:sz="8" w:space="0" w:color="auto"/>
              <w:left w:val="single" w:sz="8" w:space="0" w:color="auto"/>
              <w:bottom w:val="single" w:sz="8" w:space="0" w:color="auto"/>
              <w:right w:val="single" w:sz="8" w:space="0" w:color="auto"/>
            </w:tcBorders>
          </w:tcPr>
          <w:p w14:paraId="3F1C750D" w14:textId="77777777" w:rsidR="00AF61A7" w:rsidRPr="00054C34" w:rsidRDefault="00AF61A7" w:rsidP="00AF61A7">
            <w:pPr>
              <w:pStyle w:val="ListParagraph"/>
              <w:numPr>
                <w:ilvl w:val="0"/>
                <w:numId w:val="1"/>
              </w:numPr>
              <w:spacing w:before="0" w:after="0"/>
              <w:ind w:left="150" w:hanging="150"/>
              <w:rPr>
                <w:rFonts w:asciiTheme="minorHAnsi" w:hAnsiTheme="minorHAnsi" w:cstheme="minorHAnsi"/>
                <w:sz w:val="24"/>
                <w:u w:val="single"/>
              </w:rPr>
            </w:pPr>
            <w:r w:rsidRPr="00054C34">
              <w:rPr>
                <w:rFonts w:asciiTheme="minorHAnsi" w:hAnsiTheme="minorHAnsi" w:cstheme="minorHAnsi"/>
                <w:sz w:val="24"/>
                <w:u w:val="single"/>
              </w:rPr>
              <w:t xml:space="preserve">Does not require </w:t>
            </w:r>
            <w:proofErr w:type="gramStart"/>
            <w:r w:rsidRPr="00054C34">
              <w:rPr>
                <w:rFonts w:asciiTheme="minorHAnsi" w:hAnsiTheme="minorHAnsi" w:cstheme="minorHAnsi"/>
                <w:sz w:val="24"/>
                <w:u w:val="single"/>
              </w:rPr>
              <w:t>permit</w:t>
            </w:r>
            <w:proofErr w:type="gramEnd"/>
          </w:p>
          <w:p w14:paraId="41C3397B" w14:textId="3221CAD1" w:rsidR="00AF61A7" w:rsidRPr="00054C34" w:rsidRDefault="00AF61A7" w:rsidP="00AF61A7">
            <w:pPr>
              <w:pStyle w:val="ListParagraph"/>
              <w:numPr>
                <w:ilvl w:val="0"/>
                <w:numId w:val="1"/>
              </w:numPr>
              <w:spacing w:before="0" w:after="0"/>
              <w:ind w:left="150" w:hanging="150"/>
              <w:rPr>
                <w:rFonts w:asciiTheme="minorHAnsi" w:hAnsiTheme="minorHAnsi" w:cstheme="minorHAnsi"/>
                <w:sz w:val="24"/>
                <w:u w:val="single"/>
              </w:rPr>
            </w:pPr>
            <w:r w:rsidRPr="00054C34">
              <w:rPr>
                <w:rFonts w:asciiTheme="minorHAnsi" w:hAnsiTheme="minorHAnsi" w:cstheme="minorHAnsi"/>
                <w:sz w:val="24"/>
                <w:u w:val="single"/>
              </w:rPr>
              <w:t xml:space="preserve">For </w:t>
            </w:r>
            <w:r w:rsidR="00C63C3A">
              <w:rPr>
                <w:rFonts w:asciiTheme="minorHAnsi" w:hAnsiTheme="minorHAnsi" w:cstheme="minorHAnsi"/>
                <w:sz w:val="24"/>
                <w:u w:val="single"/>
              </w:rPr>
              <w:t>cultural</w:t>
            </w:r>
            <w:r w:rsidRPr="00054C34">
              <w:rPr>
                <w:rFonts w:asciiTheme="minorHAnsi" w:hAnsiTheme="minorHAnsi" w:cstheme="minorHAnsi"/>
                <w:sz w:val="24"/>
                <w:u w:val="single"/>
              </w:rPr>
              <w:t xml:space="preserve"> holidays</w:t>
            </w:r>
          </w:p>
          <w:p w14:paraId="798101A4" w14:textId="77777777" w:rsidR="00AF61A7" w:rsidRPr="00054C34" w:rsidRDefault="00AF61A7" w:rsidP="00AF61A7">
            <w:pPr>
              <w:pStyle w:val="ListParagraph"/>
              <w:numPr>
                <w:ilvl w:val="0"/>
                <w:numId w:val="1"/>
              </w:numPr>
              <w:spacing w:before="0" w:after="0"/>
              <w:ind w:left="150" w:hanging="150"/>
              <w:rPr>
                <w:rFonts w:asciiTheme="minorHAnsi" w:hAnsiTheme="minorHAnsi" w:cstheme="minorHAnsi"/>
                <w:sz w:val="24"/>
                <w:u w:val="single"/>
              </w:rPr>
            </w:pPr>
            <w:r w:rsidRPr="00054C34">
              <w:rPr>
                <w:rFonts w:asciiTheme="minorHAnsi" w:hAnsiTheme="minorHAnsi" w:cstheme="minorHAnsi"/>
                <w:sz w:val="24"/>
                <w:u w:val="single"/>
              </w:rPr>
              <w:t>Limited display between forty-five days prior and fifteen days after holiday</w:t>
            </w:r>
          </w:p>
        </w:tc>
      </w:tr>
      <w:tr w:rsidR="00AF61A7" w:rsidRPr="00054C34" w14:paraId="4825613F" w14:textId="77777777">
        <w:tc>
          <w:tcPr>
            <w:tcW w:w="714" w:type="pct"/>
            <w:tcBorders>
              <w:top w:val="single" w:sz="8" w:space="0" w:color="auto"/>
              <w:left w:val="single" w:sz="8" w:space="0" w:color="auto"/>
              <w:bottom w:val="single" w:sz="8" w:space="0" w:color="auto"/>
              <w:right w:val="single" w:sz="8" w:space="0" w:color="auto"/>
            </w:tcBorders>
          </w:tcPr>
          <w:p w14:paraId="6D624925" w14:textId="77777777" w:rsidR="00AF61A7" w:rsidRPr="00054C34" w:rsidRDefault="00AF61A7">
            <w:pPr>
              <w:spacing w:before="0" w:after="0"/>
              <w:rPr>
                <w:rFonts w:asciiTheme="minorHAnsi" w:hAnsiTheme="minorHAnsi" w:cstheme="minorHAnsi"/>
                <w:sz w:val="24"/>
                <w:u w:val="single"/>
              </w:rPr>
            </w:pPr>
            <w:r w:rsidRPr="00054C34">
              <w:rPr>
                <w:rFonts w:asciiTheme="minorHAnsi" w:hAnsiTheme="minorHAnsi" w:cstheme="minorHAnsi"/>
                <w:sz w:val="24"/>
                <w:u w:val="single"/>
              </w:rPr>
              <w:t>d. Roof Sign</w:t>
            </w:r>
          </w:p>
        </w:tc>
        <w:tc>
          <w:tcPr>
            <w:tcW w:w="714" w:type="pct"/>
            <w:tcBorders>
              <w:top w:val="single" w:sz="8" w:space="0" w:color="auto"/>
              <w:left w:val="single" w:sz="8" w:space="0" w:color="auto"/>
              <w:bottom w:val="single" w:sz="8" w:space="0" w:color="auto"/>
              <w:right w:val="single" w:sz="8" w:space="0" w:color="auto"/>
            </w:tcBorders>
          </w:tcPr>
          <w:p w14:paraId="6E9CFA3D" w14:textId="77777777" w:rsidR="00AF61A7" w:rsidRPr="00054C34" w:rsidRDefault="00AF61A7">
            <w:pPr>
              <w:spacing w:before="0" w:after="0"/>
              <w:rPr>
                <w:rFonts w:asciiTheme="minorHAnsi" w:hAnsiTheme="minorHAnsi" w:cstheme="minorHAnsi"/>
                <w:sz w:val="24"/>
                <w:u w:val="single"/>
              </w:rPr>
            </w:pPr>
            <w:r w:rsidRPr="00054C34">
              <w:rPr>
                <w:rFonts w:asciiTheme="minorHAnsi" w:hAnsiTheme="minorHAnsi" w:cstheme="minorHAnsi"/>
                <w:sz w:val="24"/>
                <w:u w:val="single"/>
              </w:rPr>
              <w:t>1 per building over 20,000 square feet</w:t>
            </w:r>
          </w:p>
        </w:tc>
        <w:tc>
          <w:tcPr>
            <w:tcW w:w="714" w:type="pct"/>
            <w:tcBorders>
              <w:top w:val="single" w:sz="8" w:space="0" w:color="auto"/>
              <w:left w:val="single" w:sz="8" w:space="0" w:color="auto"/>
              <w:bottom w:val="single" w:sz="8" w:space="0" w:color="auto"/>
              <w:right w:val="single" w:sz="8" w:space="0" w:color="auto"/>
            </w:tcBorders>
          </w:tcPr>
          <w:p w14:paraId="1738E249" w14:textId="77777777" w:rsidR="00AF61A7" w:rsidRPr="00054C34" w:rsidRDefault="00AF61A7">
            <w:pPr>
              <w:spacing w:before="0" w:after="0"/>
              <w:rPr>
                <w:rFonts w:asciiTheme="minorHAnsi" w:hAnsiTheme="minorHAnsi" w:cstheme="minorHAnsi"/>
                <w:sz w:val="24"/>
                <w:u w:val="single"/>
              </w:rPr>
            </w:pPr>
            <w:r w:rsidRPr="00054C34">
              <w:rPr>
                <w:rFonts w:asciiTheme="minorHAnsi" w:hAnsiTheme="minorHAnsi" w:cstheme="minorHAnsi"/>
                <w:sz w:val="24"/>
                <w:u w:val="single"/>
              </w:rPr>
              <w:t xml:space="preserve">Not exceed 3 square feet for each linear foot of building frontage where the sign is located, or </w:t>
            </w:r>
          </w:p>
          <w:p w14:paraId="7C4DC230" w14:textId="77777777" w:rsidR="00AF61A7" w:rsidRPr="00054C34" w:rsidRDefault="00AF61A7">
            <w:pPr>
              <w:spacing w:before="0" w:after="0"/>
              <w:rPr>
                <w:rFonts w:asciiTheme="minorHAnsi" w:hAnsiTheme="minorHAnsi" w:cstheme="minorHAnsi"/>
                <w:sz w:val="24"/>
                <w:u w:val="single"/>
              </w:rPr>
            </w:pPr>
            <w:r w:rsidRPr="00054C34">
              <w:rPr>
                <w:rFonts w:asciiTheme="minorHAnsi" w:hAnsiTheme="minorHAnsi" w:cstheme="minorHAnsi"/>
                <w:sz w:val="24"/>
                <w:u w:val="single"/>
              </w:rPr>
              <w:t>two hundred (200) square feet in total, whichever is lesser.</w:t>
            </w:r>
          </w:p>
        </w:tc>
        <w:tc>
          <w:tcPr>
            <w:tcW w:w="1429" w:type="pct"/>
            <w:tcBorders>
              <w:top w:val="single" w:sz="8" w:space="0" w:color="auto"/>
              <w:left w:val="single" w:sz="8" w:space="0" w:color="auto"/>
              <w:bottom w:val="single" w:sz="8" w:space="0" w:color="auto"/>
              <w:right w:val="single" w:sz="8" w:space="0" w:color="auto"/>
            </w:tcBorders>
          </w:tcPr>
          <w:p w14:paraId="4E1FAA11" w14:textId="77777777" w:rsidR="00AF61A7" w:rsidRPr="00054C34" w:rsidRDefault="00AF61A7">
            <w:pPr>
              <w:spacing w:before="0" w:after="0"/>
              <w:rPr>
                <w:rFonts w:asciiTheme="minorHAnsi" w:hAnsiTheme="minorHAnsi" w:cstheme="minorHAnsi"/>
                <w:sz w:val="24"/>
                <w:u w:val="single"/>
              </w:rPr>
            </w:pPr>
            <w:r w:rsidRPr="00054C34">
              <w:rPr>
                <w:rFonts w:asciiTheme="minorHAnsi" w:hAnsiTheme="minorHAnsi" w:cstheme="minorHAnsi"/>
                <w:sz w:val="24"/>
                <w:u w:val="single"/>
              </w:rPr>
              <w:t>The height of the sign can only be a ratio of 2 feet of width to 1 foot of height.</w:t>
            </w:r>
          </w:p>
        </w:tc>
        <w:tc>
          <w:tcPr>
            <w:tcW w:w="1429" w:type="pct"/>
            <w:tcBorders>
              <w:top w:val="single" w:sz="8" w:space="0" w:color="auto"/>
              <w:left w:val="single" w:sz="8" w:space="0" w:color="auto"/>
              <w:bottom w:val="single" w:sz="8" w:space="0" w:color="auto"/>
              <w:right w:val="single" w:sz="8" w:space="0" w:color="auto"/>
            </w:tcBorders>
          </w:tcPr>
          <w:p w14:paraId="2FCC271E" w14:textId="77777777" w:rsidR="00AF61A7" w:rsidRPr="00054C34" w:rsidRDefault="00AF61A7" w:rsidP="00AF61A7">
            <w:pPr>
              <w:pStyle w:val="ListParagraph"/>
              <w:numPr>
                <w:ilvl w:val="0"/>
                <w:numId w:val="1"/>
              </w:numPr>
              <w:spacing w:before="0" w:after="0"/>
              <w:ind w:left="150" w:hanging="150"/>
              <w:rPr>
                <w:rFonts w:asciiTheme="minorHAnsi" w:hAnsiTheme="minorHAnsi" w:cstheme="minorHAnsi"/>
                <w:sz w:val="24"/>
                <w:u w:val="single"/>
              </w:rPr>
            </w:pPr>
            <w:r w:rsidRPr="00054C34">
              <w:rPr>
                <w:rFonts w:asciiTheme="minorHAnsi" w:hAnsiTheme="minorHAnsi" w:cstheme="minorHAnsi"/>
                <w:sz w:val="24"/>
                <w:u w:val="single"/>
              </w:rPr>
              <w:t>The tenant area must be 20,000 square feet or more.</w:t>
            </w:r>
          </w:p>
          <w:p w14:paraId="460574AD" w14:textId="77777777" w:rsidR="00AF61A7" w:rsidRPr="00054C34" w:rsidRDefault="00AF61A7" w:rsidP="00AF61A7">
            <w:pPr>
              <w:pStyle w:val="ListParagraph"/>
              <w:numPr>
                <w:ilvl w:val="0"/>
                <w:numId w:val="1"/>
              </w:numPr>
              <w:spacing w:before="0" w:after="0"/>
              <w:ind w:left="150" w:hanging="150"/>
              <w:rPr>
                <w:rFonts w:asciiTheme="minorHAnsi" w:hAnsiTheme="minorHAnsi" w:cstheme="minorHAnsi"/>
                <w:sz w:val="24"/>
                <w:u w:val="single"/>
              </w:rPr>
            </w:pPr>
            <w:r w:rsidRPr="00054C34">
              <w:rPr>
                <w:rFonts w:asciiTheme="minorHAnsi" w:hAnsiTheme="minorHAnsi" w:cstheme="minorHAnsi"/>
                <w:sz w:val="24"/>
                <w:u w:val="single"/>
              </w:rPr>
              <w:t>The sign may contain the text identifying the local area such as the building, District, City, Downtown or Street.</w:t>
            </w:r>
          </w:p>
          <w:p w14:paraId="5A59F553" w14:textId="77777777" w:rsidR="00AF61A7" w:rsidRPr="00054C34" w:rsidRDefault="00AF61A7" w:rsidP="00AF61A7">
            <w:pPr>
              <w:pStyle w:val="ListParagraph"/>
              <w:numPr>
                <w:ilvl w:val="0"/>
                <w:numId w:val="1"/>
              </w:numPr>
              <w:spacing w:before="0" w:after="0"/>
              <w:ind w:left="150" w:hanging="150"/>
              <w:rPr>
                <w:rFonts w:asciiTheme="minorHAnsi" w:hAnsiTheme="minorHAnsi" w:cstheme="minorHAnsi"/>
                <w:sz w:val="24"/>
                <w:u w:val="single"/>
              </w:rPr>
            </w:pPr>
            <w:r w:rsidRPr="00054C34">
              <w:rPr>
                <w:rFonts w:asciiTheme="minorHAnsi" w:hAnsiTheme="minorHAnsi" w:cstheme="minorHAnsi"/>
                <w:sz w:val="24"/>
                <w:u w:val="single"/>
              </w:rPr>
              <w:t>The design of the sign must be superior or equal to the architecture of the building and immediate area.</w:t>
            </w:r>
          </w:p>
        </w:tc>
      </w:tr>
    </w:tbl>
    <w:p w14:paraId="5EE245DC" w14:textId="77777777" w:rsidR="000D1EC0" w:rsidRPr="00054C34" w:rsidRDefault="000D1EC0" w:rsidP="000D1EC0">
      <w:pPr>
        <w:spacing w:after="0"/>
        <w:rPr>
          <w:rFonts w:asciiTheme="minorHAnsi" w:hAnsiTheme="minorHAnsi" w:cstheme="minorHAnsi"/>
          <w:sz w:val="24"/>
        </w:rPr>
      </w:pPr>
    </w:p>
    <w:p w14:paraId="7D8E596C" w14:textId="5C4DE4D8" w:rsidR="00CA2925" w:rsidRPr="004F2F46" w:rsidRDefault="00FD5B75" w:rsidP="007B686B">
      <w:pPr>
        <w:spacing w:after="0"/>
        <w:rPr>
          <w:rFonts w:cs="Calibri"/>
          <w:b/>
          <w:bCs/>
          <w:sz w:val="28"/>
          <w:szCs w:val="28"/>
        </w:rPr>
      </w:pPr>
      <w:r w:rsidRPr="004F2F46">
        <w:rPr>
          <w:rFonts w:cs="Calibri"/>
          <w:b/>
          <w:bCs/>
          <w:sz w:val="28"/>
          <w:szCs w:val="28"/>
        </w:rPr>
        <w:t>DIVISION 7. - TEMPORARY SIGNS</w:t>
      </w:r>
    </w:p>
    <w:p w14:paraId="4AB8FD2F" w14:textId="77777777" w:rsidR="00FD5B75" w:rsidRDefault="00FD5B75" w:rsidP="007B686B">
      <w:pPr>
        <w:spacing w:after="0"/>
        <w:rPr>
          <w:rFonts w:asciiTheme="minorHAnsi" w:hAnsiTheme="minorHAnsi" w:cstheme="minorHAnsi"/>
          <w:sz w:val="24"/>
        </w:rPr>
      </w:pPr>
    </w:p>
    <w:p w14:paraId="3073EFB6" w14:textId="3248F624" w:rsidR="00FD5B75" w:rsidRPr="001E78AC" w:rsidRDefault="00295F17" w:rsidP="007B686B">
      <w:pPr>
        <w:spacing w:after="0"/>
        <w:rPr>
          <w:rFonts w:asciiTheme="minorHAnsi" w:hAnsiTheme="minorHAnsi" w:cstheme="minorHAnsi"/>
          <w:sz w:val="24"/>
        </w:rPr>
      </w:pPr>
      <w:r w:rsidRPr="004764FC">
        <w:rPr>
          <w:rFonts w:asciiTheme="minorHAnsi" w:hAnsiTheme="minorHAnsi" w:cstheme="minorHAnsi"/>
          <w:sz w:val="24"/>
        </w:rPr>
        <w:t>(</w:t>
      </w:r>
      <w:r w:rsidRPr="001E78AC">
        <w:rPr>
          <w:rFonts w:asciiTheme="minorHAnsi" w:hAnsiTheme="minorHAnsi" w:cstheme="minorHAnsi"/>
          <w:sz w:val="24"/>
        </w:rPr>
        <w:t>Sections 30-748 to 30-75</w:t>
      </w:r>
      <w:r w:rsidR="00CB1EBE" w:rsidRPr="001E78AC">
        <w:rPr>
          <w:rFonts w:asciiTheme="minorHAnsi" w:hAnsiTheme="minorHAnsi" w:cstheme="minorHAnsi"/>
          <w:sz w:val="24"/>
        </w:rPr>
        <w:t>0</w:t>
      </w:r>
      <w:r w:rsidRPr="001E78AC">
        <w:rPr>
          <w:rFonts w:asciiTheme="minorHAnsi" w:hAnsiTheme="minorHAnsi" w:cstheme="minorHAnsi"/>
          <w:sz w:val="24"/>
        </w:rPr>
        <w:t xml:space="preserve"> to remain)</w:t>
      </w:r>
    </w:p>
    <w:p w14:paraId="7D4FE759" w14:textId="77777777" w:rsidR="00E028E1" w:rsidRPr="001E78AC" w:rsidRDefault="00E028E1" w:rsidP="007B686B">
      <w:pPr>
        <w:spacing w:after="0"/>
        <w:rPr>
          <w:rFonts w:asciiTheme="minorHAnsi" w:hAnsiTheme="minorHAnsi" w:cstheme="minorHAnsi"/>
          <w:sz w:val="24"/>
        </w:rPr>
      </w:pPr>
    </w:p>
    <w:p w14:paraId="27E9E1AA" w14:textId="77777777" w:rsidR="002E1EEB" w:rsidRPr="001E78AC" w:rsidRDefault="002E1EEB" w:rsidP="002E1EEB">
      <w:pPr>
        <w:spacing w:before="0" w:after="160" w:line="259" w:lineRule="auto"/>
        <w:rPr>
          <w:b/>
          <w:bCs/>
          <w:sz w:val="24"/>
        </w:rPr>
      </w:pPr>
      <w:r w:rsidRPr="001E78AC">
        <w:rPr>
          <w:b/>
          <w:bCs/>
          <w:sz w:val="24"/>
        </w:rPr>
        <w:t>Sec. 30-751. Temporary sign standards for nonresidential zoning districts.</w:t>
      </w:r>
    </w:p>
    <w:p w14:paraId="5282FEB0" w14:textId="77777777" w:rsidR="002E1EEB" w:rsidRPr="001E78AC" w:rsidRDefault="002E1EEB" w:rsidP="00006A3F">
      <w:pPr>
        <w:spacing w:before="0" w:after="160" w:line="259" w:lineRule="auto"/>
        <w:ind w:firstLine="720"/>
        <w:rPr>
          <w:sz w:val="24"/>
        </w:rPr>
      </w:pPr>
      <w:r w:rsidRPr="001E78AC">
        <w:rPr>
          <w:sz w:val="24"/>
        </w:rPr>
        <w:t>Temporary signs shall comply with the standards set forth in this division. Table No. 30-751.A identifies the sign type, number, location, area, and height allowed within nonresidential zoning districts, along with any applicable additional regulations. The standards contained in Table No. 30-751.A are maximums, unless otherwise stated. The signs in Table No. 30-751.A are allowed in any combination unless otherwise noted in this division.</w:t>
      </w:r>
    </w:p>
    <w:tbl>
      <w:tblPr>
        <w:tblStyle w:val="Table1"/>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88"/>
        <w:gridCol w:w="2588"/>
        <w:gridCol w:w="2588"/>
        <w:gridCol w:w="2588"/>
        <w:gridCol w:w="2588"/>
      </w:tblGrid>
      <w:tr w:rsidR="002E1EEB" w:rsidRPr="001E78AC" w14:paraId="4D67AE22" w14:textId="77777777">
        <w:tc>
          <w:tcPr>
            <w:tcW w:w="5000" w:type="pct"/>
            <w:gridSpan w:val="5"/>
          </w:tcPr>
          <w:p w14:paraId="06718E2B" w14:textId="77777777" w:rsidR="002E1EEB" w:rsidRPr="001E78AC" w:rsidRDefault="002E1EEB">
            <w:pPr>
              <w:rPr>
                <w:sz w:val="24"/>
              </w:rPr>
            </w:pPr>
            <w:r w:rsidRPr="001E78AC">
              <w:rPr>
                <w:b/>
                <w:sz w:val="24"/>
              </w:rPr>
              <w:t>Table No. 30-</w:t>
            </w:r>
            <w:proofErr w:type="gramStart"/>
            <w:r w:rsidRPr="001E78AC">
              <w:rPr>
                <w:b/>
                <w:sz w:val="24"/>
              </w:rPr>
              <w:t>751.A.</w:t>
            </w:r>
            <w:proofErr w:type="gramEnd"/>
            <w:r w:rsidRPr="001E78AC">
              <w:rPr>
                <w:sz w:val="24"/>
              </w:rPr>
              <w:br/>
            </w:r>
            <w:r w:rsidRPr="001E78AC">
              <w:rPr>
                <w:b/>
                <w:sz w:val="24"/>
              </w:rPr>
              <w:t>Nonresidential Zoning Districts</w:t>
            </w:r>
          </w:p>
        </w:tc>
      </w:tr>
      <w:tr w:rsidR="002E1EEB" w:rsidRPr="001E78AC" w14:paraId="75EFC2F7" w14:textId="77777777">
        <w:tc>
          <w:tcPr>
            <w:tcW w:w="1000" w:type="pct"/>
          </w:tcPr>
          <w:p w14:paraId="1D903621" w14:textId="77777777" w:rsidR="002E1EEB" w:rsidRPr="001E78AC" w:rsidRDefault="002E1EEB">
            <w:pPr>
              <w:rPr>
                <w:sz w:val="24"/>
              </w:rPr>
            </w:pPr>
            <w:r w:rsidRPr="001E78AC">
              <w:rPr>
                <w:b/>
                <w:sz w:val="24"/>
              </w:rPr>
              <w:t>Sign Type</w:t>
            </w:r>
          </w:p>
        </w:tc>
        <w:tc>
          <w:tcPr>
            <w:tcW w:w="1000" w:type="pct"/>
          </w:tcPr>
          <w:p w14:paraId="4079596B" w14:textId="77777777" w:rsidR="002E1EEB" w:rsidRPr="001E78AC" w:rsidRDefault="002E1EEB">
            <w:pPr>
              <w:rPr>
                <w:sz w:val="24"/>
              </w:rPr>
            </w:pPr>
            <w:r w:rsidRPr="001E78AC">
              <w:rPr>
                <w:b/>
                <w:sz w:val="24"/>
              </w:rPr>
              <w:t>Maximum Number</w:t>
            </w:r>
          </w:p>
        </w:tc>
        <w:tc>
          <w:tcPr>
            <w:tcW w:w="1000" w:type="pct"/>
          </w:tcPr>
          <w:p w14:paraId="0A683803" w14:textId="77777777" w:rsidR="002E1EEB" w:rsidRPr="001E78AC" w:rsidRDefault="002E1EEB">
            <w:pPr>
              <w:rPr>
                <w:sz w:val="24"/>
              </w:rPr>
            </w:pPr>
            <w:r w:rsidRPr="001E78AC">
              <w:rPr>
                <w:b/>
                <w:sz w:val="24"/>
              </w:rPr>
              <w:t>Maximum Sign Area</w:t>
            </w:r>
          </w:p>
        </w:tc>
        <w:tc>
          <w:tcPr>
            <w:tcW w:w="1000" w:type="pct"/>
          </w:tcPr>
          <w:p w14:paraId="5B399245" w14:textId="77777777" w:rsidR="002E1EEB" w:rsidRPr="001E78AC" w:rsidRDefault="002E1EEB">
            <w:pPr>
              <w:rPr>
                <w:sz w:val="24"/>
              </w:rPr>
            </w:pPr>
            <w:r w:rsidRPr="001E78AC">
              <w:rPr>
                <w:b/>
                <w:sz w:val="24"/>
              </w:rPr>
              <w:t>Maximum Sign Height</w:t>
            </w:r>
          </w:p>
        </w:tc>
        <w:tc>
          <w:tcPr>
            <w:tcW w:w="1000" w:type="pct"/>
          </w:tcPr>
          <w:p w14:paraId="4AAD5056" w14:textId="77777777" w:rsidR="002E1EEB" w:rsidRPr="001E78AC" w:rsidRDefault="002E1EEB">
            <w:pPr>
              <w:rPr>
                <w:sz w:val="24"/>
              </w:rPr>
            </w:pPr>
            <w:r w:rsidRPr="001E78AC">
              <w:rPr>
                <w:b/>
                <w:sz w:val="24"/>
              </w:rPr>
              <w:t>Additional Regulations</w:t>
            </w:r>
          </w:p>
        </w:tc>
      </w:tr>
      <w:tr w:rsidR="002E1EEB" w:rsidRPr="001E78AC" w14:paraId="6D77A1D0" w14:textId="77777777">
        <w:tc>
          <w:tcPr>
            <w:tcW w:w="1000" w:type="pct"/>
          </w:tcPr>
          <w:p w14:paraId="0A1761C3" w14:textId="77777777" w:rsidR="002E1EEB" w:rsidRPr="001E78AC" w:rsidRDefault="002E1EEB">
            <w:pPr>
              <w:rPr>
                <w:sz w:val="24"/>
              </w:rPr>
            </w:pPr>
            <w:r w:rsidRPr="001E78AC">
              <w:rPr>
                <w:sz w:val="24"/>
              </w:rPr>
              <w:t xml:space="preserve"> a. Banner sign </w:t>
            </w:r>
          </w:p>
        </w:tc>
        <w:tc>
          <w:tcPr>
            <w:tcW w:w="1000" w:type="pct"/>
          </w:tcPr>
          <w:p w14:paraId="3E0E3C33" w14:textId="77777777" w:rsidR="002E1EEB" w:rsidRPr="001E78AC" w:rsidRDefault="002E1EEB">
            <w:pPr>
              <w:rPr>
                <w:sz w:val="24"/>
              </w:rPr>
            </w:pPr>
            <w:r w:rsidRPr="001E78AC">
              <w:rPr>
                <w:sz w:val="24"/>
              </w:rPr>
              <w:t xml:space="preserve">1 per business frontage </w:t>
            </w:r>
          </w:p>
        </w:tc>
        <w:tc>
          <w:tcPr>
            <w:tcW w:w="1000" w:type="pct"/>
          </w:tcPr>
          <w:p w14:paraId="43283982" w14:textId="77777777" w:rsidR="002E1EEB" w:rsidRPr="001E78AC" w:rsidRDefault="002E1EEB">
            <w:pPr>
              <w:rPr>
                <w:sz w:val="24"/>
              </w:rPr>
            </w:pPr>
            <w:r w:rsidRPr="001E78AC">
              <w:rPr>
                <w:sz w:val="24"/>
              </w:rPr>
              <w:t xml:space="preserve">30 sf or 10 percent of business frontage on which banner is placed, whichever is greater </w:t>
            </w:r>
          </w:p>
        </w:tc>
        <w:tc>
          <w:tcPr>
            <w:tcW w:w="1000" w:type="pct"/>
          </w:tcPr>
          <w:p w14:paraId="793306EA" w14:textId="77777777" w:rsidR="002E1EEB" w:rsidRPr="001E78AC" w:rsidRDefault="002E1EEB">
            <w:pPr>
              <w:rPr>
                <w:sz w:val="24"/>
              </w:rPr>
            </w:pPr>
            <w:r w:rsidRPr="001E78AC">
              <w:rPr>
                <w:sz w:val="24"/>
              </w:rPr>
              <w:t xml:space="preserve">N/A </w:t>
            </w:r>
          </w:p>
        </w:tc>
        <w:tc>
          <w:tcPr>
            <w:tcW w:w="1000" w:type="pct"/>
          </w:tcPr>
          <w:p w14:paraId="359D4548" w14:textId="77777777" w:rsidR="002E1EEB" w:rsidRPr="001E78AC" w:rsidRDefault="002E1EEB">
            <w:pPr>
              <w:rPr>
                <w:sz w:val="24"/>
              </w:rPr>
            </w:pPr>
            <w:r w:rsidRPr="001E78AC">
              <w:rPr>
                <w:sz w:val="24"/>
              </w:rPr>
              <w:t xml:space="preserve">• For the purposes of calculating allowed banner sign area, the height of a business frontage shall be eight feet regardless of existing conditions </w:t>
            </w:r>
            <w:r w:rsidRPr="001E78AC">
              <w:rPr>
                <w:sz w:val="24"/>
              </w:rPr>
              <w:br/>
              <w:t xml:space="preserve">• See subsection 30-752(a) </w:t>
            </w:r>
          </w:p>
        </w:tc>
      </w:tr>
      <w:tr w:rsidR="002E1EEB" w:rsidRPr="001E78AC" w14:paraId="1D3C50D4" w14:textId="77777777">
        <w:tc>
          <w:tcPr>
            <w:tcW w:w="1000" w:type="pct"/>
          </w:tcPr>
          <w:p w14:paraId="21878D6B" w14:textId="77777777" w:rsidR="002E1EEB" w:rsidRPr="001E78AC" w:rsidRDefault="002E1EEB">
            <w:pPr>
              <w:rPr>
                <w:sz w:val="24"/>
              </w:rPr>
            </w:pPr>
            <w:r w:rsidRPr="001E78AC">
              <w:rPr>
                <w:sz w:val="24"/>
              </w:rPr>
              <w:t xml:space="preserve">b. Feather sign </w:t>
            </w:r>
          </w:p>
        </w:tc>
        <w:tc>
          <w:tcPr>
            <w:tcW w:w="1000" w:type="pct"/>
          </w:tcPr>
          <w:p w14:paraId="6849083A" w14:textId="77777777" w:rsidR="002E1EEB" w:rsidRPr="001E78AC" w:rsidRDefault="002E1EEB">
            <w:pPr>
              <w:rPr>
                <w:sz w:val="24"/>
              </w:rPr>
            </w:pPr>
            <w:r w:rsidRPr="001E78AC">
              <w:rPr>
                <w:sz w:val="24"/>
              </w:rPr>
              <w:t xml:space="preserve">1 per 25 linear feet of street frontage up to 4 signs per street frontage </w:t>
            </w:r>
          </w:p>
        </w:tc>
        <w:tc>
          <w:tcPr>
            <w:tcW w:w="1000" w:type="pct"/>
          </w:tcPr>
          <w:p w14:paraId="54CD886A" w14:textId="77777777" w:rsidR="002E1EEB" w:rsidRPr="001E78AC" w:rsidRDefault="002E1EEB">
            <w:pPr>
              <w:rPr>
                <w:sz w:val="24"/>
              </w:rPr>
            </w:pPr>
            <w:r w:rsidRPr="001E78AC">
              <w:rPr>
                <w:sz w:val="24"/>
              </w:rPr>
              <w:t xml:space="preserve">12 sf </w:t>
            </w:r>
          </w:p>
        </w:tc>
        <w:tc>
          <w:tcPr>
            <w:tcW w:w="1000" w:type="pct"/>
          </w:tcPr>
          <w:p w14:paraId="6BF72133" w14:textId="77777777" w:rsidR="002E1EEB" w:rsidRPr="001E78AC" w:rsidRDefault="002E1EEB">
            <w:pPr>
              <w:rPr>
                <w:sz w:val="24"/>
              </w:rPr>
            </w:pPr>
            <w:r w:rsidRPr="001E78AC">
              <w:rPr>
                <w:sz w:val="24"/>
              </w:rPr>
              <w:t xml:space="preserve">10 ft </w:t>
            </w:r>
          </w:p>
        </w:tc>
        <w:tc>
          <w:tcPr>
            <w:tcW w:w="1000" w:type="pct"/>
          </w:tcPr>
          <w:p w14:paraId="02C18171" w14:textId="77777777" w:rsidR="002E1EEB" w:rsidRPr="001E78AC" w:rsidRDefault="002E1EEB">
            <w:pPr>
              <w:spacing w:before="0" w:after="0"/>
              <w:rPr>
                <w:sz w:val="24"/>
              </w:rPr>
            </w:pPr>
            <w:r w:rsidRPr="001E78AC">
              <w:rPr>
                <w:sz w:val="24"/>
              </w:rPr>
              <w:t xml:space="preserve">• See subsection 30-752(b) </w:t>
            </w:r>
          </w:p>
          <w:p w14:paraId="548F6C58" w14:textId="77777777" w:rsidR="002E1EEB" w:rsidRPr="001E78AC" w:rsidRDefault="002E1EEB">
            <w:pPr>
              <w:spacing w:before="0" w:after="0"/>
              <w:rPr>
                <w:sz w:val="24"/>
                <w:u w:val="single"/>
              </w:rPr>
            </w:pPr>
            <w:r w:rsidRPr="001E78AC">
              <w:rPr>
                <w:sz w:val="24"/>
                <w:u w:val="single"/>
              </w:rPr>
              <w:t xml:space="preserve">• Not permitted in the </w:t>
            </w:r>
            <w:r w:rsidRPr="00FF7872">
              <w:rPr>
                <w:b/>
                <w:bCs/>
                <w:sz w:val="24"/>
                <w:u w:val="single"/>
              </w:rPr>
              <w:t>Downtown Core</w:t>
            </w:r>
          </w:p>
        </w:tc>
      </w:tr>
      <w:tr w:rsidR="002E1EEB" w:rsidRPr="001E78AC" w14:paraId="1BCF8381" w14:textId="77777777">
        <w:tc>
          <w:tcPr>
            <w:tcW w:w="1000" w:type="pct"/>
            <w:vMerge w:val="restart"/>
          </w:tcPr>
          <w:p w14:paraId="2DF58BDD" w14:textId="77777777" w:rsidR="002E1EEB" w:rsidRPr="001E78AC" w:rsidRDefault="002E1EEB">
            <w:pPr>
              <w:rPr>
                <w:sz w:val="24"/>
              </w:rPr>
            </w:pPr>
            <w:r w:rsidRPr="001E78AC">
              <w:rPr>
                <w:sz w:val="24"/>
              </w:rPr>
              <w:t xml:space="preserve">c. Yard sign </w:t>
            </w:r>
          </w:p>
        </w:tc>
        <w:tc>
          <w:tcPr>
            <w:tcW w:w="1000" w:type="pct"/>
            <w:vMerge w:val="restart"/>
          </w:tcPr>
          <w:p w14:paraId="400375A0" w14:textId="77777777" w:rsidR="002E1EEB" w:rsidRPr="001E78AC" w:rsidRDefault="002E1EEB">
            <w:pPr>
              <w:rPr>
                <w:sz w:val="24"/>
              </w:rPr>
            </w:pPr>
            <w:r w:rsidRPr="001E78AC">
              <w:rPr>
                <w:sz w:val="24"/>
              </w:rPr>
              <w:t xml:space="preserve">1 per business frontage </w:t>
            </w:r>
          </w:p>
        </w:tc>
        <w:tc>
          <w:tcPr>
            <w:tcW w:w="1000" w:type="pct"/>
          </w:tcPr>
          <w:p w14:paraId="5FC45AE2" w14:textId="77777777" w:rsidR="002E1EEB" w:rsidRPr="001E78AC" w:rsidRDefault="002E1EEB">
            <w:pPr>
              <w:rPr>
                <w:sz w:val="24"/>
              </w:rPr>
            </w:pPr>
            <w:r w:rsidRPr="001E78AC">
              <w:rPr>
                <w:sz w:val="24"/>
              </w:rPr>
              <w:t xml:space="preserve">12 sf (lots &lt; 1 acre) </w:t>
            </w:r>
          </w:p>
        </w:tc>
        <w:tc>
          <w:tcPr>
            <w:tcW w:w="1000" w:type="pct"/>
          </w:tcPr>
          <w:p w14:paraId="0ADF6F30" w14:textId="77777777" w:rsidR="002E1EEB" w:rsidRPr="001E78AC" w:rsidRDefault="002E1EEB">
            <w:pPr>
              <w:rPr>
                <w:sz w:val="24"/>
              </w:rPr>
            </w:pPr>
            <w:r w:rsidRPr="001E78AC">
              <w:rPr>
                <w:sz w:val="24"/>
              </w:rPr>
              <w:t xml:space="preserve">6 ft (lots &lt; 1 acre) </w:t>
            </w:r>
          </w:p>
        </w:tc>
        <w:tc>
          <w:tcPr>
            <w:tcW w:w="1000" w:type="pct"/>
            <w:vMerge w:val="restart"/>
          </w:tcPr>
          <w:p w14:paraId="38B94B2C" w14:textId="77777777" w:rsidR="002E1EEB" w:rsidRPr="001E78AC" w:rsidRDefault="002E1EEB">
            <w:pPr>
              <w:spacing w:before="0" w:after="0"/>
              <w:rPr>
                <w:sz w:val="24"/>
              </w:rPr>
            </w:pPr>
            <w:r w:rsidRPr="001E78AC">
              <w:rPr>
                <w:sz w:val="24"/>
              </w:rPr>
              <w:t xml:space="preserve">• See subsection 30-752(c) </w:t>
            </w:r>
            <w:r w:rsidRPr="001E78AC">
              <w:rPr>
                <w:sz w:val="24"/>
              </w:rPr>
              <w:br/>
              <w:t xml:space="preserve">• See subsection 30-721(b) </w:t>
            </w:r>
          </w:p>
          <w:p w14:paraId="37859C72" w14:textId="77777777" w:rsidR="002E1EEB" w:rsidRPr="001E78AC" w:rsidRDefault="002E1EEB">
            <w:pPr>
              <w:spacing w:before="0" w:after="0"/>
              <w:rPr>
                <w:sz w:val="24"/>
              </w:rPr>
            </w:pPr>
            <w:r w:rsidRPr="001E78AC">
              <w:rPr>
                <w:sz w:val="24"/>
                <w:u w:val="single"/>
              </w:rPr>
              <w:t xml:space="preserve">• Not permitted in the </w:t>
            </w:r>
            <w:r w:rsidRPr="00FF7872">
              <w:rPr>
                <w:b/>
                <w:bCs/>
                <w:sz w:val="24"/>
                <w:u w:val="single"/>
              </w:rPr>
              <w:t>Downtown Core</w:t>
            </w:r>
          </w:p>
        </w:tc>
      </w:tr>
      <w:tr w:rsidR="002E1EEB" w:rsidRPr="001E78AC" w14:paraId="5BC4ECEF" w14:textId="77777777">
        <w:tc>
          <w:tcPr>
            <w:tcW w:w="1000" w:type="pct"/>
            <w:vMerge/>
          </w:tcPr>
          <w:p w14:paraId="02F4A749" w14:textId="77777777" w:rsidR="002E1EEB" w:rsidRPr="001E78AC" w:rsidRDefault="002E1EEB">
            <w:pPr>
              <w:rPr>
                <w:sz w:val="24"/>
              </w:rPr>
            </w:pPr>
          </w:p>
        </w:tc>
        <w:tc>
          <w:tcPr>
            <w:tcW w:w="1000" w:type="pct"/>
            <w:vMerge/>
          </w:tcPr>
          <w:p w14:paraId="7EC25091" w14:textId="77777777" w:rsidR="002E1EEB" w:rsidRPr="001E78AC" w:rsidRDefault="002E1EEB">
            <w:pPr>
              <w:rPr>
                <w:sz w:val="24"/>
              </w:rPr>
            </w:pPr>
          </w:p>
        </w:tc>
        <w:tc>
          <w:tcPr>
            <w:tcW w:w="1000" w:type="pct"/>
          </w:tcPr>
          <w:p w14:paraId="7F99BB97" w14:textId="77777777" w:rsidR="002E1EEB" w:rsidRPr="001E78AC" w:rsidRDefault="002E1EEB">
            <w:pPr>
              <w:rPr>
                <w:sz w:val="24"/>
              </w:rPr>
            </w:pPr>
            <w:r w:rsidRPr="001E78AC">
              <w:rPr>
                <w:sz w:val="24"/>
              </w:rPr>
              <w:t xml:space="preserve">32 sf (lots ≥ 1 acre) </w:t>
            </w:r>
          </w:p>
        </w:tc>
        <w:tc>
          <w:tcPr>
            <w:tcW w:w="1000" w:type="pct"/>
          </w:tcPr>
          <w:p w14:paraId="47BE9CCC" w14:textId="77777777" w:rsidR="002E1EEB" w:rsidRPr="001E78AC" w:rsidRDefault="002E1EEB">
            <w:pPr>
              <w:rPr>
                <w:sz w:val="24"/>
              </w:rPr>
            </w:pPr>
            <w:r w:rsidRPr="001E78AC">
              <w:rPr>
                <w:sz w:val="24"/>
              </w:rPr>
              <w:t xml:space="preserve">8 ft (lots ≥ 1 acre) </w:t>
            </w:r>
          </w:p>
        </w:tc>
        <w:tc>
          <w:tcPr>
            <w:tcW w:w="1000" w:type="pct"/>
            <w:vMerge/>
          </w:tcPr>
          <w:p w14:paraId="76920B35" w14:textId="77777777" w:rsidR="002E1EEB" w:rsidRPr="001E78AC" w:rsidRDefault="002E1EEB">
            <w:pPr>
              <w:rPr>
                <w:sz w:val="24"/>
              </w:rPr>
            </w:pPr>
          </w:p>
        </w:tc>
      </w:tr>
    </w:tbl>
    <w:p w14:paraId="2CC27041" w14:textId="77777777" w:rsidR="002E1EEB" w:rsidRPr="001E78AC" w:rsidRDefault="002E1EEB" w:rsidP="002E1EEB">
      <w:pPr>
        <w:spacing w:before="0" w:after="160" w:line="259" w:lineRule="auto"/>
        <w:rPr>
          <w:sz w:val="24"/>
        </w:rPr>
      </w:pPr>
    </w:p>
    <w:p w14:paraId="13375F21" w14:textId="5EE108F5" w:rsidR="00E028E1" w:rsidRPr="001E78AC" w:rsidRDefault="00F76763" w:rsidP="007B686B">
      <w:pPr>
        <w:spacing w:after="0"/>
        <w:rPr>
          <w:rFonts w:asciiTheme="minorHAnsi" w:hAnsiTheme="minorHAnsi" w:cstheme="minorHAnsi"/>
          <w:sz w:val="24"/>
        </w:rPr>
      </w:pPr>
      <w:r w:rsidRPr="004764FC">
        <w:rPr>
          <w:rFonts w:asciiTheme="minorHAnsi" w:hAnsiTheme="minorHAnsi" w:cstheme="minorHAnsi"/>
          <w:sz w:val="24"/>
        </w:rPr>
        <w:t>(</w:t>
      </w:r>
      <w:r w:rsidRPr="001E78AC">
        <w:rPr>
          <w:rFonts w:asciiTheme="minorHAnsi" w:hAnsiTheme="minorHAnsi" w:cstheme="minorHAnsi"/>
          <w:sz w:val="24"/>
        </w:rPr>
        <w:t>Section 30-7</w:t>
      </w:r>
      <w:r>
        <w:rPr>
          <w:rFonts w:asciiTheme="minorHAnsi" w:hAnsiTheme="minorHAnsi" w:cstheme="minorHAnsi"/>
          <w:sz w:val="24"/>
        </w:rPr>
        <w:t>52</w:t>
      </w:r>
      <w:r w:rsidRPr="001E78AC">
        <w:rPr>
          <w:rFonts w:asciiTheme="minorHAnsi" w:hAnsiTheme="minorHAnsi" w:cstheme="minorHAnsi"/>
          <w:sz w:val="24"/>
        </w:rPr>
        <w:t xml:space="preserve"> to remain)</w:t>
      </w:r>
    </w:p>
    <w:sectPr w:rsidR="00E028E1" w:rsidRPr="001E78AC" w:rsidSect="002E1EE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A1B23" w14:textId="77777777" w:rsidR="002F0C74" w:rsidRDefault="002F0C74" w:rsidP="00F4403B">
      <w:pPr>
        <w:spacing w:before="0" w:after="0"/>
      </w:pPr>
      <w:r>
        <w:separator/>
      </w:r>
    </w:p>
  </w:endnote>
  <w:endnote w:type="continuationSeparator" w:id="0">
    <w:p w14:paraId="7595E861" w14:textId="77777777" w:rsidR="002F0C74" w:rsidRDefault="002F0C74" w:rsidP="00F4403B">
      <w:pPr>
        <w:spacing w:before="0" w:after="0"/>
      </w:pPr>
      <w:r>
        <w:continuationSeparator/>
      </w:r>
    </w:p>
  </w:endnote>
  <w:endnote w:type="continuationNotice" w:id="1">
    <w:p w14:paraId="1D22BF42" w14:textId="77777777" w:rsidR="002F0C74" w:rsidRDefault="002F0C7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EBA2E" w14:textId="77777777" w:rsidR="008945E4" w:rsidRDefault="008945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C9599" w14:textId="2D8E3B81" w:rsidR="008945E4" w:rsidRDefault="008945E4">
    <w:pPr>
      <w:pStyle w:val="FooterCenter"/>
    </w:pPr>
    <w:r>
      <w:t xml:space="preserve">Page </w:t>
    </w:r>
    <w:r>
      <w:fldChar w:fldCharType="begin"/>
    </w:r>
    <w:r>
      <w:instrText>PAGE \* MERGEFORMAT</w:instrText>
    </w:r>
    <w:r>
      <w:fldChar w:fldCharType="separate"/>
    </w:r>
    <w:r w:rsidR="004329D0">
      <w:rPr>
        <w:noProof/>
      </w:rPr>
      <w:t>25</w:t>
    </w:r>
    <w:r>
      <w:fldChar w:fldCharType="end"/>
    </w:r>
    <w:r>
      <w:t xml:space="preserve"> of </w:t>
    </w:r>
    <w:r w:rsidR="007C405F">
      <w:fldChar w:fldCharType="begin"/>
    </w:r>
    <w:r w:rsidR="007C405F">
      <w:instrText>NUMPAGES \* MERGEFORMAT</w:instrText>
    </w:r>
    <w:r w:rsidR="007C405F">
      <w:fldChar w:fldCharType="separate"/>
    </w:r>
    <w:r w:rsidR="004329D0">
      <w:rPr>
        <w:noProof/>
      </w:rPr>
      <w:t>25</w:t>
    </w:r>
    <w:r w:rsidR="007C405F">
      <w:rPr>
        <w:noProof/>
      </w:rPr>
      <w:fldChar w:fldCharType="end"/>
    </w:r>
  </w:p>
  <w:p w14:paraId="1B721A01" w14:textId="77777777" w:rsidR="008945E4" w:rsidRDefault="008945E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9C009" w14:textId="77777777" w:rsidR="008945E4" w:rsidRDefault="008945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673D0" w14:textId="77777777" w:rsidR="002F0C74" w:rsidRDefault="002F0C74" w:rsidP="00F4403B">
      <w:pPr>
        <w:spacing w:before="0" w:after="0"/>
      </w:pPr>
      <w:r>
        <w:separator/>
      </w:r>
    </w:p>
  </w:footnote>
  <w:footnote w:type="continuationSeparator" w:id="0">
    <w:p w14:paraId="6E29D342" w14:textId="77777777" w:rsidR="002F0C74" w:rsidRDefault="002F0C74" w:rsidP="00F4403B">
      <w:pPr>
        <w:spacing w:before="0" w:after="0"/>
      </w:pPr>
      <w:r>
        <w:continuationSeparator/>
      </w:r>
    </w:p>
  </w:footnote>
  <w:footnote w:type="continuationNotice" w:id="1">
    <w:p w14:paraId="23D78119" w14:textId="77777777" w:rsidR="002F0C74" w:rsidRDefault="002F0C7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15607" w14:textId="77777777" w:rsidR="008945E4" w:rsidRDefault="008945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C973A" w14:textId="77777777" w:rsidR="008945E4" w:rsidRDefault="008945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4BB56" w14:textId="77777777" w:rsidR="008945E4" w:rsidRDefault="008945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53F93"/>
    <w:multiLevelType w:val="hybridMultilevel"/>
    <w:tmpl w:val="A3F69102"/>
    <w:lvl w:ilvl="0" w:tplc="E98E8B22">
      <w:start w:val="1"/>
      <w:numFmt w:val="decimal"/>
      <w:lvlText w:val="(%1)"/>
      <w:lvlJc w:val="left"/>
      <w:pPr>
        <w:ind w:left="1080" w:hanging="360"/>
      </w:pPr>
      <w:rPr>
        <w:rFonts w:hint="default"/>
        <w:b w:val="0"/>
        <w:bCs w:val="0"/>
        <w:u w:val="single"/>
      </w:rPr>
    </w:lvl>
    <w:lvl w:ilvl="1" w:tplc="BC06D2F8">
      <w:start w:val="1"/>
      <w:numFmt w:val="lowerLetter"/>
      <w:lvlText w:val="%2."/>
      <w:lvlJc w:val="left"/>
      <w:pPr>
        <w:ind w:left="1800" w:hanging="360"/>
      </w:pPr>
      <w:rPr>
        <w:u w:val="single"/>
      </w:rPr>
    </w:lvl>
    <w:lvl w:ilvl="2" w:tplc="46627B68">
      <w:start w:val="1"/>
      <w:numFmt w:val="lowerRoman"/>
      <w:lvlText w:val="%3."/>
      <w:lvlJc w:val="right"/>
      <w:pPr>
        <w:ind w:left="2520" w:hanging="180"/>
      </w:pPr>
      <w:rPr>
        <w:u w:val="single"/>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3B3D60"/>
    <w:multiLevelType w:val="hybridMultilevel"/>
    <w:tmpl w:val="CCF42184"/>
    <w:lvl w:ilvl="0" w:tplc="1FB26276">
      <w:start w:val="3"/>
      <w:numFmt w:val="decimal"/>
      <w:lvlText w:val="(%1)"/>
      <w:lvlJc w:val="left"/>
      <w:pPr>
        <w:ind w:left="990" w:hanging="360"/>
      </w:pPr>
      <w:rPr>
        <w:rFonts w:hint="default"/>
        <w:strike w:val="0"/>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22E022A7"/>
    <w:multiLevelType w:val="hybridMultilevel"/>
    <w:tmpl w:val="485C8222"/>
    <w:lvl w:ilvl="0" w:tplc="C1020912">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2565F8"/>
    <w:multiLevelType w:val="hybridMultilevel"/>
    <w:tmpl w:val="051EC640"/>
    <w:lvl w:ilvl="0" w:tplc="711804EA">
      <w:start w:val="1"/>
      <w:numFmt w:val="decimal"/>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5F53ABF"/>
    <w:multiLevelType w:val="hybridMultilevel"/>
    <w:tmpl w:val="0980B530"/>
    <w:lvl w:ilvl="0" w:tplc="A80C7184">
      <w:start w:val="1"/>
      <w:numFmt w:val="lowerLetter"/>
      <w:lvlText w:val="%1."/>
      <w:lvlJc w:val="left"/>
      <w:pPr>
        <w:ind w:left="1800" w:hanging="36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20150A0"/>
    <w:multiLevelType w:val="hybridMultilevel"/>
    <w:tmpl w:val="1EA852FE"/>
    <w:lvl w:ilvl="0" w:tplc="3DD224D4">
      <w:start w:val="1"/>
      <w:numFmt w:val="bullet"/>
      <w:lvlText w:val=""/>
      <w:lvlJc w:val="left"/>
      <w:pPr>
        <w:ind w:left="360" w:hanging="360"/>
      </w:pPr>
      <w:rPr>
        <w:rFonts w:ascii="Symbol" w:hAnsi="Symbol" w:hint="default"/>
        <w:u w:val="singl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C2358FA"/>
    <w:multiLevelType w:val="hybridMultilevel"/>
    <w:tmpl w:val="87904546"/>
    <w:lvl w:ilvl="0" w:tplc="5D8079C4">
      <w:start w:val="2"/>
      <w:numFmt w:val="decimal"/>
      <w:lvlText w:val="(%1)"/>
      <w:lvlJc w:val="left"/>
      <w:pPr>
        <w:ind w:left="1080" w:hanging="360"/>
      </w:pPr>
      <w:rPr>
        <w:rFonts w:hint="default"/>
        <w:b w:val="0"/>
        <w:bCs w:val="0"/>
        <w:u w:val="single"/>
      </w:rPr>
    </w:lvl>
    <w:lvl w:ilvl="1" w:tplc="EA7E89B8">
      <w:start w:val="1"/>
      <w:numFmt w:val="lowerLetter"/>
      <w:lvlText w:val="%2."/>
      <w:lvlJc w:val="left"/>
      <w:pPr>
        <w:ind w:left="1440" w:hanging="360"/>
      </w:pPr>
      <w:rPr>
        <w:u w:val="single"/>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6920852">
    <w:abstractNumId w:val="5"/>
  </w:num>
  <w:num w:numId="2" w16cid:durableId="1720128677">
    <w:abstractNumId w:val="3"/>
  </w:num>
  <w:num w:numId="3" w16cid:durableId="309133723">
    <w:abstractNumId w:val="0"/>
  </w:num>
  <w:num w:numId="4" w16cid:durableId="1610166299">
    <w:abstractNumId w:val="4"/>
  </w:num>
  <w:num w:numId="5" w16cid:durableId="1651252539">
    <w:abstractNumId w:val="1"/>
  </w:num>
  <w:num w:numId="6" w16cid:durableId="625627911">
    <w:abstractNumId w:val="6"/>
  </w:num>
  <w:num w:numId="7" w16cid:durableId="1182430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3902268||2~1||3~BBK Edits. PCReso_MCA_Downtown Sign RegsAttachment||5~MICHELINA.HASSELL||6~MICHELINA.HASSELL||7~WORDX||8~ORDINANCES||10~6/23/2025 11:30:34 PM||11~6/23/2025 8:46:28 PM||13~217877||14~False||17~public||18~MICHELINA.HASSELL||19~MICHELINA.HASSELL||21~True||22~True||23~False||25~16498||26~10025||53~7095||54~6325||60~FONTANA, CITY OF||61~34PL - PLANNING DEPARTMENT||74~Michelina Hassell||75~Michelina Hassell||76~WORD 2007||77~Ordinances||80~Michelina Hassell||82~docx||85~6/23/2025 11:30:36 PM||99~1/1/0001 12:00:00 AM||106~N:\iManage\Recent\(16498.10025) FONTANA_ CITY OF - 34PL - PLANNING DEPARTMENT\BBK Edits. PCReso_MCA_Downtown Sign RegsAttachment(43902268.1).docx||107~1/1/1753 12:00:00 AM||109~6/23/2025 11:30:35 PM||113~6/23/2025 8:46:28 PM||114~6/23/2025 11:30:34 PM||124~False||"/>
    <w:docVar w:name="zzmp10NoTrailerPromptID" w:val="IMANAGE.43902268.1"/>
  </w:docVars>
  <w:rsids>
    <w:rsidRoot w:val="00C92CC6"/>
    <w:rsid w:val="00000E7C"/>
    <w:rsid w:val="000065B6"/>
    <w:rsid w:val="00006A3F"/>
    <w:rsid w:val="00007E12"/>
    <w:rsid w:val="000220FE"/>
    <w:rsid w:val="00024AF5"/>
    <w:rsid w:val="0002511B"/>
    <w:rsid w:val="00025BB3"/>
    <w:rsid w:val="00027522"/>
    <w:rsid w:val="0003003F"/>
    <w:rsid w:val="00032155"/>
    <w:rsid w:val="00033E88"/>
    <w:rsid w:val="00036114"/>
    <w:rsid w:val="00042C25"/>
    <w:rsid w:val="00054C34"/>
    <w:rsid w:val="00056A66"/>
    <w:rsid w:val="00056E68"/>
    <w:rsid w:val="00063EB3"/>
    <w:rsid w:val="000718C1"/>
    <w:rsid w:val="00073130"/>
    <w:rsid w:val="00074B7A"/>
    <w:rsid w:val="000763BF"/>
    <w:rsid w:val="00080363"/>
    <w:rsid w:val="00084BBF"/>
    <w:rsid w:val="00097E42"/>
    <w:rsid w:val="000A12D5"/>
    <w:rsid w:val="000A7268"/>
    <w:rsid w:val="000B24B1"/>
    <w:rsid w:val="000B3791"/>
    <w:rsid w:val="000B54A7"/>
    <w:rsid w:val="000B5935"/>
    <w:rsid w:val="000C7626"/>
    <w:rsid w:val="000C7C96"/>
    <w:rsid w:val="000D1EC0"/>
    <w:rsid w:val="000D2695"/>
    <w:rsid w:val="000D3BF3"/>
    <w:rsid w:val="000E5CC3"/>
    <w:rsid w:val="000F0172"/>
    <w:rsid w:val="000F45A3"/>
    <w:rsid w:val="000F6A97"/>
    <w:rsid w:val="00100EC0"/>
    <w:rsid w:val="001157F8"/>
    <w:rsid w:val="00116491"/>
    <w:rsid w:val="00120A83"/>
    <w:rsid w:val="00122C5B"/>
    <w:rsid w:val="00124388"/>
    <w:rsid w:val="001267E5"/>
    <w:rsid w:val="00141119"/>
    <w:rsid w:val="00144A0B"/>
    <w:rsid w:val="00144A31"/>
    <w:rsid w:val="00164F7E"/>
    <w:rsid w:val="00166FF8"/>
    <w:rsid w:val="0016792F"/>
    <w:rsid w:val="00171D47"/>
    <w:rsid w:val="00175E45"/>
    <w:rsid w:val="0018599B"/>
    <w:rsid w:val="001A1A56"/>
    <w:rsid w:val="001A6FEE"/>
    <w:rsid w:val="001B426B"/>
    <w:rsid w:val="001C0C29"/>
    <w:rsid w:val="001C62F9"/>
    <w:rsid w:val="001C64CE"/>
    <w:rsid w:val="001C6DB4"/>
    <w:rsid w:val="001C7E1C"/>
    <w:rsid w:val="001D27A9"/>
    <w:rsid w:val="001E6B1E"/>
    <w:rsid w:val="001E78AC"/>
    <w:rsid w:val="001F017E"/>
    <w:rsid w:val="001F0DFF"/>
    <w:rsid w:val="001F74C2"/>
    <w:rsid w:val="001F7DB8"/>
    <w:rsid w:val="002020F2"/>
    <w:rsid w:val="00203FA5"/>
    <w:rsid w:val="0020666A"/>
    <w:rsid w:val="002075B0"/>
    <w:rsid w:val="00213387"/>
    <w:rsid w:val="00214935"/>
    <w:rsid w:val="00216FAE"/>
    <w:rsid w:val="00221043"/>
    <w:rsid w:val="0022170E"/>
    <w:rsid w:val="00232C1A"/>
    <w:rsid w:val="00242890"/>
    <w:rsid w:val="002433FF"/>
    <w:rsid w:val="00243469"/>
    <w:rsid w:val="00244B6C"/>
    <w:rsid w:val="002531BD"/>
    <w:rsid w:val="00260D09"/>
    <w:rsid w:val="0026255D"/>
    <w:rsid w:val="00272FCD"/>
    <w:rsid w:val="00290C86"/>
    <w:rsid w:val="00292782"/>
    <w:rsid w:val="00295F17"/>
    <w:rsid w:val="002A2319"/>
    <w:rsid w:val="002A6790"/>
    <w:rsid w:val="002B244B"/>
    <w:rsid w:val="002C1456"/>
    <w:rsid w:val="002D39C0"/>
    <w:rsid w:val="002D528B"/>
    <w:rsid w:val="002D6602"/>
    <w:rsid w:val="002E044A"/>
    <w:rsid w:val="002E1EEB"/>
    <w:rsid w:val="002E277F"/>
    <w:rsid w:val="002E5ADE"/>
    <w:rsid w:val="002F0C74"/>
    <w:rsid w:val="002F3AEA"/>
    <w:rsid w:val="0030186B"/>
    <w:rsid w:val="003019F0"/>
    <w:rsid w:val="00304523"/>
    <w:rsid w:val="00304FA2"/>
    <w:rsid w:val="003057C7"/>
    <w:rsid w:val="00310909"/>
    <w:rsid w:val="003121AD"/>
    <w:rsid w:val="00313BF0"/>
    <w:rsid w:val="003205E4"/>
    <w:rsid w:val="003232D5"/>
    <w:rsid w:val="00326078"/>
    <w:rsid w:val="003302D6"/>
    <w:rsid w:val="0035187A"/>
    <w:rsid w:val="003531AD"/>
    <w:rsid w:val="00353893"/>
    <w:rsid w:val="00360CBA"/>
    <w:rsid w:val="0036539C"/>
    <w:rsid w:val="00365A99"/>
    <w:rsid w:val="00372BAE"/>
    <w:rsid w:val="003745E8"/>
    <w:rsid w:val="0037628A"/>
    <w:rsid w:val="00376E07"/>
    <w:rsid w:val="00377281"/>
    <w:rsid w:val="003776DA"/>
    <w:rsid w:val="00380696"/>
    <w:rsid w:val="00383759"/>
    <w:rsid w:val="003838B4"/>
    <w:rsid w:val="00384B7B"/>
    <w:rsid w:val="00391472"/>
    <w:rsid w:val="003916A5"/>
    <w:rsid w:val="00396815"/>
    <w:rsid w:val="003A0165"/>
    <w:rsid w:val="003A186B"/>
    <w:rsid w:val="003A3EF8"/>
    <w:rsid w:val="003A47F1"/>
    <w:rsid w:val="003B18FA"/>
    <w:rsid w:val="003B27E9"/>
    <w:rsid w:val="003B68E9"/>
    <w:rsid w:val="003C1F62"/>
    <w:rsid w:val="003C2A29"/>
    <w:rsid w:val="003C736E"/>
    <w:rsid w:val="003C7E27"/>
    <w:rsid w:val="003D1704"/>
    <w:rsid w:val="003E0575"/>
    <w:rsid w:val="003E275A"/>
    <w:rsid w:val="003E2828"/>
    <w:rsid w:val="003E468C"/>
    <w:rsid w:val="003E53DB"/>
    <w:rsid w:val="003E70C9"/>
    <w:rsid w:val="003F100E"/>
    <w:rsid w:val="0040063D"/>
    <w:rsid w:val="00402915"/>
    <w:rsid w:val="00407837"/>
    <w:rsid w:val="004100FB"/>
    <w:rsid w:val="00411695"/>
    <w:rsid w:val="00412D97"/>
    <w:rsid w:val="00413E8C"/>
    <w:rsid w:val="004205EF"/>
    <w:rsid w:val="00421ABB"/>
    <w:rsid w:val="0042450A"/>
    <w:rsid w:val="004329D0"/>
    <w:rsid w:val="00436B9F"/>
    <w:rsid w:val="00445171"/>
    <w:rsid w:val="004451B7"/>
    <w:rsid w:val="00445AC4"/>
    <w:rsid w:val="00454051"/>
    <w:rsid w:val="00454B68"/>
    <w:rsid w:val="00455371"/>
    <w:rsid w:val="0045678B"/>
    <w:rsid w:val="00456990"/>
    <w:rsid w:val="0046371E"/>
    <w:rsid w:val="00463DD7"/>
    <w:rsid w:val="004643DD"/>
    <w:rsid w:val="004665C9"/>
    <w:rsid w:val="00466A27"/>
    <w:rsid w:val="00466B27"/>
    <w:rsid w:val="004764FC"/>
    <w:rsid w:val="0047781A"/>
    <w:rsid w:val="004805A7"/>
    <w:rsid w:val="00481977"/>
    <w:rsid w:val="004909D9"/>
    <w:rsid w:val="004932B8"/>
    <w:rsid w:val="004972AD"/>
    <w:rsid w:val="00497868"/>
    <w:rsid w:val="004A1215"/>
    <w:rsid w:val="004A2304"/>
    <w:rsid w:val="004A2BEF"/>
    <w:rsid w:val="004A2EF2"/>
    <w:rsid w:val="004A6083"/>
    <w:rsid w:val="004B010E"/>
    <w:rsid w:val="004B06DB"/>
    <w:rsid w:val="004B08A0"/>
    <w:rsid w:val="004B262D"/>
    <w:rsid w:val="004B50E0"/>
    <w:rsid w:val="004B54DC"/>
    <w:rsid w:val="004D2B35"/>
    <w:rsid w:val="004D5DC5"/>
    <w:rsid w:val="004D6069"/>
    <w:rsid w:val="004E6AA0"/>
    <w:rsid w:val="004E7B01"/>
    <w:rsid w:val="004F0B91"/>
    <w:rsid w:val="004F2F46"/>
    <w:rsid w:val="00506AF6"/>
    <w:rsid w:val="00507EB7"/>
    <w:rsid w:val="00507FA1"/>
    <w:rsid w:val="0051689F"/>
    <w:rsid w:val="00526C17"/>
    <w:rsid w:val="00532785"/>
    <w:rsid w:val="00541102"/>
    <w:rsid w:val="005479EA"/>
    <w:rsid w:val="00547F3E"/>
    <w:rsid w:val="00553B45"/>
    <w:rsid w:val="005815A3"/>
    <w:rsid w:val="0058510A"/>
    <w:rsid w:val="005856E1"/>
    <w:rsid w:val="00586438"/>
    <w:rsid w:val="00587A2F"/>
    <w:rsid w:val="005906D2"/>
    <w:rsid w:val="00590B73"/>
    <w:rsid w:val="0059264F"/>
    <w:rsid w:val="00595800"/>
    <w:rsid w:val="005A2CFB"/>
    <w:rsid w:val="005A45B9"/>
    <w:rsid w:val="005A7217"/>
    <w:rsid w:val="005A7C09"/>
    <w:rsid w:val="005B4E9C"/>
    <w:rsid w:val="005B7E1C"/>
    <w:rsid w:val="005C22E2"/>
    <w:rsid w:val="005D0A5A"/>
    <w:rsid w:val="005D4010"/>
    <w:rsid w:val="005E5ECE"/>
    <w:rsid w:val="005E75F4"/>
    <w:rsid w:val="005E7D97"/>
    <w:rsid w:val="005F3FA4"/>
    <w:rsid w:val="005F6BA2"/>
    <w:rsid w:val="005F759D"/>
    <w:rsid w:val="006111CA"/>
    <w:rsid w:val="006113E3"/>
    <w:rsid w:val="00617F2D"/>
    <w:rsid w:val="006204D8"/>
    <w:rsid w:val="00620BEF"/>
    <w:rsid w:val="00622CDB"/>
    <w:rsid w:val="006264FB"/>
    <w:rsid w:val="00631879"/>
    <w:rsid w:val="00635FEB"/>
    <w:rsid w:val="006368A7"/>
    <w:rsid w:val="00637CF3"/>
    <w:rsid w:val="006403E3"/>
    <w:rsid w:val="006408AD"/>
    <w:rsid w:val="00643590"/>
    <w:rsid w:val="00654C0C"/>
    <w:rsid w:val="00656418"/>
    <w:rsid w:val="00656F04"/>
    <w:rsid w:val="00660E7C"/>
    <w:rsid w:val="006646B0"/>
    <w:rsid w:val="006654A6"/>
    <w:rsid w:val="00667842"/>
    <w:rsid w:val="00671752"/>
    <w:rsid w:val="00674B17"/>
    <w:rsid w:val="006846AA"/>
    <w:rsid w:val="006A768C"/>
    <w:rsid w:val="006B34BC"/>
    <w:rsid w:val="006B34E6"/>
    <w:rsid w:val="006B5A0D"/>
    <w:rsid w:val="006C57AA"/>
    <w:rsid w:val="006D33E7"/>
    <w:rsid w:val="006D65DC"/>
    <w:rsid w:val="006D6C10"/>
    <w:rsid w:val="006E1338"/>
    <w:rsid w:val="006E4C28"/>
    <w:rsid w:val="006F1C2B"/>
    <w:rsid w:val="00700FF7"/>
    <w:rsid w:val="00702D67"/>
    <w:rsid w:val="00705038"/>
    <w:rsid w:val="00705A3A"/>
    <w:rsid w:val="00710C61"/>
    <w:rsid w:val="00714E47"/>
    <w:rsid w:val="00721368"/>
    <w:rsid w:val="00724B24"/>
    <w:rsid w:val="007424FC"/>
    <w:rsid w:val="0074452C"/>
    <w:rsid w:val="00747A55"/>
    <w:rsid w:val="00751B29"/>
    <w:rsid w:val="007537BF"/>
    <w:rsid w:val="0075598B"/>
    <w:rsid w:val="00755A08"/>
    <w:rsid w:val="00757977"/>
    <w:rsid w:val="00761F16"/>
    <w:rsid w:val="00773096"/>
    <w:rsid w:val="00781AD8"/>
    <w:rsid w:val="00785F01"/>
    <w:rsid w:val="007860B4"/>
    <w:rsid w:val="00790BE1"/>
    <w:rsid w:val="00791192"/>
    <w:rsid w:val="00791C9F"/>
    <w:rsid w:val="007921EE"/>
    <w:rsid w:val="00795735"/>
    <w:rsid w:val="007A22EC"/>
    <w:rsid w:val="007A2627"/>
    <w:rsid w:val="007A32FA"/>
    <w:rsid w:val="007A7E8A"/>
    <w:rsid w:val="007B198E"/>
    <w:rsid w:val="007B396F"/>
    <w:rsid w:val="007B67F7"/>
    <w:rsid w:val="007B686B"/>
    <w:rsid w:val="007C1A00"/>
    <w:rsid w:val="007C405F"/>
    <w:rsid w:val="007D542C"/>
    <w:rsid w:val="007D7734"/>
    <w:rsid w:val="007E24EE"/>
    <w:rsid w:val="007E58D3"/>
    <w:rsid w:val="007F253D"/>
    <w:rsid w:val="007F5357"/>
    <w:rsid w:val="007F5E08"/>
    <w:rsid w:val="008001F2"/>
    <w:rsid w:val="00801810"/>
    <w:rsid w:val="00824635"/>
    <w:rsid w:val="0082733F"/>
    <w:rsid w:val="00830BF3"/>
    <w:rsid w:val="00831BA8"/>
    <w:rsid w:val="0084122C"/>
    <w:rsid w:val="008522B8"/>
    <w:rsid w:val="00852A0C"/>
    <w:rsid w:val="00852A5A"/>
    <w:rsid w:val="00856B3A"/>
    <w:rsid w:val="008571DD"/>
    <w:rsid w:val="00865145"/>
    <w:rsid w:val="0086552B"/>
    <w:rsid w:val="008711DC"/>
    <w:rsid w:val="0087610D"/>
    <w:rsid w:val="00877AB9"/>
    <w:rsid w:val="00881703"/>
    <w:rsid w:val="00885481"/>
    <w:rsid w:val="00885AD7"/>
    <w:rsid w:val="00890110"/>
    <w:rsid w:val="0089025C"/>
    <w:rsid w:val="00893BB4"/>
    <w:rsid w:val="008945E4"/>
    <w:rsid w:val="008971F1"/>
    <w:rsid w:val="008A04B7"/>
    <w:rsid w:val="008A312B"/>
    <w:rsid w:val="008B0B66"/>
    <w:rsid w:val="008B0B9C"/>
    <w:rsid w:val="008B1EB4"/>
    <w:rsid w:val="008B502A"/>
    <w:rsid w:val="008B6837"/>
    <w:rsid w:val="008B727B"/>
    <w:rsid w:val="008C2370"/>
    <w:rsid w:val="008C444C"/>
    <w:rsid w:val="008C481D"/>
    <w:rsid w:val="008C7D16"/>
    <w:rsid w:val="008E3D7D"/>
    <w:rsid w:val="008E648B"/>
    <w:rsid w:val="008F06A6"/>
    <w:rsid w:val="008F3B9C"/>
    <w:rsid w:val="009055CB"/>
    <w:rsid w:val="00913432"/>
    <w:rsid w:val="009271D2"/>
    <w:rsid w:val="0093434C"/>
    <w:rsid w:val="009362B6"/>
    <w:rsid w:val="00937216"/>
    <w:rsid w:val="00940867"/>
    <w:rsid w:val="009457CE"/>
    <w:rsid w:val="00954BF5"/>
    <w:rsid w:val="00954D01"/>
    <w:rsid w:val="00963CF8"/>
    <w:rsid w:val="009677F4"/>
    <w:rsid w:val="00975C97"/>
    <w:rsid w:val="00983319"/>
    <w:rsid w:val="009867A4"/>
    <w:rsid w:val="009B20E8"/>
    <w:rsid w:val="009B360B"/>
    <w:rsid w:val="009B4813"/>
    <w:rsid w:val="009B49FF"/>
    <w:rsid w:val="009C2F8C"/>
    <w:rsid w:val="009C6408"/>
    <w:rsid w:val="009D1654"/>
    <w:rsid w:val="009D24A1"/>
    <w:rsid w:val="009D5339"/>
    <w:rsid w:val="009E10F4"/>
    <w:rsid w:val="009E6D95"/>
    <w:rsid w:val="009F0FD2"/>
    <w:rsid w:val="009F2888"/>
    <w:rsid w:val="009F2E08"/>
    <w:rsid w:val="009F3F24"/>
    <w:rsid w:val="00A03CEC"/>
    <w:rsid w:val="00A11E6E"/>
    <w:rsid w:val="00A14734"/>
    <w:rsid w:val="00A2028C"/>
    <w:rsid w:val="00A254ED"/>
    <w:rsid w:val="00A31962"/>
    <w:rsid w:val="00A31CDB"/>
    <w:rsid w:val="00A32C03"/>
    <w:rsid w:val="00A33BE5"/>
    <w:rsid w:val="00A35993"/>
    <w:rsid w:val="00A35BE0"/>
    <w:rsid w:val="00A3692D"/>
    <w:rsid w:val="00A42CC3"/>
    <w:rsid w:val="00A44C92"/>
    <w:rsid w:val="00A44EBD"/>
    <w:rsid w:val="00A46FEC"/>
    <w:rsid w:val="00A52323"/>
    <w:rsid w:val="00A57013"/>
    <w:rsid w:val="00A63B2F"/>
    <w:rsid w:val="00A65D3F"/>
    <w:rsid w:val="00A67836"/>
    <w:rsid w:val="00A7467E"/>
    <w:rsid w:val="00A83BE6"/>
    <w:rsid w:val="00A8679F"/>
    <w:rsid w:val="00A93B6C"/>
    <w:rsid w:val="00A9437B"/>
    <w:rsid w:val="00AC6618"/>
    <w:rsid w:val="00AD64AB"/>
    <w:rsid w:val="00AE2822"/>
    <w:rsid w:val="00AE59CA"/>
    <w:rsid w:val="00AF0915"/>
    <w:rsid w:val="00AF61A7"/>
    <w:rsid w:val="00B00B02"/>
    <w:rsid w:val="00B018C5"/>
    <w:rsid w:val="00B11F65"/>
    <w:rsid w:val="00B132DE"/>
    <w:rsid w:val="00B1462A"/>
    <w:rsid w:val="00B16AEC"/>
    <w:rsid w:val="00B2121F"/>
    <w:rsid w:val="00B248F9"/>
    <w:rsid w:val="00B25755"/>
    <w:rsid w:val="00B311CB"/>
    <w:rsid w:val="00B33EB0"/>
    <w:rsid w:val="00B36C93"/>
    <w:rsid w:val="00B43796"/>
    <w:rsid w:val="00B53E33"/>
    <w:rsid w:val="00B57496"/>
    <w:rsid w:val="00B64F72"/>
    <w:rsid w:val="00B65852"/>
    <w:rsid w:val="00B670C8"/>
    <w:rsid w:val="00B71A0F"/>
    <w:rsid w:val="00B73161"/>
    <w:rsid w:val="00B752AE"/>
    <w:rsid w:val="00B80544"/>
    <w:rsid w:val="00B81BF6"/>
    <w:rsid w:val="00B84A0E"/>
    <w:rsid w:val="00BA2B2B"/>
    <w:rsid w:val="00BA4D75"/>
    <w:rsid w:val="00BA646B"/>
    <w:rsid w:val="00BB4B88"/>
    <w:rsid w:val="00BB7BE9"/>
    <w:rsid w:val="00BC51A9"/>
    <w:rsid w:val="00BC5EBF"/>
    <w:rsid w:val="00BD1356"/>
    <w:rsid w:val="00BD521A"/>
    <w:rsid w:val="00BD5D87"/>
    <w:rsid w:val="00BD71F6"/>
    <w:rsid w:val="00BD72BA"/>
    <w:rsid w:val="00BE538D"/>
    <w:rsid w:val="00BE7774"/>
    <w:rsid w:val="00C014B1"/>
    <w:rsid w:val="00C0302D"/>
    <w:rsid w:val="00C05478"/>
    <w:rsid w:val="00C11119"/>
    <w:rsid w:val="00C139A5"/>
    <w:rsid w:val="00C20981"/>
    <w:rsid w:val="00C20C5C"/>
    <w:rsid w:val="00C224F2"/>
    <w:rsid w:val="00C22D92"/>
    <w:rsid w:val="00C2361E"/>
    <w:rsid w:val="00C237A7"/>
    <w:rsid w:val="00C25202"/>
    <w:rsid w:val="00C32FB9"/>
    <w:rsid w:val="00C42BBC"/>
    <w:rsid w:val="00C47E11"/>
    <w:rsid w:val="00C62BEE"/>
    <w:rsid w:val="00C63C3A"/>
    <w:rsid w:val="00C67FDD"/>
    <w:rsid w:val="00C74CA9"/>
    <w:rsid w:val="00C764F7"/>
    <w:rsid w:val="00C80FEB"/>
    <w:rsid w:val="00C827AB"/>
    <w:rsid w:val="00C867B2"/>
    <w:rsid w:val="00C906D0"/>
    <w:rsid w:val="00C9183B"/>
    <w:rsid w:val="00C92CC6"/>
    <w:rsid w:val="00CA2925"/>
    <w:rsid w:val="00CA3C3C"/>
    <w:rsid w:val="00CA5B5E"/>
    <w:rsid w:val="00CB1EBE"/>
    <w:rsid w:val="00CB26D4"/>
    <w:rsid w:val="00CC3434"/>
    <w:rsid w:val="00CE03A4"/>
    <w:rsid w:val="00CE0BF8"/>
    <w:rsid w:val="00CE420F"/>
    <w:rsid w:val="00CE7C2C"/>
    <w:rsid w:val="00CF173F"/>
    <w:rsid w:val="00CF1CAE"/>
    <w:rsid w:val="00CF6668"/>
    <w:rsid w:val="00D00E89"/>
    <w:rsid w:val="00D01B7C"/>
    <w:rsid w:val="00D03480"/>
    <w:rsid w:val="00D04240"/>
    <w:rsid w:val="00D05D3B"/>
    <w:rsid w:val="00D1544D"/>
    <w:rsid w:val="00D22773"/>
    <w:rsid w:val="00D2288F"/>
    <w:rsid w:val="00D25C3B"/>
    <w:rsid w:val="00D34F86"/>
    <w:rsid w:val="00D36587"/>
    <w:rsid w:val="00D42DD2"/>
    <w:rsid w:val="00D45DB1"/>
    <w:rsid w:val="00D5134D"/>
    <w:rsid w:val="00D51957"/>
    <w:rsid w:val="00D56715"/>
    <w:rsid w:val="00D57967"/>
    <w:rsid w:val="00D62BCC"/>
    <w:rsid w:val="00D67B59"/>
    <w:rsid w:val="00D70595"/>
    <w:rsid w:val="00D709FC"/>
    <w:rsid w:val="00D72ED8"/>
    <w:rsid w:val="00D7344B"/>
    <w:rsid w:val="00D7599D"/>
    <w:rsid w:val="00D8001A"/>
    <w:rsid w:val="00D947BE"/>
    <w:rsid w:val="00DA1166"/>
    <w:rsid w:val="00DA1836"/>
    <w:rsid w:val="00DA7760"/>
    <w:rsid w:val="00DA7F6A"/>
    <w:rsid w:val="00DB2A48"/>
    <w:rsid w:val="00DB3FFB"/>
    <w:rsid w:val="00DB4339"/>
    <w:rsid w:val="00DB5BA6"/>
    <w:rsid w:val="00DB6147"/>
    <w:rsid w:val="00DC04B3"/>
    <w:rsid w:val="00DD207A"/>
    <w:rsid w:val="00DD742C"/>
    <w:rsid w:val="00DE2248"/>
    <w:rsid w:val="00DE24A5"/>
    <w:rsid w:val="00DE2B92"/>
    <w:rsid w:val="00DE7233"/>
    <w:rsid w:val="00DF310C"/>
    <w:rsid w:val="00DF42A1"/>
    <w:rsid w:val="00DF5C97"/>
    <w:rsid w:val="00E028E1"/>
    <w:rsid w:val="00E07A0E"/>
    <w:rsid w:val="00E119CB"/>
    <w:rsid w:val="00E13947"/>
    <w:rsid w:val="00E13E25"/>
    <w:rsid w:val="00E215CF"/>
    <w:rsid w:val="00E40CB6"/>
    <w:rsid w:val="00E442FA"/>
    <w:rsid w:val="00E52787"/>
    <w:rsid w:val="00E52E85"/>
    <w:rsid w:val="00E56C13"/>
    <w:rsid w:val="00E56CA7"/>
    <w:rsid w:val="00E62B78"/>
    <w:rsid w:val="00E62F2E"/>
    <w:rsid w:val="00E67DD7"/>
    <w:rsid w:val="00E7135A"/>
    <w:rsid w:val="00E82510"/>
    <w:rsid w:val="00E834C2"/>
    <w:rsid w:val="00E86DCC"/>
    <w:rsid w:val="00EA28E4"/>
    <w:rsid w:val="00EB62C7"/>
    <w:rsid w:val="00EC5291"/>
    <w:rsid w:val="00EC6794"/>
    <w:rsid w:val="00ED1ADB"/>
    <w:rsid w:val="00ED374F"/>
    <w:rsid w:val="00ED73A0"/>
    <w:rsid w:val="00ED7F3F"/>
    <w:rsid w:val="00EE591C"/>
    <w:rsid w:val="00EF069A"/>
    <w:rsid w:val="00EF41CF"/>
    <w:rsid w:val="00EF4879"/>
    <w:rsid w:val="00F00B0D"/>
    <w:rsid w:val="00F10CB5"/>
    <w:rsid w:val="00F15D3F"/>
    <w:rsid w:val="00F16219"/>
    <w:rsid w:val="00F21CF0"/>
    <w:rsid w:val="00F22587"/>
    <w:rsid w:val="00F309E8"/>
    <w:rsid w:val="00F30C34"/>
    <w:rsid w:val="00F30CC4"/>
    <w:rsid w:val="00F40C53"/>
    <w:rsid w:val="00F4121C"/>
    <w:rsid w:val="00F4403B"/>
    <w:rsid w:val="00F45360"/>
    <w:rsid w:val="00F47535"/>
    <w:rsid w:val="00F5053F"/>
    <w:rsid w:val="00F52DA8"/>
    <w:rsid w:val="00F548FD"/>
    <w:rsid w:val="00F57AFD"/>
    <w:rsid w:val="00F61DB2"/>
    <w:rsid w:val="00F6289E"/>
    <w:rsid w:val="00F66C4C"/>
    <w:rsid w:val="00F76763"/>
    <w:rsid w:val="00F80E99"/>
    <w:rsid w:val="00F8450C"/>
    <w:rsid w:val="00F87004"/>
    <w:rsid w:val="00F904AC"/>
    <w:rsid w:val="00F9152A"/>
    <w:rsid w:val="00F91E35"/>
    <w:rsid w:val="00F92680"/>
    <w:rsid w:val="00F93572"/>
    <w:rsid w:val="00F96D9D"/>
    <w:rsid w:val="00FA2E1B"/>
    <w:rsid w:val="00FA3667"/>
    <w:rsid w:val="00FA77EE"/>
    <w:rsid w:val="00FB2338"/>
    <w:rsid w:val="00FB62CD"/>
    <w:rsid w:val="00FC105F"/>
    <w:rsid w:val="00FC1B3B"/>
    <w:rsid w:val="00FC24A0"/>
    <w:rsid w:val="00FC277F"/>
    <w:rsid w:val="00FD046A"/>
    <w:rsid w:val="00FD23BC"/>
    <w:rsid w:val="00FD4E62"/>
    <w:rsid w:val="00FD5B75"/>
    <w:rsid w:val="00FE00F1"/>
    <w:rsid w:val="00FF7872"/>
    <w:rsid w:val="0516853E"/>
    <w:rsid w:val="0D6EF971"/>
    <w:rsid w:val="11F9A76D"/>
    <w:rsid w:val="188D8273"/>
    <w:rsid w:val="19532173"/>
    <w:rsid w:val="218E232F"/>
    <w:rsid w:val="24FBBC8A"/>
    <w:rsid w:val="2D920188"/>
    <w:rsid w:val="36C87A39"/>
    <w:rsid w:val="3A9E3327"/>
    <w:rsid w:val="3B502703"/>
    <w:rsid w:val="3D23CA7B"/>
    <w:rsid w:val="49EF41DB"/>
    <w:rsid w:val="4A1BC91C"/>
    <w:rsid w:val="4D55F146"/>
    <w:rsid w:val="5683F9AD"/>
    <w:rsid w:val="5969DBCE"/>
    <w:rsid w:val="5C1FBA0B"/>
    <w:rsid w:val="60371451"/>
    <w:rsid w:val="612E3ED1"/>
    <w:rsid w:val="61C2E0C8"/>
    <w:rsid w:val="66610B2C"/>
    <w:rsid w:val="687A1240"/>
    <w:rsid w:val="6CD2CCEF"/>
    <w:rsid w:val="6F0FE4C7"/>
    <w:rsid w:val="71C1CC05"/>
    <w:rsid w:val="7F18BE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C868E"/>
  <w15:chartTrackingRefBased/>
  <w15:docId w15:val="{F983C47E-A1EA-445D-8B00-7F678D488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5"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03B"/>
    <w:pPr>
      <w:spacing w:before="40" w:after="120" w:line="240" w:lineRule="auto"/>
    </w:pPr>
    <w:rPr>
      <w:rFonts w:ascii="Calibri" w:hAnsi="Calibri"/>
      <w:kern w:val="0"/>
      <w:sz w:val="20"/>
      <w:szCs w:val="24"/>
      <w14:ligatures w14:val="none"/>
    </w:rPr>
  </w:style>
  <w:style w:type="paragraph" w:styleId="Heading1">
    <w:name w:val="heading 1"/>
    <w:basedOn w:val="Normal"/>
    <w:next w:val="Normal"/>
    <w:link w:val="Heading1Char"/>
    <w:uiPriority w:val="9"/>
    <w:qFormat/>
    <w:rsid w:val="001F0D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F0DFF"/>
    <w:pPr>
      <w:keepNext/>
      <w:keepLines/>
      <w:spacing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1F0DFF"/>
    <w:pPr>
      <w:spacing w:before="120" w:after="220" w:line="276" w:lineRule="auto"/>
      <w:jc w:val="center"/>
      <w:outlineLvl w:val="2"/>
    </w:pPr>
    <w:rPr>
      <w:rFonts w:ascii="Calibri" w:hAnsi="Calibri"/>
      <w:b/>
      <w:i/>
      <w:color w:val="auto"/>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1">
    <w:name w:val="Table 1"/>
    <w:basedOn w:val="TableNormal"/>
    <w:uiPriority w:val="99"/>
    <w:rsid w:val="00F4403B"/>
    <w:pPr>
      <w:spacing w:after="0" w:line="240" w:lineRule="auto"/>
    </w:pPr>
    <w:rPr>
      <w:kern w:val="0"/>
      <w:sz w:val="20"/>
      <w:szCs w:val="24"/>
      <w14:ligatures w14:val="none"/>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styleId="ListParagraph">
    <w:name w:val="List Paragraph"/>
    <w:basedOn w:val="Normal"/>
    <w:uiPriority w:val="34"/>
    <w:qFormat/>
    <w:rsid w:val="00F4403B"/>
    <w:pPr>
      <w:ind w:left="720"/>
      <w:contextualSpacing/>
    </w:pPr>
  </w:style>
  <w:style w:type="paragraph" w:customStyle="1" w:styleId="paragraph">
    <w:name w:val="paragraph"/>
    <w:basedOn w:val="Normal"/>
    <w:rsid w:val="001F0DFF"/>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1F0DFF"/>
  </w:style>
  <w:style w:type="character" w:customStyle="1" w:styleId="eop">
    <w:name w:val="eop"/>
    <w:basedOn w:val="DefaultParagraphFont"/>
    <w:rsid w:val="001F0DFF"/>
  </w:style>
  <w:style w:type="character" w:customStyle="1" w:styleId="Heading3Char">
    <w:name w:val="Heading 3 Char"/>
    <w:basedOn w:val="DefaultParagraphFont"/>
    <w:link w:val="Heading3"/>
    <w:uiPriority w:val="9"/>
    <w:rsid w:val="001F0DFF"/>
    <w:rPr>
      <w:rFonts w:ascii="Calibri" w:eastAsiaTheme="majorEastAsia" w:hAnsi="Calibri" w:cstheme="majorBidi"/>
      <w:b/>
      <w:i/>
      <w:kern w:val="0"/>
      <w:sz w:val="28"/>
      <w:szCs w:val="24"/>
      <w14:ligatures w14:val="none"/>
    </w:rPr>
  </w:style>
  <w:style w:type="paragraph" w:customStyle="1" w:styleId="HeaderCenter">
    <w:name w:val="Header Center"/>
    <w:basedOn w:val="Normal"/>
    <w:qFormat/>
    <w:rsid w:val="001F0DFF"/>
    <w:pPr>
      <w:spacing w:after="40"/>
      <w:jc w:val="center"/>
    </w:pPr>
  </w:style>
  <w:style w:type="paragraph" w:customStyle="1" w:styleId="FooterLeft">
    <w:name w:val="Footer Left"/>
    <w:basedOn w:val="Normal"/>
    <w:qFormat/>
    <w:rsid w:val="001F0DFF"/>
    <w:pPr>
      <w:tabs>
        <w:tab w:val="right" w:pos="9360"/>
      </w:tabs>
      <w:spacing w:after="40"/>
    </w:pPr>
    <w:rPr>
      <w:sz w:val="18"/>
    </w:rPr>
  </w:style>
  <w:style w:type="paragraph" w:customStyle="1" w:styleId="FooterCenter">
    <w:name w:val="Footer Center"/>
    <w:basedOn w:val="FooterLeft"/>
    <w:qFormat/>
    <w:rsid w:val="001F0DFF"/>
    <w:pPr>
      <w:jc w:val="center"/>
    </w:pPr>
  </w:style>
  <w:style w:type="paragraph" w:customStyle="1" w:styleId="Section">
    <w:name w:val="Section"/>
    <w:basedOn w:val="Heading1"/>
    <w:next w:val="Normal"/>
    <w:uiPriority w:val="1"/>
    <w:qFormat/>
    <w:rsid w:val="001F0DFF"/>
    <w:pPr>
      <w:spacing w:before="180" w:after="120" w:line="276" w:lineRule="auto"/>
      <w:ind w:left="950" w:hanging="950"/>
      <w:outlineLvl w:val="5"/>
    </w:pPr>
    <w:rPr>
      <w:rFonts w:ascii="Calibri" w:eastAsiaTheme="minorHAnsi" w:hAnsi="Calibri" w:cstheme="minorBidi"/>
      <w:b/>
      <w:color w:val="auto"/>
      <w:sz w:val="24"/>
    </w:rPr>
  </w:style>
  <w:style w:type="paragraph" w:customStyle="1" w:styleId="Paragraph1">
    <w:name w:val="Paragraph 1"/>
    <w:basedOn w:val="Normal"/>
    <w:uiPriority w:val="7"/>
    <w:qFormat/>
    <w:rsid w:val="001F0DFF"/>
    <w:pPr>
      <w:ind w:firstLine="475"/>
    </w:pPr>
  </w:style>
  <w:style w:type="paragraph" w:customStyle="1" w:styleId="Block2">
    <w:name w:val="Block 2"/>
    <w:basedOn w:val="Normal"/>
    <w:uiPriority w:val="3"/>
    <w:unhideWhenUsed/>
    <w:qFormat/>
    <w:rsid w:val="001F0DFF"/>
    <w:pPr>
      <w:ind w:left="475"/>
    </w:pPr>
  </w:style>
  <w:style w:type="table" w:customStyle="1" w:styleId="Table1224ce6f8-bb22-48fb-8cc6-dfdf555eb7df">
    <w:name w:val="Table 1_224ce6f8-bb22-48fb-8cc6-dfdf555eb7df"/>
    <w:basedOn w:val="TableNormal"/>
    <w:uiPriority w:val="99"/>
    <w:rsid w:val="001F0DFF"/>
    <w:pPr>
      <w:spacing w:after="0" w:line="240" w:lineRule="auto"/>
    </w:pPr>
    <w:rPr>
      <w:kern w:val="0"/>
      <w:sz w:val="20"/>
      <w:szCs w:val="24"/>
      <w14:ligatures w14:val="none"/>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customStyle="1" w:styleId="Heading2Char">
    <w:name w:val="Heading 2 Char"/>
    <w:basedOn w:val="DefaultParagraphFont"/>
    <w:link w:val="Heading2"/>
    <w:uiPriority w:val="9"/>
    <w:semiHidden/>
    <w:rsid w:val="001F0DFF"/>
    <w:rPr>
      <w:rFonts w:asciiTheme="majorHAnsi" w:eastAsiaTheme="majorEastAsia" w:hAnsiTheme="majorHAnsi" w:cstheme="majorBidi"/>
      <w:color w:val="2F5496" w:themeColor="accent1" w:themeShade="BF"/>
      <w:kern w:val="0"/>
      <w:sz w:val="26"/>
      <w:szCs w:val="26"/>
      <w14:ligatures w14:val="none"/>
    </w:rPr>
  </w:style>
  <w:style w:type="character" w:customStyle="1" w:styleId="Heading1Char">
    <w:name w:val="Heading 1 Char"/>
    <w:basedOn w:val="DefaultParagraphFont"/>
    <w:link w:val="Heading1"/>
    <w:uiPriority w:val="9"/>
    <w:rsid w:val="001F0DFF"/>
    <w:rPr>
      <w:rFonts w:asciiTheme="majorHAnsi" w:eastAsiaTheme="majorEastAsia" w:hAnsiTheme="majorHAnsi" w:cstheme="majorBidi"/>
      <w:color w:val="2F5496" w:themeColor="accent1" w:themeShade="BF"/>
      <w:kern w:val="0"/>
      <w:sz w:val="32"/>
      <w:szCs w:val="32"/>
      <w14:ligatures w14:val="none"/>
    </w:rPr>
  </w:style>
  <w:style w:type="paragraph" w:styleId="Header">
    <w:name w:val="header"/>
    <w:basedOn w:val="Normal"/>
    <w:link w:val="HeaderChar"/>
    <w:uiPriority w:val="99"/>
    <w:unhideWhenUsed/>
    <w:rsid w:val="001F0DFF"/>
    <w:pPr>
      <w:tabs>
        <w:tab w:val="center" w:pos="4680"/>
        <w:tab w:val="right" w:pos="9360"/>
      </w:tabs>
      <w:spacing w:before="0" w:after="0"/>
    </w:pPr>
  </w:style>
  <w:style w:type="character" w:customStyle="1" w:styleId="HeaderChar">
    <w:name w:val="Header Char"/>
    <w:basedOn w:val="DefaultParagraphFont"/>
    <w:link w:val="Header"/>
    <w:uiPriority w:val="99"/>
    <w:rsid w:val="001F0DFF"/>
    <w:rPr>
      <w:rFonts w:ascii="Calibri" w:hAnsi="Calibri"/>
      <w:kern w:val="0"/>
      <w:sz w:val="20"/>
      <w:szCs w:val="24"/>
      <w14:ligatures w14:val="none"/>
    </w:rPr>
  </w:style>
  <w:style w:type="paragraph" w:styleId="Footer">
    <w:name w:val="footer"/>
    <w:basedOn w:val="Normal"/>
    <w:link w:val="FooterChar"/>
    <w:uiPriority w:val="99"/>
    <w:unhideWhenUsed/>
    <w:rsid w:val="001F0DFF"/>
    <w:pPr>
      <w:tabs>
        <w:tab w:val="center" w:pos="4680"/>
        <w:tab w:val="right" w:pos="9360"/>
      </w:tabs>
      <w:spacing w:before="0" w:after="0"/>
    </w:pPr>
  </w:style>
  <w:style w:type="character" w:customStyle="1" w:styleId="FooterChar">
    <w:name w:val="Footer Char"/>
    <w:basedOn w:val="DefaultParagraphFont"/>
    <w:link w:val="Footer"/>
    <w:uiPriority w:val="99"/>
    <w:rsid w:val="001F0DFF"/>
    <w:rPr>
      <w:rFonts w:ascii="Calibri" w:hAnsi="Calibri"/>
      <w:kern w:val="0"/>
      <w:sz w:val="20"/>
      <w:szCs w:val="24"/>
      <w14:ligatures w14:val="none"/>
    </w:rPr>
  </w:style>
  <w:style w:type="paragraph" w:customStyle="1" w:styleId="List1">
    <w:name w:val="List 1"/>
    <w:basedOn w:val="Normal"/>
    <w:uiPriority w:val="5"/>
    <w:qFormat/>
    <w:rsid w:val="00761F16"/>
    <w:pPr>
      <w:ind w:left="475" w:hanging="475"/>
    </w:pPr>
  </w:style>
  <w:style w:type="paragraph" w:styleId="List2">
    <w:name w:val="List 2"/>
    <w:basedOn w:val="List1"/>
    <w:uiPriority w:val="5"/>
    <w:qFormat/>
    <w:rsid w:val="00761F16"/>
    <w:pPr>
      <w:ind w:left="950"/>
    </w:pPr>
  </w:style>
  <w:style w:type="paragraph" w:customStyle="1" w:styleId="Block2Center">
    <w:name w:val="Block 2 Center"/>
    <w:basedOn w:val="Normal"/>
    <w:qFormat/>
    <w:rsid w:val="00761F16"/>
    <w:pPr>
      <w:ind w:left="475"/>
      <w:jc w:val="center"/>
    </w:pPr>
  </w:style>
  <w:style w:type="paragraph" w:customStyle="1" w:styleId="ImageCenter">
    <w:name w:val="Image Center"/>
    <w:basedOn w:val="Normal"/>
    <w:next w:val="Normal"/>
    <w:qFormat/>
    <w:rsid w:val="00761F16"/>
    <w:pPr>
      <w:jc w:val="center"/>
    </w:pPr>
    <w:rPr>
      <w:sz w:val="24"/>
    </w:rPr>
  </w:style>
  <w:style w:type="character" w:styleId="CommentReference">
    <w:name w:val="annotation reference"/>
    <w:basedOn w:val="DefaultParagraphFont"/>
    <w:uiPriority w:val="99"/>
    <w:semiHidden/>
    <w:unhideWhenUsed/>
    <w:rsid w:val="007921EE"/>
    <w:rPr>
      <w:sz w:val="16"/>
      <w:szCs w:val="16"/>
    </w:rPr>
  </w:style>
  <w:style w:type="paragraph" w:styleId="CommentText">
    <w:name w:val="annotation text"/>
    <w:basedOn w:val="Normal"/>
    <w:link w:val="CommentTextChar"/>
    <w:uiPriority w:val="99"/>
    <w:unhideWhenUsed/>
    <w:rsid w:val="007921EE"/>
    <w:rPr>
      <w:szCs w:val="20"/>
    </w:rPr>
  </w:style>
  <w:style w:type="character" w:customStyle="1" w:styleId="CommentTextChar">
    <w:name w:val="Comment Text Char"/>
    <w:basedOn w:val="DefaultParagraphFont"/>
    <w:link w:val="CommentText"/>
    <w:uiPriority w:val="99"/>
    <w:rsid w:val="007921EE"/>
    <w:rPr>
      <w:rFonts w:ascii="Calibri" w:hAnsi="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921EE"/>
    <w:rPr>
      <w:b/>
      <w:bCs/>
    </w:rPr>
  </w:style>
  <w:style w:type="character" w:customStyle="1" w:styleId="CommentSubjectChar">
    <w:name w:val="Comment Subject Char"/>
    <w:basedOn w:val="CommentTextChar"/>
    <w:link w:val="CommentSubject"/>
    <w:uiPriority w:val="99"/>
    <w:semiHidden/>
    <w:rsid w:val="007921EE"/>
    <w:rPr>
      <w:rFonts w:ascii="Calibri" w:hAnsi="Calibri"/>
      <w:b/>
      <w:bCs/>
      <w:kern w:val="0"/>
      <w:sz w:val="20"/>
      <w:szCs w:val="20"/>
      <w14:ligatures w14:val="none"/>
    </w:rPr>
  </w:style>
  <w:style w:type="paragraph" w:styleId="Revision">
    <w:name w:val="Revision"/>
    <w:hidden/>
    <w:uiPriority w:val="99"/>
    <w:semiHidden/>
    <w:rsid w:val="007921EE"/>
    <w:pPr>
      <w:spacing w:after="0" w:line="240" w:lineRule="auto"/>
    </w:pPr>
    <w:rPr>
      <w:rFonts w:ascii="Calibri" w:hAnsi="Calibri"/>
      <w:kern w:val="0"/>
      <w:sz w:val="20"/>
      <w:szCs w:val="24"/>
      <w14:ligatures w14:val="none"/>
    </w:rPr>
  </w:style>
  <w:style w:type="paragraph" w:styleId="List3">
    <w:name w:val="List 3"/>
    <w:basedOn w:val="Normal"/>
    <w:uiPriority w:val="99"/>
    <w:semiHidden/>
    <w:unhideWhenUsed/>
    <w:rsid w:val="00272FCD"/>
    <w:pPr>
      <w:ind w:left="1080" w:hanging="360"/>
      <w:contextualSpacing/>
    </w:pPr>
  </w:style>
  <w:style w:type="paragraph" w:styleId="BalloonText">
    <w:name w:val="Balloon Text"/>
    <w:basedOn w:val="Normal"/>
    <w:link w:val="BalloonTextChar"/>
    <w:uiPriority w:val="99"/>
    <w:semiHidden/>
    <w:unhideWhenUsed/>
    <w:rsid w:val="003E53D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DB"/>
    <w:rPr>
      <w:rFonts w:ascii="Segoe UI" w:hAnsi="Segoe UI" w:cs="Segoe UI"/>
      <w:kern w:val="0"/>
      <w:sz w:val="18"/>
      <w:szCs w:val="18"/>
      <w14:ligatures w14:val="none"/>
    </w:rPr>
  </w:style>
  <w:style w:type="paragraph" w:styleId="NormalWeb">
    <w:name w:val="Normal (Web)"/>
    <w:basedOn w:val="Normal"/>
    <w:uiPriority w:val="99"/>
    <w:unhideWhenUsed/>
    <w:rsid w:val="003019F0"/>
    <w:pPr>
      <w:spacing w:before="100" w:beforeAutospacing="1" w:after="100" w:afterAutospacing="1"/>
    </w:pPr>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120338">
      <w:bodyDiv w:val="1"/>
      <w:marLeft w:val="0"/>
      <w:marRight w:val="0"/>
      <w:marTop w:val="0"/>
      <w:marBottom w:val="0"/>
      <w:divBdr>
        <w:top w:val="none" w:sz="0" w:space="0" w:color="auto"/>
        <w:left w:val="none" w:sz="0" w:space="0" w:color="auto"/>
        <w:bottom w:val="none" w:sz="0" w:space="0" w:color="auto"/>
        <w:right w:val="none" w:sz="0" w:space="0" w:color="auto"/>
      </w:divBdr>
    </w:div>
    <w:div w:id="1986351752">
      <w:bodyDiv w:val="1"/>
      <w:marLeft w:val="0"/>
      <w:marRight w:val="0"/>
      <w:marTop w:val="0"/>
      <w:marBottom w:val="0"/>
      <w:divBdr>
        <w:top w:val="none" w:sz="0" w:space="0" w:color="auto"/>
        <w:left w:val="none" w:sz="0" w:space="0" w:color="auto"/>
        <w:bottom w:val="none" w:sz="0" w:space="0" w:color="auto"/>
        <w:right w:val="none" w:sz="0" w:space="0" w:color="auto"/>
      </w:divBdr>
      <w:divsChild>
        <w:div w:id="677318026">
          <w:marLeft w:val="0"/>
          <w:marRight w:val="0"/>
          <w:marTop w:val="0"/>
          <w:marBottom w:val="0"/>
          <w:divBdr>
            <w:top w:val="none" w:sz="0" w:space="0" w:color="auto"/>
            <w:left w:val="none" w:sz="0" w:space="0" w:color="auto"/>
            <w:bottom w:val="none" w:sz="0" w:space="0" w:color="auto"/>
            <w:right w:val="none" w:sz="0" w:space="0" w:color="auto"/>
          </w:divBdr>
        </w:div>
        <w:div w:id="831066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5deae7-c24f-4fd4-a1f5-d163f39897d8">
      <Terms xmlns="http://schemas.microsoft.com/office/infopath/2007/PartnerControls"/>
    </lcf76f155ced4ddcb4097134ff3c332f>
    <TaxCatchAll xmlns="80e14abf-f6a3-487f-9c9b-ddaf1fd423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3" ma:contentTypeDescription="Create a new document." ma:contentTypeScope="" ma:versionID="9dabfdc4abf5656a11e5f31a3675cdf2">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bd826b9f6a40200300654b0552ce4439"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408E86-500C-4C4A-930B-F14603FF2AED}">
  <ds:schemaRefs>
    <ds:schemaRef ds:uri="http://schemas.microsoft.com/sharepoint/v3/contenttype/forms"/>
  </ds:schemaRefs>
</ds:datastoreItem>
</file>

<file path=customXml/itemProps2.xml><?xml version="1.0" encoding="utf-8"?>
<ds:datastoreItem xmlns:ds="http://schemas.openxmlformats.org/officeDocument/2006/customXml" ds:itemID="{532D7F4E-0080-4A96-95ED-8C367C22E18F}">
  <ds:schemaRefs>
    <ds:schemaRef ds:uri="http://schemas.microsoft.com/office/2006/metadata/properties"/>
    <ds:schemaRef ds:uri="http://schemas.microsoft.com/office/infopath/2007/PartnerControls"/>
    <ds:schemaRef ds:uri="9d5deae7-c24f-4fd4-a1f5-d163f39897d8"/>
    <ds:schemaRef ds:uri="80e14abf-f6a3-487f-9c9b-ddaf1fd42302"/>
  </ds:schemaRefs>
</ds:datastoreItem>
</file>

<file path=customXml/itemProps3.xml><?xml version="1.0" encoding="utf-8"?>
<ds:datastoreItem xmlns:ds="http://schemas.openxmlformats.org/officeDocument/2006/customXml" ds:itemID="{4AF4FA4D-0DFA-49CB-B948-19B1734CB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4367</Words>
  <Characters>24897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Alejandro Rico</dc:creator>
  <cp:lastModifiedBy>Susana Gallardo</cp:lastModifiedBy>
  <cp:revision>2</cp:revision>
  <cp:lastPrinted>1900-01-01T08:00:00Z</cp:lastPrinted>
  <dcterms:created xsi:type="dcterms:W3CDTF">2025-08-19T17:31:00Z</dcterms:created>
  <dcterms:modified xsi:type="dcterms:W3CDTF">2025-08-19T17:31:00Z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0x010100B3CB78E24925C94B81645F7E37C4DF64</vt:lpwstr>
  </property>
  <property fmtid="{D5CDD505-2E9C-101B-9397-08002B2CF9AE}" pid="3" name="MediaServiceImageTags">
    <vt:lpwstr/>
  </property>
</Properties>
</file>