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1457F" w14:textId="24E07FB0" w:rsidR="002F34F3" w:rsidRDefault="002F34F3" w:rsidP="0011380A">
      <w:pPr>
        <w:jc w:val="center"/>
        <w:rPr>
          <w:rFonts w:ascii="Arial" w:hAnsi="Arial" w:cs="Arial"/>
          <w:b/>
        </w:rPr>
      </w:pPr>
      <w:r w:rsidRPr="0045598D">
        <w:rPr>
          <w:rFonts w:ascii="Arial" w:hAnsi="Arial" w:cs="Arial"/>
          <w:b/>
        </w:rPr>
        <w:t>RESOLUTION NO. 2025-</w:t>
      </w:r>
      <w:r w:rsidR="00B16CCF">
        <w:rPr>
          <w:rFonts w:ascii="Arial" w:hAnsi="Arial" w:cs="Arial"/>
          <w:b/>
        </w:rPr>
        <w:t>021</w:t>
      </w:r>
    </w:p>
    <w:p w14:paraId="413DDBE9" w14:textId="77777777" w:rsidR="00E51C9A" w:rsidRPr="0045598D" w:rsidRDefault="00E51C9A" w:rsidP="0011380A">
      <w:pPr>
        <w:jc w:val="center"/>
        <w:rPr>
          <w:rFonts w:ascii="Arial" w:hAnsi="Arial" w:cs="Arial"/>
          <w:b/>
        </w:rPr>
      </w:pPr>
    </w:p>
    <w:p w14:paraId="0603EA10" w14:textId="068F07C7" w:rsidR="002F34F3" w:rsidRDefault="002F34F3" w:rsidP="0011380A">
      <w:pPr>
        <w:ind w:left="720" w:right="720"/>
        <w:jc w:val="both"/>
        <w:rPr>
          <w:rFonts w:ascii="Arial" w:hAnsi="Arial" w:cs="Arial"/>
          <w:b/>
        </w:rPr>
      </w:pPr>
      <w:r w:rsidRPr="0045598D">
        <w:rPr>
          <w:rFonts w:ascii="Arial" w:hAnsi="Arial" w:cs="Arial"/>
          <w:b/>
        </w:rPr>
        <w:t>A RESOLUTION OF THE CITY COUNCIL OF THE CITY OF FONTANA</w:t>
      </w:r>
      <w:r w:rsidR="0040117E">
        <w:rPr>
          <w:rFonts w:ascii="Arial" w:hAnsi="Arial" w:cs="Arial"/>
          <w:b/>
        </w:rPr>
        <w:t>, CALIFORNIA</w:t>
      </w:r>
      <w:r w:rsidRPr="0045598D">
        <w:rPr>
          <w:rFonts w:ascii="Arial" w:hAnsi="Arial" w:cs="Arial"/>
          <w:b/>
        </w:rPr>
        <w:t xml:space="preserve"> </w:t>
      </w:r>
      <w:r w:rsidR="004C740D" w:rsidRPr="0045598D">
        <w:rPr>
          <w:rFonts w:ascii="Arial" w:hAnsi="Arial" w:cs="Arial"/>
          <w:b/>
        </w:rPr>
        <w:t>FOR THE ACCEPTANCE OF</w:t>
      </w:r>
      <w:r w:rsidR="0020041A" w:rsidRPr="0045598D">
        <w:rPr>
          <w:rFonts w:ascii="Arial" w:hAnsi="Arial" w:cs="Arial"/>
          <w:b/>
        </w:rPr>
        <w:t>, PURSUANT TO THE CERTIFIED SOUTHRIDGE VILLAGE SPECIFIC PLAN ENVIRONMENTAL IMPACT REPORT NO. 81-3 (SCH NO. 81052210) AND ADOPTED ADDENDUM,</w:t>
      </w:r>
      <w:r w:rsidR="00F929A3" w:rsidRPr="0045598D">
        <w:rPr>
          <w:rFonts w:ascii="Arial" w:hAnsi="Arial" w:cs="Arial"/>
          <w:b/>
        </w:rPr>
        <w:t xml:space="preserve"> THE CONVEYANCE OF</w:t>
      </w:r>
      <w:r w:rsidR="0020041A" w:rsidRPr="0045598D">
        <w:rPr>
          <w:rFonts w:ascii="Arial" w:hAnsi="Arial" w:cs="Arial"/>
          <w:b/>
        </w:rPr>
        <w:t xml:space="preserve"> </w:t>
      </w:r>
      <w:r w:rsidR="00F929A3" w:rsidRPr="0045598D">
        <w:rPr>
          <w:rFonts w:ascii="Arial" w:hAnsi="Arial" w:cs="Arial"/>
          <w:b/>
        </w:rPr>
        <w:t xml:space="preserve">THAT CERTAIN REAL PROPERTY LOCATED AT </w:t>
      </w:r>
      <w:r w:rsidR="007D1172" w:rsidRPr="0045598D">
        <w:rPr>
          <w:rFonts w:ascii="Arial" w:hAnsi="Arial" w:cs="Arial"/>
          <w:b/>
        </w:rPr>
        <w:t xml:space="preserve">LIVE OAK AVENUE </w:t>
      </w:r>
      <w:r w:rsidR="00ED615E" w:rsidRPr="0045598D">
        <w:rPr>
          <w:rFonts w:ascii="Arial" w:hAnsi="Arial" w:cs="Arial"/>
          <w:b/>
        </w:rPr>
        <w:t>W</w:t>
      </w:r>
      <w:r w:rsidR="007D1172" w:rsidRPr="0045598D">
        <w:rPr>
          <w:rFonts w:ascii="Arial" w:hAnsi="Arial" w:cs="Arial"/>
          <w:b/>
        </w:rPr>
        <w:t>EST OF OLD LIVE OAK AVENUE</w:t>
      </w:r>
      <w:r w:rsidR="008C41EF" w:rsidRPr="0045598D">
        <w:rPr>
          <w:rFonts w:ascii="Arial" w:hAnsi="Arial" w:cs="Arial"/>
          <w:b/>
        </w:rPr>
        <w:t>,</w:t>
      </w:r>
      <w:r w:rsidR="00F929A3" w:rsidRPr="0045598D">
        <w:rPr>
          <w:rFonts w:ascii="Arial" w:hAnsi="Arial" w:cs="Arial"/>
          <w:b/>
        </w:rPr>
        <w:t xml:space="preserve"> IN THE CITY OF FONTANA</w:t>
      </w:r>
      <w:r w:rsidR="008C41EF" w:rsidRPr="0045598D">
        <w:rPr>
          <w:rFonts w:ascii="Arial" w:hAnsi="Arial" w:cs="Arial"/>
          <w:b/>
        </w:rPr>
        <w:t>,</w:t>
      </w:r>
      <w:r w:rsidRPr="0045598D">
        <w:rPr>
          <w:rFonts w:ascii="Arial" w:hAnsi="Arial" w:cs="Arial"/>
          <w:b/>
        </w:rPr>
        <w:t xml:space="preserve"> FROM THE FONTANA </w:t>
      </w:r>
      <w:r w:rsidR="00E07E27" w:rsidRPr="0045598D">
        <w:rPr>
          <w:rFonts w:ascii="Arial" w:hAnsi="Arial" w:cs="Arial"/>
          <w:b/>
        </w:rPr>
        <w:t xml:space="preserve">PUBLIC </w:t>
      </w:r>
      <w:r w:rsidR="00EB1C8E" w:rsidRPr="0045598D">
        <w:rPr>
          <w:rFonts w:ascii="Arial" w:hAnsi="Arial" w:cs="Arial"/>
          <w:b/>
        </w:rPr>
        <w:t>FINANCING AUTHORITY</w:t>
      </w:r>
      <w:r w:rsidRPr="0045598D">
        <w:rPr>
          <w:rFonts w:ascii="Arial" w:hAnsi="Arial" w:cs="Arial"/>
          <w:b/>
        </w:rPr>
        <w:t>,</w:t>
      </w:r>
      <w:r w:rsidR="00EB1C8E" w:rsidRPr="0045598D">
        <w:rPr>
          <w:rFonts w:ascii="Arial" w:hAnsi="Arial" w:cs="Arial"/>
          <w:b/>
        </w:rPr>
        <w:t xml:space="preserve"> DECLARING A PORTION OF THE PROPERTY A RIGHT OF WAY,</w:t>
      </w:r>
      <w:r w:rsidRPr="0045598D">
        <w:rPr>
          <w:rFonts w:ascii="Arial" w:hAnsi="Arial" w:cs="Arial"/>
          <w:b/>
        </w:rPr>
        <w:t xml:space="preserve"> AND ESTABLISHING CONDITIONS FOR FINAL ACCEPTANCE OF RELATED ROADWAY IMPROVEMENTS</w:t>
      </w:r>
      <w:r w:rsidR="0011380A">
        <w:rPr>
          <w:rFonts w:ascii="Arial" w:hAnsi="Arial" w:cs="Arial"/>
          <w:b/>
        </w:rPr>
        <w:t>.</w:t>
      </w:r>
    </w:p>
    <w:p w14:paraId="2588DB39" w14:textId="77777777" w:rsidR="0011380A" w:rsidRDefault="0011380A" w:rsidP="0011380A">
      <w:pPr>
        <w:ind w:left="720" w:right="720"/>
        <w:jc w:val="both"/>
        <w:rPr>
          <w:rFonts w:ascii="Arial" w:hAnsi="Arial" w:cs="Arial"/>
          <w:b/>
        </w:rPr>
      </w:pPr>
    </w:p>
    <w:p w14:paraId="01D1825A" w14:textId="77777777" w:rsidR="0011380A" w:rsidRPr="0045598D" w:rsidRDefault="0011380A" w:rsidP="0011380A">
      <w:pPr>
        <w:ind w:left="720" w:right="720"/>
        <w:jc w:val="both"/>
        <w:rPr>
          <w:rFonts w:ascii="Arial" w:hAnsi="Arial" w:cs="Arial"/>
          <w:b/>
        </w:rPr>
      </w:pPr>
    </w:p>
    <w:p w14:paraId="5F3721E1" w14:textId="206C9E76" w:rsidR="002F34F3" w:rsidRDefault="002F34F3" w:rsidP="0011380A">
      <w:pPr>
        <w:ind w:firstLine="720"/>
        <w:jc w:val="both"/>
        <w:rPr>
          <w:rFonts w:ascii="Arial" w:hAnsi="Arial" w:cs="Arial"/>
        </w:rPr>
      </w:pPr>
      <w:r w:rsidRPr="0045598D">
        <w:rPr>
          <w:rFonts w:ascii="Arial" w:hAnsi="Arial" w:cs="Arial"/>
          <w:b/>
        </w:rPr>
        <w:t xml:space="preserve">WHEREAS, </w:t>
      </w:r>
      <w:r w:rsidRPr="0045598D">
        <w:rPr>
          <w:rFonts w:ascii="Arial" w:hAnsi="Arial" w:cs="Arial"/>
        </w:rPr>
        <w:t xml:space="preserve">the Fontana Public Financing Authority (“FPFA”) is the owner of that certain real property located within the City of Fontana, identified as Assessor Parcel Number </w:t>
      </w:r>
      <w:r w:rsidR="007D1172" w:rsidRPr="0045598D">
        <w:rPr>
          <w:rFonts w:ascii="Arial" w:hAnsi="Arial" w:cs="Arial"/>
        </w:rPr>
        <w:t>0237-212-25</w:t>
      </w:r>
      <w:r w:rsidRPr="0045598D">
        <w:rPr>
          <w:rFonts w:ascii="Arial" w:hAnsi="Arial" w:cs="Arial"/>
        </w:rPr>
        <w:t xml:space="preserve"> (“Parcel”); and </w:t>
      </w:r>
    </w:p>
    <w:p w14:paraId="6E77F3EF" w14:textId="77777777" w:rsidR="0011380A" w:rsidRPr="0045598D" w:rsidRDefault="0011380A" w:rsidP="0011380A">
      <w:pPr>
        <w:ind w:firstLine="720"/>
        <w:jc w:val="both"/>
        <w:rPr>
          <w:rFonts w:ascii="Arial" w:hAnsi="Arial" w:cs="Arial"/>
        </w:rPr>
      </w:pPr>
    </w:p>
    <w:p w14:paraId="77CC61D0" w14:textId="2A577D33" w:rsidR="0020041A" w:rsidRDefault="0020041A" w:rsidP="0011380A">
      <w:pPr>
        <w:ind w:firstLine="720"/>
        <w:jc w:val="both"/>
        <w:rPr>
          <w:rFonts w:ascii="Arial" w:hAnsi="Arial" w:cs="Arial"/>
        </w:rPr>
      </w:pPr>
      <w:r w:rsidRPr="0045598D">
        <w:rPr>
          <w:rFonts w:ascii="Arial" w:hAnsi="Arial" w:cs="Arial"/>
          <w:b/>
        </w:rPr>
        <w:t>WHEREAS</w:t>
      </w:r>
      <w:r w:rsidRPr="0045598D">
        <w:rPr>
          <w:rFonts w:ascii="Arial" w:hAnsi="Arial" w:cs="Arial"/>
        </w:rPr>
        <w:t xml:space="preserve">, in December 1981, the Fontana City Council </w:t>
      </w:r>
      <w:r w:rsidR="007C6BAF" w:rsidRPr="0045598D">
        <w:rPr>
          <w:rFonts w:ascii="Arial" w:hAnsi="Arial" w:cs="Arial"/>
        </w:rPr>
        <w:t xml:space="preserve">(“City Council”) </w:t>
      </w:r>
      <w:r w:rsidRPr="0045598D">
        <w:rPr>
          <w:rFonts w:ascii="Arial" w:hAnsi="Arial" w:cs="Arial"/>
        </w:rPr>
        <w:t>certified the Southridge Village Specific Plan Environmental Impact Report No. 81-3 (SCH No. 81052210) (“Southridge EIR”) and, pursuant to Sections 15162 and 15164 of the California Environmental Quality Act (“CEQA”) Guidelines and Section 8.06 of the City of Fontana’s 2019 Local CEQA Guidelines on July 25, 2023, the City Council adopted an Addendum to the Southridge EIR; and</w:t>
      </w:r>
    </w:p>
    <w:p w14:paraId="4F4E19C7" w14:textId="77777777" w:rsidR="0011380A" w:rsidRPr="0045598D" w:rsidRDefault="0011380A" w:rsidP="0011380A">
      <w:pPr>
        <w:ind w:firstLine="720"/>
        <w:jc w:val="both"/>
        <w:rPr>
          <w:rFonts w:ascii="Arial" w:hAnsi="Arial" w:cs="Arial"/>
        </w:rPr>
      </w:pPr>
    </w:p>
    <w:p w14:paraId="0F3E459C" w14:textId="5AC1A10F" w:rsidR="007C6BAF" w:rsidRDefault="0020041A" w:rsidP="0011380A">
      <w:pPr>
        <w:ind w:firstLine="720"/>
        <w:jc w:val="both"/>
        <w:rPr>
          <w:rFonts w:ascii="Arial" w:hAnsi="Arial" w:cs="Arial"/>
        </w:rPr>
      </w:pPr>
      <w:r w:rsidRPr="0045598D">
        <w:rPr>
          <w:rFonts w:ascii="Arial" w:hAnsi="Arial" w:cs="Arial"/>
          <w:b/>
        </w:rPr>
        <w:t>WHEREAS</w:t>
      </w:r>
      <w:r w:rsidRPr="0045598D">
        <w:rPr>
          <w:rFonts w:ascii="Arial" w:hAnsi="Arial" w:cs="Arial"/>
        </w:rPr>
        <w:t xml:space="preserve">, on July 25, 2023, the City Council adopted Resolution </w:t>
      </w:r>
      <w:r w:rsidR="007C6BAF" w:rsidRPr="0045598D">
        <w:rPr>
          <w:rFonts w:ascii="Arial" w:hAnsi="Arial" w:cs="Arial"/>
        </w:rPr>
        <w:t xml:space="preserve">Number </w:t>
      </w:r>
      <w:r w:rsidRPr="0045598D">
        <w:rPr>
          <w:rFonts w:ascii="Arial" w:hAnsi="Arial" w:cs="Arial"/>
        </w:rPr>
        <w:t>2023-085</w:t>
      </w:r>
      <w:r w:rsidR="00C73700" w:rsidRPr="0045598D">
        <w:rPr>
          <w:rFonts w:ascii="Arial" w:hAnsi="Arial" w:cs="Arial"/>
        </w:rPr>
        <w:t xml:space="preserve">, attached hereto as Exhibit </w:t>
      </w:r>
      <w:proofErr w:type="gramStart"/>
      <w:r w:rsidR="00C73700" w:rsidRPr="0045598D">
        <w:rPr>
          <w:rFonts w:ascii="Arial" w:hAnsi="Arial" w:cs="Arial"/>
        </w:rPr>
        <w:t>A</w:t>
      </w:r>
      <w:proofErr w:type="gramEnd"/>
      <w:r w:rsidR="00C73700" w:rsidRPr="0045598D">
        <w:rPr>
          <w:rFonts w:ascii="Arial" w:hAnsi="Arial" w:cs="Arial"/>
        </w:rPr>
        <w:t xml:space="preserve"> and incorporated </w:t>
      </w:r>
      <w:r w:rsidR="0040117E" w:rsidRPr="0045598D">
        <w:rPr>
          <w:rFonts w:ascii="Arial" w:hAnsi="Arial" w:cs="Arial"/>
        </w:rPr>
        <w:t>herein, approving</w:t>
      </w:r>
      <w:r w:rsidRPr="0045598D">
        <w:rPr>
          <w:rFonts w:ascii="Arial" w:hAnsi="Arial" w:cs="Arial"/>
        </w:rPr>
        <w:t xml:space="preserve"> </w:t>
      </w:r>
      <w:r w:rsidR="00C73700" w:rsidRPr="0045598D">
        <w:rPr>
          <w:rFonts w:ascii="Arial" w:hAnsi="Arial" w:cs="Arial"/>
        </w:rPr>
        <w:t>g</w:t>
      </w:r>
      <w:r w:rsidRPr="0045598D">
        <w:rPr>
          <w:rFonts w:ascii="Arial" w:hAnsi="Arial" w:cs="Arial"/>
        </w:rPr>
        <w:t xml:space="preserve">eneral </w:t>
      </w:r>
      <w:r w:rsidR="00C73700" w:rsidRPr="0045598D">
        <w:rPr>
          <w:rFonts w:ascii="Arial" w:hAnsi="Arial" w:cs="Arial"/>
        </w:rPr>
        <w:t>p</w:t>
      </w:r>
      <w:r w:rsidRPr="0045598D">
        <w:rPr>
          <w:rFonts w:ascii="Arial" w:hAnsi="Arial" w:cs="Arial"/>
        </w:rPr>
        <w:t xml:space="preserve">lan and </w:t>
      </w:r>
      <w:r w:rsidR="00C73700" w:rsidRPr="0045598D">
        <w:rPr>
          <w:rFonts w:ascii="Arial" w:hAnsi="Arial" w:cs="Arial"/>
        </w:rPr>
        <w:t>s</w:t>
      </w:r>
      <w:r w:rsidRPr="0045598D">
        <w:rPr>
          <w:rFonts w:ascii="Arial" w:hAnsi="Arial" w:cs="Arial"/>
        </w:rPr>
        <w:t xml:space="preserve">pecific </w:t>
      </w:r>
      <w:r w:rsidR="00C73700" w:rsidRPr="0045598D">
        <w:rPr>
          <w:rFonts w:ascii="Arial" w:hAnsi="Arial" w:cs="Arial"/>
        </w:rPr>
        <w:t>p</w:t>
      </w:r>
      <w:r w:rsidRPr="0045598D">
        <w:rPr>
          <w:rFonts w:ascii="Arial" w:hAnsi="Arial" w:cs="Arial"/>
        </w:rPr>
        <w:t xml:space="preserve">lan amendments, a </w:t>
      </w:r>
      <w:r w:rsidR="00C73700" w:rsidRPr="0045598D">
        <w:rPr>
          <w:rFonts w:ascii="Arial" w:hAnsi="Arial" w:cs="Arial"/>
        </w:rPr>
        <w:t>t</w:t>
      </w:r>
      <w:r w:rsidRPr="0045598D">
        <w:rPr>
          <w:rFonts w:ascii="Arial" w:hAnsi="Arial" w:cs="Arial"/>
        </w:rPr>
        <w:t xml:space="preserve">entative </w:t>
      </w:r>
      <w:r w:rsidR="0040117E" w:rsidRPr="0045598D">
        <w:rPr>
          <w:rFonts w:ascii="Arial" w:hAnsi="Arial" w:cs="Arial"/>
        </w:rPr>
        <w:t>parcel, tentative</w:t>
      </w:r>
      <w:r w:rsidR="00C73700" w:rsidRPr="0045598D">
        <w:rPr>
          <w:rFonts w:ascii="Arial" w:hAnsi="Arial" w:cs="Arial"/>
        </w:rPr>
        <w:t xml:space="preserve"> t</w:t>
      </w:r>
      <w:r w:rsidRPr="0045598D">
        <w:rPr>
          <w:rFonts w:ascii="Arial" w:hAnsi="Arial" w:cs="Arial"/>
        </w:rPr>
        <w:t xml:space="preserve">ract maps, </w:t>
      </w:r>
      <w:r w:rsidR="00C73700" w:rsidRPr="0045598D">
        <w:rPr>
          <w:rFonts w:ascii="Arial" w:hAnsi="Arial" w:cs="Arial"/>
        </w:rPr>
        <w:t>a d</w:t>
      </w:r>
      <w:r w:rsidRPr="0045598D">
        <w:rPr>
          <w:rFonts w:ascii="Arial" w:hAnsi="Arial" w:cs="Arial"/>
        </w:rPr>
        <w:t xml:space="preserve">esign </w:t>
      </w:r>
      <w:r w:rsidR="00C73700" w:rsidRPr="0045598D">
        <w:rPr>
          <w:rFonts w:ascii="Arial" w:hAnsi="Arial" w:cs="Arial"/>
        </w:rPr>
        <w:t>r</w:t>
      </w:r>
      <w:r w:rsidRPr="0045598D">
        <w:rPr>
          <w:rFonts w:ascii="Arial" w:hAnsi="Arial" w:cs="Arial"/>
        </w:rPr>
        <w:t xml:space="preserve">eview and </w:t>
      </w:r>
      <w:r w:rsidR="00C73700" w:rsidRPr="0045598D">
        <w:rPr>
          <w:rFonts w:ascii="Arial" w:hAnsi="Arial" w:cs="Arial"/>
        </w:rPr>
        <w:t>an a</w:t>
      </w:r>
      <w:r w:rsidRPr="0045598D">
        <w:rPr>
          <w:rFonts w:ascii="Arial" w:hAnsi="Arial" w:cs="Arial"/>
        </w:rPr>
        <w:t xml:space="preserve">dministrative </w:t>
      </w:r>
      <w:r w:rsidR="00C73700" w:rsidRPr="0045598D">
        <w:rPr>
          <w:rFonts w:ascii="Arial" w:hAnsi="Arial" w:cs="Arial"/>
        </w:rPr>
        <w:t>s</w:t>
      </w:r>
      <w:r w:rsidRPr="0045598D">
        <w:rPr>
          <w:rFonts w:ascii="Arial" w:hAnsi="Arial" w:cs="Arial"/>
        </w:rPr>
        <w:t xml:space="preserve">ite </w:t>
      </w:r>
      <w:r w:rsidR="00C73700" w:rsidRPr="0045598D">
        <w:rPr>
          <w:rFonts w:ascii="Arial" w:hAnsi="Arial" w:cs="Arial"/>
        </w:rPr>
        <w:t>p</w:t>
      </w:r>
      <w:r w:rsidRPr="0045598D">
        <w:rPr>
          <w:rFonts w:ascii="Arial" w:hAnsi="Arial" w:cs="Arial"/>
        </w:rPr>
        <w:t>lan for the Southridge Project</w:t>
      </w:r>
      <w:r w:rsidR="007C6BAF" w:rsidRPr="0045598D">
        <w:rPr>
          <w:rFonts w:ascii="Arial" w:hAnsi="Arial" w:cs="Arial"/>
        </w:rPr>
        <w:t xml:space="preserve">; and </w:t>
      </w:r>
    </w:p>
    <w:p w14:paraId="65EC03F9" w14:textId="77777777" w:rsidR="0011380A" w:rsidRPr="0045598D" w:rsidRDefault="0011380A" w:rsidP="0011380A">
      <w:pPr>
        <w:ind w:firstLine="720"/>
        <w:jc w:val="both"/>
        <w:rPr>
          <w:rFonts w:ascii="Arial" w:hAnsi="Arial" w:cs="Arial"/>
        </w:rPr>
      </w:pPr>
    </w:p>
    <w:p w14:paraId="1387879F" w14:textId="77D17268" w:rsidR="0020041A" w:rsidRDefault="007C6BAF" w:rsidP="0011380A">
      <w:pPr>
        <w:ind w:firstLine="720"/>
        <w:jc w:val="both"/>
        <w:rPr>
          <w:rFonts w:ascii="Arial" w:hAnsi="Arial" w:cs="Arial"/>
        </w:rPr>
      </w:pPr>
      <w:proofErr w:type="gramStart"/>
      <w:r w:rsidRPr="0045598D">
        <w:rPr>
          <w:rFonts w:ascii="Arial" w:hAnsi="Arial" w:cs="Arial"/>
          <w:b/>
        </w:rPr>
        <w:t>WHEREAS</w:t>
      </w:r>
      <w:r w:rsidRPr="0045598D">
        <w:rPr>
          <w:rFonts w:ascii="Arial" w:hAnsi="Arial" w:cs="Arial"/>
        </w:rPr>
        <w:t>,</w:t>
      </w:r>
      <w:proofErr w:type="gramEnd"/>
      <w:r w:rsidRPr="0045598D">
        <w:rPr>
          <w:rFonts w:ascii="Arial" w:hAnsi="Arial" w:cs="Arial"/>
        </w:rPr>
        <w:t xml:space="preserve"> Resolution Number 2023-085</w:t>
      </w:r>
      <w:r w:rsidR="0020041A" w:rsidRPr="0045598D">
        <w:rPr>
          <w:rFonts w:ascii="Arial" w:hAnsi="Arial" w:cs="Arial"/>
        </w:rPr>
        <w:t xml:space="preserve"> includ</w:t>
      </w:r>
      <w:r w:rsidRPr="0045598D">
        <w:rPr>
          <w:rFonts w:ascii="Arial" w:hAnsi="Arial" w:cs="Arial"/>
        </w:rPr>
        <w:t>ed</w:t>
      </w:r>
      <w:r w:rsidR="0020041A" w:rsidRPr="0045598D">
        <w:rPr>
          <w:rFonts w:ascii="Arial" w:hAnsi="Arial" w:cs="Arial"/>
        </w:rPr>
        <w:t xml:space="preserve"> a condition of approval that </w:t>
      </w:r>
      <w:r w:rsidR="0040117E" w:rsidRPr="0045598D">
        <w:rPr>
          <w:rFonts w:ascii="Arial" w:hAnsi="Arial" w:cs="Arial"/>
        </w:rPr>
        <w:t>required an</w:t>
      </w:r>
      <w:r w:rsidR="0020041A" w:rsidRPr="0045598D">
        <w:rPr>
          <w:rFonts w:ascii="Arial" w:hAnsi="Arial" w:cs="Arial"/>
        </w:rPr>
        <w:t xml:space="preserve"> improved right</w:t>
      </w:r>
      <w:r w:rsidR="00DF51DC" w:rsidRPr="0045598D">
        <w:rPr>
          <w:rFonts w:ascii="Arial" w:hAnsi="Arial" w:cs="Arial"/>
        </w:rPr>
        <w:t>-</w:t>
      </w:r>
      <w:r w:rsidR="0020041A" w:rsidRPr="0045598D">
        <w:rPr>
          <w:rFonts w:ascii="Arial" w:hAnsi="Arial" w:cs="Arial"/>
        </w:rPr>
        <w:t>of</w:t>
      </w:r>
      <w:r w:rsidR="00DF51DC" w:rsidRPr="0045598D">
        <w:rPr>
          <w:rFonts w:ascii="Arial" w:hAnsi="Arial" w:cs="Arial"/>
        </w:rPr>
        <w:t>-</w:t>
      </w:r>
      <w:r w:rsidR="0020041A" w:rsidRPr="0045598D">
        <w:rPr>
          <w:rFonts w:ascii="Arial" w:hAnsi="Arial" w:cs="Arial"/>
        </w:rPr>
        <w:t>way be dedicated to the City</w:t>
      </w:r>
      <w:r w:rsidRPr="0045598D">
        <w:rPr>
          <w:rFonts w:ascii="Arial" w:hAnsi="Arial" w:cs="Arial"/>
        </w:rPr>
        <w:t xml:space="preserve"> of Fontana (“City”)</w:t>
      </w:r>
      <w:r w:rsidR="0020041A" w:rsidRPr="0045598D">
        <w:rPr>
          <w:rFonts w:ascii="Arial" w:hAnsi="Arial" w:cs="Arial"/>
        </w:rPr>
        <w:t xml:space="preserve"> based on the new configuration of Old Live Oak Avenue which traverses the northwest corner of Southridge Park</w:t>
      </w:r>
      <w:r w:rsidR="00DF51DC" w:rsidRPr="0045598D">
        <w:rPr>
          <w:rFonts w:ascii="Arial" w:hAnsi="Arial" w:cs="Arial"/>
        </w:rPr>
        <w:t xml:space="preserve"> (“Project”)</w:t>
      </w:r>
      <w:r w:rsidR="0020041A" w:rsidRPr="0045598D">
        <w:rPr>
          <w:rFonts w:ascii="Arial" w:hAnsi="Arial" w:cs="Arial"/>
        </w:rPr>
        <w:t xml:space="preserve">; and </w:t>
      </w:r>
    </w:p>
    <w:p w14:paraId="751D8F37" w14:textId="77777777" w:rsidR="0011380A" w:rsidRPr="0045598D" w:rsidRDefault="0011380A" w:rsidP="0011380A">
      <w:pPr>
        <w:ind w:firstLine="720"/>
        <w:jc w:val="both"/>
        <w:rPr>
          <w:rFonts w:ascii="Arial" w:hAnsi="Arial" w:cs="Arial"/>
        </w:rPr>
      </w:pPr>
    </w:p>
    <w:p w14:paraId="7DA9025A" w14:textId="1AF7E946" w:rsidR="002F34F3" w:rsidRDefault="002F34F3" w:rsidP="0011380A">
      <w:pPr>
        <w:ind w:firstLine="720"/>
        <w:jc w:val="both"/>
        <w:rPr>
          <w:rFonts w:ascii="Arial" w:hAnsi="Arial" w:cs="Arial"/>
        </w:rPr>
      </w:pPr>
      <w:r w:rsidRPr="0045598D">
        <w:rPr>
          <w:rFonts w:ascii="Arial" w:hAnsi="Arial" w:cs="Arial"/>
          <w:b/>
        </w:rPr>
        <w:t>WHEREAS</w:t>
      </w:r>
      <w:r w:rsidRPr="0045598D">
        <w:rPr>
          <w:rFonts w:ascii="Arial" w:hAnsi="Arial" w:cs="Arial"/>
        </w:rPr>
        <w:t xml:space="preserve">, in accordance with </w:t>
      </w:r>
      <w:r w:rsidR="00CA5336" w:rsidRPr="0045598D">
        <w:rPr>
          <w:rFonts w:ascii="Arial" w:hAnsi="Arial" w:cs="Arial"/>
        </w:rPr>
        <w:t>Resolution</w:t>
      </w:r>
      <w:r w:rsidR="00424272" w:rsidRPr="0045598D">
        <w:rPr>
          <w:rFonts w:ascii="Arial" w:hAnsi="Arial" w:cs="Arial"/>
        </w:rPr>
        <w:t xml:space="preserve"> Number</w:t>
      </w:r>
      <w:r w:rsidR="00CA5336" w:rsidRPr="0045598D">
        <w:rPr>
          <w:rFonts w:ascii="Arial" w:hAnsi="Arial" w:cs="Arial"/>
        </w:rPr>
        <w:t xml:space="preserve"> 2023-085</w:t>
      </w:r>
      <w:r w:rsidRPr="0045598D">
        <w:rPr>
          <w:rFonts w:ascii="Arial" w:hAnsi="Arial" w:cs="Arial"/>
        </w:rPr>
        <w:t xml:space="preserve">, KB Home (“Developer”) is </w:t>
      </w:r>
      <w:r w:rsidR="00541558" w:rsidRPr="0045598D">
        <w:rPr>
          <w:rFonts w:ascii="Arial" w:hAnsi="Arial" w:cs="Arial"/>
        </w:rPr>
        <w:t>constructing the</w:t>
      </w:r>
      <w:r w:rsidR="00DF51DC" w:rsidRPr="0045598D">
        <w:rPr>
          <w:rFonts w:ascii="Arial" w:hAnsi="Arial" w:cs="Arial"/>
        </w:rPr>
        <w:t xml:space="preserve"> </w:t>
      </w:r>
      <w:r w:rsidR="00541558" w:rsidRPr="0045598D">
        <w:rPr>
          <w:rFonts w:ascii="Arial" w:hAnsi="Arial" w:cs="Arial"/>
        </w:rPr>
        <w:t>right-of-way for road and utility purposes</w:t>
      </w:r>
      <w:r w:rsidRPr="0045598D">
        <w:rPr>
          <w:rFonts w:ascii="Arial" w:hAnsi="Arial" w:cs="Arial"/>
        </w:rPr>
        <w:t xml:space="preserve"> (“Roadway”)</w:t>
      </w:r>
      <w:r w:rsidR="00541558" w:rsidRPr="0045598D">
        <w:rPr>
          <w:rFonts w:ascii="Arial" w:hAnsi="Arial" w:cs="Arial"/>
        </w:rPr>
        <w:t>,</w:t>
      </w:r>
      <w:r w:rsidRPr="0045598D">
        <w:rPr>
          <w:rFonts w:ascii="Arial" w:hAnsi="Arial" w:cs="Arial"/>
        </w:rPr>
        <w:t xml:space="preserve"> </w:t>
      </w:r>
      <w:r w:rsidR="00541558" w:rsidRPr="0045598D">
        <w:rPr>
          <w:rFonts w:ascii="Arial" w:hAnsi="Arial" w:cs="Arial"/>
        </w:rPr>
        <w:t xml:space="preserve">which </w:t>
      </w:r>
      <w:r w:rsidRPr="0045598D">
        <w:rPr>
          <w:rFonts w:ascii="Arial" w:hAnsi="Arial" w:cs="Arial"/>
        </w:rPr>
        <w:t xml:space="preserve">intersects with the Parcel; and </w:t>
      </w:r>
    </w:p>
    <w:p w14:paraId="0E0489A3" w14:textId="77777777" w:rsidR="0011380A" w:rsidRPr="0045598D" w:rsidRDefault="0011380A" w:rsidP="0011380A">
      <w:pPr>
        <w:ind w:firstLine="720"/>
        <w:jc w:val="both"/>
        <w:rPr>
          <w:rFonts w:ascii="Arial" w:hAnsi="Arial" w:cs="Arial"/>
        </w:rPr>
      </w:pPr>
    </w:p>
    <w:p w14:paraId="57CC25E3" w14:textId="6FB53BB5" w:rsidR="002F34F3" w:rsidRDefault="002F34F3" w:rsidP="0011380A">
      <w:pPr>
        <w:ind w:firstLine="720"/>
        <w:jc w:val="both"/>
        <w:rPr>
          <w:rFonts w:ascii="Arial" w:hAnsi="Arial" w:cs="Arial"/>
        </w:rPr>
      </w:pPr>
      <w:r w:rsidRPr="0045598D">
        <w:rPr>
          <w:rFonts w:ascii="Arial" w:hAnsi="Arial" w:cs="Arial"/>
          <w:b/>
        </w:rPr>
        <w:t>WHEREAS</w:t>
      </w:r>
      <w:r w:rsidRPr="0045598D">
        <w:rPr>
          <w:rFonts w:ascii="Arial" w:hAnsi="Arial" w:cs="Arial"/>
        </w:rPr>
        <w:t xml:space="preserve">, on </w:t>
      </w:r>
      <w:r w:rsidR="007D1172" w:rsidRPr="0045598D">
        <w:rPr>
          <w:rFonts w:ascii="Arial" w:hAnsi="Arial" w:cs="Arial"/>
        </w:rPr>
        <w:t xml:space="preserve">April 22, </w:t>
      </w:r>
      <w:r w:rsidR="0040117E" w:rsidRPr="0040117E">
        <w:rPr>
          <w:rFonts w:ascii="Arial" w:hAnsi="Arial" w:cs="Arial"/>
        </w:rPr>
        <w:t>2025,</w:t>
      </w:r>
      <w:r w:rsidR="007D1172" w:rsidRPr="0045598D">
        <w:rPr>
          <w:rFonts w:ascii="Arial" w:hAnsi="Arial" w:cs="Arial"/>
        </w:rPr>
        <w:t xml:space="preserve"> </w:t>
      </w:r>
      <w:r w:rsidRPr="0045598D">
        <w:rPr>
          <w:rFonts w:ascii="Arial" w:hAnsi="Arial" w:cs="Arial"/>
        </w:rPr>
        <w:t>FPFA dedicated in fee simple to the City the Parcel</w:t>
      </w:r>
      <w:r w:rsidR="00881AF7" w:rsidRPr="0045598D">
        <w:rPr>
          <w:rFonts w:ascii="Arial" w:hAnsi="Arial" w:cs="Arial"/>
        </w:rPr>
        <w:t>, as described in the attached grant d</w:t>
      </w:r>
      <w:r w:rsidRPr="0045598D">
        <w:rPr>
          <w:rFonts w:ascii="Arial" w:hAnsi="Arial" w:cs="Arial"/>
        </w:rPr>
        <w:t>eed</w:t>
      </w:r>
      <w:r w:rsidR="00881AF7" w:rsidRPr="0045598D">
        <w:rPr>
          <w:rFonts w:ascii="Arial" w:hAnsi="Arial" w:cs="Arial"/>
        </w:rPr>
        <w:t xml:space="preserve"> (“Grant Deed”)</w:t>
      </w:r>
      <w:r w:rsidRPr="0045598D">
        <w:rPr>
          <w:rFonts w:ascii="Arial" w:hAnsi="Arial" w:cs="Arial"/>
        </w:rPr>
        <w:t xml:space="preserve">, attached hereto as Exhibit </w:t>
      </w:r>
      <w:proofErr w:type="gramStart"/>
      <w:r w:rsidR="00873562" w:rsidRPr="0045598D">
        <w:rPr>
          <w:rFonts w:ascii="Arial" w:hAnsi="Arial" w:cs="Arial"/>
        </w:rPr>
        <w:t>B</w:t>
      </w:r>
      <w:proofErr w:type="gramEnd"/>
      <w:r w:rsidRPr="0045598D">
        <w:rPr>
          <w:rFonts w:ascii="Arial" w:hAnsi="Arial" w:cs="Arial"/>
        </w:rPr>
        <w:t xml:space="preserve"> and incorporated herein; and </w:t>
      </w:r>
    </w:p>
    <w:p w14:paraId="0F854188" w14:textId="77777777" w:rsidR="0011380A" w:rsidRPr="0045598D" w:rsidRDefault="0011380A" w:rsidP="0011380A">
      <w:pPr>
        <w:ind w:firstLine="720"/>
        <w:jc w:val="both"/>
        <w:rPr>
          <w:rFonts w:ascii="Arial" w:hAnsi="Arial" w:cs="Arial"/>
        </w:rPr>
      </w:pPr>
    </w:p>
    <w:p w14:paraId="4DD66495" w14:textId="07B068FF" w:rsidR="002F34F3" w:rsidRPr="0045598D" w:rsidRDefault="002F34F3" w:rsidP="0011380A">
      <w:pPr>
        <w:ind w:firstLine="720"/>
        <w:jc w:val="both"/>
        <w:rPr>
          <w:rFonts w:ascii="Arial" w:hAnsi="Arial" w:cs="Arial"/>
        </w:rPr>
      </w:pPr>
      <w:proofErr w:type="gramStart"/>
      <w:r w:rsidRPr="0045598D">
        <w:rPr>
          <w:rFonts w:ascii="Arial" w:hAnsi="Arial" w:cs="Arial"/>
          <w:b/>
        </w:rPr>
        <w:lastRenderedPageBreak/>
        <w:t>WHEREAS</w:t>
      </w:r>
      <w:r w:rsidRPr="0045598D">
        <w:rPr>
          <w:rFonts w:ascii="Arial" w:hAnsi="Arial" w:cs="Arial"/>
        </w:rPr>
        <w:t>,</w:t>
      </w:r>
      <w:proofErr w:type="gramEnd"/>
      <w:r w:rsidRPr="0045598D">
        <w:rPr>
          <w:rFonts w:ascii="Arial" w:hAnsi="Arial" w:cs="Arial"/>
        </w:rPr>
        <w:t xml:space="preserve"> the City Council finds that accepting the </w:t>
      </w:r>
      <w:r w:rsidR="00285662" w:rsidRPr="0045598D">
        <w:rPr>
          <w:rFonts w:ascii="Arial" w:hAnsi="Arial" w:cs="Arial"/>
        </w:rPr>
        <w:t>Parcel</w:t>
      </w:r>
      <w:r w:rsidRPr="0045598D">
        <w:rPr>
          <w:rFonts w:ascii="Arial" w:hAnsi="Arial" w:cs="Arial"/>
        </w:rPr>
        <w:t xml:space="preserve"> is in the public interest and will </w:t>
      </w:r>
      <w:r w:rsidR="00285662" w:rsidRPr="0045598D">
        <w:rPr>
          <w:rFonts w:ascii="Arial" w:hAnsi="Arial" w:cs="Arial"/>
        </w:rPr>
        <w:t>assist in facilitating</w:t>
      </w:r>
      <w:r w:rsidRPr="0045598D">
        <w:rPr>
          <w:rFonts w:ascii="Arial" w:hAnsi="Arial" w:cs="Arial"/>
        </w:rPr>
        <w:t xml:space="preserve"> the development of the Roadway</w:t>
      </w:r>
      <w:r w:rsidR="00285662" w:rsidRPr="0045598D">
        <w:rPr>
          <w:rFonts w:ascii="Arial" w:hAnsi="Arial" w:cs="Arial"/>
        </w:rPr>
        <w:t xml:space="preserve"> on a portion of the Parcel</w:t>
      </w:r>
      <w:r w:rsidRPr="0045598D">
        <w:rPr>
          <w:rFonts w:ascii="Arial" w:hAnsi="Arial" w:cs="Arial"/>
        </w:rPr>
        <w:t xml:space="preserve">; and </w:t>
      </w:r>
    </w:p>
    <w:p w14:paraId="139056AB" w14:textId="2864756A" w:rsidR="009D19A1" w:rsidRDefault="002F34F3" w:rsidP="0011380A">
      <w:pPr>
        <w:ind w:firstLine="720"/>
        <w:jc w:val="both"/>
        <w:rPr>
          <w:rFonts w:ascii="Arial" w:hAnsi="Arial" w:cs="Arial"/>
        </w:rPr>
      </w:pPr>
      <w:proofErr w:type="gramStart"/>
      <w:r w:rsidRPr="0045598D">
        <w:rPr>
          <w:rFonts w:ascii="Arial" w:hAnsi="Arial" w:cs="Arial"/>
          <w:b/>
        </w:rPr>
        <w:t>WHEREAS</w:t>
      </w:r>
      <w:r w:rsidRPr="0045598D">
        <w:rPr>
          <w:rFonts w:ascii="Arial" w:hAnsi="Arial" w:cs="Arial"/>
        </w:rPr>
        <w:t>,</w:t>
      </w:r>
      <w:proofErr w:type="gramEnd"/>
      <w:r w:rsidRPr="0045598D">
        <w:rPr>
          <w:rFonts w:ascii="Arial" w:hAnsi="Arial" w:cs="Arial"/>
        </w:rPr>
        <w:t xml:space="preserve"> the City desires to accept FPFA’s </w:t>
      </w:r>
      <w:r w:rsidR="00285662" w:rsidRPr="0045598D">
        <w:rPr>
          <w:rFonts w:ascii="Arial" w:hAnsi="Arial" w:cs="Arial"/>
        </w:rPr>
        <w:t>conveyance of the Parcel</w:t>
      </w:r>
      <w:r w:rsidRPr="0045598D">
        <w:rPr>
          <w:rFonts w:ascii="Arial" w:hAnsi="Arial" w:cs="Arial"/>
        </w:rPr>
        <w:t xml:space="preserve"> </w:t>
      </w:r>
      <w:r w:rsidR="005B1890" w:rsidRPr="0045598D">
        <w:rPr>
          <w:rFonts w:ascii="Arial" w:hAnsi="Arial" w:cs="Arial"/>
        </w:rPr>
        <w:t>and</w:t>
      </w:r>
      <w:r w:rsidR="009D19A1" w:rsidRPr="0045598D">
        <w:rPr>
          <w:rFonts w:ascii="Arial" w:hAnsi="Arial" w:cs="Arial"/>
        </w:rPr>
        <w:t xml:space="preserve"> desires to declare </w:t>
      </w:r>
      <w:r w:rsidR="002F41AA" w:rsidRPr="0045598D">
        <w:rPr>
          <w:rFonts w:ascii="Arial" w:hAnsi="Arial" w:cs="Arial"/>
        </w:rPr>
        <w:t>a portion of the Parcel a</w:t>
      </w:r>
      <w:r w:rsidR="00200625" w:rsidRPr="0045598D">
        <w:rPr>
          <w:rFonts w:ascii="Arial" w:hAnsi="Arial" w:cs="Arial"/>
        </w:rPr>
        <w:t xml:space="preserve"> </w:t>
      </w:r>
      <w:r w:rsidR="00566489" w:rsidRPr="0045598D">
        <w:rPr>
          <w:rFonts w:ascii="Arial" w:hAnsi="Arial" w:cs="Arial"/>
        </w:rPr>
        <w:t>right-of-</w:t>
      </w:r>
      <w:r w:rsidR="009D19A1" w:rsidRPr="0045598D">
        <w:rPr>
          <w:rFonts w:ascii="Arial" w:hAnsi="Arial" w:cs="Arial"/>
        </w:rPr>
        <w:t>way for road and utility purposes</w:t>
      </w:r>
      <w:r w:rsidR="00566489" w:rsidRPr="0045598D">
        <w:rPr>
          <w:rFonts w:ascii="Arial" w:hAnsi="Arial" w:cs="Arial"/>
        </w:rPr>
        <w:t xml:space="preserve"> as more particularly described in Exhibit C</w:t>
      </w:r>
      <w:r w:rsidR="00C70E17" w:rsidRPr="0045598D">
        <w:rPr>
          <w:rFonts w:ascii="Arial" w:hAnsi="Arial" w:cs="Arial"/>
        </w:rPr>
        <w:t xml:space="preserve"> and reflected</w:t>
      </w:r>
      <w:r w:rsidR="00566489" w:rsidRPr="0045598D">
        <w:rPr>
          <w:rFonts w:ascii="Arial" w:hAnsi="Arial" w:cs="Arial"/>
        </w:rPr>
        <w:t xml:space="preserve"> in Exhibit D, both of which are attached hereto and incorporated herein by this reference</w:t>
      </w:r>
      <w:r w:rsidR="00EB1C8E" w:rsidRPr="0045598D">
        <w:rPr>
          <w:rFonts w:ascii="Arial" w:hAnsi="Arial" w:cs="Arial"/>
        </w:rPr>
        <w:t xml:space="preserve"> (“Right-of-Way”)</w:t>
      </w:r>
      <w:r w:rsidR="009D19A1" w:rsidRPr="0045598D">
        <w:rPr>
          <w:rFonts w:ascii="Arial" w:hAnsi="Arial" w:cs="Arial"/>
        </w:rPr>
        <w:t xml:space="preserve">; </w:t>
      </w:r>
      <w:r w:rsidR="00566489" w:rsidRPr="0045598D">
        <w:rPr>
          <w:rFonts w:ascii="Arial" w:hAnsi="Arial" w:cs="Arial"/>
        </w:rPr>
        <w:t xml:space="preserve">and </w:t>
      </w:r>
    </w:p>
    <w:p w14:paraId="70128DE6" w14:textId="77777777" w:rsidR="0011380A" w:rsidRPr="0045598D" w:rsidRDefault="0011380A" w:rsidP="0011380A">
      <w:pPr>
        <w:ind w:firstLine="720"/>
        <w:jc w:val="both"/>
        <w:rPr>
          <w:rFonts w:ascii="Arial" w:hAnsi="Arial" w:cs="Arial"/>
        </w:rPr>
      </w:pPr>
    </w:p>
    <w:p w14:paraId="34DD9048" w14:textId="39D73171" w:rsidR="002F34F3" w:rsidRDefault="005B1890" w:rsidP="0011380A">
      <w:pPr>
        <w:ind w:firstLine="720"/>
        <w:jc w:val="both"/>
        <w:rPr>
          <w:rFonts w:ascii="Arial" w:hAnsi="Arial" w:cs="Arial"/>
        </w:rPr>
      </w:pPr>
      <w:proofErr w:type="gramStart"/>
      <w:r w:rsidRPr="0045598D">
        <w:rPr>
          <w:rFonts w:ascii="Arial" w:hAnsi="Arial" w:cs="Arial"/>
          <w:b/>
        </w:rPr>
        <w:t>WHEREAS</w:t>
      </w:r>
      <w:r w:rsidRPr="0045598D">
        <w:rPr>
          <w:rFonts w:ascii="Arial" w:hAnsi="Arial" w:cs="Arial"/>
        </w:rPr>
        <w:t>,</w:t>
      </w:r>
      <w:proofErr w:type="gramEnd"/>
      <w:r w:rsidRPr="0045598D">
        <w:rPr>
          <w:rFonts w:ascii="Arial" w:hAnsi="Arial" w:cs="Arial"/>
        </w:rPr>
        <w:t xml:space="preserve"> </w:t>
      </w:r>
      <w:r w:rsidR="002F34F3" w:rsidRPr="0045598D">
        <w:rPr>
          <w:rFonts w:ascii="Arial" w:hAnsi="Arial" w:cs="Arial"/>
        </w:rPr>
        <w:t>the City’s acceptance of the entirety of the Roadway, including improvements within the Parcel is contingent upon the Developer’s completion of construction of the Roadway to City standards and the City’s inspection and acceptance of the completed Roadway.</w:t>
      </w:r>
    </w:p>
    <w:p w14:paraId="68A24C55" w14:textId="77777777" w:rsidR="0011380A" w:rsidRPr="0045598D" w:rsidRDefault="0011380A" w:rsidP="0011380A">
      <w:pPr>
        <w:ind w:firstLine="720"/>
        <w:jc w:val="both"/>
        <w:rPr>
          <w:rFonts w:ascii="Arial" w:hAnsi="Arial" w:cs="Arial"/>
        </w:rPr>
      </w:pPr>
    </w:p>
    <w:p w14:paraId="32F4E011" w14:textId="68BC3FBA" w:rsidR="002F34F3" w:rsidRDefault="00157B38" w:rsidP="0011380A">
      <w:pPr>
        <w:jc w:val="both"/>
        <w:rPr>
          <w:rFonts w:ascii="Arial" w:hAnsi="Arial" w:cs="Arial"/>
        </w:rPr>
      </w:pPr>
      <w:r>
        <w:rPr>
          <w:rFonts w:ascii="Arial" w:hAnsi="Arial" w:cs="Arial"/>
          <w:b/>
        </w:rPr>
        <w:tab/>
      </w:r>
      <w:r w:rsidR="002F34F3" w:rsidRPr="0045598D">
        <w:rPr>
          <w:rFonts w:ascii="Arial" w:hAnsi="Arial" w:cs="Arial"/>
          <w:b/>
        </w:rPr>
        <w:t>NOW, THEREFORE, BE IT RESOLVED</w:t>
      </w:r>
      <w:r w:rsidR="002F34F3" w:rsidRPr="0045598D">
        <w:rPr>
          <w:rFonts w:ascii="Arial" w:hAnsi="Arial" w:cs="Arial"/>
        </w:rPr>
        <w:t xml:space="preserve">, </w:t>
      </w:r>
      <w:proofErr w:type="gramStart"/>
      <w:r w:rsidR="002F34F3" w:rsidRPr="0045598D">
        <w:rPr>
          <w:rFonts w:ascii="Arial" w:hAnsi="Arial" w:cs="Arial"/>
        </w:rPr>
        <w:t>determined</w:t>
      </w:r>
      <w:proofErr w:type="gramEnd"/>
      <w:r w:rsidR="002F34F3" w:rsidRPr="0045598D">
        <w:rPr>
          <w:rFonts w:ascii="Arial" w:hAnsi="Arial" w:cs="Arial"/>
        </w:rPr>
        <w:t xml:space="preserve"> and ordered by the City Council of the City of Fontana: </w:t>
      </w:r>
    </w:p>
    <w:p w14:paraId="3ED8D559" w14:textId="77777777" w:rsidR="00157B38" w:rsidRPr="0045598D" w:rsidRDefault="00157B38" w:rsidP="0011380A">
      <w:pPr>
        <w:jc w:val="both"/>
        <w:rPr>
          <w:rFonts w:ascii="Arial" w:hAnsi="Arial" w:cs="Arial"/>
        </w:rPr>
      </w:pPr>
    </w:p>
    <w:p w14:paraId="7744B1B5" w14:textId="4024A44B" w:rsidR="002F34F3" w:rsidRDefault="00BF0B35" w:rsidP="0011380A">
      <w:pPr>
        <w:ind w:firstLine="720"/>
        <w:jc w:val="both"/>
        <w:rPr>
          <w:rFonts w:ascii="Arial" w:hAnsi="Arial" w:cs="Arial"/>
        </w:rPr>
      </w:pPr>
      <w:r w:rsidRPr="00BF0B35">
        <w:rPr>
          <w:rFonts w:ascii="Arial" w:hAnsi="Arial" w:cs="Arial"/>
          <w:b/>
          <w:u w:val="single"/>
        </w:rPr>
        <w:t>Section 1.</w:t>
      </w:r>
      <w:r>
        <w:rPr>
          <w:rFonts w:ascii="Arial" w:hAnsi="Arial" w:cs="Arial"/>
          <w:b/>
        </w:rPr>
        <w:t xml:space="preserve">  </w:t>
      </w:r>
      <w:r w:rsidR="002F34F3" w:rsidRPr="0045598D">
        <w:rPr>
          <w:rFonts w:ascii="Arial" w:hAnsi="Arial" w:cs="Arial"/>
          <w:u w:val="single"/>
        </w:rPr>
        <w:t>Incorporation of Recitals</w:t>
      </w:r>
      <w:r w:rsidR="002F34F3" w:rsidRPr="0045598D">
        <w:rPr>
          <w:rFonts w:ascii="Arial" w:hAnsi="Arial" w:cs="Arial"/>
        </w:rPr>
        <w:t xml:space="preserve">. The City Council hereby finds and determines that the Recitals of this Resolution are true and correct and are hereby incorporated into this Resolution as though fully set forth herein. </w:t>
      </w:r>
    </w:p>
    <w:p w14:paraId="2D76AAD5" w14:textId="77777777" w:rsidR="00157B38" w:rsidRPr="0045598D" w:rsidRDefault="00157B38" w:rsidP="0011380A">
      <w:pPr>
        <w:ind w:firstLine="720"/>
        <w:jc w:val="both"/>
        <w:rPr>
          <w:rFonts w:ascii="Arial" w:hAnsi="Arial" w:cs="Arial"/>
        </w:rPr>
      </w:pPr>
    </w:p>
    <w:p w14:paraId="0D183895" w14:textId="58BFAD08" w:rsidR="00CA5336" w:rsidRDefault="00BF0B35" w:rsidP="0011380A">
      <w:pPr>
        <w:ind w:firstLine="720"/>
        <w:jc w:val="both"/>
        <w:rPr>
          <w:rFonts w:ascii="Arial" w:hAnsi="Arial" w:cs="Arial"/>
        </w:rPr>
      </w:pPr>
      <w:r w:rsidRPr="00BF0B35">
        <w:rPr>
          <w:rFonts w:ascii="Arial" w:hAnsi="Arial" w:cs="Arial"/>
          <w:b/>
          <w:u w:val="single"/>
        </w:rPr>
        <w:t>Section 2.</w:t>
      </w:r>
      <w:r w:rsidRPr="0045598D">
        <w:rPr>
          <w:rFonts w:ascii="Arial" w:hAnsi="Arial" w:cs="Arial"/>
          <w:b/>
        </w:rPr>
        <w:t xml:space="preserve"> </w:t>
      </w:r>
      <w:r>
        <w:rPr>
          <w:rFonts w:ascii="Arial" w:hAnsi="Arial" w:cs="Arial"/>
        </w:rPr>
        <w:t xml:space="preserve">    </w:t>
      </w:r>
      <w:r w:rsidR="00CA5336" w:rsidRPr="0045598D">
        <w:rPr>
          <w:rFonts w:ascii="Arial" w:hAnsi="Arial" w:cs="Arial"/>
          <w:u w:val="single"/>
        </w:rPr>
        <w:t>CEQA.  Compliance with California Environmental Quality Act</w:t>
      </w:r>
      <w:r w:rsidR="00CA5336" w:rsidRPr="0045598D">
        <w:rPr>
          <w:rFonts w:ascii="Arial" w:hAnsi="Arial" w:cs="Arial"/>
        </w:rPr>
        <w:t xml:space="preserve">. As the decision-making body for the Project, the City Council has reviewed and considered the Southridge Village Specific Plan FEIR and adopted Addendum, any oral or written comments received, and the administrative record prior to making any decision on the Proposed Project. The City Council finds that the adopted Addendum and Southridge Village Specific Plan FEIR contain a complete and accurate reporting of </w:t>
      </w:r>
      <w:proofErr w:type="gramStart"/>
      <w:r w:rsidR="00CA5336" w:rsidRPr="0045598D">
        <w:rPr>
          <w:rFonts w:ascii="Arial" w:hAnsi="Arial" w:cs="Arial"/>
        </w:rPr>
        <w:t>all of</w:t>
      </w:r>
      <w:proofErr w:type="gramEnd"/>
      <w:r w:rsidR="00CA5336" w:rsidRPr="0045598D">
        <w:rPr>
          <w:rFonts w:ascii="Arial" w:hAnsi="Arial" w:cs="Arial"/>
        </w:rPr>
        <w:t xml:space="preserve"> the environmental impacts associated with the Proposed Project.   </w:t>
      </w:r>
    </w:p>
    <w:p w14:paraId="41CE91D4" w14:textId="77777777" w:rsidR="00157B38" w:rsidRPr="0045598D" w:rsidRDefault="00157B38" w:rsidP="0011380A">
      <w:pPr>
        <w:ind w:firstLine="720"/>
        <w:jc w:val="both"/>
        <w:rPr>
          <w:rFonts w:ascii="Arial" w:hAnsi="Arial" w:cs="Arial"/>
        </w:rPr>
      </w:pPr>
    </w:p>
    <w:p w14:paraId="753F6A9E" w14:textId="29A7A937" w:rsidR="00CA5336" w:rsidRDefault="00BF0B35" w:rsidP="0011380A">
      <w:pPr>
        <w:ind w:firstLine="720"/>
        <w:jc w:val="both"/>
        <w:rPr>
          <w:rFonts w:ascii="Arial" w:hAnsi="Arial" w:cs="Arial"/>
        </w:rPr>
      </w:pPr>
      <w:r w:rsidRPr="00BF0B35">
        <w:rPr>
          <w:rFonts w:ascii="Arial" w:hAnsi="Arial" w:cs="Arial"/>
          <w:b/>
          <w:u w:val="single"/>
        </w:rPr>
        <w:t>Section 3.</w:t>
      </w:r>
      <w:r w:rsidR="00CA5336" w:rsidRPr="00BF0B35">
        <w:rPr>
          <w:rFonts w:ascii="Arial" w:hAnsi="Arial" w:cs="Arial"/>
        </w:rPr>
        <w:t xml:space="preserve"> </w:t>
      </w:r>
      <w:r>
        <w:rPr>
          <w:rFonts w:ascii="Arial" w:hAnsi="Arial" w:cs="Arial"/>
        </w:rPr>
        <w:t xml:space="preserve">  </w:t>
      </w:r>
      <w:r w:rsidR="00CA5336" w:rsidRPr="0045598D">
        <w:rPr>
          <w:rFonts w:ascii="Arial" w:hAnsi="Arial" w:cs="Arial"/>
          <w:u w:val="single"/>
        </w:rPr>
        <w:t xml:space="preserve">Findings on the Necessity for a Subsequent or Supplemental Environmental Impact Report. </w:t>
      </w:r>
      <w:r w:rsidR="00CA5336" w:rsidRPr="0045598D">
        <w:rPr>
          <w:rFonts w:ascii="Arial" w:hAnsi="Arial" w:cs="Arial"/>
        </w:rPr>
        <w:t>Based on the substantial evidence set forth in the record, including but not limited to, the Southridge Village Specific Plan FEIR, the adopted Addendum, and all related information presented to the City Council, the Commission finds, pursuant to State CEQA section 15164 and Section 8.06 of the City of Fontana’s 2019 Local Guidelines for Implementing CEQA, that the adopted Addendum to the Southridge Village Specific Plan FEIR is the appropriate document for the Proposed Project. The City Council further finds that the preparation of a subsequent or supplemental EIR is not required for the Proposed Project.</w:t>
      </w:r>
    </w:p>
    <w:p w14:paraId="74CEE555" w14:textId="77777777" w:rsidR="00157B38" w:rsidRPr="0045598D" w:rsidRDefault="00157B38" w:rsidP="0011380A">
      <w:pPr>
        <w:ind w:firstLine="720"/>
        <w:jc w:val="both"/>
        <w:rPr>
          <w:rFonts w:ascii="Arial" w:hAnsi="Arial" w:cs="Arial"/>
        </w:rPr>
      </w:pPr>
    </w:p>
    <w:p w14:paraId="3B14440D" w14:textId="6C176ADB" w:rsidR="008C69B6" w:rsidRDefault="00BF0B35" w:rsidP="0011380A">
      <w:pPr>
        <w:ind w:firstLine="720"/>
        <w:jc w:val="both"/>
        <w:rPr>
          <w:rFonts w:ascii="Arial" w:hAnsi="Arial" w:cs="Arial"/>
        </w:rPr>
      </w:pPr>
      <w:r w:rsidRPr="00BF0B35">
        <w:rPr>
          <w:rFonts w:ascii="Arial" w:hAnsi="Arial" w:cs="Arial"/>
          <w:b/>
          <w:u w:val="single"/>
        </w:rPr>
        <w:t>Section 4.</w:t>
      </w:r>
      <w:r w:rsidR="00CA5336" w:rsidRPr="00BF0B35">
        <w:rPr>
          <w:rFonts w:ascii="Arial" w:hAnsi="Arial" w:cs="Arial"/>
        </w:rPr>
        <w:t xml:space="preserve"> </w:t>
      </w:r>
      <w:r w:rsidRPr="00BF0B35">
        <w:rPr>
          <w:rFonts w:ascii="Arial" w:hAnsi="Arial" w:cs="Arial"/>
        </w:rPr>
        <w:t xml:space="preserve"> </w:t>
      </w:r>
      <w:r w:rsidR="00CA5336" w:rsidRPr="0045598D">
        <w:rPr>
          <w:rFonts w:ascii="Arial" w:hAnsi="Arial" w:cs="Arial"/>
          <w:u w:val="single"/>
        </w:rPr>
        <w:t xml:space="preserve">Findings on Environmental Impacts. </w:t>
      </w:r>
      <w:r w:rsidR="00CA5336" w:rsidRPr="0045598D">
        <w:rPr>
          <w:rFonts w:ascii="Arial" w:hAnsi="Arial" w:cs="Arial"/>
        </w:rPr>
        <w:t xml:space="preserve">Having considered the Addendum, the administrative record, the Southridge Village Specific Plan FEIR and all written and oral evidence presented to the City Council, the Council finds that all environmental impacts of the Proposed Project have been addressed within the Southridge Village Specific Plan FEIR and the Addendum, that no new or additional mitigation measures or alternatives are required, and that there is no substantial evidence in the administrative record supporting that the Proposed Project may result in any significant environmental impacts beyond those analyzed in the Southridge Village </w:t>
      </w:r>
      <w:r w:rsidR="00CA5336" w:rsidRPr="0045598D">
        <w:rPr>
          <w:rFonts w:ascii="Arial" w:hAnsi="Arial" w:cs="Arial"/>
        </w:rPr>
        <w:lastRenderedPageBreak/>
        <w:t>Specific Plan FEIR. The City Council</w:t>
      </w:r>
      <w:r w:rsidR="00AD5E05" w:rsidRPr="0045598D">
        <w:rPr>
          <w:rFonts w:ascii="Arial" w:hAnsi="Arial" w:cs="Arial"/>
        </w:rPr>
        <w:t xml:space="preserve"> </w:t>
      </w:r>
      <w:r w:rsidR="00CA5336" w:rsidRPr="0045598D">
        <w:rPr>
          <w:rFonts w:ascii="Arial" w:hAnsi="Arial" w:cs="Arial"/>
        </w:rPr>
        <w:t>finds that the adopted Addendum and Southridge Village Specific Plan FEIR contains a complete, objective, and accurate reporting of the environmental impacts associated with the Proposed Project and reflects the independent judgment and analysis of the City Council.</w:t>
      </w:r>
      <w:r w:rsidR="008C69B6" w:rsidRPr="0045598D">
        <w:rPr>
          <w:rFonts w:ascii="Arial" w:hAnsi="Arial" w:cs="Arial"/>
        </w:rPr>
        <w:t xml:space="preserve"> </w:t>
      </w:r>
    </w:p>
    <w:p w14:paraId="137C4A17" w14:textId="77777777" w:rsidR="00157B38" w:rsidRPr="0045598D" w:rsidRDefault="00157B38" w:rsidP="0011380A">
      <w:pPr>
        <w:ind w:firstLine="720"/>
        <w:jc w:val="both"/>
        <w:rPr>
          <w:rFonts w:ascii="Arial" w:hAnsi="Arial" w:cs="Arial"/>
        </w:rPr>
      </w:pPr>
    </w:p>
    <w:p w14:paraId="07694561" w14:textId="12EBD861" w:rsidR="00881AF7" w:rsidRDefault="00226321" w:rsidP="0011380A">
      <w:pPr>
        <w:ind w:firstLine="720"/>
        <w:jc w:val="both"/>
        <w:rPr>
          <w:rFonts w:ascii="Arial" w:hAnsi="Arial" w:cs="Arial"/>
        </w:rPr>
      </w:pPr>
      <w:r w:rsidRPr="00226321">
        <w:rPr>
          <w:rFonts w:ascii="Arial" w:hAnsi="Arial" w:cs="Arial"/>
          <w:b/>
          <w:u w:val="single"/>
        </w:rPr>
        <w:t>Section 5.</w:t>
      </w:r>
      <w:r w:rsidRPr="0045598D">
        <w:rPr>
          <w:rFonts w:ascii="Arial" w:hAnsi="Arial" w:cs="Arial"/>
          <w:b/>
        </w:rPr>
        <w:t xml:space="preserve"> </w:t>
      </w:r>
      <w:r>
        <w:rPr>
          <w:rFonts w:ascii="Arial" w:hAnsi="Arial" w:cs="Arial"/>
          <w:b/>
        </w:rPr>
        <w:t xml:space="preserve">   </w:t>
      </w:r>
      <w:r w:rsidR="00980053" w:rsidRPr="0045598D">
        <w:rPr>
          <w:rFonts w:ascii="Arial" w:hAnsi="Arial" w:cs="Arial"/>
          <w:u w:val="single"/>
        </w:rPr>
        <w:t>Acceptance</w:t>
      </w:r>
      <w:r w:rsidR="00C70E17" w:rsidRPr="0045598D">
        <w:rPr>
          <w:rFonts w:ascii="Arial" w:hAnsi="Arial" w:cs="Arial"/>
          <w:u w:val="single"/>
        </w:rPr>
        <w:t xml:space="preserve"> of Parcel</w:t>
      </w:r>
      <w:r w:rsidR="007A2AD2" w:rsidRPr="0045598D">
        <w:rPr>
          <w:rFonts w:ascii="Arial" w:hAnsi="Arial" w:cs="Arial"/>
          <w:u w:val="single"/>
        </w:rPr>
        <w:t xml:space="preserve">. </w:t>
      </w:r>
      <w:r w:rsidR="007A2AD2" w:rsidRPr="0045598D">
        <w:rPr>
          <w:rFonts w:ascii="Arial" w:hAnsi="Arial" w:cs="Arial"/>
        </w:rPr>
        <w:t>The City</w:t>
      </w:r>
      <w:r w:rsidR="009D19A1" w:rsidRPr="0045598D">
        <w:rPr>
          <w:rFonts w:ascii="Arial" w:hAnsi="Arial" w:cs="Arial"/>
        </w:rPr>
        <w:t xml:space="preserve"> Council</w:t>
      </w:r>
      <w:r w:rsidR="007A2AD2" w:rsidRPr="0045598D">
        <w:rPr>
          <w:rFonts w:ascii="Arial" w:hAnsi="Arial" w:cs="Arial"/>
        </w:rPr>
        <w:t xml:space="preserve"> hereby </w:t>
      </w:r>
      <w:r w:rsidR="00980053" w:rsidRPr="0045598D">
        <w:rPr>
          <w:rFonts w:ascii="Arial" w:hAnsi="Arial" w:cs="Arial"/>
        </w:rPr>
        <w:t xml:space="preserve">acknowledges and </w:t>
      </w:r>
      <w:r w:rsidR="007A2AD2" w:rsidRPr="0045598D">
        <w:rPr>
          <w:rFonts w:ascii="Arial" w:hAnsi="Arial" w:cs="Arial"/>
        </w:rPr>
        <w:t xml:space="preserve">accepts the </w:t>
      </w:r>
      <w:r w:rsidR="00980053" w:rsidRPr="0045598D">
        <w:rPr>
          <w:rFonts w:ascii="Arial" w:hAnsi="Arial" w:cs="Arial"/>
        </w:rPr>
        <w:t xml:space="preserve">conveyance of the Parcel </w:t>
      </w:r>
      <w:r w:rsidR="00881AF7" w:rsidRPr="0045598D">
        <w:rPr>
          <w:rFonts w:ascii="Arial" w:hAnsi="Arial" w:cs="Arial"/>
        </w:rPr>
        <w:t>from</w:t>
      </w:r>
      <w:r w:rsidR="00980053" w:rsidRPr="0045598D">
        <w:rPr>
          <w:rFonts w:ascii="Arial" w:hAnsi="Arial" w:cs="Arial"/>
        </w:rPr>
        <w:t xml:space="preserve"> FPFA </w:t>
      </w:r>
      <w:r w:rsidR="00881AF7" w:rsidRPr="0045598D">
        <w:rPr>
          <w:rFonts w:ascii="Arial" w:hAnsi="Arial" w:cs="Arial"/>
        </w:rPr>
        <w:t>in fee simple</w:t>
      </w:r>
      <w:r w:rsidR="007A2AD2" w:rsidRPr="0045598D">
        <w:rPr>
          <w:rFonts w:ascii="Arial" w:hAnsi="Arial" w:cs="Arial"/>
        </w:rPr>
        <w:t>, as descri</w:t>
      </w:r>
      <w:r w:rsidR="00881AF7" w:rsidRPr="0045598D">
        <w:rPr>
          <w:rFonts w:ascii="Arial" w:hAnsi="Arial" w:cs="Arial"/>
        </w:rPr>
        <w:t>bed in the</w:t>
      </w:r>
      <w:r w:rsidR="007A2AD2" w:rsidRPr="0045598D">
        <w:rPr>
          <w:rFonts w:ascii="Arial" w:hAnsi="Arial" w:cs="Arial"/>
        </w:rPr>
        <w:t xml:space="preserve"> Grant Deed, </w:t>
      </w:r>
      <w:r w:rsidR="00AD5E05" w:rsidRPr="0045598D">
        <w:rPr>
          <w:rFonts w:ascii="Arial" w:hAnsi="Arial" w:cs="Arial"/>
        </w:rPr>
        <w:t>and directs staff to file a Notice of Determination</w:t>
      </w:r>
      <w:r w:rsidR="006D4486" w:rsidRPr="0045598D">
        <w:rPr>
          <w:rFonts w:ascii="Arial" w:hAnsi="Arial" w:cs="Arial"/>
        </w:rPr>
        <w:t xml:space="preserve">.  </w:t>
      </w:r>
    </w:p>
    <w:p w14:paraId="1ADA26E4" w14:textId="77777777" w:rsidR="00157B38" w:rsidRPr="0045598D" w:rsidRDefault="00157B38" w:rsidP="0011380A">
      <w:pPr>
        <w:ind w:firstLine="720"/>
        <w:jc w:val="both"/>
        <w:rPr>
          <w:rFonts w:ascii="Arial" w:hAnsi="Arial" w:cs="Arial"/>
        </w:rPr>
      </w:pPr>
    </w:p>
    <w:p w14:paraId="55F6C5BB" w14:textId="4E5DE530" w:rsidR="002F353C" w:rsidRDefault="00226321" w:rsidP="0011380A">
      <w:pPr>
        <w:ind w:firstLine="720"/>
        <w:jc w:val="both"/>
        <w:rPr>
          <w:rFonts w:ascii="Arial" w:hAnsi="Arial" w:cs="Arial"/>
        </w:rPr>
      </w:pPr>
      <w:r w:rsidRPr="00226321">
        <w:rPr>
          <w:rFonts w:ascii="Arial" w:hAnsi="Arial" w:cs="Arial"/>
          <w:b/>
          <w:u w:val="single"/>
        </w:rPr>
        <w:t>Section 6.</w:t>
      </w:r>
      <w:r w:rsidR="009D19A1" w:rsidRPr="0045598D">
        <w:rPr>
          <w:rFonts w:ascii="Arial" w:hAnsi="Arial" w:cs="Arial"/>
        </w:rPr>
        <w:t xml:space="preserve"> </w:t>
      </w:r>
      <w:r>
        <w:rPr>
          <w:rFonts w:ascii="Arial" w:hAnsi="Arial" w:cs="Arial"/>
        </w:rPr>
        <w:t xml:space="preserve"> </w:t>
      </w:r>
      <w:r w:rsidR="00C70E17" w:rsidRPr="0045598D">
        <w:rPr>
          <w:rFonts w:ascii="Arial" w:hAnsi="Arial" w:cs="Arial"/>
          <w:u w:val="single"/>
        </w:rPr>
        <w:t>Declaration of Right-of-Way</w:t>
      </w:r>
      <w:r w:rsidR="00C70E17" w:rsidRPr="0045598D">
        <w:rPr>
          <w:rFonts w:ascii="Arial" w:hAnsi="Arial" w:cs="Arial"/>
        </w:rPr>
        <w:t xml:space="preserve">. </w:t>
      </w:r>
      <w:r w:rsidR="009D19A1" w:rsidRPr="0045598D">
        <w:rPr>
          <w:rFonts w:ascii="Arial" w:hAnsi="Arial" w:cs="Arial"/>
        </w:rPr>
        <w:t>The City Counc</w:t>
      </w:r>
      <w:r w:rsidR="00566489" w:rsidRPr="0045598D">
        <w:rPr>
          <w:rFonts w:ascii="Arial" w:hAnsi="Arial" w:cs="Arial"/>
        </w:rPr>
        <w:t>i</w:t>
      </w:r>
      <w:r w:rsidR="009D19A1" w:rsidRPr="0045598D">
        <w:rPr>
          <w:rFonts w:ascii="Arial" w:hAnsi="Arial" w:cs="Arial"/>
        </w:rPr>
        <w:t xml:space="preserve">l </w:t>
      </w:r>
      <w:r w:rsidR="00566489" w:rsidRPr="0045598D">
        <w:rPr>
          <w:rFonts w:ascii="Arial" w:hAnsi="Arial" w:cs="Arial"/>
        </w:rPr>
        <w:t>hereby</w:t>
      </w:r>
      <w:r w:rsidR="00EB1C8E" w:rsidRPr="0045598D">
        <w:rPr>
          <w:rFonts w:ascii="Arial" w:hAnsi="Arial" w:cs="Arial"/>
        </w:rPr>
        <w:t xml:space="preserve"> </w:t>
      </w:r>
      <w:r w:rsidR="002F353C" w:rsidRPr="0045598D">
        <w:rPr>
          <w:rFonts w:ascii="Arial" w:hAnsi="Arial" w:cs="Arial"/>
        </w:rPr>
        <w:t xml:space="preserve">declares </w:t>
      </w:r>
      <w:r w:rsidR="00B2137A" w:rsidRPr="0045598D">
        <w:rPr>
          <w:rFonts w:ascii="Arial" w:hAnsi="Arial" w:cs="Arial"/>
        </w:rPr>
        <w:t>a portion of the Parcel a</w:t>
      </w:r>
      <w:r w:rsidR="00200625" w:rsidRPr="0045598D">
        <w:rPr>
          <w:rFonts w:ascii="Arial" w:hAnsi="Arial" w:cs="Arial"/>
        </w:rPr>
        <w:t xml:space="preserve"> </w:t>
      </w:r>
      <w:r w:rsidR="002F353C" w:rsidRPr="0045598D">
        <w:rPr>
          <w:rFonts w:ascii="Arial" w:hAnsi="Arial" w:cs="Arial"/>
        </w:rPr>
        <w:t>right-of-way for road and utility purposes as described in Exhibit C and reflected in Exhibit D.</w:t>
      </w:r>
    </w:p>
    <w:p w14:paraId="6D889C95" w14:textId="77777777" w:rsidR="00157B38" w:rsidRPr="0045598D" w:rsidRDefault="00157B38" w:rsidP="0011380A">
      <w:pPr>
        <w:ind w:firstLine="720"/>
        <w:jc w:val="both"/>
        <w:rPr>
          <w:rFonts w:ascii="Arial" w:hAnsi="Arial" w:cs="Arial"/>
        </w:rPr>
      </w:pPr>
    </w:p>
    <w:p w14:paraId="1D8B9937" w14:textId="10784F20" w:rsidR="006D4486" w:rsidRDefault="00226321" w:rsidP="0011380A">
      <w:pPr>
        <w:ind w:firstLine="720"/>
        <w:jc w:val="both"/>
        <w:rPr>
          <w:rFonts w:ascii="Arial" w:hAnsi="Arial" w:cs="Arial"/>
        </w:rPr>
      </w:pPr>
      <w:r w:rsidRPr="00226321">
        <w:rPr>
          <w:rFonts w:ascii="Arial" w:hAnsi="Arial" w:cs="Arial"/>
          <w:b/>
          <w:u w:val="single"/>
        </w:rPr>
        <w:t>Section 7.</w:t>
      </w:r>
      <w:r w:rsidR="00B00EB3" w:rsidRPr="0045598D">
        <w:rPr>
          <w:rFonts w:ascii="Arial" w:hAnsi="Arial" w:cs="Arial"/>
        </w:rPr>
        <w:t xml:space="preserve"> </w:t>
      </w:r>
      <w:r>
        <w:rPr>
          <w:rFonts w:ascii="Arial" w:hAnsi="Arial" w:cs="Arial"/>
        </w:rPr>
        <w:t xml:space="preserve">    </w:t>
      </w:r>
      <w:r w:rsidR="00B00EB3" w:rsidRPr="0045598D">
        <w:rPr>
          <w:rFonts w:ascii="Arial" w:hAnsi="Arial" w:cs="Arial"/>
          <w:u w:val="single"/>
        </w:rPr>
        <w:t>Acceptance of Roadway.</w:t>
      </w:r>
      <w:r w:rsidR="00B00EB3" w:rsidRPr="0045598D">
        <w:rPr>
          <w:rFonts w:ascii="Arial" w:hAnsi="Arial" w:cs="Arial"/>
        </w:rPr>
        <w:t xml:space="preserve"> </w:t>
      </w:r>
      <w:r w:rsidR="006D4486" w:rsidRPr="0045598D">
        <w:rPr>
          <w:rFonts w:ascii="Arial" w:hAnsi="Arial" w:cs="Arial"/>
        </w:rPr>
        <w:t>The City’s acceptance of the entirety of the Roadway, including the improvements within the Parcel, is contingent upon the Developer’s completion of construction of the Roadway to City standards</w:t>
      </w:r>
      <w:r w:rsidR="002E44B4" w:rsidRPr="0045598D">
        <w:rPr>
          <w:rFonts w:ascii="Arial" w:hAnsi="Arial" w:cs="Arial"/>
        </w:rPr>
        <w:t>, and subject to the subsequent approval of the City Council</w:t>
      </w:r>
      <w:r w:rsidR="006D4486" w:rsidRPr="0045598D">
        <w:rPr>
          <w:rFonts w:ascii="Arial" w:hAnsi="Arial" w:cs="Arial"/>
        </w:rPr>
        <w:t xml:space="preserve">. </w:t>
      </w:r>
    </w:p>
    <w:p w14:paraId="73B8FB5A" w14:textId="77777777" w:rsidR="00157B38" w:rsidRPr="0045598D" w:rsidRDefault="00157B38" w:rsidP="0011380A">
      <w:pPr>
        <w:ind w:firstLine="720"/>
        <w:jc w:val="both"/>
        <w:rPr>
          <w:rFonts w:ascii="Arial" w:hAnsi="Arial" w:cs="Arial"/>
        </w:rPr>
      </w:pPr>
    </w:p>
    <w:p w14:paraId="056B5403" w14:textId="5AAAF88A" w:rsidR="00B777D5" w:rsidRDefault="00226321" w:rsidP="0011380A">
      <w:pPr>
        <w:ind w:firstLine="720"/>
        <w:jc w:val="both"/>
        <w:rPr>
          <w:rFonts w:ascii="Arial" w:eastAsiaTheme="minorEastAsia" w:hAnsi="Arial" w:cs="Arial"/>
          <w:bCs/>
          <w:iCs/>
        </w:rPr>
      </w:pPr>
      <w:r w:rsidRPr="00226321">
        <w:rPr>
          <w:rFonts w:ascii="Arial" w:eastAsiaTheme="minorEastAsia" w:hAnsi="Arial" w:cs="Arial"/>
          <w:b/>
          <w:iCs/>
          <w:u w:val="single"/>
        </w:rPr>
        <w:t>Section 8.</w:t>
      </w:r>
      <w:r w:rsidR="00B777D5" w:rsidRPr="0045598D">
        <w:rPr>
          <w:rFonts w:ascii="Arial" w:eastAsiaTheme="minorEastAsia" w:hAnsi="Arial" w:cs="Arial"/>
          <w:b/>
          <w:iCs/>
        </w:rPr>
        <w:t xml:space="preserve"> </w:t>
      </w:r>
      <w:r>
        <w:rPr>
          <w:rFonts w:ascii="Arial" w:eastAsiaTheme="minorEastAsia" w:hAnsi="Arial" w:cs="Arial"/>
          <w:b/>
          <w:iCs/>
        </w:rPr>
        <w:t xml:space="preserve">    </w:t>
      </w:r>
      <w:r w:rsidR="00B777D5" w:rsidRPr="0045598D">
        <w:rPr>
          <w:rFonts w:ascii="Arial" w:eastAsiaTheme="minorEastAsia" w:hAnsi="Arial" w:cs="Arial"/>
          <w:bCs/>
          <w:iCs/>
          <w:u w:val="single"/>
        </w:rPr>
        <w:t>Effective Date</w:t>
      </w:r>
      <w:r w:rsidR="00B777D5" w:rsidRPr="0045598D">
        <w:rPr>
          <w:rFonts w:ascii="Arial" w:eastAsiaTheme="minorEastAsia" w:hAnsi="Arial" w:cs="Arial"/>
          <w:bCs/>
          <w:iCs/>
        </w:rPr>
        <w:t>.</w:t>
      </w:r>
      <w:r w:rsidR="00B777D5" w:rsidRPr="0045598D">
        <w:rPr>
          <w:rFonts w:ascii="Arial" w:eastAsiaTheme="minorEastAsia" w:hAnsi="Arial" w:cs="Arial"/>
          <w:bCs/>
          <w:iCs/>
          <w:u w:val="words"/>
        </w:rPr>
        <w:t xml:space="preserve"> </w:t>
      </w:r>
      <w:r w:rsidR="00B777D5" w:rsidRPr="0045598D">
        <w:rPr>
          <w:rFonts w:ascii="Arial" w:eastAsiaTheme="minorEastAsia" w:hAnsi="Arial" w:cs="Arial"/>
          <w:bCs/>
          <w:iCs/>
        </w:rPr>
        <w:t>This Resolution shall become effective immediately.</w:t>
      </w:r>
    </w:p>
    <w:p w14:paraId="1297A157" w14:textId="77777777" w:rsidR="00157B38" w:rsidRPr="0045598D" w:rsidRDefault="00157B38" w:rsidP="0011380A">
      <w:pPr>
        <w:ind w:firstLine="720"/>
        <w:jc w:val="both"/>
        <w:rPr>
          <w:rFonts w:ascii="Arial" w:eastAsiaTheme="minorEastAsia" w:hAnsi="Arial" w:cs="Arial"/>
          <w:bCs/>
          <w:iCs/>
        </w:rPr>
      </w:pPr>
    </w:p>
    <w:p w14:paraId="0182A746" w14:textId="1809A53D" w:rsidR="00B777D5" w:rsidRDefault="00007FE7" w:rsidP="0011380A">
      <w:pPr>
        <w:ind w:firstLine="720"/>
        <w:jc w:val="both"/>
        <w:rPr>
          <w:rFonts w:ascii="Arial" w:eastAsiaTheme="minorEastAsia" w:hAnsi="Arial" w:cs="Arial"/>
          <w:iCs/>
        </w:rPr>
      </w:pPr>
      <w:r w:rsidRPr="00007FE7">
        <w:rPr>
          <w:rFonts w:ascii="Arial" w:eastAsiaTheme="minorEastAsia" w:hAnsi="Arial" w:cs="Arial"/>
          <w:b/>
          <w:iCs/>
          <w:u w:val="single"/>
        </w:rPr>
        <w:t>Section 9.</w:t>
      </w:r>
      <w:r w:rsidR="00B777D5" w:rsidRPr="0045598D">
        <w:rPr>
          <w:rFonts w:ascii="Arial" w:eastAsiaTheme="minorEastAsia" w:hAnsi="Arial" w:cs="Arial"/>
          <w:b/>
          <w:iCs/>
        </w:rPr>
        <w:t xml:space="preserve">  </w:t>
      </w:r>
      <w:r>
        <w:rPr>
          <w:rFonts w:ascii="Arial" w:eastAsiaTheme="minorEastAsia" w:hAnsi="Arial" w:cs="Arial"/>
          <w:b/>
          <w:iCs/>
        </w:rPr>
        <w:t xml:space="preserve">  </w:t>
      </w:r>
      <w:r w:rsidR="00B777D5" w:rsidRPr="0045598D">
        <w:rPr>
          <w:rFonts w:ascii="Arial" w:eastAsiaTheme="minorEastAsia" w:hAnsi="Arial" w:cs="Arial"/>
          <w:iCs/>
          <w:u w:val="single"/>
        </w:rPr>
        <w:t>S</w:t>
      </w:r>
      <w:r w:rsidR="00B777D5" w:rsidRPr="0045598D">
        <w:rPr>
          <w:rFonts w:ascii="Arial" w:eastAsiaTheme="minorEastAsia" w:hAnsi="Arial" w:cs="Arial"/>
          <w:bCs/>
          <w:iCs/>
          <w:u w:val="single"/>
        </w:rPr>
        <w:t>everability</w:t>
      </w:r>
      <w:r w:rsidR="00B777D5" w:rsidRPr="0045598D">
        <w:rPr>
          <w:rFonts w:ascii="Arial" w:eastAsiaTheme="minorEastAsia" w:hAnsi="Arial" w:cs="Arial"/>
          <w:bCs/>
          <w:iCs/>
        </w:rPr>
        <w:t xml:space="preserve">.  </w:t>
      </w:r>
      <w:r w:rsidR="00B777D5" w:rsidRPr="0045598D">
        <w:rPr>
          <w:rFonts w:ascii="Arial" w:eastAsiaTheme="minorEastAsia" w:hAnsi="Arial" w:cs="Arial"/>
          <w:iCs/>
        </w:rPr>
        <w:t xml:space="preserve">If any provision of this Resolution or the application of any such provision to any person or circumstance is held invalid, such invalidity shall not affect other provisions or applications of this Resolution that can be given effect without the invalid provision or application, and to this end the provisions of this Resolution are severable. The City Council declares that it would have adopted this Resolution irrespective of the invalidity of any </w:t>
      </w:r>
      <w:proofErr w:type="gramStart"/>
      <w:r w:rsidR="00B777D5" w:rsidRPr="0045598D">
        <w:rPr>
          <w:rFonts w:ascii="Arial" w:eastAsiaTheme="minorEastAsia" w:hAnsi="Arial" w:cs="Arial"/>
          <w:iCs/>
        </w:rPr>
        <w:t>particular portion</w:t>
      </w:r>
      <w:proofErr w:type="gramEnd"/>
      <w:r w:rsidR="00B777D5" w:rsidRPr="0045598D">
        <w:rPr>
          <w:rFonts w:ascii="Arial" w:eastAsiaTheme="minorEastAsia" w:hAnsi="Arial" w:cs="Arial"/>
          <w:iCs/>
        </w:rPr>
        <w:t xml:space="preserve"> of this Resolution.</w:t>
      </w:r>
    </w:p>
    <w:p w14:paraId="6FDDA3BD" w14:textId="77777777" w:rsidR="00157B38" w:rsidRPr="0045598D" w:rsidRDefault="00157B38" w:rsidP="0011380A">
      <w:pPr>
        <w:ind w:firstLine="720"/>
        <w:jc w:val="both"/>
        <w:rPr>
          <w:rFonts w:ascii="Arial" w:eastAsiaTheme="minorEastAsia" w:hAnsi="Arial" w:cs="Arial"/>
          <w:iCs/>
        </w:rPr>
      </w:pPr>
    </w:p>
    <w:p w14:paraId="0C57D40B" w14:textId="545ABD5C" w:rsidR="00B777D5" w:rsidRDefault="00007FE7" w:rsidP="0011380A">
      <w:pPr>
        <w:ind w:firstLine="720"/>
        <w:jc w:val="both"/>
        <w:rPr>
          <w:rFonts w:ascii="Arial" w:eastAsiaTheme="minorEastAsia" w:hAnsi="Arial" w:cs="Arial"/>
          <w:iCs/>
        </w:rPr>
      </w:pPr>
      <w:r w:rsidRPr="00007FE7">
        <w:rPr>
          <w:rFonts w:ascii="Arial" w:eastAsiaTheme="minorEastAsia" w:hAnsi="Arial" w:cs="Arial"/>
          <w:b/>
          <w:iCs/>
          <w:u w:val="single"/>
        </w:rPr>
        <w:t>Section 10.</w:t>
      </w:r>
      <w:r w:rsidRPr="0045598D">
        <w:rPr>
          <w:rFonts w:ascii="Arial" w:eastAsiaTheme="minorEastAsia" w:hAnsi="Arial" w:cs="Arial"/>
          <w:b/>
          <w:iCs/>
        </w:rPr>
        <w:t xml:space="preserve">  </w:t>
      </w:r>
      <w:r w:rsidR="00B777D5" w:rsidRPr="0045598D">
        <w:rPr>
          <w:rFonts w:ascii="Arial" w:eastAsiaTheme="minorEastAsia" w:hAnsi="Arial" w:cs="Arial"/>
          <w:iCs/>
          <w:u w:val="single"/>
        </w:rPr>
        <w:t>Certification.</w:t>
      </w:r>
      <w:r w:rsidR="00B777D5" w:rsidRPr="0045598D">
        <w:rPr>
          <w:rFonts w:ascii="Arial" w:eastAsiaTheme="minorEastAsia" w:hAnsi="Arial" w:cs="Arial"/>
          <w:iCs/>
        </w:rPr>
        <w:t xml:space="preserve">  The City Clerk shall certify to the adoption of this Resolution. </w:t>
      </w:r>
    </w:p>
    <w:p w14:paraId="4AA11EDC" w14:textId="77777777" w:rsidR="00E71806" w:rsidRPr="0045598D" w:rsidRDefault="00E71806" w:rsidP="0011380A">
      <w:pPr>
        <w:ind w:firstLine="720"/>
        <w:jc w:val="both"/>
        <w:rPr>
          <w:rFonts w:ascii="Arial" w:eastAsiaTheme="minorEastAsia" w:hAnsi="Arial" w:cs="Arial"/>
          <w:iCs/>
        </w:rPr>
      </w:pPr>
    </w:p>
    <w:p w14:paraId="206E5289" w14:textId="640833E9" w:rsidR="00B777D5" w:rsidRPr="0045598D" w:rsidRDefault="00007FE7" w:rsidP="0011380A">
      <w:pPr>
        <w:widowControl w:val="0"/>
        <w:ind w:firstLine="720"/>
        <w:jc w:val="both"/>
        <w:rPr>
          <w:rFonts w:ascii="Arial" w:hAnsi="Arial" w:cs="Arial"/>
        </w:rPr>
      </w:pPr>
      <w:r w:rsidRPr="00007FE7">
        <w:rPr>
          <w:rFonts w:ascii="Arial" w:hAnsi="Arial" w:cs="Arial"/>
          <w:b/>
          <w:u w:val="single"/>
        </w:rPr>
        <w:t>Section 11.</w:t>
      </w:r>
      <w:r w:rsidR="00B777D5" w:rsidRPr="0045598D">
        <w:rPr>
          <w:rFonts w:ascii="Arial" w:hAnsi="Arial" w:cs="Arial"/>
          <w:b/>
        </w:rPr>
        <w:t xml:space="preserve">  </w:t>
      </w:r>
      <w:r>
        <w:rPr>
          <w:rFonts w:ascii="Arial" w:hAnsi="Arial" w:cs="Arial"/>
          <w:b/>
        </w:rPr>
        <w:t xml:space="preserve">  </w:t>
      </w:r>
      <w:r w:rsidR="00B777D5" w:rsidRPr="0045598D">
        <w:rPr>
          <w:rFonts w:ascii="Arial" w:hAnsi="Arial" w:cs="Arial"/>
          <w:u w:val="single"/>
        </w:rPr>
        <w:t>Custodian of Records</w:t>
      </w:r>
      <w:r w:rsidR="00B777D5" w:rsidRPr="0045598D">
        <w:rPr>
          <w:rFonts w:ascii="Arial" w:hAnsi="Arial" w:cs="Arial"/>
        </w:rPr>
        <w:t>. The documents and materials that constitute the record of proceedings on which this Resolution is based are located at the City Clerk’s office located at 8353 Sierra Avenue, Fontana, CA 92335.  The custodian of records is the City Clerk.</w:t>
      </w:r>
    </w:p>
    <w:p w14:paraId="43611B03" w14:textId="77777777" w:rsidR="00B777D5" w:rsidRPr="0045598D" w:rsidRDefault="00B777D5" w:rsidP="0011380A">
      <w:pPr>
        <w:ind w:firstLine="720"/>
        <w:rPr>
          <w:rFonts w:ascii="Arial" w:eastAsiaTheme="minorEastAsia" w:hAnsi="Arial" w:cs="Arial"/>
          <w:b/>
          <w:iCs/>
        </w:rPr>
      </w:pPr>
    </w:p>
    <w:p w14:paraId="038313E7" w14:textId="77777777" w:rsidR="00B777D5" w:rsidRPr="0045598D" w:rsidRDefault="00B777D5" w:rsidP="0011380A">
      <w:pPr>
        <w:ind w:firstLine="720"/>
        <w:jc w:val="both"/>
        <w:rPr>
          <w:rFonts w:ascii="Arial" w:hAnsi="Arial" w:cs="Arial"/>
        </w:rPr>
      </w:pPr>
    </w:p>
    <w:p w14:paraId="1DE11DFD" w14:textId="54221F71" w:rsidR="000C0645" w:rsidRPr="00221C52" w:rsidRDefault="000C0645" w:rsidP="000C0645">
      <w:pPr>
        <w:pStyle w:val="BlockText"/>
        <w:spacing w:after="120"/>
        <w:ind w:firstLine="720"/>
        <w:rPr>
          <w:rFonts w:ascii="Arial" w:hAnsi="Arial" w:cs="Arial"/>
        </w:rPr>
      </w:pPr>
      <w:r w:rsidRPr="00221C52">
        <w:rPr>
          <w:rFonts w:ascii="Arial" w:hAnsi="Arial" w:cs="Arial"/>
          <w:b/>
        </w:rPr>
        <w:t>APPROVED AND ADOPTED</w:t>
      </w:r>
      <w:r w:rsidRPr="00221C52">
        <w:rPr>
          <w:rFonts w:ascii="Arial" w:hAnsi="Arial" w:cs="Arial"/>
        </w:rPr>
        <w:t xml:space="preserve"> this </w:t>
      </w:r>
      <w:r>
        <w:rPr>
          <w:rFonts w:ascii="Arial" w:hAnsi="Arial" w:cs="Arial"/>
        </w:rPr>
        <w:t>22</w:t>
      </w:r>
      <w:r w:rsidRPr="000C0645">
        <w:rPr>
          <w:rFonts w:ascii="Arial" w:hAnsi="Arial" w:cs="Arial"/>
          <w:vertAlign w:val="superscript"/>
        </w:rPr>
        <w:t>nd</w:t>
      </w:r>
      <w:r>
        <w:rPr>
          <w:rFonts w:ascii="Arial" w:hAnsi="Arial" w:cs="Arial"/>
        </w:rPr>
        <w:t xml:space="preserve"> </w:t>
      </w:r>
      <w:r w:rsidRPr="00221C52">
        <w:rPr>
          <w:rFonts w:ascii="Arial" w:hAnsi="Arial" w:cs="Arial"/>
        </w:rPr>
        <w:t xml:space="preserve">day of </w:t>
      </w:r>
      <w:proofErr w:type="gramStart"/>
      <w:r>
        <w:rPr>
          <w:rFonts w:ascii="Arial" w:hAnsi="Arial" w:cs="Arial"/>
        </w:rPr>
        <w:t>April</w:t>
      </w:r>
      <w:r w:rsidRPr="00221C52">
        <w:rPr>
          <w:rFonts w:ascii="Arial" w:hAnsi="Arial" w:cs="Arial"/>
        </w:rPr>
        <w:t>,</w:t>
      </w:r>
      <w:proofErr w:type="gramEnd"/>
      <w:r w:rsidRPr="00221C52">
        <w:rPr>
          <w:rFonts w:ascii="Arial" w:hAnsi="Arial" w:cs="Arial"/>
        </w:rPr>
        <w:t xml:space="preserve"> 2025.</w:t>
      </w:r>
    </w:p>
    <w:p w14:paraId="5A3F1FD3" w14:textId="77777777" w:rsidR="00E51C9A" w:rsidRDefault="00E51C9A" w:rsidP="000C0645">
      <w:pPr>
        <w:rPr>
          <w:rFonts w:ascii="Arial" w:hAnsi="Arial" w:cs="Arial"/>
          <w:b/>
          <w:bCs/>
        </w:rPr>
      </w:pPr>
    </w:p>
    <w:p w14:paraId="4C00C99C" w14:textId="7D2A48FD" w:rsidR="000C0645" w:rsidRPr="005E1741" w:rsidRDefault="000C0645" w:rsidP="000C0645">
      <w:pPr>
        <w:rPr>
          <w:rFonts w:ascii="Arial" w:hAnsi="Arial" w:cs="Arial"/>
          <w:b/>
          <w:bCs/>
        </w:rPr>
      </w:pPr>
      <w:r w:rsidRPr="005E1741">
        <w:rPr>
          <w:rFonts w:ascii="Arial" w:hAnsi="Arial" w:cs="Arial"/>
          <w:b/>
          <w:bCs/>
        </w:rPr>
        <w:t>READ AND APPROVED AS TO LEGAL FORM:</w:t>
      </w:r>
    </w:p>
    <w:p w14:paraId="55433F6F" w14:textId="77777777" w:rsidR="000C0645" w:rsidRDefault="000C0645" w:rsidP="000C0645">
      <w:pPr>
        <w:rPr>
          <w:rFonts w:ascii="Arial" w:hAnsi="Arial" w:cs="Arial"/>
        </w:rPr>
      </w:pPr>
    </w:p>
    <w:p w14:paraId="0FE57665" w14:textId="77777777" w:rsidR="000C0645" w:rsidRDefault="000C0645" w:rsidP="000C0645">
      <w:pPr>
        <w:rPr>
          <w:rFonts w:ascii="Arial" w:hAnsi="Arial" w:cs="Arial"/>
        </w:rPr>
      </w:pPr>
    </w:p>
    <w:p w14:paraId="70FBB7D6" w14:textId="77777777" w:rsidR="000C0645" w:rsidRDefault="000C0645" w:rsidP="000C0645">
      <w:pPr>
        <w:rPr>
          <w:rFonts w:ascii="Arial" w:hAnsi="Arial" w:cs="Arial"/>
        </w:rPr>
      </w:pPr>
      <w:r>
        <w:rPr>
          <w:rFonts w:ascii="Arial" w:hAnsi="Arial" w:cs="Arial"/>
        </w:rPr>
        <w:t>________________________________</w:t>
      </w:r>
    </w:p>
    <w:p w14:paraId="03C880F6" w14:textId="77777777" w:rsidR="000C0645" w:rsidRDefault="000C0645" w:rsidP="000C0645">
      <w:pPr>
        <w:rPr>
          <w:rFonts w:ascii="Arial" w:hAnsi="Arial" w:cs="Arial"/>
        </w:rPr>
      </w:pPr>
      <w:r>
        <w:rPr>
          <w:rFonts w:ascii="Arial" w:hAnsi="Arial" w:cs="Arial"/>
        </w:rPr>
        <w:t>City Attorney</w:t>
      </w:r>
    </w:p>
    <w:p w14:paraId="3E08065A" w14:textId="77777777" w:rsidR="000C0645" w:rsidRDefault="000C0645" w:rsidP="000C0645">
      <w:pPr>
        <w:rPr>
          <w:rFonts w:ascii="Arial" w:hAnsi="Arial" w:cs="Arial"/>
        </w:rPr>
      </w:pPr>
    </w:p>
    <w:p w14:paraId="2AB7A061" w14:textId="77777777" w:rsidR="00E51C9A" w:rsidRDefault="000C0645" w:rsidP="000C0645">
      <w:pPr>
        <w:jc w:val="both"/>
        <w:rPr>
          <w:rFonts w:ascii="Arial" w:hAnsi="Arial" w:cs="Arial"/>
        </w:rPr>
      </w:pPr>
      <w:r>
        <w:rPr>
          <w:rFonts w:ascii="Arial" w:hAnsi="Arial" w:cs="Arial"/>
        </w:rPr>
        <w:tab/>
      </w:r>
    </w:p>
    <w:p w14:paraId="7BCE584D" w14:textId="77777777" w:rsidR="00E51C9A" w:rsidRDefault="00E51C9A">
      <w:pPr>
        <w:rPr>
          <w:rFonts w:ascii="Arial" w:hAnsi="Arial" w:cs="Arial"/>
        </w:rPr>
      </w:pPr>
      <w:r>
        <w:rPr>
          <w:rFonts w:ascii="Arial" w:hAnsi="Arial" w:cs="Arial"/>
        </w:rPr>
        <w:br w:type="page"/>
      </w:r>
    </w:p>
    <w:p w14:paraId="54E8923F" w14:textId="6190670D" w:rsidR="000C0645" w:rsidRDefault="000C0645" w:rsidP="000C0645">
      <w:pPr>
        <w:jc w:val="both"/>
        <w:rPr>
          <w:rFonts w:ascii="Arial" w:hAnsi="Arial" w:cs="Arial"/>
        </w:rPr>
      </w:pPr>
      <w:r>
        <w:rPr>
          <w:rFonts w:ascii="Arial" w:hAnsi="Arial" w:cs="Arial"/>
        </w:rPr>
        <w:lastRenderedPageBreak/>
        <w:t xml:space="preserve">I, Germaine Key, City Clerk of the City of Fontana, and Ex-Officio Clerk of the City Council, do hereby certify that the foregoing resolution is the actual resolution duly and regularly adopted by the City Council at a regular meeting on the </w:t>
      </w:r>
      <w:r>
        <w:rPr>
          <w:rFonts w:ascii="Arial" w:hAnsi="Arial" w:cs="Arial"/>
        </w:rPr>
        <w:t>22</w:t>
      </w:r>
      <w:r w:rsidRPr="000C0645">
        <w:rPr>
          <w:rFonts w:ascii="Arial" w:hAnsi="Arial" w:cs="Arial"/>
          <w:vertAlign w:val="superscript"/>
        </w:rPr>
        <w:t>nd</w:t>
      </w:r>
      <w:r>
        <w:rPr>
          <w:rFonts w:ascii="Arial" w:hAnsi="Arial" w:cs="Arial"/>
        </w:rPr>
        <w:t xml:space="preserve"> </w:t>
      </w:r>
      <w:r>
        <w:rPr>
          <w:rFonts w:ascii="Arial" w:hAnsi="Arial" w:cs="Arial"/>
        </w:rPr>
        <w:t xml:space="preserve">day of </w:t>
      </w:r>
      <w:proofErr w:type="gramStart"/>
      <w:r>
        <w:rPr>
          <w:rFonts w:ascii="Arial" w:hAnsi="Arial" w:cs="Arial"/>
        </w:rPr>
        <w:t>April</w:t>
      </w:r>
      <w:r>
        <w:rPr>
          <w:rFonts w:ascii="Arial" w:hAnsi="Arial" w:cs="Arial"/>
        </w:rPr>
        <w:t>,</w:t>
      </w:r>
      <w:proofErr w:type="gramEnd"/>
      <w:r>
        <w:rPr>
          <w:rFonts w:ascii="Arial" w:hAnsi="Arial" w:cs="Arial"/>
        </w:rPr>
        <w:t xml:space="preserve"> 2025, by the following vote to wit:</w:t>
      </w:r>
    </w:p>
    <w:p w14:paraId="793F55C6" w14:textId="77777777" w:rsidR="000C0645" w:rsidRDefault="000C0645" w:rsidP="000C0645">
      <w:pPr>
        <w:jc w:val="both"/>
        <w:rPr>
          <w:rFonts w:ascii="Arial" w:hAnsi="Arial" w:cs="Arial"/>
        </w:rPr>
      </w:pPr>
    </w:p>
    <w:p w14:paraId="0DCA736F" w14:textId="43E10583" w:rsidR="000C0645" w:rsidRDefault="000C0645" w:rsidP="000C0645">
      <w:pPr>
        <w:rPr>
          <w:rFonts w:ascii="Arial" w:hAnsi="Arial" w:cs="Arial"/>
          <w:b/>
        </w:rPr>
      </w:pPr>
      <w:r>
        <w:rPr>
          <w:rFonts w:ascii="Arial" w:hAnsi="Arial" w:cs="Arial"/>
          <w:b/>
          <w:spacing w:val="-2"/>
        </w:rPr>
        <w:t xml:space="preserve">AYES: </w:t>
      </w:r>
    </w:p>
    <w:p w14:paraId="2ABB2F62" w14:textId="2A9D4ED4" w:rsidR="000C0645" w:rsidRDefault="000C0645" w:rsidP="000C0645">
      <w:pPr>
        <w:ind w:left="220" w:hanging="220"/>
        <w:rPr>
          <w:rFonts w:ascii="Arial" w:hAnsi="Arial" w:cs="Arial"/>
          <w:b/>
        </w:rPr>
      </w:pPr>
      <w:r>
        <w:rPr>
          <w:rFonts w:ascii="Arial" w:hAnsi="Arial" w:cs="Arial"/>
          <w:b/>
          <w:spacing w:val="-2"/>
        </w:rPr>
        <w:t xml:space="preserve">NOES: </w:t>
      </w:r>
    </w:p>
    <w:p w14:paraId="6A159612" w14:textId="6FE5E57E" w:rsidR="000C0645" w:rsidRDefault="000C0645" w:rsidP="000C0645">
      <w:pPr>
        <w:ind w:left="220" w:hanging="220"/>
        <w:rPr>
          <w:rFonts w:ascii="Arial" w:hAnsi="Arial" w:cs="Arial"/>
          <w:b/>
        </w:rPr>
      </w:pPr>
      <w:r>
        <w:rPr>
          <w:rFonts w:ascii="Arial" w:hAnsi="Arial" w:cs="Arial"/>
          <w:b/>
          <w:spacing w:val="-2"/>
        </w:rPr>
        <w:t xml:space="preserve">ABSENT: </w:t>
      </w:r>
    </w:p>
    <w:p w14:paraId="592B17B7" w14:textId="61A201BE" w:rsidR="000C0645" w:rsidRDefault="000C0645" w:rsidP="000C0645">
      <w:pPr>
        <w:ind w:left="220" w:hanging="220"/>
        <w:rPr>
          <w:rFonts w:ascii="Arial" w:hAnsi="Arial" w:cs="Arial"/>
          <w:b/>
        </w:rPr>
      </w:pPr>
      <w:r>
        <w:rPr>
          <w:rFonts w:ascii="Arial" w:hAnsi="Arial" w:cs="Arial"/>
          <w:b/>
          <w:spacing w:val="-2"/>
        </w:rPr>
        <w:t xml:space="preserve">ABSTAIN: </w:t>
      </w:r>
    </w:p>
    <w:p w14:paraId="6539A5E3" w14:textId="77777777" w:rsidR="000C0645" w:rsidRDefault="000C0645" w:rsidP="000C0645">
      <w:pPr>
        <w:jc w:val="both"/>
        <w:rPr>
          <w:rFonts w:ascii="Arial" w:hAnsi="Arial" w:cs="Arial"/>
        </w:rPr>
      </w:pPr>
    </w:p>
    <w:p w14:paraId="6F9DF092" w14:textId="77777777" w:rsidR="000C0645" w:rsidRDefault="000C0645" w:rsidP="000C0645">
      <w:pPr>
        <w:jc w:val="both"/>
        <w:rPr>
          <w:rFonts w:ascii="Arial" w:hAnsi="Arial" w:cs="Arial"/>
        </w:rPr>
      </w:pPr>
    </w:p>
    <w:p w14:paraId="1922FB97" w14:textId="77777777" w:rsidR="000C0645" w:rsidRDefault="000C0645" w:rsidP="000C0645">
      <w:pPr>
        <w:jc w:val="both"/>
        <w:rPr>
          <w:rFonts w:ascii="Arial" w:hAnsi="Arial" w:cs="Arial"/>
        </w:rPr>
      </w:pPr>
    </w:p>
    <w:p w14:paraId="6E1A8EB8" w14:textId="77777777" w:rsidR="000C0645" w:rsidRDefault="000C0645" w:rsidP="000C0645">
      <w:pPr>
        <w:jc w:val="both"/>
        <w:rPr>
          <w:rFonts w:ascii="Arial" w:hAnsi="Arial" w:cs="Arial"/>
        </w:rPr>
      </w:pPr>
      <w:r>
        <w:rPr>
          <w:rFonts w:ascii="Arial" w:hAnsi="Arial" w:cs="Arial"/>
        </w:rPr>
        <w:t>________________________________</w:t>
      </w:r>
    </w:p>
    <w:p w14:paraId="0BE211E6" w14:textId="77777777" w:rsidR="000C0645" w:rsidRDefault="000C0645" w:rsidP="000C0645">
      <w:pPr>
        <w:jc w:val="both"/>
        <w:rPr>
          <w:rFonts w:ascii="Arial" w:hAnsi="Arial" w:cs="Arial"/>
        </w:rPr>
      </w:pPr>
      <w:r>
        <w:rPr>
          <w:rFonts w:ascii="Arial" w:hAnsi="Arial" w:cs="Arial"/>
        </w:rPr>
        <w:t>City Clerk of the City of Fontana</w:t>
      </w:r>
    </w:p>
    <w:p w14:paraId="7AD54B24" w14:textId="77777777" w:rsidR="000C0645" w:rsidRDefault="000C0645" w:rsidP="000C0645">
      <w:pPr>
        <w:jc w:val="both"/>
        <w:rPr>
          <w:rFonts w:ascii="Arial" w:hAnsi="Arial" w:cs="Arial"/>
        </w:rPr>
      </w:pPr>
    </w:p>
    <w:p w14:paraId="63B092D2" w14:textId="77777777" w:rsidR="000C0645" w:rsidRDefault="000C0645" w:rsidP="000C0645">
      <w:pPr>
        <w:jc w:val="both"/>
        <w:rPr>
          <w:rFonts w:ascii="Arial" w:hAnsi="Arial" w:cs="Arial"/>
        </w:rPr>
      </w:pPr>
    </w:p>
    <w:p w14:paraId="07FD6E1D" w14:textId="77777777" w:rsidR="000C0645" w:rsidRDefault="000C0645" w:rsidP="000C0645">
      <w:pPr>
        <w:jc w:val="both"/>
        <w:rPr>
          <w:rFonts w:ascii="Arial" w:hAnsi="Arial" w:cs="Arial"/>
        </w:rPr>
      </w:pPr>
    </w:p>
    <w:p w14:paraId="207610A0" w14:textId="77777777" w:rsidR="000C0645" w:rsidRDefault="000C0645" w:rsidP="000C0645">
      <w:pPr>
        <w:jc w:val="both"/>
        <w:rPr>
          <w:rFonts w:ascii="Arial" w:hAnsi="Arial" w:cs="Arial"/>
        </w:rPr>
      </w:pPr>
      <w:r>
        <w:rPr>
          <w:rFonts w:ascii="Arial" w:hAnsi="Arial" w:cs="Arial"/>
        </w:rPr>
        <w:t>________________________________</w:t>
      </w:r>
    </w:p>
    <w:p w14:paraId="6C68858A" w14:textId="77777777" w:rsidR="000C0645" w:rsidRDefault="000C0645" w:rsidP="000C0645">
      <w:pPr>
        <w:rPr>
          <w:rFonts w:ascii="Arial" w:hAnsi="Arial" w:cs="Arial"/>
        </w:rPr>
      </w:pPr>
      <w:r>
        <w:rPr>
          <w:rFonts w:ascii="Arial" w:hAnsi="Arial" w:cs="Arial"/>
        </w:rPr>
        <w:t>Mayor of the City of Fontana</w:t>
      </w:r>
    </w:p>
    <w:p w14:paraId="00D800EA" w14:textId="77777777" w:rsidR="000C0645" w:rsidRDefault="000C0645" w:rsidP="000C0645">
      <w:pPr>
        <w:rPr>
          <w:rFonts w:ascii="Arial" w:hAnsi="Arial" w:cs="Arial"/>
          <w:b/>
          <w:bCs/>
        </w:rPr>
      </w:pPr>
    </w:p>
    <w:p w14:paraId="79A7B532" w14:textId="77777777" w:rsidR="000C0645" w:rsidRPr="005E1741" w:rsidRDefault="000C0645" w:rsidP="000C0645">
      <w:pPr>
        <w:rPr>
          <w:rFonts w:ascii="Arial" w:hAnsi="Arial" w:cs="Arial"/>
          <w:b/>
          <w:bCs/>
        </w:rPr>
      </w:pPr>
      <w:r w:rsidRPr="005E1741">
        <w:rPr>
          <w:rFonts w:ascii="Arial" w:hAnsi="Arial" w:cs="Arial"/>
          <w:b/>
          <w:bCs/>
        </w:rPr>
        <w:t>ATTEST:</w:t>
      </w:r>
    </w:p>
    <w:p w14:paraId="31DF351B" w14:textId="77777777" w:rsidR="000C0645" w:rsidRDefault="000C0645" w:rsidP="000C0645">
      <w:pPr>
        <w:rPr>
          <w:rFonts w:ascii="Arial" w:hAnsi="Arial" w:cs="Arial"/>
        </w:rPr>
      </w:pPr>
    </w:p>
    <w:p w14:paraId="5B050813" w14:textId="77777777" w:rsidR="000C0645" w:rsidRDefault="000C0645" w:rsidP="000C0645">
      <w:pPr>
        <w:rPr>
          <w:rFonts w:ascii="Arial" w:hAnsi="Arial" w:cs="Arial"/>
        </w:rPr>
      </w:pPr>
    </w:p>
    <w:p w14:paraId="6B13B4BD" w14:textId="77777777" w:rsidR="000C0645" w:rsidRDefault="000C0645" w:rsidP="000C0645">
      <w:pPr>
        <w:rPr>
          <w:rFonts w:ascii="Arial" w:hAnsi="Arial" w:cs="Arial"/>
        </w:rPr>
      </w:pPr>
      <w:r>
        <w:rPr>
          <w:rFonts w:ascii="Arial" w:hAnsi="Arial" w:cs="Arial"/>
        </w:rPr>
        <w:t>________________________________</w:t>
      </w:r>
    </w:p>
    <w:p w14:paraId="6E09AFD1" w14:textId="77777777" w:rsidR="000C0645" w:rsidRPr="005E1741" w:rsidRDefault="000C0645" w:rsidP="000C0645">
      <w:pPr>
        <w:rPr>
          <w:rFonts w:ascii="Arial" w:hAnsi="Arial" w:cs="Arial"/>
        </w:rPr>
      </w:pPr>
      <w:r>
        <w:rPr>
          <w:rFonts w:ascii="Arial" w:hAnsi="Arial" w:cs="Arial"/>
        </w:rPr>
        <w:t>City Clerk</w:t>
      </w:r>
    </w:p>
    <w:p w14:paraId="440F0E88" w14:textId="77777777" w:rsidR="00351B8F" w:rsidRPr="0045598D" w:rsidRDefault="00351B8F" w:rsidP="000C0645">
      <w:pPr>
        <w:widowControl w:val="0"/>
        <w:tabs>
          <w:tab w:val="left" w:pos="-720"/>
        </w:tabs>
        <w:suppressAutoHyphens/>
        <w:autoSpaceDE w:val="0"/>
        <w:autoSpaceDN w:val="0"/>
        <w:adjustRightInd w:val="0"/>
        <w:spacing w:line="240" w:lineRule="atLeast"/>
        <w:ind w:firstLine="720"/>
        <w:jc w:val="both"/>
        <w:rPr>
          <w:rFonts w:ascii="Arial" w:hAnsi="Arial" w:cs="Arial"/>
        </w:rPr>
      </w:pPr>
    </w:p>
    <w:sectPr w:rsidR="00351B8F" w:rsidRPr="0045598D" w:rsidSect="00ED6139">
      <w:headerReference w:type="default" r:id="rId7"/>
      <w:footerReference w:type="defaul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E8ECE" w14:textId="77777777" w:rsidR="00830516" w:rsidRDefault="005B53B1">
      <w:r>
        <w:separator/>
      </w:r>
    </w:p>
  </w:endnote>
  <w:endnote w:type="continuationSeparator" w:id="0">
    <w:p w14:paraId="0A0F91E1" w14:textId="77777777" w:rsidR="00830516" w:rsidRDefault="005B5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656148469"/>
      <w:docPartObj>
        <w:docPartGallery w:val="Page Numbers (Bottom of Page)"/>
        <w:docPartUnique/>
      </w:docPartObj>
    </w:sdtPr>
    <w:sdtEndPr/>
    <w:sdtContent>
      <w:sdt>
        <w:sdtPr>
          <w:rPr>
            <w:rFonts w:ascii="Arial" w:hAnsi="Arial" w:cs="Arial"/>
          </w:rPr>
          <w:id w:val="1728636285"/>
          <w:docPartObj>
            <w:docPartGallery w:val="Page Numbers (Top of Page)"/>
            <w:docPartUnique/>
          </w:docPartObj>
        </w:sdtPr>
        <w:sdtEndPr/>
        <w:sdtContent>
          <w:p w14:paraId="7CF34966" w14:textId="351E2C48" w:rsidR="0045598D" w:rsidRPr="0011380A" w:rsidRDefault="0045598D">
            <w:pPr>
              <w:pStyle w:val="Footer"/>
              <w:jc w:val="center"/>
              <w:rPr>
                <w:rFonts w:ascii="Arial" w:hAnsi="Arial" w:cs="Arial"/>
              </w:rPr>
            </w:pPr>
            <w:r w:rsidRPr="0011380A">
              <w:rPr>
                <w:rFonts w:ascii="Arial" w:hAnsi="Arial" w:cs="Arial"/>
              </w:rPr>
              <w:fldChar w:fldCharType="begin"/>
            </w:r>
            <w:r w:rsidRPr="0011380A">
              <w:rPr>
                <w:rFonts w:ascii="Arial" w:hAnsi="Arial" w:cs="Arial"/>
              </w:rPr>
              <w:instrText xml:space="preserve"> PAGE </w:instrText>
            </w:r>
            <w:r w:rsidRPr="0011380A">
              <w:rPr>
                <w:rFonts w:ascii="Arial" w:hAnsi="Arial" w:cs="Arial"/>
              </w:rPr>
              <w:fldChar w:fldCharType="separate"/>
            </w:r>
            <w:r w:rsidRPr="0011380A">
              <w:rPr>
                <w:rFonts w:ascii="Arial" w:hAnsi="Arial" w:cs="Arial"/>
                <w:noProof/>
              </w:rPr>
              <w:t>2</w:t>
            </w:r>
            <w:r w:rsidRPr="0011380A">
              <w:rPr>
                <w:rFonts w:ascii="Arial" w:hAnsi="Arial" w:cs="Arial"/>
              </w:rPr>
              <w:fldChar w:fldCharType="end"/>
            </w:r>
            <w:r w:rsidRPr="0011380A">
              <w:rPr>
                <w:rFonts w:ascii="Arial" w:hAnsi="Arial" w:cs="Arial"/>
              </w:rPr>
              <w:t xml:space="preserve"> of </w:t>
            </w:r>
            <w:r w:rsidRPr="0011380A">
              <w:rPr>
                <w:rFonts w:ascii="Arial" w:hAnsi="Arial" w:cs="Arial"/>
              </w:rPr>
              <w:fldChar w:fldCharType="begin"/>
            </w:r>
            <w:r w:rsidRPr="0011380A">
              <w:rPr>
                <w:rFonts w:ascii="Arial" w:hAnsi="Arial" w:cs="Arial"/>
              </w:rPr>
              <w:instrText xml:space="preserve"> NUMPAGES  </w:instrText>
            </w:r>
            <w:r w:rsidRPr="0011380A">
              <w:rPr>
                <w:rFonts w:ascii="Arial" w:hAnsi="Arial" w:cs="Arial"/>
              </w:rPr>
              <w:fldChar w:fldCharType="separate"/>
            </w:r>
            <w:r w:rsidRPr="0011380A">
              <w:rPr>
                <w:rFonts w:ascii="Arial" w:hAnsi="Arial" w:cs="Arial"/>
                <w:noProof/>
              </w:rPr>
              <w:t>2</w:t>
            </w:r>
            <w:r w:rsidRPr="0011380A">
              <w:rPr>
                <w:rFonts w:ascii="Arial" w:hAnsi="Arial" w:cs="Arial"/>
              </w:rPr>
              <w:fldChar w:fldCharType="end"/>
            </w:r>
          </w:p>
        </w:sdtContent>
      </w:sdt>
    </w:sdtContent>
  </w:sdt>
  <w:p w14:paraId="21187441" w14:textId="1CC64289" w:rsidR="00D74659" w:rsidRPr="0011380A" w:rsidRDefault="00D74659">
    <w:pPr>
      <w:pStyle w:val="Footer"/>
      <w:spacing w:line="200" w:lineRule="exact"/>
      <w:rPr>
        <w:rStyle w:val="PageNumbe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458237962"/>
      <w:docPartObj>
        <w:docPartGallery w:val="Page Numbers (Top of Page)"/>
        <w:docPartUnique/>
      </w:docPartObj>
    </w:sdtPr>
    <w:sdtEndPr/>
    <w:sdtContent>
      <w:p w14:paraId="2EBC2612" w14:textId="77777777" w:rsidR="0011380A" w:rsidRDefault="0011380A" w:rsidP="0011380A">
        <w:pPr>
          <w:pStyle w:val="Footer"/>
          <w:jc w:val="center"/>
          <w:rPr>
            <w:rFonts w:ascii="Arial" w:hAnsi="Arial" w:cs="Arial"/>
          </w:rPr>
        </w:pPr>
        <w:r w:rsidRPr="0011380A">
          <w:rPr>
            <w:rFonts w:ascii="Arial" w:hAnsi="Arial" w:cs="Arial"/>
          </w:rPr>
          <w:fldChar w:fldCharType="begin"/>
        </w:r>
        <w:r w:rsidRPr="0011380A">
          <w:rPr>
            <w:rFonts w:ascii="Arial" w:hAnsi="Arial" w:cs="Arial"/>
          </w:rPr>
          <w:instrText xml:space="preserve"> PAGE </w:instrText>
        </w:r>
        <w:r w:rsidRPr="0011380A">
          <w:rPr>
            <w:rFonts w:ascii="Arial" w:hAnsi="Arial" w:cs="Arial"/>
          </w:rPr>
          <w:fldChar w:fldCharType="separate"/>
        </w:r>
        <w:r>
          <w:rPr>
            <w:rFonts w:ascii="Arial" w:hAnsi="Arial" w:cs="Arial"/>
          </w:rPr>
          <w:t>2</w:t>
        </w:r>
        <w:r w:rsidRPr="0011380A">
          <w:rPr>
            <w:rFonts w:ascii="Arial" w:hAnsi="Arial" w:cs="Arial"/>
          </w:rPr>
          <w:fldChar w:fldCharType="end"/>
        </w:r>
        <w:r w:rsidRPr="0011380A">
          <w:rPr>
            <w:rFonts w:ascii="Arial" w:hAnsi="Arial" w:cs="Arial"/>
          </w:rPr>
          <w:t xml:space="preserve"> of </w:t>
        </w:r>
        <w:r w:rsidRPr="0011380A">
          <w:rPr>
            <w:rFonts w:ascii="Arial" w:hAnsi="Arial" w:cs="Arial"/>
          </w:rPr>
          <w:fldChar w:fldCharType="begin"/>
        </w:r>
        <w:r w:rsidRPr="0011380A">
          <w:rPr>
            <w:rFonts w:ascii="Arial" w:hAnsi="Arial" w:cs="Arial"/>
          </w:rPr>
          <w:instrText xml:space="preserve"> NUMPAGES  </w:instrText>
        </w:r>
        <w:r w:rsidRPr="0011380A">
          <w:rPr>
            <w:rFonts w:ascii="Arial" w:hAnsi="Arial" w:cs="Arial"/>
          </w:rPr>
          <w:fldChar w:fldCharType="separate"/>
        </w:r>
        <w:r>
          <w:rPr>
            <w:rFonts w:ascii="Arial" w:hAnsi="Arial" w:cs="Arial"/>
          </w:rPr>
          <w:t>5</w:t>
        </w:r>
        <w:r w:rsidRPr="0011380A">
          <w:rPr>
            <w:rFonts w:ascii="Arial" w:hAnsi="Arial" w:cs="Arial"/>
          </w:rPr>
          <w:fldChar w:fldCharType="end"/>
        </w:r>
      </w:p>
    </w:sdtContent>
  </w:sdt>
  <w:p w14:paraId="1A01FE68" w14:textId="77777777" w:rsidR="0011380A" w:rsidRDefault="001138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1E0B6" w14:textId="77777777" w:rsidR="00830516" w:rsidRDefault="005B53B1">
      <w:r>
        <w:separator/>
      </w:r>
    </w:p>
  </w:footnote>
  <w:footnote w:type="continuationSeparator" w:id="0">
    <w:p w14:paraId="70E9D500" w14:textId="77777777" w:rsidR="00830516" w:rsidRDefault="005B5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CECEE" w14:textId="32E0A57F" w:rsidR="00043DBA" w:rsidRPr="0045598D" w:rsidRDefault="00ED6139">
    <w:pPr>
      <w:pStyle w:val="Header"/>
      <w:rPr>
        <w:rFonts w:ascii="Arial" w:hAnsi="Arial" w:cs="Arial"/>
      </w:rPr>
    </w:pPr>
    <w:r w:rsidRPr="0045598D">
      <w:rPr>
        <w:rFonts w:ascii="Arial" w:hAnsi="Arial" w:cs="Arial"/>
      </w:rPr>
      <w:t>Resolution No. 2025-</w:t>
    </w:r>
    <w:r w:rsidR="0040117E">
      <w:rPr>
        <w:rFonts w:ascii="Arial" w:hAnsi="Arial" w:cs="Arial"/>
      </w:rPr>
      <w:t>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F51F1"/>
    <w:multiLevelType w:val="hybridMultilevel"/>
    <w:tmpl w:val="717C402A"/>
    <w:lvl w:ilvl="0" w:tplc="63260C38">
      <w:start w:val="1"/>
      <w:numFmt w:val="decimal"/>
      <w:lvlText w:val="%1."/>
      <w:lvlJc w:val="left"/>
      <w:pPr>
        <w:tabs>
          <w:tab w:val="num" w:pos="2520"/>
        </w:tabs>
        <w:ind w:left="2520" w:hanging="360"/>
      </w:pPr>
      <w:rPr>
        <w:rFonts w:hint="default"/>
      </w:rPr>
    </w:lvl>
    <w:lvl w:ilvl="1" w:tplc="351CDD76" w:tentative="1">
      <w:start w:val="1"/>
      <w:numFmt w:val="lowerLetter"/>
      <w:lvlText w:val="%2."/>
      <w:lvlJc w:val="left"/>
      <w:pPr>
        <w:tabs>
          <w:tab w:val="num" w:pos="3240"/>
        </w:tabs>
        <w:ind w:left="3240" w:hanging="360"/>
      </w:pPr>
    </w:lvl>
    <w:lvl w:ilvl="2" w:tplc="82C4205C" w:tentative="1">
      <w:start w:val="1"/>
      <w:numFmt w:val="lowerRoman"/>
      <w:lvlText w:val="%3."/>
      <w:lvlJc w:val="right"/>
      <w:pPr>
        <w:tabs>
          <w:tab w:val="num" w:pos="3960"/>
        </w:tabs>
        <w:ind w:left="3960" w:hanging="180"/>
      </w:pPr>
    </w:lvl>
    <w:lvl w:ilvl="3" w:tplc="C2E8DD20" w:tentative="1">
      <w:start w:val="1"/>
      <w:numFmt w:val="decimal"/>
      <w:lvlText w:val="%4."/>
      <w:lvlJc w:val="left"/>
      <w:pPr>
        <w:tabs>
          <w:tab w:val="num" w:pos="4680"/>
        </w:tabs>
        <w:ind w:left="4680" w:hanging="360"/>
      </w:pPr>
    </w:lvl>
    <w:lvl w:ilvl="4" w:tplc="C56071AC" w:tentative="1">
      <w:start w:val="1"/>
      <w:numFmt w:val="lowerLetter"/>
      <w:lvlText w:val="%5."/>
      <w:lvlJc w:val="left"/>
      <w:pPr>
        <w:tabs>
          <w:tab w:val="num" w:pos="5400"/>
        </w:tabs>
        <w:ind w:left="5400" w:hanging="360"/>
      </w:pPr>
    </w:lvl>
    <w:lvl w:ilvl="5" w:tplc="412A76DA" w:tentative="1">
      <w:start w:val="1"/>
      <w:numFmt w:val="lowerRoman"/>
      <w:lvlText w:val="%6."/>
      <w:lvlJc w:val="right"/>
      <w:pPr>
        <w:tabs>
          <w:tab w:val="num" w:pos="6120"/>
        </w:tabs>
        <w:ind w:left="6120" w:hanging="180"/>
      </w:pPr>
    </w:lvl>
    <w:lvl w:ilvl="6" w:tplc="FA16E904" w:tentative="1">
      <w:start w:val="1"/>
      <w:numFmt w:val="decimal"/>
      <w:lvlText w:val="%7."/>
      <w:lvlJc w:val="left"/>
      <w:pPr>
        <w:tabs>
          <w:tab w:val="num" w:pos="6840"/>
        </w:tabs>
        <w:ind w:left="6840" w:hanging="360"/>
      </w:pPr>
    </w:lvl>
    <w:lvl w:ilvl="7" w:tplc="FC90C056" w:tentative="1">
      <w:start w:val="1"/>
      <w:numFmt w:val="lowerLetter"/>
      <w:lvlText w:val="%8."/>
      <w:lvlJc w:val="left"/>
      <w:pPr>
        <w:tabs>
          <w:tab w:val="num" w:pos="7560"/>
        </w:tabs>
        <w:ind w:left="7560" w:hanging="360"/>
      </w:pPr>
    </w:lvl>
    <w:lvl w:ilvl="8" w:tplc="563A4C3E" w:tentative="1">
      <w:start w:val="1"/>
      <w:numFmt w:val="lowerRoman"/>
      <w:lvlText w:val="%9."/>
      <w:lvlJc w:val="right"/>
      <w:pPr>
        <w:tabs>
          <w:tab w:val="num" w:pos="8280"/>
        </w:tabs>
        <w:ind w:left="8280" w:hanging="180"/>
      </w:pPr>
    </w:lvl>
  </w:abstractNum>
  <w:abstractNum w:abstractNumId="1" w15:restartNumberingAfterBreak="0">
    <w:nsid w:val="4C813FB8"/>
    <w:multiLevelType w:val="hybridMultilevel"/>
    <w:tmpl w:val="D74C11D4"/>
    <w:lvl w:ilvl="0" w:tplc="DEA05472">
      <w:start w:val="1"/>
      <w:numFmt w:val="upperLetter"/>
      <w:lvlText w:val="%1."/>
      <w:lvlJc w:val="left"/>
      <w:pPr>
        <w:tabs>
          <w:tab w:val="num" w:pos="2160"/>
        </w:tabs>
        <w:ind w:left="2160" w:hanging="720"/>
      </w:pPr>
      <w:rPr>
        <w:rFonts w:hint="default"/>
      </w:rPr>
    </w:lvl>
    <w:lvl w:ilvl="1" w:tplc="11E83F78" w:tentative="1">
      <w:start w:val="1"/>
      <w:numFmt w:val="lowerLetter"/>
      <w:lvlText w:val="%2."/>
      <w:lvlJc w:val="left"/>
      <w:pPr>
        <w:tabs>
          <w:tab w:val="num" w:pos="2520"/>
        </w:tabs>
        <w:ind w:left="2520" w:hanging="360"/>
      </w:pPr>
    </w:lvl>
    <w:lvl w:ilvl="2" w:tplc="663A27D2" w:tentative="1">
      <w:start w:val="1"/>
      <w:numFmt w:val="lowerRoman"/>
      <w:lvlText w:val="%3."/>
      <w:lvlJc w:val="right"/>
      <w:pPr>
        <w:tabs>
          <w:tab w:val="num" w:pos="3240"/>
        </w:tabs>
        <w:ind w:left="3240" w:hanging="180"/>
      </w:pPr>
    </w:lvl>
    <w:lvl w:ilvl="3" w:tplc="EB84CC78" w:tentative="1">
      <w:start w:val="1"/>
      <w:numFmt w:val="decimal"/>
      <w:lvlText w:val="%4."/>
      <w:lvlJc w:val="left"/>
      <w:pPr>
        <w:tabs>
          <w:tab w:val="num" w:pos="3960"/>
        </w:tabs>
        <w:ind w:left="3960" w:hanging="360"/>
      </w:pPr>
    </w:lvl>
    <w:lvl w:ilvl="4" w:tplc="D792B5DC" w:tentative="1">
      <w:start w:val="1"/>
      <w:numFmt w:val="lowerLetter"/>
      <w:lvlText w:val="%5."/>
      <w:lvlJc w:val="left"/>
      <w:pPr>
        <w:tabs>
          <w:tab w:val="num" w:pos="4680"/>
        </w:tabs>
        <w:ind w:left="4680" w:hanging="360"/>
      </w:pPr>
    </w:lvl>
    <w:lvl w:ilvl="5" w:tplc="3E6065B0" w:tentative="1">
      <w:start w:val="1"/>
      <w:numFmt w:val="lowerRoman"/>
      <w:lvlText w:val="%6."/>
      <w:lvlJc w:val="right"/>
      <w:pPr>
        <w:tabs>
          <w:tab w:val="num" w:pos="5400"/>
        </w:tabs>
        <w:ind w:left="5400" w:hanging="180"/>
      </w:pPr>
    </w:lvl>
    <w:lvl w:ilvl="6" w:tplc="74205E7E" w:tentative="1">
      <w:start w:val="1"/>
      <w:numFmt w:val="decimal"/>
      <w:lvlText w:val="%7."/>
      <w:lvlJc w:val="left"/>
      <w:pPr>
        <w:tabs>
          <w:tab w:val="num" w:pos="6120"/>
        </w:tabs>
        <w:ind w:left="6120" w:hanging="360"/>
      </w:pPr>
    </w:lvl>
    <w:lvl w:ilvl="7" w:tplc="80605EC8" w:tentative="1">
      <w:start w:val="1"/>
      <w:numFmt w:val="lowerLetter"/>
      <w:lvlText w:val="%8."/>
      <w:lvlJc w:val="left"/>
      <w:pPr>
        <w:tabs>
          <w:tab w:val="num" w:pos="6840"/>
        </w:tabs>
        <w:ind w:left="6840" w:hanging="360"/>
      </w:pPr>
    </w:lvl>
    <w:lvl w:ilvl="8" w:tplc="712C1ACC" w:tentative="1">
      <w:start w:val="1"/>
      <w:numFmt w:val="lowerRoman"/>
      <w:lvlText w:val="%9."/>
      <w:lvlJc w:val="right"/>
      <w:pPr>
        <w:tabs>
          <w:tab w:val="num" w:pos="7560"/>
        </w:tabs>
        <w:ind w:left="7560" w:hanging="180"/>
      </w:pPr>
    </w:lvl>
  </w:abstractNum>
  <w:num w:numId="1" w16cid:durableId="553275599">
    <w:abstractNumId w:val="1"/>
  </w:num>
  <w:num w:numId="2" w16cid:durableId="465858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37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DMS_Work10" w:val="0~iManage||1~43504550||2~1||3~Resolution of CC Accepting Grant of Property from FPFA--c1||5~MICHELINA.HASSELL||6~MICHELINA.HASSELL||7~WORDX||8~ADMIN||10~3/25/2025 11:43:24 PM||11~3/25/2025 11:35:58 PM||13~27016||14~False||17~private||18~MICHELINA.HASSELL||19~MICHELINA.HASSELL||21~True||22~True||23~False||25~99999||26~91794||27~BUSSERGENBUS||41~0||50~False||53~ADMIN||54~9999||60~PERSONAL - BBK||61~MICHELINA.HASSELL||62~Business Services General Business||72~Administration||73~Non-Billable||74~Michelina Hassell||75~Michelina Hassell||76~WORD 2007||77~Administration||80~Michelina Hassell||82~docx||85~3/25/2025 11:43:26 PM||99~1/1/0001 12:00:00 AM||106~N:\iManage\Recent\(99999.91794) PERSONAL - BBK - MICHELINA.HASSELL\Resolution of CC Accepting Grant of Property from FPFA--c1(43504550.1).docx||107~1/1/1753 12:00:00 AM||109~3/25/2025 11:43:25 PM||113~3/25/2025 11:35:58 PM||114~3/25/2025 11:43:24 PM||124~False||"/>
    <w:docVar w:name="ForteTempFile" w:val="C:\Users\forteadmin\AppData\Local\Temp\2\30f51010-1b51-48a3-a5b8-ab2e8bf9878c.docx"/>
    <w:docVar w:name="MPDocID" w:val="16498.00170\9242447.2"/>
    <w:docVar w:name="MPDocIDTemplate" w:val="%c.%m\|%n|.%v"/>
    <w:docVar w:name="MPDocIDTemplateDefault" w:val="%c.%m\|%n|.%v"/>
    <w:docVar w:name="NewDocStampType" w:val="7"/>
    <w:docVar w:name="zzmp10mSEGsValidated" w:val="1"/>
    <w:docVar w:name="zzmp10NoTrailerPromptID" w:val="IMANAGE.43504550.1"/>
    <w:docVar w:name="zzmpCompatibilityMode" w:val="15"/>
  </w:docVars>
  <w:rsids>
    <w:rsidRoot w:val="00FE257B"/>
    <w:rsid w:val="000011B2"/>
    <w:rsid w:val="00007C67"/>
    <w:rsid w:val="00007FE7"/>
    <w:rsid w:val="000100F2"/>
    <w:rsid w:val="00034859"/>
    <w:rsid w:val="00035782"/>
    <w:rsid w:val="00043DBA"/>
    <w:rsid w:val="000556FE"/>
    <w:rsid w:val="00094DF9"/>
    <w:rsid w:val="000C0645"/>
    <w:rsid w:val="000D23EE"/>
    <w:rsid w:val="000E477C"/>
    <w:rsid w:val="0011380A"/>
    <w:rsid w:val="00123C85"/>
    <w:rsid w:val="00151059"/>
    <w:rsid w:val="001541D9"/>
    <w:rsid w:val="00157B38"/>
    <w:rsid w:val="00196C50"/>
    <w:rsid w:val="001A4913"/>
    <w:rsid w:val="001B57C1"/>
    <w:rsid w:val="001E01F9"/>
    <w:rsid w:val="001F15EA"/>
    <w:rsid w:val="0020041A"/>
    <w:rsid w:val="00200625"/>
    <w:rsid w:val="00201AD3"/>
    <w:rsid w:val="00224B5B"/>
    <w:rsid w:val="00226321"/>
    <w:rsid w:val="002437D6"/>
    <w:rsid w:val="00245233"/>
    <w:rsid w:val="00272BB9"/>
    <w:rsid w:val="00285662"/>
    <w:rsid w:val="002A3A6C"/>
    <w:rsid w:val="002B3A67"/>
    <w:rsid w:val="002C32DD"/>
    <w:rsid w:val="002E44B4"/>
    <w:rsid w:val="002F34F3"/>
    <w:rsid w:val="002F353C"/>
    <w:rsid w:val="002F41AA"/>
    <w:rsid w:val="00322E0E"/>
    <w:rsid w:val="003236CF"/>
    <w:rsid w:val="00333D75"/>
    <w:rsid w:val="003427C1"/>
    <w:rsid w:val="00351B8F"/>
    <w:rsid w:val="003747FD"/>
    <w:rsid w:val="00382A27"/>
    <w:rsid w:val="00385FA2"/>
    <w:rsid w:val="003C3E06"/>
    <w:rsid w:val="003D0291"/>
    <w:rsid w:val="003D56DD"/>
    <w:rsid w:val="0040117E"/>
    <w:rsid w:val="00420952"/>
    <w:rsid w:val="00424272"/>
    <w:rsid w:val="00437388"/>
    <w:rsid w:val="0045598D"/>
    <w:rsid w:val="00471DE5"/>
    <w:rsid w:val="004A046E"/>
    <w:rsid w:val="004C740D"/>
    <w:rsid w:val="004D52B5"/>
    <w:rsid w:val="00524A47"/>
    <w:rsid w:val="00541558"/>
    <w:rsid w:val="0054407B"/>
    <w:rsid w:val="00552875"/>
    <w:rsid w:val="0056393E"/>
    <w:rsid w:val="005649B5"/>
    <w:rsid w:val="00566489"/>
    <w:rsid w:val="005A29CE"/>
    <w:rsid w:val="005A3CFB"/>
    <w:rsid w:val="005A5E2A"/>
    <w:rsid w:val="005B1890"/>
    <w:rsid w:val="005B53B1"/>
    <w:rsid w:val="005C38CF"/>
    <w:rsid w:val="005F362A"/>
    <w:rsid w:val="005F4896"/>
    <w:rsid w:val="006001D8"/>
    <w:rsid w:val="006038E9"/>
    <w:rsid w:val="00616700"/>
    <w:rsid w:val="00622FD2"/>
    <w:rsid w:val="00624917"/>
    <w:rsid w:val="0063451C"/>
    <w:rsid w:val="0064475A"/>
    <w:rsid w:val="00666562"/>
    <w:rsid w:val="00676403"/>
    <w:rsid w:val="006944F1"/>
    <w:rsid w:val="006D4486"/>
    <w:rsid w:val="006D4C38"/>
    <w:rsid w:val="006D54E3"/>
    <w:rsid w:val="00701102"/>
    <w:rsid w:val="00702C4D"/>
    <w:rsid w:val="00712BB4"/>
    <w:rsid w:val="00727FA1"/>
    <w:rsid w:val="0073552C"/>
    <w:rsid w:val="007358F3"/>
    <w:rsid w:val="00745EAE"/>
    <w:rsid w:val="0075497C"/>
    <w:rsid w:val="007849B3"/>
    <w:rsid w:val="007874D5"/>
    <w:rsid w:val="00790DB3"/>
    <w:rsid w:val="00793FBE"/>
    <w:rsid w:val="00796D5F"/>
    <w:rsid w:val="007A2AD2"/>
    <w:rsid w:val="007B1471"/>
    <w:rsid w:val="007C0891"/>
    <w:rsid w:val="007C6BAF"/>
    <w:rsid w:val="007D1172"/>
    <w:rsid w:val="007F10DD"/>
    <w:rsid w:val="007F5540"/>
    <w:rsid w:val="008123DE"/>
    <w:rsid w:val="008130F2"/>
    <w:rsid w:val="00830516"/>
    <w:rsid w:val="00845904"/>
    <w:rsid w:val="0085668F"/>
    <w:rsid w:val="00871EBD"/>
    <w:rsid w:val="00873562"/>
    <w:rsid w:val="00881AF7"/>
    <w:rsid w:val="008A673D"/>
    <w:rsid w:val="008C41EF"/>
    <w:rsid w:val="008C69B6"/>
    <w:rsid w:val="008C7416"/>
    <w:rsid w:val="008F09D0"/>
    <w:rsid w:val="00930B56"/>
    <w:rsid w:val="009477F2"/>
    <w:rsid w:val="00947E7F"/>
    <w:rsid w:val="00980053"/>
    <w:rsid w:val="009A4B3C"/>
    <w:rsid w:val="009D19A1"/>
    <w:rsid w:val="009F2C5B"/>
    <w:rsid w:val="00A415D1"/>
    <w:rsid w:val="00A55ED3"/>
    <w:rsid w:val="00A673B3"/>
    <w:rsid w:val="00A71253"/>
    <w:rsid w:val="00A96AE6"/>
    <w:rsid w:val="00A977C3"/>
    <w:rsid w:val="00AB539E"/>
    <w:rsid w:val="00AD5E05"/>
    <w:rsid w:val="00B00EB3"/>
    <w:rsid w:val="00B046C3"/>
    <w:rsid w:val="00B161DB"/>
    <w:rsid w:val="00B16CCF"/>
    <w:rsid w:val="00B2137A"/>
    <w:rsid w:val="00B36955"/>
    <w:rsid w:val="00B42522"/>
    <w:rsid w:val="00B777D5"/>
    <w:rsid w:val="00B87274"/>
    <w:rsid w:val="00B95159"/>
    <w:rsid w:val="00BB3421"/>
    <w:rsid w:val="00BD1759"/>
    <w:rsid w:val="00BD5B87"/>
    <w:rsid w:val="00BF0B35"/>
    <w:rsid w:val="00C10470"/>
    <w:rsid w:val="00C31E9C"/>
    <w:rsid w:val="00C46B52"/>
    <w:rsid w:val="00C47B8B"/>
    <w:rsid w:val="00C67299"/>
    <w:rsid w:val="00C70E17"/>
    <w:rsid w:val="00C71A76"/>
    <w:rsid w:val="00C73700"/>
    <w:rsid w:val="00C75248"/>
    <w:rsid w:val="00C77C8E"/>
    <w:rsid w:val="00C86060"/>
    <w:rsid w:val="00CA5336"/>
    <w:rsid w:val="00CA5622"/>
    <w:rsid w:val="00D171F1"/>
    <w:rsid w:val="00D172EE"/>
    <w:rsid w:val="00D74659"/>
    <w:rsid w:val="00D9209A"/>
    <w:rsid w:val="00DA4D16"/>
    <w:rsid w:val="00DC4F4D"/>
    <w:rsid w:val="00DF51DC"/>
    <w:rsid w:val="00E06AAE"/>
    <w:rsid w:val="00E07E27"/>
    <w:rsid w:val="00E10074"/>
    <w:rsid w:val="00E273E9"/>
    <w:rsid w:val="00E30321"/>
    <w:rsid w:val="00E31E11"/>
    <w:rsid w:val="00E47FBD"/>
    <w:rsid w:val="00E51A06"/>
    <w:rsid w:val="00E51C9A"/>
    <w:rsid w:val="00E559EB"/>
    <w:rsid w:val="00E71806"/>
    <w:rsid w:val="00E769EB"/>
    <w:rsid w:val="00E80E48"/>
    <w:rsid w:val="00E956B9"/>
    <w:rsid w:val="00EB1C8E"/>
    <w:rsid w:val="00ED0C38"/>
    <w:rsid w:val="00ED6139"/>
    <w:rsid w:val="00ED615E"/>
    <w:rsid w:val="00EE4EFD"/>
    <w:rsid w:val="00F123D3"/>
    <w:rsid w:val="00F13AC6"/>
    <w:rsid w:val="00F22D23"/>
    <w:rsid w:val="00F411B6"/>
    <w:rsid w:val="00F57FD4"/>
    <w:rsid w:val="00F6367C"/>
    <w:rsid w:val="00F662CF"/>
    <w:rsid w:val="00F80C3B"/>
    <w:rsid w:val="00F83583"/>
    <w:rsid w:val="00F85A74"/>
    <w:rsid w:val="00F87457"/>
    <w:rsid w:val="00F929A3"/>
    <w:rsid w:val="00FA4E99"/>
    <w:rsid w:val="00FB7903"/>
    <w:rsid w:val="00FC5DB4"/>
    <w:rsid w:val="00FC63D3"/>
    <w:rsid w:val="00FE257B"/>
    <w:rsid w:val="00FE6315"/>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14:docId w14:val="25C15BDA"/>
  <w15:docId w15:val="{3378B252-041E-493F-9EB1-3B15EFB25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Indent">
    <w:name w:val="Body Text Indent"/>
    <w:basedOn w:val="Normal"/>
    <w:pPr>
      <w:ind w:firstLine="1440"/>
      <w:jc w:val="both"/>
    </w:pPr>
    <w:rPr>
      <w:rFonts w:ascii="Arial" w:hAnsi="Arial" w:cs="Arial"/>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semiHidden/>
    <w:rPr>
      <w:rFonts w:ascii="Tahoma" w:hAnsi="Tahoma" w:cs="Tahoma"/>
      <w:sz w:val="16"/>
      <w:szCs w:val="16"/>
    </w:rPr>
  </w:style>
  <w:style w:type="character" w:customStyle="1" w:styleId="FooterChar">
    <w:name w:val="Footer Char"/>
    <w:basedOn w:val="DefaultParagraphFont"/>
    <w:link w:val="Footer"/>
    <w:uiPriority w:val="99"/>
    <w:rsid w:val="00845904"/>
    <w:rPr>
      <w:sz w:val="24"/>
      <w:szCs w:val="24"/>
    </w:rPr>
  </w:style>
  <w:style w:type="paragraph" w:styleId="HTMLPreformatted">
    <w:name w:val="HTML Preformatted"/>
    <w:basedOn w:val="Normal"/>
    <w:rPr>
      <w:rFonts w:ascii="Courier New" w:hAnsi="Courier New" w:cs="Courier New"/>
      <w:sz w:val="20"/>
      <w:szCs w:val="20"/>
    </w:rPr>
  </w:style>
  <w:style w:type="paragraph" w:styleId="Title">
    <w:name w:val="Title"/>
    <w:basedOn w:val="Normal"/>
    <w:qFormat/>
    <w:pPr>
      <w:spacing w:before="240" w:after="60"/>
      <w:jc w:val="center"/>
      <w:outlineLvl w:val="0"/>
    </w:pPr>
    <w:rPr>
      <w:rFonts w:ascii="Arial" w:hAnsi="Arial" w:cs="Arial"/>
      <w:b/>
      <w:bCs/>
      <w:kern w:val="28"/>
      <w:sz w:val="32"/>
      <w:szCs w:val="32"/>
    </w:rPr>
  </w:style>
  <w:style w:type="character" w:styleId="CommentReference">
    <w:name w:val="annotation reference"/>
    <w:basedOn w:val="DefaultParagraphFont"/>
    <w:semiHidden/>
    <w:rPr>
      <w:sz w:val="16"/>
      <w:szCs w:val="16"/>
    </w:rPr>
  </w:style>
  <w:style w:type="paragraph" w:styleId="CommentText">
    <w:name w:val="annotation text"/>
    <w:basedOn w:val="Normal"/>
    <w:link w:val="CommentTextChar"/>
    <w:semiHidden/>
    <w:rPr>
      <w:sz w:val="20"/>
      <w:szCs w:val="20"/>
    </w:rPr>
  </w:style>
  <w:style w:type="character" w:styleId="PageNumber">
    <w:name w:val="page number"/>
    <w:basedOn w:val="DefaultParagraphFont"/>
  </w:style>
  <w:style w:type="paragraph" w:customStyle="1" w:styleId="BodyTextIndentJustified">
    <w:name w:val="Body Text Indent Justified"/>
    <w:basedOn w:val="BodyTextIndent"/>
    <w:next w:val="Normal"/>
    <w:pPr>
      <w:spacing w:after="240"/>
      <w:ind w:left="1440" w:right="2520" w:firstLine="0"/>
    </w:pPr>
    <w:rPr>
      <w:rFonts w:ascii="Times New Roman" w:hAnsi="Times New Roman" w:cs="Times New Roman"/>
      <w:szCs w:val="20"/>
    </w:rPr>
  </w:style>
  <w:style w:type="paragraph" w:styleId="CommentSubject">
    <w:name w:val="annotation subject"/>
    <w:basedOn w:val="CommentText"/>
    <w:next w:val="CommentText"/>
    <w:link w:val="CommentSubjectChar"/>
    <w:uiPriority w:val="99"/>
    <w:semiHidden/>
    <w:unhideWhenUsed/>
    <w:rsid w:val="005649B5"/>
    <w:rPr>
      <w:b/>
      <w:bCs/>
    </w:rPr>
  </w:style>
  <w:style w:type="character" w:customStyle="1" w:styleId="CommentTextChar">
    <w:name w:val="Comment Text Char"/>
    <w:basedOn w:val="DefaultParagraphFont"/>
    <w:link w:val="CommentText"/>
    <w:semiHidden/>
    <w:rsid w:val="005649B5"/>
  </w:style>
  <w:style w:type="character" w:customStyle="1" w:styleId="CommentSubjectChar">
    <w:name w:val="Comment Subject Char"/>
    <w:basedOn w:val="CommentTextChar"/>
    <w:link w:val="CommentSubject"/>
    <w:uiPriority w:val="99"/>
    <w:semiHidden/>
    <w:rsid w:val="005649B5"/>
    <w:rPr>
      <w:b/>
      <w:bCs/>
    </w:rPr>
  </w:style>
  <w:style w:type="paragraph" w:customStyle="1" w:styleId="MacPacTrailer">
    <w:name w:val="MacPac Trailer"/>
    <w:rsid w:val="00D74659"/>
    <w:pPr>
      <w:widowControl w:val="0"/>
      <w:spacing w:line="200" w:lineRule="exact"/>
    </w:pPr>
    <w:rPr>
      <w:sz w:val="16"/>
      <w:szCs w:val="22"/>
    </w:rPr>
  </w:style>
  <w:style w:type="character" w:styleId="PlaceholderText">
    <w:name w:val="Placeholder Text"/>
    <w:basedOn w:val="DefaultParagraphFont"/>
    <w:uiPriority w:val="99"/>
    <w:semiHidden/>
    <w:rsid w:val="00845904"/>
    <w:rPr>
      <w:color w:val="808080"/>
    </w:rPr>
  </w:style>
  <w:style w:type="paragraph" w:styleId="BlockText">
    <w:name w:val="Block Text"/>
    <w:basedOn w:val="Normal"/>
    <w:qFormat/>
    <w:rsid w:val="000C0645"/>
    <w:rPr>
      <w:rFonts w:eastAsiaTheme="minorEastAsia"/>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850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1193</Words>
  <Characters>6716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City Of Fontana</Company>
  <LinksUpToDate>false</LinksUpToDate>
  <CharactersWithSpaces>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 Lynn Alcantara</dc:creator>
  <cp:lastModifiedBy>Christina Rudsell</cp:lastModifiedBy>
  <cp:revision>7</cp:revision>
  <cp:lastPrinted>2025-03-26T18:07:00Z</cp:lastPrinted>
  <dcterms:created xsi:type="dcterms:W3CDTF">2025-04-09T21:22:00Z</dcterms:created>
  <dcterms:modified xsi:type="dcterms:W3CDTF">2025-04-15T15:54:00Z</dcterms:modified>
</cp:coreProperties>
</file>