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C55A1" w14:textId="0BC4E241" w:rsidR="00A42818" w:rsidRPr="00AA2172" w:rsidRDefault="00ED09EC" w:rsidP="00D97ECC">
      <w:pPr>
        <w:pStyle w:val="Title"/>
        <w:spacing w:after="0"/>
        <w:rPr>
          <w:rFonts w:ascii="Arial" w:hAnsi="Arial" w:cs="Arial"/>
        </w:rPr>
      </w:pPr>
      <w:r>
        <w:rPr>
          <w:rFonts w:ascii="Arial" w:hAnsi="Arial" w:cs="Arial"/>
        </w:rPr>
        <w:t>ORDINANCE NO.</w:t>
      </w:r>
      <w:r w:rsidR="00034ADB">
        <w:rPr>
          <w:rFonts w:ascii="Arial" w:hAnsi="Arial" w:cs="Arial"/>
        </w:rPr>
        <w:t xml:space="preserve"> </w:t>
      </w:r>
      <w:r w:rsidR="00A54786">
        <w:rPr>
          <w:rFonts w:ascii="Arial" w:hAnsi="Arial" w:cs="Arial"/>
        </w:rPr>
        <w:t>1990</w:t>
      </w:r>
    </w:p>
    <w:p w14:paraId="6E7F4288" w14:textId="77777777" w:rsidR="009C7ED3" w:rsidRPr="00AA2172" w:rsidRDefault="009C7ED3" w:rsidP="00D97ECC">
      <w:pPr>
        <w:pStyle w:val="Title"/>
        <w:spacing w:after="0"/>
        <w:rPr>
          <w:rFonts w:ascii="Arial" w:hAnsi="Arial" w:cs="Arial"/>
        </w:rPr>
      </w:pPr>
    </w:p>
    <w:p w14:paraId="2D2179B3" w14:textId="77777777" w:rsidR="000023FA" w:rsidRDefault="000023FA" w:rsidP="000023FA">
      <w:pPr>
        <w:ind w:left="720" w:right="720"/>
        <w:rPr>
          <w:rFonts w:ascii="Arial" w:eastAsia="Arial" w:hAnsi="Arial" w:cs="Arial"/>
          <w:color w:val="000000" w:themeColor="text1"/>
          <w:shd w:val="clear" w:color="auto" w:fill="FFFFFF"/>
        </w:rPr>
      </w:pPr>
      <w:r w:rsidRPr="00936247">
        <w:rPr>
          <w:rFonts w:ascii="Arial" w:hAnsi="Arial" w:cs="Arial"/>
          <w:b/>
          <w:bCs/>
        </w:rPr>
        <w:t xml:space="preserve">AN ORDINANCE OF THE CITY COUNCIL OF THE CITY OF FONTANA, CALIFORNIA, </w:t>
      </w:r>
      <w:r w:rsidRPr="00DB4D5B">
        <w:rPr>
          <w:rFonts w:ascii="Arial" w:hAnsi="Arial" w:cs="Arial"/>
          <w:b/>
          <w:bCs/>
        </w:rPr>
        <w:t xml:space="preserve">APPROVING THE FIRST AMENDMENT TO DEVELOPMENT AGREEMENT NO. 19-000002R1, </w:t>
      </w:r>
      <w:r>
        <w:rPr>
          <w:rFonts w:ascii="Arial" w:hAnsi="Arial" w:cs="Arial"/>
          <w:b/>
          <w:bCs/>
        </w:rPr>
        <w:t>FOR</w:t>
      </w:r>
      <w:r w:rsidRPr="00DB4D5B">
        <w:rPr>
          <w:rFonts w:ascii="Arial" w:hAnsi="Arial" w:cs="Arial"/>
          <w:b/>
          <w:bCs/>
        </w:rPr>
        <w:t xml:space="preserve"> ASSESSOR’S PARCEL NUMBERS 0255-091-20, -23, -63, -64, AND -65</w:t>
      </w:r>
      <w:r>
        <w:rPr>
          <w:rFonts w:ascii="Arial" w:hAnsi="Arial" w:cs="Arial"/>
          <w:b/>
          <w:bCs/>
        </w:rPr>
        <w:t>,</w:t>
      </w:r>
      <w:r w:rsidRPr="0018525B">
        <w:rPr>
          <w:rFonts w:ascii="Arial" w:hAnsi="Arial" w:cs="Arial"/>
          <w:b/>
          <w:bCs/>
        </w:rPr>
        <w:t xml:space="preserve"> </w:t>
      </w:r>
      <w:r>
        <w:rPr>
          <w:rFonts w:ascii="Arial" w:hAnsi="Arial" w:cs="Arial"/>
          <w:b/>
          <w:bCs/>
        </w:rPr>
        <w:t xml:space="preserve">FINDING THAT THE PROJECT WAS </w:t>
      </w:r>
      <w:r w:rsidRPr="00A066D8">
        <w:rPr>
          <w:rFonts w:ascii="Arial" w:eastAsia="Arial" w:hAnsi="Arial" w:cs="Arial"/>
          <w:b/>
          <w:caps/>
          <w:color w:val="000000" w:themeColor="text1"/>
          <w:shd w:val="clear" w:color="auto" w:fill="FFFFFF"/>
        </w:rPr>
        <w:t xml:space="preserve">adequately analyzed in the previously certified Goodman Logistics Center Fontana III Environmental Impact Report (EIR) (State Clearinghouse [SCH] No. 2019039071) and </w:t>
      </w:r>
      <w:r>
        <w:rPr>
          <w:rFonts w:ascii="Arial" w:eastAsia="Arial" w:hAnsi="Arial" w:cs="Arial"/>
          <w:b/>
          <w:caps/>
          <w:color w:val="000000" w:themeColor="text1"/>
          <w:shd w:val="clear" w:color="auto" w:fill="FFFFFF"/>
        </w:rPr>
        <w:t>THE</w:t>
      </w:r>
      <w:r w:rsidRPr="00A066D8">
        <w:rPr>
          <w:rFonts w:ascii="Arial" w:eastAsia="Arial" w:hAnsi="Arial" w:cs="Arial"/>
          <w:b/>
          <w:caps/>
          <w:color w:val="000000" w:themeColor="text1"/>
          <w:shd w:val="clear" w:color="auto" w:fill="FFFFFF"/>
        </w:rPr>
        <w:t xml:space="preserve"> subsequent Addendum, </w:t>
      </w:r>
      <w:r>
        <w:rPr>
          <w:rFonts w:ascii="Arial" w:eastAsia="Arial" w:hAnsi="Arial" w:cs="Arial"/>
          <w:b/>
          <w:caps/>
          <w:color w:val="000000" w:themeColor="text1"/>
          <w:shd w:val="clear" w:color="auto" w:fill="FFFFFF"/>
        </w:rPr>
        <w:t>DETERMINING</w:t>
      </w:r>
      <w:r w:rsidRPr="00A066D8">
        <w:rPr>
          <w:rFonts w:ascii="Arial" w:eastAsia="Arial" w:hAnsi="Arial" w:cs="Arial"/>
          <w:b/>
          <w:caps/>
          <w:color w:val="000000" w:themeColor="text1"/>
          <w:shd w:val="clear" w:color="auto" w:fill="FFFFFF"/>
        </w:rPr>
        <w:t xml:space="preserve"> pursuant to CEQA Guidelines Section 15162</w:t>
      </w:r>
      <w:r>
        <w:rPr>
          <w:rFonts w:ascii="Arial" w:eastAsia="Arial" w:hAnsi="Arial" w:cs="Arial"/>
          <w:b/>
          <w:caps/>
          <w:color w:val="000000" w:themeColor="text1"/>
          <w:shd w:val="clear" w:color="auto" w:fill="FFFFFF"/>
        </w:rPr>
        <w:t xml:space="preserve"> THAT</w:t>
      </w:r>
      <w:r w:rsidRPr="00A066D8">
        <w:rPr>
          <w:rFonts w:ascii="Arial" w:eastAsia="Arial" w:hAnsi="Arial" w:cs="Arial"/>
          <w:b/>
          <w:caps/>
          <w:color w:val="000000" w:themeColor="text1"/>
          <w:shd w:val="clear" w:color="auto" w:fill="FFFFFF"/>
        </w:rPr>
        <w:t xml:space="preserve"> no subsequent or supplemental EIR is required</w:t>
      </w:r>
      <w:r>
        <w:rPr>
          <w:rFonts w:ascii="Arial" w:eastAsia="Arial" w:hAnsi="Arial" w:cs="Arial"/>
          <w:b/>
          <w:caps/>
          <w:color w:val="000000" w:themeColor="text1"/>
          <w:shd w:val="clear" w:color="auto" w:fill="FFFFFF"/>
        </w:rPr>
        <w:t>,</w:t>
      </w:r>
      <w:r w:rsidRPr="00A066D8">
        <w:rPr>
          <w:rFonts w:ascii="Arial" w:eastAsia="Arial" w:hAnsi="Arial" w:cs="Arial"/>
          <w:b/>
          <w:caps/>
          <w:color w:val="000000" w:themeColor="text1"/>
          <w:shd w:val="clear" w:color="auto" w:fill="FFFFFF"/>
        </w:rPr>
        <w:t xml:space="preserve"> and direct staff to file a Notice of determination</w:t>
      </w:r>
    </w:p>
    <w:p w14:paraId="2AD25D9D" w14:textId="77777777" w:rsidR="00A066D8" w:rsidRPr="00AA2172" w:rsidRDefault="00A066D8" w:rsidP="00A066D8">
      <w:pPr>
        <w:ind w:left="720" w:right="720"/>
        <w:rPr>
          <w:rFonts w:ascii="Arial" w:hAnsi="Arial" w:cs="Arial"/>
        </w:rPr>
      </w:pPr>
    </w:p>
    <w:p w14:paraId="337062F5" w14:textId="2AC7F469" w:rsidR="00800702" w:rsidRDefault="00E472C9" w:rsidP="000023FA">
      <w:pPr>
        <w:ind w:firstLine="720"/>
        <w:rPr>
          <w:rFonts w:ascii="Arial" w:hAnsi="Arial" w:cs="Arial"/>
        </w:rPr>
      </w:pPr>
      <w:r w:rsidRPr="00E472C9">
        <w:rPr>
          <w:rFonts w:ascii="Arial" w:hAnsi="Arial" w:cs="Arial"/>
          <w:b/>
          <w:bCs/>
        </w:rPr>
        <w:t xml:space="preserve">WHEREAS, </w:t>
      </w:r>
      <w:r w:rsidRPr="00E472C9">
        <w:rPr>
          <w:rFonts w:ascii="Arial" w:hAnsi="Arial" w:cs="Arial"/>
        </w:rPr>
        <w:t xml:space="preserve">California Government Code Sections 65864 et seq. (“Development Agreement Statutes”) and Section 30-322 of the </w:t>
      </w:r>
      <w:proofErr w:type="spellStart"/>
      <w:r w:rsidRPr="00E472C9">
        <w:rPr>
          <w:rFonts w:ascii="Arial" w:hAnsi="Arial" w:cs="Arial"/>
        </w:rPr>
        <w:t>City’s</w:t>
      </w:r>
      <w:proofErr w:type="spellEnd"/>
      <w:r w:rsidRPr="00E472C9">
        <w:rPr>
          <w:rFonts w:ascii="Arial" w:hAnsi="Arial" w:cs="Arial"/>
        </w:rPr>
        <w:t xml:space="preserve"> </w:t>
      </w:r>
      <w:r w:rsidR="000023FA">
        <w:rPr>
          <w:rFonts w:ascii="Arial" w:hAnsi="Arial" w:cs="Arial"/>
        </w:rPr>
        <w:t xml:space="preserve">of Fontana’s Zoning and </w:t>
      </w:r>
      <w:r w:rsidRPr="00E472C9">
        <w:rPr>
          <w:rFonts w:ascii="Arial" w:hAnsi="Arial" w:cs="Arial"/>
        </w:rPr>
        <w:t>Development Code</w:t>
      </w:r>
      <w:r w:rsidR="000023FA">
        <w:rPr>
          <w:rFonts w:ascii="Arial" w:hAnsi="Arial" w:cs="Arial"/>
        </w:rPr>
        <w:t xml:space="preserve"> (“ZDC”)</w:t>
      </w:r>
      <w:r w:rsidRPr="00E472C9">
        <w:rPr>
          <w:rFonts w:ascii="Arial" w:hAnsi="Arial" w:cs="Arial"/>
        </w:rPr>
        <w:t xml:space="preserve"> authorizes the City Council of the City of Fontana (“City Council”) to enter into development agreement</w:t>
      </w:r>
      <w:r w:rsidR="000023FA">
        <w:rPr>
          <w:rFonts w:ascii="Arial" w:hAnsi="Arial" w:cs="Arial"/>
        </w:rPr>
        <w:t>s</w:t>
      </w:r>
      <w:r w:rsidRPr="00E472C9">
        <w:rPr>
          <w:rFonts w:ascii="Arial" w:hAnsi="Arial" w:cs="Arial"/>
        </w:rPr>
        <w:t xml:space="preserve"> with those having a legal or equitable interest in real property in order to establish certain</w:t>
      </w:r>
      <w:r>
        <w:rPr>
          <w:rFonts w:ascii="Arial" w:hAnsi="Arial" w:cs="Arial"/>
        </w:rPr>
        <w:t xml:space="preserve"> </w:t>
      </w:r>
      <w:r w:rsidRPr="00E472C9">
        <w:rPr>
          <w:rFonts w:ascii="Arial" w:hAnsi="Arial" w:cs="Arial"/>
        </w:rPr>
        <w:t>development rights in such property</w:t>
      </w:r>
      <w:r w:rsidR="000023FA">
        <w:rPr>
          <w:rFonts w:ascii="Arial" w:hAnsi="Arial" w:cs="Arial"/>
        </w:rPr>
        <w:t xml:space="preserve"> </w:t>
      </w:r>
      <w:r w:rsidRPr="00E472C9">
        <w:rPr>
          <w:rFonts w:ascii="Arial" w:hAnsi="Arial" w:cs="Arial"/>
        </w:rPr>
        <w:t>to strengthen the public planning process, encourage private participation in comprehensive planning, and reduce the economic risk of development in connection with the development of real property within its jurisdiction; and</w:t>
      </w:r>
    </w:p>
    <w:p w14:paraId="16010CF6" w14:textId="77777777" w:rsidR="00FD752F" w:rsidRDefault="00FD752F" w:rsidP="00E472C9">
      <w:pPr>
        <w:rPr>
          <w:rFonts w:ascii="Arial" w:hAnsi="Arial" w:cs="Arial"/>
        </w:rPr>
      </w:pPr>
    </w:p>
    <w:p w14:paraId="5731982B" w14:textId="61889453" w:rsidR="00FD752F" w:rsidRDefault="00FD752F" w:rsidP="00FD752F">
      <w:pPr>
        <w:rPr>
          <w:rFonts w:ascii="Arial" w:hAnsi="Arial" w:cs="Arial"/>
        </w:rPr>
      </w:pPr>
      <w:r>
        <w:rPr>
          <w:rFonts w:ascii="Arial" w:hAnsi="Arial" w:cs="Arial"/>
        </w:rPr>
        <w:tab/>
      </w:r>
      <w:r w:rsidRPr="00FD752F">
        <w:rPr>
          <w:rFonts w:ascii="Arial" w:hAnsi="Arial" w:cs="Arial"/>
          <w:b/>
          <w:bCs/>
        </w:rPr>
        <w:t>WHEREAS</w:t>
      </w:r>
      <w:r w:rsidRPr="00FD752F">
        <w:rPr>
          <w:rFonts w:ascii="Arial" w:hAnsi="Arial" w:cs="Arial"/>
        </w:rPr>
        <w:t>, the City of Fontana Planning Commission (“Planning Commission”)  has found that development agreements strengthen the public planning process, encourage private participation in comprehensive planning reduce</w:t>
      </w:r>
      <w:r w:rsidR="00DD053B">
        <w:rPr>
          <w:rFonts w:ascii="Arial" w:hAnsi="Arial" w:cs="Arial"/>
        </w:rPr>
        <w:t>s</w:t>
      </w:r>
      <w:r w:rsidRPr="00FD752F">
        <w:rPr>
          <w:rFonts w:ascii="Arial" w:hAnsi="Arial" w:cs="Arial"/>
        </w:rPr>
        <w:t xml:space="preserve"> the economic costs of development, allow</w:t>
      </w:r>
      <w:r w:rsidR="00DD053B">
        <w:rPr>
          <w:rFonts w:ascii="Arial" w:hAnsi="Arial" w:cs="Arial"/>
        </w:rPr>
        <w:t>s</w:t>
      </w:r>
      <w:r w:rsidRPr="00FD752F">
        <w:rPr>
          <w:rFonts w:ascii="Arial" w:hAnsi="Arial" w:cs="Arial"/>
        </w:rPr>
        <w:t xml:space="preserve"> for orderly planning of public improvements and services, allocate</w:t>
      </w:r>
      <w:r w:rsidR="00DD053B">
        <w:rPr>
          <w:rFonts w:ascii="Arial" w:hAnsi="Arial" w:cs="Arial"/>
        </w:rPr>
        <w:t>s</w:t>
      </w:r>
      <w:r w:rsidRPr="00FD752F">
        <w:rPr>
          <w:rFonts w:ascii="Arial" w:hAnsi="Arial" w:cs="Arial"/>
        </w:rPr>
        <w:t xml:space="preserve"> costs to achieve maximum utilization of public and private resources in the development process, and ensure</w:t>
      </w:r>
      <w:r w:rsidR="00DD053B">
        <w:rPr>
          <w:rFonts w:ascii="Arial" w:hAnsi="Arial" w:cs="Arial"/>
        </w:rPr>
        <w:t>s</w:t>
      </w:r>
      <w:r w:rsidRPr="00FD752F">
        <w:rPr>
          <w:rFonts w:ascii="Arial" w:hAnsi="Arial" w:cs="Arial"/>
        </w:rPr>
        <w:t xml:space="preserve"> that appropriate measures</w:t>
      </w:r>
      <w:r w:rsidR="00DD053B">
        <w:rPr>
          <w:rFonts w:ascii="Arial" w:hAnsi="Arial" w:cs="Arial"/>
        </w:rPr>
        <w:t xml:space="preserve"> are taken</w:t>
      </w:r>
      <w:r w:rsidRPr="00FD752F">
        <w:rPr>
          <w:rFonts w:ascii="Arial" w:hAnsi="Arial" w:cs="Arial"/>
        </w:rPr>
        <w:t xml:space="preserve"> to enhance and protect the environment; and</w:t>
      </w:r>
    </w:p>
    <w:p w14:paraId="7DE06C92" w14:textId="77777777" w:rsidR="00A01E91" w:rsidRDefault="00A01E91" w:rsidP="00FD752F">
      <w:pPr>
        <w:rPr>
          <w:rFonts w:ascii="Arial" w:hAnsi="Arial" w:cs="Arial"/>
        </w:rPr>
      </w:pPr>
    </w:p>
    <w:p w14:paraId="3B6698B9" w14:textId="4A713B9A" w:rsidR="00A01E91" w:rsidRDefault="00A01E91" w:rsidP="00A01E91">
      <w:pPr>
        <w:rPr>
          <w:rFonts w:ascii="Arial" w:hAnsi="Arial" w:cs="Arial"/>
        </w:rPr>
      </w:pPr>
      <w:r>
        <w:rPr>
          <w:rFonts w:ascii="Arial" w:hAnsi="Arial" w:cs="Arial"/>
        </w:rPr>
        <w:tab/>
      </w:r>
      <w:r w:rsidRPr="00A01E91">
        <w:rPr>
          <w:rFonts w:ascii="Arial" w:hAnsi="Arial" w:cs="Arial"/>
          <w:b/>
          <w:bCs/>
        </w:rPr>
        <w:t>WHEREAS</w:t>
      </w:r>
      <w:r w:rsidRPr="00A01E91">
        <w:rPr>
          <w:rFonts w:ascii="Arial" w:hAnsi="Arial" w:cs="Arial"/>
        </w:rPr>
        <w:t xml:space="preserve">, pursuant to Section 30-322 of the </w:t>
      </w:r>
      <w:r w:rsidR="00DD053B">
        <w:rPr>
          <w:rFonts w:ascii="Arial" w:hAnsi="Arial" w:cs="Arial"/>
        </w:rPr>
        <w:t>ZDC</w:t>
      </w:r>
      <w:r w:rsidRPr="00A01E91">
        <w:rPr>
          <w:rFonts w:ascii="Arial" w:hAnsi="Arial" w:cs="Arial"/>
        </w:rPr>
        <w:t xml:space="preserve"> and Section 4 of City Council Resolution No. 85-217, the Planning Commission shall conduct a public hearing </w:t>
      </w:r>
      <w:r w:rsidR="00DD053B">
        <w:rPr>
          <w:rFonts w:ascii="Arial" w:hAnsi="Arial" w:cs="Arial"/>
        </w:rPr>
        <w:t>on</w:t>
      </w:r>
      <w:r w:rsidRPr="00A01E91">
        <w:rPr>
          <w:rFonts w:ascii="Arial" w:hAnsi="Arial" w:cs="Arial"/>
        </w:rPr>
        <w:t xml:space="preserve"> any proposed development agreement</w:t>
      </w:r>
      <w:r w:rsidR="00630628">
        <w:rPr>
          <w:rFonts w:ascii="Arial" w:hAnsi="Arial" w:cs="Arial"/>
        </w:rPr>
        <w:t xml:space="preserve">s </w:t>
      </w:r>
      <w:r w:rsidR="00DD053B" w:rsidRPr="00A01E91">
        <w:rPr>
          <w:rFonts w:ascii="Arial" w:hAnsi="Arial" w:cs="Arial"/>
        </w:rPr>
        <w:t>in accordance with Government Code Section 65867 and shall</w:t>
      </w:r>
      <w:r w:rsidR="00DD053B">
        <w:rPr>
          <w:rFonts w:ascii="Arial" w:hAnsi="Arial" w:cs="Arial"/>
        </w:rPr>
        <w:t xml:space="preserve"> adopt a resolution </w:t>
      </w:r>
      <w:r w:rsidR="00DD053B" w:rsidRPr="00A01E91">
        <w:rPr>
          <w:rFonts w:ascii="Arial" w:hAnsi="Arial" w:cs="Arial"/>
        </w:rPr>
        <w:t>recommend</w:t>
      </w:r>
      <w:r w:rsidR="00DD053B">
        <w:rPr>
          <w:rFonts w:ascii="Arial" w:hAnsi="Arial" w:cs="Arial"/>
        </w:rPr>
        <w:t xml:space="preserve">ing approval or denial of the </w:t>
      </w:r>
      <w:r w:rsidR="00DD053B" w:rsidRPr="00A01E91">
        <w:rPr>
          <w:rFonts w:ascii="Arial" w:hAnsi="Arial" w:cs="Arial"/>
        </w:rPr>
        <w:t>proposed development agreement</w:t>
      </w:r>
      <w:r w:rsidR="00DD053B">
        <w:rPr>
          <w:rFonts w:ascii="Arial" w:hAnsi="Arial" w:cs="Arial"/>
        </w:rPr>
        <w:t xml:space="preserve"> to the City Council, </w:t>
      </w:r>
      <w:r w:rsidR="00DD053B" w:rsidRPr="00A01E91">
        <w:rPr>
          <w:rFonts w:ascii="Arial" w:hAnsi="Arial" w:cs="Arial"/>
        </w:rPr>
        <w:t xml:space="preserve">including the reasons for </w:t>
      </w:r>
      <w:r w:rsidR="00DD053B">
        <w:rPr>
          <w:rFonts w:ascii="Arial" w:hAnsi="Arial" w:cs="Arial"/>
        </w:rPr>
        <w:t xml:space="preserve">its </w:t>
      </w:r>
      <w:r w:rsidR="00DD053B" w:rsidRPr="00A01E91">
        <w:rPr>
          <w:rFonts w:ascii="Arial" w:hAnsi="Arial" w:cs="Arial"/>
        </w:rPr>
        <w:t xml:space="preserve">recommendation and </w:t>
      </w:r>
      <w:r w:rsidR="00DD053B">
        <w:rPr>
          <w:rFonts w:ascii="Arial" w:hAnsi="Arial" w:cs="Arial"/>
        </w:rPr>
        <w:t xml:space="preserve">an evaluation of </w:t>
      </w:r>
      <w:r w:rsidR="00DD053B" w:rsidRPr="00A01E91">
        <w:rPr>
          <w:rFonts w:ascii="Arial" w:hAnsi="Arial" w:cs="Arial"/>
        </w:rPr>
        <w:t xml:space="preserve">the relationship of the proposed development agreement </w:t>
      </w:r>
      <w:r w:rsidR="00DD053B">
        <w:rPr>
          <w:rFonts w:ascii="Arial" w:hAnsi="Arial" w:cs="Arial"/>
        </w:rPr>
        <w:t xml:space="preserve">or amendment </w:t>
      </w:r>
      <w:r w:rsidR="00DD053B" w:rsidRPr="00A01E91">
        <w:rPr>
          <w:rFonts w:ascii="Arial" w:hAnsi="Arial" w:cs="Arial"/>
        </w:rPr>
        <w:t>to applicable general and specific plans</w:t>
      </w:r>
      <w:r w:rsidR="00DD053B">
        <w:rPr>
          <w:rFonts w:ascii="Arial" w:hAnsi="Arial" w:cs="Arial"/>
        </w:rPr>
        <w:t>, as well as</w:t>
      </w:r>
      <w:r w:rsidR="00DD053B" w:rsidRPr="00A01E91">
        <w:rPr>
          <w:rFonts w:ascii="Arial" w:hAnsi="Arial" w:cs="Arial"/>
        </w:rPr>
        <w:t xml:space="preserve"> zoning requirements</w:t>
      </w:r>
      <w:r w:rsidRPr="00A01E91">
        <w:rPr>
          <w:rFonts w:ascii="Arial" w:hAnsi="Arial" w:cs="Arial"/>
        </w:rPr>
        <w:t>; and</w:t>
      </w:r>
    </w:p>
    <w:p w14:paraId="21BA36AF" w14:textId="77777777" w:rsidR="00282765" w:rsidRDefault="00282765" w:rsidP="00A01E91">
      <w:pPr>
        <w:rPr>
          <w:rFonts w:ascii="Arial" w:hAnsi="Arial" w:cs="Arial"/>
        </w:rPr>
      </w:pPr>
    </w:p>
    <w:p w14:paraId="47DDD334" w14:textId="010FEBB0" w:rsidR="00F015ED" w:rsidRDefault="00282765" w:rsidP="00A01E91">
      <w:pPr>
        <w:rPr>
          <w:rFonts w:ascii="Arial" w:hAnsi="Arial" w:cs="Arial"/>
        </w:rPr>
      </w:pPr>
      <w:r>
        <w:rPr>
          <w:rFonts w:ascii="Arial" w:hAnsi="Arial" w:cs="Arial"/>
        </w:rPr>
        <w:tab/>
      </w:r>
      <w:r w:rsidR="00D34A10" w:rsidRPr="00B25447">
        <w:rPr>
          <w:rFonts w:ascii="Arial" w:eastAsia="Arial" w:hAnsi="Arial" w:cs="Arial"/>
          <w:b/>
          <w:bCs/>
          <w:spacing w:val="-2"/>
        </w:rPr>
        <w:t>WHEREAS</w:t>
      </w:r>
      <w:r w:rsidR="00D34A10" w:rsidRPr="00885E12">
        <w:rPr>
          <w:rFonts w:ascii="Arial" w:eastAsia="Arial" w:hAnsi="Arial" w:cs="Arial"/>
          <w:spacing w:val="-2"/>
        </w:rPr>
        <w:t xml:space="preserve">, </w:t>
      </w:r>
      <w:r w:rsidR="00D34A10">
        <w:rPr>
          <w:rFonts w:ascii="Arial" w:eastAsia="Arial" w:hAnsi="Arial" w:cs="Arial"/>
          <w:spacing w:val="-2"/>
        </w:rPr>
        <w:t xml:space="preserve">on </w:t>
      </w:r>
      <w:r w:rsidR="00DD053B">
        <w:rPr>
          <w:rFonts w:ascii="Arial" w:eastAsia="Arial" w:hAnsi="Arial" w:cs="Arial"/>
          <w:spacing w:val="-2"/>
        </w:rPr>
        <w:t xml:space="preserve">June 23, 2020 </w:t>
      </w:r>
      <w:r w:rsidR="00DD053B">
        <w:rPr>
          <w:rFonts w:ascii="Arial" w:hAnsi="Arial" w:cs="Arial"/>
        </w:rPr>
        <w:t xml:space="preserve">the City of Fontana (“City”) approved entitlements for the GLC Fontana III Project (MCN No. 19-000016), an industrial commerce center consisting of three buildings, through a General Plan Amendment (GPA 19-000001), Zone Change (ZCA 19-000001), Specific Plan Amendment (SPA 19-000001), Tentative Parcel Map (TPM 19-000002), Design Review (DRP 19-000005), and the certification of </w:t>
      </w:r>
      <w:r w:rsidR="00DD053B">
        <w:rPr>
          <w:rFonts w:ascii="Arial" w:hAnsi="Arial" w:cs="Arial"/>
        </w:rPr>
        <w:lastRenderedPageBreak/>
        <w:t xml:space="preserve">the </w:t>
      </w:r>
      <w:r w:rsidR="00DD053B" w:rsidRPr="00CD3610">
        <w:rPr>
          <w:rFonts w:ascii="Arial" w:hAnsi="Arial" w:cs="Arial"/>
        </w:rPr>
        <w:t xml:space="preserve">Goodman Logistics Center Fontana III Environmental Impact Report (EIR) (State Clearinghouse (SCH) No. 2019039071) </w:t>
      </w:r>
      <w:r w:rsidR="00DD053B">
        <w:rPr>
          <w:rFonts w:ascii="Arial" w:hAnsi="Arial" w:cs="Arial"/>
        </w:rPr>
        <w:t>(collectively, GLC Fontana III Development); and</w:t>
      </w:r>
    </w:p>
    <w:p w14:paraId="3FBAA1B7" w14:textId="77777777" w:rsidR="00DD053B" w:rsidRDefault="00DD053B" w:rsidP="00A01E91">
      <w:pPr>
        <w:rPr>
          <w:rFonts w:ascii="Arial" w:hAnsi="Arial" w:cs="Arial"/>
        </w:rPr>
      </w:pPr>
    </w:p>
    <w:p w14:paraId="1FD86348" w14:textId="5CFD8050" w:rsidR="00F015ED" w:rsidRDefault="00F015ED" w:rsidP="00F015ED">
      <w:pPr>
        <w:ind w:firstLine="720"/>
        <w:rPr>
          <w:rFonts w:ascii="Arial" w:hAnsi="Arial" w:cs="Arial"/>
          <w:color w:val="000000" w:themeColor="text1"/>
        </w:rPr>
      </w:pPr>
      <w:r w:rsidRPr="003A09CD">
        <w:rPr>
          <w:rFonts w:ascii="Arial" w:hAnsi="Arial" w:cs="Arial"/>
          <w:b/>
          <w:bCs/>
          <w:color w:val="000000" w:themeColor="text1"/>
        </w:rPr>
        <w:t>WHEREAS</w:t>
      </w:r>
      <w:r w:rsidRPr="003A09CD">
        <w:rPr>
          <w:rFonts w:ascii="Arial" w:hAnsi="Arial" w:cs="Arial"/>
          <w:color w:val="000000" w:themeColor="text1"/>
        </w:rPr>
        <w:t xml:space="preserve">, </w:t>
      </w:r>
      <w:r w:rsidR="00DD053B" w:rsidRPr="003A09CD">
        <w:rPr>
          <w:rFonts w:ascii="Arial" w:hAnsi="Arial" w:cs="Arial"/>
          <w:color w:val="000000" w:themeColor="text1"/>
        </w:rPr>
        <w:t xml:space="preserve">concurrent with the </w:t>
      </w:r>
      <w:r w:rsidR="00DD053B" w:rsidRPr="00F2544D">
        <w:rPr>
          <w:rFonts w:ascii="Arial" w:hAnsi="Arial" w:cs="Arial"/>
          <w:color w:val="000000" w:themeColor="text1"/>
        </w:rPr>
        <w:t>GLC Fontana III</w:t>
      </w:r>
      <w:r w:rsidR="00DD053B">
        <w:rPr>
          <w:rFonts w:ascii="Arial" w:hAnsi="Arial" w:cs="Arial"/>
          <w:color w:val="000000" w:themeColor="text1"/>
        </w:rPr>
        <w:t xml:space="preserve"> D</w:t>
      </w:r>
      <w:r w:rsidR="00DD053B" w:rsidRPr="003A09CD">
        <w:rPr>
          <w:rFonts w:ascii="Arial" w:hAnsi="Arial" w:cs="Arial"/>
          <w:color w:val="000000" w:themeColor="text1"/>
        </w:rPr>
        <w:t>evelopment</w:t>
      </w:r>
      <w:r w:rsidR="00DD053B" w:rsidRPr="00942D8F">
        <w:rPr>
          <w:rFonts w:ascii="Arial" w:hAnsi="Arial" w:cs="Arial"/>
        </w:rPr>
        <w:t>, the City Council approved Ordinance No. 1840 authoriz</w:t>
      </w:r>
      <w:r w:rsidR="00DD053B">
        <w:rPr>
          <w:rFonts w:ascii="Arial" w:hAnsi="Arial" w:cs="Arial"/>
        </w:rPr>
        <w:t>ing</w:t>
      </w:r>
      <w:r w:rsidR="00DD053B" w:rsidRPr="00942D8F">
        <w:rPr>
          <w:rFonts w:ascii="Arial" w:hAnsi="Arial" w:cs="Arial"/>
        </w:rPr>
        <w:t xml:space="preserve"> Development Agreement No. 19-000</w:t>
      </w:r>
      <w:r w:rsidR="00DD053B">
        <w:rPr>
          <w:rFonts w:ascii="Arial" w:hAnsi="Arial" w:cs="Arial"/>
        </w:rPr>
        <w:t>002</w:t>
      </w:r>
      <w:r w:rsidR="00DD053B" w:rsidRPr="00942D8F">
        <w:rPr>
          <w:rFonts w:ascii="Arial" w:hAnsi="Arial" w:cs="Arial"/>
        </w:rPr>
        <w:t xml:space="preserve"> </w:t>
      </w:r>
      <w:r w:rsidR="00DD053B">
        <w:rPr>
          <w:rFonts w:ascii="Arial" w:hAnsi="Arial" w:cs="Arial"/>
          <w:color w:val="000000" w:themeColor="text1"/>
        </w:rPr>
        <w:t>for the project (“DA”)</w:t>
      </w:r>
      <w:r w:rsidR="00DD053B" w:rsidRPr="003A09CD">
        <w:rPr>
          <w:rFonts w:ascii="Arial" w:hAnsi="Arial" w:cs="Arial"/>
          <w:color w:val="000000" w:themeColor="text1"/>
        </w:rPr>
        <w:t>; and</w:t>
      </w:r>
    </w:p>
    <w:p w14:paraId="295783ED" w14:textId="77777777" w:rsidR="008369AB" w:rsidRDefault="008369AB" w:rsidP="00F015ED">
      <w:pPr>
        <w:ind w:firstLine="720"/>
        <w:rPr>
          <w:rFonts w:ascii="Arial" w:hAnsi="Arial" w:cs="Arial"/>
          <w:color w:val="000000" w:themeColor="text1"/>
        </w:rPr>
      </w:pPr>
    </w:p>
    <w:p w14:paraId="7349030B" w14:textId="7D50579F" w:rsidR="008369AB" w:rsidRDefault="008369AB" w:rsidP="00F015ED">
      <w:pPr>
        <w:ind w:firstLine="720"/>
        <w:rPr>
          <w:rFonts w:ascii="Arial" w:hAnsi="Arial" w:cs="Arial"/>
        </w:rPr>
      </w:pPr>
      <w:r w:rsidRPr="00A7295E">
        <w:rPr>
          <w:rFonts w:ascii="Arial" w:hAnsi="Arial" w:cs="Arial"/>
          <w:b/>
          <w:bCs/>
          <w:color w:val="000000" w:themeColor="text1"/>
        </w:rPr>
        <w:t>WHEREAS</w:t>
      </w:r>
      <w:r>
        <w:rPr>
          <w:rFonts w:ascii="Arial" w:hAnsi="Arial" w:cs="Arial"/>
          <w:b/>
          <w:bCs/>
          <w:color w:val="000000" w:themeColor="text1"/>
        </w:rPr>
        <w:t xml:space="preserve">, </w:t>
      </w:r>
      <w:r w:rsidR="00DD053B">
        <w:rPr>
          <w:rFonts w:ascii="Arial" w:hAnsi="Arial" w:cs="Arial"/>
        </w:rPr>
        <w:t xml:space="preserve">on April 20, 2021, the Planning Commission approved MCN No. 21-000002 which consisted of </w:t>
      </w:r>
      <w:r w:rsidR="00DD053B" w:rsidRPr="00F967DA">
        <w:rPr>
          <w:rFonts w:ascii="Arial" w:hAnsi="Arial" w:cs="Arial"/>
        </w:rPr>
        <w:t xml:space="preserve">Tentative </w:t>
      </w:r>
      <w:r w:rsidR="00DD053B">
        <w:rPr>
          <w:rFonts w:ascii="Arial" w:hAnsi="Arial" w:cs="Arial"/>
        </w:rPr>
        <w:t>P</w:t>
      </w:r>
      <w:r w:rsidR="00DD053B" w:rsidRPr="00F967DA">
        <w:rPr>
          <w:rFonts w:ascii="Arial" w:hAnsi="Arial" w:cs="Arial"/>
        </w:rPr>
        <w:t xml:space="preserve">arcel Map </w:t>
      </w:r>
      <w:r w:rsidR="00DD053B">
        <w:rPr>
          <w:rFonts w:ascii="Arial" w:hAnsi="Arial" w:cs="Arial"/>
        </w:rPr>
        <w:t xml:space="preserve">No. </w:t>
      </w:r>
      <w:r w:rsidR="00DD053B" w:rsidRPr="00F967DA">
        <w:rPr>
          <w:rFonts w:ascii="Arial" w:hAnsi="Arial" w:cs="Arial"/>
        </w:rPr>
        <w:t xml:space="preserve">20354, Conditional Use Permit </w:t>
      </w:r>
      <w:r w:rsidR="00DD053B">
        <w:rPr>
          <w:rFonts w:ascii="Arial" w:hAnsi="Arial" w:cs="Arial"/>
        </w:rPr>
        <w:t xml:space="preserve">No. </w:t>
      </w:r>
      <w:r w:rsidR="00DD053B" w:rsidRPr="00F967DA">
        <w:rPr>
          <w:rFonts w:ascii="Arial" w:hAnsi="Arial" w:cs="Arial"/>
        </w:rPr>
        <w:t xml:space="preserve">21-001 and Administrative Site Plan </w:t>
      </w:r>
      <w:r w:rsidR="00DD053B">
        <w:rPr>
          <w:rFonts w:ascii="Arial" w:hAnsi="Arial" w:cs="Arial"/>
        </w:rPr>
        <w:t xml:space="preserve">No. </w:t>
      </w:r>
      <w:r w:rsidR="00DD053B" w:rsidRPr="00F967DA">
        <w:rPr>
          <w:rFonts w:ascii="Arial" w:hAnsi="Arial" w:cs="Arial"/>
        </w:rPr>
        <w:t>21-002</w:t>
      </w:r>
      <w:r w:rsidR="00DD053B">
        <w:rPr>
          <w:rFonts w:ascii="Arial" w:hAnsi="Arial" w:cs="Arial"/>
        </w:rPr>
        <w:t xml:space="preserve"> with an Addendum to the project’s EIR to subdivide the southern portion of the project site and establish a tractor trailer parking lot; and</w:t>
      </w:r>
    </w:p>
    <w:p w14:paraId="315EF01F" w14:textId="77777777" w:rsidR="000C0CC8" w:rsidRDefault="000C0CC8" w:rsidP="00F015ED">
      <w:pPr>
        <w:ind w:firstLine="720"/>
        <w:rPr>
          <w:rFonts w:ascii="Arial" w:hAnsi="Arial" w:cs="Arial"/>
        </w:rPr>
      </w:pPr>
    </w:p>
    <w:p w14:paraId="2F1FFF03" w14:textId="39B9BBA6" w:rsidR="0029161F" w:rsidRDefault="000C0CC8" w:rsidP="00DD053B">
      <w:pPr>
        <w:ind w:firstLine="720"/>
        <w:textAlignment w:val="baseline"/>
        <w:rPr>
          <w:rFonts w:ascii="Arial" w:eastAsia="Arial" w:hAnsi="Arial" w:cs="Arial"/>
          <w:color w:val="000000" w:themeColor="text1"/>
          <w:shd w:val="clear" w:color="auto" w:fill="FFFFFF"/>
        </w:rPr>
      </w:pPr>
      <w:proofErr w:type="gramStart"/>
      <w:r w:rsidRPr="00741CA6">
        <w:rPr>
          <w:rFonts w:ascii="Arial" w:eastAsia="Arial" w:hAnsi="Arial" w:cs="Arial"/>
          <w:b/>
          <w:bCs/>
          <w:color w:val="000000" w:themeColor="text1"/>
          <w:shd w:val="clear" w:color="auto" w:fill="FFFFFF"/>
        </w:rPr>
        <w:t>WHEREAS</w:t>
      </w:r>
      <w:r w:rsidRPr="00741CA6">
        <w:rPr>
          <w:rFonts w:ascii="Arial" w:eastAsia="Arial" w:hAnsi="Arial" w:cs="Arial"/>
          <w:color w:val="000000" w:themeColor="text1"/>
          <w:shd w:val="clear" w:color="auto" w:fill="FFFFFF"/>
        </w:rPr>
        <w:t>,</w:t>
      </w:r>
      <w:proofErr w:type="gramEnd"/>
      <w:r w:rsidRPr="00741CA6">
        <w:rPr>
          <w:rFonts w:ascii="Arial" w:eastAsia="Arial" w:hAnsi="Arial" w:cs="Arial"/>
          <w:color w:val="000000" w:themeColor="text1"/>
          <w:shd w:val="clear" w:color="auto" w:fill="FFFFFF"/>
        </w:rPr>
        <w:t xml:space="preserve"> </w:t>
      </w:r>
      <w:r w:rsidR="00DD053B" w:rsidRPr="00C60B9D">
        <w:rPr>
          <w:rFonts w:ascii="Arial" w:eastAsia="Arial" w:hAnsi="Arial" w:cs="Arial"/>
          <w:color w:val="000000" w:themeColor="text1"/>
          <w:shd w:val="clear" w:color="auto" w:fill="FFFFFF"/>
        </w:rPr>
        <w:t xml:space="preserve">the </w:t>
      </w:r>
      <w:r w:rsidR="00DD053B">
        <w:rPr>
          <w:rFonts w:ascii="Arial" w:hAnsi="Arial" w:cs="Arial"/>
        </w:rPr>
        <w:t xml:space="preserve">DA </w:t>
      </w:r>
      <w:r w:rsidR="00DD053B" w:rsidRPr="00C60B9D">
        <w:rPr>
          <w:rFonts w:ascii="Arial" w:eastAsia="Arial" w:hAnsi="Arial" w:cs="Arial"/>
          <w:color w:val="000000" w:themeColor="text1"/>
          <w:shd w:val="clear" w:color="auto" w:fill="FFFFFF"/>
        </w:rPr>
        <w:t>together with the underlying project</w:t>
      </w:r>
      <w:r w:rsidR="00DD053B">
        <w:rPr>
          <w:rFonts w:ascii="Arial" w:eastAsia="Arial" w:hAnsi="Arial" w:cs="Arial"/>
          <w:color w:val="000000" w:themeColor="text1"/>
          <w:shd w:val="clear" w:color="auto" w:fill="FFFFFF"/>
        </w:rPr>
        <w:t>,</w:t>
      </w:r>
      <w:r w:rsidR="00DD053B" w:rsidRPr="00C60B9D">
        <w:rPr>
          <w:rFonts w:ascii="Arial" w:eastAsia="Arial" w:hAnsi="Arial" w:cs="Arial"/>
          <w:color w:val="000000" w:themeColor="text1"/>
          <w:shd w:val="clear" w:color="auto" w:fill="FFFFFF"/>
        </w:rPr>
        <w:t xml:space="preserve"> w</w:t>
      </w:r>
      <w:r w:rsidR="00DD053B">
        <w:rPr>
          <w:rFonts w:ascii="Arial" w:eastAsia="Arial" w:hAnsi="Arial" w:cs="Arial"/>
          <w:color w:val="000000" w:themeColor="text1"/>
          <w:shd w:val="clear" w:color="auto" w:fill="FFFFFF"/>
        </w:rPr>
        <w:t>as</w:t>
      </w:r>
      <w:r w:rsidR="00DD053B" w:rsidRPr="00C60B9D">
        <w:rPr>
          <w:rFonts w:ascii="Arial" w:eastAsia="Arial" w:hAnsi="Arial" w:cs="Arial"/>
          <w:color w:val="000000" w:themeColor="text1"/>
          <w:shd w:val="clear" w:color="auto" w:fill="FFFFFF"/>
        </w:rPr>
        <w:t xml:space="preserve"> adequately analyzed in the previously certified Goodman Logistics Center Fontana III EIR (SCH No. 2019039071) and </w:t>
      </w:r>
      <w:r w:rsidR="00DD053B">
        <w:rPr>
          <w:rFonts w:ascii="Arial" w:eastAsia="Arial" w:hAnsi="Arial" w:cs="Arial"/>
          <w:color w:val="000000" w:themeColor="text1"/>
          <w:shd w:val="clear" w:color="auto" w:fill="FFFFFF"/>
        </w:rPr>
        <w:t>the</w:t>
      </w:r>
      <w:r w:rsidR="00DD053B" w:rsidRPr="00C60B9D">
        <w:rPr>
          <w:rFonts w:ascii="Arial" w:eastAsia="Arial" w:hAnsi="Arial" w:cs="Arial"/>
          <w:color w:val="000000" w:themeColor="text1"/>
          <w:shd w:val="clear" w:color="auto" w:fill="FFFFFF"/>
        </w:rPr>
        <w:t xml:space="preserve"> subsequent Addendum</w:t>
      </w:r>
      <w:r w:rsidR="00DD053B">
        <w:rPr>
          <w:rFonts w:ascii="Arial" w:eastAsia="Arial" w:hAnsi="Arial" w:cs="Arial"/>
          <w:color w:val="000000" w:themeColor="text1"/>
          <w:shd w:val="clear" w:color="auto" w:fill="FFFFFF"/>
        </w:rPr>
        <w:t>.</w:t>
      </w:r>
      <w:r w:rsidR="00DD053B" w:rsidRPr="00C60B9D">
        <w:rPr>
          <w:rFonts w:ascii="Arial" w:eastAsia="Arial" w:hAnsi="Arial" w:cs="Arial"/>
          <w:color w:val="000000" w:themeColor="text1"/>
          <w:shd w:val="clear" w:color="auto" w:fill="FFFFFF"/>
        </w:rPr>
        <w:t xml:space="preserve"> </w:t>
      </w:r>
      <w:r w:rsidR="00DD053B">
        <w:rPr>
          <w:rFonts w:ascii="Arial" w:eastAsia="Arial" w:hAnsi="Arial" w:cs="Arial"/>
          <w:color w:val="000000" w:themeColor="text1"/>
          <w:shd w:val="clear" w:color="auto" w:fill="FFFFFF"/>
        </w:rPr>
        <w:t>P</w:t>
      </w:r>
      <w:r w:rsidR="00DD053B" w:rsidRPr="00C60B9D">
        <w:rPr>
          <w:rFonts w:ascii="Arial" w:eastAsia="Arial" w:hAnsi="Arial" w:cs="Arial"/>
          <w:color w:val="000000" w:themeColor="text1"/>
          <w:shd w:val="clear" w:color="auto" w:fill="FFFFFF"/>
        </w:rPr>
        <w:t xml:space="preserve">ursuant to CEQA Guidelines Section 15162, no subsequent or supplemental EIR is required because there are no substantial changes </w:t>
      </w:r>
      <w:r w:rsidR="00DD053B">
        <w:rPr>
          <w:rFonts w:ascii="Arial" w:eastAsia="Arial" w:hAnsi="Arial" w:cs="Arial"/>
          <w:color w:val="000000" w:themeColor="text1"/>
          <w:shd w:val="clear" w:color="auto" w:fill="FFFFFF"/>
        </w:rPr>
        <w:t>to</w:t>
      </w:r>
      <w:r w:rsidR="00DD053B" w:rsidRPr="00C60B9D">
        <w:rPr>
          <w:rFonts w:ascii="Arial" w:eastAsia="Arial" w:hAnsi="Arial" w:cs="Arial"/>
          <w:color w:val="000000" w:themeColor="text1"/>
          <w:shd w:val="clear" w:color="auto" w:fill="FFFFFF"/>
        </w:rPr>
        <w:t xml:space="preserve"> the project or its circumstances, and no new information of substantial importance has been identified that would result in any new or more severe significant environmental impacts; and</w:t>
      </w:r>
    </w:p>
    <w:p w14:paraId="2D9918F7" w14:textId="77777777" w:rsidR="00DD053B" w:rsidRDefault="00DD053B" w:rsidP="00DD053B">
      <w:pPr>
        <w:ind w:firstLine="720"/>
        <w:textAlignment w:val="baseline"/>
        <w:rPr>
          <w:rFonts w:ascii="Arial" w:hAnsi="Arial" w:cs="Arial"/>
        </w:rPr>
      </w:pPr>
    </w:p>
    <w:p w14:paraId="461A2CE1" w14:textId="126FF22B" w:rsidR="0029161F" w:rsidRDefault="0029161F" w:rsidP="00F015ED">
      <w:pPr>
        <w:ind w:firstLine="720"/>
        <w:rPr>
          <w:rFonts w:ascii="Arial" w:hAnsi="Arial" w:cs="Arial"/>
          <w:color w:val="000000" w:themeColor="text1"/>
        </w:rPr>
      </w:pPr>
      <w:proofErr w:type="gramStart"/>
      <w:r w:rsidRPr="00217A4E">
        <w:rPr>
          <w:rFonts w:ascii="Arial" w:hAnsi="Arial" w:cs="Arial"/>
          <w:b/>
          <w:bCs/>
          <w:color w:val="000000" w:themeColor="text1"/>
        </w:rPr>
        <w:t>WHEREAS</w:t>
      </w:r>
      <w:r w:rsidRPr="00217A4E">
        <w:rPr>
          <w:rFonts w:ascii="Arial" w:hAnsi="Arial" w:cs="Arial"/>
          <w:color w:val="000000" w:themeColor="text1"/>
        </w:rPr>
        <w:t>,</w:t>
      </w:r>
      <w:proofErr w:type="gramEnd"/>
      <w:r w:rsidRPr="00217A4E">
        <w:rPr>
          <w:rFonts w:ascii="Arial" w:hAnsi="Arial" w:cs="Arial"/>
          <w:color w:val="000000" w:themeColor="text1"/>
        </w:rPr>
        <w:t xml:space="preserve"> </w:t>
      </w:r>
      <w:r w:rsidR="00DD053B">
        <w:rPr>
          <w:rFonts w:ascii="Arial" w:hAnsi="Arial" w:cs="Arial"/>
          <w:color w:val="000000" w:themeColor="text1"/>
        </w:rPr>
        <w:t xml:space="preserve">the </w:t>
      </w:r>
      <w:r w:rsidR="00DD053B" w:rsidRPr="00217A4E">
        <w:rPr>
          <w:rFonts w:ascii="Arial" w:hAnsi="Arial" w:cs="Arial"/>
          <w:color w:val="000000" w:themeColor="text1"/>
        </w:rPr>
        <w:t>D</w:t>
      </w:r>
      <w:r w:rsidR="00DD053B">
        <w:rPr>
          <w:rFonts w:ascii="Arial" w:hAnsi="Arial" w:cs="Arial"/>
          <w:color w:val="000000" w:themeColor="text1"/>
        </w:rPr>
        <w:t xml:space="preserve">A </w:t>
      </w:r>
      <w:r w:rsidR="00DD053B" w:rsidRPr="00217A4E">
        <w:rPr>
          <w:rFonts w:ascii="Arial" w:hAnsi="Arial" w:cs="Arial"/>
          <w:color w:val="000000" w:themeColor="text1"/>
        </w:rPr>
        <w:t xml:space="preserve">gave GLC </w:t>
      </w:r>
      <w:r w:rsidR="00DD053B">
        <w:rPr>
          <w:rFonts w:ascii="Arial" w:hAnsi="Arial" w:cs="Arial"/>
          <w:color w:val="000000" w:themeColor="text1"/>
        </w:rPr>
        <w:t xml:space="preserve">Fontana </w:t>
      </w:r>
      <w:r w:rsidR="00DD053B" w:rsidRPr="00217A4E">
        <w:rPr>
          <w:rFonts w:ascii="Arial" w:hAnsi="Arial" w:cs="Arial"/>
          <w:color w:val="000000" w:themeColor="text1"/>
        </w:rPr>
        <w:t>III vested rights to develop the</w:t>
      </w:r>
      <w:r w:rsidR="00DD053B">
        <w:rPr>
          <w:rFonts w:ascii="Arial" w:hAnsi="Arial" w:cs="Arial"/>
          <w:color w:val="000000" w:themeColor="text1"/>
        </w:rPr>
        <w:t xml:space="preserve"> GLC</w:t>
      </w:r>
      <w:r w:rsidR="00DD053B" w:rsidRPr="00217A4E">
        <w:rPr>
          <w:rFonts w:ascii="Arial" w:hAnsi="Arial" w:cs="Arial"/>
          <w:color w:val="000000" w:themeColor="text1"/>
        </w:rPr>
        <w:t xml:space="preserve"> Industrial Center </w:t>
      </w:r>
      <w:r w:rsidR="00DD053B">
        <w:rPr>
          <w:rFonts w:ascii="Arial" w:hAnsi="Arial" w:cs="Arial"/>
          <w:color w:val="000000" w:themeColor="text1"/>
        </w:rPr>
        <w:t xml:space="preserve">Development </w:t>
      </w:r>
      <w:r w:rsidR="00DD053B" w:rsidRPr="00217A4E">
        <w:rPr>
          <w:rFonts w:ascii="Arial" w:hAnsi="Arial" w:cs="Arial"/>
          <w:color w:val="000000" w:themeColor="text1"/>
        </w:rPr>
        <w:t xml:space="preserve">consistent with the SWIP, and in exchange obliged GLC III, LLC. </w:t>
      </w:r>
      <w:r w:rsidR="00DD053B" w:rsidRPr="004D2024">
        <w:rPr>
          <w:rFonts w:ascii="Arial" w:hAnsi="Arial" w:cs="Arial"/>
          <w:color w:val="000000" w:themeColor="text1"/>
        </w:rPr>
        <w:t xml:space="preserve">(the “Applicant”) </w:t>
      </w:r>
      <w:r w:rsidR="00DD053B" w:rsidRPr="00217A4E">
        <w:rPr>
          <w:rFonts w:ascii="Arial" w:hAnsi="Arial" w:cs="Arial"/>
          <w:color w:val="000000" w:themeColor="text1"/>
        </w:rPr>
        <w:t xml:space="preserve">to provide specified public benefit fees to the </w:t>
      </w:r>
      <w:proofErr w:type="gramStart"/>
      <w:r w:rsidR="00DD053B">
        <w:rPr>
          <w:rFonts w:ascii="Arial" w:hAnsi="Arial" w:cs="Arial"/>
          <w:color w:val="000000" w:themeColor="text1"/>
        </w:rPr>
        <w:t>C</w:t>
      </w:r>
      <w:r w:rsidR="00DD053B" w:rsidRPr="00217A4E">
        <w:rPr>
          <w:rFonts w:ascii="Arial" w:hAnsi="Arial" w:cs="Arial"/>
          <w:color w:val="000000" w:themeColor="text1"/>
        </w:rPr>
        <w:t>ity</w:t>
      </w:r>
      <w:proofErr w:type="gramEnd"/>
      <w:r w:rsidR="00DD053B" w:rsidRPr="00217A4E">
        <w:rPr>
          <w:rFonts w:ascii="Arial" w:eastAsia="Arial" w:hAnsi="Arial" w:cs="Arial"/>
          <w:color w:val="000000" w:themeColor="text1"/>
          <w:spacing w:val="-2"/>
        </w:rPr>
        <w:t xml:space="preserve">; and  </w:t>
      </w:r>
      <w:r w:rsidR="00DD053B" w:rsidRPr="00217A4E">
        <w:rPr>
          <w:rFonts w:ascii="Arial" w:hAnsi="Arial" w:cs="Arial"/>
          <w:color w:val="000000" w:themeColor="text1"/>
        </w:rPr>
        <w:t xml:space="preserve"> </w:t>
      </w:r>
    </w:p>
    <w:p w14:paraId="565038AA" w14:textId="77777777" w:rsidR="00E513E5" w:rsidRDefault="00E513E5" w:rsidP="00F015ED">
      <w:pPr>
        <w:ind w:firstLine="720"/>
        <w:rPr>
          <w:rFonts w:ascii="Arial" w:hAnsi="Arial" w:cs="Arial"/>
          <w:color w:val="000000" w:themeColor="text1"/>
        </w:rPr>
      </w:pPr>
    </w:p>
    <w:p w14:paraId="3372E766" w14:textId="05508C17" w:rsidR="00987E2F" w:rsidRDefault="004D2024" w:rsidP="000C0CC8">
      <w:pPr>
        <w:ind w:firstLine="720"/>
        <w:rPr>
          <w:rFonts w:ascii="Arial" w:hAnsi="Arial" w:cs="Arial"/>
          <w:color w:val="000000" w:themeColor="text1"/>
        </w:rPr>
      </w:pPr>
      <w:r w:rsidRPr="0093617A">
        <w:rPr>
          <w:rFonts w:ascii="Arial" w:hAnsi="Arial" w:cs="Arial"/>
          <w:b/>
          <w:bCs/>
          <w:color w:val="000000" w:themeColor="text1"/>
        </w:rPr>
        <w:t>WHEREAS</w:t>
      </w:r>
      <w:r w:rsidRPr="004D2024">
        <w:rPr>
          <w:rFonts w:ascii="Arial" w:hAnsi="Arial" w:cs="Arial"/>
          <w:color w:val="000000" w:themeColor="text1"/>
        </w:rPr>
        <w:t xml:space="preserve">, </w:t>
      </w:r>
      <w:r w:rsidR="00DD053B" w:rsidRPr="004D2024">
        <w:rPr>
          <w:rFonts w:ascii="Arial" w:hAnsi="Arial" w:cs="Arial"/>
          <w:color w:val="000000" w:themeColor="text1"/>
        </w:rPr>
        <w:t>the City</w:t>
      </w:r>
      <w:r w:rsidR="00DD053B">
        <w:rPr>
          <w:rFonts w:ascii="Arial" w:hAnsi="Arial" w:cs="Arial"/>
          <w:color w:val="000000" w:themeColor="text1"/>
        </w:rPr>
        <w:t xml:space="preserve"> </w:t>
      </w:r>
      <w:r w:rsidR="00DD053B" w:rsidRPr="004D2024">
        <w:rPr>
          <w:rFonts w:ascii="Arial" w:hAnsi="Arial" w:cs="Arial"/>
          <w:color w:val="000000" w:themeColor="text1"/>
        </w:rPr>
        <w:t>received an application from</w:t>
      </w:r>
      <w:r w:rsidR="00DD053B">
        <w:rPr>
          <w:rFonts w:ascii="Arial" w:hAnsi="Arial" w:cs="Arial"/>
          <w:color w:val="000000" w:themeColor="text1"/>
        </w:rPr>
        <w:t xml:space="preserve"> the Applicant</w:t>
      </w:r>
      <w:r w:rsidR="00DD053B" w:rsidRPr="004D2024">
        <w:rPr>
          <w:rFonts w:ascii="Arial" w:hAnsi="Arial" w:cs="Arial"/>
          <w:color w:val="000000" w:themeColor="text1"/>
        </w:rPr>
        <w:t xml:space="preserve"> on </w:t>
      </w:r>
      <w:r w:rsidR="00DD053B">
        <w:rPr>
          <w:rFonts w:ascii="Arial" w:hAnsi="Arial" w:cs="Arial"/>
          <w:color w:val="000000" w:themeColor="text1"/>
        </w:rPr>
        <w:t>April 6, 2026,</w:t>
      </w:r>
      <w:r w:rsidR="00DD053B" w:rsidRPr="004D2024">
        <w:rPr>
          <w:rFonts w:ascii="Arial" w:hAnsi="Arial" w:cs="Arial"/>
          <w:color w:val="000000" w:themeColor="text1"/>
        </w:rPr>
        <w:t xml:space="preserve"> </w:t>
      </w:r>
      <w:r w:rsidR="00DD053B">
        <w:rPr>
          <w:rFonts w:ascii="Arial" w:hAnsi="Arial" w:cs="Arial"/>
          <w:color w:val="000000" w:themeColor="text1"/>
        </w:rPr>
        <w:t xml:space="preserve">for an </w:t>
      </w:r>
      <w:r w:rsidR="00DD053B">
        <w:rPr>
          <w:rFonts w:ascii="Arial" w:hAnsi="Arial" w:cs="Arial"/>
        </w:rPr>
        <w:t>Amendment to the DA (“AGR</w:t>
      </w:r>
      <w:r w:rsidR="00DD053B" w:rsidRPr="00942D8F">
        <w:rPr>
          <w:rFonts w:ascii="Arial" w:hAnsi="Arial" w:cs="Arial"/>
        </w:rPr>
        <w:t xml:space="preserve"> No. 19-000</w:t>
      </w:r>
      <w:r w:rsidR="00DD053B">
        <w:rPr>
          <w:rFonts w:ascii="Arial" w:hAnsi="Arial" w:cs="Arial"/>
        </w:rPr>
        <w:t>002R1”) to amend the term of the DA and include sustainability features</w:t>
      </w:r>
      <w:r w:rsidR="00DD053B" w:rsidRPr="004D2024">
        <w:rPr>
          <w:rFonts w:ascii="Arial" w:hAnsi="Arial" w:cs="Arial"/>
          <w:color w:val="000000" w:themeColor="text1"/>
        </w:rPr>
        <w:t xml:space="preserve">; and  </w:t>
      </w:r>
    </w:p>
    <w:p w14:paraId="1747BB3D" w14:textId="77777777" w:rsidR="00AC25E1" w:rsidRDefault="00AC25E1" w:rsidP="00987E2F">
      <w:pPr>
        <w:ind w:firstLine="720"/>
        <w:textAlignment w:val="baseline"/>
        <w:rPr>
          <w:rFonts w:ascii="Arial" w:eastAsia="Arial" w:hAnsi="Arial" w:cs="Arial"/>
          <w:color w:val="000000" w:themeColor="text1"/>
          <w:shd w:val="clear" w:color="auto" w:fill="FFFFFF"/>
        </w:rPr>
      </w:pPr>
    </w:p>
    <w:p w14:paraId="72B53D7E" w14:textId="030F64C0" w:rsidR="00AC25E1" w:rsidRDefault="00AC25E1" w:rsidP="00AC25E1">
      <w:pPr>
        <w:ind w:firstLine="720"/>
        <w:textAlignment w:val="baseline"/>
        <w:rPr>
          <w:rFonts w:ascii="Arial" w:eastAsia="Arial" w:hAnsi="Arial" w:cs="Arial"/>
          <w:color w:val="000000" w:themeColor="text1"/>
          <w:shd w:val="clear" w:color="auto" w:fill="FFFFFF"/>
        </w:rPr>
      </w:pPr>
      <w:proofErr w:type="gramStart"/>
      <w:r w:rsidRPr="00AC25E1">
        <w:rPr>
          <w:rFonts w:ascii="Arial" w:eastAsia="Arial" w:hAnsi="Arial" w:cs="Arial"/>
          <w:b/>
          <w:bCs/>
          <w:color w:val="000000" w:themeColor="text1"/>
          <w:shd w:val="clear" w:color="auto" w:fill="FFFFFF"/>
        </w:rPr>
        <w:t>WHEREAS,</w:t>
      </w:r>
      <w:proofErr w:type="gramEnd"/>
      <w:r w:rsidRPr="00AC25E1">
        <w:rPr>
          <w:rFonts w:ascii="Arial" w:eastAsia="Arial" w:hAnsi="Arial" w:cs="Arial"/>
          <w:color w:val="000000" w:themeColor="text1"/>
          <w:shd w:val="clear" w:color="auto" w:fill="FFFFFF"/>
        </w:rPr>
        <w:t xml:space="preserve"> </w:t>
      </w:r>
      <w:r w:rsidR="00DD053B" w:rsidRPr="00AC25E1">
        <w:rPr>
          <w:rFonts w:ascii="Arial" w:eastAsia="Arial" w:hAnsi="Arial" w:cs="Arial"/>
          <w:color w:val="000000" w:themeColor="text1"/>
          <w:shd w:val="clear" w:color="auto" w:fill="FFFFFF"/>
        </w:rPr>
        <w:t>the terms and conditions of</w:t>
      </w:r>
      <w:r w:rsidR="00DD053B">
        <w:rPr>
          <w:rFonts w:ascii="Arial" w:eastAsia="Arial" w:hAnsi="Arial" w:cs="Arial"/>
          <w:color w:val="000000" w:themeColor="text1"/>
          <w:shd w:val="clear" w:color="auto" w:fill="FFFFFF"/>
        </w:rPr>
        <w:t xml:space="preserve"> </w:t>
      </w:r>
      <w:r w:rsidR="00DD053B">
        <w:rPr>
          <w:rFonts w:ascii="Arial" w:hAnsi="Arial" w:cs="Arial"/>
        </w:rPr>
        <w:t>AGR</w:t>
      </w:r>
      <w:r w:rsidR="00DD053B" w:rsidRPr="00942D8F">
        <w:rPr>
          <w:rFonts w:ascii="Arial" w:hAnsi="Arial" w:cs="Arial"/>
        </w:rPr>
        <w:t xml:space="preserve"> No. 19-000</w:t>
      </w:r>
      <w:r w:rsidR="00DD053B">
        <w:rPr>
          <w:rFonts w:ascii="Arial" w:hAnsi="Arial" w:cs="Arial"/>
        </w:rPr>
        <w:t xml:space="preserve">002R1 </w:t>
      </w:r>
      <w:r w:rsidR="00DD053B">
        <w:rPr>
          <w:rFonts w:ascii="Arial" w:eastAsia="Arial" w:hAnsi="Arial" w:cs="Arial"/>
          <w:color w:val="000000" w:themeColor="text1"/>
          <w:shd w:val="clear" w:color="auto" w:fill="FFFFFF"/>
        </w:rPr>
        <w:t>were</w:t>
      </w:r>
      <w:r w:rsidR="00DD053B" w:rsidRPr="00AC25E1">
        <w:rPr>
          <w:rFonts w:ascii="Arial" w:eastAsia="Arial" w:hAnsi="Arial" w:cs="Arial"/>
          <w:color w:val="000000" w:themeColor="text1"/>
          <w:shd w:val="clear" w:color="auto" w:fill="FFFFFF"/>
        </w:rPr>
        <w:t xml:space="preserve"> review</w:t>
      </w:r>
      <w:r w:rsidR="00DD053B">
        <w:rPr>
          <w:rFonts w:ascii="Arial" w:eastAsia="Arial" w:hAnsi="Arial" w:cs="Arial"/>
          <w:color w:val="000000" w:themeColor="text1"/>
          <w:shd w:val="clear" w:color="auto" w:fill="FFFFFF"/>
        </w:rPr>
        <w:t>ed</w:t>
      </w:r>
      <w:r w:rsidR="00DD053B" w:rsidRPr="00AC25E1">
        <w:rPr>
          <w:rFonts w:ascii="Arial" w:eastAsia="Arial" w:hAnsi="Arial" w:cs="Arial"/>
          <w:color w:val="000000" w:themeColor="text1"/>
          <w:shd w:val="clear" w:color="auto" w:fill="FFFFFF"/>
        </w:rPr>
        <w:t xml:space="preserve"> by the Planning Commission at a </w:t>
      </w:r>
      <w:r w:rsidR="00DD053B">
        <w:rPr>
          <w:rFonts w:ascii="Arial" w:eastAsia="Arial" w:hAnsi="Arial" w:cs="Arial"/>
          <w:color w:val="000000" w:themeColor="text1"/>
          <w:shd w:val="clear" w:color="auto" w:fill="FFFFFF"/>
        </w:rPr>
        <w:t>duly</w:t>
      </w:r>
      <w:r w:rsidR="00DD053B" w:rsidRPr="00AC25E1">
        <w:rPr>
          <w:rFonts w:ascii="Arial" w:eastAsia="Arial" w:hAnsi="Arial" w:cs="Arial"/>
          <w:color w:val="000000" w:themeColor="text1"/>
          <w:shd w:val="clear" w:color="auto" w:fill="FFFFFF"/>
        </w:rPr>
        <w:t xml:space="preserve"> noticed</w:t>
      </w:r>
      <w:r w:rsidR="00DD053B">
        <w:rPr>
          <w:rFonts w:ascii="Arial" w:eastAsia="Arial" w:hAnsi="Arial" w:cs="Arial"/>
          <w:color w:val="000000" w:themeColor="text1"/>
          <w:shd w:val="clear" w:color="auto" w:fill="FFFFFF"/>
        </w:rPr>
        <w:t xml:space="preserve"> public</w:t>
      </w:r>
      <w:r w:rsidR="00DD053B" w:rsidRPr="00AC25E1">
        <w:rPr>
          <w:rFonts w:ascii="Arial" w:eastAsia="Arial" w:hAnsi="Arial" w:cs="Arial"/>
          <w:color w:val="000000" w:themeColor="text1"/>
          <w:shd w:val="clear" w:color="auto" w:fill="FFFFFF"/>
        </w:rPr>
        <w:t xml:space="preserve"> hearing held on </w:t>
      </w:r>
      <w:r w:rsidR="00DD053B">
        <w:rPr>
          <w:rFonts w:ascii="Arial" w:eastAsia="Arial" w:hAnsi="Arial" w:cs="Arial"/>
          <w:color w:val="000000" w:themeColor="text1"/>
          <w:shd w:val="clear" w:color="auto" w:fill="FFFFFF"/>
        </w:rPr>
        <w:t>May 5, 2026, at which time</w:t>
      </w:r>
      <w:r w:rsidR="00DD053B" w:rsidRPr="00AC25E1">
        <w:rPr>
          <w:rFonts w:ascii="Arial" w:eastAsia="Arial" w:hAnsi="Arial" w:cs="Arial"/>
          <w:color w:val="000000" w:themeColor="text1"/>
          <w:shd w:val="clear" w:color="auto" w:fill="FFFFFF"/>
        </w:rPr>
        <w:t xml:space="preserve"> </w:t>
      </w:r>
      <w:r w:rsidR="00DD053B">
        <w:rPr>
          <w:rFonts w:ascii="Arial" w:eastAsia="Arial" w:hAnsi="Arial" w:cs="Arial"/>
          <w:color w:val="000000" w:themeColor="text1"/>
          <w:shd w:val="clear" w:color="auto" w:fill="FFFFFF"/>
        </w:rPr>
        <w:t xml:space="preserve">the Planning Commission </w:t>
      </w:r>
      <w:r w:rsidR="00DD053B" w:rsidRPr="00AC25E1">
        <w:rPr>
          <w:rFonts w:ascii="Arial" w:eastAsia="Arial" w:hAnsi="Arial" w:cs="Arial"/>
          <w:color w:val="000000" w:themeColor="text1"/>
          <w:shd w:val="clear" w:color="auto" w:fill="FFFFFF"/>
        </w:rPr>
        <w:t xml:space="preserve">recommended that the City Council </w:t>
      </w:r>
      <w:r w:rsidR="00DD053B">
        <w:rPr>
          <w:rFonts w:ascii="Arial" w:eastAsia="Arial" w:hAnsi="Arial" w:cs="Arial"/>
          <w:color w:val="000000" w:themeColor="text1"/>
          <w:shd w:val="clear" w:color="auto" w:fill="FFFFFF"/>
        </w:rPr>
        <w:t>approve the amendment</w:t>
      </w:r>
      <w:r w:rsidR="00DD053B" w:rsidRPr="00AC25E1">
        <w:rPr>
          <w:rFonts w:ascii="Arial" w:eastAsia="Arial" w:hAnsi="Arial" w:cs="Arial"/>
          <w:color w:val="000000" w:themeColor="text1"/>
          <w:shd w:val="clear" w:color="auto" w:fill="FFFFFF"/>
        </w:rPr>
        <w:t>;</w:t>
      </w:r>
      <w:r w:rsidR="00DD053B">
        <w:rPr>
          <w:rFonts w:ascii="Arial" w:eastAsia="Arial" w:hAnsi="Arial" w:cs="Arial"/>
          <w:color w:val="000000" w:themeColor="text1"/>
          <w:shd w:val="clear" w:color="auto" w:fill="FFFFFF"/>
        </w:rPr>
        <w:t xml:space="preserve"> and </w:t>
      </w:r>
      <w:r w:rsidR="00DD053B" w:rsidRPr="00AC25E1">
        <w:rPr>
          <w:rFonts w:ascii="Arial" w:eastAsia="Arial" w:hAnsi="Arial" w:cs="Arial"/>
          <w:color w:val="000000" w:themeColor="text1"/>
          <w:shd w:val="clear" w:color="auto" w:fill="FFFFFF"/>
        </w:rPr>
        <w:t xml:space="preserve">  </w:t>
      </w:r>
    </w:p>
    <w:p w14:paraId="7C06FBC7" w14:textId="77777777" w:rsidR="000860A2" w:rsidRDefault="000860A2" w:rsidP="00CA7BC2">
      <w:pPr>
        <w:textAlignment w:val="baseline"/>
        <w:rPr>
          <w:rFonts w:ascii="Arial" w:eastAsia="Arial" w:hAnsi="Arial" w:cs="Arial"/>
          <w:color w:val="000000" w:themeColor="text1"/>
          <w:shd w:val="clear" w:color="auto" w:fill="FFFFFF"/>
        </w:rPr>
      </w:pPr>
    </w:p>
    <w:p w14:paraId="3903A4F1" w14:textId="17CD8460" w:rsidR="009305D6" w:rsidRDefault="000860A2" w:rsidP="00DD053B">
      <w:pPr>
        <w:ind w:firstLine="720"/>
        <w:textAlignment w:val="baseline"/>
        <w:rPr>
          <w:rFonts w:ascii="Arial" w:eastAsia="Arial" w:hAnsi="Arial" w:cs="Arial"/>
          <w:color w:val="000000" w:themeColor="text1"/>
          <w:shd w:val="clear" w:color="auto" w:fill="FFFFFF"/>
        </w:rPr>
      </w:pPr>
      <w:r w:rsidRPr="00CA7BC2">
        <w:rPr>
          <w:rFonts w:ascii="Arial" w:eastAsia="Arial" w:hAnsi="Arial" w:cs="Arial"/>
          <w:b/>
          <w:bCs/>
          <w:color w:val="000000" w:themeColor="text1"/>
          <w:shd w:val="clear" w:color="auto" w:fill="FFFFFF"/>
        </w:rPr>
        <w:t>WHEREAS,</w:t>
      </w:r>
      <w:r w:rsidRPr="000860A2">
        <w:rPr>
          <w:rFonts w:ascii="Arial" w:eastAsia="Arial" w:hAnsi="Arial" w:cs="Arial"/>
          <w:color w:val="000000" w:themeColor="text1"/>
          <w:shd w:val="clear" w:color="auto" w:fill="FFFFFF"/>
        </w:rPr>
        <w:t xml:space="preserve"> </w:t>
      </w:r>
      <w:r w:rsidR="00DD053B" w:rsidRPr="000860A2">
        <w:rPr>
          <w:rFonts w:ascii="Arial" w:eastAsia="Arial" w:hAnsi="Arial" w:cs="Arial"/>
          <w:color w:val="000000" w:themeColor="text1"/>
          <w:shd w:val="clear" w:color="auto" w:fill="FFFFFF"/>
        </w:rPr>
        <w:t xml:space="preserve">the terms and conditions of </w:t>
      </w:r>
      <w:r w:rsidR="00DD053B">
        <w:rPr>
          <w:rFonts w:ascii="Arial" w:hAnsi="Arial" w:cs="Arial"/>
        </w:rPr>
        <w:t>AGR</w:t>
      </w:r>
      <w:r w:rsidR="00DD053B" w:rsidRPr="00942D8F">
        <w:rPr>
          <w:rFonts w:ascii="Arial" w:hAnsi="Arial" w:cs="Arial"/>
        </w:rPr>
        <w:t xml:space="preserve"> No. 19-000</w:t>
      </w:r>
      <w:r w:rsidR="00DD053B">
        <w:rPr>
          <w:rFonts w:ascii="Arial" w:hAnsi="Arial" w:cs="Arial"/>
        </w:rPr>
        <w:t xml:space="preserve">002R1 </w:t>
      </w:r>
      <w:r w:rsidR="00DD053B">
        <w:rPr>
          <w:rFonts w:ascii="Arial" w:eastAsia="Arial" w:hAnsi="Arial" w:cs="Arial"/>
          <w:color w:val="000000" w:themeColor="text1"/>
          <w:shd w:val="clear" w:color="auto" w:fill="FFFFFF"/>
        </w:rPr>
        <w:t xml:space="preserve">were </w:t>
      </w:r>
      <w:r w:rsidR="00DD053B" w:rsidRPr="000860A2">
        <w:rPr>
          <w:rFonts w:ascii="Arial" w:eastAsia="Arial" w:hAnsi="Arial" w:cs="Arial"/>
          <w:color w:val="000000" w:themeColor="text1"/>
          <w:shd w:val="clear" w:color="auto" w:fill="FFFFFF"/>
        </w:rPr>
        <w:t>found to be fair, just and reasonable, and</w:t>
      </w:r>
      <w:r w:rsidR="00DD053B">
        <w:rPr>
          <w:rFonts w:ascii="Arial" w:eastAsia="Arial" w:hAnsi="Arial" w:cs="Arial"/>
          <w:color w:val="000000" w:themeColor="text1"/>
          <w:shd w:val="clear" w:color="auto" w:fill="FFFFFF"/>
        </w:rPr>
        <w:t xml:space="preserve"> it was further determined</w:t>
      </w:r>
      <w:r w:rsidR="00DD053B" w:rsidRPr="000860A2">
        <w:rPr>
          <w:rFonts w:ascii="Arial" w:eastAsia="Arial" w:hAnsi="Arial" w:cs="Arial"/>
          <w:color w:val="000000" w:themeColor="text1"/>
          <w:shd w:val="clear" w:color="auto" w:fill="FFFFFF"/>
        </w:rPr>
        <w:t xml:space="preserve"> that (i) the economic interests of the City's </w:t>
      </w:r>
      <w:r w:rsidR="00DD053B">
        <w:rPr>
          <w:rFonts w:ascii="Arial" w:eastAsia="Arial" w:hAnsi="Arial" w:cs="Arial"/>
          <w:color w:val="000000" w:themeColor="text1"/>
          <w:shd w:val="clear" w:color="auto" w:fill="FFFFFF"/>
        </w:rPr>
        <w:t>residents,</w:t>
      </w:r>
      <w:r w:rsidR="00DD053B" w:rsidRPr="000860A2">
        <w:rPr>
          <w:rFonts w:ascii="Arial" w:eastAsia="Arial" w:hAnsi="Arial" w:cs="Arial"/>
          <w:color w:val="000000" w:themeColor="text1"/>
          <w:shd w:val="clear" w:color="auto" w:fill="FFFFFF"/>
        </w:rPr>
        <w:t xml:space="preserve"> a</w:t>
      </w:r>
      <w:r w:rsidR="00DD053B">
        <w:rPr>
          <w:rFonts w:ascii="Arial" w:eastAsia="Arial" w:hAnsi="Arial" w:cs="Arial"/>
          <w:color w:val="000000" w:themeColor="text1"/>
          <w:shd w:val="clear" w:color="auto" w:fill="FFFFFF"/>
        </w:rPr>
        <w:t>s well as</w:t>
      </w:r>
      <w:r w:rsidR="00DD053B" w:rsidRPr="000860A2">
        <w:rPr>
          <w:rFonts w:ascii="Arial" w:eastAsia="Arial" w:hAnsi="Arial" w:cs="Arial"/>
          <w:color w:val="000000" w:themeColor="text1"/>
          <w:shd w:val="clear" w:color="auto" w:fill="FFFFFF"/>
        </w:rPr>
        <w:t xml:space="preserve"> the public health, safety and welfare</w:t>
      </w:r>
      <w:r w:rsidR="00DD053B">
        <w:rPr>
          <w:rFonts w:ascii="Arial" w:eastAsia="Arial" w:hAnsi="Arial" w:cs="Arial"/>
          <w:color w:val="000000" w:themeColor="text1"/>
          <w:shd w:val="clear" w:color="auto" w:fill="FFFFFF"/>
        </w:rPr>
        <w:t>,</w:t>
      </w:r>
      <w:r w:rsidR="00DD053B" w:rsidRPr="000860A2">
        <w:rPr>
          <w:rFonts w:ascii="Arial" w:eastAsia="Arial" w:hAnsi="Arial" w:cs="Arial"/>
          <w:color w:val="000000" w:themeColor="text1"/>
          <w:shd w:val="clear" w:color="auto" w:fill="FFFFFF"/>
        </w:rPr>
        <w:t xml:space="preserve"> will be best served by </w:t>
      </w:r>
      <w:r w:rsidR="00DD053B">
        <w:rPr>
          <w:rFonts w:ascii="Arial" w:eastAsia="Arial" w:hAnsi="Arial" w:cs="Arial"/>
          <w:color w:val="000000" w:themeColor="text1"/>
          <w:shd w:val="clear" w:color="auto" w:fill="FFFFFF"/>
        </w:rPr>
        <w:t>the</w:t>
      </w:r>
      <w:r w:rsidR="00DD053B" w:rsidRPr="000860A2">
        <w:rPr>
          <w:rFonts w:ascii="Arial" w:eastAsia="Arial" w:hAnsi="Arial" w:cs="Arial"/>
          <w:color w:val="000000" w:themeColor="text1"/>
          <w:shd w:val="clear" w:color="auto" w:fill="FFFFFF"/>
        </w:rPr>
        <w:t xml:space="preserve"> </w:t>
      </w:r>
      <w:r w:rsidR="00DD053B">
        <w:rPr>
          <w:rFonts w:ascii="Arial" w:eastAsia="Arial" w:hAnsi="Arial" w:cs="Arial"/>
          <w:color w:val="000000" w:themeColor="text1"/>
          <w:shd w:val="clear" w:color="auto" w:fill="FFFFFF"/>
        </w:rPr>
        <w:t>amendment</w:t>
      </w:r>
      <w:r w:rsidR="00DD053B" w:rsidRPr="000860A2">
        <w:rPr>
          <w:rFonts w:ascii="Arial" w:eastAsia="Arial" w:hAnsi="Arial" w:cs="Arial"/>
          <w:color w:val="000000" w:themeColor="text1"/>
          <w:shd w:val="clear" w:color="auto" w:fill="FFFFFF"/>
        </w:rPr>
        <w:t xml:space="preserve">; (ii) the </w:t>
      </w:r>
      <w:r w:rsidR="00DD053B">
        <w:rPr>
          <w:rFonts w:ascii="Arial" w:eastAsia="Arial" w:hAnsi="Arial" w:cs="Arial"/>
          <w:color w:val="000000" w:themeColor="text1"/>
          <w:shd w:val="clear" w:color="auto" w:fill="FFFFFF"/>
        </w:rPr>
        <w:t xml:space="preserve">amendment </w:t>
      </w:r>
      <w:r w:rsidR="00DD053B" w:rsidRPr="000860A2">
        <w:rPr>
          <w:rFonts w:ascii="Arial" w:eastAsia="Arial" w:hAnsi="Arial" w:cs="Arial"/>
          <w:color w:val="000000" w:themeColor="text1"/>
          <w:shd w:val="clear" w:color="auto" w:fill="FFFFFF"/>
        </w:rPr>
        <w:t xml:space="preserve">is consistent with the General Plan; (iii) the </w:t>
      </w:r>
      <w:r w:rsidR="00DD053B">
        <w:rPr>
          <w:rFonts w:ascii="Arial" w:eastAsia="Arial" w:hAnsi="Arial" w:cs="Arial"/>
          <w:color w:val="000000" w:themeColor="text1"/>
          <w:shd w:val="clear" w:color="auto" w:fill="FFFFFF"/>
        </w:rPr>
        <w:t>amendment</w:t>
      </w:r>
      <w:r w:rsidR="00DD053B" w:rsidRPr="000860A2">
        <w:rPr>
          <w:rFonts w:ascii="Arial" w:eastAsia="Arial" w:hAnsi="Arial" w:cs="Arial"/>
          <w:color w:val="000000" w:themeColor="text1"/>
          <w:shd w:val="clear" w:color="auto" w:fill="FFFFFF"/>
        </w:rPr>
        <w:t xml:space="preserve"> </w:t>
      </w:r>
      <w:r w:rsidR="00DD053B">
        <w:rPr>
          <w:rFonts w:ascii="Arial" w:eastAsia="Arial" w:hAnsi="Arial" w:cs="Arial"/>
          <w:color w:val="000000" w:themeColor="text1"/>
          <w:shd w:val="clear" w:color="auto" w:fill="FFFFFF"/>
        </w:rPr>
        <w:t>conforms</w:t>
      </w:r>
      <w:r w:rsidR="00DD053B" w:rsidRPr="000860A2">
        <w:rPr>
          <w:rFonts w:ascii="Arial" w:eastAsia="Arial" w:hAnsi="Arial" w:cs="Arial"/>
          <w:color w:val="000000" w:themeColor="text1"/>
          <w:shd w:val="clear" w:color="auto" w:fill="FFFFFF"/>
        </w:rPr>
        <w:t xml:space="preserve"> </w:t>
      </w:r>
      <w:r w:rsidR="00DD053B">
        <w:rPr>
          <w:rFonts w:ascii="Arial" w:eastAsia="Arial" w:hAnsi="Arial" w:cs="Arial"/>
          <w:color w:val="000000" w:themeColor="text1"/>
          <w:shd w:val="clear" w:color="auto" w:fill="FFFFFF"/>
        </w:rPr>
        <w:t>to</w:t>
      </w:r>
      <w:r w:rsidR="00DD053B" w:rsidRPr="000860A2">
        <w:rPr>
          <w:rFonts w:ascii="Arial" w:eastAsia="Arial" w:hAnsi="Arial" w:cs="Arial"/>
          <w:color w:val="000000" w:themeColor="text1"/>
          <w:shd w:val="clear" w:color="auto" w:fill="FFFFFF"/>
        </w:rPr>
        <w:t xml:space="preserve"> public convenience, general welfare and </w:t>
      </w:r>
      <w:r w:rsidR="00DD053B">
        <w:rPr>
          <w:rFonts w:ascii="Arial" w:eastAsia="Arial" w:hAnsi="Arial" w:cs="Arial"/>
          <w:color w:val="000000" w:themeColor="text1"/>
          <w:shd w:val="clear" w:color="auto" w:fill="FFFFFF"/>
        </w:rPr>
        <w:t>sound</w:t>
      </w:r>
      <w:r w:rsidR="00DD053B" w:rsidRPr="000860A2">
        <w:rPr>
          <w:rFonts w:ascii="Arial" w:eastAsia="Arial" w:hAnsi="Arial" w:cs="Arial"/>
          <w:color w:val="000000" w:themeColor="text1"/>
          <w:shd w:val="clear" w:color="auto" w:fill="FFFFFF"/>
        </w:rPr>
        <w:t xml:space="preserve"> land use practice</w:t>
      </w:r>
      <w:r w:rsidR="00DD053B">
        <w:rPr>
          <w:rFonts w:ascii="Arial" w:eastAsia="Arial" w:hAnsi="Arial" w:cs="Arial"/>
          <w:color w:val="000000" w:themeColor="text1"/>
          <w:shd w:val="clear" w:color="auto" w:fill="FFFFFF"/>
        </w:rPr>
        <w:t>s</w:t>
      </w:r>
      <w:r w:rsidR="00DD053B" w:rsidRPr="000860A2">
        <w:rPr>
          <w:rFonts w:ascii="Arial" w:eastAsia="Arial" w:hAnsi="Arial" w:cs="Arial"/>
          <w:color w:val="000000" w:themeColor="text1"/>
          <w:shd w:val="clear" w:color="auto" w:fill="FFFFFF"/>
        </w:rPr>
        <w:t xml:space="preserve">; (iv) the </w:t>
      </w:r>
      <w:r w:rsidR="00DD053B">
        <w:rPr>
          <w:rFonts w:ascii="Arial" w:eastAsia="Arial" w:hAnsi="Arial" w:cs="Arial"/>
          <w:color w:val="000000" w:themeColor="text1"/>
          <w:shd w:val="clear" w:color="auto" w:fill="FFFFFF"/>
        </w:rPr>
        <w:t xml:space="preserve">amendment </w:t>
      </w:r>
      <w:r w:rsidR="00DD053B" w:rsidRPr="000860A2">
        <w:rPr>
          <w:rFonts w:ascii="Arial" w:eastAsia="Arial" w:hAnsi="Arial" w:cs="Arial"/>
          <w:color w:val="000000" w:themeColor="text1"/>
          <w:shd w:val="clear" w:color="auto" w:fill="FFFFFF"/>
        </w:rPr>
        <w:t xml:space="preserve">will not be detrimental to the public health, safety and general welfare; and (v) the </w:t>
      </w:r>
      <w:r w:rsidR="00DD053B">
        <w:rPr>
          <w:rFonts w:ascii="Arial" w:eastAsia="Arial" w:hAnsi="Arial" w:cs="Arial"/>
          <w:color w:val="000000" w:themeColor="text1"/>
          <w:shd w:val="clear" w:color="auto" w:fill="FFFFFF"/>
        </w:rPr>
        <w:t xml:space="preserve">amendment </w:t>
      </w:r>
      <w:r w:rsidR="00DD053B" w:rsidRPr="000860A2">
        <w:rPr>
          <w:rFonts w:ascii="Arial" w:eastAsia="Arial" w:hAnsi="Arial" w:cs="Arial"/>
          <w:color w:val="000000" w:themeColor="text1"/>
          <w:shd w:val="clear" w:color="auto" w:fill="FFFFFF"/>
        </w:rPr>
        <w:t xml:space="preserve">will not adversely affect the orderly development or the preservation of property values for the </w:t>
      </w:r>
      <w:r w:rsidR="00DD053B">
        <w:rPr>
          <w:rFonts w:ascii="Arial" w:eastAsia="Arial" w:hAnsi="Arial" w:cs="Arial"/>
          <w:color w:val="000000" w:themeColor="text1"/>
          <w:shd w:val="clear" w:color="auto" w:fill="FFFFFF"/>
        </w:rPr>
        <w:t xml:space="preserve">subject </w:t>
      </w:r>
      <w:r w:rsidR="00DD053B" w:rsidRPr="000860A2">
        <w:rPr>
          <w:rFonts w:ascii="Arial" w:eastAsia="Arial" w:hAnsi="Arial" w:cs="Arial"/>
          <w:color w:val="000000" w:themeColor="text1"/>
          <w:shd w:val="clear" w:color="auto" w:fill="FFFFFF"/>
        </w:rPr>
        <w:t xml:space="preserve">property or any other property; and  </w:t>
      </w:r>
    </w:p>
    <w:p w14:paraId="70C4FD13" w14:textId="77777777" w:rsidR="002179A6" w:rsidRPr="002179A6" w:rsidRDefault="002179A6" w:rsidP="0056236A">
      <w:pPr>
        <w:widowControl w:val="0"/>
        <w:autoSpaceDE w:val="0"/>
        <w:autoSpaceDN w:val="0"/>
        <w:ind w:left="90" w:firstLine="630"/>
        <w:rPr>
          <w:rFonts w:ascii="Arial" w:eastAsia="Arial" w:hAnsi="Arial" w:cs="Arial"/>
        </w:rPr>
      </w:pPr>
    </w:p>
    <w:p w14:paraId="35579E56" w14:textId="39F3515C" w:rsidR="00C001F2" w:rsidRDefault="00C001F2" w:rsidP="00DC0F53">
      <w:pPr>
        <w:pStyle w:val="BodyText"/>
        <w:spacing w:after="0"/>
        <w:rPr>
          <w:rFonts w:ascii="Arial" w:hAnsi="Arial" w:cs="Arial"/>
        </w:rPr>
      </w:pPr>
      <w:r w:rsidRPr="00C001F2">
        <w:rPr>
          <w:rFonts w:ascii="Arial" w:hAnsi="Arial" w:cs="Arial"/>
          <w:b/>
        </w:rPr>
        <w:t>WHEREAS</w:t>
      </w:r>
      <w:r w:rsidRPr="00C001F2">
        <w:rPr>
          <w:rFonts w:ascii="Arial" w:hAnsi="Arial" w:cs="Arial"/>
        </w:rPr>
        <w:t xml:space="preserve">, </w:t>
      </w:r>
      <w:r w:rsidR="00DD053B" w:rsidRPr="00C001F2">
        <w:rPr>
          <w:rFonts w:ascii="Arial" w:hAnsi="Arial" w:cs="Arial"/>
        </w:rPr>
        <w:t xml:space="preserve">on </w:t>
      </w:r>
      <w:r w:rsidR="00DD053B">
        <w:rPr>
          <w:rFonts w:ascii="Arial" w:hAnsi="Arial" w:cs="Arial"/>
        </w:rPr>
        <w:t>May 26</w:t>
      </w:r>
      <w:r w:rsidR="00DD053B" w:rsidRPr="00C001F2">
        <w:rPr>
          <w:rFonts w:ascii="Arial" w:hAnsi="Arial" w:cs="Arial"/>
        </w:rPr>
        <w:t xml:space="preserve">, 2026, the City Council held a public hearing on </w:t>
      </w:r>
      <w:r w:rsidR="00DD053B">
        <w:rPr>
          <w:rFonts w:ascii="Arial" w:hAnsi="Arial" w:cs="Arial"/>
        </w:rPr>
        <w:t>AGR</w:t>
      </w:r>
      <w:r w:rsidR="00DD053B" w:rsidRPr="00942D8F">
        <w:rPr>
          <w:rFonts w:ascii="Arial" w:hAnsi="Arial" w:cs="Arial"/>
        </w:rPr>
        <w:t xml:space="preserve"> No. 19-000</w:t>
      </w:r>
      <w:r w:rsidR="00DD053B">
        <w:rPr>
          <w:rFonts w:ascii="Arial" w:hAnsi="Arial" w:cs="Arial"/>
        </w:rPr>
        <w:t>002R1</w:t>
      </w:r>
      <w:r w:rsidR="00DD053B" w:rsidRPr="00C001F2">
        <w:rPr>
          <w:rFonts w:ascii="Arial" w:hAnsi="Arial" w:cs="Arial"/>
        </w:rPr>
        <w:t xml:space="preserve"> where </w:t>
      </w:r>
      <w:r w:rsidR="00DD053B">
        <w:rPr>
          <w:rFonts w:ascii="Arial" w:hAnsi="Arial" w:cs="Arial"/>
        </w:rPr>
        <w:t xml:space="preserve">it </w:t>
      </w:r>
      <w:r w:rsidR="00DD053B" w:rsidRPr="00C001F2">
        <w:rPr>
          <w:rFonts w:ascii="Arial" w:hAnsi="Arial" w:cs="Arial"/>
        </w:rPr>
        <w:t xml:space="preserve">received evidence and public testimony and documentation from the Planning Commission’s public hearing on </w:t>
      </w:r>
      <w:r w:rsidR="00DD053B">
        <w:rPr>
          <w:rFonts w:ascii="Arial" w:hAnsi="Arial" w:cs="Arial"/>
        </w:rPr>
        <w:t>May 5, 2026</w:t>
      </w:r>
      <w:r w:rsidR="00DD053B" w:rsidRPr="00C001F2">
        <w:rPr>
          <w:rFonts w:ascii="Arial" w:hAnsi="Arial" w:cs="Arial"/>
        </w:rPr>
        <w:t>; and</w:t>
      </w:r>
    </w:p>
    <w:p w14:paraId="6D43DCC7" w14:textId="77777777" w:rsidR="00D471D5" w:rsidRDefault="00D471D5" w:rsidP="00DC0F53">
      <w:pPr>
        <w:pStyle w:val="BodyText"/>
        <w:spacing w:after="0"/>
        <w:rPr>
          <w:rFonts w:ascii="Arial" w:hAnsi="Arial" w:cs="Arial"/>
          <w:b/>
        </w:rPr>
      </w:pPr>
    </w:p>
    <w:p w14:paraId="34CA8887" w14:textId="7C795258" w:rsidR="00DC0F53" w:rsidRDefault="00C001F2" w:rsidP="00DC0F53">
      <w:pPr>
        <w:pStyle w:val="BodyText"/>
        <w:spacing w:after="0"/>
        <w:rPr>
          <w:rFonts w:ascii="Arial" w:hAnsi="Arial" w:cs="Arial"/>
        </w:rPr>
      </w:pPr>
      <w:proofErr w:type="gramStart"/>
      <w:r w:rsidRPr="00C001F2">
        <w:rPr>
          <w:rFonts w:ascii="Arial" w:hAnsi="Arial" w:cs="Arial"/>
          <w:b/>
        </w:rPr>
        <w:t>WHEREAS,</w:t>
      </w:r>
      <w:proofErr w:type="gramEnd"/>
      <w:r w:rsidRPr="00C001F2">
        <w:rPr>
          <w:rFonts w:ascii="Arial" w:hAnsi="Arial" w:cs="Arial"/>
          <w:b/>
          <w:spacing w:val="-17"/>
        </w:rPr>
        <w:t xml:space="preserve"> </w:t>
      </w:r>
      <w:r w:rsidR="00DD053B" w:rsidRPr="00C001F2">
        <w:rPr>
          <w:rFonts w:ascii="Arial" w:hAnsi="Arial" w:cs="Arial"/>
        </w:rPr>
        <w:t>the</w:t>
      </w:r>
      <w:r w:rsidR="00DD053B" w:rsidRPr="00C001F2">
        <w:rPr>
          <w:rFonts w:ascii="Arial" w:hAnsi="Arial" w:cs="Arial"/>
          <w:spacing w:val="-17"/>
        </w:rPr>
        <w:t xml:space="preserve"> </w:t>
      </w:r>
      <w:r w:rsidR="00DD053B" w:rsidRPr="00C001F2">
        <w:rPr>
          <w:rFonts w:ascii="Arial" w:hAnsi="Arial" w:cs="Arial"/>
        </w:rPr>
        <w:t>City</w:t>
      </w:r>
      <w:r w:rsidR="00DD053B" w:rsidRPr="00C001F2">
        <w:rPr>
          <w:rFonts w:ascii="Arial" w:hAnsi="Arial" w:cs="Arial"/>
          <w:spacing w:val="-16"/>
        </w:rPr>
        <w:t xml:space="preserve"> </w:t>
      </w:r>
      <w:r w:rsidR="00DD053B" w:rsidRPr="00C001F2">
        <w:rPr>
          <w:rFonts w:ascii="Arial" w:hAnsi="Arial" w:cs="Arial"/>
        </w:rPr>
        <w:t>Council</w:t>
      </w:r>
      <w:r w:rsidR="00DD053B" w:rsidRPr="00C001F2">
        <w:rPr>
          <w:rFonts w:ascii="Arial" w:hAnsi="Arial" w:cs="Arial"/>
          <w:spacing w:val="-17"/>
        </w:rPr>
        <w:t xml:space="preserve"> </w:t>
      </w:r>
      <w:r w:rsidR="00DD053B" w:rsidRPr="00C001F2">
        <w:rPr>
          <w:rFonts w:ascii="Arial" w:hAnsi="Arial" w:cs="Arial"/>
        </w:rPr>
        <w:t>carefully</w:t>
      </w:r>
      <w:r w:rsidR="00DD053B" w:rsidRPr="00C001F2">
        <w:rPr>
          <w:rFonts w:ascii="Arial" w:hAnsi="Arial" w:cs="Arial"/>
          <w:spacing w:val="-17"/>
        </w:rPr>
        <w:t xml:space="preserve"> </w:t>
      </w:r>
      <w:r w:rsidR="00DD053B" w:rsidRPr="00C001F2">
        <w:rPr>
          <w:rFonts w:ascii="Arial" w:hAnsi="Arial" w:cs="Arial"/>
        </w:rPr>
        <w:t>considered</w:t>
      </w:r>
      <w:r w:rsidR="00DD053B" w:rsidRPr="00C001F2">
        <w:rPr>
          <w:rFonts w:ascii="Arial" w:hAnsi="Arial" w:cs="Arial"/>
          <w:spacing w:val="-17"/>
        </w:rPr>
        <w:t xml:space="preserve"> </w:t>
      </w:r>
      <w:r w:rsidR="00DD053B" w:rsidRPr="00C001F2">
        <w:rPr>
          <w:rFonts w:ascii="Arial" w:hAnsi="Arial" w:cs="Arial"/>
        </w:rPr>
        <w:t>all</w:t>
      </w:r>
      <w:r w:rsidR="00DD053B" w:rsidRPr="00C001F2">
        <w:rPr>
          <w:rFonts w:ascii="Arial" w:hAnsi="Arial" w:cs="Arial"/>
          <w:spacing w:val="-16"/>
        </w:rPr>
        <w:t xml:space="preserve"> </w:t>
      </w:r>
      <w:r w:rsidR="00DD053B" w:rsidRPr="00C001F2">
        <w:rPr>
          <w:rFonts w:ascii="Arial" w:hAnsi="Arial" w:cs="Arial"/>
        </w:rPr>
        <w:t>information</w:t>
      </w:r>
      <w:r w:rsidR="00DD053B" w:rsidRPr="00C001F2">
        <w:rPr>
          <w:rFonts w:ascii="Arial" w:hAnsi="Arial" w:cs="Arial"/>
          <w:spacing w:val="-17"/>
        </w:rPr>
        <w:t xml:space="preserve"> </w:t>
      </w:r>
      <w:r w:rsidR="00DD053B" w:rsidRPr="00C001F2">
        <w:rPr>
          <w:rFonts w:ascii="Arial" w:hAnsi="Arial" w:cs="Arial"/>
        </w:rPr>
        <w:t>pertaining</w:t>
      </w:r>
      <w:r w:rsidR="00DD053B" w:rsidRPr="00C001F2">
        <w:rPr>
          <w:rFonts w:ascii="Arial" w:hAnsi="Arial" w:cs="Arial"/>
          <w:spacing w:val="-17"/>
        </w:rPr>
        <w:t xml:space="preserve"> </w:t>
      </w:r>
      <w:proofErr w:type="gramStart"/>
      <w:r w:rsidR="00DD053B" w:rsidRPr="00C001F2">
        <w:rPr>
          <w:rFonts w:ascii="Arial" w:hAnsi="Arial" w:cs="Arial"/>
        </w:rPr>
        <w:t>to</w:t>
      </w:r>
      <w:r w:rsidR="00DD053B" w:rsidRPr="00C001F2">
        <w:rPr>
          <w:rFonts w:ascii="Arial" w:hAnsi="Arial" w:cs="Arial"/>
          <w:spacing w:val="-16"/>
        </w:rPr>
        <w:t xml:space="preserve"> </w:t>
      </w:r>
      <w:r w:rsidR="00DD053B">
        <w:rPr>
          <w:rFonts w:ascii="Arial" w:hAnsi="Arial" w:cs="Arial"/>
        </w:rPr>
        <w:t xml:space="preserve"> AGR</w:t>
      </w:r>
      <w:proofErr w:type="gramEnd"/>
      <w:r w:rsidR="00DD053B" w:rsidRPr="00942D8F">
        <w:rPr>
          <w:rFonts w:ascii="Arial" w:hAnsi="Arial" w:cs="Arial"/>
        </w:rPr>
        <w:t xml:space="preserve"> No. 19-000</w:t>
      </w:r>
      <w:r w:rsidR="00DD053B">
        <w:rPr>
          <w:rFonts w:ascii="Arial" w:hAnsi="Arial" w:cs="Arial"/>
        </w:rPr>
        <w:t>002R1</w:t>
      </w:r>
      <w:r w:rsidR="00DD053B" w:rsidRPr="00C001F2">
        <w:rPr>
          <w:rFonts w:ascii="Arial" w:hAnsi="Arial" w:cs="Arial"/>
        </w:rPr>
        <w:t xml:space="preserve"> presented at its public hearing on </w:t>
      </w:r>
      <w:r w:rsidR="00DD053B">
        <w:rPr>
          <w:rFonts w:ascii="Arial" w:hAnsi="Arial" w:cs="Arial"/>
        </w:rPr>
        <w:t>May 26</w:t>
      </w:r>
      <w:r w:rsidR="00DD053B" w:rsidRPr="00C001F2">
        <w:rPr>
          <w:rFonts w:ascii="Arial" w:hAnsi="Arial" w:cs="Arial"/>
        </w:rPr>
        <w:t>, 2026; and</w:t>
      </w:r>
    </w:p>
    <w:p w14:paraId="62E0BA02" w14:textId="77777777" w:rsidR="00DD053B" w:rsidRPr="00C001F2" w:rsidRDefault="00DD053B" w:rsidP="00DC0F53">
      <w:pPr>
        <w:pStyle w:val="BodyText"/>
        <w:spacing w:after="0"/>
        <w:rPr>
          <w:rFonts w:ascii="Arial" w:hAnsi="Arial" w:cs="Arial"/>
        </w:rPr>
      </w:pPr>
    </w:p>
    <w:p w14:paraId="14F24697" w14:textId="77777777" w:rsidR="00C001F2" w:rsidRPr="00C001F2" w:rsidRDefault="00C001F2" w:rsidP="00DC0F53">
      <w:pPr>
        <w:pStyle w:val="BodyText"/>
        <w:spacing w:after="0"/>
        <w:rPr>
          <w:rFonts w:ascii="Arial" w:hAnsi="Arial" w:cs="Arial"/>
        </w:rPr>
      </w:pPr>
      <w:proofErr w:type="gramStart"/>
      <w:r w:rsidRPr="00C001F2">
        <w:rPr>
          <w:rFonts w:ascii="Arial" w:hAnsi="Arial" w:cs="Arial"/>
          <w:b/>
        </w:rPr>
        <w:t>WHEREAS,</w:t>
      </w:r>
      <w:proofErr w:type="gramEnd"/>
      <w:r w:rsidRPr="00C001F2">
        <w:rPr>
          <w:rFonts w:ascii="Arial" w:hAnsi="Arial" w:cs="Arial"/>
          <w:b/>
        </w:rPr>
        <w:t xml:space="preserve"> </w:t>
      </w:r>
      <w:r w:rsidRPr="00C001F2">
        <w:rPr>
          <w:rFonts w:ascii="Arial" w:hAnsi="Arial" w:cs="Arial"/>
        </w:rPr>
        <w:t xml:space="preserve">all other legal prerequisites to the adoption of this Ordinance have </w:t>
      </w:r>
      <w:r w:rsidRPr="00C001F2">
        <w:rPr>
          <w:rFonts w:ascii="Arial" w:hAnsi="Arial" w:cs="Arial"/>
          <w:spacing w:val="-2"/>
        </w:rPr>
        <w:t>occurred.</w:t>
      </w:r>
    </w:p>
    <w:p w14:paraId="266EB3C5" w14:textId="77777777" w:rsidR="00D4575A" w:rsidRPr="00AA2172" w:rsidRDefault="00D4575A" w:rsidP="00DC0F53">
      <w:pPr>
        <w:pStyle w:val="BodyText3"/>
        <w:spacing w:after="0" w:line="240" w:lineRule="auto"/>
        <w:ind w:firstLine="0"/>
        <w:rPr>
          <w:rFonts w:ascii="Arial" w:hAnsi="Arial" w:cs="Arial"/>
          <w:b/>
          <w:bCs/>
        </w:rPr>
      </w:pPr>
    </w:p>
    <w:p w14:paraId="25BCF381" w14:textId="17F23247" w:rsidR="00960469" w:rsidRPr="00AA2172" w:rsidRDefault="009F1DDE" w:rsidP="00DC0F53">
      <w:pPr>
        <w:pStyle w:val="BodyText3"/>
        <w:spacing w:after="0" w:line="240" w:lineRule="auto"/>
        <w:ind w:firstLine="0"/>
        <w:rPr>
          <w:rFonts w:ascii="Arial" w:hAnsi="Arial" w:cs="Arial"/>
          <w:b/>
          <w:bCs/>
        </w:rPr>
      </w:pPr>
      <w:r>
        <w:rPr>
          <w:rFonts w:ascii="Arial" w:hAnsi="Arial" w:cs="Arial"/>
          <w:b/>
          <w:bCs/>
        </w:rPr>
        <w:t>THE CITY COUNCIL OF THE CITY OF FONTANA DOES ORDAIN AS FOLLOWS:</w:t>
      </w:r>
    </w:p>
    <w:p w14:paraId="5CD658A1" w14:textId="77777777" w:rsidR="00CB2684" w:rsidRPr="00AA2172" w:rsidRDefault="00CB2684" w:rsidP="00D97ECC">
      <w:pPr>
        <w:pStyle w:val="BodyText3"/>
        <w:spacing w:after="0" w:line="240" w:lineRule="auto"/>
        <w:ind w:firstLine="0"/>
        <w:rPr>
          <w:rFonts w:ascii="Arial" w:hAnsi="Arial" w:cs="Arial"/>
          <w:b/>
          <w:bCs/>
        </w:rPr>
      </w:pPr>
    </w:p>
    <w:p w14:paraId="68AF7BF5" w14:textId="66088951" w:rsidR="00A754B4" w:rsidRDefault="006C5774" w:rsidP="00D97ECC">
      <w:pPr>
        <w:ind w:firstLine="720"/>
        <w:rPr>
          <w:rFonts w:ascii="Arial" w:hAnsi="Arial" w:cs="Arial"/>
          <w:bCs/>
          <w:iCs/>
        </w:rPr>
      </w:pPr>
      <w:r w:rsidRPr="00AA2172">
        <w:rPr>
          <w:rFonts w:ascii="Arial" w:hAnsi="Arial" w:cs="Arial"/>
          <w:b/>
          <w:iCs/>
          <w:u w:val="single"/>
        </w:rPr>
        <w:t>Section 1</w:t>
      </w:r>
      <w:r w:rsidRPr="00AA2172">
        <w:rPr>
          <w:rFonts w:ascii="Arial" w:hAnsi="Arial" w:cs="Arial"/>
          <w:b/>
          <w:iCs/>
        </w:rPr>
        <w:t>.</w:t>
      </w:r>
      <w:r w:rsidR="00ED11A7" w:rsidRPr="00AA2172">
        <w:rPr>
          <w:rFonts w:ascii="Arial" w:hAnsi="Arial" w:cs="Arial"/>
          <w:b/>
          <w:iCs/>
        </w:rPr>
        <w:t xml:space="preserve"> </w:t>
      </w:r>
      <w:r w:rsidRPr="00AA2172">
        <w:rPr>
          <w:rFonts w:ascii="Arial" w:hAnsi="Arial" w:cs="Arial"/>
          <w:b/>
          <w:iCs/>
        </w:rPr>
        <w:t xml:space="preserve"> </w:t>
      </w:r>
      <w:r w:rsidRPr="00AA2172">
        <w:rPr>
          <w:rFonts w:ascii="Arial" w:hAnsi="Arial" w:cs="Arial"/>
          <w:bCs/>
          <w:iCs/>
          <w:u w:val="single"/>
        </w:rPr>
        <w:t>Recitals</w:t>
      </w:r>
      <w:r w:rsidRPr="00AA2172">
        <w:rPr>
          <w:rFonts w:ascii="Arial" w:hAnsi="Arial" w:cs="Arial"/>
          <w:b/>
          <w:iCs/>
          <w:u w:val="single"/>
        </w:rPr>
        <w:t>.</w:t>
      </w:r>
      <w:r w:rsidRPr="00AA2172">
        <w:rPr>
          <w:rFonts w:ascii="Arial" w:hAnsi="Arial" w:cs="Arial"/>
          <w:bCs/>
          <w:iCs/>
        </w:rPr>
        <w:t xml:space="preserve">  The above recitals are</w:t>
      </w:r>
      <w:r w:rsidR="008D5B33" w:rsidRPr="00AA2172">
        <w:rPr>
          <w:rFonts w:ascii="Arial" w:hAnsi="Arial" w:cs="Arial"/>
          <w:bCs/>
          <w:iCs/>
        </w:rPr>
        <w:t xml:space="preserve"> true, correct</w:t>
      </w:r>
      <w:r w:rsidR="008A528A" w:rsidRPr="00AA2172">
        <w:rPr>
          <w:rFonts w:ascii="Arial" w:hAnsi="Arial" w:cs="Arial"/>
          <w:bCs/>
          <w:iCs/>
        </w:rPr>
        <w:t xml:space="preserve"> and</w:t>
      </w:r>
      <w:r w:rsidR="008D5B33" w:rsidRPr="00AA2172">
        <w:rPr>
          <w:rFonts w:ascii="Arial" w:hAnsi="Arial" w:cs="Arial"/>
          <w:bCs/>
          <w:iCs/>
        </w:rPr>
        <w:t xml:space="preserve"> </w:t>
      </w:r>
      <w:r w:rsidRPr="00AA2172">
        <w:rPr>
          <w:rFonts w:ascii="Arial" w:hAnsi="Arial" w:cs="Arial"/>
          <w:bCs/>
          <w:iCs/>
        </w:rPr>
        <w:t>incorporated herein by reference.</w:t>
      </w:r>
    </w:p>
    <w:p w14:paraId="76B045A6" w14:textId="77777777" w:rsidR="00CC656B" w:rsidRPr="00AA2172" w:rsidRDefault="00CC656B" w:rsidP="00CC656B">
      <w:pPr>
        <w:rPr>
          <w:rFonts w:ascii="Arial" w:hAnsi="Arial" w:cs="Arial"/>
          <w:bCs/>
          <w:iCs/>
        </w:rPr>
      </w:pPr>
    </w:p>
    <w:p w14:paraId="5FD8359C" w14:textId="57655223" w:rsidR="00CC656B" w:rsidRDefault="00CC656B" w:rsidP="00CC656B">
      <w:pPr>
        <w:suppressAutoHyphens/>
        <w:ind w:firstLine="720"/>
        <w:rPr>
          <w:rFonts w:ascii="Arial" w:hAnsi="Arial" w:cs="Arial"/>
        </w:rPr>
      </w:pPr>
      <w:bookmarkStart w:id="0" w:name="_Hlk8733477"/>
      <w:r w:rsidRPr="00915BAF">
        <w:rPr>
          <w:rFonts w:ascii="Arial" w:eastAsia="Arial" w:hAnsi="Arial" w:cs="Arial"/>
          <w:b/>
          <w:bCs/>
          <w:u w:val="single"/>
        </w:rPr>
        <w:t xml:space="preserve">Section </w:t>
      </w:r>
      <w:r>
        <w:rPr>
          <w:rFonts w:ascii="Arial" w:eastAsia="Arial" w:hAnsi="Arial" w:cs="Arial"/>
          <w:b/>
          <w:bCs/>
          <w:u w:val="single"/>
        </w:rPr>
        <w:t>2</w:t>
      </w:r>
      <w:r w:rsidRPr="00915BAF">
        <w:rPr>
          <w:rFonts w:ascii="Arial" w:eastAsia="Arial" w:hAnsi="Arial" w:cs="Arial"/>
          <w:b/>
          <w:bCs/>
          <w:u w:val="single"/>
        </w:rPr>
        <w:t>.</w:t>
      </w:r>
      <w:r w:rsidRPr="00885E12">
        <w:rPr>
          <w:rFonts w:ascii="Arial" w:eastAsia="Arial" w:hAnsi="Arial" w:cs="Arial"/>
        </w:rPr>
        <w:t xml:space="preserve"> </w:t>
      </w:r>
      <w:r>
        <w:rPr>
          <w:rFonts w:ascii="Arial" w:eastAsia="Arial" w:hAnsi="Arial" w:cs="Arial"/>
        </w:rPr>
        <w:t xml:space="preserve"> </w:t>
      </w:r>
      <w:r w:rsidRPr="00C52F05">
        <w:rPr>
          <w:rFonts w:ascii="Arial" w:eastAsia="Arial" w:hAnsi="Arial" w:cs="Arial"/>
          <w:u w:val="single"/>
        </w:rPr>
        <w:t>Compliance with the California Environmental Quality Act</w:t>
      </w:r>
      <w:r>
        <w:rPr>
          <w:rFonts w:ascii="Arial" w:eastAsia="Arial" w:hAnsi="Arial" w:cs="Arial"/>
          <w:u w:val="single"/>
        </w:rPr>
        <w:t>.</w:t>
      </w:r>
      <w:r w:rsidRPr="004B2CF6">
        <w:rPr>
          <w:rFonts w:ascii="Arial" w:eastAsia="Arial" w:hAnsi="Arial" w:cs="Arial"/>
        </w:rPr>
        <w:t xml:space="preserve"> </w:t>
      </w:r>
      <w:r w:rsidR="00DD053B" w:rsidRPr="004B2CF6">
        <w:rPr>
          <w:rFonts w:ascii="Arial" w:eastAsia="Arial" w:hAnsi="Arial" w:cs="Arial"/>
        </w:rPr>
        <w:t xml:space="preserve">  </w:t>
      </w:r>
      <w:r w:rsidR="00DD053B" w:rsidRPr="004B2CF6">
        <w:rPr>
          <w:rFonts w:ascii="Arial" w:hAnsi="Arial" w:cs="Arial"/>
        </w:rPr>
        <w:t>Based on the substantial evidence set forth in the record, including but not limited</w:t>
      </w:r>
      <w:r w:rsidR="00DD053B">
        <w:rPr>
          <w:rFonts w:ascii="Arial" w:hAnsi="Arial" w:cs="Arial"/>
        </w:rPr>
        <w:t xml:space="preserve"> </w:t>
      </w:r>
      <w:r w:rsidR="00DD053B" w:rsidRPr="004B2CF6">
        <w:rPr>
          <w:rFonts w:ascii="Arial" w:hAnsi="Arial" w:cs="Arial"/>
        </w:rPr>
        <w:t xml:space="preserve">to, the </w:t>
      </w:r>
      <w:r w:rsidR="00DD053B">
        <w:rPr>
          <w:rFonts w:ascii="Arial" w:hAnsi="Arial" w:cs="Arial"/>
        </w:rPr>
        <w:t>Goodman Logistics Center Fontana III</w:t>
      </w:r>
      <w:r w:rsidR="00DD053B" w:rsidRPr="004B2CF6">
        <w:rPr>
          <w:rFonts w:ascii="Arial" w:hAnsi="Arial" w:cs="Arial"/>
        </w:rPr>
        <w:t xml:space="preserve"> EIR</w:t>
      </w:r>
      <w:r w:rsidR="00DD053B">
        <w:rPr>
          <w:rFonts w:ascii="Arial" w:hAnsi="Arial" w:cs="Arial"/>
        </w:rPr>
        <w:t xml:space="preserve"> and the subsequent </w:t>
      </w:r>
      <w:r w:rsidR="00DD053B" w:rsidRPr="004B2CF6">
        <w:rPr>
          <w:rFonts w:ascii="Arial" w:hAnsi="Arial" w:cs="Arial"/>
        </w:rPr>
        <w:t>Addendum</w:t>
      </w:r>
      <w:r w:rsidR="00DD053B">
        <w:rPr>
          <w:rFonts w:ascii="Arial" w:hAnsi="Arial" w:cs="Arial"/>
        </w:rPr>
        <w:t xml:space="preserve"> thereto</w:t>
      </w:r>
      <w:r w:rsidR="00DD053B" w:rsidRPr="004B2CF6">
        <w:rPr>
          <w:rFonts w:ascii="Arial" w:hAnsi="Arial" w:cs="Arial"/>
        </w:rPr>
        <w:t>, and all</w:t>
      </w:r>
      <w:r w:rsidR="00DD053B">
        <w:rPr>
          <w:rFonts w:ascii="Arial" w:hAnsi="Arial" w:cs="Arial"/>
        </w:rPr>
        <w:t xml:space="preserve"> </w:t>
      </w:r>
      <w:r w:rsidR="00DD053B" w:rsidRPr="004B2CF6">
        <w:rPr>
          <w:rFonts w:ascii="Arial" w:hAnsi="Arial" w:cs="Arial"/>
        </w:rPr>
        <w:t xml:space="preserve">related information presented to the </w:t>
      </w:r>
      <w:r w:rsidR="00DD053B">
        <w:rPr>
          <w:rFonts w:ascii="Arial" w:hAnsi="Arial" w:cs="Arial"/>
        </w:rPr>
        <w:t>City Council</w:t>
      </w:r>
      <w:r w:rsidR="00DD053B" w:rsidRPr="004B2CF6">
        <w:rPr>
          <w:rFonts w:ascii="Arial" w:hAnsi="Arial" w:cs="Arial"/>
        </w:rPr>
        <w:t>, the C</w:t>
      </w:r>
      <w:r w:rsidR="00DD053B">
        <w:rPr>
          <w:rFonts w:ascii="Arial" w:hAnsi="Arial" w:cs="Arial"/>
        </w:rPr>
        <w:t xml:space="preserve">ouncil </w:t>
      </w:r>
      <w:r w:rsidR="00DD053B" w:rsidRPr="004B2CF6">
        <w:rPr>
          <w:rFonts w:ascii="Arial" w:hAnsi="Arial" w:cs="Arial"/>
        </w:rPr>
        <w:t>find</w:t>
      </w:r>
      <w:r w:rsidR="00DD053B">
        <w:rPr>
          <w:rFonts w:ascii="Arial" w:hAnsi="Arial" w:cs="Arial"/>
        </w:rPr>
        <w:t>s</w:t>
      </w:r>
      <w:r w:rsidR="00DD053B" w:rsidRPr="004B2CF6">
        <w:rPr>
          <w:rFonts w:ascii="Arial" w:hAnsi="Arial" w:cs="Arial"/>
        </w:rPr>
        <w:t xml:space="preserve"> pursuant</w:t>
      </w:r>
      <w:r w:rsidR="00DD053B">
        <w:rPr>
          <w:rFonts w:ascii="Arial" w:hAnsi="Arial" w:cs="Arial"/>
        </w:rPr>
        <w:t xml:space="preserve"> </w:t>
      </w:r>
      <w:r w:rsidR="00DD053B" w:rsidRPr="004B2CF6">
        <w:rPr>
          <w:rFonts w:ascii="Arial" w:hAnsi="Arial" w:cs="Arial"/>
        </w:rPr>
        <w:t>to State CEQA sections 15162 and 15164 and Section 8.06 of the City of Fontana’s 2019 Local</w:t>
      </w:r>
      <w:r w:rsidR="00DD053B">
        <w:rPr>
          <w:rFonts w:ascii="Arial" w:hAnsi="Arial" w:cs="Arial"/>
        </w:rPr>
        <w:t xml:space="preserve"> </w:t>
      </w:r>
      <w:r w:rsidR="00DD053B" w:rsidRPr="004B2CF6">
        <w:rPr>
          <w:rFonts w:ascii="Arial" w:hAnsi="Arial" w:cs="Arial"/>
        </w:rPr>
        <w:t>Guidelines for Implementing CEQA</w:t>
      </w:r>
      <w:r w:rsidR="00DD053B">
        <w:rPr>
          <w:rFonts w:ascii="Arial" w:hAnsi="Arial" w:cs="Arial"/>
        </w:rPr>
        <w:t xml:space="preserve"> </w:t>
      </w:r>
      <w:r w:rsidR="00DD053B" w:rsidRPr="00A04B01">
        <w:rPr>
          <w:rFonts w:ascii="Arial" w:hAnsi="Arial" w:cs="Arial"/>
        </w:rPr>
        <w:t>that the preparation of a subsequent or supplemental</w:t>
      </w:r>
      <w:r w:rsidR="00DD053B">
        <w:rPr>
          <w:rFonts w:ascii="Arial" w:hAnsi="Arial" w:cs="Arial"/>
        </w:rPr>
        <w:t xml:space="preserve"> </w:t>
      </w:r>
      <w:r w:rsidR="00DD053B" w:rsidRPr="00A04B01">
        <w:rPr>
          <w:rFonts w:ascii="Arial" w:hAnsi="Arial" w:cs="Arial"/>
        </w:rPr>
        <w:t>EIR is not required for the proposed Projects because the Project</w:t>
      </w:r>
      <w:r w:rsidRPr="00A04B01">
        <w:rPr>
          <w:rFonts w:ascii="Arial" w:hAnsi="Arial" w:cs="Arial"/>
        </w:rPr>
        <w:t>:</w:t>
      </w:r>
    </w:p>
    <w:p w14:paraId="048D9C2F" w14:textId="77777777" w:rsidR="00CC656B" w:rsidRPr="00A04B01" w:rsidRDefault="00CC656B" w:rsidP="00CC656B">
      <w:pPr>
        <w:suppressAutoHyphens/>
        <w:ind w:firstLine="720"/>
        <w:rPr>
          <w:rFonts w:ascii="Arial" w:hAnsi="Arial" w:cs="Arial"/>
        </w:rPr>
      </w:pPr>
    </w:p>
    <w:p w14:paraId="47AD69E0" w14:textId="77777777" w:rsidR="00CC656B" w:rsidRDefault="00CC656B" w:rsidP="00076E6E">
      <w:pPr>
        <w:pStyle w:val="ListParagraph"/>
        <w:widowControl w:val="0"/>
        <w:numPr>
          <w:ilvl w:val="0"/>
          <w:numId w:val="12"/>
        </w:numPr>
        <w:suppressAutoHyphens/>
        <w:spacing w:after="0" w:line="240" w:lineRule="auto"/>
        <w:jc w:val="both"/>
        <w:rPr>
          <w:rFonts w:ascii="Arial" w:hAnsi="Arial" w:cs="Arial"/>
          <w:sz w:val="24"/>
          <w:szCs w:val="24"/>
        </w:rPr>
      </w:pPr>
      <w:r w:rsidRPr="00A04B01">
        <w:rPr>
          <w:rFonts w:ascii="Arial" w:hAnsi="Arial" w:cs="Arial"/>
          <w:sz w:val="24"/>
          <w:szCs w:val="24"/>
        </w:rPr>
        <w:t xml:space="preserve">Will not result in substantial changes that would require major revisions of the </w:t>
      </w:r>
      <w:r>
        <w:rPr>
          <w:rFonts w:ascii="Arial" w:hAnsi="Arial" w:cs="Arial"/>
          <w:sz w:val="24"/>
          <w:szCs w:val="24"/>
        </w:rPr>
        <w:t>Goodman Logistics Center</w:t>
      </w:r>
      <w:r w:rsidRPr="00A04B01">
        <w:rPr>
          <w:rFonts w:ascii="Arial" w:hAnsi="Arial" w:cs="Arial"/>
          <w:sz w:val="24"/>
          <w:szCs w:val="24"/>
        </w:rPr>
        <w:t xml:space="preserve"> </w:t>
      </w:r>
      <w:r>
        <w:rPr>
          <w:rFonts w:ascii="Arial" w:hAnsi="Arial" w:cs="Arial"/>
          <w:sz w:val="24"/>
          <w:szCs w:val="24"/>
        </w:rPr>
        <w:t xml:space="preserve">Fontana III </w:t>
      </w:r>
      <w:r w:rsidRPr="00A04B01">
        <w:rPr>
          <w:rFonts w:ascii="Arial" w:hAnsi="Arial" w:cs="Arial"/>
          <w:sz w:val="24"/>
          <w:szCs w:val="24"/>
        </w:rPr>
        <w:t>EIR due to the involvement of new significant environmental effects or a substantial increase in the severity of previously identified significant effects; and</w:t>
      </w:r>
    </w:p>
    <w:p w14:paraId="62C3960E" w14:textId="77777777" w:rsidR="00CC656B" w:rsidRPr="00A04B01" w:rsidRDefault="00CC656B" w:rsidP="00CC656B">
      <w:pPr>
        <w:pStyle w:val="ListParagraph"/>
        <w:suppressAutoHyphens/>
        <w:ind w:left="1080"/>
        <w:jc w:val="both"/>
        <w:rPr>
          <w:rFonts w:ascii="Arial" w:hAnsi="Arial" w:cs="Arial"/>
          <w:sz w:val="24"/>
          <w:szCs w:val="24"/>
        </w:rPr>
      </w:pPr>
    </w:p>
    <w:p w14:paraId="04609592" w14:textId="77777777" w:rsidR="00CC656B" w:rsidRDefault="00CC656B" w:rsidP="00076E6E">
      <w:pPr>
        <w:pStyle w:val="ListParagraph"/>
        <w:widowControl w:val="0"/>
        <w:numPr>
          <w:ilvl w:val="0"/>
          <w:numId w:val="12"/>
        </w:numPr>
        <w:suppressAutoHyphens/>
        <w:spacing w:after="0" w:line="240" w:lineRule="auto"/>
        <w:jc w:val="both"/>
        <w:rPr>
          <w:rFonts w:ascii="Arial" w:hAnsi="Arial" w:cs="Arial"/>
          <w:sz w:val="24"/>
          <w:szCs w:val="24"/>
        </w:rPr>
      </w:pPr>
      <w:r w:rsidRPr="00A04B01">
        <w:rPr>
          <w:rFonts w:ascii="Arial" w:hAnsi="Arial" w:cs="Arial"/>
          <w:sz w:val="24"/>
          <w:szCs w:val="24"/>
        </w:rPr>
        <w:t xml:space="preserve">Will not result in substantial changes with respect to the circumstances </w:t>
      </w:r>
      <w:proofErr w:type="gramStart"/>
      <w:r w:rsidRPr="00A04B01">
        <w:rPr>
          <w:rFonts w:ascii="Arial" w:hAnsi="Arial" w:cs="Arial"/>
          <w:sz w:val="24"/>
          <w:szCs w:val="24"/>
        </w:rPr>
        <w:t>under</w:t>
      </w:r>
      <w:proofErr w:type="gramEnd"/>
      <w:r w:rsidRPr="00A04B01">
        <w:rPr>
          <w:rFonts w:ascii="Arial" w:hAnsi="Arial" w:cs="Arial"/>
          <w:sz w:val="24"/>
          <w:szCs w:val="24"/>
        </w:rPr>
        <w:t xml:space="preserve"> which the </w:t>
      </w:r>
      <w:r>
        <w:rPr>
          <w:rFonts w:ascii="Arial" w:hAnsi="Arial" w:cs="Arial"/>
          <w:sz w:val="24"/>
          <w:szCs w:val="24"/>
        </w:rPr>
        <w:t>project is</w:t>
      </w:r>
      <w:r w:rsidRPr="00A04B01">
        <w:rPr>
          <w:rFonts w:ascii="Arial" w:hAnsi="Arial" w:cs="Arial"/>
          <w:sz w:val="24"/>
          <w:szCs w:val="24"/>
        </w:rPr>
        <w:t xml:space="preserve"> developed that would require major revisions of the </w:t>
      </w:r>
      <w:r>
        <w:rPr>
          <w:rFonts w:ascii="Arial" w:hAnsi="Arial" w:cs="Arial"/>
          <w:sz w:val="24"/>
          <w:szCs w:val="24"/>
        </w:rPr>
        <w:t>Goodman Logistics Center Fontana III</w:t>
      </w:r>
      <w:r w:rsidRPr="00A04B01">
        <w:rPr>
          <w:rFonts w:ascii="Arial" w:hAnsi="Arial" w:cs="Arial"/>
          <w:sz w:val="24"/>
          <w:szCs w:val="24"/>
        </w:rPr>
        <w:t xml:space="preserve"> EIR due to the involvement of new significant environmental effects or a substantial increase in the severity of the previously identified significant effects; and</w:t>
      </w:r>
    </w:p>
    <w:p w14:paraId="0856A688" w14:textId="77777777" w:rsidR="00CC656B" w:rsidRPr="00A04B01" w:rsidRDefault="00CC656B" w:rsidP="00CC656B">
      <w:pPr>
        <w:suppressAutoHyphens/>
        <w:rPr>
          <w:rFonts w:ascii="Arial" w:hAnsi="Arial" w:cs="Arial"/>
        </w:rPr>
      </w:pPr>
    </w:p>
    <w:p w14:paraId="7F3F747D" w14:textId="77777777" w:rsidR="00CC656B" w:rsidRDefault="00CC656B" w:rsidP="00076E6E">
      <w:pPr>
        <w:pStyle w:val="ListParagraph"/>
        <w:widowControl w:val="0"/>
        <w:numPr>
          <w:ilvl w:val="0"/>
          <w:numId w:val="12"/>
        </w:numPr>
        <w:suppressAutoHyphens/>
        <w:spacing w:after="0" w:line="240" w:lineRule="auto"/>
        <w:jc w:val="both"/>
        <w:rPr>
          <w:rFonts w:ascii="Arial" w:hAnsi="Arial" w:cs="Arial"/>
          <w:sz w:val="24"/>
          <w:szCs w:val="24"/>
        </w:rPr>
      </w:pPr>
      <w:r w:rsidRPr="00A04B01">
        <w:rPr>
          <w:rFonts w:ascii="Arial" w:hAnsi="Arial" w:cs="Arial"/>
          <w:sz w:val="24"/>
          <w:szCs w:val="24"/>
        </w:rPr>
        <w:t xml:space="preserve">Does not present new information of substantial importance that was not known and could not have known with the exercise of reasonable diligence at the time the </w:t>
      </w:r>
      <w:r>
        <w:rPr>
          <w:rFonts w:ascii="Arial" w:hAnsi="Arial" w:cs="Arial"/>
          <w:sz w:val="24"/>
          <w:szCs w:val="24"/>
        </w:rPr>
        <w:t>Goodman Logistics Center Fontana III</w:t>
      </w:r>
      <w:r w:rsidRPr="00A04B01">
        <w:rPr>
          <w:rFonts w:ascii="Arial" w:hAnsi="Arial" w:cs="Arial"/>
          <w:sz w:val="24"/>
          <w:szCs w:val="24"/>
        </w:rPr>
        <w:t xml:space="preserve"> Project EIR documents were certified showing any of the following:</w:t>
      </w:r>
    </w:p>
    <w:p w14:paraId="4064CB62" w14:textId="77777777" w:rsidR="00CC656B" w:rsidRPr="00A04B01" w:rsidRDefault="00CC656B" w:rsidP="00CC656B">
      <w:pPr>
        <w:suppressAutoHyphens/>
        <w:rPr>
          <w:rFonts w:ascii="Arial" w:hAnsi="Arial" w:cs="Arial"/>
        </w:rPr>
      </w:pPr>
    </w:p>
    <w:p w14:paraId="75DB3EB2" w14:textId="77777777" w:rsidR="00CC656B" w:rsidRDefault="00CC656B" w:rsidP="00076E6E">
      <w:pPr>
        <w:pStyle w:val="ListParagraph"/>
        <w:widowControl w:val="0"/>
        <w:numPr>
          <w:ilvl w:val="0"/>
          <w:numId w:val="13"/>
        </w:numPr>
        <w:suppressAutoHyphens/>
        <w:spacing w:after="0" w:line="240" w:lineRule="auto"/>
        <w:ind w:left="1890" w:hanging="540"/>
        <w:jc w:val="both"/>
        <w:rPr>
          <w:rFonts w:ascii="Arial" w:hAnsi="Arial" w:cs="Arial"/>
          <w:sz w:val="24"/>
          <w:szCs w:val="24"/>
        </w:rPr>
      </w:pPr>
      <w:r w:rsidRPr="00A04B01">
        <w:rPr>
          <w:rFonts w:ascii="Arial" w:hAnsi="Arial" w:cs="Arial"/>
          <w:sz w:val="24"/>
          <w:szCs w:val="24"/>
        </w:rPr>
        <w:t xml:space="preserve">The Modified Project would have one or more significant effects not discussed in the </w:t>
      </w:r>
      <w:proofErr w:type="gramStart"/>
      <w:r w:rsidRPr="00A04B01">
        <w:rPr>
          <w:rFonts w:ascii="Arial" w:hAnsi="Arial" w:cs="Arial"/>
          <w:sz w:val="24"/>
          <w:szCs w:val="24"/>
        </w:rPr>
        <w:t>EIR;</w:t>
      </w:r>
      <w:proofErr w:type="gramEnd"/>
    </w:p>
    <w:p w14:paraId="77013988" w14:textId="77777777" w:rsidR="00CC656B" w:rsidRPr="00A04B01" w:rsidRDefault="00CC656B" w:rsidP="00CC656B">
      <w:pPr>
        <w:pStyle w:val="ListParagraph"/>
        <w:suppressAutoHyphens/>
        <w:ind w:left="1620"/>
        <w:jc w:val="both"/>
        <w:rPr>
          <w:rFonts w:ascii="Arial" w:hAnsi="Arial" w:cs="Arial"/>
          <w:sz w:val="24"/>
          <w:szCs w:val="24"/>
        </w:rPr>
      </w:pPr>
    </w:p>
    <w:p w14:paraId="050914D0" w14:textId="77777777" w:rsidR="00CC656B" w:rsidRDefault="00CC656B" w:rsidP="00076E6E">
      <w:pPr>
        <w:pStyle w:val="ListParagraph"/>
        <w:widowControl w:val="0"/>
        <w:numPr>
          <w:ilvl w:val="0"/>
          <w:numId w:val="13"/>
        </w:numPr>
        <w:suppressAutoHyphens/>
        <w:spacing w:after="0" w:line="240" w:lineRule="auto"/>
        <w:ind w:left="1890" w:hanging="540"/>
        <w:jc w:val="both"/>
        <w:rPr>
          <w:rFonts w:ascii="Arial" w:hAnsi="Arial" w:cs="Arial"/>
          <w:sz w:val="24"/>
          <w:szCs w:val="24"/>
        </w:rPr>
      </w:pPr>
      <w:proofErr w:type="gramStart"/>
      <w:r w:rsidRPr="00A04B01">
        <w:rPr>
          <w:rFonts w:ascii="Arial" w:hAnsi="Arial" w:cs="Arial"/>
          <w:sz w:val="24"/>
          <w:szCs w:val="24"/>
        </w:rPr>
        <w:t>That</w:t>
      </w:r>
      <w:proofErr w:type="gramEnd"/>
      <w:r w:rsidRPr="00A04B01">
        <w:rPr>
          <w:rFonts w:ascii="Arial" w:hAnsi="Arial" w:cs="Arial"/>
          <w:sz w:val="24"/>
          <w:szCs w:val="24"/>
        </w:rPr>
        <w:t xml:space="preserve"> significant effects previously examined would be substantially more severe than shown in the </w:t>
      </w:r>
      <w:proofErr w:type="gramStart"/>
      <w:r w:rsidRPr="00A04B01">
        <w:rPr>
          <w:rFonts w:ascii="Arial" w:hAnsi="Arial" w:cs="Arial"/>
          <w:sz w:val="24"/>
          <w:szCs w:val="24"/>
        </w:rPr>
        <w:t>EIR;</w:t>
      </w:r>
      <w:proofErr w:type="gramEnd"/>
    </w:p>
    <w:p w14:paraId="48703386" w14:textId="77777777" w:rsidR="00CC656B" w:rsidRPr="0042651A" w:rsidRDefault="00CC656B" w:rsidP="00CC656B">
      <w:pPr>
        <w:suppressAutoHyphens/>
        <w:rPr>
          <w:rFonts w:ascii="Arial" w:hAnsi="Arial" w:cs="Arial"/>
        </w:rPr>
      </w:pPr>
    </w:p>
    <w:p w14:paraId="13756BDB" w14:textId="77777777" w:rsidR="00CC656B" w:rsidRDefault="00CC656B" w:rsidP="00076E6E">
      <w:pPr>
        <w:pStyle w:val="ListParagraph"/>
        <w:widowControl w:val="0"/>
        <w:numPr>
          <w:ilvl w:val="0"/>
          <w:numId w:val="13"/>
        </w:numPr>
        <w:suppressAutoHyphens/>
        <w:spacing w:after="0" w:line="240" w:lineRule="auto"/>
        <w:ind w:left="1890" w:hanging="540"/>
        <w:jc w:val="both"/>
        <w:rPr>
          <w:rFonts w:ascii="Arial" w:hAnsi="Arial" w:cs="Arial"/>
          <w:sz w:val="24"/>
          <w:szCs w:val="24"/>
        </w:rPr>
      </w:pPr>
      <w:r w:rsidRPr="00A04B01">
        <w:rPr>
          <w:rFonts w:ascii="Arial" w:hAnsi="Arial" w:cs="Arial"/>
          <w:sz w:val="24"/>
          <w:szCs w:val="24"/>
        </w:rPr>
        <w:t>That mitigation measures or alternatives previously found not to be feasible</w:t>
      </w:r>
      <w:r>
        <w:rPr>
          <w:rFonts w:ascii="Arial" w:hAnsi="Arial" w:cs="Arial"/>
          <w:sz w:val="24"/>
          <w:szCs w:val="24"/>
        </w:rPr>
        <w:t xml:space="preserve"> </w:t>
      </w:r>
      <w:r w:rsidRPr="00A04B01">
        <w:rPr>
          <w:rFonts w:ascii="Arial" w:hAnsi="Arial" w:cs="Arial"/>
          <w:sz w:val="24"/>
          <w:szCs w:val="24"/>
        </w:rPr>
        <w:t>would in fact be feasible and would substantially reduce one or more significant</w:t>
      </w:r>
      <w:r>
        <w:rPr>
          <w:rFonts w:ascii="Arial" w:hAnsi="Arial" w:cs="Arial"/>
          <w:sz w:val="24"/>
          <w:szCs w:val="24"/>
        </w:rPr>
        <w:t xml:space="preserve"> </w:t>
      </w:r>
      <w:r w:rsidRPr="00A04B01">
        <w:rPr>
          <w:rFonts w:ascii="Arial" w:hAnsi="Arial" w:cs="Arial"/>
          <w:sz w:val="24"/>
          <w:szCs w:val="24"/>
        </w:rPr>
        <w:t xml:space="preserve">effects, but the lead agency declined to adopt such </w:t>
      </w:r>
      <w:r w:rsidRPr="00A04B01">
        <w:rPr>
          <w:rFonts w:ascii="Arial" w:hAnsi="Arial" w:cs="Arial"/>
          <w:sz w:val="24"/>
          <w:szCs w:val="24"/>
        </w:rPr>
        <w:lastRenderedPageBreak/>
        <w:t>measures; and</w:t>
      </w:r>
    </w:p>
    <w:p w14:paraId="1AB771AD" w14:textId="77777777" w:rsidR="00CC656B" w:rsidRPr="0042651A" w:rsidRDefault="00CC656B" w:rsidP="00CC656B">
      <w:pPr>
        <w:suppressAutoHyphens/>
        <w:rPr>
          <w:rFonts w:ascii="Arial" w:hAnsi="Arial" w:cs="Arial"/>
        </w:rPr>
      </w:pPr>
    </w:p>
    <w:p w14:paraId="0A90A768" w14:textId="77777777" w:rsidR="00CC656B" w:rsidRPr="00CC656B" w:rsidRDefault="00CC656B" w:rsidP="00076E6E">
      <w:pPr>
        <w:pStyle w:val="ListParagraph"/>
        <w:widowControl w:val="0"/>
        <w:numPr>
          <w:ilvl w:val="0"/>
          <w:numId w:val="13"/>
        </w:numPr>
        <w:suppressAutoHyphens/>
        <w:spacing w:after="0" w:line="240" w:lineRule="auto"/>
        <w:ind w:left="1890" w:hanging="540"/>
        <w:jc w:val="both"/>
        <w:rPr>
          <w:rFonts w:ascii="Arial" w:eastAsia="Arial" w:hAnsi="Arial" w:cs="Arial"/>
          <w:sz w:val="24"/>
          <w:szCs w:val="24"/>
        </w:rPr>
      </w:pPr>
      <w:r w:rsidRPr="00A04B01">
        <w:rPr>
          <w:rFonts w:ascii="Arial" w:hAnsi="Arial" w:cs="Arial"/>
          <w:sz w:val="24"/>
          <w:szCs w:val="24"/>
        </w:rPr>
        <w:t>That mitigation measures or alternatives are considerably different from those</w:t>
      </w:r>
      <w:r>
        <w:rPr>
          <w:rFonts w:ascii="Arial" w:hAnsi="Arial" w:cs="Arial"/>
          <w:sz w:val="24"/>
          <w:szCs w:val="24"/>
        </w:rPr>
        <w:t xml:space="preserve"> </w:t>
      </w:r>
      <w:r w:rsidRPr="00A04B01">
        <w:rPr>
          <w:rFonts w:ascii="Arial" w:hAnsi="Arial" w:cs="Arial"/>
          <w:sz w:val="24"/>
          <w:szCs w:val="24"/>
        </w:rPr>
        <w:t>analyzed would substantially reduce one or more significant effects on the</w:t>
      </w:r>
      <w:r>
        <w:rPr>
          <w:rFonts w:ascii="Arial" w:hAnsi="Arial" w:cs="Arial"/>
          <w:sz w:val="24"/>
          <w:szCs w:val="24"/>
        </w:rPr>
        <w:t xml:space="preserve"> </w:t>
      </w:r>
      <w:r w:rsidRPr="00A04B01">
        <w:rPr>
          <w:rFonts w:ascii="Arial" w:hAnsi="Arial" w:cs="Arial"/>
          <w:sz w:val="24"/>
          <w:szCs w:val="24"/>
        </w:rPr>
        <w:t>environment, but which the leady agency declined to adopt</w:t>
      </w:r>
    </w:p>
    <w:p w14:paraId="16BBF79C" w14:textId="77777777" w:rsidR="00CC656B" w:rsidRPr="00CC656B" w:rsidRDefault="00CC656B" w:rsidP="00CC656B">
      <w:pPr>
        <w:widowControl w:val="0"/>
        <w:suppressAutoHyphens/>
        <w:rPr>
          <w:rFonts w:ascii="Arial" w:eastAsia="Arial" w:hAnsi="Arial" w:cs="Arial"/>
        </w:rPr>
      </w:pPr>
    </w:p>
    <w:p w14:paraId="57E2B5EA" w14:textId="2C0B7EB5" w:rsidR="00636E98" w:rsidRDefault="00A4533A" w:rsidP="002603A8">
      <w:pPr>
        <w:autoSpaceDE w:val="0"/>
        <w:autoSpaceDN w:val="0"/>
        <w:adjustRightInd w:val="0"/>
        <w:ind w:firstLine="720"/>
        <w:rPr>
          <w:rFonts w:ascii="Arial" w:hAnsi="Arial" w:cs="Arial"/>
        </w:rPr>
      </w:pPr>
      <w:r w:rsidRPr="002603A8">
        <w:rPr>
          <w:rFonts w:ascii="Arial" w:hAnsi="Arial" w:cs="Arial"/>
          <w:b/>
          <w:bCs/>
          <w:u w:val="single"/>
        </w:rPr>
        <w:t>Section 3</w:t>
      </w:r>
      <w:r w:rsidRPr="00452E03">
        <w:rPr>
          <w:rFonts w:ascii="Arial" w:hAnsi="Arial" w:cs="Arial"/>
          <w:b/>
          <w:bCs/>
          <w:u w:val="single"/>
        </w:rPr>
        <w:t xml:space="preserve">. </w:t>
      </w:r>
      <w:r w:rsidRPr="00683EF7">
        <w:rPr>
          <w:rFonts w:ascii="Arial" w:hAnsi="Arial" w:cs="Arial"/>
          <w:u w:val="single"/>
        </w:rPr>
        <w:t>Public Health, Safety and Welfare.</w:t>
      </w:r>
      <w:r w:rsidRPr="00A4533A">
        <w:rPr>
          <w:rFonts w:ascii="Arial" w:hAnsi="Arial" w:cs="Arial"/>
        </w:rPr>
        <w:t xml:space="preserve"> </w:t>
      </w:r>
      <w:r w:rsidR="00DD053B">
        <w:rPr>
          <w:rFonts w:ascii="Arial" w:hAnsi="Arial" w:cs="Arial"/>
        </w:rPr>
        <w:t xml:space="preserve">Based </w:t>
      </w:r>
      <w:r w:rsidR="00DD053B" w:rsidRPr="00A4533A">
        <w:rPr>
          <w:rFonts w:ascii="Arial" w:hAnsi="Arial" w:cs="Arial"/>
        </w:rPr>
        <w:t>on the entire record befor</w:t>
      </w:r>
      <w:r w:rsidR="00DD053B">
        <w:rPr>
          <w:rFonts w:ascii="Arial" w:hAnsi="Arial" w:cs="Arial"/>
        </w:rPr>
        <w:t>e it</w:t>
      </w:r>
      <w:r w:rsidR="00DD053B" w:rsidRPr="00A4533A">
        <w:rPr>
          <w:rFonts w:ascii="Arial" w:hAnsi="Arial" w:cs="Arial"/>
        </w:rPr>
        <w:t xml:space="preserve"> and all written and oral evidence presented, the City</w:t>
      </w:r>
      <w:r w:rsidR="00DD053B">
        <w:rPr>
          <w:rFonts w:ascii="Arial" w:hAnsi="Arial" w:cs="Arial"/>
        </w:rPr>
        <w:t xml:space="preserve"> </w:t>
      </w:r>
      <w:r w:rsidR="00DD053B" w:rsidRPr="00A4533A">
        <w:rPr>
          <w:rFonts w:ascii="Arial" w:hAnsi="Arial" w:cs="Arial"/>
        </w:rPr>
        <w:t xml:space="preserve">Council </w:t>
      </w:r>
      <w:r w:rsidR="00DD053B">
        <w:rPr>
          <w:rFonts w:ascii="Arial" w:hAnsi="Arial" w:cs="Arial"/>
        </w:rPr>
        <w:t xml:space="preserve">hereby </w:t>
      </w:r>
      <w:r w:rsidR="00DD053B" w:rsidRPr="00A4533A">
        <w:rPr>
          <w:rFonts w:ascii="Arial" w:hAnsi="Arial" w:cs="Arial"/>
        </w:rPr>
        <w:t xml:space="preserve">finds </w:t>
      </w:r>
      <w:r w:rsidR="00DD053B">
        <w:rPr>
          <w:rFonts w:ascii="Arial" w:hAnsi="Arial" w:cs="Arial"/>
        </w:rPr>
        <w:t>that</w:t>
      </w:r>
      <w:r w:rsidR="00DD053B" w:rsidRPr="00A4533A">
        <w:rPr>
          <w:rFonts w:ascii="Arial" w:hAnsi="Arial" w:cs="Arial"/>
        </w:rPr>
        <w:t xml:space="preserve"> </w:t>
      </w:r>
      <w:r w:rsidR="00DD053B">
        <w:rPr>
          <w:rFonts w:ascii="Arial" w:hAnsi="Arial" w:cs="Arial"/>
        </w:rPr>
        <w:t>AGR</w:t>
      </w:r>
      <w:r w:rsidR="00DD053B" w:rsidRPr="00942D8F">
        <w:rPr>
          <w:rFonts w:ascii="Arial" w:hAnsi="Arial" w:cs="Arial"/>
        </w:rPr>
        <w:t xml:space="preserve"> No. 19-000</w:t>
      </w:r>
      <w:r w:rsidR="00DD053B">
        <w:rPr>
          <w:rFonts w:ascii="Arial" w:hAnsi="Arial" w:cs="Arial"/>
        </w:rPr>
        <w:t>002R1</w:t>
      </w:r>
      <w:r w:rsidR="00DD053B" w:rsidRPr="00A4533A">
        <w:rPr>
          <w:rFonts w:ascii="Arial" w:hAnsi="Arial" w:cs="Arial"/>
        </w:rPr>
        <w:t xml:space="preserve"> promotes the public health, safety and welfare of the community</w:t>
      </w:r>
      <w:r w:rsidR="00DD053B">
        <w:rPr>
          <w:rFonts w:ascii="Arial" w:hAnsi="Arial" w:cs="Arial"/>
        </w:rPr>
        <w:t xml:space="preserve"> </w:t>
      </w:r>
      <w:r w:rsidR="00DD053B" w:rsidRPr="00A4533A">
        <w:rPr>
          <w:rFonts w:ascii="Arial" w:hAnsi="Arial" w:cs="Arial"/>
        </w:rPr>
        <w:t xml:space="preserve">because </w:t>
      </w:r>
      <w:r w:rsidR="00DD053B">
        <w:rPr>
          <w:rFonts w:ascii="Arial" w:hAnsi="Arial" w:cs="Arial"/>
        </w:rPr>
        <w:t xml:space="preserve">it  </w:t>
      </w:r>
      <w:r w:rsidR="00DD053B" w:rsidRPr="00A4533A">
        <w:rPr>
          <w:rFonts w:ascii="Arial" w:hAnsi="Arial" w:cs="Arial"/>
        </w:rPr>
        <w:t xml:space="preserve">will enable </w:t>
      </w:r>
      <w:r w:rsidR="00DD053B">
        <w:rPr>
          <w:rFonts w:ascii="Arial" w:hAnsi="Arial" w:cs="Arial"/>
        </w:rPr>
        <w:t xml:space="preserve">enhanced sustainability and environmental </w:t>
      </w:r>
      <w:r w:rsidR="00DD053B" w:rsidRPr="00A4533A">
        <w:rPr>
          <w:rFonts w:ascii="Arial" w:hAnsi="Arial" w:cs="Arial"/>
        </w:rPr>
        <w:t xml:space="preserve">improvements at the </w:t>
      </w:r>
      <w:r w:rsidR="00DD053B">
        <w:rPr>
          <w:rFonts w:ascii="Arial" w:hAnsi="Arial" w:cs="Arial"/>
        </w:rPr>
        <w:t>project site, as well as support</w:t>
      </w:r>
      <w:r w:rsidR="00DD053B" w:rsidRPr="00A4533A">
        <w:rPr>
          <w:rFonts w:ascii="Arial" w:hAnsi="Arial" w:cs="Arial"/>
        </w:rPr>
        <w:t xml:space="preserve"> economic development within the surrounding communities and the City</w:t>
      </w:r>
      <w:r w:rsidR="00DD053B">
        <w:rPr>
          <w:rFonts w:ascii="Arial" w:hAnsi="Arial" w:cs="Arial"/>
        </w:rPr>
        <w:t xml:space="preserve"> as a whole</w:t>
      </w:r>
      <w:r w:rsidR="00DD053B" w:rsidRPr="00A4533A">
        <w:rPr>
          <w:rFonts w:ascii="Arial" w:hAnsi="Arial" w:cs="Arial"/>
        </w:rPr>
        <w:t>.</w:t>
      </w:r>
    </w:p>
    <w:p w14:paraId="27932A8E" w14:textId="77777777" w:rsidR="00A40DE2" w:rsidRPr="00A4533A" w:rsidRDefault="00A40DE2" w:rsidP="00A40DE2">
      <w:pPr>
        <w:autoSpaceDE w:val="0"/>
        <w:autoSpaceDN w:val="0"/>
        <w:adjustRightInd w:val="0"/>
        <w:rPr>
          <w:rFonts w:ascii="Arial" w:hAnsi="Arial" w:cs="Arial"/>
        </w:rPr>
      </w:pPr>
    </w:p>
    <w:p w14:paraId="52494DC1" w14:textId="2B8D9F89" w:rsidR="003248A9" w:rsidRDefault="00264D1D" w:rsidP="003248A9">
      <w:pPr>
        <w:widowControl w:val="0"/>
        <w:tabs>
          <w:tab w:val="left" w:pos="-1800"/>
        </w:tabs>
        <w:ind w:right="43"/>
        <w:rPr>
          <w:rFonts w:ascii="Arial" w:hAnsi="Arial" w:cs="Arial"/>
        </w:rPr>
      </w:pPr>
      <w:r w:rsidRPr="00AA2172">
        <w:rPr>
          <w:rFonts w:ascii="Arial" w:hAnsi="Arial" w:cs="Arial"/>
          <w:b/>
          <w:bCs/>
        </w:rPr>
        <w:tab/>
      </w:r>
      <w:r w:rsidR="003248A9" w:rsidRPr="003248A9">
        <w:rPr>
          <w:rFonts w:ascii="Arial" w:hAnsi="Arial" w:cs="Arial"/>
          <w:b/>
          <w:bCs/>
          <w:u w:val="single"/>
        </w:rPr>
        <w:t>Section 4</w:t>
      </w:r>
      <w:r w:rsidR="003248A9" w:rsidRPr="00B87580">
        <w:rPr>
          <w:rFonts w:ascii="Arial" w:hAnsi="Arial" w:cs="Arial"/>
          <w:u w:val="single"/>
        </w:rPr>
        <w:t>. Approval.</w:t>
      </w:r>
      <w:r w:rsidR="003248A9" w:rsidRPr="00B87580">
        <w:rPr>
          <w:rFonts w:ascii="Arial" w:hAnsi="Arial" w:cs="Arial"/>
          <w:b/>
          <w:bCs/>
        </w:rPr>
        <w:t xml:space="preserve"> </w:t>
      </w:r>
      <w:r w:rsidR="00DD053B" w:rsidRPr="00444BA7">
        <w:rPr>
          <w:rFonts w:ascii="Arial" w:hAnsi="Arial" w:cs="Arial"/>
          <w:bCs/>
        </w:rPr>
        <w:t>The</w:t>
      </w:r>
      <w:r w:rsidR="00DD053B">
        <w:rPr>
          <w:rFonts w:ascii="Arial" w:hAnsi="Arial" w:cs="Arial"/>
          <w:b/>
          <w:bCs/>
        </w:rPr>
        <w:t xml:space="preserve"> </w:t>
      </w:r>
      <w:r w:rsidR="00DD053B" w:rsidRPr="003248A9">
        <w:rPr>
          <w:rFonts w:ascii="Arial" w:hAnsi="Arial" w:cs="Arial"/>
        </w:rPr>
        <w:t xml:space="preserve">City Council hereby approves </w:t>
      </w:r>
      <w:r w:rsidR="00DD053B">
        <w:rPr>
          <w:rFonts w:ascii="Arial" w:hAnsi="Arial" w:cs="Arial"/>
        </w:rPr>
        <w:t>AGR</w:t>
      </w:r>
      <w:r w:rsidR="00DD053B" w:rsidRPr="00942D8F">
        <w:rPr>
          <w:rFonts w:ascii="Arial" w:hAnsi="Arial" w:cs="Arial"/>
        </w:rPr>
        <w:t xml:space="preserve"> No. 19-000</w:t>
      </w:r>
      <w:r w:rsidR="00DD053B">
        <w:rPr>
          <w:rFonts w:ascii="Arial" w:hAnsi="Arial" w:cs="Arial"/>
        </w:rPr>
        <w:t xml:space="preserve">002R1, in substantially the form attached hereto as </w:t>
      </w:r>
      <w:r w:rsidR="00DD053B" w:rsidRPr="0074563D">
        <w:rPr>
          <w:rFonts w:ascii="Arial" w:hAnsi="Arial" w:cs="Arial"/>
          <w:b/>
          <w:bCs/>
        </w:rPr>
        <w:t>Exhibit A</w:t>
      </w:r>
      <w:r w:rsidR="00DD053B">
        <w:rPr>
          <w:rFonts w:ascii="Arial" w:hAnsi="Arial" w:cs="Arial"/>
          <w:b/>
          <w:bCs/>
        </w:rPr>
        <w:t xml:space="preserve"> </w:t>
      </w:r>
      <w:r w:rsidR="00DD053B" w:rsidRPr="00444BA7">
        <w:rPr>
          <w:rFonts w:ascii="Arial" w:hAnsi="Arial" w:cs="Arial"/>
          <w:bCs/>
        </w:rPr>
        <w:t>and incorporated herein by this reference</w:t>
      </w:r>
      <w:r w:rsidR="00DD053B" w:rsidRPr="00BE37E0">
        <w:rPr>
          <w:rFonts w:ascii="Arial" w:hAnsi="Arial" w:cs="Arial"/>
        </w:rPr>
        <w:t>.</w:t>
      </w:r>
    </w:p>
    <w:p w14:paraId="4FDA61D4" w14:textId="77777777" w:rsidR="003248A9" w:rsidRPr="00C74EBF" w:rsidRDefault="003248A9" w:rsidP="003248A9">
      <w:pPr>
        <w:widowControl w:val="0"/>
        <w:tabs>
          <w:tab w:val="left" w:pos="-1800"/>
        </w:tabs>
        <w:ind w:right="43"/>
        <w:rPr>
          <w:rFonts w:ascii="Arial" w:hAnsi="Arial" w:cs="Arial"/>
        </w:rPr>
      </w:pPr>
    </w:p>
    <w:bookmarkEnd w:id="0"/>
    <w:p w14:paraId="28B1CF00" w14:textId="77777777" w:rsidR="00255E5C" w:rsidRPr="00255E5C" w:rsidRDefault="00255E5C" w:rsidP="00255E5C">
      <w:pPr>
        <w:pStyle w:val="BodyText"/>
        <w:ind w:left="90" w:firstLine="630"/>
        <w:rPr>
          <w:rFonts w:ascii="Arial" w:hAnsi="Arial" w:cs="Arial"/>
        </w:rPr>
      </w:pPr>
      <w:r w:rsidRPr="00255E5C">
        <w:rPr>
          <w:rFonts w:ascii="Arial" w:hAnsi="Arial" w:cs="Arial"/>
          <w:b/>
          <w:u w:val="single"/>
        </w:rPr>
        <w:t>Section 5.</w:t>
      </w:r>
      <w:r w:rsidRPr="00255E5C">
        <w:rPr>
          <w:rFonts w:ascii="Arial" w:hAnsi="Arial" w:cs="Arial"/>
          <w:b/>
        </w:rPr>
        <w:t xml:space="preserve"> </w:t>
      </w:r>
      <w:r w:rsidRPr="00255E5C">
        <w:rPr>
          <w:rFonts w:ascii="Arial" w:hAnsi="Arial" w:cs="Arial"/>
          <w:u w:val="single"/>
        </w:rPr>
        <w:t>Effective Date/Publication.</w:t>
      </w:r>
      <w:r w:rsidRPr="00255E5C">
        <w:rPr>
          <w:rFonts w:ascii="Arial" w:hAnsi="Arial" w:cs="Arial"/>
        </w:rPr>
        <w:t xml:space="preserve"> This Ordinance shall take effect thirty (30) days</w:t>
      </w:r>
      <w:r w:rsidRPr="00255E5C">
        <w:rPr>
          <w:rFonts w:ascii="Arial" w:hAnsi="Arial" w:cs="Arial"/>
          <w:spacing w:val="-8"/>
        </w:rPr>
        <w:t xml:space="preserve"> </w:t>
      </w:r>
      <w:r w:rsidRPr="00255E5C">
        <w:rPr>
          <w:rFonts w:ascii="Arial" w:hAnsi="Arial" w:cs="Arial"/>
        </w:rPr>
        <w:t>after</w:t>
      </w:r>
      <w:r w:rsidRPr="00255E5C">
        <w:rPr>
          <w:rFonts w:ascii="Arial" w:hAnsi="Arial" w:cs="Arial"/>
          <w:spacing w:val="-6"/>
        </w:rPr>
        <w:t xml:space="preserve"> </w:t>
      </w:r>
      <w:r w:rsidRPr="00255E5C">
        <w:rPr>
          <w:rFonts w:ascii="Arial" w:hAnsi="Arial" w:cs="Arial"/>
        </w:rPr>
        <w:t>the</w:t>
      </w:r>
      <w:r w:rsidRPr="00255E5C">
        <w:rPr>
          <w:rFonts w:ascii="Arial" w:hAnsi="Arial" w:cs="Arial"/>
          <w:spacing w:val="-6"/>
        </w:rPr>
        <w:t xml:space="preserve"> </w:t>
      </w:r>
      <w:r w:rsidRPr="00255E5C">
        <w:rPr>
          <w:rFonts w:ascii="Arial" w:hAnsi="Arial" w:cs="Arial"/>
        </w:rPr>
        <w:t>date</w:t>
      </w:r>
      <w:r w:rsidRPr="00255E5C">
        <w:rPr>
          <w:rFonts w:ascii="Arial" w:hAnsi="Arial" w:cs="Arial"/>
          <w:spacing w:val="-3"/>
        </w:rPr>
        <w:t xml:space="preserve"> </w:t>
      </w:r>
      <w:r w:rsidRPr="00255E5C">
        <w:rPr>
          <w:rFonts w:ascii="Arial" w:hAnsi="Arial" w:cs="Arial"/>
        </w:rPr>
        <w:t>of</w:t>
      </w:r>
      <w:r w:rsidRPr="00255E5C">
        <w:rPr>
          <w:rFonts w:ascii="Arial" w:hAnsi="Arial" w:cs="Arial"/>
          <w:spacing w:val="-7"/>
        </w:rPr>
        <w:t xml:space="preserve"> </w:t>
      </w:r>
      <w:r w:rsidRPr="00255E5C">
        <w:rPr>
          <w:rFonts w:ascii="Arial" w:hAnsi="Arial" w:cs="Arial"/>
        </w:rPr>
        <w:t>the</w:t>
      </w:r>
      <w:r w:rsidRPr="00255E5C">
        <w:rPr>
          <w:rFonts w:ascii="Arial" w:hAnsi="Arial" w:cs="Arial"/>
          <w:spacing w:val="-6"/>
        </w:rPr>
        <w:t xml:space="preserve"> </w:t>
      </w:r>
      <w:r w:rsidRPr="00255E5C">
        <w:rPr>
          <w:rFonts w:ascii="Arial" w:hAnsi="Arial" w:cs="Arial"/>
        </w:rPr>
        <w:t>adoption</w:t>
      </w:r>
      <w:r w:rsidRPr="00255E5C">
        <w:rPr>
          <w:rFonts w:ascii="Arial" w:hAnsi="Arial" w:cs="Arial"/>
          <w:spacing w:val="-5"/>
        </w:rPr>
        <w:t xml:space="preserve"> </w:t>
      </w:r>
      <w:r w:rsidRPr="00255E5C">
        <w:rPr>
          <w:rFonts w:ascii="Arial" w:hAnsi="Arial" w:cs="Arial"/>
        </w:rPr>
        <w:t>and</w:t>
      </w:r>
      <w:r w:rsidRPr="00255E5C">
        <w:rPr>
          <w:rFonts w:ascii="Arial" w:hAnsi="Arial" w:cs="Arial"/>
          <w:spacing w:val="-7"/>
        </w:rPr>
        <w:t xml:space="preserve"> </w:t>
      </w:r>
      <w:r w:rsidRPr="00255E5C">
        <w:rPr>
          <w:rFonts w:ascii="Arial" w:hAnsi="Arial" w:cs="Arial"/>
        </w:rPr>
        <w:t>prior</w:t>
      </w:r>
      <w:r w:rsidRPr="00255E5C">
        <w:rPr>
          <w:rFonts w:ascii="Arial" w:hAnsi="Arial" w:cs="Arial"/>
          <w:spacing w:val="-8"/>
        </w:rPr>
        <w:t xml:space="preserve"> </w:t>
      </w:r>
      <w:r w:rsidRPr="00255E5C">
        <w:rPr>
          <w:rFonts w:ascii="Arial" w:hAnsi="Arial" w:cs="Arial"/>
        </w:rPr>
        <w:t>to</w:t>
      </w:r>
      <w:r w:rsidRPr="00255E5C">
        <w:rPr>
          <w:rFonts w:ascii="Arial" w:hAnsi="Arial" w:cs="Arial"/>
          <w:spacing w:val="-6"/>
        </w:rPr>
        <w:t xml:space="preserve"> </w:t>
      </w:r>
      <w:r w:rsidRPr="00255E5C">
        <w:rPr>
          <w:rFonts w:ascii="Arial" w:hAnsi="Arial" w:cs="Arial"/>
        </w:rPr>
        <w:t>the</w:t>
      </w:r>
      <w:r w:rsidRPr="00255E5C">
        <w:rPr>
          <w:rFonts w:ascii="Arial" w:hAnsi="Arial" w:cs="Arial"/>
          <w:spacing w:val="-6"/>
        </w:rPr>
        <w:t xml:space="preserve"> </w:t>
      </w:r>
      <w:r w:rsidRPr="00255E5C">
        <w:rPr>
          <w:rFonts w:ascii="Arial" w:hAnsi="Arial" w:cs="Arial"/>
        </w:rPr>
        <w:t>expiration</w:t>
      </w:r>
      <w:r w:rsidRPr="00255E5C">
        <w:rPr>
          <w:rFonts w:ascii="Arial" w:hAnsi="Arial" w:cs="Arial"/>
          <w:spacing w:val="-5"/>
        </w:rPr>
        <w:t xml:space="preserve"> </w:t>
      </w:r>
      <w:r w:rsidRPr="00255E5C">
        <w:rPr>
          <w:rFonts w:ascii="Arial" w:hAnsi="Arial" w:cs="Arial"/>
        </w:rPr>
        <w:t>of</w:t>
      </w:r>
      <w:r w:rsidRPr="00255E5C">
        <w:rPr>
          <w:rFonts w:ascii="Arial" w:hAnsi="Arial" w:cs="Arial"/>
          <w:spacing w:val="-7"/>
        </w:rPr>
        <w:t xml:space="preserve"> </w:t>
      </w:r>
      <w:r w:rsidRPr="00255E5C">
        <w:rPr>
          <w:rFonts w:ascii="Arial" w:hAnsi="Arial" w:cs="Arial"/>
        </w:rPr>
        <w:t>fifteen</w:t>
      </w:r>
      <w:r w:rsidRPr="00255E5C">
        <w:rPr>
          <w:rFonts w:ascii="Arial" w:hAnsi="Arial" w:cs="Arial"/>
          <w:spacing w:val="-6"/>
        </w:rPr>
        <w:t xml:space="preserve"> </w:t>
      </w:r>
      <w:r w:rsidRPr="00255E5C">
        <w:rPr>
          <w:rFonts w:ascii="Arial" w:hAnsi="Arial" w:cs="Arial"/>
        </w:rPr>
        <w:t>(15)</w:t>
      </w:r>
      <w:r w:rsidRPr="00255E5C">
        <w:rPr>
          <w:rFonts w:ascii="Arial" w:hAnsi="Arial" w:cs="Arial"/>
          <w:spacing w:val="-8"/>
        </w:rPr>
        <w:t xml:space="preserve"> </w:t>
      </w:r>
      <w:r w:rsidRPr="00255E5C">
        <w:rPr>
          <w:rFonts w:ascii="Arial" w:hAnsi="Arial" w:cs="Arial"/>
        </w:rPr>
        <w:t>days</w:t>
      </w:r>
      <w:r w:rsidRPr="00255E5C">
        <w:rPr>
          <w:rFonts w:ascii="Arial" w:hAnsi="Arial" w:cs="Arial"/>
          <w:spacing w:val="-8"/>
        </w:rPr>
        <w:t xml:space="preserve"> </w:t>
      </w:r>
      <w:r w:rsidRPr="00255E5C">
        <w:rPr>
          <w:rFonts w:ascii="Arial" w:hAnsi="Arial" w:cs="Arial"/>
        </w:rPr>
        <w:t>from</w:t>
      </w:r>
      <w:r w:rsidRPr="00255E5C">
        <w:rPr>
          <w:rFonts w:ascii="Arial" w:hAnsi="Arial" w:cs="Arial"/>
          <w:spacing w:val="-4"/>
        </w:rPr>
        <w:t xml:space="preserve"> </w:t>
      </w:r>
      <w:r w:rsidRPr="00255E5C">
        <w:rPr>
          <w:rFonts w:ascii="Arial" w:hAnsi="Arial" w:cs="Arial"/>
        </w:rPr>
        <w:t>the passage</w:t>
      </w:r>
      <w:r w:rsidRPr="00255E5C">
        <w:rPr>
          <w:rFonts w:ascii="Arial" w:hAnsi="Arial" w:cs="Arial"/>
          <w:spacing w:val="-4"/>
        </w:rPr>
        <w:t xml:space="preserve"> </w:t>
      </w:r>
      <w:r w:rsidRPr="00255E5C">
        <w:rPr>
          <w:rFonts w:ascii="Arial" w:hAnsi="Arial" w:cs="Arial"/>
        </w:rPr>
        <w:t>thereof,</w:t>
      </w:r>
      <w:r w:rsidRPr="00255E5C">
        <w:rPr>
          <w:rFonts w:ascii="Arial" w:hAnsi="Arial" w:cs="Arial"/>
          <w:spacing w:val="-6"/>
        </w:rPr>
        <w:t xml:space="preserve"> </w:t>
      </w:r>
      <w:r w:rsidRPr="00255E5C">
        <w:rPr>
          <w:rFonts w:ascii="Arial" w:hAnsi="Arial" w:cs="Arial"/>
        </w:rPr>
        <w:t>shall</w:t>
      </w:r>
      <w:r w:rsidRPr="00255E5C">
        <w:rPr>
          <w:rFonts w:ascii="Arial" w:hAnsi="Arial" w:cs="Arial"/>
          <w:spacing w:val="-8"/>
        </w:rPr>
        <w:t xml:space="preserve"> </w:t>
      </w:r>
      <w:r w:rsidRPr="00255E5C">
        <w:rPr>
          <w:rFonts w:ascii="Arial" w:hAnsi="Arial" w:cs="Arial"/>
        </w:rPr>
        <w:t>be</w:t>
      </w:r>
      <w:r w:rsidRPr="00255E5C">
        <w:rPr>
          <w:rFonts w:ascii="Arial" w:hAnsi="Arial" w:cs="Arial"/>
          <w:spacing w:val="-5"/>
        </w:rPr>
        <w:t xml:space="preserve"> </w:t>
      </w:r>
      <w:r w:rsidRPr="00255E5C">
        <w:rPr>
          <w:rFonts w:ascii="Arial" w:hAnsi="Arial" w:cs="Arial"/>
        </w:rPr>
        <w:t>published</w:t>
      </w:r>
      <w:r w:rsidRPr="00255E5C">
        <w:rPr>
          <w:rFonts w:ascii="Arial" w:hAnsi="Arial" w:cs="Arial"/>
          <w:spacing w:val="-6"/>
        </w:rPr>
        <w:t xml:space="preserve"> </w:t>
      </w:r>
      <w:r w:rsidRPr="00255E5C">
        <w:rPr>
          <w:rFonts w:ascii="Arial" w:hAnsi="Arial" w:cs="Arial"/>
        </w:rPr>
        <w:t>by</w:t>
      </w:r>
      <w:r w:rsidRPr="00255E5C">
        <w:rPr>
          <w:rFonts w:ascii="Arial" w:hAnsi="Arial" w:cs="Arial"/>
          <w:spacing w:val="-7"/>
        </w:rPr>
        <w:t xml:space="preserve"> </w:t>
      </w:r>
      <w:r w:rsidRPr="00255E5C">
        <w:rPr>
          <w:rFonts w:ascii="Arial" w:hAnsi="Arial" w:cs="Arial"/>
        </w:rPr>
        <w:t>the</w:t>
      </w:r>
      <w:r w:rsidRPr="00255E5C">
        <w:rPr>
          <w:rFonts w:ascii="Arial" w:hAnsi="Arial" w:cs="Arial"/>
          <w:spacing w:val="-4"/>
        </w:rPr>
        <w:t xml:space="preserve"> </w:t>
      </w:r>
      <w:r w:rsidRPr="00255E5C">
        <w:rPr>
          <w:rFonts w:ascii="Arial" w:hAnsi="Arial" w:cs="Arial"/>
        </w:rPr>
        <w:t>City</w:t>
      </w:r>
      <w:r w:rsidRPr="00255E5C">
        <w:rPr>
          <w:rFonts w:ascii="Arial" w:hAnsi="Arial" w:cs="Arial"/>
          <w:spacing w:val="-7"/>
        </w:rPr>
        <w:t xml:space="preserve"> </w:t>
      </w:r>
      <w:r w:rsidRPr="00255E5C">
        <w:rPr>
          <w:rFonts w:ascii="Arial" w:hAnsi="Arial" w:cs="Arial"/>
        </w:rPr>
        <w:t>Clerk</w:t>
      </w:r>
      <w:r w:rsidRPr="00255E5C">
        <w:rPr>
          <w:rFonts w:ascii="Arial" w:hAnsi="Arial" w:cs="Arial"/>
          <w:spacing w:val="-7"/>
        </w:rPr>
        <w:t xml:space="preserve"> </w:t>
      </w:r>
      <w:r w:rsidRPr="00255E5C">
        <w:rPr>
          <w:rFonts w:ascii="Arial" w:hAnsi="Arial" w:cs="Arial"/>
        </w:rPr>
        <w:t>at</w:t>
      </w:r>
      <w:r w:rsidRPr="00255E5C">
        <w:rPr>
          <w:rFonts w:ascii="Arial" w:hAnsi="Arial" w:cs="Arial"/>
          <w:spacing w:val="-6"/>
        </w:rPr>
        <w:t xml:space="preserve"> </w:t>
      </w:r>
      <w:r w:rsidRPr="00255E5C">
        <w:rPr>
          <w:rFonts w:ascii="Arial" w:hAnsi="Arial" w:cs="Arial"/>
        </w:rPr>
        <w:t>least</w:t>
      </w:r>
      <w:r w:rsidRPr="00255E5C">
        <w:rPr>
          <w:rFonts w:ascii="Arial" w:hAnsi="Arial" w:cs="Arial"/>
          <w:spacing w:val="-6"/>
        </w:rPr>
        <w:t xml:space="preserve"> </w:t>
      </w:r>
      <w:r w:rsidRPr="00255E5C">
        <w:rPr>
          <w:rFonts w:ascii="Arial" w:hAnsi="Arial" w:cs="Arial"/>
        </w:rPr>
        <w:t>once</w:t>
      </w:r>
      <w:r w:rsidRPr="00255E5C">
        <w:rPr>
          <w:rFonts w:ascii="Arial" w:hAnsi="Arial" w:cs="Arial"/>
          <w:spacing w:val="-7"/>
        </w:rPr>
        <w:t xml:space="preserve"> </w:t>
      </w:r>
      <w:r w:rsidRPr="00255E5C">
        <w:rPr>
          <w:rFonts w:ascii="Arial" w:hAnsi="Arial" w:cs="Arial"/>
        </w:rPr>
        <w:t>in</w:t>
      </w:r>
      <w:r w:rsidRPr="00255E5C">
        <w:rPr>
          <w:rFonts w:ascii="Arial" w:hAnsi="Arial" w:cs="Arial"/>
          <w:spacing w:val="-5"/>
        </w:rPr>
        <w:t xml:space="preserve"> </w:t>
      </w:r>
      <w:r w:rsidRPr="00255E5C">
        <w:rPr>
          <w:rFonts w:ascii="Arial" w:hAnsi="Arial" w:cs="Arial"/>
        </w:rPr>
        <w:t>the</w:t>
      </w:r>
      <w:r w:rsidRPr="00255E5C">
        <w:rPr>
          <w:rFonts w:ascii="Arial" w:hAnsi="Arial" w:cs="Arial"/>
          <w:spacing w:val="-4"/>
        </w:rPr>
        <w:t xml:space="preserve"> </w:t>
      </w:r>
      <w:r w:rsidRPr="00255E5C">
        <w:rPr>
          <w:rFonts w:ascii="Arial" w:hAnsi="Arial" w:cs="Arial"/>
          <w:u w:val="single"/>
        </w:rPr>
        <w:t>Fontana</w:t>
      </w:r>
      <w:r w:rsidRPr="00255E5C">
        <w:rPr>
          <w:rFonts w:ascii="Arial" w:hAnsi="Arial" w:cs="Arial"/>
          <w:spacing w:val="-4"/>
          <w:u w:val="single"/>
        </w:rPr>
        <w:t xml:space="preserve"> </w:t>
      </w:r>
      <w:r w:rsidRPr="00255E5C">
        <w:rPr>
          <w:rFonts w:ascii="Arial" w:hAnsi="Arial" w:cs="Arial"/>
          <w:u w:val="single"/>
        </w:rPr>
        <w:t>Herald</w:t>
      </w:r>
      <w:r w:rsidRPr="00255E5C">
        <w:rPr>
          <w:rFonts w:ascii="Arial" w:hAnsi="Arial" w:cs="Arial"/>
        </w:rPr>
        <w:t xml:space="preserve"> </w:t>
      </w:r>
      <w:r w:rsidRPr="00255E5C">
        <w:rPr>
          <w:rFonts w:ascii="Arial" w:hAnsi="Arial" w:cs="Arial"/>
          <w:u w:val="single"/>
        </w:rPr>
        <w:t>News,</w:t>
      </w:r>
      <w:r w:rsidRPr="00255E5C">
        <w:rPr>
          <w:rFonts w:ascii="Arial" w:hAnsi="Arial" w:cs="Arial"/>
        </w:rPr>
        <w:t xml:space="preserve"> a local newspaper of the general circulation, published and circulated in the City of Fontana, and henceforth and thereafter the same shall be in full force and effect.</w:t>
      </w:r>
    </w:p>
    <w:p w14:paraId="7CB3DCDE" w14:textId="566B8ABF" w:rsidR="00255E5C" w:rsidRPr="00255E5C" w:rsidRDefault="00255E5C" w:rsidP="00255E5C">
      <w:pPr>
        <w:pStyle w:val="BodyText"/>
        <w:ind w:left="90" w:firstLine="630"/>
        <w:rPr>
          <w:rFonts w:ascii="Arial" w:hAnsi="Arial" w:cs="Arial"/>
        </w:rPr>
      </w:pPr>
      <w:r w:rsidRPr="00255E5C">
        <w:rPr>
          <w:rFonts w:ascii="Arial" w:hAnsi="Arial" w:cs="Arial"/>
          <w:b/>
          <w:u w:val="single"/>
        </w:rPr>
        <w:t>Section 6.</w:t>
      </w:r>
      <w:r w:rsidRPr="00255E5C">
        <w:rPr>
          <w:rFonts w:ascii="Arial" w:hAnsi="Arial" w:cs="Arial"/>
          <w:b/>
        </w:rPr>
        <w:t xml:space="preserve"> </w:t>
      </w:r>
      <w:r w:rsidRPr="00255E5C">
        <w:rPr>
          <w:rFonts w:ascii="Arial" w:hAnsi="Arial" w:cs="Arial"/>
          <w:u w:val="single"/>
        </w:rPr>
        <w:t>Custodian of Records.</w:t>
      </w:r>
      <w:r w:rsidRPr="00255E5C">
        <w:rPr>
          <w:rFonts w:ascii="Arial" w:hAnsi="Arial" w:cs="Arial"/>
        </w:rPr>
        <w:t xml:space="preserve"> The documents and materials that constitute the</w:t>
      </w:r>
      <w:r w:rsidRPr="00255E5C">
        <w:rPr>
          <w:rFonts w:ascii="Arial" w:hAnsi="Arial" w:cs="Arial"/>
          <w:spacing w:val="-13"/>
        </w:rPr>
        <w:t xml:space="preserve"> </w:t>
      </w:r>
      <w:r w:rsidRPr="00255E5C">
        <w:rPr>
          <w:rFonts w:ascii="Arial" w:hAnsi="Arial" w:cs="Arial"/>
        </w:rPr>
        <w:t>record</w:t>
      </w:r>
      <w:r w:rsidRPr="00255E5C">
        <w:rPr>
          <w:rFonts w:ascii="Arial" w:hAnsi="Arial" w:cs="Arial"/>
          <w:spacing w:val="-14"/>
        </w:rPr>
        <w:t xml:space="preserve"> </w:t>
      </w:r>
      <w:r w:rsidRPr="00255E5C">
        <w:rPr>
          <w:rFonts w:ascii="Arial" w:hAnsi="Arial" w:cs="Arial"/>
        </w:rPr>
        <w:t>of</w:t>
      </w:r>
      <w:r w:rsidRPr="00255E5C">
        <w:rPr>
          <w:rFonts w:ascii="Arial" w:hAnsi="Arial" w:cs="Arial"/>
          <w:spacing w:val="-14"/>
        </w:rPr>
        <w:t xml:space="preserve"> </w:t>
      </w:r>
      <w:r w:rsidRPr="00255E5C">
        <w:rPr>
          <w:rFonts w:ascii="Arial" w:hAnsi="Arial" w:cs="Arial"/>
        </w:rPr>
        <w:t>proceedings</w:t>
      </w:r>
      <w:r w:rsidRPr="00255E5C">
        <w:rPr>
          <w:rFonts w:ascii="Arial" w:hAnsi="Arial" w:cs="Arial"/>
          <w:spacing w:val="-14"/>
        </w:rPr>
        <w:t xml:space="preserve"> </w:t>
      </w:r>
      <w:r w:rsidRPr="00255E5C">
        <w:rPr>
          <w:rFonts w:ascii="Arial" w:hAnsi="Arial" w:cs="Arial"/>
        </w:rPr>
        <w:t>on</w:t>
      </w:r>
      <w:r w:rsidRPr="00255E5C">
        <w:rPr>
          <w:rFonts w:ascii="Arial" w:hAnsi="Arial" w:cs="Arial"/>
          <w:spacing w:val="-13"/>
        </w:rPr>
        <w:t xml:space="preserve"> </w:t>
      </w:r>
      <w:r w:rsidRPr="00255E5C">
        <w:rPr>
          <w:rFonts w:ascii="Arial" w:hAnsi="Arial" w:cs="Arial"/>
        </w:rPr>
        <w:t>which</w:t>
      </w:r>
      <w:r w:rsidRPr="00255E5C">
        <w:rPr>
          <w:rFonts w:ascii="Arial" w:hAnsi="Arial" w:cs="Arial"/>
          <w:spacing w:val="-13"/>
        </w:rPr>
        <w:t xml:space="preserve"> </w:t>
      </w:r>
      <w:r w:rsidRPr="00255E5C">
        <w:rPr>
          <w:rFonts w:ascii="Arial" w:hAnsi="Arial" w:cs="Arial"/>
        </w:rPr>
        <w:t>this</w:t>
      </w:r>
      <w:r w:rsidRPr="00255E5C">
        <w:rPr>
          <w:rFonts w:ascii="Arial" w:hAnsi="Arial" w:cs="Arial"/>
          <w:spacing w:val="-15"/>
        </w:rPr>
        <w:t xml:space="preserve"> </w:t>
      </w:r>
      <w:r w:rsidRPr="00255E5C">
        <w:rPr>
          <w:rFonts w:ascii="Arial" w:hAnsi="Arial" w:cs="Arial"/>
        </w:rPr>
        <w:t>Ordinance</w:t>
      </w:r>
      <w:r w:rsidRPr="00255E5C">
        <w:rPr>
          <w:rFonts w:ascii="Arial" w:hAnsi="Arial" w:cs="Arial"/>
          <w:spacing w:val="-13"/>
        </w:rPr>
        <w:t xml:space="preserve"> </w:t>
      </w:r>
      <w:r w:rsidRPr="00255E5C">
        <w:rPr>
          <w:rFonts w:ascii="Arial" w:hAnsi="Arial" w:cs="Arial"/>
        </w:rPr>
        <w:t>is</w:t>
      </w:r>
      <w:r w:rsidRPr="00255E5C">
        <w:rPr>
          <w:rFonts w:ascii="Arial" w:hAnsi="Arial" w:cs="Arial"/>
          <w:spacing w:val="-15"/>
        </w:rPr>
        <w:t xml:space="preserve"> </w:t>
      </w:r>
      <w:r w:rsidRPr="00255E5C">
        <w:rPr>
          <w:rFonts w:ascii="Arial" w:hAnsi="Arial" w:cs="Arial"/>
        </w:rPr>
        <w:t>based</w:t>
      </w:r>
      <w:r w:rsidRPr="00255E5C">
        <w:rPr>
          <w:rFonts w:ascii="Arial" w:hAnsi="Arial" w:cs="Arial"/>
          <w:spacing w:val="-12"/>
        </w:rPr>
        <w:t xml:space="preserve"> </w:t>
      </w:r>
      <w:r w:rsidRPr="00255E5C">
        <w:rPr>
          <w:rFonts w:ascii="Arial" w:hAnsi="Arial" w:cs="Arial"/>
        </w:rPr>
        <w:t>are</w:t>
      </w:r>
      <w:r w:rsidRPr="00255E5C">
        <w:rPr>
          <w:rFonts w:ascii="Arial" w:hAnsi="Arial" w:cs="Arial"/>
          <w:spacing w:val="-12"/>
        </w:rPr>
        <w:t xml:space="preserve"> </w:t>
      </w:r>
      <w:r w:rsidRPr="00255E5C">
        <w:rPr>
          <w:rFonts w:ascii="Arial" w:hAnsi="Arial" w:cs="Arial"/>
        </w:rPr>
        <w:t>located</w:t>
      </w:r>
      <w:r w:rsidRPr="00255E5C">
        <w:rPr>
          <w:rFonts w:ascii="Arial" w:hAnsi="Arial" w:cs="Arial"/>
          <w:spacing w:val="-12"/>
        </w:rPr>
        <w:t xml:space="preserve"> </w:t>
      </w:r>
      <w:r w:rsidRPr="00255E5C">
        <w:rPr>
          <w:rFonts w:ascii="Arial" w:hAnsi="Arial" w:cs="Arial"/>
        </w:rPr>
        <w:t>at</w:t>
      </w:r>
      <w:r w:rsidRPr="00255E5C">
        <w:rPr>
          <w:rFonts w:ascii="Arial" w:hAnsi="Arial" w:cs="Arial"/>
          <w:spacing w:val="-14"/>
        </w:rPr>
        <w:t xml:space="preserve"> </w:t>
      </w:r>
      <w:r w:rsidRPr="00255E5C">
        <w:rPr>
          <w:rFonts w:ascii="Arial" w:hAnsi="Arial" w:cs="Arial"/>
        </w:rPr>
        <w:t>the</w:t>
      </w:r>
      <w:r w:rsidRPr="00255E5C">
        <w:rPr>
          <w:rFonts w:ascii="Arial" w:hAnsi="Arial" w:cs="Arial"/>
          <w:spacing w:val="-13"/>
        </w:rPr>
        <w:t xml:space="preserve"> </w:t>
      </w:r>
      <w:r w:rsidRPr="00255E5C">
        <w:rPr>
          <w:rFonts w:ascii="Arial" w:hAnsi="Arial" w:cs="Arial"/>
        </w:rPr>
        <w:t>City</w:t>
      </w:r>
      <w:r w:rsidRPr="00255E5C">
        <w:rPr>
          <w:rFonts w:ascii="Arial" w:hAnsi="Arial" w:cs="Arial"/>
          <w:spacing w:val="-13"/>
        </w:rPr>
        <w:t xml:space="preserve"> </w:t>
      </w:r>
      <w:r w:rsidRPr="00255E5C">
        <w:rPr>
          <w:rFonts w:ascii="Arial" w:hAnsi="Arial" w:cs="Arial"/>
        </w:rPr>
        <w:t xml:space="preserve">Clerk’s office located at </w:t>
      </w:r>
      <w:r w:rsidR="00D81DF9">
        <w:rPr>
          <w:rFonts w:ascii="Arial" w:hAnsi="Arial" w:cs="Arial"/>
        </w:rPr>
        <w:t>16860 Valencia</w:t>
      </w:r>
      <w:r w:rsidRPr="00255E5C">
        <w:rPr>
          <w:rFonts w:ascii="Arial" w:hAnsi="Arial" w:cs="Arial"/>
        </w:rPr>
        <w:t xml:space="preserve"> Avenue, Fontana, CA 92335. The custodian or records is the City Clerk.</w:t>
      </w:r>
    </w:p>
    <w:p w14:paraId="2E47FD7F" w14:textId="06378F4A" w:rsidR="00255E5C" w:rsidRPr="00255E5C" w:rsidRDefault="00255E5C" w:rsidP="00255E5C">
      <w:pPr>
        <w:pStyle w:val="BodyText"/>
        <w:ind w:left="90" w:firstLine="630"/>
        <w:rPr>
          <w:rFonts w:ascii="Arial" w:hAnsi="Arial" w:cs="Arial"/>
        </w:rPr>
      </w:pPr>
      <w:r w:rsidRPr="00255E5C">
        <w:rPr>
          <w:rFonts w:ascii="Arial" w:hAnsi="Arial" w:cs="Arial"/>
          <w:b/>
          <w:u w:val="single"/>
        </w:rPr>
        <w:t>Section 7.</w:t>
      </w:r>
      <w:r w:rsidRPr="00255E5C">
        <w:rPr>
          <w:rFonts w:ascii="Arial" w:hAnsi="Arial" w:cs="Arial"/>
          <w:b/>
        </w:rPr>
        <w:t xml:space="preserve"> </w:t>
      </w:r>
      <w:r w:rsidRPr="00255E5C">
        <w:rPr>
          <w:rFonts w:ascii="Arial" w:hAnsi="Arial" w:cs="Arial"/>
          <w:u w:val="single"/>
        </w:rPr>
        <w:t>Certification.</w:t>
      </w:r>
      <w:r w:rsidRPr="00255E5C">
        <w:rPr>
          <w:rFonts w:ascii="Arial" w:hAnsi="Arial" w:cs="Arial"/>
        </w:rPr>
        <w:t xml:space="preserve"> The City Clerk of the City Council shall </w:t>
      </w:r>
      <w:r w:rsidR="001F4B2E" w:rsidRPr="00255E5C">
        <w:rPr>
          <w:rFonts w:ascii="Arial" w:hAnsi="Arial" w:cs="Arial"/>
        </w:rPr>
        <w:t>certify</w:t>
      </w:r>
      <w:r w:rsidRPr="00255E5C">
        <w:rPr>
          <w:rFonts w:ascii="Arial" w:hAnsi="Arial" w:cs="Arial"/>
        </w:rPr>
        <w:t xml:space="preserve"> the adoption of this Ordinance.</w:t>
      </w:r>
    </w:p>
    <w:p w14:paraId="7005CFCB" w14:textId="77777777" w:rsidR="00255E5C" w:rsidRPr="00255E5C" w:rsidRDefault="00255E5C" w:rsidP="00255E5C">
      <w:pPr>
        <w:pStyle w:val="BodyText"/>
        <w:ind w:left="90" w:firstLine="630"/>
        <w:rPr>
          <w:rFonts w:ascii="Arial" w:hAnsi="Arial" w:cs="Arial"/>
        </w:rPr>
      </w:pPr>
      <w:r w:rsidRPr="00255E5C">
        <w:rPr>
          <w:rFonts w:ascii="Arial" w:hAnsi="Arial" w:cs="Arial"/>
          <w:b/>
          <w:u w:val="single"/>
        </w:rPr>
        <w:t>Section 8.</w:t>
      </w:r>
      <w:r w:rsidRPr="00255E5C">
        <w:rPr>
          <w:rFonts w:ascii="Arial" w:hAnsi="Arial" w:cs="Arial"/>
          <w:b/>
        </w:rPr>
        <w:t xml:space="preserve"> </w:t>
      </w:r>
      <w:r w:rsidRPr="00255E5C">
        <w:rPr>
          <w:rFonts w:ascii="Arial" w:hAnsi="Arial" w:cs="Arial"/>
          <w:u w:val="single"/>
        </w:rPr>
        <w:t>Severability</w:t>
      </w:r>
      <w:r w:rsidRPr="00255E5C">
        <w:rPr>
          <w:rFonts w:ascii="Arial" w:hAnsi="Arial" w:cs="Arial"/>
        </w:rPr>
        <w:t>. If any</w:t>
      </w:r>
      <w:r w:rsidRPr="00255E5C">
        <w:rPr>
          <w:rFonts w:ascii="Arial" w:hAnsi="Arial" w:cs="Arial"/>
          <w:spacing w:val="-2"/>
        </w:rPr>
        <w:t xml:space="preserve"> </w:t>
      </w:r>
      <w:r w:rsidRPr="00255E5C">
        <w:rPr>
          <w:rFonts w:ascii="Arial" w:hAnsi="Arial" w:cs="Arial"/>
        </w:rPr>
        <w:t>provision of this Ordinance or the application</w:t>
      </w:r>
      <w:r w:rsidRPr="00255E5C">
        <w:rPr>
          <w:rFonts w:ascii="Arial" w:hAnsi="Arial" w:cs="Arial"/>
          <w:spacing w:val="-1"/>
        </w:rPr>
        <w:t xml:space="preserve"> </w:t>
      </w:r>
      <w:r w:rsidRPr="00255E5C">
        <w:rPr>
          <w:rFonts w:ascii="Arial" w:hAnsi="Arial" w:cs="Arial"/>
        </w:rPr>
        <w:t>of any such</w:t>
      </w:r>
      <w:r w:rsidRPr="00255E5C">
        <w:rPr>
          <w:rFonts w:ascii="Arial" w:hAnsi="Arial" w:cs="Arial"/>
          <w:spacing w:val="-9"/>
        </w:rPr>
        <w:t xml:space="preserve"> </w:t>
      </w:r>
      <w:r w:rsidRPr="00255E5C">
        <w:rPr>
          <w:rFonts w:ascii="Arial" w:hAnsi="Arial" w:cs="Arial"/>
        </w:rPr>
        <w:t>provision</w:t>
      </w:r>
      <w:r w:rsidRPr="00255E5C">
        <w:rPr>
          <w:rFonts w:ascii="Arial" w:hAnsi="Arial" w:cs="Arial"/>
          <w:spacing w:val="-8"/>
        </w:rPr>
        <w:t xml:space="preserve"> </w:t>
      </w:r>
      <w:r w:rsidRPr="00255E5C">
        <w:rPr>
          <w:rFonts w:ascii="Arial" w:hAnsi="Arial" w:cs="Arial"/>
        </w:rPr>
        <w:t>to</w:t>
      </w:r>
      <w:r w:rsidRPr="00255E5C">
        <w:rPr>
          <w:rFonts w:ascii="Arial" w:hAnsi="Arial" w:cs="Arial"/>
          <w:spacing w:val="-11"/>
        </w:rPr>
        <w:t xml:space="preserve"> </w:t>
      </w:r>
      <w:r w:rsidRPr="00255E5C">
        <w:rPr>
          <w:rFonts w:ascii="Arial" w:hAnsi="Arial" w:cs="Arial"/>
        </w:rPr>
        <w:t>any</w:t>
      </w:r>
      <w:r w:rsidRPr="00255E5C">
        <w:rPr>
          <w:rFonts w:ascii="Arial" w:hAnsi="Arial" w:cs="Arial"/>
          <w:spacing w:val="-11"/>
        </w:rPr>
        <w:t xml:space="preserve"> </w:t>
      </w:r>
      <w:r w:rsidRPr="00255E5C">
        <w:rPr>
          <w:rFonts w:ascii="Arial" w:hAnsi="Arial" w:cs="Arial"/>
        </w:rPr>
        <w:t>person</w:t>
      </w:r>
      <w:r w:rsidRPr="00255E5C">
        <w:rPr>
          <w:rFonts w:ascii="Arial" w:hAnsi="Arial" w:cs="Arial"/>
          <w:spacing w:val="-8"/>
        </w:rPr>
        <w:t xml:space="preserve"> </w:t>
      </w:r>
      <w:r w:rsidRPr="00255E5C">
        <w:rPr>
          <w:rFonts w:ascii="Arial" w:hAnsi="Arial" w:cs="Arial"/>
        </w:rPr>
        <w:t>or</w:t>
      </w:r>
      <w:r w:rsidRPr="00255E5C">
        <w:rPr>
          <w:rFonts w:ascii="Arial" w:hAnsi="Arial" w:cs="Arial"/>
          <w:spacing w:val="-11"/>
        </w:rPr>
        <w:t xml:space="preserve"> </w:t>
      </w:r>
      <w:r w:rsidRPr="00255E5C">
        <w:rPr>
          <w:rFonts w:ascii="Arial" w:hAnsi="Arial" w:cs="Arial"/>
        </w:rPr>
        <w:t>circumstance</w:t>
      </w:r>
      <w:r w:rsidRPr="00255E5C">
        <w:rPr>
          <w:rFonts w:ascii="Arial" w:hAnsi="Arial" w:cs="Arial"/>
          <w:spacing w:val="-10"/>
        </w:rPr>
        <w:t xml:space="preserve"> </w:t>
      </w:r>
      <w:r w:rsidRPr="00255E5C">
        <w:rPr>
          <w:rFonts w:ascii="Arial" w:hAnsi="Arial" w:cs="Arial"/>
        </w:rPr>
        <w:t>is</w:t>
      </w:r>
      <w:r w:rsidRPr="00255E5C">
        <w:rPr>
          <w:rFonts w:ascii="Arial" w:hAnsi="Arial" w:cs="Arial"/>
          <w:spacing w:val="-11"/>
        </w:rPr>
        <w:t xml:space="preserve"> </w:t>
      </w:r>
      <w:r w:rsidRPr="00255E5C">
        <w:rPr>
          <w:rFonts w:ascii="Arial" w:hAnsi="Arial" w:cs="Arial"/>
        </w:rPr>
        <w:t>held</w:t>
      </w:r>
      <w:r w:rsidRPr="00255E5C">
        <w:rPr>
          <w:rFonts w:ascii="Arial" w:hAnsi="Arial" w:cs="Arial"/>
          <w:spacing w:val="-8"/>
        </w:rPr>
        <w:t xml:space="preserve"> </w:t>
      </w:r>
      <w:r w:rsidRPr="00255E5C">
        <w:rPr>
          <w:rFonts w:ascii="Arial" w:hAnsi="Arial" w:cs="Arial"/>
        </w:rPr>
        <w:t>invalid,</w:t>
      </w:r>
      <w:r w:rsidRPr="00255E5C">
        <w:rPr>
          <w:rFonts w:ascii="Arial" w:hAnsi="Arial" w:cs="Arial"/>
          <w:spacing w:val="-10"/>
        </w:rPr>
        <w:t xml:space="preserve"> </w:t>
      </w:r>
      <w:r w:rsidRPr="00255E5C">
        <w:rPr>
          <w:rFonts w:ascii="Arial" w:hAnsi="Arial" w:cs="Arial"/>
        </w:rPr>
        <w:t>such</w:t>
      </w:r>
      <w:r w:rsidRPr="00255E5C">
        <w:rPr>
          <w:rFonts w:ascii="Arial" w:hAnsi="Arial" w:cs="Arial"/>
          <w:spacing w:val="-7"/>
        </w:rPr>
        <w:t xml:space="preserve"> </w:t>
      </w:r>
      <w:r w:rsidRPr="00255E5C">
        <w:rPr>
          <w:rFonts w:ascii="Arial" w:hAnsi="Arial" w:cs="Arial"/>
        </w:rPr>
        <w:t>invalidity</w:t>
      </w:r>
      <w:r w:rsidRPr="00255E5C">
        <w:rPr>
          <w:rFonts w:ascii="Arial" w:hAnsi="Arial" w:cs="Arial"/>
          <w:spacing w:val="-13"/>
        </w:rPr>
        <w:t xml:space="preserve"> </w:t>
      </w:r>
      <w:r w:rsidRPr="00255E5C">
        <w:rPr>
          <w:rFonts w:ascii="Arial" w:hAnsi="Arial" w:cs="Arial"/>
        </w:rPr>
        <w:t>shall</w:t>
      </w:r>
      <w:r w:rsidRPr="00255E5C">
        <w:rPr>
          <w:rFonts w:ascii="Arial" w:hAnsi="Arial" w:cs="Arial"/>
          <w:spacing w:val="-10"/>
        </w:rPr>
        <w:t xml:space="preserve"> </w:t>
      </w:r>
      <w:r w:rsidRPr="00255E5C">
        <w:rPr>
          <w:rFonts w:ascii="Arial" w:hAnsi="Arial" w:cs="Arial"/>
        </w:rPr>
        <w:t>not</w:t>
      </w:r>
      <w:r w:rsidRPr="00255E5C">
        <w:rPr>
          <w:rFonts w:ascii="Arial" w:hAnsi="Arial" w:cs="Arial"/>
          <w:spacing w:val="-10"/>
        </w:rPr>
        <w:t xml:space="preserve"> </w:t>
      </w:r>
      <w:r w:rsidRPr="00255E5C">
        <w:rPr>
          <w:rFonts w:ascii="Arial" w:hAnsi="Arial" w:cs="Arial"/>
        </w:rPr>
        <w:t>affect other provisions or applications of this Ordinance that can be given effect without the invalid provision or application.</w:t>
      </w:r>
    </w:p>
    <w:p w14:paraId="6952C51B" w14:textId="77777777" w:rsidR="00911B57" w:rsidRPr="00AA2172" w:rsidRDefault="00911B57" w:rsidP="00D97ECC">
      <w:pPr>
        <w:widowControl w:val="0"/>
        <w:jc w:val="left"/>
        <w:rPr>
          <w:rFonts w:ascii="Arial" w:hAnsi="Arial" w:cs="Arial"/>
        </w:rPr>
      </w:pPr>
    </w:p>
    <w:p w14:paraId="6AE0DD96" w14:textId="77777777" w:rsidR="00A54786" w:rsidRDefault="00A54786" w:rsidP="00D97ECC">
      <w:pPr>
        <w:widowControl w:val="0"/>
        <w:ind w:firstLine="720"/>
        <w:rPr>
          <w:rFonts w:ascii="Arial" w:hAnsi="Arial" w:cs="Arial"/>
          <w:b/>
        </w:rPr>
      </w:pPr>
    </w:p>
    <w:p w14:paraId="4F2DA09C" w14:textId="77777777" w:rsidR="00A54786" w:rsidRDefault="00A54786" w:rsidP="00D97ECC">
      <w:pPr>
        <w:widowControl w:val="0"/>
        <w:ind w:firstLine="720"/>
        <w:rPr>
          <w:rFonts w:ascii="Arial" w:hAnsi="Arial" w:cs="Arial"/>
          <w:b/>
        </w:rPr>
      </w:pPr>
    </w:p>
    <w:p w14:paraId="15395E56" w14:textId="77777777" w:rsidR="00A54786" w:rsidRDefault="00A54786" w:rsidP="00D97ECC">
      <w:pPr>
        <w:widowControl w:val="0"/>
        <w:ind w:firstLine="720"/>
        <w:rPr>
          <w:rFonts w:ascii="Arial" w:hAnsi="Arial" w:cs="Arial"/>
          <w:b/>
        </w:rPr>
      </w:pPr>
    </w:p>
    <w:p w14:paraId="69EBA530" w14:textId="77777777" w:rsidR="00A54786" w:rsidRDefault="00A54786" w:rsidP="00D97ECC">
      <w:pPr>
        <w:widowControl w:val="0"/>
        <w:ind w:firstLine="720"/>
        <w:rPr>
          <w:rFonts w:ascii="Arial" w:hAnsi="Arial" w:cs="Arial"/>
          <w:b/>
        </w:rPr>
      </w:pPr>
    </w:p>
    <w:p w14:paraId="2E999F1F" w14:textId="77777777" w:rsidR="00A54786" w:rsidRDefault="00A54786" w:rsidP="00D97ECC">
      <w:pPr>
        <w:widowControl w:val="0"/>
        <w:ind w:firstLine="720"/>
        <w:rPr>
          <w:rFonts w:ascii="Arial" w:hAnsi="Arial" w:cs="Arial"/>
          <w:b/>
        </w:rPr>
      </w:pPr>
    </w:p>
    <w:p w14:paraId="2A975902" w14:textId="77777777" w:rsidR="00A54786" w:rsidRDefault="00A54786" w:rsidP="00D97ECC">
      <w:pPr>
        <w:widowControl w:val="0"/>
        <w:ind w:firstLine="720"/>
        <w:rPr>
          <w:rFonts w:ascii="Arial" w:hAnsi="Arial" w:cs="Arial"/>
          <w:b/>
        </w:rPr>
      </w:pPr>
    </w:p>
    <w:p w14:paraId="7473B9BC" w14:textId="77777777" w:rsidR="00A54786" w:rsidRDefault="00A54786" w:rsidP="00D97ECC">
      <w:pPr>
        <w:widowControl w:val="0"/>
        <w:ind w:firstLine="720"/>
        <w:rPr>
          <w:rFonts w:ascii="Arial" w:hAnsi="Arial" w:cs="Arial"/>
          <w:b/>
        </w:rPr>
      </w:pPr>
    </w:p>
    <w:p w14:paraId="7C644DEE" w14:textId="77777777" w:rsidR="00A54786" w:rsidRDefault="00A54786" w:rsidP="00D97ECC">
      <w:pPr>
        <w:widowControl w:val="0"/>
        <w:ind w:firstLine="720"/>
        <w:rPr>
          <w:rFonts w:ascii="Arial" w:hAnsi="Arial" w:cs="Arial"/>
          <w:b/>
        </w:rPr>
      </w:pPr>
    </w:p>
    <w:p w14:paraId="27608749" w14:textId="3A8B853C" w:rsidR="00911B57" w:rsidRPr="00AA2172" w:rsidRDefault="00911B57" w:rsidP="00D97ECC">
      <w:pPr>
        <w:widowControl w:val="0"/>
        <w:ind w:firstLine="720"/>
        <w:rPr>
          <w:rFonts w:ascii="Arial" w:hAnsi="Arial" w:cs="Arial"/>
          <w:b/>
          <w:strike/>
        </w:rPr>
      </w:pPr>
      <w:r w:rsidRPr="00AA2172">
        <w:rPr>
          <w:rFonts w:ascii="Arial" w:hAnsi="Arial" w:cs="Arial"/>
          <w:b/>
        </w:rPr>
        <w:lastRenderedPageBreak/>
        <w:t>APPROVED AND ADOPTED</w:t>
      </w:r>
      <w:r w:rsidRPr="00AA2172">
        <w:rPr>
          <w:rFonts w:ascii="Arial" w:hAnsi="Arial" w:cs="Arial"/>
        </w:rPr>
        <w:t xml:space="preserve"> this </w:t>
      </w:r>
      <w:r w:rsidR="00A54786">
        <w:rPr>
          <w:rFonts w:ascii="Arial" w:hAnsi="Arial" w:cs="Arial"/>
        </w:rPr>
        <w:t>9</w:t>
      </w:r>
      <w:r w:rsidR="009D1DF8" w:rsidRPr="00AA2172">
        <w:rPr>
          <w:rFonts w:ascii="Arial" w:hAnsi="Arial" w:cs="Arial"/>
          <w:vertAlign w:val="superscript"/>
        </w:rPr>
        <w:t>th</w:t>
      </w:r>
      <w:r w:rsidR="009D1DF8" w:rsidRPr="00AA2172">
        <w:rPr>
          <w:rFonts w:ascii="Arial" w:hAnsi="Arial" w:cs="Arial"/>
        </w:rPr>
        <w:t xml:space="preserve"> </w:t>
      </w:r>
      <w:r w:rsidR="002A68D6" w:rsidRPr="00AA2172">
        <w:rPr>
          <w:rFonts w:ascii="Arial" w:hAnsi="Arial" w:cs="Arial"/>
        </w:rPr>
        <w:t xml:space="preserve">day of </w:t>
      </w:r>
      <w:r w:rsidR="00A54786">
        <w:rPr>
          <w:rFonts w:ascii="Arial" w:hAnsi="Arial" w:cs="Arial"/>
        </w:rPr>
        <w:t>June</w:t>
      </w:r>
      <w:r w:rsidR="00AC7E36">
        <w:rPr>
          <w:rFonts w:ascii="Arial" w:hAnsi="Arial" w:cs="Arial"/>
        </w:rPr>
        <w:t xml:space="preserve"> 2026</w:t>
      </w:r>
      <w:r w:rsidRPr="00AA2172">
        <w:rPr>
          <w:rFonts w:ascii="Arial" w:hAnsi="Arial" w:cs="Arial"/>
        </w:rPr>
        <w:t>.</w:t>
      </w:r>
      <w:r w:rsidRPr="00AA2172">
        <w:rPr>
          <w:rFonts w:ascii="Arial" w:hAnsi="Arial" w:cs="Arial"/>
          <w:b/>
          <w:strike/>
        </w:rPr>
        <w:t xml:space="preserve">  </w:t>
      </w:r>
    </w:p>
    <w:p w14:paraId="2D35AA1B" w14:textId="77777777" w:rsidR="00C0080B" w:rsidRPr="00AA2172" w:rsidRDefault="00C0080B" w:rsidP="00D97ECC">
      <w:pPr>
        <w:widowControl w:val="0"/>
        <w:jc w:val="left"/>
        <w:rPr>
          <w:rFonts w:ascii="Arial" w:hAnsi="Arial" w:cs="Arial"/>
          <w:b/>
        </w:rPr>
      </w:pPr>
    </w:p>
    <w:p w14:paraId="5D1416EF" w14:textId="2BEA9022" w:rsidR="00960469" w:rsidRPr="00AA2172" w:rsidRDefault="00C977E3" w:rsidP="00D97ECC">
      <w:pPr>
        <w:widowControl w:val="0"/>
        <w:jc w:val="left"/>
        <w:rPr>
          <w:rFonts w:ascii="Arial" w:hAnsi="Arial" w:cs="Arial"/>
          <w:b/>
        </w:rPr>
      </w:pPr>
      <w:r>
        <w:rPr>
          <w:rFonts w:ascii="Arial" w:hAnsi="Arial" w:cs="Arial"/>
          <w:b/>
        </w:rPr>
        <w:t>READ AND APPROVED AS TO LEGAL FORM:</w:t>
      </w:r>
    </w:p>
    <w:p w14:paraId="66C0C9DB" w14:textId="77777777" w:rsidR="00960469" w:rsidRPr="00AA2172" w:rsidRDefault="00960469" w:rsidP="00D97ECC">
      <w:pPr>
        <w:widowControl w:val="0"/>
        <w:jc w:val="left"/>
        <w:rPr>
          <w:rFonts w:ascii="Arial" w:hAnsi="Arial" w:cs="Arial"/>
        </w:rPr>
      </w:pPr>
    </w:p>
    <w:p w14:paraId="0D0CBA24" w14:textId="77777777" w:rsidR="00DC0AEB" w:rsidRPr="00AA2172" w:rsidRDefault="00DC0AEB" w:rsidP="00D97ECC">
      <w:pPr>
        <w:widowControl w:val="0"/>
        <w:jc w:val="left"/>
        <w:rPr>
          <w:rFonts w:ascii="Arial" w:hAnsi="Arial" w:cs="Arial"/>
        </w:rPr>
      </w:pPr>
    </w:p>
    <w:p w14:paraId="5230B865" w14:textId="0E87A6AB" w:rsidR="00913E64" w:rsidRPr="000D4EA6" w:rsidRDefault="00913E64" w:rsidP="00913E64">
      <w:pPr>
        <w:pStyle w:val="BodyText"/>
        <w:spacing w:after="0"/>
        <w:ind w:firstLine="0"/>
        <w:rPr>
          <w:rFonts w:ascii="Arial" w:hAnsi="Arial" w:cs="Arial"/>
          <w:bCs/>
        </w:rPr>
      </w:pPr>
      <w:r w:rsidRPr="000D4EA6">
        <w:rPr>
          <w:rFonts w:ascii="Arial" w:hAnsi="Arial" w:cs="Arial"/>
          <w:bCs/>
        </w:rPr>
        <w:t>____________________________________</w:t>
      </w:r>
    </w:p>
    <w:p w14:paraId="321ED415" w14:textId="77777777" w:rsidR="00913E64" w:rsidRPr="00913E64" w:rsidRDefault="00913E64" w:rsidP="00913E64">
      <w:pPr>
        <w:pStyle w:val="BodyText"/>
        <w:spacing w:after="0"/>
        <w:ind w:firstLine="0"/>
        <w:rPr>
          <w:rFonts w:ascii="Arial" w:hAnsi="Arial" w:cs="Arial"/>
        </w:rPr>
      </w:pPr>
      <w:r w:rsidRPr="00913E64">
        <w:rPr>
          <w:rFonts w:ascii="Arial" w:hAnsi="Arial" w:cs="Arial"/>
        </w:rPr>
        <w:t>City</w:t>
      </w:r>
      <w:r w:rsidRPr="00913E64">
        <w:rPr>
          <w:rFonts w:ascii="Arial" w:hAnsi="Arial" w:cs="Arial"/>
          <w:spacing w:val="-10"/>
        </w:rPr>
        <w:t xml:space="preserve"> </w:t>
      </w:r>
      <w:r w:rsidRPr="00913E64">
        <w:rPr>
          <w:rFonts w:ascii="Arial" w:hAnsi="Arial" w:cs="Arial"/>
          <w:spacing w:val="-2"/>
        </w:rPr>
        <w:t>Attorney</w:t>
      </w:r>
    </w:p>
    <w:p w14:paraId="7F5619BB" w14:textId="77777777" w:rsidR="00913E64" w:rsidRDefault="00913E64" w:rsidP="00913E64">
      <w:pPr>
        <w:pStyle w:val="BodyText"/>
        <w:spacing w:after="0"/>
        <w:rPr>
          <w:rFonts w:ascii="Arial" w:hAnsi="Arial" w:cs="Arial"/>
        </w:rPr>
      </w:pPr>
    </w:p>
    <w:p w14:paraId="63BAF7DA" w14:textId="3E569BB5" w:rsidR="00913E64" w:rsidRPr="00913E64" w:rsidRDefault="00913E64" w:rsidP="00913E64">
      <w:pPr>
        <w:pStyle w:val="BodyText"/>
        <w:spacing w:after="0"/>
        <w:rPr>
          <w:rFonts w:ascii="Arial" w:hAnsi="Arial" w:cs="Arial"/>
        </w:rPr>
      </w:pPr>
      <w:r w:rsidRPr="00913E64">
        <w:rPr>
          <w:rFonts w:ascii="Arial" w:hAnsi="Arial" w:cs="Arial"/>
        </w:rPr>
        <w:t xml:space="preserve">I, Germaine Key, City Clerk of the City of Fontana, and Ex-Officio Clerk of the City Council, do hereby certify that the foregoing Ordinance is the actual Ordinance adopted by the City Council and was introduced at a regular meeting on the </w:t>
      </w:r>
      <w:r w:rsidR="00392A49">
        <w:rPr>
          <w:rFonts w:ascii="Arial" w:hAnsi="Arial" w:cs="Arial"/>
        </w:rPr>
        <w:t>26</w:t>
      </w:r>
      <w:r w:rsidRPr="00913E64">
        <w:rPr>
          <w:rFonts w:ascii="Arial" w:hAnsi="Arial" w:cs="Arial"/>
          <w:vertAlign w:val="superscript"/>
        </w:rPr>
        <w:t>th</w:t>
      </w:r>
      <w:r w:rsidRPr="00913E64">
        <w:rPr>
          <w:rFonts w:ascii="Arial" w:hAnsi="Arial" w:cs="Arial"/>
        </w:rPr>
        <w:t xml:space="preserve"> day of </w:t>
      </w:r>
      <w:r w:rsidR="00392A49">
        <w:rPr>
          <w:rFonts w:ascii="Arial" w:hAnsi="Arial" w:cs="Arial"/>
        </w:rPr>
        <w:t xml:space="preserve">May </w:t>
      </w:r>
      <w:r w:rsidRPr="00913E64">
        <w:rPr>
          <w:rFonts w:ascii="Arial" w:hAnsi="Arial" w:cs="Arial"/>
        </w:rPr>
        <w:t xml:space="preserve">2026, and was finally passed and adopted not less than five days thereafter on the </w:t>
      </w:r>
      <w:r w:rsidR="00991C71">
        <w:rPr>
          <w:rFonts w:ascii="Arial" w:hAnsi="Arial" w:cs="Arial"/>
        </w:rPr>
        <w:t>9</w:t>
      </w:r>
      <w:r w:rsidRPr="00913E64">
        <w:rPr>
          <w:rFonts w:ascii="Arial" w:hAnsi="Arial" w:cs="Arial"/>
          <w:vertAlign w:val="superscript"/>
        </w:rPr>
        <w:t>th</w:t>
      </w:r>
      <w:r w:rsidRPr="00913E64">
        <w:rPr>
          <w:rFonts w:ascii="Arial" w:hAnsi="Arial" w:cs="Arial"/>
        </w:rPr>
        <w:t xml:space="preserve"> day of </w:t>
      </w:r>
      <w:r w:rsidR="00991C71">
        <w:rPr>
          <w:rFonts w:ascii="Arial" w:hAnsi="Arial" w:cs="Arial"/>
        </w:rPr>
        <w:t>June</w:t>
      </w:r>
      <w:r w:rsidRPr="00913E64">
        <w:rPr>
          <w:rFonts w:ascii="Arial" w:hAnsi="Arial" w:cs="Arial"/>
        </w:rPr>
        <w:t xml:space="preserve"> 2026, by the following vote to wit:</w:t>
      </w:r>
    </w:p>
    <w:p w14:paraId="16C35850" w14:textId="77777777" w:rsidR="00913E64" w:rsidRPr="00913E64" w:rsidRDefault="00913E64" w:rsidP="00913E64">
      <w:pPr>
        <w:rPr>
          <w:rFonts w:ascii="Arial" w:hAnsi="Arial" w:cs="Arial"/>
          <w:b/>
          <w:spacing w:val="-2"/>
        </w:rPr>
      </w:pPr>
      <w:bookmarkStart w:id="1" w:name="AYES:_NOES:_ABSENT:_ABSTAIN:"/>
      <w:bookmarkEnd w:id="1"/>
    </w:p>
    <w:p w14:paraId="5F1FC10A" w14:textId="77777777" w:rsidR="00913E64" w:rsidRPr="00913E64" w:rsidRDefault="00913E64" w:rsidP="00913E64">
      <w:pPr>
        <w:rPr>
          <w:rFonts w:ascii="Arial" w:hAnsi="Arial" w:cs="Arial"/>
          <w:b/>
        </w:rPr>
      </w:pPr>
      <w:r w:rsidRPr="00913E64">
        <w:rPr>
          <w:rFonts w:ascii="Arial" w:hAnsi="Arial" w:cs="Arial"/>
          <w:b/>
          <w:spacing w:val="-2"/>
        </w:rPr>
        <w:t>AYES:</w:t>
      </w:r>
    </w:p>
    <w:p w14:paraId="603D7D83" w14:textId="77777777" w:rsidR="00913E64" w:rsidRPr="00913E64" w:rsidRDefault="00913E64" w:rsidP="00913E64">
      <w:pPr>
        <w:rPr>
          <w:rFonts w:ascii="Arial" w:hAnsi="Arial" w:cs="Arial"/>
          <w:b/>
        </w:rPr>
      </w:pPr>
      <w:r w:rsidRPr="00913E64">
        <w:rPr>
          <w:rFonts w:ascii="Arial" w:hAnsi="Arial" w:cs="Arial"/>
          <w:b/>
          <w:spacing w:val="-2"/>
        </w:rPr>
        <w:t>NOES:</w:t>
      </w:r>
    </w:p>
    <w:p w14:paraId="32050579" w14:textId="77777777" w:rsidR="00913E64" w:rsidRPr="00913E64" w:rsidRDefault="00913E64" w:rsidP="00913E64">
      <w:pPr>
        <w:rPr>
          <w:rFonts w:ascii="Arial" w:hAnsi="Arial" w:cs="Arial"/>
          <w:b/>
        </w:rPr>
      </w:pPr>
      <w:r w:rsidRPr="00913E64">
        <w:rPr>
          <w:rFonts w:ascii="Arial" w:hAnsi="Arial" w:cs="Arial"/>
          <w:b/>
          <w:spacing w:val="-2"/>
        </w:rPr>
        <w:t>ABSENT:</w:t>
      </w:r>
    </w:p>
    <w:p w14:paraId="05AFC89B" w14:textId="77777777" w:rsidR="00913E64" w:rsidRPr="00913E64" w:rsidRDefault="00913E64" w:rsidP="00913E64">
      <w:pPr>
        <w:rPr>
          <w:rFonts w:ascii="Arial" w:hAnsi="Arial" w:cs="Arial"/>
          <w:b/>
        </w:rPr>
      </w:pPr>
      <w:r w:rsidRPr="00913E64">
        <w:rPr>
          <w:rFonts w:ascii="Arial" w:hAnsi="Arial" w:cs="Arial"/>
          <w:b/>
          <w:spacing w:val="-2"/>
        </w:rPr>
        <w:t>ABSTAIN:</w:t>
      </w:r>
    </w:p>
    <w:p w14:paraId="73F302FB" w14:textId="77777777" w:rsidR="00A31EA3" w:rsidRPr="00913E64" w:rsidRDefault="00A31EA3" w:rsidP="00913E64">
      <w:pPr>
        <w:pStyle w:val="BodyText"/>
        <w:spacing w:after="0"/>
        <w:ind w:left="90" w:firstLine="630"/>
        <w:rPr>
          <w:rFonts w:ascii="Arial" w:hAnsi="Arial" w:cs="Arial"/>
          <w:b/>
        </w:rPr>
      </w:pPr>
    </w:p>
    <w:p w14:paraId="6E0E103A" w14:textId="77777777" w:rsidR="00913E64" w:rsidRPr="00913E64" w:rsidRDefault="00913E64" w:rsidP="00913E64">
      <w:pPr>
        <w:pStyle w:val="BodyText"/>
        <w:spacing w:after="0"/>
        <w:ind w:left="90" w:firstLine="630"/>
        <w:rPr>
          <w:rFonts w:ascii="Arial" w:hAnsi="Arial" w:cs="Arial"/>
          <w:b/>
        </w:rPr>
      </w:pPr>
    </w:p>
    <w:p w14:paraId="2C917895" w14:textId="5FD437CD" w:rsidR="00913E64" w:rsidRPr="000D4EA6" w:rsidRDefault="00913E64" w:rsidP="000D4EA6">
      <w:pPr>
        <w:pStyle w:val="BodyText"/>
        <w:spacing w:after="0"/>
        <w:ind w:firstLine="0"/>
        <w:rPr>
          <w:rFonts w:ascii="Arial" w:hAnsi="Arial" w:cs="Arial"/>
          <w:bCs/>
        </w:rPr>
      </w:pPr>
      <w:r w:rsidRPr="000D4EA6">
        <w:rPr>
          <w:rFonts w:ascii="Arial" w:hAnsi="Arial" w:cs="Arial"/>
          <w:bCs/>
        </w:rPr>
        <w:t>_____________________________________</w:t>
      </w:r>
    </w:p>
    <w:p w14:paraId="63CBBB2D" w14:textId="77777777" w:rsidR="00913E64" w:rsidRPr="00913E64" w:rsidRDefault="00913E64" w:rsidP="000D4EA6">
      <w:pPr>
        <w:pStyle w:val="BodyText"/>
        <w:spacing w:after="0"/>
        <w:ind w:firstLine="0"/>
        <w:rPr>
          <w:rFonts w:ascii="Arial" w:hAnsi="Arial" w:cs="Arial"/>
        </w:rPr>
      </w:pPr>
      <w:r w:rsidRPr="00913E64">
        <w:rPr>
          <w:rFonts w:ascii="Arial" w:hAnsi="Arial" w:cs="Arial"/>
        </w:rPr>
        <w:t>City</w:t>
      </w:r>
      <w:r w:rsidRPr="00913E64">
        <w:rPr>
          <w:rFonts w:ascii="Arial" w:hAnsi="Arial" w:cs="Arial"/>
          <w:spacing w:val="-6"/>
        </w:rPr>
        <w:t xml:space="preserve"> </w:t>
      </w:r>
      <w:r w:rsidRPr="00913E64">
        <w:rPr>
          <w:rFonts w:ascii="Arial" w:hAnsi="Arial" w:cs="Arial"/>
        </w:rPr>
        <w:t>Clerk</w:t>
      </w:r>
      <w:r w:rsidRPr="00913E64">
        <w:rPr>
          <w:rFonts w:ascii="Arial" w:hAnsi="Arial" w:cs="Arial"/>
          <w:spacing w:val="-3"/>
        </w:rPr>
        <w:t xml:space="preserve"> </w:t>
      </w:r>
      <w:r w:rsidRPr="00913E64">
        <w:rPr>
          <w:rFonts w:ascii="Arial" w:hAnsi="Arial" w:cs="Arial"/>
        </w:rPr>
        <w:t>of</w:t>
      </w:r>
      <w:r w:rsidRPr="00913E64">
        <w:rPr>
          <w:rFonts w:ascii="Arial" w:hAnsi="Arial" w:cs="Arial"/>
          <w:spacing w:val="-1"/>
        </w:rPr>
        <w:t xml:space="preserve"> </w:t>
      </w:r>
      <w:r w:rsidRPr="00913E64">
        <w:rPr>
          <w:rFonts w:ascii="Arial" w:hAnsi="Arial" w:cs="Arial"/>
        </w:rPr>
        <w:t>the</w:t>
      </w:r>
      <w:r w:rsidRPr="00913E64">
        <w:rPr>
          <w:rFonts w:ascii="Arial" w:hAnsi="Arial" w:cs="Arial"/>
          <w:spacing w:val="-3"/>
        </w:rPr>
        <w:t xml:space="preserve"> </w:t>
      </w:r>
      <w:r w:rsidRPr="00913E64">
        <w:rPr>
          <w:rFonts w:ascii="Arial" w:hAnsi="Arial" w:cs="Arial"/>
        </w:rPr>
        <w:t>City</w:t>
      </w:r>
      <w:r w:rsidRPr="00913E64">
        <w:rPr>
          <w:rFonts w:ascii="Arial" w:hAnsi="Arial" w:cs="Arial"/>
          <w:spacing w:val="-5"/>
        </w:rPr>
        <w:t xml:space="preserve"> </w:t>
      </w:r>
      <w:r w:rsidRPr="00913E64">
        <w:rPr>
          <w:rFonts w:ascii="Arial" w:hAnsi="Arial" w:cs="Arial"/>
        </w:rPr>
        <w:t>of</w:t>
      </w:r>
      <w:r w:rsidRPr="00913E64">
        <w:rPr>
          <w:rFonts w:ascii="Arial" w:hAnsi="Arial" w:cs="Arial"/>
          <w:spacing w:val="-2"/>
        </w:rPr>
        <w:t xml:space="preserve"> Fontana</w:t>
      </w:r>
    </w:p>
    <w:p w14:paraId="19D89F64" w14:textId="77777777" w:rsidR="00913E64" w:rsidRPr="00913E64" w:rsidRDefault="00913E64" w:rsidP="00913E64">
      <w:pPr>
        <w:pStyle w:val="BodyText"/>
        <w:spacing w:after="0"/>
        <w:ind w:left="90" w:firstLine="630"/>
        <w:rPr>
          <w:rFonts w:ascii="Arial" w:hAnsi="Arial" w:cs="Arial"/>
        </w:rPr>
      </w:pPr>
    </w:p>
    <w:p w14:paraId="26678457" w14:textId="77777777" w:rsidR="00913E64" w:rsidRPr="00913E64" w:rsidRDefault="00913E64" w:rsidP="00913E64">
      <w:pPr>
        <w:pStyle w:val="BodyText"/>
        <w:spacing w:after="0"/>
        <w:ind w:left="90" w:firstLine="630"/>
        <w:rPr>
          <w:rFonts w:ascii="Arial" w:hAnsi="Arial" w:cs="Arial"/>
        </w:rPr>
      </w:pPr>
    </w:p>
    <w:p w14:paraId="13CD3766" w14:textId="77777777" w:rsidR="000D4EA6" w:rsidRPr="000D4EA6" w:rsidRDefault="000D4EA6" w:rsidP="000D4EA6">
      <w:pPr>
        <w:pStyle w:val="BodyText"/>
        <w:spacing w:after="0"/>
        <w:ind w:firstLine="0"/>
        <w:rPr>
          <w:rFonts w:ascii="Arial" w:hAnsi="Arial" w:cs="Arial"/>
          <w:bCs/>
        </w:rPr>
      </w:pPr>
      <w:r w:rsidRPr="000D4EA6">
        <w:rPr>
          <w:rFonts w:ascii="Arial" w:hAnsi="Arial" w:cs="Arial"/>
          <w:bCs/>
        </w:rPr>
        <w:t>_____________________________________</w:t>
      </w:r>
    </w:p>
    <w:p w14:paraId="56DE9108" w14:textId="77777777" w:rsidR="00913E64" w:rsidRPr="00913E64" w:rsidRDefault="00913E64" w:rsidP="000D4EA6">
      <w:pPr>
        <w:pStyle w:val="BodyText"/>
        <w:spacing w:after="0"/>
        <w:ind w:firstLine="0"/>
        <w:rPr>
          <w:rFonts w:ascii="Arial" w:hAnsi="Arial" w:cs="Arial"/>
        </w:rPr>
      </w:pPr>
      <w:r w:rsidRPr="00913E64">
        <w:rPr>
          <w:rFonts w:ascii="Arial" w:hAnsi="Arial" w:cs="Arial"/>
        </w:rPr>
        <w:t>Mayor</w:t>
      </w:r>
      <w:r w:rsidRPr="00913E64">
        <w:rPr>
          <w:rFonts w:ascii="Arial" w:hAnsi="Arial" w:cs="Arial"/>
          <w:spacing w:val="-8"/>
        </w:rPr>
        <w:t xml:space="preserve"> </w:t>
      </w:r>
      <w:r w:rsidRPr="00913E64">
        <w:rPr>
          <w:rFonts w:ascii="Arial" w:hAnsi="Arial" w:cs="Arial"/>
        </w:rPr>
        <w:t>of</w:t>
      </w:r>
      <w:r w:rsidRPr="00913E64">
        <w:rPr>
          <w:rFonts w:ascii="Arial" w:hAnsi="Arial" w:cs="Arial"/>
          <w:spacing w:val="-7"/>
        </w:rPr>
        <w:t xml:space="preserve"> </w:t>
      </w:r>
      <w:r w:rsidRPr="00913E64">
        <w:rPr>
          <w:rFonts w:ascii="Arial" w:hAnsi="Arial" w:cs="Arial"/>
        </w:rPr>
        <w:t>the</w:t>
      </w:r>
      <w:r w:rsidRPr="00913E64">
        <w:rPr>
          <w:rFonts w:ascii="Arial" w:hAnsi="Arial" w:cs="Arial"/>
          <w:spacing w:val="-7"/>
        </w:rPr>
        <w:t xml:space="preserve"> </w:t>
      </w:r>
      <w:r w:rsidRPr="00913E64">
        <w:rPr>
          <w:rFonts w:ascii="Arial" w:hAnsi="Arial" w:cs="Arial"/>
        </w:rPr>
        <w:t>City</w:t>
      </w:r>
      <w:r w:rsidRPr="00913E64">
        <w:rPr>
          <w:rFonts w:ascii="Arial" w:hAnsi="Arial" w:cs="Arial"/>
          <w:spacing w:val="-10"/>
        </w:rPr>
        <w:t xml:space="preserve"> </w:t>
      </w:r>
      <w:r w:rsidRPr="00913E64">
        <w:rPr>
          <w:rFonts w:ascii="Arial" w:hAnsi="Arial" w:cs="Arial"/>
        </w:rPr>
        <w:t>of</w:t>
      </w:r>
      <w:r w:rsidRPr="00913E64">
        <w:rPr>
          <w:rFonts w:ascii="Arial" w:hAnsi="Arial" w:cs="Arial"/>
          <w:spacing w:val="-6"/>
        </w:rPr>
        <w:t xml:space="preserve"> </w:t>
      </w:r>
      <w:r w:rsidRPr="00913E64">
        <w:rPr>
          <w:rFonts w:ascii="Arial" w:hAnsi="Arial" w:cs="Arial"/>
          <w:spacing w:val="-2"/>
        </w:rPr>
        <w:t>Fontana</w:t>
      </w:r>
    </w:p>
    <w:p w14:paraId="336EB926" w14:textId="77777777" w:rsidR="00913E64" w:rsidRPr="00913E64" w:rsidRDefault="00913E64" w:rsidP="00913E64">
      <w:pPr>
        <w:pStyle w:val="BodyText"/>
        <w:spacing w:after="0"/>
        <w:ind w:left="90" w:firstLine="630"/>
        <w:rPr>
          <w:rFonts w:ascii="Arial" w:hAnsi="Arial" w:cs="Arial"/>
        </w:rPr>
      </w:pPr>
    </w:p>
    <w:p w14:paraId="39C1A718" w14:textId="77777777" w:rsidR="00913E64" w:rsidRPr="00913E64" w:rsidRDefault="00913E64" w:rsidP="00913E64">
      <w:pPr>
        <w:pStyle w:val="Heading1"/>
        <w:spacing w:after="0"/>
        <w:rPr>
          <w:rFonts w:ascii="Arial" w:hAnsi="Arial" w:cs="Arial"/>
          <w:b/>
          <w:bCs/>
        </w:rPr>
      </w:pPr>
      <w:bookmarkStart w:id="2" w:name="ATTEST:"/>
      <w:bookmarkEnd w:id="2"/>
      <w:r w:rsidRPr="00913E64">
        <w:rPr>
          <w:rFonts w:ascii="Arial" w:hAnsi="Arial" w:cs="Arial"/>
          <w:b/>
          <w:bCs/>
          <w:spacing w:val="-2"/>
        </w:rPr>
        <w:t>ATTEST:</w:t>
      </w:r>
    </w:p>
    <w:p w14:paraId="553417B6" w14:textId="77777777" w:rsidR="00913E64" w:rsidRPr="00913E64" w:rsidRDefault="00913E64" w:rsidP="00913E64">
      <w:pPr>
        <w:pStyle w:val="BodyText"/>
        <w:spacing w:after="0"/>
        <w:ind w:left="90" w:firstLine="630"/>
        <w:rPr>
          <w:rFonts w:ascii="Arial" w:hAnsi="Arial" w:cs="Arial"/>
          <w:b/>
        </w:rPr>
      </w:pPr>
    </w:p>
    <w:p w14:paraId="4A7E92B5" w14:textId="77777777" w:rsidR="00913E64" w:rsidRPr="00913E64" w:rsidRDefault="00913E64" w:rsidP="00913E64">
      <w:pPr>
        <w:pStyle w:val="BodyText"/>
        <w:spacing w:after="0"/>
        <w:ind w:left="90" w:firstLine="630"/>
        <w:rPr>
          <w:rFonts w:ascii="Arial" w:hAnsi="Arial" w:cs="Arial"/>
          <w:b/>
        </w:rPr>
      </w:pPr>
    </w:p>
    <w:p w14:paraId="32A2ABC0" w14:textId="77777777" w:rsidR="000D4EA6" w:rsidRPr="000D4EA6" w:rsidRDefault="000D4EA6" w:rsidP="000D4EA6">
      <w:pPr>
        <w:pStyle w:val="BodyText"/>
        <w:spacing w:after="0"/>
        <w:ind w:firstLine="0"/>
        <w:rPr>
          <w:rFonts w:ascii="Arial" w:hAnsi="Arial" w:cs="Arial"/>
          <w:bCs/>
        </w:rPr>
      </w:pPr>
      <w:r w:rsidRPr="000D4EA6">
        <w:rPr>
          <w:rFonts w:ascii="Arial" w:hAnsi="Arial" w:cs="Arial"/>
          <w:bCs/>
        </w:rPr>
        <w:t>_____________________________________</w:t>
      </w:r>
    </w:p>
    <w:p w14:paraId="46E61794" w14:textId="77777777" w:rsidR="00913E64" w:rsidRPr="00913E64" w:rsidRDefault="00913E64" w:rsidP="000D4EA6">
      <w:pPr>
        <w:pStyle w:val="BodyText"/>
        <w:spacing w:after="0"/>
        <w:ind w:firstLine="0"/>
        <w:rPr>
          <w:rFonts w:ascii="Arial" w:hAnsi="Arial" w:cs="Arial"/>
        </w:rPr>
      </w:pPr>
      <w:r w:rsidRPr="00913E64">
        <w:rPr>
          <w:rFonts w:ascii="Arial" w:hAnsi="Arial" w:cs="Arial"/>
        </w:rPr>
        <w:t>City</w:t>
      </w:r>
      <w:r w:rsidRPr="00913E64">
        <w:rPr>
          <w:rFonts w:ascii="Arial" w:hAnsi="Arial" w:cs="Arial"/>
          <w:spacing w:val="-10"/>
        </w:rPr>
        <w:t xml:space="preserve"> </w:t>
      </w:r>
      <w:r w:rsidRPr="00913E64">
        <w:rPr>
          <w:rFonts w:ascii="Arial" w:hAnsi="Arial" w:cs="Arial"/>
          <w:spacing w:val="-2"/>
        </w:rPr>
        <w:t>Clerk</w:t>
      </w:r>
    </w:p>
    <w:p w14:paraId="04235AD1" w14:textId="77777777" w:rsidR="00913E64" w:rsidRPr="00102FD8" w:rsidRDefault="00913E64" w:rsidP="00913E64">
      <w:pPr>
        <w:pStyle w:val="BodyText"/>
        <w:sectPr w:rsidR="00913E64" w:rsidRPr="00102FD8" w:rsidSect="00913E64">
          <w:headerReference w:type="default" r:id="rId10"/>
          <w:footerReference w:type="default" r:id="rId11"/>
          <w:footerReference w:type="first" r:id="rId12"/>
          <w:pgSz w:w="12240" w:h="15840"/>
          <w:pgMar w:top="1440" w:right="1440" w:bottom="1440" w:left="1440" w:header="0" w:footer="1085" w:gutter="0"/>
          <w:cols w:space="720"/>
          <w:titlePg/>
          <w:docGrid w:linePitch="299"/>
        </w:sectPr>
      </w:pPr>
    </w:p>
    <w:p w14:paraId="6AE8C08E" w14:textId="77777777" w:rsidR="000D137B" w:rsidRDefault="000D137B" w:rsidP="00D97ECC">
      <w:pPr>
        <w:rPr>
          <w:rFonts w:ascii="Arial" w:hAnsi="Arial" w:cs="Arial"/>
          <w:highlight w:val="yellow"/>
        </w:rPr>
      </w:pPr>
    </w:p>
    <w:p w14:paraId="3FAA2D85" w14:textId="77777777" w:rsidR="004B0643" w:rsidRDefault="004B0643" w:rsidP="003D29F3">
      <w:pPr>
        <w:rPr>
          <w:b/>
          <w:bCs/>
        </w:rPr>
      </w:pPr>
    </w:p>
    <w:p w14:paraId="085EF7BD" w14:textId="77777777" w:rsidR="004B0643" w:rsidRDefault="004B0643" w:rsidP="003D29F3">
      <w:pPr>
        <w:rPr>
          <w:b/>
          <w:bCs/>
        </w:rPr>
      </w:pPr>
    </w:p>
    <w:p w14:paraId="08AE230B" w14:textId="77777777" w:rsidR="004B0643" w:rsidRDefault="004B0643" w:rsidP="003D29F3">
      <w:pPr>
        <w:rPr>
          <w:b/>
          <w:bCs/>
        </w:rPr>
      </w:pPr>
    </w:p>
    <w:p w14:paraId="10606982" w14:textId="77777777" w:rsidR="004B0643" w:rsidRDefault="004B0643" w:rsidP="003D29F3">
      <w:pPr>
        <w:rPr>
          <w:b/>
          <w:bCs/>
        </w:rPr>
      </w:pPr>
    </w:p>
    <w:p w14:paraId="1E8D5EED" w14:textId="77777777" w:rsidR="004B0643" w:rsidRDefault="004B0643" w:rsidP="003D29F3">
      <w:pPr>
        <w:rPr>
          <w:b/>
          <w:bCs/>
        </w:rPr>
      </w:pPr>
    </w:p>
    <w:p w14:paraId="21B9DC21" w14:textId="77777777" w:rsidR="004B0643" w:rsidRDefault="004B0643" w:rsidP="003D29F3">
      <w:pPr>
        <w:rPr>
          <w:b/>
          <w:bCs/>
        </w:rPr>
      </w:pPr>
    </w:p>
    <w:p w14:paraId="65A450CC" w14:textId="77777777" w:rsidR="004B0643" w:rsidRDefault="004B0643" w:rsidP="003D29F3">
      <w:pPr>
        <w:rPr>
          <w:b/>
          <w:bCs/>
        </w:rPr>
      </w:pPr>
    </w:p>
    <w:p w14:paraId="3B4D4F88" w14:textId="77777777" w:rsidR="004B0643" w:rsidRDefault="004B0643" w:rsidP="003D29F3">
      <w:pPr>
        <w:rPr>
          <w:b/>
          <w:bCs/>
        </w:rPr>
      </w:pPr>
    </w:p>
    <w:p w14:paraId="7A32AA12" w14:textId="77777777" w:rsidR="004B0643" w:rsidRDefault="004B0643" w:rsidP="003D29F3">
      <w:pPr>
        <w:rPr>
          <w:b/>
          <w:bCs/>
        </w:rPr>
      </w:pPr>
    </w:p>
    <w:p w14:paraId="7353319D" w14:textId="77777777" w:rsidR="004B0643" w:rsidRDefault="004B0643" w:rsidP="003D29F3">
      <w:pPr>
        <w:rPr>
          <w:b/>
          <w:bCs/>
        </w:rPr>
      </w:pPr>
    </w:p>
    <w:p w14:paraId="673478BD" w14:textId="77777777" w:rsidR="004B0643" w:rsidRDefault="004B0643" w:rsidP="003D29F3">
      <w:pPr>
        <w:rPr>
          <w:b/>
          <w:bCs/>
        </w:rPr>
      </w:pPr>
    </w:p>
    <w:p w14:paraId="6635A854" w14:textId="77777777" w:rsidR="004B0643" w:rsidRDefault="004B0643" w:rsidP="003D29F3">
      <w:pPr>
        <w:rPr>
          <w:b/>
          <w:bCs/>
        </w:rPr>
      </w:pPr>
    </w:p>
    <w:p w14:paraId="726B46D6" w14:textId="77777777" w:rsidR="004B0643" w:rsidRDefault="004B0643" w:rsidP="003D29F3">
      <w:pPr>
        <w:rPr>
          <w:b/>
          <w:bCs/>
        </w:rPr>
      </w:pPr>
    </w:p>
    <w:p w14:paraId="6B3278F0" w14:textId="77777777" w:rsidR="004B0643" w:rsidRDefault="004B0643" w:rsidP="003D29F3">
      <w:pPr>
        <w:rPr>
          <w:b/>
          <w:bCs/>
        </w:rPr>
      </w:pPr>
    </w:p>
    <w:p w14:paraId="309A9CC5" w14:textId="533BE795" w:rsidR="004B0643" w:rsidRPr="004B0643" w:rsidRDefault="004B0643" w:rsidP="004B0643">
      <w:pPr>
        <w:jc w:val="center"/>
        <w:rPr>
          <w:b/>
          <w:bCs/>
          <w:sz w:val="52"/>
          <w:szCs w:val="52"/>
        </w:rPr>
      </w:pPr>
      <w:r w:rsidRPr="004B0643">
        <w:rPr>
          <w:b/>
          <w:bCs/>
          <w:sz w:val="52"/>
          <w:szCs w:val="52"/>
        </w:rPr>
        <w:t>Exhibit A</w:t>
      </w:r>
    </w:p>
    <w:p w14:paraId="75708EDB" w14:textId="77777777" w:rsidR="004B0643" w:rsidRDefault="004B0643" w:rsidP="003D29F3">
      <w:pPr>
        <w:rPr>
          <w:b/>
          <w:bCs/>
        </w:rPr>
      </w:pPr>
    </w:p>
    <w:p w14:paraId="07DF5775" w14:textId="77777777" w:rsidR="004B0643" w:rsidRDefault="004B0643" w:rsidP="003D29F3">
      <w:pPr>
        <w:rPr>
          <w:b/>
          <w:bCs/>
        </w:rPr>
      </w:pPr>
    </w:p>
    <w:p w14:paraId="6A3BC73C" w14:textId="77777777" w:rsidR="004B0643" w:rsidRDefault="004B0643" w:rsidP="003D29F3">
      <w:pPr>
        <w:rPr>
          <w:b/>
          <w:bCs/>
        </w:rPr>
      </w:pPr>
    </w:p>
    <w:p w14:paraId="39089D24" w14:textId="77777777" w:rsidR="004B0643" w:rsidRDefault="004B0643" w:rsidP="003D29F3">
      <w:pPr>
        <w:rPr>
          <w:b/>
          <w:bCs/>
        </w:rPr>
      </w:pPr>
    </w:p>
    <w:p w14:paraId="6901FE76" w14:textId="77777777" w:rsidR="004B0643" w:rsidRDefault="004B0643" w:rsidP="003D29F3">
      <w:pPr>
        <w:rPr>
          <w:b/>
          <w:bCs/>
        </w:rPr>
      </w:pPr>
    </w:p>
    <w:p w14:paraId="6BCD78AE" w14:textId="77777777" w:rsidR="004B0643" w:rsidRDefault="004B0643" w:rsidP="003D29F3">
      <w:pPr>
        <w:rPr>
          <w:b/>
          <w:bCs/>
        </w:rPr>
      </w:pPr>
    </w:p>
    <w:p w14:paraId="21906454" w14:textId="77777777" w:rsidR="004B0643" w:rsidRDefault="004B0643" w:rsidP="003D29F3">
      <w:pPr>
        <w:rPr>
          <w:b/>
          <w:bCs/>
        </w:rPr>
      </w:pPr>
    </w:p>
    <w:p w14:paraId="466D73CC" w14:textId="77777777" w:rsidR="004B0643" w:rsidRDefault="004B0643" w:rsidP="003D29F3">
      <w:pPr>
        <w:rPr>
          <w:b/>
          <w:bCs/>
        </w:rPr>
      </w:pPr>
    </w:p>
    <w:p w14:paraId="514DD5DB" w14:textId="77777777" w:rsidR="004B0643" w:rsidRDefault="004B0643" w:rsidP="003D29F3">
      <w:pPr>
        <w:rPr>
          <w:b/>
          <w:bCs/>
        </w:rPr>
      </w:pPr>
    </w:p>
    <w:p w14:paraId="7A9D6946" w14:textId="77777777" w:rsidR="004B0643" w:rsidRDefault="004B0643" w:rsidP="003D29F3">
      <w:pPr>
        <w:rPr>
          <w:b/>
          <w:bCs/>
        </w:rPr>
      </w:pPr>
    </w:p>
    <w:p w14:paraId="4149BEC1" w14:textId="77777777" w:rsidR="004B0643" w:rsidRDefault="004B0643" w:rsidP="003D29F3">
      <w:pPr>
        <w:rPr>
          <w:b/>
          <w:bCs/>
        </w:rPr>
      </w:pPr>
    </w:p>
    <w:p w14:paraId="2451EF99" w14:textId="77777777" w:rsidR="004B0643" w:rsidRDefault="004B0643" w:rsidP="003D29F3">
      <w:pPr>
        <w:rPr>
          <w:b/>
          <w:bCs/>
        </w:rPr>
      </w:pPr>
    </w:p>
    <w:p w14:paraId="153DC326" w14:textId="77777777" w:rsidR="004B0643" w:rsidRDefault="004B0643" w:rsidP="003D29F3">
      <w:pPr>
        <w:rPr>
          <w:b/>
          <w:bCs/>
        </w:rPr>
      </w:pPr>
    </w:p>
    <w:p w14:paraId="6F8FA3F2" w14:textId="77777777" w:rsidR="004B0643" w:rsidRDefault="004B0643" w:rsidP="003D29F3">
      <w:pPr>
        <w:rPr>
          <w:b/>
          <w:bCs/>
        </w:rPr>
      </w:pPr>
    </w:p>
    <w:p w14:paraId="0AD40F2B" w14:textId="77777777" w:rsidR="004B0643" w:rsidRDefault="004B0643" w:rsidP="003D29F3">
      <w:pPr>
        <w:rPr>
          <w:b/>
          <w:bCs/>
        </w:rPr>
      </w:pPr>
    </w:p>
    <w:p w14:paraId="0971C49E" w14:textId="77777777" w:rsidR="004B0643" w:rsidRDefault="004B0643" w:rsidP="003D29F3">
      <w:pPr>
        <w:rPr>
          <w:b/>
          <w:bCs/>
        </w:rPr>
      </w:pPr>
    </w:p>
    <w:p w14:paraId="04D6C295" w14:textId="77777777" w:rsidR="004B0643" w:rsidRDefault="004B0643" w:rsidP="003D29F3">
      <w:pPr>
        <w:rPr>
          <w:b/>
          <w:bCs/>
        </w:rPr>
      </w:pPr>
    </w:p>
    <w:p w14:paraId="3FFF7D28" w14:textId="77777777" w:rsidR="004B0643" w:rsidRDefault="004B0643" w:rsidP="003D29F3">
      <w:pPr>
        <w:rPr>
          <w:b/>
          <w:bCs/>
        </w:rPr>
      </w:pPr>
    </w:p>
    <w:p w14:paraId="5D6FFBFF" w14:textId="77777777" w:rsidR="004B0643" w:rsidRDefault="004B0643" w:rsidP="003D29F3">
      <w:pPr>
        <w:rPr>
          <w:b/>
          <w:bCs/>
        </w:rPr>
      </w:pPr>
    </w:p>
    <w:p w14:paraId="5F020018" w14:textId="77777777" w:rsidR="004B0643" w:rsidRDefault="004B0643" w:rsidP="003D29F3">
      <w:pPr>
        <w:rPr>
          <w:b/>
          <w:bCs/>
        </w:rPr>
      </w:pPr>
    </w:p>
    <w:p w14:paraId="76DB441D" w14:textId="77777777" w:rsidR="004B0643" w:rsidRDefault="004B0643" w:rsidP="003D29F3">
      <w:pPr>
        <w:rPr>
          <w:b/>
          <w:bCs/>
        </w:rPr>
      </w:pPr>
    </w:p>
    <w:p w14:paraId="71F10B44" w14:textId="77777777" w:rsidR="004B0643" w:rsidRDefault="004B0643" w:rsidP="003D29F3">
      <w:pPr>
        <w:rPr>
          <w:b/>
          <w:bCs/>
        </w:rPr>
      </w:pPr>
    </w:p>
    <w:p w14:paraId="05393C4E" w14:textId="77777777" w:rsidR="004B0643" w:rsidRDefault="004B0643" w:rsidP="003D29F3">
      <w:pPr>
        <w:rPr>
          <w:b/>
          <w:bCs/>
        </w:rPr>
      </w:pPr>
    </w:p>
    <w:p w14:paraId="2F5542FD" w14:textId="77777777" w:rsidR="004B0643" w:rsidRDefault="004B0643" w:rsidP="003D29F3">
      <w:pPr>
        <w:rPr>
          <w:b/>
          <w:bCs/>
        </w:rPr>
      </w:pPr>
    </w:p>
    <w:p w14:paraId="5CB91D21" w14:textId="77777777" w:rsidR="004B0643" w:rsidRDefault="004B0643" w:rsidP="003D29F3">
      <w:pPr>
        <w:rPr>
          <w:b/>
          <w:bCs/>
        </w:rPr>
      </w:pPr>
    </w:p>
    <w:p w14:paraId="34546356" w14:textId="77777777" w:rsidR="004B0643" w:rsidRDefault="004B0643" w:rsidP="003D29F3">
      <w:pPr>
        <w:rPr>
          <w:b/>
          <w:bCs/>
        </w:rPr>
      </w:pPr>
    </w:p>
    <w:p w14:paraId="05E19A87" w14:textId="77777777" w:rsidR="004B0643" w:rsidRDefault="004B0643" w:rsidP="003D29F3">
      <w:pPr>
        <w:rPr>
          <w:b/>
          <w:bCs/>
        </w:rPr>
      </w:pPr>
    </w:p>
    <w:p w14:paraId="6E390939" w14:textId="77777777" w:rsidR="004B0643" w:rsidRDefault="004B0643" w:rsidP="003D29F3">
      <w:pPr>
        <w:rPr>
          <w:b/>
          <w:bCs/>
        </w:rPr>
      </w:pPr>
    </w:p>
    <w:p w14:paraId="0264A9F7" w14:textId="77777777" w:rsidR="004B0643" w:rsidRDefault="004B0643" w:rsidP="003D29F3">
      <w:pPr>
        <w:rPr>
          <w:b/>
          <w:bCs/>
        </w:rPr>
      </w:pPr>
    </w:p>
    <w:p w14:paraId="4D5E3410" w14:textId="1D23D30F" w:rsidR="003D29F3" w:rsidRDefault="003D29F3" w:rsidP="003D29F3">
      <w:pPr>
        <w:rPr>
          <w:b/>
          <w:bCs/>
        </w:rPr>
      </w:pPr>
      <w:r>
        <w:rPr>
          <w:b/>
          <w:bCs/>
        </w:rPr>
        <w:lastRenderedPageBreak/>
        <w:t>RECORDING REQUESTED BY:</w:t>
      </w:r>
    </w:p>
    <w:p w14:paraId="32003B68" w14:textId="77777777" w:rsidR="003D29F3" w:rsidRDefault="003D29F3" w:rsidP="003D29F3">
      <w:pPr>
        <w:rPr>
          <w:b/>
          <w:bCs/>
        </w:rPr>
      </w:pPr>
    </w:p>
    <w:p w14:paraId="4DF3C658" w14:textId="77777777" w:rsidR="003D29F3" w:rsidRDefault="003D29F3" w:rsidP="003D29F3">
      <w:pPr>
        <w:rPr>
          <w:b/>
          <w:bCs/>
        </w:rPr>
      </w:pPr>
      <w:r>
        <w:rPr>
          <w:b/>
          <w:bCs/>
        </w:rPr>
        <w:t>Order No:</w:t>
      </w:r>
    </w:p>
    <w:p w14:paraId="1C0CF556" w14:textId="77777777" w:rsidR="003D29F3" w:rsidRDefault="003D29F3" w:rsidP="003D29F3">
      <w:pPr>
        <w:rPr>
          <w:b/>
          <w:bCs/>
        </w:rPr>
      </w:pPr>
    </w:p>
    <w:p w14:paraId="382CB624" w14:textId="77777777" w:rsidR="003D29F3" w:rsidRDefault="003D29F3" w:rsidP="003D29F3">
      <w:pPr>
        <w:rPr>
          <w:b/>
          <w:bCs/>
        </w:rPr>
      </w:pPr>
      <w:r>
        <w:rPr>
          <w:b/>
          <w:bCs/>
        </w:rPr>
        <w:t>WHEN RECORDED MAIL</w:t>
      </w:r>
    </w:p>
    <w:p w14:paraId="26544B03" w14:textId="77777777" w:rsidR="003D29F3" w:rsidRDefault="003D29F3" w:rsidP="003D29F3">
      <w:pPr>
        <w:rPr>
          <w:b/>
          <w:bCs/>
        </w:rPr>
      </w:pPr>
      <w:r>
        <w:rPr>
          <w:b/>
          <w:bCs/>
        </w:rPr>
        <w:t>DOCUMENT TO:</w:t>
      </w:r>
    </w:p>
    <w:p w14:paraId="0ACE73F5" w14:textId="77777777" w:rsidR="003D29F3" w:rsidRDefault="003D29F3" w:rsidP="003D29F3">
      <w:r>
        <w:t>City of Fontana</w:t>
      </w:r>
    </w:p>
    <w:p w14:paraId="2D432485" w14:textId="77777777" w:rsidR="003D29F3" w:rsidRDefault="003D29F3" w:rsidP="003D29F3">
      <w:r>
        <w:t>8353 Sierra Avenue</w:t>
      </w:r>
    </w:p>
    <w:p w14:paraId="03DCC3BC" w14:textId="77777777" w:rsidR="003D29F3" w:rsidRDefault="003D29F3" w:rsidP="003D29F3">
      <w:r>
        <w:t>Fontana, California 92335</w:t>
      </w:r>
    </w:p>
    <w:p w14:paraId="474DA65D" w14:textId="77777777" w:rsidR="003D29F3" w:rsidRDefault="003D29F3" w:rsidP="003D29F3">
      <w:r>
        <w:t>Attn: City Clerk</w:t>
      </w:r>
    </w:p>
    <w:p w14:paraId="08F417ED" w14:textId="77777777" w:rsidR="003D29F3" w:rsidRDefault="003D29F3" w:rsidP="003D29F3">
      <w:r>
        <w:t xml:space="preserve">______________________________________________________________________________ </w:t>
      </w:r>
    </w:p>
    <w:p w14:paraId="1746A648" w14:textId="77777777" w:rsidR="003D29F3" w:rsidRPr="002538BC" w:rsidRDefault="003D29F3" w:rsidP="003D29F3">
      <w:pPr>
        <w:jc w:val="right"/>
        <w:rPr>
          <w:sz w:val="18"/>
          <w:szCs w:val="18"/>
        </w:rPr>
      </w:pPr>
      <w:r w:rsidRPr="002538BC">
        <w:rPr>
          <w:sz w:val="18"/>
          <w:szCs w:val="18"/>
        </w:rPr>
        <w:t>Space Above This Line for Recorder’s Use Only</w:t>
      </w:r>
    </w:p>
    <w:p w14:paraId="0C65E111" w14:textId="77777777" w:rsidR="003D29F3" w:rsidRPr="002538BC" w:rsidRDefault="003D29F3" w:rsidP="003D29F3">
      <w:pPr>
        <w:jc w:val="right"/>
        <w:rPr>
          <w:sz w:val="18"/>
          <w:szCs w:val="18"/>
        </w:rPr>
      </w:pPr>
      <w:r w:rsidRPr="002538BC">
        <w:rPr>
          <w:sz w:val="18"/>
          <w:szCs w:val="18"/>
        </w:rPr>
        <w:t>Exempt From Recording Fees Pursuant</w:t>
      </w:r>
    </w:p>
    <w:p w14:paraId="3B77F289" w14:textId="77777777" w:rsidR="003D29F3" w:rsidRDefault="003D29F3" w:rsidP="003D29F3">
      <w:pPr>
        <w:jc w:val="right"/>
        <w:rPr>
          <w:sz w:val="18"/>
          <w:szCs w:val="18"/>
        </w:rPr>
      </w:pPr>
      <w:r w:rsidRPr="002538BC">
        <w:rPr>
          <w:sz w:val="18"/>
          <w:szCs w:val="18"/>
        </w:rPr>
        <w:t xml:space="preserve">To Govt. Code </w:t>
      </w:r>
      <w:r w:rsidRPr="002538BC">
        <w:rPr>
          <w:rFonts w:ascii="Calibri" w:hAnsi="Calibri" w:cs="Calibri"/>
          <w:sz w:val="18"/>
          <w:szCs w:val="18"/>
        </w:rPr>
        <w:t>§§</w:t>
      </w:r>
      <w:r w:rsidRPr="002538BC">
        <w:rPr>
          <w:sz w:val="18"/>
          <w:szCs w:val="18"/>
        </w:rPr>
        <w:t xml:space="preserve"> 27383, 6103</w:t>
      </w:r>
    </w:p>
    <w:p w14:paraId="03A055CE" w14:textId="77777777" w:rsidR="003D29F3" w:rsidRDefault="003D29F3" w:rsidP="003D29F3">
      <w:pPr>
        <w:jc w:val="right"/>
        <w:rPr>
          <w:sz w:val="18"/>
          <w:szCs w:val="18"/>
        </w:rPr>
      </w:pPr>
    </w:p>
    <w:p w14:paraId="39085FC2" w14:textId="77777777" w:rsidR="003D29F3" w:rsidRDefault="003D29F3" w:rsidP="003D29F3">
      <w:pPr>
        <w:jc w:val="center"/>
        <w:rPr>
          <w:b/>
          <w:bCs/>
        </w:rPr>
      </w:pPr>
      <w:r>
        <w:rPr>
          <w:b/>
          <w:bCs/>
        </w:rPr>
        <w:t xml:space="preserve">FIRST AMENDMENT TO THE GOODMAN LOGISTICS CENTER </w:t>
      </w:r>
    </w:p>
    <w:p w14:paraId="114E577E" w14:textId="77777777" w:rsidR="003D29F3" w:rsidRDefault="003D29F3" w:rsidP="003D29F3">
      <w:pPr>
        <w:jc w:val="center"/>
        <w:rPr>
          <w:b/>
          <w:bCs/>
        </w:rPr>
      </w:pPr>
      <w:r>
        <w:rPr>
          <w:b/>
          <w:bCs/>
        </w:rPr>
        <w:t xml:space="preserve">FONTANA III DEVELOPMENT AGREEMENT </w:t>
      </w:r>
    </w:p>
    <w:p w14:paraId="057F313A" w14:textId="77777777" w:rsidR="003D29F3" w:rsidRDefault="003D29F3" w:rsidP="003D29F3">
      <w:pPr>
        <w:rPr>
          <w:b/>
          <w:bCs/>
        </w:rPr>
      </w:pPr>
    </w:p>
    <w:p w14:paraId="7B90373D" w14:textId="77777777" w:rsidR="003D29F3" w:rsidRDefault="003D29F3" w:rsidP="003D29F3">
      <w:r>
        <w:rPr>
          <w:bCs/>
        </w:rPr>
        <w:t xml:space="preserve">This First Amendment to the Goodman Logistics Center Fontana II Development Agreement (“First Amendment”) is made and entered </w:t>
      </w:r>
      <w:proofErr w:type="gramStart"/>
      <w:r>
        <w:rPr>
          <w:bCs/>
        </w:rPr>
        <w:t>into  as</w:t>
      </w:r>
      <w:proofErr w:type="gramEnd"/>
      <w:r>
        <w:rPr>
          <w:bCs/>
        </w:rPr>
        <w:t xml:space="preserve"> of _____ by and between the City of Fontana, a California municipal corporation (“CITY”), and </w:t>
      </w:r>
      <w:r w:rsidRPr="006028BB">
        <w:t>GLC FONTANA III LLC</w:t>
      </w:r>
      <w:r>
        <w:t>, a Delaware limited liability company (“DEVELOPER”).</w:t>
      </w:r>
    </w:p>
    <w:p w14:paraId="66A40FB3" w14:textId="77777777" w:rsidR="003D29F3" w:rsidRPr="00E73BF9" w:rsidRDefault="003D29F3" w:rsidP="003D29F3">
      <w:pPr>
        <w:rPr>
          <w:bCs/>
        </w:rPr>
      </w:pPr>
    </w:p>
    <w:p w14:paraId="3EFB3FA3" w14:textId="77777777" w:rsidR="003D29F3" w:rsidRDefault="003D29F3" w:rsidP="003D29F3">
      <w:pPr>
        <w:jc w:val="center"/>
        <w:rPr>
          <w:b/>
          <w:bCs/>
        </w:rPr>
      </w:pPr>
    </w:p>
    <w:p w14:paraId="47C5227C" w14:textId="77777777" w:rsidR="003D29F3" w:rsidRDefault="003D29F3" w:rsidP="003D29F3">
      <w:pPr>
        <w:jc w:val="center"/>
        <w:rPr>
          <w:b/>
          <w:bCs/>
          <w:u w:val="single"/>
        </w:rPr>
      </w:pPr>
      <w:r>
        <w:rPr>
          <w:b/>
          <w:bCs/>
          <w:u w:val="single"/>
        </w:rPr>
        <w:t>Recitals</w:t>
      </w:r>
    </w:p>
    <w:p w14:paraId="70C8D9D1" w14:textId="77777777" w:rsidR="003D29F3" w:rsidRDefault="003D29F3" w:rsidP="003D29F3">
      <w:pPr>
        <w:jc w:val="center"/>
        <w:rPr>
          <w:b/>
          <w:bCs/>
          <w:u w:val="single"/>
        </w:rPr>
      </w:pPr>
    </w:p>
    <w:p w14:paraId="645920E8" w14:textId="77777777" w:rsidR="003D29F3" w:rsidRDefault="003D29F3" w:rsidP="00076E6E">
      <w:pPr>
        <w:pStyle w:val="ListParagraph"/>
        <w:numPr>
          <w:ilvl w:val="0"/>
          <w:numId w:val="14"/>
        </w:numPr>
        <w:spacing w:after="0" w:line="240" w:lineRule="auto"/>
        <w:ind w:left="0" w:firstLine="720"/>
        <w:rPr>
          <w:rFonts w:ascii="Times New Roman" w:hAnsi="Times New Roman"/>
          <w:sz w:val="24"/>
          <w:szCs w:val="24"/>
        </w:rPr>
      </w:pPr>
      <w:r>
        <w:rPr>
          <w:rFonts w:ascii="Times New Roman" w:hAnsi="Times New Roman"/>
          <w:sz w:val="24"/>
          <w:szCs w:val="24"/>
        </w:rPr>
        <w:t xml:space="preserve">CITY, through its City Council, and DEVELOPER entered into that certain   Goodman Logistics Center Fontana III Development Agreement (“DA”), dated June 23, 2020. </w:t>
      </w:r>
    </w:p>
    <w:p w14:paraId="4A505965" w14:textId="77777777" w:rsidR="003D29F3" w:rsidRDefault="003D29F3" w:rsidP="003D29F3">
      <w:pPr>
        <w:pStyle w:val="ListParagraph"/>
        <w:rPr>
          <w:rFonts w:ascii="Times New Roman" w:hAnsi="Times New Roman"/>
          <w:sz w:val="24"/>
          <w:szCs w:val="24"/>
        </w:rPr>
      </w:pPr>
    </w:p>
    <w:p w14:paraId="07824DDD" w14:textId="77777777" w:rsidR="003D29F3" w:rsidRDefault="003D29F3" w:rsidP="00076E6E">
      <w:pPr>
        <w:pStyle w:val="ListParagraph"/>
        <w:numPr>
          <w:ilvl w:val="0"/>
          <w:numId w:val="14"/>
        </w:numPr>
        <w:spacing w:after="0" w:line="240" w:lineRule="auto"/>
        <w:ind w:left="0" w:firstLine="720"/>
        <w:rPr>
          <w:rFonts w:ascii="Times New Roman" w:hAnsi="Times New Roman"/>
          <w:sz w:val="24"/>
          <w:szCs w:val="24"/>
        </w:rPr>
      </w:pPr>
      <w:r>
        <w:rPr>
          <w:rFonts w:ascii="Times New Roman" w:hAnsi="Times New Roman"/>
          <w:sz w:val="24"/>
          <w:szCs w:val="24"/>
        </w:rPr>
        <w:t xml:space="preserve">The Effective Date of the DA is March 9, 2021. </w:t>
      </w:r>
    </w:p>
    <w:p w14:paraId="2CF1C66B" w14:textId="77777777" w:rsidR="003D29F3" w:rsidRDefault="003D29F3" w:rsidP="003D29F3">
      <w:pPr>
        <w:pStyle w:val="ListParagraph"/>
        <w:rPr>
          <w:rFonts w:ascii="Times New Roman" w:hAnsi="Times New Roman"/>
          <w:sz w:val="24"/>
          <w:szCs w:val="24"/>
        </w:rPr>
      </w:pPr>
    </w:p>
    <w:p w14:paraId="5255B403" w14:textId="77777777" w:rsidR="003D29F3" w:rsidRDefault="003D29F3" w:rsidP="00076E6E">
      <w:pPr>
        <w:pStyle w:val="ListParagraph"/>
        <w:numPr>
          <w:ilvl w:val="0"/>
          <w:numId w:val="14"/>
        </w:numPr>
        <w:spacing w:after="0" w:line="240" w:lineRule="auto"/>
        <w:ind w:left="0" w:firstLine="720"/>
        <w:rPr>
          <w:rFonts w:ascii="Times New Roman" w:hAnsi="Times New Roman"/>
          <w:sz w:val="24"/>
          <w:szCs w:val="24"/>
        </w:rPr>
      </w:pPr>
      <w:r>
        <w:rPr>
          <w:rFonts w:ascii="Times New Roman" w:hAnsi="Times New Roman"/>
          <w:sz w:val="24"/>
          <w:szCs w:val="24"/>
        </w:rPr>
        <w:t>Unless otherwise set forth herein, the defined terms used in this First Amendment shall be as defined in the DA.</w:t>
      </w:r>
    </w:p>
    <w:p w14:paraId="3CE7B952" w14:textId="77777777" w:rsidR="003D29F3" w:rsidRDefault="003D29F3" w:rsidP="003D29F3">
      <w:pPr>
        <w:pStyle w:val="ListParagraph"/>
        <w:rPr>
          <w:rFonts w:ascii="Times New Roman" w:hAnsi="Times New Roman"/>
          <w:sz w:val="24"/>
          <w:szCs w:val="24"/>
        </w:rPr>
      </w:pPr>
    </w:p>
    <w:p w14:paraId="20BD5DA7" w14:textId="77777777" w:rsidR="003D29F3" w:rsidRDefault="003D29F3" w:rsidP="00076E6E">
      <w:pPr>
        <w:pStyle w:val="ListParagraph"/>
        <w:numPr>
          <w:ilvl w:val="0"/>
          <w:numId w:val="14"/>
        </w:numPr>
        <w:spacing w:after="0" w:line="240" w:lineRule="auto"/>
        <w:ind w:left="0" w:firstLine="720"/>
        <w:rPr>
          <w:rFonts w:ascii="Times New Roman" w:hAnsi="Times New Roman"/>
          <w:sz w:val="24"/>
          <w:szCs w:val="24"/>
        </w:rPr>
      </w:pPr>
      <w:r>
        <w:rPr>
          <w:rFonts w:ascii="Times New Roman" w:hAnsi="Times New Roman"/>
          <w:sz w:val="24"/>
          <w:szCs w:val="24"/>
        </w:rPr>
        <w:t xml:space="preserve">The DA allows for the Development of the Property in accordance with its terms and pursuant to the approved Development Plan and provides substantial benefits to CITY that will further important policies and goals of CITY. </w:t>
      </w:r>
    </w:p>
    <w:p w14:paraId="1BBE817F" w14:textId="77777777" w:rsidR="003D29F3" w:rsidRDefault="003D29F3" w:rsidP="003D29F3">
      <w:pPr>
        <w:pStyle w:val="ListParagraph"/>
        <w:rPr>
          <w:rFonts w:ascii="Times New Roman" w:hAnsi="Times New Roman"/>
          <w:sz w:val="24"/>
          <w:szCs w:val="24"/>
        </w:rPr>
      </w:pPr>
    </w:p>
    <w:p w14:paraId="767AB6F5" w14:textId="77777777" w:rsidR="003D29F3" w:rsidRDefault="003D29F3" w:rsidP="00076E6E">
      <w:pPr>
        <w:pStyle w:val="ListParagraph"/>
        <w:numPr>
          <w:ilvl w:val="0"/>
          <w:numId w:val="14"/>
        </w:numPr>
        <w:spacing w:after="0" w:line="240" w:lineRule="auto"/>
        <w:ind w:left="0" w:firstLine="720"/>
        <w:rPr>
          <w:rFonts w:ascii="Times New Roman" w:hAnsi="Times New Roman"/>
          <w:sz w:val="24"/>
          <w:szCs w:val="24"/>
        </w:rPr>
      </w:pPr>
      <w:r>
        <w:rPr>
          <w:rFonts w:ascii="Times New Roman" w:hAnsi="Times New Roman"/>
          <w:sz w:val="24"/>
          <w:szCs w:val="24"/>
        </w:rPr>
        <w:t>The DA provides that DEVELOPER and CITY may mutually agree to extend the Term of the DA, provided such extension agreement is in writing.</w:t>
      </w:r>
    </w:p>
    <w:p w14:paraId="5CC9BC54" w14:textId="77777777" w:rsidR="003D29F3" w:rsidRDefault="003D29F3" w:rsidP="003D29F3">
      <w:pPr>
        <w:pStyle w:val="ListParagraph"/>
        <w:rPr>
          <w:rFonts w:ascii="Times New Roman" w:hAnsi="Times New Roman"/>
          <w:sz w:val="24"/>
          <w:szCs w:val="24"/>
        </w:rPr>
      </w:pPr>
    </w:p>
    <w:p w14:paraId="424ACEF0" w14:textId="77777777" w:rsidR="003D29F3" w:rsidRDefault="003D29F3" w:rsidP="00076E6E">
      <w:pPr>
        <w:pStyle w:val="ListParagraph"/>
        <w:numPr>
          <w:ilvl w:val="0"/>
          <w:numId w:val="14"/>
        </w:numPr>
        <w:spacing w:after="0" w:line="240" w:lineRule="auto"/>
        <w:ind w:left="0" w:firstLine="720"/>
        <w:rPr>
          <w:rFonts w:ascii="Times New Roman" w:hAnsi="Times New Roman"/>
          <w:sz w:val="24"/>
          <w:szCs w:val="24"/>
        </w:rPr>
      </w:pPr>
      <w:r>
        <w:rPr>
          <w:rFonts w:ascii="Times New Roman" w:hAnsi="Times New Roman"/>
          <w:sz w:val="24"/>
          <w:szCs w:val="24"/>
        </w:rPr>
        <w:t xml:space="preserve">The </w:t>
      </w:r>
      <w:proofErr w:type="gramStart"/>
      <w:r>
        <w:rPr>
          <w:rFonts w:ascii="Times New Roman" w:hAnsi="Times New Roman"/>
          <w:sz w:val="24"/>
          <w:szCs w:val="24"/>
        </w:rPr>
        <w:t>Parties mutually</w:t>
      </w:r>
      <w:proofErr w:type="gramEnd"/>
      <w:r>
        <w:rPr>
          <w:rFonts w:ascii="Times New Roman" w:hAnsi="Times New Roman"/>
          <w:sz w:val="24"/>
          <w:szCs w:val="24"/>
        </w:rPr>
        <w:t xml:space="preserve"> wish to extend the Term of the DA for an additional ten (10) years and to clarify additional design features that </w:t>
      </w:r>
      <w:r w:rsidRPr="00DC4428">
        <w:rPr>
          <w:rFonts w:ascii="Times New Roman" w:hAnsi="Times New Roman"/>
          <w:sz w:val="24"/>
          <w:szCs w:val="24"/>
        </w:rPr>
        <w:t>will be incorporated by</w:t>
      </w:r>
      <w:r>
        <w:rPr>
          <w:rFonts w:ascii="Times New Roman" w:hAnsi="Times New Roman"/>
          <w:sz w:val="24"/>
          <w:szCs w:val="24"/>
        </w:rPr>
        <w:t xml:space="preserve"> DEVELOPER into the Project </w:t>
      </w:r>
      <w:r w:rsidRPr="00DC4428">
        <w:rPr>
          <w:rFonts w:ascii="Times New Roman" w:hAnsi="Times New Roman"/>
          <w:sz w:val="24"/>
          <w:szCs w:val="24"/>
        </w:rPr>
        <w:t>in exchange for the benefits set forth in this First Amendment.</w:t>
      </w:r>
      <w:r>
        <w:rPr>
          <w:rFonts w:ascii="Times New Roman" w:hAnsi="Times New Roman"/>
          <w:sz w:val="24"/>
          <w:szCs w:val="24"/>
        </w:rPr>
        <w:t xml:space="preserve"> </w:t>
      </w:r>
    </w:p>
    <w:p w14:paraId="4AF1A0A8" w14:textId="77777777" w:rsidR="003D29F3" w:rsidRDefault="003D29F3" w:rsidP="003D29F3">
      <w:pPr>
        <w:pStyle w:val="ListParagraph"/>
        <w:rPr>
          <w:rFonts w:ascii="Times New Roman" w:hAnsi="Times New Roman"/>
          <w:sz w:val="24"/>
          <w:szCs w:val="24"/>
        </w:rPr>
      </w:pPr>
    </w:p>
    <w:p w14:paraId="32AD3435" w14:textId="77777777" w:rsidR="003D29F3" w:rsidRDefault="003D29F3" w:rsidP="00076E6E">
      <w:pPr>
        <w:pStyle w:val="ListParagraph"/>
        <w:numPr>
          <w:ilvl w:val="0"/>
          <w:numId w:val="14"/>
        </w:numPr>
        <w:spacing w:after="0" w:line="240" w:lineRule="auto"/>
        <w:ind w:left="0" w:firstLine="720"/>
      </w:pPr>
      <w:r>
        <w:rPr>
          <w:rFonts w:ascii="Times New Roman" w:hAnsi="Times New Roman"/>
          <w:sz w:val="24"/>
          <w:szCs w:val="24"/>
        </w:rPr>
        <w:lastRenderedPageBreak/>
        <w:t xml:space="preserve">Except for extending the Term of the DA and specifying those design features that </w:t>
      </w:r>
      <w:r w:rsidRPr="00DC4428">
        <w:rPr>
          <w:rFonts w:ascii="Times New Roman" w:hAnsi="Times New Roman"/>
          <w:sz w:val="24"/>
          <w:szCs w:val="24"/>
        </w:rPr>
        <w:t xml:space="preserve">DEVELOPER </w:t>
      </w:r>
      <w:r>
        <w:rPr>
          <w:rFonts w:ascii="Times New Roman" w:hAnsi="Times New Roman"/>
          <w:sz w:val="24"/>
          <w:szCs w:val="24"/>
        </w:rPr>
        <w:t xml:space="preserve">shall </w:t>
      </w:r>
      <w:r w:rsidRPr="00DC4428">
        <w:rPr>
          <w:rFonts w:ascii="Times New Roman" w:hAnsi="Times New Roman"/>
          <w:sz w:val="24"/>
          <w:szCs w:val="24"/>
        </w:rPr>
        <w:t>incorporate into the Project as set forth in Sections 1 and 2, below, this First Amendment does not otherwise modify any provisions of the DA.</w:t>
      </w:r>
      <w:r>
        <w:rPr>
          <w:rFonts w:ascii="Times New Roman" w:hAnsi="Times New Roman"/>
          <w:sz w:val="24"/>
          <w:szCs w:val="24"/>
        </w:rPr>
        <w:t xml:space="preserve"> </w:t>
      </w:r>
    </w:p>
    <w:p w14:paraId="39B8B3AA" w14:textId="77777777" w:rsidR="003D29F3" w:rsidRDefault="003D29F3" w:rsidP="003D29F3"/>
    <w:p w14:paraId="7DD15580" w14:textId="77777777" w:rsidR="003D29F3" w:rsidRDefault="003D29F3" w:rsidP="003D29F3"/>
    <w:p w14:paraId="62C9FA0C" w14:textId="77777777" w:rsidR="003D29F3" w:rsidRPr="00F65B02" w:rsidRDefault="003D29F3" w:rsidP="003D29F3">
      <w:pPr>
        <w:jc w:val="center"/>
        <w:rPr>
          <w:b/>
          <w:bCs/>
          <w:u w:val="single"/>
        </w:rPr>
      </w:pPr>
      <w:r>
        <w:rPr>
          <w:b/>
          <w:bCs/>
          <w:u w:val="single"/>
        </w:rPr>
        <w:t>Agreement</w:t>
      </w:r>
    </w:p>
    <w:p w14:paraId="798A8396" w14:textId="77777777" w:rsidR="003D29F3" w:rsidRDefault="003D29F3" w:rsidP="003D29F3"/>
    <w:p w14:paraId="51E6FA8A" w14:textId="77777777" w:rsidR="003D29F3" w:rsidRDefault="003D29F3" w:rsidP="003D29F3">
      <w:r>
        <w:t xml:space="preserve">NOW THEREFORE, in consideration of the </w:t>
      </w:r>
      <w:r w:rsidRPr="00DC4428">
        <w:t>above Recitals and of</w:t>
      </w:r>
      <w:r>
        <w:t xml:space="preserve"> the mutual covenants hereinafter contained and for other good and valuable consideration, the receipt and sufficiency of which is hereby </w:t>
      </w:r>
      <w:r w:rsidRPr="00DC4428">
        <w:t>acknowledged, the Parties</w:t>
      </w:r>
      <w:r>
        <w:t xml:space="preserve"> agree as follows:</w:t>
      </w:r>
    </w:p>
    <w:p w14:paraId="25267373" w14:textId="77777777" w:rsidR="003D29F3" w:rsidRDefault="003D29F3" w:rsidP="003D29F3"/>
    <w:p w14:paraId="4F27CB28" w14:textId="77777777" w:rsidR="003D29F3" w:rsidRDefault="003D29F3" w:rsidP="00076E6E">
      <w:pPr>
        <w:pStyle w:val="ListParagraph"/>
        <w:numPr>
          <w:ilvl w:val="0"/>
          <w:numId w:val="15"/>
        </w:numPr>
        <w:spacing w:after="0" w:line="240" w:lineRule="auto"/>
        <w:ind w:left="0" w:firstLine="720"/>
        <w:rPr>
          <w:rFonts w:ascii="Times New Roman" w:hAnsi="Times New Roman"/>
          <w:sz w:val="24"/>
          <w:szCs w:val="24"/>
        </w:rPr>
      </w:pPr>
      <w:r w:rsidRPr="00E73BF9">
        <w:rPr>
          <w:rFonts w:ascii="Times New Roman" w:hAnsi="Times New Roman"/>
          <w:sz w:val="24"/>
          <w:szCs w:val="24"/>
          <w:u w:val="single"/>
        </w:rPr>
        <w:t>Recitals.</w:t>
      </w:r>
      <w:r>
        <w:rPr>
          <w:rFonts w:ascii="Times New Roman" w:hAnsi="Times New Roman"/>
          <w:sz w:val="24"/>
          <w:szCs w:val="24"/>
        </w:rPr>
        <w:t xml:space="preserve"> The foregoing recitals are true, correct and hereby incorporated into this First Amendment by this reference as though fully set forth herein.</w:t>
      </w:r>
    </w:p>
    <w:p w14:paraId="44A9A934" w14:textId="77777777" w:rsidR="003D29F3" w:rsidRPr="00E73BF9" w:rsidRDefault="003D29F3" w:rsidP="003D29F3">
      <w:pPr>
        <w:pStyle w:val="ListParagraph"/>
        <w:rPr>
          <w:rFonts w:ascii="Times New Roman" w:hAnsi="Times New Roman"/>
          <w:sz w:val="24"/>
          <w:szCs w:val="24"/>
        </w:rPr>
      </w:pPr>
    </w:p>
    <w:p w14:paraId="3BCD0A68" w14:textId="77777777" w:rsidR="003D29F3" w:rsidRDefault="003D29F3" w:rsidP="00076E6E">
      <w:pPr>
        <w:pStyle w:val="ListParagraph"/>
        <w:numPr>
          <w:ilvl w:val="0"/>
          <w:numId w:val="15"/>
        </w:numPr>
        <w:spacing w:after="0" w:line="240" w:lineRule="auto"/>
        <w:ind w:left="0" w:firstLine="720"/>
        <w:rPr>
          <w:rFonts w:ascii="Times New Roman" w:hAnsi="Times New Roman"/>
          <w:sz w:val="24"/>
          <w:szCs w:val="24"/>
        </w:rPr>
      </w:pPr>
      <w:r w:rsidRPr="00214AEC">
        <w:rPr>
          <w:rFonts w:ascii="Times New Roman" w:hAnsi="Times New Roman"/>
          <w:sz w:val="24"/>
          <w:szCs w:val="24"/>
          <w:u w:val="single"/>
        </w:rPr>
        <w:t>Term Extension</w:t>
      </w:r>
      <w:r>
        <w:rPr>
          <w:rFonts w:ascii="Times New Roman" w:hAnsi="Times New Roman"/>
          <w:sz w:val="24"/>
          <w:szCs w:val="24"/>
        </w:rPr>
        <w:t xml:space="preserve">. The Term of the DA is extended by an additional ten (10) years from the Effective Date, for a total term of twenty (20) years from the Effective Date. </w:t>
      </w:r>
    </w:p>
    <w:p w14:paraId="4414FB71" w14:textId="77777777" w:rsidR="003D29F3" w:rsidRDefault="003D29F3" w:rsidP="003D29F3">
      <w:pPr>
        <w:pStyle w:val="ListParagraph"/>
        <w:rPr>
          <w:rFonts w:ascii="Times New Roman" w:hAnsi="Times New Roman"/>
          <w:sz w:val="24"/>
          <w:szCs w:val="24"/>
        </w:rPr>
      </w:pPr>
    </w:p>
    <w:p w14:paraId="73FEF8B6" w14:textId="77777777" w:rsidR="003D29F3" w:rsidRPr="00DC4428" w:rsidRDefault="003D29F3" w:rsidP="00076E6E">
      <w:pPr>
        <w:pStyle w:val="ListParagraph"/>
        <w:numPr>
          <w:ilvl w:val="0"/>
          <w:numId w:val="15"/>
        </w:numPr>
        <w:spacing w:after="0" w:line="240" w:lineRule="auto"/>
        <w:ind w:left="0" w:firstLine="720"/>
        <w:rPr>
          <w:rFonts w:ascii="Times New Roman" w:hAnsi="Times New Roman"/>
          <w:sz w:val="24"/>
          <w:szCs w:val="24"/>
        </w:rPr>
      </w:pPr>
      <w:r>
        <w:rPr>
          <w:rFonts w:ascii="Times New Roman" w:hAnsi="Times New Roman"/>
          <w:sz w:val="24"/>
          <w:szCs w:val="24"/>
          <w:u w:val="single"/>
        </w:rPr>
        <w:t>Project Design Features</w:t>
      </w:r>
      <w:r>
        <w:rPr>
          <w:rFonts w:ascii="Times New Roman" w:hAnsi="Times New Roman"/>
          <w:sz w:val="24"/>
          <w:szCs w:val="24"/>
        </w:rPr>
        <w:t xml:space="preserve">. The Project, having been approved prior to the adoption of Ordinance No. 1891 with the DA vesting same, is not subject to the requirements of Ordinance No. 1891. However, </w:t>
      </w:r>
      <w:r w:rsidRPr="00DC4428">
        <w:rPr>
          <w:rFonts w:ascii="Times New Roman" w:hAnsi="Times New Roman"/>
          <w:sz w:val="24"/>
          <w:szCs w:val="24"/>
        </w:rPr>
        <w:t xml:space="preserve">DEVELOPER agrees and covenants to incorporate the following design features (collectively, the “Design Features”) into those portions of the Project that have not been constructed as of the date that the </w:t>
      </w:r>
      <w:proofErr w:type="gramStart"/>
      <w:r w:rsidRPr="00DC4428">
        <w:rPr>
          <w:rFonts w:ascii="Times New Roman" w:hAnsi="Times New Roman"/>
          <w:sz w:val="24"/>
          <w:szCs w:val="24"/>
        </w:rPr>
        <w:t>City</w:t>
      </w:r>
      <w:proofErr w:type="gramEnd"/>
      <w:r w:rsidRPr="00DC4428">
        <w:rPr>
          <w:rFonts w:ascii="Times New Roman" w:hAnsi="Times New Roman"/>
          <w:sz w:val="24"/>
          <w:szCs w:val="24"/>
        </w:rPr>
        <w:t xml:space="preserve"> approves this First Amendment:</w:t>
      </w:r>
    </w:p>
    <w:p w14:paraId="17985615" w14:textId="77777777" w:rsidR="003D29F3" w:rsidRDefault="003D29F3" w:rsidP="003D29F3">
      <w:pPr>
        <w:pStyle w:val="ListParagraph"/>
        <w:rPr>
          <w:rFonts w:ascii="Times New Roman" w:hAnsi="Times New Roman"/>
          <w:sz w:val="24"/>
          <w:szCs w:val="24"/>
        </w:rPr>
      </w:pPr>
    </w:p>
    <w:p w14:paraId="4A2B0FC3" w14:textId="77777777" w:rsidR="003D29F3" w:rsidRDefault="003D29F3" w:rsidP="00076E6E">
      <w:pPr>
        <w:pStyle w:val="ListParagraph"/>
        <w:numPr>
          <w:ilvl w:val="1"/>
          <w:numId w:val="15"/>
        </w:numPr>
        <w:spacing w:after="0" w:line="240" w:lineRule="auto"/>
        <w:rPr>
          <w:rFonts w:ascii="Times New Roman" w:hAnsi="Times New Roman"/>
          <w:sz w:val="24"/>
          <w:szCs w:val="24"/>
        </w:rPr>
      </w:pPr>
      <w:r>
        <w:rPr>
          <w:rFonts w:ascii="Times New Roman" w:hAnsi="Times New Roman"/>
          <w:sz w:val="24"/>
          <w:szCs w:val="24"/>
        </w:rPr>
        <w:t xml:space="preserve">Any new trees installed will be 36-inch box trees and shall be spaced no greater than 40 feet on center. </w:t>
      </w:r>
    </w:p>
    <w:p w14:paraId="71088527" w14:textId="77777777" w:rsidR="003D29F3" w:rsidRDefault="003D29F3" w:rsidP="003D29F3">
      <w:pPr>
        <w:pStyle w:val="ListParagraph"/>
        <w:ind w:left="1440"/>
        <w:rPr>
          <w:rFonts w:ascii="Times New Roman" w:hAnsi="Times New Roman"/>
          <w:sz w:val="24"/>
          <w:szCs w:val="24"/>
        </w:rPr>
      </w:pPr>
    </w:p>
    <w:p w14:paraId="6EE916C9" w14:textId="77777777" w:rsidR="003D29F3" w:rsidRDefault="003D29F3" w:rsidP="00076E6E">
      <w:pPr>
        <w:pStyle w:val="ListParagraph"/>
        <w:numPr>
          <w:ilvl w:val="1"/>
          <w:numId w:val="15"/>
        </w:numPr>
        <w:spacing w:after="0" w:line="240" w:lineRule="auto"/>
        <w:rPr>
          <w:rFonts w:ascii="Times New Roman" w:hAnsi="Times New Roman"/>
          <w:sz w:val="24"/>
          <w:szCs w:val="24"/>
        </w:rPr>
      </w:pPr>
      <w:r>
        <w:rPr>
          <w:rFonts w:ascii="Times New Roman" w:hAnsi="Times New Roman"/>
          <w:sz w:val="24"/>
          <w:szCs w:val="24"/>
        </w:rPr>
        <w:t>DEVELOPER will install signage indicating a three-minute diesel truck engine idling restriction</w:t>
      </w:r>
      <w:r w:rsidRPr="0012705A">
        <w:rPr>
          <w:rFonts w:ascii="Times New Roman" w:hAnsi="Times New Roman"/>
          <w:sz w:val="24"/>
          <w:szCs w:val="24"/>
        </w:rPr>
        <w:t xml:space="preserve"> </w:t>
      </w:r>
      <w:r w:rsidRPr="008B4185">
        <w:rPr>
          <w:rFonts w:ascii="Times New Roman" w:hAnsi="Times New Roman"/>
          <w:sz w:val="24"/>
          <w:szCs w:val="24"/>
        </w:rPr>
        <w:t xml:space="preserve">shall be posted </w:t>
      </w:r>
      <w:r>
        <w:rPr>
          <w:rFonts w:ascii="Times New Roman" w:hAnsi="Times New Roman"/>
          <w:sz w:val="24"/>
          <w:szCs w:val="24"/>
        </w:rPr>
        <w:t>on site</w:t>
      </w:r>
      <w:r w:rsidRPr="008B4185">
        <w:rPr>
          <w:rFonts w:ascii="Times New Roman" w:hAnsi="Times New Roman"/>
          <w:sz w:val="24"/>
          <w:szCs w:val="24"/>
        </w:rPr>
        <w:t xml:space="preserve"> along entrances to the site and in the dock areas and shall be strictly enforced by the facility operator</w:t>
      </w:r>
      <w:r>
        <w:rPr>
          <w:rFonts w:ascii="Times New Roman" w:hAnsi="Times New Roman"/>
          <w:sz w:val="24"/>
          <w:szCs w:val="24"/>
        </w:rPr>
        <w:t xml:space="preserve">. </w:t>
      </w:r>
    </w:p>
    <w:p w14:paraId="7F1C1354" w14:textId="77777777" w:rsidR="003D29F3" w:rsidRPr="00505071" w:rsidRDefault="003D29F3" w:rsidP="003D29F3">
      <w:pPr>
        <w:pStyle w:val="ListParagraph"/>
        <w:rPr>
          <w:rFonts w:ascii="Times New Roman" w:hAnsi="Times New Roman"/>
          <w:sz w:val="24"/>
          <w:szCs w:val="24"/>
        </w:rPr>
      </w:pPr>
    </w:p>
    <w:p w14:paraId="731E7686" w14:textId="77777777" w:rsidR="003D29F3" w:rsidRPr="00DC4428" w:rsidRDefault="003D29F3" w:rsidP="00076E6E">
      <w:pPr>
        <w:pStyle w:val="ListParagraph"/>
        <w:numPr>
          <w:ilvl w:val="1"/>
          <w:numId w:val="15"/>
        </w:numPr>
        <w:spacing w:after="0" w:line="240" w:lineRule="auto"/>
        <w:rPr>
          <w:rFonts w:ascii="Times New Roman" w:hAnsi="Times New Roman"/>
          <w:sz w:val="24"/>
          <w:szCs w:val="24"/>
        </w:rPr>
      </w:pPr>
      <w:r w:rsidRPr="00EF3E53">
        <w:rPr>
          <w:rFonts w:ascii="Times New Roman" w:hAnsi="Times New Roman"/>
          <w:sz w:val="24"/>
          <w:szCs w:val="24"/>
        </w:rPr>
        <w:t xml:space="preserve">Prior to issuance of certificate of occupancy facility operators shall establish and </w:t>
      </w:r>
      <w:r w:rsidRPr="00DC4428">
        <w:rPr>
          <w:rFonts w:ascii="Times New Roman" w:hAnsi="Times New Roman"/>
          <w:sz w:val="24"/>
          <w:szCs w:val="24"/>
        </w:rPr>
        <w:t xml:space="preserve">submit for approval to the </w:t>
      </w:r>
      <w:r>
        <w:rPr>
          <w:rFonts w:ascii="Times New Roman" w:hAnsi="Times New Roman"/>
          <w:sz w:val="24"/>
          <w:szCs w:val="24"/>
        </w:rPr>
        <w:t>P</w:t>
      </w:r>
      <w:r w:rsidRPr="00DC4428">
        <w:rPr>
          <w:rFonts w:ascii="Times New Roman" w:hAnsi="Times New Roman"/>
          <w:sz w:val="24"/>
          <w:szCs w:val="24"/>
        </w:rPr>
        <w:t xml:space="preserve">lanning </w:t>
      </w:r>
      <w:r>
        <w:rPr>
          <w:rFonts w:ascii="Times New Roman" w:hAnsi="Times New Roman"/>
          <w:sz w:val="24"/>
          <w:szCs w:val="24"/>
        </w:rPr>
        <w:t>D</w:t>
      </w:r>
      <w:r w:rsidRPr="00DC4428">
        <w:rPr>
          <w:rFonts w:ascii="Times New Roman" w:hAnsi="Times New Roman"/>
          <w:sz w:val="24"/>
          <w:szCs w:val="24"/>
        </w:rPr>
        <w:t>irector a truck routing plan to and from the state highway system based on the city's latest truck route map. The plan shall describe the</w:t>
      </w:r>
      <w:r w:rsidRPr="00EF3E53">
        <w:rPr>
          <w:rFonts w:ascii="Times New Roman" w:hAnsi="Times New Roman"/>
          <w:sz w:val="24"/>
          <w:szCs w:val="24"/>
        </w:rPr>
        <w:t xml:space="preserve"> operational characteristics of the use of the facility operator, including, but not limited to, hours of operations, types of items to be stored within the building, and proposed truck routing to and from the facility to designated truck routes that avoids passing sensitive receptors, to the greatest extent possible. The plan shall include measures, such as signage and pavement markings, queuing analysis and enforcement, for preventing truck queuing, circling, stopping, and parking on public streets. Facility operator shall </w:t>
      </w:r>
      <w:r w:rsidRPr="00DC4428">
        <w:rPr>
          <w:rFonts w:ascii="Times New Roman" w:hAnsi="Times New Roman"/>
          <w:sz w:val="24"/>
          <w:szCs w:val="24"/>
        </w:rPr>
        <w:t xml:space="preserve">be responsible for enforcement of the plan. A revised plan shall be submitted to by the </w:t>
      </w:r>
      <w:r>
        <w:rPr>
          <w:rFonts w:ascii="Times New Roman" w:hAnsi="Times New Roman"/>
          <w:sz w:val="24"/>
          <w:szCs w:val="24"/>
        </w:rPr>
        <w:t>P</w:t>
      </w:r>
      <w:r w:rsidRPr="00DC4428">
        <w:rPr>
          <w:rFonts w:ascii="Times New Roman" w:hAnsi="Times New Roman"/>
          <w:sz w:val="24"/>
          <w:szCs w:val="24"/>
        </w:rPr>
        <w:t xml:space="preserve">lanning </w:t>
      </w:r>
      <w:r>
        <w:rPr>
          <w:rFonts w:ascii="Times New Roman" w:hAnsi="Times New Roman"/>
          <w:sz w:val="24"/>
          <w:szCs w:val="24"/>
        </w:rPr>
        <w:t>D</w:t>
      </w:r>
      <w:r w:rsidRPr="00DC4428">
        <w:rPr>
          <w:rFonts w:ascii="Times New Roman" w:hAnsi="Times New Roman"/>
          <w:sz w:val="24"/>
          <w:szCs w:val="24"/>
        </w:rPr>
        <w:t xml:space="preserve">irector prior to a business license being issued by the city for any new tenant of the property. The </w:t>
      </w:r>
      <w:r>
        <w:rPr>
          <w:rFonts w:ascii="Times New Roman" w:hAnsi="Times New Roman"/>
          <w:sz w:val="24"/>
          <w:szCs w:val="24"/>
        </w:rPr>
        <w:t>P</w:t>
      </w:r>
      <w:r w:rsidRPr="00DC4428">
        <w:rPr>
          <w:rFonts w:ascii="Times New Roman" w:hAnsi="Times New Roman"/>
          <w:sz w:val="24"/>
          <w:szCs w:val="24"/>
        </w:rPr>
        <w:t xml:space="preserve">lanning </w:t>
      </w:r>
      <w:r>
        <w:rPr>
          <w:rFonts w:ascii="Times New Roman" w:hAnsi="Times New Roman"/>
          <w:sz w:val="24"/>
          <w:szCs w:val="24"/>
        </w:rPr>
        <w:t>D</w:t>
      </w:r>
      <w:r w:rsidRPr="00DC4428">
        <w:rPr>
          <w:rFonts w:ascii="Times New Roman" w:hAnsi="Times New Roman"/>
          <w:sz w:val="24"/>
          <w:szCs w:val="24"/>
        </w:rPr>
        <w:t xml:space="preserve">irector shall have discretion to </w:t>
      </w:r>
      <w:r>
        <w:rPr>
          <w:rFonts w:ascii="Times New Roman" w:hAnsi="Times New Roman"/>
          <w:sz w:val="24"/>
          <w:szCs w:val="24"/>
        </w:rPr>
        <w:t xml:space="preserve">determine if </w:t>
      </w:r>
      <w:r w:rsidRPr="00DC4428">
        <w:rPr>
          <w:rFonts w:ascii="Times New Roman" w:hAnsi="Times New Roman"/>
          <w:sz w:val="24"/>
          <w:szCs w:val="24"/>
        </w:rPr>
        <w:t xml:space="preserve">changes to the plan </w:t>
      </w:r>
      <w:r>
        <w:rPr>
          <w:rFonts w:ascii="Times New Roman" w:hAnsi="Times New Roman"/>
          <w:sz w:val="24"/>
          <w:szCs w:val="24"/>
        </w:rPr>
        <w:t xml:space="preserve">are </w:t>
      </w:r>
      <w:r w:rsidRPr="00DC4428">
        <w:rPr>
          <w:rFonts w:ascii="Times New Roman" w:hAnsi="Times New Roman"/>
          <w:sz w:val="24"/>
          <w:szCs w:val="24"/>
        </w:rPr>
        <w:t xml:space="preserve">necessary including any additional measures to alleviate truck </w:t>
      </w:r>
      <w:proofErr w:type="gramStart"/>
      <w:r w:rsidRPr="00DC4428">
        <w:rPr>
          <w:rFonts w:ascii="Times New Roman" w:hAnsi="Times New Roman"/>
          <w:sz w:val="24"/>
          <w:szCs w:val="24"/>
        </w:rPr>
        <w:t>routing</w:t>
      </w:r>
      <w:proofErr w:type="gramEnd"/>
      <w:r w:rsidRPr="00DC4428">
        <w:rPr>
          <w:rFonts w:ascii="Times New Roman" w:hAnsi="Times New Roman"/>
          <w:sz w:val="24"/>
          <w:szCs w:val="24"/>
        </w:rPr>
        <w:t xml:space="preserve"> and parking issues that may arise during the life</w:t>
      </w:r>
      <w:r>
        <w:rPr>
          <w:rFonts w:ascii="Times New Roman" w:hAnsi="Times New Roman"/>
          <w:sz w:val="24"/>
          <w:szCs w:val="24"/>
        </w:rPr>
        <w:t xml:space="preserve"> of the facility</w:t>
      </w:r>
      <w:r w:rsidRPr="00DC4428">
        <w:rPr>
          <w:rFonts w:ascii="Times New Roman" w:hAnsi="Times New Roman"/>
          <w:sz w:val="24"/>
          <w:szCs w:val="24"/>
        </w:rPr>
        <w:t>.</w:t>
      </w:r>
    </w:p>
    <w:p w14:paraId="72B5DA01" w14:textId="77777777" w:rsidR="003D29F3" w:rsidRDefault="003D29F3" w:rsidP="003D29F3">
      <w:pPr>
        <w:pStyle w:val="ListParagraph"/>
        <w:ind w:left="1440"/>
        <w:rPr>
          <w:rFonts w:ascii="Times New Roman" w:hAnsi="Times New Roman"/>
          <w:sz w:val="24"/>
          <w:szCs w:val="24"/>
        </w:rPr>
      </w:pPr>
    </w:p>
    <w:p w14:paraId="457944C9" w14:textId="77777777" w:rsidR="003D29F3" w:rsidRDefault="003D29F3" w:rsidP="00076E6E">
      <w:pPr>
        <w:pStyle w:val="ListParagraph"/>
        <w:numPr>
          <w:ilvl w:val="1"/>
          <w:numId w:val="15"/>
        </w:numPr>
        <w:spacing w:after="0" w:line="240" w:lineRule="auto"/>
        <w:rPr>
          <w:rFonts w:ascii="Times New Roman" w:hAnsi="Times New Roman"/>
          <w:sz w:val="24"/>
          <w:szCs w:val="24"/>
        </w:rPr>
      </w:pPr>
      <w:r w:rsidRPr="00342C02">
        <w:rPr>
          <w:rFonts w:ascii="Times New Roman" w:hAnsi="Times New Roman"/>
          <w:sz w:val="24"/>
          <w:szCs w:val="24"/>
        </w:rPr>
        <w:t>Signs and drive aisle pavement markings shall clearly identify the on-site circulation pattern to minimize unnecessary on-site vehicular travel.</w:t>
      </w:r>
    </w:p>
    <w:p w14:paraId="5850A690" w14:textId="77777777" w:rsidR="003D29F3" w:rsidRPr="00040EC3" w:rsidRDefault="003D29F3" w:rsidP="003D29F3">
      <w:pPr>
        <w:pStyle w:val="ListParagraph"/>
        <w:rPr>
          <w:rFonts w:ascii="Times New Roman" w:hAnsi="Times New Roman"/>
          <w:sz w:val="24"/>
          <w:szCs w:val="24"/>
        </w:rPr>
      </w:pPr>
    </w:p>
    <w:p w14:paraId="2912D075" w14:textId="77777777" w:rsidR="003D29F3" w:rsidRDefault="003D29F3" w:rsidP="00076E6E">
      <w:pPr>
        <w:pStyle w:val="ListParagraph"/>
        <w:numPr>
          <w:ilvl w:val="1"/>
          <w:numId w:val="15"/>
        </w:numPr>
        <w:spacing w:after="0" w:line="240" w:lineRule="auto"/>
        <w:rPr>
          <w:rFonts w:ascii="Times New Roman" w:hAnsi="Times New Roman"/>
          <w:sz w:val="24"/>
          <w:szCs w:val="24"/>
        </w:rPr>
      </w:pPr>
      <w:r w:rsidRPr="001F0DCF">
        <w:rPr>
          <w:rFonts w:ascii="Times New Roman" w:hAnsi="Times New Roman"/>
          <w:sz w:val="24"/>
          <w:szCs w:val="24"/>
        </w:rPr>
        <w:t xml:space="preserve">Facility operators </w:t>
      </w:r>
      <w:proofErr w:type="gramStart"/>
      <w:r w:rsidRPr="001F0DCF">
        <w:rPr>
          <w:rFonts w:ascii="Times New Roman" w:hAnsi="Times New Roman"/>
          <w:sz w:val="24"/>
          <w:szCs w:val="24"/>
        </w:rPr>
        <w:t>shall</w:t>
      </w:r>
      <w:proofErr w:type="gramEnd"/>
      <w:r w:rsidRPr="001F0DCF">
        <w:rPr>
          <w:rFonts w:ascii="Times New Roman" w:hAnsi="Times New Roman"/>
          <w:sz w:val="24"/>
          <w:szCs w:val="24"/>
        </w:rPr>
        <w:t xml:space="preserve"> post signs in prominent locations inside and outside of the building indicating that off-site parking for any employee, truck, or other operation related vehicle is strictly prohibited. City may require facility operators to post signs on surface streets indicating that off-site truck parking is prohibited by city ordinance and/or the truck routing plan.</w:t>
      </w:r>
    </w:p>
    <w:p w14:paraId="51D3F2CB" w14:textId="77777777" w:rsidR="003D29F3" w:rsidRPr="00040EC3" w:rsidRDefault="003D29F3" w:rsidP="003D29F3">
      <w:pPr>
        <w:pStyle w:val="ListParagraph"/>
        <w:rPr>
          <w:rFonts w:ascii="Times New Roman" w:hAnsi="Times New Roman"/>
          <w:sz w:val="24"/>
          <w:szCs w:val="24"/>
        </w:rPr>
      </w:pPr>
    </w:p>
    <w:p w14:paraId="4B162ADD" w14:textId="77777777" w:rsidR="003D29F3" w:rsidRDefault="003D29F3" w:rsidP="00076E6E">
      <w:pPr>
        <w:pStyle w:val="ListParagraph"/>
        <w:numPr>
          <w:ilvl w:val="1"/>
          <w:numId w:val="15"/>
        </w:numPr>
        <w:spacing w:after="0" w:line="240" w:lineRule="auto"/>
        <w:rPr>
          <w:rFonts w:ascii="Times New Roman" w:hAnsi="Times New Roman"/>
          <w:sz w:val="24"/>
          <w:szCs w:val="24"/>
        </w:rPr>
      </w:pPr>
      <w:r w:rsidRPr="001D4CEA">
        <w:rPr>
          <w:rFonts w:ascii="Times New Roman" w:hAnsi="Times New Roman"/>
          <w:sz w:val="24"/>
          <w:szCs w:val="24"/>
        </w:rPr>
        <w:t>Signs shall be installed in public view with contact information for a local designated representative who works for the facility operator and who is designated to receive complaints about excessive dust, fumes, or odors, and truck and parking complaints for the site, as well as contact information for the SCAQMD's on-line complaint system and its complaint call-line: 1-800-288-7664. Any complaints made to the facility operator's designee shall be answered within 72 hours of receipt.</w:t>
      </w:r>
    </w:p>
    <w:p w14:paraId="2C774750" w14:textId="77777777" w:rsidR="003D29F3" w:rsidRPr="00040EC3" w:rsidRDefault="003D29F3" w:rsidP="003D29F3">
      <w:pPr>
        <w:pStyle w:val="ListParagraph"/>
        <w:rPr>
          <w:rFonts w:ascii="Times New Roman" w:hAnsi="Times New Roman"/>
          <w:sz w:val="24"/>
          <w:szCs w:val="24"/>
        </w:rPr>
      </w:pPr>
    </w:p>
    <w:p w14:paraId="76F79888" w14:textId="77777777" w:rsidR="003D29F3" w:rsidRDefault="003D29F3" w:rsidP="00076E6E">
      <w:pPr>
        <w:pStyle w:val="ListParagraph"/>
        <w:numPr>
          <w:ilvl w:val="1"/>
          <w:numId w:val="15"/>
        </w:numPr>
        <w:spacing w:after="0" w:line="240" w:lineRule="auto"/>
        <w:rPr>
          <w:rFonts w:ascii="Times New Roman" w:hAnsi="Times New Roman"/>
          <w:sz w:val="24"/>
          <w:szCs w:val="24"/>
        </w:rPr>
      </w:pPr>
      <w:r w:rsidRPr="001D4CEA">
        <w:rPr>
          <w:rFonts w:ascii="Times New Roman" w:hAnsi="Times New Roman"/>
          <w:sz w:val="24"/>
          <w:szCs w:val="24"/>
        </w:rPr>
        <w:t>Signs shall be installed at all truck exit driveways directing truck drivers to the truck route as indicated in the truck routing plan and state highway system.</w:t>
      </w:r>
    </w:p>
    <w:p w14:paraId="13A39CC2" w14:textId="77777777" w:rsidR="003D29F3" w:rsidRPr="00331144" w:rsidRDefault="003D29F3" w:rsidP="003D29F3"/>
    <w:p w14:paraId="06C181FE" w14:textId="77777777" w:rsidR="003D29F3" w:rsidRPr="00924DA1" w:rsidRDefault="003D29F3" w:rsidP="00076E6E">
      <w:pPr>
        <w:pStyle w:val="ListParagraph"/>
        <w:numPr>
          <w:ilvl w:val="1"/>
          <w:numId w:val="15"/>
        </w:numPr>
        <w:rPr>
          <w:rFonts w:ascii="Times New Roman" w:hAnsi="Times New Roman"/>
          <w:sz w:val="24"/>
          <w:szCs w:val="24"/>
        </w:rPr>
      </w:pPr>
      <w:r w:rsidRPr="00924DA1">
        <w:rPr>
          <w:rFonts w:ascii="Times New Roman" w:hAnsi="Times New Roman"/>
          <w:sz w:val="24"/>
          <w:szCs w:val="24"/>
        </w:rPr>
        <w:t xml:space="preserve">On-site motorized operational equipment shall be </w:t>
      </w:r>
      <w:r>
        <w:rPr>
          <w:rFonts w:ascii="Times New Roman" w:hAnsi="Times New Roman"/>
          <w:sz w:val="24"/>
          <w:szCs w:val="24"/>
        </w:rPr>
        <w:t>Z</w:t>
      </w:r>
      <w:r w:rsidRPr="00924DA1">
        <w:rPr>
          <w:rFonts w:ascii="Times New Roman" w:hAnsi="Times New Roman"/>
          <w:sz w:val="24"/>
          <w:szCs w:val="24"/>
        </w:rPr>
        <w:t>E (</w:t>
      </w:r>
      <w:r>
        <w:rPr>
          <w:rFonts w:ascii="Times New Roman" w:hAnsi="Times New Roman"/>
          <w:sz w:val="24"/>
          <w:szCs w:val="24"/>
        </w:rPr>
        <w:t>zero</w:t>
      </w:r>
      <w:r w:rsidRPr="00924DA1">
        <w:rPr>
          <w:rFonts w:ascii="Times New Roman" w:hAnsi="Times New Roman"/>
          <w:sz w:val="24"/>
          <w:szCs w:val="24"/>
        </w:rPr>
        <w:t xml:space="preserve"> emission equipment). </w:t>
      </w:r>
    </w:p>
    <w:p w14:paraId="48A493A3" w14:textId="77777777" w:rsidR="003D29F3" w:rsidRPr="00631B88" w:rsidRDefault="003D29F3" w:rsidP="003D29F3">
      <w:pPr>
        <w:pStyle w:val="ListParagraph"/>
        <w:rPr>
          <w:rFonts w:ascii="Times New Roman" w:hAnsi="Times New Roman"/>
          <w:sz w:val="24"/>
          <w:szCs w:val="24"/>
        </w:rPr>
      </w:pPr>
    </w:p>
    <w:p w14:paraId="6CC0AE0D" w14:textId="77777777" w:rsidR="003D29F3" w:rsidRDefault="003D29F3" w:rsidP="00076E6E">
      <w:pPr>
        <w:pStyle w:val="ListParagraph"/>
        <w:numPr>
          <w:ilvl w:val="1"/>
          <w:numId w:val="15"/>
        </w:numPr>
        <w:spacing w:after="0" w:line="240" w:lineRule="auto"/>
        <w:rPr>
          <w:rFonts w:ascii="Times New Roman" w:hAnsi="Times New Roman"/>
          <w:sz w:val="24"/>
          <w:szCs w:val="24"/>
        </w:rPr>
      </w:pPr>
      <w:r w:rsidRPr="00F56D4C">
        <w:rPr>
          <w:rFonts w:ascii="Times New Roman" w:hAnsi="Times New Roman"/>
          <w:sz w:val="24"/>
          <w:szCs w:val="24"/>
        </w:rPr>
        <w:t xml:space="preserve">The office portion of a building's rooftop that is not covered with solar panels or other utilities shall be constructed with light colored roofing material with a solar reflective </w:t>
      </w:r>
      <w:proofErr w:type="gramStart"/>
      <w:r w:rsidRPr="00F56D4C">
        <w:rPr>
          <w:rFonts w:ascii="Times New Roman" w:hAnsi="Times New Roman"/>
          <w:sz w:val="24"/>
          <w:szCs w:val="24"/>
        </w:rPr>
        <w:t>index ("</w:t>
      </w:r>
      <w:proofErr w:type="gramEnd"/>
      <w:r w:rsidRPr="00F56D4C">
        <w:rPr>
          <w:rFonts w:ascii="Times New Roman" w:hAnsi="Times New Roman"/>
          <w:sz w:val="24"/>
          <w:szCs w:val="24"/>
        </w:rPr>
        <w:t xml:space="preserve">SRI") of not less than </w:t>
      </w:r>
      <w:r>
        <w:rPr>
          <w:rFonts w:ascii="Times New Roman" w:hAnsi="Times New Roman"/>
          <w:sz w:val="24"/>
          <w:szCs w:val="24"/>
        </w:rPr>
        <w:t>.29</w:t>
      </w:r>
      <w:r w:rsidRPr="00F56D4C">
        <w:rPr>
          <w:rFonts w:ascii="Times New Roman" w:hAnsi="Times New Roman"/>
          <w:sz w:val="24"/>
          <w:szCs w:val="24"/>
        </w:rPr>
        <w:t>. This material shall be the minimum solar reflective rating of the roof material for the life of the building.</w:t>
      </w:r>
    </w:p>
    <w:p w14:paraId="36E220C2" w14:textId="77777777" w:rsidR="003D29F3" w:rsidRPr="00631B88" w:rsidRDefault="003D29F3" w:rsidP="003D29F3">
      <w:pPr>
        <w:pStyle w:val="ListParagraph"/>
        <w:rPr>
          <w:rFonts w:ascii="Times New Roman" w:hAnsi="Times New Roman"/>
          <w:sz w:val="24"/>
          <w:szCs w:val="24"/>
        </w:rPr>
      </w:pPr>
    </w:p>
    <w:p w14:paraId="1C0F8C05" w14:textId="77777777" w:rsidR="003D29F3" w:rsidRDefault="003D29F3" w:rsidP="00076E6E">
      <w:pPr>
        <w:pStyle w:val="ListParagraph"/>
        <w:numPr>
          <w:ilvl w:val="1"/>
          <w:numId w:val="15"/>
        </w:numPr>
        <w:spacing w:after="0" w:line="240" w:lineRule="auto"/>
        <w:rPr>
          <w:rFonts w:ascii="Times New Roman" w:hAnsi="Times New Roman"/>
          <w:sz w:val="24"/>
          <w:szCs w:val="24"/>
        </w:rPr>
      </w:pPr>
      <w:r>
        <w:rPr>
          <w:rFonts w:ascii="Times New Roman" w:hAnsi="Times New Roman"/>
          <w:sz w:val="24"/>
          <w:szCs w:val="24"/>
        </w:rPr>
        <w:t xml:space="preserve">The Project shall include a minimum 100 kilowatt (kw) solar </w:t>
      </w:r>
      <w:r w:rsidRPr="00DC4428">
        <w:rPr>
          <w:rFonts w:ascii="Times New Roman" w:hAnsi="Times New Roman"/>
          <w:sz w:val="24"/>
          <w:szCs w:val="24"/>
        </w:rPr>
        <w:t>generation facility. This facility shall incorporate decorative screening and facility along with</w:t>
      </w:r>
      <w:r>
        <w:rPr>
          <w:rFonts w:ascii="Times New Roman" w:hAnsi="Times New Roman"/>
          <w:sz w:val="24"/>
          <w:szCs w:val="24"/>
        </w:rPr>
        <w:t xml:space="preserve"> screening shall be depicted on plans to be submitted for review and approval from the Planning Director prior to installation.  </w:t>
      </w:r>
    </w:p>
    <w:p w14:paraId="1B7B519E" w14:textId="77777777" w:rsidR="003D29F3" w:rsidRPr="00622C8C" w:rsidRDefault="003D29F3" w:rsidP="003D29F3">
      <w:pPr>
        <w:pStyle w:val="ListParagraph"/>
        <w:rPr>
          <w:rFonts w:ascii="Times New Roman" w:hAnsi="Times New Roman"/>
          <w:sz w:val="24"/>
          <w:szCs w:val="24"/>
        </w:rPr>
      </w:pPr>
    </w:p>
    <w:p w14:paraId="64F6DDE8" w14:textId="77777777" w:rsidR="003D29F3" w:rsidRPr="00AD0384" w:rsidRDefault="003D29F3" w:rsidP="00076E6E">
      <w:pPr>
        <w:pStyle w:val="ListParagraph"/>
        <w:numPr>
          <w:ilvl w:val="1"/>
          <w:numId w:val="15"/>
        </w:numPr>
        <w:spacing w:after="0" w:line="240" w:lineRule="auto"/>
        <w:rPr>
          <w:rFonts w:ascii="Times New Roman" w:hAnsi="Times New Roman"/>
          <w:sz w:val="24"/>
          <w:szCs w:val="24"/>
        </w:rPr>
      </w:pPr>
      <w:r w:rsidRPr="00E44462">
        <w:rPr>
          <w:rFonts w:ascii="Times New Roman" w:hAnsi="Times New Roman"/>
          <w:sz w:val="24"/>
          <w:szCs w:val="24"/>
        </w:rPr>
        <w:t xml:space="preserve">All building roofs shall be solar-ready, which includes designing and constructing </w:t>
      </w:r>
      <w:r w:rsidRPr="00DC4428">
        <w:rPr>
          <w:rFonts w:ascii="Times New Roman" w:hAnsi="Times New Roman"/>
          <w:sz w:val="24"/>
          <w:szCs w:val="24"/>
        </w:rPr>
        <w:t>buildings in a manner that facilitates and optimizes the future installation of a rooftop solar photovoltaic (PV) system.</w:t>
      </w:r>
    </w:p>
    <w:p w14:paraId="6DAC005E" w14:textId="77777777" w:rsidR="003D29F3" w:rsidRPr="00237923" w:rsidRDefault="003D29F3" w:rsidP="003D29F3">
      <w:pPr>
        <w:pStyle w:val="ListParagraph"/>
        <w:rPr>
          <w:rFonts w:ascii="Times New Roman" w:hAnsi="Times New Roman"/>
          <w:sz w:val="24"/>
          <w:szCs w:val="24"/>
        </w:rPr>
      </w:pPr>
    </w:p>
    <w:p w14:paraId="7A971659" w14:textId="77777777" w:rsidR="003D29F3" w:rsidRPr="003D0528" w:rsidRDefault="003D29F3" w:rsidP="00076E6E">
      <w:pPr>
        <w:pStyle w:val="ListParagraph"/>
        <w:numPr>
          <w:ilvl w:val="1"/>
          <w:numId w:val="15"/>
        </w:numPr>
        <w:spacing w:after="0" w:line="240" w:lineRule="auto"/>
        <w:rPr>
          <w:rFonts w:ascii="Times New Roman" w:hAnsi="Times New Roman"/>
          <w:sz w:val="24"/>
          <w:szCs w:val="24"/>
        </w:rPr>
      </w:pPr>
      <w:r w:rsidRPr="00237923">
        <w:rPr>
          <w:rFonts w:ascii="Times New Roman" w:hAnsi="Times New Roman"/>
          <w:sz w:val="24"/>
          <w:szCs w:val="24"/>
        </w:rPr>
        <w:t>A minimum of 10% of all passenger vehicle parking will have EV conduit infrastructure for future charging stations.  Signage shall be installed indicating EV charging stations and specifying that spaces are reserved for clean air/EV vehicles. Unless superior technology is developed that would replace the EV charging units, facility operator and any successors in interest shall be responsible for maintaining the EV charging stations in working order for the life of the facility</w:t>
      </w:r>
      <w:r w:rsidRPr="003D0528">
        <w:rPr>
          <w:rFonts w:ascii="Times New Roman" w:hAnsi="Times New Roman"/>
          <w:sz w:val="24"/>
          <w:szCs w:val="24"/>
        </w:rPr>
        <w:t xml:space="preserve">. </w:t>
      </w:r>
    </w:p>
    <w:p w14:paraId="11414C72" w14:textId="77777777" w:rsidR="003D29F3" w:rsidRPr="00F60DF3" w:rsidRDefault="003D29F3" w:rsidP="003D29F3">
      <w:pPr>
        <w:pStyle w:val="ListParagraph"/>
        <w:ind w:left="1440"/>
        <w:rPr>
          <w:rFonts w:ascii="Times New Roman" w:hAnsi="Times New Roman"/>
          <w:sz w:val="24"/>
          <w:szCs w:val="24"/>
        </w:rPr>
      </w:pPr>
    </w:p>
    <w:p w14:paraId="111E6B7D" w14:textId="77777777" w:rsidR="003D29F3" w:rsidRDefault="003D29F3" w:rsidP="00076E6E">
      <w:pPr>
        <w:pStyle w:val="ListParagraph"/>
        <w:numPr>
          <w:ilvl w:val="1"/>
          <w:numId w:val="15"/>
        </w:numPr>
        <w:spacing w:after="0" w:line="240" w:lineRule="auto"/>
        <w:rPr>
          <w:rFonts w:ascii="Times New Roman" w:hAnsi="Times New Roman"/>
          <w:sz w:val="24"/>
          <w:szCs w:val="24"/>
        </w:rPr>
      </w:pPr>
      <w:r w:rsidRPr="00F60DF3">
        <w:rPr>
          <w:rFonts w:ascii="Times New Roman" w:hAnsi="Times New Roman"/>
          <w:sz w:val="24"/>
          <w:szCs w:val="24"/>
        </w:rPr>
        <w:lastRenderedPageBreak/>
        <w:t xml:space="preserve">Bicycle racks are required per section 30-714 of the zoning and development code and in the amount required for warehouse uses by table 30-714 of the zoning and development code. The racks </w:t>
      </w:r>
      <w:proofErr w:type="gramStart"/>
      <w:r w:rsidRPr="00F60DF3">
        <w:rPr>
          <w:rFonts w:ascii="Times New Roman" w:hAnsi="Times New Roman"/>
          <w:sz w:val="24"/>
          <w:szCs w:val="24"/>
        </w:rPr>
        <w:t>shall</w:t>
      </w:r>
      <w:proofErr w:type="gramEnd"/>
      <w:r w:rsidRPr="00F60DF3">
        <w:rPr>
          <w:rFonts w:ascii="Times New Roman" w:hAnsi="Times New Roman"/>
          <w:sz w:val="24"/>
          <w:szCs w:val="24"/>
        </w:rPr>
        <w:t xml:space="preserve"> include locks as well as electric plugs to charge electric bikes. The racks shall be located as close as possible to employee entrance(s). Nothing in this section shall preclude the warehouse operator from satisfying this requirement by</w:t>
      </w:r>
      <w:r w:rsidRPr="002F03D3">
        <w:rPr>
          <w:rFonts w:ascii="Times New Roman" w:hAnsi="Times New Roman"/>
          <w:sz w:val="24"/>
          <w:szCs w:val="24"/>
        </w:rPr>
        <w:t xml:space="preserve"> utilizing bicycle parking amenities considered to be superior such as locating bicycle parking facilities indoors or providing bicycle lockers.</w:t>
      </w:r>
    </w:p>
    <w:p w14:paraId="570E451E" w14:textId="77777777" w:rsidR="003D29F3" w:rsidRPr="00093143" w:rsidRDefault="003D29F3" w:rsidP="003D29F3">
      <w:pPr>
        <w:pStyle w:val="ListParagraph"/>
        <w:rPr>
          <w:rFonts w:ascii="Times New Roman" w:hAnsi="Times New Roman"/>
          <w:sz w:val="24"/>
          <w:szCs w:val="24"/>
        </w:rPr>
      </w:pPr>
    </w:p>
    <w:p w14:paraId="597E7E44" w14:textId="77777777" w:rsidR="003D29F3" w:rsidRDefault="003D29F3" w:rsidP="00076E6E">
      <w:pPr>
        <w:pStyle w:val="ListParagraph"/>
        <w:numPr>
          <w:ilvl w:val="1"/>
          <w:numId w:val="15"/>
        </w:numPr>
        <w:spacing w:after="0" w:line="240" w:lineRule="auto"/>
        <w:rPr>
          <w:rFonts w:ascii="Times New Roman" w:hAnsi="Times New Roman"/>
          <w:sz w:val="24"/>
          <w:szCs w:val="24"/>
        </w:rPr>
      </w:pPr>
      <w:r w:rsidRPr="000A00A6">
        <w:rPr>
          <w:rFonts w:ascii="Times New Roman" w:hAnsi="Times New Roman"/>
          <w:sz w:val="24"/>
          <w:szCs w:val="24"/>
        </w:rPr>
        <w:t xml:space="preserve">Cool surface treatments shall be added to all drive aisles and parking </w:t>
      </w:r>
      <w:proofErr w:type="gramStart"/>
      <w:r w:rsidRPr="000A00A6">
        <w:rPr>
          <w:rFonts w:ascii="Times New Roman" w:hAnsi="Times New Roman"/>
          <w:sz w:val="24"/>
          <w:szCs w:val="24"/>
        </w:rPr>
        <w:t>areas</w:t>
      </w:r>
      <w:proofErr w:type="gramEnd"/>
      <w:r w:rsidRPr="000A00A6">
        <w:rPr>
          <w:rFonts w:ascii="Times New Roman" w:hAnsi="Times New Roman"/>
          <w:sz w:val="24"/>
          <w:szCs w:val="24"/>
        </w:rPr>
        <w:t xml:space="preserve"> or such areas shall be constructed with a solar-reflective cool pavement such as concrete.</w:t>
      </w:r>
    </w:p>
    <w:p w14:paraId="64BEE5E5" w14:textId="77777777" w:rsidR="003D29F3" w:rsidRPr="00093143" w:rsidRDefault="003D29F3" w:rsidP="003D29F3">
      <w:pPr>
        <w:pStyle w:val="ListParagraph"/>
        <w:rPr>
          <w:rFonts w:ascii="Times New Roman" w:hAnsi="Times New Roman"/>
          <w:sz w:val="24"/>
          <w:szCs w:val="24"/>
        </w:rPr>
      </w:pPr>
    </w:p>
    <w:p w14:paraId="0A867150" w14:textId="77777777" w:rsidR="003D29F3" w:rsidRDefault="003D29F3" w:rsidP="00076E6E">
      <w:pPr>
        <w:pStyle w:val="ListParagraph"/>
        <w:numPr>
          <w:ilvl w:val="1"/>
          <w:numId w:val="15"/>
        </w:numPr>
        <w:spacing w:after="0" w:line="240" w:lineRule="auto"/>
        <w:rPr>
          <w:rFonts w:ascii="Times New Roman" w:hAnsi="Times New Roman"/>
          <w:sz w:val="24"/>
          <w:szCs w:val="24"/>
        </w:rPr>
      </w:pPr>
      <w:r w:rsidRPr="000A00A6">
        <w:rPr>
          <w:rFonts w:ascii="Times New Roman" w:hAnsi="Times New Roman"/>
          <w:sz w:val="24"/>
          <w:szCs w:val="24"/>
        </w:rPr>
        <w:t>To ensure that warehouse electrical rooms are sufficiently sized to accommodate the potential need for additional electrical panels, either a secondary electrical room shall be provided in the building, or the primary electrical room shall be sized 25 percent larger than is required to satisfy the service requirements of the building or the electrical gear shall be installed with the initial construction with 25 percent excess demand capacity.</w:t>
      </w:r>
    </w:p>
    <w:p w14:paraId="62B5CBD9" w14:textId="77777777" w:rsidR="003D29F3" w:rsidRDefault="003D29F3" w:rsidP="003D29F3">
      <w:pPr>
        <w:pStyle w:val="ListParagraph"/>
        <w:ind w:left="1440"/>
        <w:rPr>
          <w:rFonts w:ascii="Times New Roman" w:hAnsi="Times New Roman"/>
          <w:sz w:val="24"/>
          <w:szCs w:val="24"/>
        </w:rPr>
      </w:pPr>
    </w:p>
    <w:p w14:paraId="735A301A" w14:textId="77777777" w:rsidR="003D29F3" w:rsidRDefault="003D29F3" w:rsidP="00076E6E">
      <w:pPr>
        <w:pStyle w:val="ListParagraph"/>
        <w:numPr>
          <w:ilvl w:val="1"/>
          <w:numId w:val="15"/>
        </w:numPr>
        <w:spacing w:after="0" w:line="240" w:lineRule="auto"/>
        <w:rPr>
          <w:rFonts w:ascii="Times New Roman" w:hAnsi="Times New Roman"/>
          <w:sz w:val="24"/>
          <w:szCs w:val="24"/>
        </w:rPr>
      </w:pPr>
      <w:r>
        <w:rPr>
          <w:rFonts w:ascii="Times New Roman" w:hAnsi="Times New Roman"/>
          <w:sz w:val="24"/>
          <w:szCs w:val="24"/>
        </w:rPr>
        <w:t xml:space="preserve">DEVELOPER will install a conduit and associated infrastructure to charge future electric yard equipment and electric trucks. </w:t>
      </w:r>
    </w:p>
    <w:p w14:paraId="65F44157" w14:textId="77777777" w:rsidR="003D29F3" w:rsidRPr="00093143" w:rsidRDefault="003D29F3" w:rsidP="003D29F3">
      <w:pPr>
        <w:pStyle w:val="ListParagraph"/>
        <w:rPr>
          <w:rFonts w:ascii="Times New Roman" w:hAnsi="Times New Roman"/>
          <w:sz w:val="24"/>
          <w:szCs w:val="24"/>
        </w:rPr>
      </w:pPr>
    </w:p>
    <w:p w14:paraId="667B9606" w14:textId="77777777" w:rsidR="003D29F3" w:rsidRDefault="003D29F3" w:rsidP="00076E6E">
      <w:pPr>
        <w:pStyle w:val="ListParagraph"/>
        <w:numPr>
          <w:ilvl w:val="1"/>
          <w:numId w:val="15"/>
        </w:numPr>
        <w:spacing w:after="0" w:line="240" w:lineRule="auto"/>
        <w:rPr>
          <w:rFonts w:ascii="Times New Roman" w:hAnsi="Times New Roman"/>
          <w:sz w:val="24"/>
          <w:szCs w:val="24"/>
        </w:rPr>
      </w:pPr>
      <w:r w:rsidRPr="00F823FC">
        <w:rPr>
          <w:rFonts w:ascii="Times New Roman" w:hAnsi="Times New Roman"/>
          <w:sz w:val="24"/>
          <w:szCs w:val="24"/>
        </w:rPr>
        <w:t xml:space="preserve">Use of </w:t>
      </w:r>
      <w:r>
        <w:rPr>
          <w:rFonts w:ascii="Times New Roman" w:hAnsi="Times New Roman"/>
          <w:sz w:val="24"/>
          <w:szCs w:val="24"/>
        </w:rPr>
        <w:t>low</w:t>
      </w:r>
      <w:r w:rsidRPr="00F823FC">
        <w:rPr>
          <w:rFonts w:ascii="Times New Roman" w:hAnsi="Times New Roman"/>
          <w:sz w:val="24"/>
          <w:szCs w:val="24"/>
        </w:rPr>
        <w:t xml:space="preserve"> VOC architectural and industrial maintenance coatings (e.g., paints) shall be required.</w:t>
      </w:r>
    </w:p>
    <w:p w14:paraId="2E3741D7" w14:textId="77777777" w:rsidR="003D29F3" w:rsidRPr="00093143" w:rsidRDefault="003D29F3" w:rsidP="003D29F3">
      <w:pPr>
        <w:pStyle w:val="ListParagraph"/>
        <w:rPr>
          <w:rFonts w:ascii="Times New Roman" w:hAnsi="Times New Roman"/>
          <w:sz w:val="24"/>
          <w:szCs w:val="24"/>
        </w:rPr>
      </w:pPr>
    </w:p>
    <w:p w14:paraId="18E5B0E5" w14:textId="77777777" w:rsidR="003D29F3" w:rsidRDefault="003D29F3" w:rsidP="00076E6E">
      <w:pPr>
        <w:pStyle w:val="ListParagraph"/>
        <w:numPr>
          <w:ilvl w:val="1"/>
          <w:numId w:val="15"/>
        </w:numPr>
        <w:spacing w:after="0" w:line="240" w:lineRule="auto"/>
        <w:rPr>
          <w:rFonts w:ascii="Times New Roman" w:hAnsi="Times New Roman"/>
          <w:sz w:val="24"/>
          <w:szCs w:val="24"/>
        </w:rPr>
      </w:pPr>
      <w:r w:rsidRPr="00F823FC">
        <w:rPr>
          <w:rFonts w:ascii="Times New Roman" w:hAnsi="Times New Roman"/>
          <w:sz w:val="24"/>
          <w:szCs w:val="24"/>
        </w:rPr>
        <w:t>The facility operator shall incorporate a recycling program.</w:t>
      </w:r>
    </w:p>
    <w:p w14:paraId="3EC00839" w14:textId="77777777" w:rsidR="003D29F3" w:rsidRPr="00093143" w:rsidRDefault="003D29F3" w:rsidP="003D29F3">
      <w:pPr>
        <w:pStyle w:val="ListParagraph"/>
        <w:rPr>
          <w:rFonts w:ascii="Times New Roman" w:hAnsi="Times New Roman"/>
          <w:sz w:val="24"/>
          <w:szCs w:val="24"/>
        </w:rPr>
      </w:pPr>
    </w:p>
    <w:p w14:paraId="68085409" w14:textId="77777777" w:rsidR="003D29F3" w:rsidRPr="00801124" w:rsidRDefault="003D29F3" w:rsidP="00076E6E">
      <w:pPr>
        <w:pStyle w:val="ListParagraph"/>
        <w:numPr>
          <w:ilvl w:val="1"/>
          <w:numId w:val="15"/>
        </w:numPr>
        <w:spacing w:after="0" w:line="240" w:lineRule="auto"/>
      </w:pPr>
      <w:r w:rsidRPr="00A872A9">
        <w:rPr>
          <w:rFonts w:ascii="Times New Roman" w:hAnsi="Times New Roman"/>
          <w:sz w:val="24"/>
          <w:szCs w:val="24"/>
        </w:rPr>
        <w:t>The following environmentally responsible practices shall be required during construction:</w:t>
      </w:r>
      <w:r>
        <w:rPr>
          <w:rFonts w:ascii="Times New Roman" w:hAnsi="Times New Roman"/>
          <w:sz w:val="24"/>
          <w:szCs w:val="24"/>
        </w:rPr>
        <w:t xml:space="preserve"> </w:t>
      </w:r>
      <w:r w:rsidRPr="00A872A9">
        <w:rPr>
          <w:rFonts w:ascii="Times New Roman" w:hAnsi="Times New Roman"/>
          <w:sz w:val="24"/>
          <w:szCs w:val="24"/>
        </w:rPr>
        <w:t>(</w:t>
      </w:r>
      <w:proofErr w:type="gramStart"/>
      <w:r w:rsidRPr="00A872A9">
        <w:rPr>
          <w:rFonts w:ascii="Times New Roman" w:hAnsi="Times New Roman"/>
          <w:sz w:val="24"/>
          <w:szCs w:val="24"/>
        </w:rPr>
        <w:t>1)The</w:t>
      </w:r>
      <w:proofErr w:type="gramEnd"/>
      <w:r w:rsidRPr="00A872A9">
        <w:rPr>
          <w:rFonts w:ascii="Times New Roman" w:hAnsi="Times New Roman"/>
          <w:sz w:val="24"/>
          <w:szCs w:val="24"/>
        </w:rPr>
        <w:t xml:space="preserve"> </w:t>
      </w:r>
      <w:r>
        <w:rPr>
          <w:rFonts w:ascii="Times New Roman" w:hAnsi="Times New Roman"/>
          <w:sz w:val="24"/>
          <w:szCs w:val="24"/>
        </w:rPr>
        <w:t>contractor</w:t>
      </w:r>
      <w:r w:rsidRPr="00A872A9">
        <w:rPr>
          <w:rFonts w:ascii="Times New Roman" w:hAnsi="Times New Roman"/>
          <w:sz w:val="24"/>
          <w:szCs w:val="24"/>
        </w:rPr>
        <w:t xml:space="preserve"> shall use reasonable best efforts to deploy the highest rated </w:t>
      </w:r>
      <w:r>
        <w:rPr>
          <w:rFonts w:ascii="Times New Roman" w:hAnsi="Times New Roman"/>
          <w:sz w:val="24"/>
          <w:szCs w:val="24"/>
        </w:rPr>
        <w:t>C</w:t>
      </w:r>
      <w:r w:rsidRPr="00A872A9">
        <w:rPr>
          <w:rFonts w:ascii="Times New Roman" w:hAnsi="Times New Roman"/>
          <w:sz w:val="24"/>
          <w:szCs w:val="24"/>
        </w:rPr>
        <w:t xml:space="preserve">ARB Tier technology that is available at the time of construction. Prior to permit issuance, the construction contractor shall submit an equipment list confirming equipment used is compliant with the highest </w:t>
      </w:r>
      <w:r>
        <w:rPr>
          <w:rFonts w:ascii="Times New Roman" w:hAnsi="Times New Roman"/>
          <w:sz w:val="24"/>
          <w:szCs w:val="24"/>
        </w:rPr>
        <w:t>C</w:t>
      </w:r>
      <w:r w:rsidRPr="00A872A9">
        <w:rPr>
          <w:rFonts w:ascii="Times New Roman" w:hAnsi="Times New Roman"/>
          <w:sz w:val="24"/>
          <w:szCs w:val="24"/>
        </w:rPr>
        <w:t xml:space="preserve">ARB Tier at the time of construction. Equipment proposed for use that does not meet the highest </w:t>
      </w:r>
      <w:r>
        <w:rPr>
          <w:rFonts w:ascii="Times New Roman" w:hAnsi="Times New Roman"/>
          <w:sz w:val="24"/>
          <w:szCs w:val="24"/>
        </w:rPr>
        <w:t>C</w:t>
      </w:r>
      <w:r w:rsidRPr="00A872A9">
        <w:rPr>
          <w:rFonts w:ascii="Times New Roman" w:hAnsi="Times New Roman"/>
          <w:sz w:val="24"/>
          <w:szCs w:val="24"/>
        </w:rPr>
        <w:t xml:space="preserve">ARB Tier in effect at the time of construction, shall only be approved for use at the discretion of the planning director and shall require proof from the construction contractor that, despite reasonable best efforts to obtain the highest </w:t>
      </w:r>
      <w:r>
        <w:rPr>
          <w:rFonts w:ascii="Times New Roman" w:hAnsi="Times New Roman"/>
          <w:sz w:val="24"/>
          <w:szCs w:val="24"/>
        </w:rPr>
        <w:t>C</w:t>
      </w:r>
      <w:r w:rsidRPr="00A872A9">
        <w:rPr>
          <w:rFonts w:ascii="Times New Roman" w:hAnsi="Times New Roman"/>
          <w:sz w:val="24"/>
          <w:szCs w:val="24"/>
        </w:rPr>
        <w:t>ARB Tier equipment, such equipment was unavailable</w:t>
      </w:r>
      <w:r w:rsidRPr="00D17257">
        <w:rPr>
          <w:rFonts w:ascii="Times New Roman" w:hAnsi="Times New Roman"/>
          <w:sz w:val="24"/>
          <w:szCs w:val="24"/>
        </w:rPr>
        <w:t>.(2)</w:t>
      </w:r>
      <w:r w:rsidRPr="00E73BF9">
        <w:rPr>
          <w:rFonts w:ascii="Times New Roman" w:hAnsi="Times New Roman"/>
          <w:sz w:val="24"/>
          <w:szCs w:val="24"/>
        </w:rPr>
        <w:t>Use of electric-powered hand tools, forklifts, and pressure washers.(3)Designation of an area in any construction site where electric-powered construction vehicles and equipment can charge.(4)Identification in site plans of a location for future electric truck charging stations and installation of a conduit to that location.(5)Diesel-powered generators shall be prohibited except in case of emergency or to establish temporary power during construction.</w:t>
      </w:r>
    </w:p>
    <w:p w14:paraId="228CDB9A" w14:textId="77777777" w:rsidR="003D29F3" w:rsidRPr="00093143" w:rsidRDefault="003D29F3" w:rsidP="003D29F3">
      <w:pPr>
        <w:pStyle w:val="ListParagraph"/>
        <w:rPr>
          <w:rFonts w:ascii="Times New Roman" w:hAnsi="Times New Roman"/>
          <w:sz w:val="24"/>
          <w:szCs w:val="24"/>
        </w:rPr>
      </w:pPr>
    </w:p>
    <w:p w14:paraId="10D15FDD" w14:textId="77777777" w:rsidR="003D29F3" w:rsidRDefault="003D29F3" w:rsidP="00076E6E">
      <w:pPr>
        <w:pStyle w:val="ListParagraph"/>
        <w:numPr>
          <w:ilvl w:val="1"/>
          <w:numId w:val="15"/>
        </w:numPr>
        <w:spacing w:after="0" w:line="240" w:lineRule="auto"/>
        <w:rPr>
          <w:rFonts w:ascii="Times New Roman" w:hAnsi="Times New Roman"/>
          <w:sz w:val="24"/>
          <w:szCs w:val="24"/>
        </w:rPr>
      </w:pPr>
      <w:r w:rsidRPr="00203E89">
        <w:rPr>
          <w:rFonts w:ascii="Times New Roman" w:hAnsi="Times New Roman"/>
          <w:sz w:val="24"/>
          <w:szCs w:val="24"/>
        </w:rPr>
        <w:t xml:space="preserve">A property maintenance program shall be submitted for review and approval by the </w:t>
      </w:r>
      <w:r>
        <w:rPr>
          <w:rFonts w:ascii="Times New Roman" w:hAnsi="Times New Roman"/>
          <w:sz w:val="24"/>
          <w:szCs w:val="24"/>
        </w:rPr>
        <w:t>P</w:t>
      </w:r>
      <w:r w:rsidRPr="00203E89">
        <w:rPr>
          <w:rFonts w:ascii="Times New Roman" w:hAnsi="Times New Roman"/>
          <w:sz w:val="24"/>
          <w:szCs w:val="24"/>
        </w:rPr>
        <w:t xml:space="preserve">lanning </w:t>
      </w:r>
      <w:r>
        <w:rPr>
          <w:rFonts w:ascii="Times New Roman" w:hAnsi="Times New Roman"/>
          <w:sz w:val="24"/>
          <w:szCs w:val="24"/>
        </w:rPr>
        <w:t>D</w:t>
      </w:r>
      <w:r w:rsidRPr="00203E89">
        <w:rPr>
          <w:rFonts w:ascii="Times New Roman" w:hAnsi="Times New Roman"/>
          <w:sz w:val="24"/>
          <w:szCs w:val="24"/>
        </w:rPr>
        <w:t xml:space="preserve">irector or his/her designee prior to the issuance of building permits. </w:t>
      </w:r>
      <w:r w:rsidRPr="00203E89">
        <w:rPr>
          <w:rFonts w:ascii="Times New Roman" w:hAnsi="Times New Roman"/>
          <w:sz w:val="24"/>
          <w:szCs w:val="24"/>
        </w:rPr>
        <w:lastRenderedPageBreak/>
        <w:t>The program shall provide for the regular maintenance of building structures, landscaping, and paved surfaces in good physical condition, and appearance. The methods and maximum intervals for maintenance of each component shall be specified in the program.</w:t>
      </w:r>
    </w:p>
    <w:p w14:paraId="4B576E9C" w14:textId="77777777" w:rsidR="003D29F3" w:rsidRPr="00093143" w:rsidRDefault="003D29F3" w:rsidP="003D29F3">
      <w:pPr>
        <w:pStyle w:val="ListParagraph"/>
        <w:rPr>
          <w:rFonts w:ascii="Times New Roman" w:hAnsi="Times New Roman"/>
          <w:sz w:val="24"/>
          <w:szCs w:val="24"/>
        </w:rPr>
      </w:pPr>
    </w:p>
    <w:p w14:paraId="743B41E4" w14:textId="77777777" w:rsidR="003D29F3" w:rsidRPr="00093143" w:rsidRDefault="003D29F3" w:rsidP="00076E6E">
      <w:pPr>
        <w:pStyle w:val="ListParagraph"/>
        <w:numPr>
          <w:ilvl w:val="1"/>
          <w:numId w:val="15"/>
        </w:numPr>
        <w:spacing w:after="0" w:line="240" w:lineRule="auto"/>
        <w:rPr>
          <w:rFonts w:ascii="Times New Roman" w:hAnsi="Times New Roman"/>
          <w:sz w:val="24"/>
          <w:szCs w:val="24"/>
        </w:rPr>
      </w:pPr>
      <w:r w:rsidRPr="00AD3B6C">
        <w:rPr>
          <w:rFonts w:ascii="Times New Roman" w:hAnsi="Times New Roman"/>
          <w:sz w:val="24"/>
          <w:szCs w:val="24"/>
        </w:rPr>
        <w:t xml:space="preserve">Property owner shall provide facility operator with information on incentive programs such as the Carl Moyer Program and voucher incentive program and shall </w:t>
      </w:r>
      <w:r>
        <w:rPr>
          <w:rFonts w:ascii="Times New Roman" w:hAnsi="Times New Roman"/>
          <w:sz w:val="24"/>
          <w:szCs w:val="24"/>
        </w:rPr>
        <w:t>require</w:t>
      </w:r>
      <w:r w:rsidRPr="00AD3B6C">
        <w:rPr>
          <w:rFonts w:ascii="Times New Roman" w:hAnsi="Times New Roman"/>
          <w:sz w:val="24"/>
          <w:szCs w:val="24"/>
        </w:rPr>
        <w:t xml:space="preserve"> all facility operators to enroll in the United States Environmental Protection Agency's SmartWay Program.</w:t>
      </w:r>
    </w:p>
    <w:p w14:paraId="205BC543" w14:textId="77777777" w:rsidR="003D29F3" w:rsidRDefault="003D29F3" w:rsidP="003D29F3"/>
    <w:p w14:paraId="7BAB5182" w14:textId="77777777" w:rsidR="003D29F3" w:rsidRDefault="003D29F3" w:rsidP="00076E6E">
      <w:pPr>
        <w:pStyle w:val="ListParagraph"/>
        <w:numPr>
          <w:ilvl w:val="0"/>
          <w:numId w:val="15"/>
        </w:numPr>
        <w:spacing w:after="0" w:line="240" w:lineRule="auto"/>
        <w:ind w:left="0" w:firstLine="720"/>
        <w:rPr>
          <w:rFonts w:ascii="Times New Roman" w:hAnsi="Times New Roman"/>
          <w:sz w:val="24"/>
          <w:szCs w:val="24"/>
        </w:rPr>
      </w:pPr>
      <w:r w:rsidRPr="005A0336">
        <w:rPr>
          <w:rFonts w:ascii="Times New Roman" w:hAnsi="Times New Roman"/>
          <w:sz w:val="24"/>
          <w:szCs w:val="24"/>
          <w:u w:val="single"/>
        </w:rPr>
        <w:t>Exhibits</w:t>
      </w:r>
      <w:r w:rsidRPr="005A0336">
        <w:rPr>
          <w:rFonts w:ascii="Times New Roman" w:hAnsi="Times New Roman"/>
          <w:sz w:val="24"/>
          <w:szCs w:val="24"/>
        </w:rPr>
        <w:t>. The following documents are attached hereto and, by this reference, are incorporated into and made a part of this Agreement and shall replace the DA exhibits:</w:t>
      </w:r>
    </w:p>
    <w:p w14:paraId="7662F4F0" w14:textId="77777777" w:rsidR="003D29F3" w:rsidRPr="005A0336" w:rsidRDefault="003D29F3" w:rsidP="003D29F3">
      <w:pPr>
        <w:pStyle w:val="ListParagraph"/>
        <w:rPr>
          <w:rFonts w:ascii="Times New Roman" w:hAnsi="Times New Roman"/>
          <w:sz w:val="24"/>
          <w:szCs w:val="24"/>
        </w:rPr>
      </w:pPr>
    </w:p>
    <w:p w14:paraId="4D5BA02F" w14:textId="77777777" w:rsidR="003D29F3" w:rsidRPr="00696B26" w:rsidRDefault="003D29F3" w:rsidP="003D29F3">
      <w:pPr>
        <w:pStyle w:val="ListParagraph"/>
        <w:rPr>
          <w:rFonts w:ascii="Times New Roman" w:hAnsi="Times New Roman"/>
          <w:sz w:val="24"/>
          <w:szCs w:val="24"/>
        </w:rPr>
      </w:pPr>
      <w:r w:rsidRPr="00093143">
        <w:rPr>
          <w:rFonts w:ascii="Times New Roman" w:hAnsi="Times New Roman"/>
          <w:b/>
          <w:bCs/>
          <w:sz w:val="24"/>
          <w:szCs w:val="24"/>
          <w:u w:val="single"/>
        </w:rPr>
        <w:t>Exhibit A</w:t>
      </w:r>
      <w:r w:rsidRPr="00696B26">
        <w:rPr>
          <w:rFonts w:ascii="Times New Roman" w:hAnsi="Times New Roman"/>
          <w:sz w:val="24"/>
          <w:szCs w:val="24"/>
        </w:rPr>
        <w:t xml:space="preserve"> — Legal Description of the Property</w:t>
      </w:r>
    </w:p>
    <w:p w14:paraId="4F1D14CC" w14:textId="77777777" w:rsidR="003D29F3" w:rsidRPr="00696B26" w:rsidRDefault="003D29F3" w:rsidP="003D29F3">
      <w:pPr>
        <w:pStyle w:val="ListParagraph"/>
        <w:rPr>
          <w:rFonts w:ascii="Times New Roman" w:hAnsi="Times New Roman"/>
          <w:sz w:val="24"/>
          <w:szCs w:val="24"/>
        </w:rPr>
      </w:pPr>
      <w:r w:rsidRPr="00093143">
        <w:rPr>
          <w:rFonts w:ascii="Times New Roman" w:hAnsi="Times New Roman"/>
          <w:b/>
          <w:bCs/>
          <w:sz w:val="24"/>
          <w:szCs w:val="24"/>
          <w:u w:val="single"/>
        </w:rPr>
        <w:t>Exhibit B</w:t>
      </w:r>
      <w:r w:rsidRPr="00696B26">
        <w:rPr>
          <w:rFonts w:ascii="Times New Roman" w:hAnsi="Times New Roman"/>
          <w:sz w:val="24"/>
          <w:szCs w:val="24"/>
        </w:rPr>
        <w:t xml:space="preserve"> — Map showing Property and its location</w:t>
      </w:r>
    </w:p>
    <w:p w14:paraId="29B3BB44" w14:textId="77777777" w:rsidR="003D29F3" w:rsidRPr="004A45BA" w:rsidRDefault="003D29F3" w:rsidP="003D29F3">
      <w:pPr>
        <w:pStyle w:val="ListParagraph"/>
        <w:rPr>
          <w:rFonts w:ascii="Times New Roman" w:hAnsi="Times New Roman"/>
          <w:sz w:val="24"/>
          <w:szCs w:val="24"/>
        </w:rPr>
      </w:pPr>
      <w:r w:rsidRPr="00093143">
        <w:rPr>
          <w:rFonts w:ascii="Times New Roman" w:hAnsi="Times New Roman"/>
          <w:b/>
          <w:bCs/>
          <w:sz w:val="24"/>
          <w:szCs w:val="24"/>
          <w:u w:val="single"/>
        </w:rPr>
        <w:t>Exhibit E</w:t>
      </w:r>
      <w:r w:rsidRPr="00696B26">
        <w:rPr>
          <w:rFonts w:ascii="Times New Roman" w:hAnsi="Times New Roman"/>
          <w:sz w:val="24"/>
          <w:szCs w:val="24"/>
        </w:rPr>
        <w:t xml:space="preserve"> — Existing Development Approvals</w:t>
      </w:r>
    </w:p>
    <w:p w14:paraId="6F23DB6B" w14:textId="77777777" w:rsidR="003D29F3" w:rsidRPr="00696B26" w:rsidRDefault="003D29F3" w:rsidP="003D29F3">
      <w:pPr>
        <w:pStyle w:val="ListParagraph"/>
        <w:rPr>
          <w:rFonts w:ascii="Times New Roman" w:hAnsi="Times New Roman"/>
          <w:sz w:val="24"/>
          <w:szCs w:val="24"/>
        </w:rPr>
      </w:pPr>
    </w:p>
    <w:p w14:paraId="4DA58F28" w14:textId="77777777" w:rsidR="003D29F3" w:rsidRPr="008D01E0" w:rsidRDefault="003D29F3" w:rsidP="00076E6E">
      <w:pPr>
        <w:pStyle w:val="ListParagraph"/>
        <w:numPr>
          <w:ilvl w:val="0"/>
          <w:numId w:val="15"/>
        </w:numPr>
        <w:spacing w:after="0" w:line="240" w:lineRule="auto"/>
        <w:ind w:left="0" w:firstLine="720"/>
        <w:rPr>
          <w:rFonts w:ascii="Times New Roman" w:hAnsi="Times New Roman"/>
          <w:sz w:val="24"/>
          <w:szCs w:val="24"/>
        </w:rPr>
      </w:pPr>
      <w:r>
        <w:rPr>
          <w:rFonts w:ascii="Times New Roman" w:hAnsi="Times New Roman"/>
          <w:sz w:val="24"/>
          <w:szCs w:val="24"/>
          <w:u w:val="single"/>
        </w:rPr>
        <w:t xml:space="preserve">Recordation of Agreement. </w:t>
      </w:r>
      <w:r w:rsidRPr="008D01E0">
        <w:rPr>
          <w:rFonts w:ascii="Times New Roman" w:hAnsi="Times New Roman"/>
          <w:sz w:val="24"/>
          <w:szCs w:val="24"/>
        </w:rPr>
        <w:t xml:space="preserve">This </w:t>
      </w:r>
      <w:r>
        <w:rPr>
          <w:rFonts w:ascii="Times New Roman" w:hAnsi="Times New Roman"/>
          <w:sz w:val="24"/>
          <w:szCs w:val="24"/>
        </w:rPr>
        <w:t xml:space="preserve">Agreement shall be recorded with the San Bernardino County Recorder within the period required by Section 65868.5 of the Government Code. </w:t>
      </w:r>
    </w:p>
    <w:p w14:paraId="6371D1F6" w14:textId="77777777" w:rsidR="003D29F3" w:rsidRDefault="003D29F3" w:rsidP="003D29F3"/>
    <w:p w14:paraId="2090C1CE" w14:textId="77777777" w:rsidR="003D29F3" w:rsidRDefault="003D29F3" w:rsidP="003D29F3">
      <w:pPr>
        <w:jc w:val="center"/>
      </w:pPr>
      <w:r>
        <w:t>[SIGNATURES ON FOLLOWING PAGE]</w:t>
      </w:r>
    </w:p>
    <w:p w14:paraId="6C67C3D7" w14:textId="77777777" w:rsidR="003D29F3" w:rsidRDefault="003D29F3" w:rsidP="003D29F3">
      <w:pPr>
        <w:jc w:val="center"/>
      </w:pPr>
    </w:p>
    <w:p w14:paraId="63D0FE4C" w14:textId="77777777" w:rsidR="003D29F3" w:rsidRDefault="003D29F3" w:rsidP="003D29F3">
      <w:pPr>
        <w:jc w:val="center"/>
      </w:pPr>
    </w:p>
    <w:p w14:paraId="63B898BA" w14:textId="77777777" w:rsidR="003D29F3" w:rsidRDefault="003D29F3" w:rsidP="003D29F3">
      <w:pPr>
        <w:jc w:val="center"/>
      </w:pPr>
    </w:p>
    <w:p w14:paraId="3BC7FFB9" w14:textId="77777777" w:rsidR="003D29F3" w:rsidRDefault="003D29F3" w:rsidP="003D29F3">
      <w:pPr>
        <w:jc w:val="center"/>
      </w:pPr>
    </w:p>
    <w:p w14:paraId="02AA221F" w14:textId="77777777" w:rsidR="003D29F3" w:rsidRDefault="003D29F3" w:rsidP="003D29F3">
      <w:pPr>
        <w:jc w:val="center"/>
      </w:pPr>
    </w:p>
    <w:p w14:paraId="53EB9E6E" w14:textId="77777777" w:rsidR="003D29F3" w:rsidRDefault="003D29F3" w:rsidP="003D29F3">
      <w:pPr>
        <w:jc w:val="center"/>
      </w:pPr>
    </w:p>
    <w:p w14:paraId="1129D163" w14:textId="77777777" w:rsidR="003D29F3" w:rsidRDefault="003D29F3" w:rsidP="003D29F3">
      <w:pPr>
        <w:jc w:val="center"/>
      </w:pPr>
    </w:p>
    <w:p w14:paraId="0C526AE8" w14:textId="77777777" w:rsidR="003D29F3" w:rsidRDefault="003D29F3" w:rsidP="003D29F3">
      <w:pPr>
        <w:jc w:val="center"/>
      </w:pPr>
    </w:p>
    <w:p w14:paraId="50DBF2A3" w14:textId="77777777" w:rsidR="003D29F3" w:rsidRDefault="003D29F3" w:rsidP="003D29F3">
      <w:pPr>
        <w:jc w:val="center"/>
      </w:pPr>
    </w:p>
    <w:p w14:paraId="20F84570" w14:textId="77777777" w:rsidR="003D29F3" w:rsidRDefault="003D29F3" w:rsidP="003D29F3">
      <w:pPr>
        <w:jc w:val="center"/>
      </w:pPr>
    </w:p>
    <w:p w14:paraId="6F8C9494" w14:textId="77777777" w:rsidR="003D29F3" w:rsidRDefault="003D29F3" w:rsidP="003D29F3">
      <w:pPr>
        <w:jc w:val="center"/>
      </w:pPr>
    </w:p>
    <w:p w14:paraId="7F2CE91F" w14:textId="77777777" w:rsidR="003D29F3" w:rsidRDefault="003D29F3" w:rsidP="003D29F3">
      <w:pPr>
        <w:jc w:val="center"/>
      </w:pPr>
    </w:p>
    <w:p w14:paraId="78F85819" w14:textId="77777777" w:rsidR="003D29F3" w:rsidRDefault="003D29F3" w:rsidP="003D29F3">
      <w:pPr>
        <w:jc w:val="center"/>
      </w:pPr>
    </w:p>
    <w:p w14:paraId="6A58B170" w14:textId="77777777" w:rsidR="003D29F3" w:rsidRDefault="003D29F3" w:rsidP="003D29F3">
      <w:pPr>
        <w:jc w:val="center"/>
      </w:pPr>
    </w:p>
    <w:p w14:paraId="679C075A" w14:textId="77777777" w:rsidR="003D29F3" w:rsidRDefault="003D29F3" w:rsidP="003D29F3">
      <w:pPr>
        <w:jc w:val="center"/>
      </w:pPr>
    </w:p>
    <w:p w14:paraId="67D2F696" w14:textId="77777777" w:rsidR="003D29F3" w:rsidRDefault="003D29F3" w:rsidP="003D29F3">
      <w:pPr>
        <w:jc w:val="center"/>
      </w:pPr>
    </w:p>
    <w:p w14:paraId="234AD21A" w14:textId="77777777" w:rsidR="003D29F3" w:rsidRDefault="003D29F3" w:rsidP="003D29F3">
      <w:pPr>
        <w:jc w:val="center"/>
      </w:pPr>
    </w:p>
    <w:p w14:paraId="086B01B8" w14:textId="77777777" w:rsidR="003D29F3" w:rsidRDefault="003D29F3" w:rsidP="003D29F3">
      <w:pPr>
        <w:jc w:val="center"/>
      </w:pPr>
    </w:p>
    <w:p w14:paraId="0C2DB442" w14:textId="77777777" w:rsidR="003D29F3" w:rsidRDefault="003D29F3" w:rsidP="003D29F3">
      <w:pPr>
        <w:jc w:val="center"/>
      </w:pPr>
    </w:p>
    <w:p w14:paraId="5068F53C" w14:textId="77777777" w:rsidR="003D29F3" w:rsidRDefault="003D29F3" w:rsidP="003D29F3">
      <w:r w:rsidRPr="006028BB">
        <w:t>CIT</w:t>
      </w:r>
      <w:r>
        <w:t xml:space="preserve">Y OF FONTANA, </w:t>
      </w:r>
    </w:p>
    <w:p w14:paraId="6594CD8B" w14:textId="77777777" w:rsidR="003D29F3" w:rsidRDefault="003D29F3" w:rsidP="003D29F3">
      <w:r>
        <w:t>a California municipal corporation</w:t>
      </w:r>
    </w:p>
    <w:p w14:paraId="189E4A08" w14:textId="77777777" w:rsidR="003D29F3" w:rsidRDefault="003D29F3" w:rsidP="003D29F3"/>
    <w:p w14:paraId="0B8AC40A" w14:textId="77777777" w:rsidR="003D29F3" w:rsidRPr="006028BB" w:rsidRDefault="003D29F3" w:rsidP="003D29F3">
      <w:proofErr w:type="gramStart"/>
      <w:r>
        <w:t>By</w:t>
      </w:r>
      <w:proofErr w:type="gramEnd"/>
      <w:r>
        <w:t>:</w:t>
      </w:r>
      <w:r>
        <w:tab/>
        <w:t>_____________________</w:t>
      </w:r>
    </w:p>
    <w:p w14:paraId="658F70C6" w14:textId="77777777" w:rsidR="003D29F3" w:rsidRDefault="003D29F3" w:rsidP="003D29F3">
      <w:pPr>
        <w:spacing w:line="360" w:lineRule="auto"/>
        <w:rPr>
          <w:b/>
          <w:bCs/>
        </w:rPr>
      </w:pPr>
    </w:p>
    <w:p w14:paraId="4AE63E29" w14:textId="77777777" w:rsidR="003D29F3" w:rsidRDefault="003D29F3" w:rsidP="003D29F3">
      <w:pPr>
        <w:spacing w:line="360" w:lineRule="auto"/>
        <w:rPr>
          <w:b/>
          <w:bCs/>
        </w:rPr>
      </w:pPr>
    </w:p>
    <w:p w14:paraId="7DEB89C0" w14:textId="77777777" w:rsidR="003D29F3" w:rsidRDefault="003D29F3" w:rsidP="003D29F3">
      <w:r w:rsidRPr="006028BB">
        <w:t>GLC FONTANA III LLC</w:t>
      </w:r>
      <w:r>
        <w:t>,</w:t>
      </w:r>
    </w:p>
    <w:p w14:paraId="5010894E" w14:textId="77777777" w:rsidR="003D29F3" w:rsidRDefault="003D29F3" w:rsidP="003D29F3">
      <w:r>
        <w:t>a Delaware limited liability company</w:t>
      </w:r>
    </w:p>
    <w:p w14:paraId="2570473C" w14:textId="77777777" w:rsidR="003D29F3" w:rsidRDefault="003D29F3" w:rsidP="003D29F3"/>
    <w:p w14:paraId="5F6990BA" w14:textId="77777777" w:rsidR="003D29F3" w:rsidRDefault="003D29F3" w:rsidP="003D29F3">
      <w:proofErr w:type="gramStart"/>
      <w:r>
        <w:t xml:space="preserve">By: </w:t>
      </w:r>
      <w:r>
        <w:tab/>
        <w:t>_</w:t>
      </w:r>
      <w:proofErr w:type="gramEnd"/>
      <w:r>
        <w:t>_____________________</w:t>
      </w:r>
    </w:p>
    <w:p w14:paraId="6FE217CB" w14:textId="77777777" w:rsidR="003D29F3" w:rsidRDefault="003D29F3" w:rsidP="003D29F3">
      <w:r>
        <w:t>Name:</w:t>
      </w:r>
      <w:r>
        <w:tab/>
        <w:t>______________________</w:t>
      </w:r>
    </w:p>
    <w:p w14:paraId="4FB7B9FC" w14:textId="77777777" w:rsidR="003D29F3" w:rsidRDefault="003D29F3" w:rsidP="003D29F3">
      <w:r>
        <w:t>Title:</w:t>
      </w:r>
      <w:r>
        <w:tab/>
        <w:t>______________________</w:t>
      </w:r>
    </w:p>
    <w:p w14:paraId="5666E079" w14:textId="77777777" w:rsidR="003D29F3" w:rsidRPr="006028BB" w:rsidRDefault="003D29F3" w:rsidP="003D29F3">
      <w:r>
        <w:t>Dated:</w:t>
      </w:r>
      <w:r>
        <w:tab/>
        <w:t>______________________</w:t>
      </w:r>
    </w:p>
    <w:p w14:paraId="43BE5953" w14:textId="77777777" w:rsidR="003D29F3" w:rsidRDefault="003D29F3" w:rsidP="003D29F3">
      <w:pPr>
        <w:suppressAutoHyphens/>
        <w:rPr>
          <w:rFonts w:ascii="Arial" w:eastAsia="Arial" w:hAnsi="Arial" w:cs="Arial"/>
          <w:spacing w:val="-2"/>
        </w:rPr>
      </w:pPr>
    </w:p>
    <w:p w14:paraId="7875970C" w14:textId="77777777" w:rsidR="003D29F3" w:rsidRDefault="003D29F3" w:rsidP="003D29F3">
      <w:pPr>
        <w:suppressAutoHyphens/>
        <w:rPr>
          <w:rFonts w:ascii="Arial" w:eastAsia="Arial" w:hAnsi="Arial" w:cs="Arial"/>
          <w:spacing w:val="-2"/>
        </w:rPr>
      </w:pPr>
    </w:p>
    <w:p w14:paraId="523095A7" w14:textId="77777777" w:rsidR="003D29F3" w:rsidRDefault="003D29F3" w:rsidP="003D29F3">
      <w:pPr>
        <w:suppressAutoHyphens/>
        <w:rPr>
          <w:rFonts w:ascii="Arial" w:eastAsia="Arial" w:hAnsi="Arial" w:cs="Arial"/>
          <w:spacing w:val="-2"/>
        </w:rPr>
      </w:pPr>
    </w:p>
    <w:p w14:paraId="2CEA0FE5" w14:textId="77777777" w:rsidR="003D29F3" w:rsidRDefault="003D29F3" w:rsidP="003D29F3">
      <w:pPr>
        <w:suppressAutoHyphens/>
        <w:rPr>
          <w:rFonts w:ascii="Arial" w:eastAsia="Arial" w:hAnsi="Arial" w:cs="Arial"/>
          <w:spacing w:val="-2"/>
        </w:rPr>
      </w:pPr>
    </w:p>
    <w:p w14:paraId="2A709112" w14:textId="77777777" w:rsidR="003D29F3" w:rsidRDefault="003D29F3" w:rsidP="003D29F3">
      <w:pPr>
        <w:suppressAutoHyphens/>
        <w:rPr>
          <w:rFonts w:ascii="Arial" w:eastAsia="Arial" w:hAnsi="Arial" w:cs="Arial"/>
          <w:spacing w:val="-2"/>
        </w:rPr>
      </w:pPr>
    </w:p>
    <w:p w14:paraId="3B7A20F4" w14:textId="77777777" w:rsidR="003D29F3" w:rsidRDefault="003D29F3" w:rsidP="003D29F3">
      <w:pPr>
        <w:suppressAutoHyphens/>
        <w:rPr>
          <w:rFonts w:ascii="Arial" w:eastAsia="Arial" w:hAnsi="Arial" w:cs="Arial"/>
          <w:spacing w:val="-2"/>
        </w:rPr>
      </w:pPr>
    </w:p>
    <w:p w14:paraId="574EFA12" w14:textId="77777777" w:rsidR="003D29F3" w:rsidRDefault="003D29F3" w:rsidP="003D29F3">
      <w:pPr>
        <w:suppressAutoHyphens/>
        <w:rPr>
          <w:rFonts w:ascii="Arial" w:eastAsia="Arial" w:hAnsi="Arial" w:cs="Arial"/>
          <w:spacing w:val="-2"/>
        </w:rPr>
      </w:pPr>
    </w:p>
    <w:p w14:paraId="0BDC5EAE" w14:textId="77777777" w:rsidR="003D29F3" w:rsidRDefault="003D29F3" w:rsidP="003D29F3">
      <w:pPr>
        <w:suppressAutoHyphens/>
        <w:rPr>
          <w:rFonts w:ascii="Arial" w:eastAsia="Arial" w:hAnsi="Arial" w:cs="Arial"/>
          <w:spacing w:val="-2"/>
        </w:rPr>
      </w:pPr>
    </w:p>
    <w:p w14:paraId="20290065" w14:textId="77777777" w:rsidR="003D29F3" w:rsidRDefault="003D29F3" w:rsidP="003D29F3">
      <w:pPr>
        <w:suppressAutoHyphens/>
        <w:rPr>
          <w:rFonts w:ascii="Arial" w:eastAsia="Arial" w:hAnsi="Arial" w:cs="Arial"/>
          <w:spacing w:val="-2"/>
        </w:rPr>
      </w:pPr>
    </w:p>
    <w:p w14:paraId="6000EB98" w14:textId="77777777" w:rsidR="003D29F3" w:rsidRDefault="003D29F3" w:rsidP="003D29F3">
      <w:pPr>
        <w:suppressAutoHyphens/>
        <w:rPr>
          <w:rFonts w:ascii="Arial" w:eastAsia="Arial" w:hAnsi="Arial" w:cs="Arial"/>
          <w:spacing w:val="-2"/>
        </w:rPr>
      </w:pPr>
    </w:p>
    <w:p w14:paraId="1E5B1C4F" w14:textId="77777777" w:rsidR="003D29F3" w:rsidRDefault="003D29F3" w:rsidP="003D29F3">
      <w:pPr>
        <w:suppressAutoHyphens/>
        <w:rPr>
          <w:rFonts w:ascii="Arial" w:eastAsia="Arial" w:hAnsi="Arial" w:cs="Arial"/>
          <w:spacing w:val="-2"/>
        </w:rPr>
      </w:pPr>
    </w:p>
    <w:p w14:paraId="2859C05E" w14:textId="77777777" w:rsidR="003D29F3" w:rsidRDefault="003D29F3" w:rsidP="003D29F3">
      <w:pPr>
        <w:suppressAutoHyphens/>
        <w:rPr>
          <w:rFonts w:ascii="Arial" w:eastAsia="Arial" w:hAnsi="Arial" w:cs="Arial"/>
          <w:spacing w:val="-2"/>
        </w:rPr>
      </w:pPr>
    </w:p>
    <w:p w14:paraId="16359C6F" w14:textId="77777777" w:rsidR="003D29F3" w:rsidRDefault="003D29F3" w:rsidP="003D29F3">
      <w:pPr>
        <w:suppressAutoHyphens/>
        <w:rPr>
          <w:rFonts w:ascii="Arial" w:eastAsia="Arial" w:hAnsi="Arial" w:cs="Arial"/>
          <w:spacing w:val="-2"/>
        </w:rPr>
      </w:pPr>
    </w:p>
    <w:p w14:paraId="21BF1057" w14:textId="77777777" w:rsidR="003D29F3" w:rsidRDefault="003D29F3" w:rsidP="003D29F3">
      <w:pPr>
        <w:suppressAutoHyphens/>
        <w:rPr>
          <w:rFonts w:ascii="Arial" w:eastAsia="Arial" w:hAnsi="Arial" w:cs="Arial"/>
          <w:spacing w:val="-2"/>
        </w:rPr>
      </w:pPr>
    </w:p>
    <w:p w14:paraId="39E28E0E" w14:textId="77777777" w:rsidR="003D29F3" w:rsidRDefault="003D29F3" w:rsidP="003D29F3">
      <w:pPr>
        <w:suppressAutoHyphens/>
        <w:rPr>
          <w:rFonts w:ascii="Arial" w:eastAsia="Arial" w:hAnsi="Arial" w:cs="Arial"/>
          <w:spacing w:val="-2"/>
        </w:rPr>
      </w:pPr>
    </w:p>
    <w:p w14:paraId="43708E9F" w14:textId="77777777" w:rsidR="003D29F3" w:rsidRDefault="003D29F3" w:rsidP="003D29F3">
      <w:pPr>
        <w:suppressAutoHyphens/>
        <w:rPr>
          <w:rFonts w:ascii="Arial" w:eastAsia="Arial" w:hAnsi="Arial" w:cs="Arial"/>
          <w:spacing w:val="-2"/>
        </w:rPr>
      </w:pPr>
    </w:p>
    <w:p w14:paraId="501C33F1" w14:textId="77777777" w:rsidR="003D29F3" w:rsidRDefault="003D29F3" w:rsidP="003D29F3">
      <w:pPr>
        <w:suppressAutoHyphens/>
        <w:rPr>
          <w:rFonts w:ascii="Arial" w:eastAsia="Arial" w:hAnsi="Arial" w:cs="Arial"/>
          <w:spacing w:val="-2"/>
        </w:rPr>
      </w:pPr>
    </w:p>
    <w:p w14:paraId="650177A5" w14:textId="77777777" w:rsidR="003D29F3" w:rsidRDefault="003D29F3" w:rsidP="003D29F3">
      <w:pPr>
        <w:suppressAutoHyphens/>
        <w:rPr>
          <w:rFonts w:ascii="Arial" w:eastAsia="Arial" w:hAnsi="Arial" w:cs="Arial"/>
          <w:spacing w:val="-2"/>
        </w:rPr>
      </w:pPr>
    </w:p>
    <w:p w14:paraId="0457DFA5" w14:textId="77777777" w:rsidR="003D29F3" w:rsidRDefault="003D29F3" w:rsidP="003D29F3">
      <w:pPr>
        <w:suppressAutoHyphens/>
        <w:rPr>
          <w:rFonts w:ascii="Arial" w:eastAsia="Arial" w:hAnsi="Arial" w:cs="Arial"/>
          <w:spacing w:val="-2"/>
        </w:rPr>
      </w:pPr>
    </w:p>
    <w:p w14:paraId="3A2B633B" w14:textId="77777777" w:rsidR="003D29F3" w:rsidRDefault="003D29F3" w:rsidP="003D29F3">
      <w:pPr>
        <w:suppressAutoHyphens/>
        <w:rPr>
          <w:rFonts w:ascii="Arial" w:eastAsia="Arial" w:hAnsi="Arial" w:cs="Arial"/>
          <w:spacing w:val="-2"/>
        </w:rPr>
      </w:pPr>
    </w:p>
    <w:p w14:paraId="2D8AA14E" w14:textId="77777777" w:rsidR="003D29F3" w:rsidRDefault="003D29F3" w:rsidP="003D29F3">
      <w:pPr>
        <w:suppressAutoHyphens/>
        <w:rPr>
          <w:rFonts w:ascii="Arial" w:eastAsia="Arial" w:hAnsi="Arial" w:cs="Arial"/>
          <w:spacing w:val="-2"/>
        </w:rPr>
      </w:pPr>
    </w:p>
    <w:p w14:paraId="3A5B0321" w14:textId="77777777" w:rsidR="003D29F3" w:rsidRDefault="003D29F3" w:rsidP="003D29F3">
      <w:pPr>
        <w:suppressAutoHyphens/>
        <w:rPr>
          <w:rFonts w:ascii="Arial" w:eastAsia="Arial" w:hAnsi="Arial" w:cs="Arial"/>
          <w:spacing w:val="-2"/>
        </w:rPr>
      </w:pPr>
    </w:p>
    <w:p w14:paraId="5093E201" w14:textId="77777777" w:rsidR="003D29F3" w:rsidRDefault="003D29F3" w:rsidP="003D29F3">
      <w:pPr>
        <w:suppressAutoHyphens/>
        <w:rPr>
          <w:rFonts w:ascii="Arial" w:eastAsia="Arial" w:hAnsi="Arial" w:cs="Arial"/>
          <w:spacing w:val="-2"/>
        </w:rPr>
      </w:pPr>
    </w:p>
    <w:p w14:paraId="5452121C" w14:textId="77777777" w:rsidR="003D29F3" w:rsidRDefault="003D29F3" w:rsidP="003D29F3">
      <w:pPr>
        <w:suppressAutoHyphens/>
        <w:rPr>
          <w:rFonts w:ascii="Arial" w:eastAsia="Arial" w:hAnsi="Arial" w:cs="Arial"/>
          <w:spacing w:val="-2"/>
        </w:rPr>
      </w:pPr>
    </w:p>
    <w:p w14:paraId="6B8D9C87" w14:textId="77777777" w:rsidR="003D29F3" w:rsidRDefault="003D29F3" w:rsidP="003D29F3">
      <w:pPr>
        <w:suppressAutoHyphens/>
        <w:rPr>
          <w:rFonts w:ascii="Arial" w:eastAsia="Arial" w:hAnsi="Arial" w:cs="Arial"/>
          <w:spacing w:val="-2"/>
        </w:rPr>
      </w:pPr>
    </w:p>
    <w:p w14:paraId="32BAD783" w14:textId="77777777" w:rsidR="003D29F3" w:rsidRDefault="003D29F3" w:rsidP="003D29F3">
      <w:pPr>
        <w:suppressAutoHyphens/>
        <w:rPr>
          <w:rFonts w:ascii="Arial" w:eastAsia="Arial" w:hAnsi="Arial" w:cs="Arial"/>
          <w:spacing w:val="-2"/>
        </w:rPr>
      </w:pPr>
    </w:p>
    <w:p w14:paraId="44EA88CB" w14:textId="77777777" w:rsidR="003D29F3" w:rsidRDefault="003D29F3" w:rsidP="003D29F3">
      <w:pPr>
        <w:suppressAutoHyphens/>
        <w:rPr>
          <w:rFonts w:ascii="Arial" w:eastAsia="Arial" w:hAnsi="Arial" w:cs="Arial"/>
          <w:spacing w:val="-2"/>
        </w:rPr>
      </w:pPr>
    </w:p>
    <w:p w14:paraId="54125CE9" w14:textId="77777777" w:rsidR="00076E6E" w:rsidRDefault="00076E6E" w:rsidP="003D29F3">
      <w:pPr>
        <w:suppressAutoHyphens/>
        <w:rPr>
          <w:rFonts w:ascii="Arial" w:eastAsia="Arial" w:hAnsi="Arial" w:cs="Arial"/>
          <w:spacing w:val="-2"/>
        </w:rPr>
      </w:pPr>
    </w:p>
    <w:p w14:paraId="45F381B6" w14:textId="77777777" w:rsidR="00076E6E" w:rsidRDefault="00076E6E" w:rsidP="003D29F3">
      <w:pPr>
        <w:suppressAutoHyphens/>
        <w:rPr>
          <w:rFonts w:ascii="Arial" w:eastAsia="Arial" w:hAnsi="Arial" w:cs="Arial"/>
          <w:spacing w:val="-2"/>
        </w:rPr>
      </w:pPr>
    </w:p>
    <w:p w14:paraId="748EA32B" w14:textId="77777777" w:rsidR="003D29F3" w:rsidRDefault="003D29F3" w:rsidP="003D29F3">
      <w:pPr>
        <w:suppressAutoHyphens/>
        <w:rPr>
          <w:rFonts w:ascii="Arial" w:eastAsia="Arial" w:hAnsi="Arial" w:cs="Arial"/>
          <w:spacing w:val="-2"/>
        </w:rPr>
      </w:pPr>
    </w:p>
    <w:p w14:paraId="1F169725" w14:textId="77777777" w:rsidR="003D29F3" w:rsidRPr="00DA1209" w:rsidRDefault="003D29F3" w:rsidP="003D29F3">
      <w:pPr>
        <w:jc w:val="center"/>
      </w:pPr>
      <w:r w:rsidRPr="00DA1209">
        <w:t xml:space="preserve">UPDATED EXHIBIT A TO </w:t>
      </w:r>
    </w:p>
    <w:p w14:paraId="40B116EC" w14:textId="77777777" w:rsidR="003D29F3" w:rsidRPr="00DA1209" w:rsidRDefault="003D29F3" w:rsidP="003D29F3">
      <w:pPr>
        <w:jc w:val="center"/>
      </w:pPr>
      <w:r w:rsidRPr="00DA1209">
        <w:t xml:space="preserve">DEVELOPMENT AGREEMENT BETWEEN </w:t>
      </w:r>
    </w:p>
    <w:p w14:paraId="64C92337" w14:textId="77777777" w:rsidR="003D29F3" w:rsidRPr="00DA1209" w:rsidRDefault="003D29F3" w:rsidP="003D29F3">
      <w:pPr>
        <w:jc w:val="center"/>
      </w:pPr>
      <w:r w:rsidRPr="00DA1209">
        <w:t>THE CITY OF FONTANA AND GLC FONTANA III, LLC</w:t>
      </w:r>
    </w:p>
    <w:p w14:paraId="1358D9C3" w14:textId="77777777" w:rsidR="003D29F3" w:rsidRPr="00DA1209" w:rsidRDefault="003D29F3" w:rsidP="003D29F3"/>
    <w:p w14:paraId="52A6CD14" w14:textId="77777777" w:rsidR="003D29F3" w:rsidRPr="00DA1209" w:rsidRDefault="003D29F3" w:rsidP="003D29F3">
      <w:pPr>
        <w:jc w:val="center"/>
      </w:pPr>
      <w:r w:rsidRPr="00DA1209">
        <w:t xml:space="preserve">Legal Description of </w:t>
      </w:r>
      <w:proofErr w:type="gramStart"/>
      <w:r w:rsidRPr="00DA1209">
        <w:t>the Property</w:t>
      </w:r>
      <w:proofErr w:type="gramEnd"/>
    </w:p>
    <w:p w14:paraId="64165DCB" w14:textId="77777777" w:rsidR="003D29F3" w:rsidRPr="00DA1209" w:rsidRDefault="003D29F3" w:rsidP="003D29F3"/>
    <w:p w14:paraId="4919134E" w14:textId="77777777" w:rsidR="003D29F3" w:rsidRPr="00DA1209" w:rsidRDefault="003D29F3" w:rsidP="003D29F3">
      <w:r w:rsidRPr="00DA1209">
        <w:t>THE LAND REFERRED TO HEREIN BELOW IS SITUATED IN THE CITY OF FONTANA,</w:t>
      </w:r>
    </w:p>
    <w:p w14:paraId="62067A04" w14:textId="77777777" w:rsidR="003D29F3" w:rsidRPr="00DA1209" w:rsidRDefault="003D29F3" w:rsidP="003D29F3">
      <w:r w:rsidRPr="00DA1209">
        <w:lastRenderedPageBreak/>
        <w:t>IN THE COUNTY OF SAN BERNARDINO, STATE OF CALIFORNIA, AND IS DESCRIBED AS FOLLOWS:</w:t>
      </w:r>
    </w:p>
    <w:p w14:paraId="2D83CDC3" w14:textId="77777777" w:rsidR="003D29F3" w:rsidRPr="00DA1209" w:rsidRDefault="003D29F3" w:rsidP="003D29F3"/>
    <w:p w14:paraId="3479714E" w14:textId="77777777" w:rsidR="003D29F3" w:rsidRPr="00DA1209" w:rsidRDefault="003D29F3" w:rsidP="003D29F3"/>
    <w:p w14:paraId="31FC9168" w14:textId="77777777" w:rsidR="003D29F3" w:rsidRPr="00DA1209" w:rsidRDefault="003D29F3" w:rsidP="00076E6E">
      <w:pPr>
        <w:pStyle w:val="ListParagraph"/>
        <w:numPr>
          <w:ilvl w:val="0"/>
          <w:numId w:val="16"/>
        </w:numPr>
        <w:spacing w:line="252" w:lineRule="auto"/>
        <w:contextualSpacing w:val="0"/>
        <w:rPr>
          <w:rFonts w:ascii="Times New Roman" w:hAnsi="Times New Roman"/>
          <w:sz w:val="24"/>
          <w:szCs w:val="24"/>
        </w:rPr>
      </w:pPr>
      <w:r w:rsidRPr="00DA1209">
        <w:rPr>
          <w:rFonts w:ascii="Times New Roman" w:hAnsi="Times New Roman"/>
          <w:sz w:val="24"/>
          <w:szCs w:val="24"/>
        </w:rPr>
        <w:t>THE NORTH 93.3 FEET OF THE WEST HALF OF LOT 775, ACCORDING TO MAP SHOWING SUBDIVISION OF LANDS BELONGING TO THE SEMI-TROPIC LAND AND WATER COMPANY, IN THE CITY OF FONTANA, COUNTY OF SAN BERNARDINO, STATE OF CALIFORNIA, AS PER PLAT RECORDED IN BOOK 11, PAGE 12 OF MAPS, RECORDS OF SAID COUNTY.</w:t>
      </w:r>
    </w:p>
    <w:p w14:paraId="416314FA" w14:textId="77777777" w:rsidR="003D29F3" w:rsidRPr="00DA1209" w:rsidRDefault="003D29F3" w:rsidP="003D29F3">
      <w:pPr>
        <w:pStyle w:val="ListParagraph"/>
        <w:rPr>
          <w:rFonts w:ascii="Times New Roman" w:hAnsi="Times New Roman"/>
          <w:sz w:val="24"/>
          <w:szCs w:val="24"/>
        </w:rPr>
      </w:pPr>
      <w:r w:rsidRPr="00DA1209">
        <w:rPr>
          <w:rFonts w:ascii="Times New Roman" w:hAnsi="Times New Roman"/>
          <w:sz w:val="24"/>
          <w:szCs w:val="24"/>
        </w:rPr>
        <w:t>SAVING AND EXCEPTING THEREFROM THAT PORTION THEREIN LYING WITHIN THE EAST 6.17 ACRES OF THE WEST HALF OF SAID LOT.</w:t>
      </w:r>
    </w:p>
    <w:p w14:paraId="11289EA1" w14:textId="77777777" w:rsidR="003D29F3" w:rsidRPr="00DA1209" w:rsidRDefault="003D29F3" w:rsidP="003D29F3">
      <w:pPr>
        <w:pStyle w:val="ListParagraph"/>
        <w:rPr>
          <w:rFonts w:ascii="Times New Roman" w:hAnsi="Times New Roman"/>
          <w:sz w:val="24"/>
          <w:szCs w:val="24"/>
        </w:rPr>
      </w:pPr>
    </w:p>
    <w:p w14:paraId="5E5A37DD" w14:textId="77777777" w:rsidR="003D29F3" w:rsidRPr="00DA1209" w:rsidRDefault="003D29F3" w:rsidP="00076E6E">
      <w:pPr>
        <w:pStyle w:val="ListParagraph"/>
        <w:numPr>
          <w:ilvl w:val="0"/>
          <w:numId w:val="17"/>
        </w:numPr>
        <w:spacing w:line="252" w:lineRule="auto"/>
        <w:contextualSpacing w:val="0"/>
        <w:rPr>
          <w:rFonts w:ascii="Times New Roman" w:hAnsi="Times New Roman"/>
          <w:sz w:val="24"/>
          <w:szCs w:val="24"/>
        </w:rPr>
      </w:pPr>
      <w:r w:rsidRPr="00DA1209">
        <w:rPr>
          <w:rFonts w:ascii="Times New Roman" w:hAnsi="Times New Roman"/>
          <w:sz w:val="24"/>
          <w:szCs w:val="24"/>
        </w:rPr>
        <w:t>THE NORTH 175 FEET OF THE WEST 300 FEET OF THE SOUTH HALF OF LOT 770, ACCORDING TO PLAT SHOWING SUBDIVISION OF LANDS BELONGING TO THE SEMI-TROPIC LAND AND WATER COPMNAY, IN THE CITY OF FONTANA, COUNTY OF SAN BERNARDINO, STATE OF CALIFORNIA, RECORDED IN BOOK 11 OF MAPS, PAGE 12, RECORDS OF SAID COUNTY.</w:t>
      </w:r>
    </w:p>
    <w:p w14:paraId="461E0E06" w14:textId="77777777" w:rsidR="003D29F3" w:rsidRPr="00DA1209" w:rsidRDefault="003D29F3" w:rsidP="00076E6E">
      <w:pPr>
        <w:pStyle w:val="ListParagraph"/>
        <w:numPr>
          <w:ilvl w:val="0"/>
          <w:numId w:val="17"/>
        </w:numPr>
        <w:spacing w:line="252" w:lineRule="auto"/>
        <w:contextualSpacing w:val="0"/>
        <w:rPr>
          <w:rFonts w:ascii="Times New Roman" w:hAnsi="Times New Roman"/>
          <w:sz w:val="24"/>
          <w:szCs w:val="24"/>
        </w:rPr>
      </w:pPr>
      <w:r w:rsidRPr="00DA1209">
        <w:rPr>
          <w:rFonts w:ascii="Times New Roman" w:hAnsi="Times New Roman"/>
          <w:sz w:val="24"/>
          <w:szCs w:val="24"/>
        </w:rPr>
        <w:t>PARCEL 1 OF PARCEL MAP NO. 20084, IN THE CITY OF FONTANA, COUNTY OF SAN BERNARDINO, STATE OF CALIFORNIA, AS PER MAP FILED IN BOOK 255, PAGES 74 THROUGH 79, INCLUSIVE, OF PARCEL MAPS, IN THE OFFICE OF THE COUNTY RECORDER OF SAID COUNTY.</w:t>
      </w:r>
    </w:p>
    <w:p w14:paraId="0A0CD5DF" w14:textId="77777777" w:rsidR="003D29F3" w:rsidRPr="00DA1209" w:rsidRDefault="003D29F3" w:rsidP="00076E6E">
      <w:pPr>
        <w:pStyle w:val="ListParagraph"/>
        <w:numPr>
          <w:ilvl w:val="0"/>
          <w:numId w:val="17"/>
        </w:numPr>
        <w:spacing w:line="252" w:lineRule="auto"/>
        <w:contextualSpacing w:val="0"/>
        <w:rPr>
          <w:rFonts w:ascii="Times New Roman" w:hAnsi="Times New Roman"/>
          <w:sz w:val="24"/>
          <w:szCs w:val="24"/>
        </w:rPr>
      </w:pPr>
      <w:r w:rsidRPr="00DA1209">
        <w:rPr>
          <w:rFonts w:ascii="Times New Roman" w:hAnsi="Times New Roman"/>
          <w:sz w:val="24"/>
          <w:szCs w:val="24"/>
        </w:rPr>
        <w:t>PARCEL 2 OF PARCEL MAP NO. 20084, IN THE CITY OF FONTANA, COUNTY OF SAN BERNARDINO, STATE OF CALIFORNIA, AS PER MAP FILED IN BOOK 255, PAGES 74 THROUGH 79, INCLUSIVE, OF PARCEL MAPS, IN THE OFFICE OF THE COUNTY RECORDER OF SAID COUNTY.</w:t>
      </w:r>
    </w:p>
    <w:p w14:paraId="29758FC0" w14:textId="77777777" w:rsidR="003D29F3" w:rsidRDefault="003D29F3" w:rsidP="00076E6E">
      <w:pPr>
        <w:pStyle w:val="ListParagraph"/>
        <w:numPr>
          <w:ilvl w:val="0"/>
          <w:numId w:val="17"/>
        </w:numPr>
        <w:spacing w:line="252" w:lineRule="auto"/>
        <w:contextualSpacing w:val="0"/>
        <w:rPr>
          <w:rFonts w:ascii="Times New Roman" w:hAnsi="Times New Roman"/>
          <w:sz w:val="24"/>
          <w:szCs w:val="24"/>
        </w:rPr>
      </w:pPr>
      <w:r w:rsidRPr="00DA1209">
        <w:rPr>
          <w:rFonts w:ascii="Times New Roman" w:hAnsi="Times New Roman"/>
          <w:sz w:val="24"/>
          <w:szCs w:val="24"/>
        </w:rPr>
        <w:t>PARCEL 3 OF PARCEL MAP NO. 20084, IN THE CITY OF FONTANA, COUNTY OF SAN BERNARDINO, STATE OF CALIFORNIA, AS PER MAP FILED IN BOOK 255, PAGES 74 THROUGH 79, INCLUSIVE, OF PARCEL MAPS, IN THE OFFICE OF THE COUNTY RECORDER OF SAID COUNTY.</w:t>
      </w:r>
    </w:p>
    <w:p w14:paraId="1E187405" w14:textId="77777777" w:rsidR="003D29F3" w:rsidRDefault="003D29F3" w:rsidP="003D29F3">
      <w:pPr>
        <w:spacing w:after="160" w:line="252" w:lineRule="auto"/>
      </w:pPr>
    </w:p>
    <w:p w14:paraId="2B27B14B" w14:textId="77777777" w:rsidR="003D29F3" w:rsidRDefault="003D29F3" w:rsidP="003D29F3">
      <w:pPr>
        <w:spacing w:after="160" w:line="252" w:lineRule="auto"/>
      </w:pPr>
    </w:p>
    <w:p w14:paraId="2CC95D0B" w14:textId="77777777" w:rsidR="003D29F3" w:rsidRDefault="003D29F3" w:rsidP="003D29F3">
      <w:pPr>
        <w:spacing w:after="160" w:line="252" w:lineRule="auto"/>
      </w:pPr>
    </w:p>
    <w:p w14:paraId="44033DD2" w14:textId="77777777" w:rsidR="003D29F3" w:rsidRDefault="003D29F3" w:rsidP="003D29F3">
      <w:pPr>
        <w:jc w:val="center"/>
      </w:pPr>
      <w:r>
        <w:t xml:space="preserve">UPDATED EXHIBIT B TO </w:t>
      </w:r>
    </w:p>
    <w:p w14:paraId="4B677E6D" w14:textId="77777777" w:rsidR="003D29F3" w:rsidRDefault="003D29F3" w:rsidP="003D29F3">
      <w:pPr>
        <w:jc w:val="center"/>
      </w:pPr>
      <w:r>
        <w:t xml:space="preserve">DEVELOPMENT AGREEMENT BETWEEN </w:t>
      </w:r>
    </w:p>
    <w:p w14:paraId="5C69ECF8" w14:textId="77777777" w:rsidR="003D29F3" w:rsidRDefault="003D29F3" w:rsidP="003D29F3">
      <w:pPr>
        <w:jc w:val="center"/>
      </w:pPr>
      <w:r>
        <w:t>THE CITY OF FONTANA AND GLC FONTANA III, LLC</w:t>
      </w:r>
    </w:p>
    <w:p w14:paraId="66B4C9F9" w14:textId="77777777" w:rsidR="003D29F3" w:rsidRDefault="003D29F3" w:rsidP="003D29F3"/>
    <w:p w14:paraId="40B5342B" w14:textId="77777777" w:rsidR="003D29F3" w:rsidRDefault="003D29F3" w:rsidP="003D29F3">
      <w:pPr>
        <w:jc w:val="center"/>
        <w:rPr>
          <w:u w:val="single"/>
        </w:rPr>
      </w:pPr>
      <w:r>
        <w:rPr>
          <w:u w:val="single"/>
        </w:rPr>
        <w:t>Map showing Property and its location</w:t>
      </w:r>
    </w:p>
    <w:p w14:paraId="029F1FE1" w14:textId="77777777" w:rsidR="003D29F3" w:rsidRDefault="003D29F3" w:rsidP="003D29F3">
      <w:pPr>
        <w:spacing w:after="160" w:line="252" w:lineRule="auto"/>
      </w:pPr>
    </w:p>
    <w:p w14:paraId="2D96AE71" w14:textId="77777777" w:rsidR="003D29F3" w:rsidRPr="00E45DA8" w:rsidRDefault="003D29F3" w:rsidP="003D29F3">
      <w:pPr>
        <w:spacing w:after="160" w:line="252" w:lineRule="auto"/>
        <w:jc w:val="center"/>
      </w:pPr>
      <w:r>
        <w:rPr>
          <w:noProof/>
        </w:rPr>
        <w:lastRenderedPageBreak/>
        <w:drawing>
          <wp:inline distT="0" distB="0" distL="0" distR="0" wp14:anchorId="4A84C72B" wp14:editId="62D98B98">
            <wp:extent cx="4815205" cy="4991100"/>
            <wp:effectExtent l="0" t="0" r="4445" b="0"/>
            <wp:docPr id="738048868" name="Picture 1"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048868" name="Picture 1" descr="Diagram&#10;&#10;AI-generated content may be incorrect."/>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15205" cy="4991100"/>
                    </a:xfrm>
                    <a:prstGeom prst="rect">
                      <a:avLst/>
                    </a:prstGeom>
                    <a:noFill/>
                  </pic:spPr>
                </pic:pic>
              </a:graphicData>
            </a:graphic>
          </wp:inline>
        </w:drawing>
      </w:r>
    </w:p>
    <w:p w14:paraId="08AEE545" w14:textId="77777777" w:rsidR="003D29F3" w:rsidRPr="00DA1209" w:rsidRDefault="003D29F3" w:rsidP="003D29F3"/>
    <w:p w14:paraId="389E45BC" w14:textId="77777777" w:rsidR="003D29F3" w:rsidRPr="00DA1209" w:rsidRDefault="003D29F3" w:rsidP="003D29F3">
      <w:pPr>
        <w:suppressAutoHyphens/>
        <w:rPr>
          <w:rFonts w:eastAsia="Arial"/>
          <w:spacing w:val="-2"/>
        </w:rPr>
      </w:pPr>
    </w:p>
    <w:p w14:paraId="2AE60395" w14:textId="77777777" w:rsidR="003D29F3" w:rsidRDefault="003D29F3" w:rsidP="003D29F3">
      <w:pPr>
        <w:suppressAutoHyphens/>
        <w:rPr>
          <w:rFonts w:eastAsia="Arial"/>
          <w:spacing w:val="-2"/>
        </w:rPr>
      </w:pPr>
    </w:p>
    <w:p w14:paraId="55242D24" w14:textId="77777777" w:rsidR="003D29F3" w:rsidRDefault="003D29F3" w:rsidP="003D29F3">
      <w:pPr>
        <w:suppressAutoHyphens/>
        <w:rPr>
          <w:rFonts w:eastAsia="Arial"/>
          <w:spacing w:val="-2"/>
        </w:rPr>
      </w:pPr>
    </w:p>
    <w:p w14:paraId="67E498E4" w14:textId="77777777" w:rsidR="003D29F3" w:rsidRDefault="003D29F3" w:rsidP="003D29F3">
      <w:pPr>
        <w:suppressAutoHyphens/>
        <w:rPr>
          <w:rFonts w:eastAsia="Arial"/>
          <w:spacing w:val="-2"/>
        </w:rPr>
      </w:pPr>
    </w:p>
    <w:p w14:paraId="47CA425D" w14:textId="77777777" w:rsidR="003D29F3" w:rsidRDefault="003D29F3" w:rsidP="003D29F3">
      <w:pPr>
        <w:suppressAutoHyphens/>
        <w:rPr>
          <w:rFonts w:eastAsia="Arial"/>
          <w:spacing w:val="-2"/>
        </w:rPr>
      </w:pPr>
    </w:p>
    <w:p w14:paraId="3560B3F7" w14:textId="77777777" w:rsidR="003D29F3" w:rsidRDefault="003D29F3" w:rsidP="003D29F3">
      <w:pPr>
        <w:suppressAutoHyphens/>
        <w:rPr>
          <w:rFonts w:eastAsia="Arial"/>
          <w:spacing w:val="-2"/>
        </w:rPr>
      </w:pPr>
    </w:p>
    <w:p w14:paraId="59E4DDD3" w14:textId="77777777" w:rsidR="003D29F3" w:rsidRDefault="003D29F3" w:rsidP="003D29F3">
      <w:pPr>
        <w:suppressAutoHyphens/>
        <w:rPr>
          <w:rFonts w:eastAsia="Arial"/>
          <w:spacing w:val="-2"/>
        </w:rPr>
      </w:pPr>
    </w:p>
    <w:p w14:paraId="3C1ED25A" w14:textId="77777777" w:rsidR="003D29F3" w:rsidRDefault="003D29F3" w:rsidP="003D29F3">
      <w:pPr>
        <w:suppressAutoHyphens/>
        <w:rPr>
          <w:rFonts w:eastAsia="Arial"/>
          <w:spacing w:val="-2"/>
        </w:rPr>
      </w:pPr>
    </w:p>
    <w:p w14:paraId="0578935A" w14:textId="77777777" w:rsidR="003D29F3" w:rsidRDefault="003D29F3" w:rsidP="003D29F3">
      <w:pPr>
        <w:jc w:val="center"/>
      </w:pPr>
      <w:r>
        <w:t xml:space="preserve">UPDATED </w:t>
      </w:r>
      <w:r w:rsidRPr="00AA70B2">
        <w:t>EXHIBIT E</w:t>
      </w:r>
      <w:r>
        <w:t xml:space="preserve"> </w:t>
      </w:r>
      <w:r w:rsidRPr="00AA70B2">
        <w:t xml:space="preserve">TO </w:t>
      </w:r>
    </w:p>
    <w:p w14:paraId="7DB99033" w14:textId="77777777" w:rsidR="003D29F3" w:rsidRDefault="003D29F3" w:rsidP="003D29F3">
      <w:pPr>
        <w:jc w:val="center"/>
      </w:pPr>
      <w:r w:rsidRPr="00AA70B2">
        <w:t>DEVELOPMENT AGREEMENT</w:t>
      </w:r>
      <w:r>
        <w:t xml:space="preserve"> </w:t>
      </w:r>
      <w:r w:rsidRPr="00AA70B2">
        <w:t xml:space="preserve">BETWEEN </w:t>
      </w:r>
    </w:p>
    <w:p w14:paraId="52DDF0AF" w14:textId="77777777" w:rsidR="003D29F3" w:rsidRPr="00AA70B2" w:rsidRDefault="003D29F3" w:rsidP="003D29F3">
      <w:pPr>
        <w:jc w:val="center"/>
      </w:pPr>
      <w:r w:rsidRPr="00AA70B2">
        <w:t>THE CITY OF FONTANA</w:t>
      </w:r>
      <w:r>
        <w:t xml:space="preserve"> </w:t>
      </w:r>
      <w:r w:rsidRPr="00AA70B2">
        <w:t>AND GLC FONTANA III, LLC</w:t>
      </w:r>
    </w:p>
    <w:p w14:paraId="276742AA" w14:textId="77777777" w:rsidR="003D29F3" w:rsidRPr="00AA70B2" w:rsidRDefault="003D29F3" w:rsidP="003D29F3"/>
    <w:p w14:paraId="3F754C79" w14:textId="77777777" w:rsidR="003D29F3" w:rsidRPr="00AA70B2" w:rsidRDefault="003D29F3" w:rsidP="003D29F3">
      <w:pPr>
        <w:jc w:val="center"/>
        <w:rPr>
          <w:u w:val="single"/>
        </w:rPr>
      </w:pPr>
      <w:r w:rsidRPr="00AA70B2">
        <w:rPr>
          <w:u w:val="single"/>
        </w:rPr>
        <w:t>Existing Development Approvals</w:t>
      </w:r>
    </w:p>
    <w:p w14:paraId="12039A32" w14:textId="77777777" w:rsidR="003D29F3" w:rsidRPr="00AA70B2" w:rsidRDefault="003D29F3" w:rsidP="003D29F3"/>
    <w:p w14:paraId="2F3F3AA5" w14:textId="77777777" w:rsidR="003D29F3" w:rsidRPr="00AA70B2" w:rsidRDefault="003D29F3" w:rsidP="003D29F3">
      <w:r w:rsidRPr="00AA70B2">
        <w:t>A</w:t>
      </w:r>
      <w:proofErr w:type="gramStart"/>
      <w:r w:rsidRPr="00AA70B2">
        <w:t xml:space="preserve">. </w:t>
      </w:r>
      <w:r>
        <w:tab/>
      </w:r>
      <w:r w:rsidRPr="00AA70B2">
        <w:t>General</w:t>
      </w:r>
      <w:proofErr w:type="gramEnd"/>
      <w:r w:rsidRPr="00AA70B2">
        <w:t xml:space="preserve"> Plan Amendment No. 19-001, approved by City Council Resolution</w:t>
      </w:r>
    </w:p>
    <w:p w14:paraId="27B9948C" w14:textId="77777777" w:rsidR="003D29F3" w:rsidRPr="00AA70B2" w:rsidRDefault="003D29F3" w:rsidP="003D29F3">
      <w:r w:rsidRPr="00AA70B2">
        <w:t xml:space="preserve">   </w:t>
      </w:r>
      <w:r>
        <w:tab/>
      </w:r>
      <w:r w:rsidRPr="00AA70B2">
        <w:t>No. 2020-071 on June 23, 2020.</w:t>
      </w:r>
    </w:p>
    <w:p w14:paraId="15849913" w14:textId="77777777" w:rsidR="003D29F3" w:rsidRPr="00AA70B2" w:rsidRDefault="003D29F3" w:rsidP="003D29F3"/>
    <w:p w14:paraId="1AF13C0E" w14:textId="77777777" w:rsidR="003D29F3" w:rsidRPr="00AA70B2" w:rsidRDefault="003D29F3" w:rsidP="003D29F3">
      <w:r w:rsidRPr="00AA70B2">
        <w:t>B</w:t>
      </w:r>
      <w:proofErr w:type="gramStart"/>
      <w:r w:rsidRPr="00AA70B2">
        <w:t xml:space="preserve">. </w:t>
      </w:r>
      <w:r>
        <w:tab/>
      </w:r>
      <w:r w:rsidRPr="00AA70B2">
        <w:t>Southwest</w:t>
      </w:r>
      <w:proofErr w:type="gramEnd"/>
      <w:r w:rsidRPr="00AA70B2">
        <w:t xml:space="preserve"> Industrial Park (SWIP) Specific Plan Amendment No. 19-002</w:t>
      </w:r>
    </w:p>
    <w:p w14:paraId="3399A9DF" w14:textId="77777777" w:rsidR="003D29F3" w:rsidRPr="00AA70B2" w:rsidRDefault="003D29F3" w:rsidP="003D29F3">
      <w:r w:rsidRPr="00AA70B2">
        <w:t xml:space="preserve">   </w:t>
      </w:r>
      <w:r>
        <w:tab/>
      </w:r>
      <w:r w:rsidRPr="00AA70B2">
        <w:t>approved by City Ordinance No. 1839 on June 23, 2020.</w:t>
      </w:r>
    </w:p>
    <w:p w14:paraId="2916A01D" w14:textId="77777777" w:rsidR="003D29F3" w:rsidRPr="00AA70B2" w:rsidRDefault="003D29F3" w:rsidP="003D29F3"/>
    <w:p w14:paraId="640932AD" w14:textId="77777777" w:rsidR="003D29F3" w:rsidRPr="00AA70B2" w:rsidRDefault="003D29F3" w:rsidP="003D29F3">
      <w:r w:rsidRPr="00AA70B2">
        <w:t>C</w:t>
      </w:r>
      <w:proofErr w:type="gramStart"/>
      <w:r w:rsidRPr="00AA70B2">
        <w:t xml:space="preserve">. </w:t>
      </w:r>
      <w:r>
        <w:tab/>
      </w:r>
      <w:r w:rsidRPr="00AA70B2">
        <w:t>Zone</w:t>
      </w:r>
      <w:proofErr w:type="gramEnd"/>
      <w:r w:rsidRPr="00AA70B2">
        <w:t xml:space="preserve"> Change No. 19-01, approved by City Council Ordinance No. 1838</w:t>
      </w:r>
    </w:p>
    <w:p w14:paraId="4FEA1540" w14:textId="77777777" w:rsidR="003D29F3" w:rsidRPr="00AA70B2" w:rsidRDefault="003D29F3" w:rsidP="003D29F3">
      <w:r w:rsidRPr="00AA70B2">
        <w:t xml:space="preserve">   </w:t>
      </w:r>
      <w:r>
        <w:tab/>
      </w:r>
      <w:r w:rsidRPr="00AA70B2">
        <w:t>on June 23, 2020.</w:t>
      </w:r>
    </w:p>
    <w:p w14:paraId="623E227F" w14:textId="77777777" w:rsidR="003D29F3" w:rsidRPr="00AA70B2" w:rsidRDefault="003D29F3" w:rsidP="003D29F3"/>
    <w:p w14:paraId="04BE51B5" w14:textId="77777777" w:rsidR="003D29F3" w:rsidRPr="00AA70B2" w:rsidRDefault="003D29F3" w:rsidP="003D29F3">
      <w:r w:rsidRPr="00AA70B2">
        <w:t>D</w:t>
      </w:r>
      <w:proofErr w:type="gramStart"/>
      <w:r w:rsidRPr="00AA70B2">
        <w:t xml:space="preserve">. </w:t>
      </w:r>
      <w:r>
        <w:tab/>
      </w:r>
      <w:r w:rsidRPr="00AA70B2">
        <w:t>Tentative</w:t>
      </w:r>
      <w:proofErr w:type="gramEnd"/>
      <w:r w:rsidRPr="00AA70B2">
        <w:t xml:space="preserve"> Parcel Map No. 18109 (TPM No. 19-002), approved by the</w:t>
      </w:r>
    </w:p>
    <w:p w14:paraId="145151FE" w14:textId="77777777" w:rsidR="003D29F3" w:rsidRPr="00AA70B2" w:rsidRDefault="003D29F3" w:rsidP="003D29F3">
      <w:r w:rsidRPr="00AA70B2">
        <w:t xml:space="preserve">   </w:t>
      </w:r>
      <w:r>
        <w:tab/>
      </w:r>
      <w:r w:rsidRPr="00AA70B2">
        <w:t>City Council on June 23, 2020.</w:t>
      </w:r>
    </w:p>
    <w:p w14:paraId="0EC32A75" w14:textId="77777777" w:rsidR="003D29F3" w:rsidRPr="00AA70B2" w:rsidRDefault="003D29F3" w:rsidP="003D29F3"/>
    <w:p w14:paraId="70409248" w14:textId="77777777" w:rsidR="003D29F3" w:rsidRPr="00AA70B2" w:rsidRDefault="003D29F3" w:rsidP="003D29F3">
      <w:r w:rsidRPr="00AA70B2">
        <w:t>E</w:t>
      </w:r>
      <w:proofErr w:type="gramStart"/>
      <w:r w:rsidRPr="00AA70B2">
        <w:t xml:space="preserve">. </w:t>
      </w:r>
      <w:r>
        <w:tab/>
      </w:r>
      <w:r w:rsidRPr="00AA70B2">
        <w:t>Design</w:t>
      </w:r>
      <w:proofErr w:type="gramEnd"/>
      <w:r w:rsidRPr="00AA70B2">
        <w:t xml:space="preserve"> Review No. 19-005, approved by the City Council on</w:t>
      </w:r>
    </w:p>
    <w:p w14:paraId="7838D4CE" w14:textId="77777777" w:rsidR="003D29F3" w:rsidRPr="00AA70B2" w:rsidRDefault="003D29F3" w:rsidP="003D29F3">
      <w:r w:rsidRPr="00AA70B2">
        <w:t xml:space="preserve">   </w:t>
      </w:r>
      <w:r>
        <w:tab/>
      </w:r>
      <w:r w:rsidRPr="00AA70B2">
        <w:t>June 23, 2020.</w:t>
      </w:r>
    </w:p>
    <w:p w14:paraId="3748DE65" w14:textId="77777777" w:rsidR="003D29F3" w:rsidRPr="00AA70B2" w:rsidRDefault="003D29F3" w:rsidP="003D29F3"/>
    <w:p w14:paraId="01889067" w14:textId="77777777" w:rsidR="003D29F3" w:rsidRPr="00AA70B2" w:rsidRDefault="003D29F3" w:rsidP="003D29F3">
      <w:r w:rsidRPr="00AA70B2">
        <w:t>F</w:t>
      </w:r>
      <w:proofErr w:type="gramStart"/>
      <w:r w:rsidRPr="00AA70B2">
        <w:t xml:space="preserve">. </w:t>
      </w:r>
      <w:r>
        <w:tab/>
      </w:r>
      <w:r w:rsidRPr="00AA70B2">
        <w:t>Goodman</w:t>
      </w:r>
      <w:proofErr w:type="gramEnd"/>
      <w:r w:rsidRPr="00AA70B2">
        <w:t xml:space="preserve"> Logistics Center Fontana III Environmental Impact Report (EIR)</w:t>
      </w:r>
    </w:p>
    <w:p w14:paraId="6F186C5F" w14:textId="77777777" w:rsidR="003D29F3" w:rsidRPr="00AA70B2" w:rsidRDefault="003D29F3" w:rsidP="003D29F3">
      <w:r w:rsidRPr="00AA70B2">
        <w:t xml:space="preserve">   </w:t>
      </w:r>
      <w:r>
        <w:tab/>
      </w:r>
      <w:r w:rsidRPr="00AA70B2">
        <w:t>(SCH No. 2019039071) certified by City Council Resolution No. 2020-071</w:t>
      </w:r>
    </w:p>
    <w:p w14:paraId="1702781E" w14:textId="77777777" w:rsidR="003D29F3" w:rsidRPr="00AA70B2" w:rsidRDefault="003D29F3" w:rsidP="003D29F3">
      <w:r w:rsidRPr="00AA70B2">
        <w:t xml:space="preserve">   </w:t>
      </w:r>
      <w:r>
        <w:tab/>
      </w:r>
      <w:r w:rsidRPr="00AA70B2">
        <w:t>on June 23, 2020.</w:t>
      </w:r>
    </w:p>
    <w:p w14:paraId="54C6E2CD" w14:textId="77777777" w:rsidR="003D29F3" w:rsidRPr="00AA70B2" w:rsidRDefault="003D29F3" w:rsidP="003D29F3"/>
    <w:p w14:paraId="6CF7AC62" w14:textId="77777777" w:rsidR="003D29F3" w:rsidRPr="00AA70B2" w:rsidRDefault="003D29F3" w:rsidP="003D29F3">
      <w:r w:rsidRPr="00AA70B2">
        <w:t>G</w:t>
      </w:r>
      <w:proofErr w:type="gramStart"/>
      <w:r w:rsidRPr="00AA70B2">
        <w:t xml:space="preserve">. </w:t>
      </w:r>
      <w:r>
        <w:tab/>
      </w:r>
      <w:r w:rsidRPr="00AA70B2">
        <w:t>Design</w:t>
      </w:r>
      <w:proofErr w:type="gramEnd"/>
      <w:r w:rsidRPr="00AA70B2">
        <w:t xml:space="preserve"> Review Sign Program No. 19-007, approved by City Council on</w:t>
      </w:r>
    </w:p>
    <w:p w14:paraId="749D2A9A" w14:textId="77777777" w:rsidR="003D29F3" w:rsidRPr="00AA70B2" w:rsidRDefault="003D29F3" w:rsidP="003D29F3">
      <w:r w:rsidRPr="00AA70B2">
        <w:t xml:space="preserve">   </w:t>
      </w:r>
      <w:r>
        <w:tab/>
      </w:r>
      <w:r w:rsidRPr="00AA70B2">
        <w:t>June 23, 2020.</w:t>
      </w:r>
    </w:p>
    <w:p w14:paraId="4C7851A7" w14:textId="77777777" w:rsidR="003D29F3" w:rsidRDefault="003D29F3" w:rsidP="003D29F3"/>
    <w:p w14:paraId="3EE14950" w14:textId="77777777" w:rsidR="003D29F3" w:rsidRPr="00AA70B2" w:rsidRDefault="003D29F3" w:rsidP="003D29F3">
      <w:pPr>
        <w:ind w:left="720" w:hanging="720"/>
      </w:pPr>
      <w:r>
        <w:t>H.</w:t>
      </w:r>
      <w:r>
        <w:tab/>
      </w:r>
      <w:r w:rsidRPr="00AA70B2">
        <w:t>Tentative parcel Map 20354, Conditional Use Permit 21-001 and Administrative Site Plan 21-002, approved by Planning Commission on April 20, 2021</w:t>
      </w:r>
    </w:p>
    <w:p w14:paraId="63C64D24" w14:textId="77777777" w:rsidR="003D29F3" w:rsidRPr="006829CB" w:rsidRDefault="003D29F3" w:rsidP="003D29F3"/>
    <w:p w14:paraId="498A3811" w14:textId="77777777" w:rsidR="003D29F3" w:rsidRPr="00F1015C" w:rsidRDefault="003D29F3" w:rsidP="003D29F3"/>
    <w:p w14:paraId="5695C3C9" w14:textId="77777777" w:rsidR="003D29F3" w:rsidRPr="00DA1209" w:rsidRDefault="003D29F3" w:rsidP="003D29F3">
      <w:pPr>
        <w:suppressAutoHyphens/>
        <w:rPr>
          <w:rFonts w:eastAsia="Arial"/>
          <w:spacing w:val="-2"/>
        </w:rPr>
      </w:pPr>
    </w:p>
    <w:p w14:paraId="48088681" w14:textId="77777777" w:rsidR="003D29F3" w:rsidRPr="003D29F3" w:rsidRDefault="003D29F3" w:rsidP="003D29F3">
      <w:pPr>
        <w:rPr>
          <w:rFonts w:ascii="Arial" w:hAnsi="Arial" w:cs="Arial"/>
          <w:highlight w:val="yellow"/>
        </w:rPr>
      </w:pPr>
    </w:p>
    <w:p w14:paraId="0FAABE4F" w14:textId="77777777" w:rsidR="003D29F3" w:rsidRPr="00076E6E" w:rsidRDefault="003D29F3" w:rsidP="003D29F3">
      <w:pPr>
        <w:rPr>
          <w:rFonts w:ascii="Arial" w:hAnsi="Arial" w:cs="Arial"/>
        </w:rPr>
      </w:pPr>
    </w:p>
    <w:p w14:paraId="34D49FC3" w14:textId="77777777" w:rsidR="003D29F3" w:rsidRPr="00076E6E" w:rsidRDefault="003D29F3" w:rsidP="003D29F3">
      <w:pPr>
        <w:rPr>
          <w:rFonts w:ascii="Arial" w:hAnsi="Arial" w:cs="Arial"/>
        </w:rPr>
      </w:pPr>
    </w:p>
    <w:p w14:paraId="4C21D4E2" w14:textId="77777777" w:rsidR="003D29F3" w:rsidRPr="00076E6E" w:rsidRDefault="003D29F3" w:rsidP="003D29F3">
      <w:pPr>
        <w:rPr>
          <w:rFonts w:ascii="Arial" w:hAnsi="Arial" w:cs="Arial"/>
        </w:rPr>
      </w:pPr>
    </w:p>
    <w:p w14:paraId="58FC007A" w14:textId="77777777" w:rsidR="003D29F3" w:rsidRPr="00076E6E" w:rsidRDefault="003D29F3" w:rsidP="003D29F3">
      <w:pPr>
        <w:rPr>
          <w:rFonts w:ascii="Arial" w:hAnsi="Arial" w:cs="Arial"/>
        </w:rPr>
      </w:pPr>
    </w:p>
    <w:p w14:paraId="7FE83DF1" w14:textId="77777777" w:rsidR="003D29F3" w:rsidRPr="00076E6E" w:rsidRDefault="003D29F3" w:rsidP="003D29F3">
      <w:pPr>
        <w:rPr>
          <w:rFonts w:ascii="Arial" w:hAnsi="Arial" w:cs="Arial"/>
        </w:rPr>
      </w:pPr>
    </w:p>
    <w:p w14:paraId="28ED0BAD" w14:textId="28E5B62E" w:rsidR="003D29F3" w:rsidRPr="00076E6E" w:rsidRDefault="003D29F3" w:rsidP="003D29F3">
      <w:pPr>
        <w:tabs>
          <w:tab w:val="left" w:pos="1260"/>
        </w:tabs>
        <w:rPr>
          <w:rFonts w:ascii="Arial" w:hAnsi="Arial" w:cs="Arial"/>
        </w:rPr>
      </w:pPr>
      <w:r w:rsidRPr="00076E6E">
        <w:rPr>
          <w:rFonts w:ascii="Arial" w:hAnsi="Arial" w:cs="Arial"/>
        </w:rPr>
        <w:tab/>
      </w:r>
    </w:p>
    <w:sectPr w:rsidR="003D29F3" w:rsidRPr="00076E6E" w:rsidSect="00A336DF">
      <w:headerReference w:type="default" r:id="rId14"/>
      <w:footerReference w:type="default" r:id="rId15"/>
      <w:footerReference w:type="first" r:id="rId1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BFAE9" w14:textId="77777777" w:rsidR="00AE3F67" w:rsidRDefault="00AE3F67" w:rsidP="00332C71">
      <w:r>
        <w:separator/>
      </w:r>
    </w:p>
  </w:endnote>
  <w:endnote w:type="continuationSeparator" w:id="0">
    <w:p w14:paraId="2FC0B504" w14:textId="77777777" w:rsidR="00AE3F67" w:rsidRDefault="00AE3F67" w:rsidP="00332C71">
      <w:r>
        <w:continuationSeparator/>
      </w:r>
    </w:p>
  </w:endnote>
  <w:endnote w:type="continuationNotice" w:id="1">
    <w:p w14:paraId="3A3E9279" w14:textId="77777777" w:rsidR="00AE3F67" w:rsidRDefault="00AE3F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w:panose1 w:val="02070409020205020404"/>
    <w:charset w:val="00"/>
    <w:family w:val="modern"/>
    <w:pitch w:val="fixed"/>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E284F" w14:textId="50A626C6" w:rsidR="001522C3" w:rsidRDefault="001522C3" w:rsidP="001522C3">
    <w:pPr>
      <w:pStyle w:val="FooterCenter"/>
      <w:rPr>
        <w:rFonts w:ascii="Arial" w:hAnsi="Arial" w:cs="Arial"/>
        <w:noProof/>
        <w:sz w:val="24"/>
        <w:szCs w:val="36"/>
      </w:rPr>
    </w:pPr>
    <w:r w:rsidRPr="009E7B66">
      <w:rPr>
        <w:rFonts w:ascii="Arial" w:hAnsi="Arial" w:cs="Arial"/>
        <w:sz w:val="24"/>
        <w:szCs w:val="36"/>
      </w:rPr>
      <w:fldChar w:fldCharType="begin"/>
    </w:r>
    <w:r w:rsidRPr="009E7B66">
      <w:rPr>
        <w:rFonts w:ascii="Arial" w:hAnsi="Arial" w:cs="Arial"/>
        <w:sz w:val="24"/>
        <w:szCs w:val="36"/>
      </w:rPr>
      <w:instrText>PAGE \* MERGEFORMAT</w:instrText>
    </w:r>
    <w:r w:rsidRPr="009E7B66">
      <w:rPr>
        <w:rFonts w:ascii="Arial" w:hAnsi="Arial" w:cs="Arial"/>
        <w:sz w:val="24"/>
        <w:szCs w:val="36"/>
      </w:rPr>
      <w:fldChar w:fldCharType="separate"/>
    </w:r>
    <w:r>
      <w:rPr>
        <w:rFonts w:ascii="Arial" w:hAnsi="Arial" w:cs="Arial"/>
        <w:sz w:val="24"/>
        <w:szCs w:val="36"/>
      </w:rPr>
      <w:t>6</w:t>
    </w:r>
    <w:r w:rsidRPr="009E7B66">
      <w:rPr>
        <w:rFonts w:ascii="Arial" w:hAnsi="Arial" w:cs="Arial"/>
        <w:sz w:val="24"/>
        <w:szCs w:val="36"/>
      </w:rPr>
      <w:fldChar w:fldCharType="end"/>
    </w:r>
    <w:r w:rsidRPr="009E7B66">
      <w:rPr>
        <w:rFonts w:ascii="Arial" w:hAnsi="Arial" w:cs="Arial"/>
        <w:sz w:val="24"/>
        <w:szCs w:val="36"/>
      </w:rPr>
      <w:t xml:space="preserve"> of </w:t>
    </w:r>
    <w:r w:rsidR="00A54786">
      <w:rPr>
        <w:rFonts w:ascii="Arial" w:hAnsi="Arial" w:cs="Arial"/>
        <w:sz w:val="24"/>
        <w:szCs w:val="36"/>
      </w:rPr>
      <w:t>5</w:t>
    </w:r>
  </w:p>
  <w:p w14:paraId="267C2264" w14:textId="77777777" w:rsidR="00913E64" w:rsidRDefault="00913E64">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C516A" w14:textId="78ED6486" w:rsidR="00513104" w:rsidRDefault="00513104" w:rsidP="00513104">
    <w:pPr>
      <w:pStyle w:val="FooterCenter"/>
      <w:rPr>
        <w:rFonts w:ascii="Arial" w:hAnsi="Arial" w:cs="Arial"/>
        <w:noProof/>
        <w:sz w:val="24"/>
        <w:szCs w:val="36"/>
      </w:rPr>
    </w:pPr>
    <w:r w:rsidRPr="00A54786">
      <w:rPr>
        <w:rFonts w:ascii="Arial" w:hAnsi="Arial" w:cs="Arial"/>
        <w:sz w:val="24"/>
      </w:rPr>
      <w:fldChar w:fldCharType="begin"/>
    </w:r>
    <w:r w:rsidRPr="00A54786">
      <w:rPr>
        <w:rFonts w:ascii="Arial" w:hAnsi="Arial" w:cs="Arial"/>
        <w:sz w:val="24"/>
      </w:rPr>
      <w:instrText>PAGE \* MERGEFORMAT</w:instrText>
    </w:r>
    <w:r w:rsidRPr="00A54786">
      <w:rPr>
        <w:rFonts w:ascii="Arial" w:hAnsi="Arial" w:cs="Arial"/>
        <w:sz w:val="24"/>
      </w:rPr>
      <w:fldChar w:fldCharType="separate"/>
    </w:r>
    <w:r w:rsidRPr="00A54786">
      <w:rPr>
        <w:rFonts w:ascii="Arial" w:hAnsi="Arial" w:cs="Arial"/>
        <w:sz w:val="24"/>
      </w:rPr>
      <w:t>2</w:t>
    </w:r>
    <w:r w:rsidRPr="00A54786">
      <w:rPr>
        <w:rFonts w:ascii="Arial" w:hAnsi="Arial" w:cs="Arial"/>
        <w:sz w:val="24"/>
      </w:rPr>
      <w:fldChar w:fldCharType="end"/>
    </w:r>
    <w:r w:rsidRPr="00A54786">
      <w:rPr>
        <w:rFonts w:ascii="Arial" w:hAnsi="Arial" w:cs="Arial"/>
        <w:sz w:val="24"/>
      </w:rPr>
      <w:t xml:space="preserve"> </w:t>
    </w:r>
    <w:r w:rsidRPr="009E7B66">
      <w:rPr>
        <w:rFonts w:ascii="Arial" w:hAnsi="Arial" w:cs="Arial"/>
        <w:sz w:val="24"/>
        <w:szCs w:val="36"/>
      </w:rPr>
      <w:t xml:space="preserve">of </w:t>
    </w:r>
    <w:r>
      <w:rPr>
        <w:rFonts w:ascii="Arial" w:hAnsi="Arial" w:cs="Arial"/>
        <w:sz w:val="24"/>
        <w:szCs w:val="36"/>
      </w:rPr>
      <w:t>5</w:t>
    </w:r>
  </w:p>
  <w:p w14:paraId="587A36FC" w14:textId="77777777" w:rsidR="00513104" w:rsidRDefault="00513104" w:rsidP="00DB2990">
    <w:pPr>
      <w:pStyle w:val="Footer"/>
      <w:jc w:val="center"/>
      <w:rPr>
        <w:rFonts w:ascii="Arial" w:hAnsi="Arial" w:cs="Arial"/>
        <w:b/>
        <w:bCs/>
      </w:rPr>
    </w:pPr>
  </w:p>
  <w:p w14:paraId="5E6FD416" w14:textId="6A9E5D9D" w:rsidR="00DB2990" w:rsidRPr="00DB2990" w:rsidRDefault="00DB2990" w:rsidP="00DB2990">
    <w:pPr>
      <w:pStyle w:val="Footer"/>
      <w:jc w:val="center"/>
      <w:rPr>
        <w:rFonts w:ascii="Arial" w:hAnsi="Arial" w:cs="Arial"/>
        <w:b/>
        <w:bCs/>
      </w:rPr>
    </w:pPr>
    <w:r w:rsidRPr="00DB2990">
      <w:rPr>
        <w:rFonts w:ascii="Arial" w:hAnsi="Arial" w:cs="Arial"/>
        <w:b/>
        <w:bCs/>
      </w:rPr>
      <w:t xml:space="preserve">ATTACHMENT NO. </w:t>
    </w:r>
    <w:r w:rsidR="00513104">
      <w:rPr>
        <w:rFonts w:ascii="Arial" w:hAnsi="Arial" w:cs="Arial"/>
        <w:b/>
        <w:bC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94A4F" w14:textId="5F9E47F3" w:rsidR="00DE6D7B" w:rsidRPr="0059367A" w:rsidRDefault="00DE6D7B" w:rsidP="00332C71">
    <w:pPr>
      <w:pStyle w:val="Footer"/>
      <w:jc w:val="center"/>
      <w:rPr>
        <w:rFonts w:ascii="Arial" w:hAnsi="Arial" w:cs="Arial"/>
        <w:b/>
        <w:bCs/>
      </w:rPr>
    </w:pPr>
  </w:p>
  <w:p w14:paraId="70DD2BCF" w14:textId="77777777" w:rsidR="00DE6D7B" w:rsidRDefault="00DE6D7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7F14A" w14:textId="77777777" w:rsidR="00DE6D7B" w:rsidRPr="0059367A" w:rsidRDefault="00DE6D7B" w:rsidP="0059367A">
    <w:pPr>
      <w:pStyle w:val="Footer"/>
      <w:jc w:val="center"/>
      <w:rPr>
        <w:rFonts w:ascii="Arial" w:hAnsi="Arial" w:cs="Arial"/>
        <w:b/>
        <w:bCs/>
      </w:rPr>
    </w:pPr>
    <w:r w:rsidRPr="0059367A">
      <w:rPr>
        <w:rFonts w:ascii="Arial" w:hAnsi="Arial" w:cs="Arial"/>
        <w:b/>
        <w:bCs/>
      </w:rPr>
      <w:t>ATTACHMENT NO. 1</w:t>
    </w:r>
  </w:p>
  <w:p w14:paraId="3EDE40D5" w14:textId="59364E4A" w:rsidR="00DE6D7B" w:rsidRPr="001F0217" w:rsidRDefault="00DE6D7B" w:rsidP="0059367A">
    <w:pPr>
      <w:pStyle w:val="Footer"/>
      <w:jc w:val="center"/>
      <w:rPr>
        <w:rFonts w:ascii="Arial" w:hAnsi="Arial" w:cs="Arial"/>
      </w:rPr>
    </w:pPr>
    <w:r w:rsidRPr="00F71AC4">
      <w:rPr>
        <w:rFonts w:ascii="Arial" w:hAnsi="Arial" w:cs="Arial"/>
      </w:rPr>
      <w:t xml:space="preserve">Page </w:t>
    </w:r>
    <w:r w:rsidRPr="00F71AC4">
      <w:rPr>
        <w:rFonts w:ascii="Arial" w:hAnsi="Arial" w:cs="Arial"/>
        <w:bCs/>
      </w:rPr>
      <w:fldChar w:fldCharType="begin"/>
    </w:r>
    <w:r w:rsidRPr="00F71AC4">
      <w:rPr>
        <w:rFonts w:ascii="Arial" w:hAnsi="Arial" w:cs="Arial"/>
        <w:bCs/>
      </w:rPr>
      <w:instrText xml:space="preserve"> PAGE  \* Arabic  \* MERGEFORMAT </w:instrText>
    </w:r>
    <w:r w:rsidRPr="00F71AC4">
      <w:rPr>
        <w:rFonts w:ascii="Arial" w:hAnsi="Arial" w:cs="Arial"/>
        <w:bCs/>
      </w:rPr>
      <w:fldChar w:fldCharType="separate"/>
    </w:r>
    <w:r>
      <w:rPr>
        <w:rFonts w:ascii="Arial" w:hAnsi="Arial" w:cs="Arial"/>
        <w:bCs/>
        <w:noProof/>
      </w:rPr>
      <w:t>19</w:t>
    </w:r>
    <w:r w:rsidRPr="00F71AC4">
      <w:rPr>
        <w:rFonts w:ascii="Arial" w:hAnsi="Arial" w:cs="Arial"/>
        <w:bCs/>
      </w:rPr>
      <w:fldChar w:fldCharType="end"/>
    </w:r>
    <w:r w:rsidRPr="00F71AC4">
      <w:rPr>
        <w:rFonts w:ascii="Arial" w:hAnsi="Arial" w:cs="Arial"/>
      </w:rPr>
      <w:t xml:space="preserve"> of </w:t>
    </w:r>
    <w:r w:rsidRPr="00F71AC4">
      <w:rPr>
        <w:rFonts w:ascii="Arial" w:hAnsi="Arial" w:cs="Arial"/>
        <w:bCs/>
      </w:rPr>
      <w:fldChar w:fldCharType="begin"/>
    </w:r>
    <w:r w:rsidRPr="00F71AC4">
      <w:rPr>
        <w:rFonts w:ascii="Arial" w:hAnsi="Arial" w:cs="Arial"/>
        <w:bCs/>
      </w:rPr>
      <w:instrText xml:space="preserve"> NUMPAGES  \* Arabic  \* MERGEFORMAT </w:instrText>
    </w:r>
    <w:r w:rsidRPr="00F71AC4">
      <w:rPr>
        <w:rFonts w:ascii="Arial" w:hAnsi="Arial" w:cs="Arial"/>
        <w:bCs/>
      </w:rPr>
      <w:fldChar w:fldCharType="separate"/>
    </w:r>
    <w:r>
      <w:rPr>
        <w:rFonts w:ascii="Arial" w:hAnsi="Arial" w:cs="Arial"/>
        <w:bCs/>
        <w:noProof/>
      </w:rPr>
      <w:t>28</w:t>
    </w:r>
    <w:r w:rsidRPr="00F71AC4">
      <w:rPr>
        <w:rFonts w:ascii="Arial" w:hAnsi="Arial" w:cs="Arial"/>
        <w:bCs/>
      </w:rPr>
      <w:fldChar w:fldCharType="end"/>
    </w:r>
  </w:p>
  <w:p w14:paraId="45FD932B" w14:textId="77777777" w:rsidR="00DE6D7B" w:rsidRDefault="00DE6D7B"/>
  <w:p w14:paraId="4D143F0E" w14:textId="77777777" w:rsidR="00DE6D7B" w:rsidRDefault="00DE6D7B"/>
  <w:p w14:paraId="24FDA32E" w14:textId="77777777" w:rsidR="00DE6D7B" w:rsidRDefault="00DE6D7B"/>
  <w:p w14:paraId="57BF21BF" w14:textId="77777777" w:rsidR="00DE6D7B" w:rsidRDefault="00DE6D7B"/>
  <w:p w14:paraId="68278293" w14:textId="77777777" w:rsidR="00DE6D7B" w:rsidRDefault="00DE6D7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C659F" w14:textId="77777777" w:rsidR="00AE3F67" w:rsidRDefault="00AE3F67" w:rsidP="00332C71">
      <w:r>
        <w:separator/>
      </w:r>
    </w:p>
  </w:footnote>
  <w:footnote w:type="continuationSeparator" w:id="0">
    <w:p w14:paraId="01056288" w14:textId="77777777" w:rsidR="00AE3F67" w:rsidRDefault="00AE3F67" w:rsidP="00332C71">
      <w:r>
        <w:continuationSeparator/>
      </w:r>
    </w:p>
  </w:footnote>
  <w:footnote w:type="continuationNotice" w:id="1">
    <w:p w14:paraId="427454A6" w14:textId="77777777" w:rsidR="00AE3F67" w:rsidRDefault="00AE3F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FB36E" w14:textId="77777777" w:rsidR="00913E64" w:rsidRDefault="00913E64">
    <w:pPr>
      <w:pStyle w:val="Header"/>
    </w:pPr>
  </w:p>
  <w:p w14:paraId="017362F3" w14:textId="77777777" w:rsidR="00913E64" w:rsidRDefault="00913E64">
    <w:pPr>
      <w:pStyle w:val="Header"/>
    </w:pPr>
  </w:p>
  <w:p w14:paraId="356CADDE" w14:textId="771CF5F0" w:rsidR="00913E64" w:rsidRPr="00034ADB" w:rsidRDefault="00913E64">
    <w:pPr>
      <w:rPr>
        <w:rFonts w:ascii="Arial" w:hAnsi="Arial" w:cs="Arial"/>
      </w:rPr>
    </w:pPr>
    <w:r w:rsidRPr="00034ADB">
      <w:rPr>
        <w:rFonts w:ascii="Arial" w:hAnsi="Arial" w:cs="Arial"/>
      </w:rPr>
      <w:t xml:space="preserve">Ordinance No. </w:t>
    </w:r>
    <w:r w:rsidR="00A54786">
      <w:rPr>
        <w:rFonts w:ascii="Arial" w:hAnsi="Arial" w:cs="Arial"/>
      </w:rPr>
      <w:t>1990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8453F" w14:textId="77777777" w:rsidR="00A54786" w:rsidRDefault="00A54786">
    <w:pPr>
      <w:pStyle w:val="Header"/>
    </w:pPr>
  </w:p>
  <w:p w14:paraId="6945702E" w14:textId="77777777" w:rsidR="00A54786" w:rsidRDefault="00A547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C160926"/>
    <w:lvl w:ilvl="0">
      <w:start w:val="1"/>
      <w:numFmt w:val="decimal"/>
      <w:pStyle w:val="ListBullet2"/>
      <w:lvlText w:val="%1."/>
      <w:lvlJc w:val="left"/>
      <w:pPr>
        <w:tabs>
          <w:tab w:val="num" w:pos="1800"/>
        </w:tabs>
        <w:ind w:left="1800" w:hanging="360"/>
      </w:pPr>
    </w:lvl>
  </w:abstractNum>
  <w:abstractNum w:abstractNumId="1" w15:restartNumberingAfterBreak="0">
    <w:nsid w:val="FFFFFF7E"/>
    <w:multiLevelType w:val="singleLevel"/>
    <w:tmpl w:val="7B2CA9C8"/>
    <w:lvl w:ilvl="0">
      <w:start w:val="1"/>
      <w:numFmt w:val="decimal"/>
      <w:pStyle w:val="ListBullet"/>
      <w:lvlText w:val="%1."/>
      <w:lvlJc w:val="left"/>
      <w:pPr>
        <w:tabs>
          <w:tab w:val="num" w:pos="1080"/>
        </w:tabs>
        <w:ind w:left="1080" w:hanging="360"/>
      </w:pPr>
    </w:lvl>
  </w:abstractNum>
  <w:abstractNum w:abstractNumId="2" w15:restartNumberingAfterBreak="0">
    <w:nsid w:val="FFFFFF81"/>
    <w:multiLevelType w:val="singleLevel"/>
    <w:tmpl w:val="F850C170"/>
    <w:lvl w:ilvl="0">
      <w:start w:val="1"/>
      <w:numFmt w:val="bullet"/>
      <w:pStyle w:val="ListBullet4"/>
      <w:lvlText w:val=""/>
      <w:lvlJc w:val="left"/>
      <w:pPr>
        <w:tabs>
          <w:tab w:val="num" w:pos="1440"/>
        </w:tabs>
        <w:ind w:left="1440" w:hanging="360"/>
      </w:pPr>
      <w:rPr>
        <w:rFonts w:ascii="Symbol" w:hAnsi="Symbol" w:cs="Symbol" w:hint="default"/>
      </w:rPr>
    </w:lvl>
  </w:abstractNum>
  <w:abstractNum w:abstractNumId="3" w15:restartNumberingAfterBreak="0">
    <w:nsid w:val="FFFFFF83"/>
    <w:multiLevelType w:val="singleLevel"/>
    <w:tmpl w:val="4628CA9E"/>
    <w:lvl w:ilvl="0">
      <w:start w:val="1"/>
      <w:numFmt w:val="bullet"/>
      <w:pStyle w:val="ListBullet3"/>
      <w:lvlText w:val=""/>
      <w:lvlJc w:val="left"/>
      <w:pPr>
        <w:tabs>
          <w:tab w:val="num" w:pos="720"/>
        </w:tabs>
        <w:ind w:left="720" w:hanging="360"/>
      </w:pPr>
      <w:rPr>
        <w:rFonts w:ascii="Symbol" w:hAnsi="Symbol" w:cs="Symbol" w:hint="default"/>
      </w:rPr>
    </w:lvl>
  </w:abstractNum>
  <w:abstractNum w:abstractNumId="4" w15:restartNumberingAfterBreak="0">
    <w:nsid w:val="FFFFFF88"/>
    <w:multiLevelType w:val="singleLevel"/>
    <w:tmpl w:val="2BB8B592"/>
    <w:lvl w:ilvl="0">
      <w:start w:val="1"/>
      <w:numFmt w:val="decimal"/>
      <w:pStyle w:val="ListBullet5"/>
      <w:lvlText w:val="%1."/>
      <w:lvlJc w:val="left"/>
      <w:pPr>
        <w:tabs>
          <w:tab w:val="num" w:pos="360"/>
        </w:tabs>
        <w:ind w:left="360" w:hanging="360"/>
      </w:pPr>
    </w:lvl>
  </w:abstractNum>
  <w:abstractNum w:abstractNumId="5" w15:restartNumberingAfterBreak="0">
    <w:nsid w:val="120B5BE3"/>
    <w:multiLevelType w:val="hybridMultilevel"/>
    <w:tmpl w:val="A6E2D626"/>
    <w:styleLink w:val="1ai"/>
    <w:lvl w:ilvl="0" w:tplc="A6E2D626">
      <w:start w:val="1"/>
      <w:numFmt w:val="decimal"/>
      <w:lvlText w:val="%1)"/>
      <w:lvlJc w:val="left"/>
      <w:pPr>
        <w:ind w:left="720" w:hanging="360"/>
      </w:pPr>
      <w:rPr>
        <w:rFonts w:hint="default"/>
        <w:strike w:val="0"/>
        <w:color w:val="auto"/>
        <w:u w:val="none"/>
      </w:rPr>
    </w:lvl>
    <w:lvl w:ilvl="1" w:tplc="0409000F">
      <w:start w:val="1"/>
      <w:numFmt w:val="decimal"/>
      <w:lvlText w:val="%2."/>
      <w:lvlJc w:val="left"/>
      <w:pPr>
        <w:ind w:left="720" w:hanging="360"/>
      </w:pPr>
    </w:lvl>
    <w:lvl w:ilvl="2" w:tplc="C18493E2">
      <w:start w:val="1"/>
      <w:numFmt w:val="decimal"/>
      <w:lvlText w:val="(%3)"/>
      <w:lvlJc w:val="left"/>
      <w:pPr>
        <w:ind w:left="2340" w:hanging="360"/>
      </w:pPr>
      <w:rPr>
        <w:rFonts w:hint="default"/>
        <w:sz w:val="24"/>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240ED7"/>
    <w:multiLevelType w:val="hybridMultilevel"/>
    <w:tmpl w:val="56821058"/>
    <w:lvl w:ilvl="0" w:tplc="53CE7C2E">
      <w:start w:val="1"/>
      <w:numFmt w:val="lowerRoman"/>
      <w:lvlText w:val="(%1)"/>
      <w:lvlJc w:val="left"/>
      <w:pPr>
        <w:ind w:left="2340" w:hanging="720"/>
      </w:pPr>
      <w:rPr>
        <w:rFonts w:hint="default"/>
      </w:rPr>
    </w:lvl>
    <w:lvl w:ilvl="1" w:tplc="04090019">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7" w15:restartNumberingAfterBreak="0">
    <w:nsid w:val="1D2C633F"/>
    <w:multiLevelType w:val="hybridMultilevel"/>
    <w:tmpl w:val="E79AB59E"/>
    <w:lvl w:ilvl="0" w:tplc="2BACC77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0FF20D5"/>
    <w:multiLevelType w:val="hybridMultilevel"/>
    <w:tmpl w:val="7624A0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C460F2"/>
    <w:multiLevelType w:val="multilevel"/>
    <w:tmpl w:val="45506942"/>
    <w:lvl w:ilvl="0">
      <w:start w:val="33"/>
      <w:numFmt w:val="decimal"/>
      <w:pStyle w:val="ArticleL1"/>
      <w:lvlText w:val="CHAPTER %1"/>
      <w:lvlJc w:val="left"/>
      <w:pPr>
        <w:tabs>
          <w:tab w:val="num" w:pos="720"/>
        </w:tabs>
        <w:ind w:left="0" w:firstLine="0"/>
      </w:pPr>
      <w:rPr>
        <w:rFonts w:hint="default"/>
        <w:b/>
        <w:i w:val="0"/>
        <w:caps/>
        <w:smallCaps w:val="0"/>
        <w:u w:val="none"/>
      </w:rPr>
    </w:lvl>
    <w:lvl w:ilvl="1">
      <w:start w:val="1"/>
      <w:numFmt w:val="decimal"/>
      <w:pStyle w:val="ArticleL2"/>
      <w:isLgl/>
      <w:lvlText w:val="Sec. 33-%2"/>
      <w:lvlJc w:val="left"/>
      <w:pPr>
        <w:tabs>
          <w:tab w:val="num" w:pos="720"/>
        </w:tabs>
        <w:ind w:left="1440" w:hanging="1440"/>
      </w:pPr>
      <w:rPr>
        <w:rFonts w:hint="default"/>
        <w:b/>
        <w:i w:val="0"/>
        <w:caps w:val="0"/>
        <w:u w:val="none"/>
      </w:rPr>
    </w:lvl>
    <w:lvl w:ilvl="2">
      <w:start w:val="1"/>
      <w:numFmt w:val="decimal"/>
      <w:pStyle w:val="ArticleL3"/>
      <w:isLgl/>
      <w:lvlText w:val="%1.%2.%3"/>
      <w:lvlJc w:val="left"/>
      <w:pPr>
        <w:tabs>
          <w:tab w:val="num" w:pos="2160"/>
        </w:tabs>
        <w:ind w:left="0" w:firstLine="1440"/>
      </w:pPr>
      <w:rPr>
        <w:rFonts w:hint="default"/>
        <w:b w:val="0"/>
        <w:i w:val="0"/>
        <w:caps w:val="0"/>
        <w:u w:val="none"/>
      </w:rPr>
    </w:lvl>
    <w:lvl w:ilvl="3">
      <w:start w:val="1"/>
      <w:numFmt w:val="lowerLetter"/>
      <w:pStyle w:val="ArticleL4"/>
      <w:lvlText w:val="(%4)"/>
      <w:lvlJc w:val="left"/>
      <w:pPr>
        <w:tabs>
          <w:tab w:val="num" w:pos="1440"/>
        </w:tabs>
        <w:ind w:left="0" w:firstLine="720"/>
      </w:pPr>
      <w:rPr>
        <w:rFonts w:hint="default"/>
        <w:b w:val="0"/>
        <w:i w:val="0"/>
        <w:caps w:val="0"/>
        <w:color w:val="auto"/>
        <w:u w:val="none"/>
      </w:rPr>
    </w:lvl>
    <w:lvl w:ilvl="4">
      <w:start w:val="1"/>
      <w:numFmt w:val="none"/>
      <w:pStyle w:val="ArticleL5"/>
      <w:lvlText w:val="1."/>
      <w:lvlJc w:val="left"/>
      <w:pPr>
        <w:tabs>
          <w:tab w:val="num" w:pos="2160"/>
        </w:tabs>
        <w:ind w:left="2160" w:hanging="720"/>
      </w:pPr>
      <w:rPr>
        <w:rFonts w:hint="default"/>
        <w:b w:val="0"/>
        <w:i w:val="0"/>
        <w:caps w:val="0"/>
        <w:u w:val="none"/>
      </w:rPr>
    </w:lvl>
    <w:lvl w:ilvl="5">
      <w:start w:val="1"/>
      <w:numFmt w:val="none"/>
      <w:pStyle w:val="ArticleL6"/>
      <w:lvlText w:val="(1.)"/>
      <w:lvlJc w:val="left"/>
      <w:pPr>
        <w:tabs>
          <w:tab w:val="num" w:pos="2880"/>
        </w:tabs>
        <w:ind w:left="2880" w:hanging="720"/>
      </w:pPr>
      <w:rPr>
        <w:rFonts w:hint="default"/>
        <w:b w:val="0"/>
        <w:i w:val="0"/>
        <w:caps w:val="0"/>
        <w:u w:val="none"/>
      </w:rPr>
    </w:lvl>
    <w:lvl w:ilvl="6">
      <w:start w:val="1"/>
      <w:numFmt w:val="decimal"/>
      <w:pStyle w:val="ArticleL7"/>
      <w:lvlText w:val="%7."/>
      <w:lvlJc w:val="left"/>
      <w:pPr>
        <w:tabs>
          <w:tab w:val="num" w:pos="3600"/>
        </w:tabs>
        <w:ind w:left="3600" w:hanging="720"/>
      </w:pPr>
      <w:rPr>
        <w:rFonts w:hint="default"/>
        <w:b w:val="0"/>
        <w:i w:val="0"/>
        <w:caps w:val="0"/>
        <w:u w:val="none"/>
      </w:rPr>
    </w:lvl>
    <w:lvl w:ilvl="7">
      <w:start w:val="1"/>
      <w:numFmt w:val="lowerLetter"/>
      <w:pStyle w:val="ArticleL8"/>
      <w:lvlText w:val="%8."/>
      <w:lvlJc w:val="left"/>
      <w:pPr>
        <w:tabs>
          <w:tab w:val="num" w:pos="4320"/>
        </w:tabs>
        <w:ind w:left="4320" w:hanging="720"/>
      </w:pPr>
      <w:rPr>
        <w:rFonts w:hint="default"/>
        <w:b w:val="0"/>
        <w:i w:val="0"/>
        <w:caps w:val="0"/>
        <w:u w:val="none"/>
      </w:rPr>
    </w:lvl>
    <w:lvl w:ilvl="8">
      <w:start w:val="1"/>
      <w:numFmt w:val="decimal"/>
      <w:pStyle w:val="ArticleL9"/>
      <w:lvlText w:val="%9."/>
      <w:lvlJc w:val="left"/>
      <w:pPr>
        <w:tabs>
          <w:tab w:val="num" w:pos="6480"/>
        </w:tabs>
        <w:ind w:left="0" w:firstLine="5760"/>
      </w:pPr>
      <w:rPr>
        <w:rFonts w:hint="default"/>
        <w:b w:val="0"/>
        <w:i w:val="0"/>
        <w:caps w:val="0"/>
        <w:u w:val="none"/>
      </w:rPr>
    </w:lvl>
  </w:abstractNum>
  <w:abstractNum w:abstractNumId="10" w15:restartNumberingAfterBreak="0">
    <w:nsid w:val="41A22D75"/>
    <w:multiLevelType w:val="multilevel"/>
    <w:tmpl w:val="DAD48158"/>
    <w:lvl w:ilvl="0">
      <w:start w:val="1"/>
      <w:numFmt w:val="decimal"/>
      <w:pStyle w:val="Legal2L1"/>
      <w:lvlText w:val="%1."/>
      <w:lvlJc w:val="left"/>
      <w:pPr>
        <w:tabs>
          <w:tab w:val="num" w:pos="432"/>
        </w:tabs>
        <w:ind w:left="0" w:firstLine="0"/>
      </w:pPr>
      <w:rPr>
        <w:rFonts w:hint="default"/>
        <w:b/>
        <w:i w:val="0"/>
        <w:caps/>
        <w:smallCaps w:val="0"/>
        <w:u w:val="none"/>
      </w:rPr>
    </w:lvl>
    <w:lvl w:ilvl="1">
      <w:start w:val="1"/>
      <w:numFmt w:val="decimal"/>
      <w:pStyle w:val="Legal2L2"/>
      <w:isLgl/>
      <w:lvlText w:val="%1.%2"/>
      <w:lvlJc w:val="left"/>
      <w:pPr>
        <w:tabs>
          <w:tab w:val="num" w:pos="720"/>
        </w:tabs>
        <w:ind w:left="0" w:firstLine="360"/>
      </w:pPr>
      <w:rPr>
        <w:rFonts w:hint="default"/>
        <w:b/>
        <w:i w:val="0"/>
        <w:caps w:val="0"/>
        <w:smallCaps w:val="0"/>
        <w:u w:val="none"/>
      </w:rPr>
    </w:lvl>
    <w:lvl w:ilvl="2">
      <w:start w:val="1"/>
      <w:numFmt w:val="lowerLetter"/>
      <w:pStyle w:val="Legal2L3"/>
      <w:lvlText w:val="(%3)"/>
      <w:lvlJc w:val="left"/>
      <w:pPr>
        <w:tabs>
          <w:tab w:val="num" w:pos="1620"/>
        </w:tabs>
        <w:ind w:left="180" w:firstLine="720"/>
      </w:pPr>
      <w:rPr>
        <w:rFonts w:hint="default"/>
        <w:b/>
        <w:i w:val="0"/>
        <w:caps w:val="0"/>
        <w:smallCaps w:val="0"/>
        <w:u w:val="none"/>
      </w:rPr>
    </w:lvl>
    <w:lvl w:ilvl="3">
      <w:start w:val="1"/>
      <w:numFmt w:val="decimal"/>
      <w:pStyle w:val="Legal2L4"/>
      <w:lvlText w:val="(%4)"/>
      <w:lvlJc w:val="left"/>
      <w:pPr>
        <w:tabs>
          <w:tab w:val="num" w:pos="2160"/>
        </w:tabs>
        <w:ind w:left="0" w:firstLine="1440"/>
      </w:pPr>
      <w:rPr>
        <w:rFonts w:hint="default"/>
        <w:b/>
        <w:i w:val="0"/>
        <w:caps w:val="0"/>
        <w:smallCaps w:val="0"/>
        <w:strike w:val="0"/>
        <w:u w:val="none"/>
      </w:rPr>
    </w:lvl>
    <w:lvl w:ilvl="4">
      <w:start w:val="1"/>
      <w:numFmt w:val="lowerLetter"/>
      <w:pStyle w:val="Legal2L5"/>
      <w:lvlText w:val="(%5)"/>
      <w:lvlJc w:val="left"/>
      <w:pPr>
        <w:tabs>
          <w:tab w:val="num" w:pos="2880"/>
        </w:tabs>
        <w:ind w:left="360" w:firstLine="1800"/>
      </w:pPr>
      <w:rPr>
        <w:rFonts w:hint="default"/>
        <w:b/>
        <w:i w:val="0"/>
        <w:caps w:val="0"/>
        <w:smallCaps w:val="0"/>
        <w:strike w:val="0"/>
        <w:u w:val="none"/>
      </w:rPr>
    </w:lvl>
    <w:lvl w:ilvl="5">
      <w:start w:val="1"/>
      <w:numFmt w:val="decimal"/>
      <w:pStyle w:val="Legal2L6"/>
      <w:lvlText w:val="%6."/>
      <w:lvlJc w:val="left"/>
      <w:pPr>
        <w:tabs>
          <w:tab w:val="num" w:pos="3240"/>
        </w:tabs>
        <w:ind w:left="0" w:firstLine="2880"/>
      </w:pPr>
      <w:rPr>
        <w:rFonts w:hint="default"/>
        <w:b/>
        <w:i w:val="0"/>
        <w:caps w:val="0"/>
        <w:smallCaps w:val="0"/>
        <w:strike w:val="0"/>
        <w:u w:val="none"/>
      </w:rPr>
    </w:lvl>
    <w:lvl w:ilvl="6">
      <w:start w:val="1"/>
      <w:numFmt w:val="lowerRoman"/>
      <w:pStyle w:val="Legal2L7"/>
      <w:lvlText w:val="%7."/>
      <w:lvlJc w:val="left"/>
      <w:pPr>
        <w:tabs>
          <w:tab w:val="num" w:pos="5040"/>
        </w:tabs>
        <w:ind w:left="0" w:firstLine="4320"/>
      </w:pPr>
      <w:rPr>
        <w:rFonts w:hint="default"/>
        <w:b w:val="0"/>
        <w:i w:val="0"/>
        <w:caps w:val="0"/>
        <w:smallCaps w:val="0"/>
        <w:u w:val="none"/>
      </w:rPr>
    </w:lvl>
    <w:lvl w:ilvl="7">
      <w:start w:val="1"/>
      <w:numFmt w:val="lowerLetter"/>
      <w:pStyle w:val="Legal2L8"/>
      <w:lvlText w:val="%8)"/>
      <w:lvlJc w:val="left"/>
      <w:pPr>
        <w:tabs>
          <w:tab w:val="num" w:pos="5760"/>
        </w:tabs>
        <w:ind w:left="0" w:firstLine="5040"/>
      </w:pPr>
      <w:rPr>
        <w:rFonts w:hint="default"/>
        <w:b w:val="0"/>
        <w:i w:val="0"/>
        <w:caps w:val="0"/>
        <w:smallCaps w:val="0"/>
        <w:u w:val="none"/>
      </w:rPr>
    </w:lvl>
    <w:lvl w:ilvl="8">
      <w:start w:val="1"/>
      <w:numFmt w:val="lowerRoman"/>
      <w:pStyle w:val="Legal2L9"/>
      <w:lvlText w:val="%9)"/>
      <w:lvlJc w:val="left"/>
      <w:pPr>
        <w:tabs>
          <w:tab w:val="num" w:pos="6480"/>
        </w:tabs>
        <w:ind w:left="0" w:firstLine="5760"/>
      </w:pPr>
      <w:rPr>
        <w:rFonts w:hint="default"/>
        <w:b w:val="0"/>
        <w:i w:val="0"/>
        <w:caps w:val="0"/>
        <w:smallCaps w:val="0"/>
        <w:u w:val="none"/>
      </w:rPr>
    </w:lvl>
  </w:abstractNum>
  <w:abstractNum w:abstractNumId="11" w15:restartNumberingAfterBreak="0">
    <w:nsid w:val="4622552E"/>
    <w:multiLevelType w:val="multilevel"/>
    <w:tmpl w:val="F7DC58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4E5E32FB"/>
    <w:multiLevelType w:val="multilevel"/>
    <w:tmpl w:val="0409001D"/>
    <w:lvl w:ilvl="0">
      <w:start w:val="1"/>
      <w:numFmt w:val="decimal"/>
      <w:pStyle w:val="ListNumber4"/>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6DDB3AA0"/>
    <w:multiLevelType w:val="multilevel"/>
    <w:tmpl w:val="0409001F"/>
    <w:styleLink w:val="111111"/>
    <w:lvl w:ilvl="0">
      <w:start w:val="1"/>
      <w:numFmt w:val="decimal"/>
      <w:pStyle w:val="ListNumber3"/>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72F2746B"/>
    <w:multiLevelType w:val="multilevel"/>
    <w:tmpl w:val="1E28591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74F1142D"/>
    <w:multiLevelType w:val="hybridMultilevel"/>
    <w:tmpl w:val="87B8059C"/>
    <w:lvl w:ilvl="0" w:tplc="22823AC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500534"/>
    <w:multiLevelType w:val="multilevel"/>
    <w:tmpl w:val="763C737A"/>
    <w:styleLink w:val="ArticleSection"/>
    <w:lvl w:ilvl="0">
      <w:start w:val="1"/>
      <w:numFmt w:val="upperRoman"/>
      <w:pStyle w:val="ListNumber5"/>
      <w:lvlText w:val="Article %1."/>
      <w:lvlJc w:val="left"/>
      <w:pPr>
        <w:tabs>
          <w:tab w:val="num" w:pos="1440"/>
        </w:tabs>
      </w:pPr>
    </w:lvl>
    <w:lvl w:ilvl="1">
      <w:start w:val="1"/>
      <w:numFmt w:val="decimalZero"/>
      <w:isLgl/>
      <w:lvlText w:val="Section %1.%2"/>
      <w:lvlJc w:val="left"/>
      <w:pPr>
        <w:tabs>
          <w:tab w:val="num" w:pos="1080"/>
        </w:tabs>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2027756293">
    <w:abstractNumId w:val="1"/>
  </w:num>
  <w:num w:numId="2" w16cid:durableId="1972053014">
    <w:abstractNumId w:val="0"/>
  </w:num>
  <w:num w:numId="3" w16cid:durableId="2053991263">
    <w:abstractNumId w:val="3"/>
  </w:num>
  <w:num w:numId="4" w16cid:durableId="1528983298">
    <w:abstractNumId w:val="2"/>
  </w:num>
  <w:num w:numId="5" w16cid:durableId="688069290">
    <w:abstractNumId w:val="4"/>
  </w:num>
  <w:num w:numId="6" w16cid:durableId="1995376571">
    <w:abstractNumId w:val="13"/>
  </w:num>
  <w:num w:numId="7" w16cid:durableId="2027636906">
    <w:abstractNumId w:val="12"/>
  </w:num>
  <w:num w:numId="8" w16cid:durableId="1778480167">
    <w:abstractNumId w:val="16"/>
  </w:num>
  <w:num w:numId="9" w16cid:durableId="1857769373">
    <w:abstractNumId w:val="10"/>
  </w:num>
  <w:num w:numId="10" w16cid:durableId="749616125">
    <w:abstractNumId w:val="9"/>
  </w:num>
  <w:num w:numId="11" w16cid:durableId="152452029">
    <w:abstractNumId w:val="5"/>
  </w:num>
  <w:num w:numId="12" w16cid:durableId="369646057">
    <w:abstractNumId w:val="7"/>
  </w:num>
  <w:num w:numId="13" w16cid:durableId="1425031589">
    <w:abstractNumId w:val="6"/>
  </w:num>
  <w:num w:numId="14" w16cid:durableId="1909996609">
    <w:abstractNumId w:val="8"/>
  </w:num>
  <w:num w:numId="15" w16cid:durableId="2074160592">
    <w:abstractNumId w:val="15"/>
  </w:num>
  <w:num w:numId="16" w16cid:durableId="6095076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64586603">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iManage||1~44759245||2~1||3~BBK Edits.  Resolution FMC Amendments||5~CAMSA||6~MICHELINA.HASSELL||7~WORDX||8~ADMIN||10~3/9/2026 8:38:28 PM||11~3/9/2026 8:38:29 PM||13~414395||14~False||17~public||18~SARAH.OWSOWITZ||19~MICHELINA.HASSELL||21~True||22~True||23~False||25~16498||26~10025||27~MUNICITYGEN||53~7095||54~6325||60~FONTANA, CITY OF||61~34PL - PLANNING DEPARTMENT||62~Muni City General||74~CAM Service Account||75~Michelina Hassell||76~WORD 2007||77~Administration||82~docx||85~3/9/2026 8:38:31 PM||99~1/1/0001 12:00:00 AM||106~N:\iManage\Recent\(16498.10025) FONTANA_ CITY OF - 34PL - PLANNING DEPARTMENT\BBK Edits.  Resolution FMC Amendments(44759245.1).docx||107~1/1/0001 12:00:00 AM||109~3/10/2026 12:13:16 AM||113~3/9/2026 8:38:29 PM||114~3/9/2026 8:38:28 PM||124~False||"/>
    <w:docVar w:name="ForteTempFile" w:val="C:\Users\forteadmin\AppData\Local\Temp\2\30f51010-1b51-48a3-a5b8-ab2e8bf9878c.docx"/>
    <w:docVar w:name="MPDocID" w:val="93939.00005\30453446.1"/>
    <w:docVar w:name="MPDocIDTemplate" w:val="%c.%m\|%n|.%v"/>
    <w:docVar w:name="MPDocIDTemplateDefault" w:val="%c.%m\|%n|.%v"/>
    <w:docVar w:name="zzmp10mSEGsValidated" w:val="1"/>
    <w:docVar w:name="zzmp10NoTrailerPromptID" w:val="IMANAGE.44759245.1"/>
    <w:docVar w:name="zzmp10TP" w:val="133144"/>
    <w:docVar w:name="zzmpCompatibilityMode" w:val="15"/>
  </w:docVars>
  <w:rsids>
    <w:rsidRoot w:val="000C613D"/>
    <w:rsid w:val="000002F6"/>
    <w:rsid w:val="0000041C"/>
    <w:rsid w:val="00000775"/>
    <w:rsid w:val="00000D3F"/>
    <w:rsid w:val="00001600"/>
    <w:rsid w:val="000023FA"/>
    <w:rsid w:val="000025EE"/>
    <w:rsid w:val="00004912"/>
    <w:rsid w:val="000054BA"/>
    <w:rsid w:val="00005BDD"/>
    <w:rsid w:val="00006EFB"/>
    <w:rsid w:val="0001041E"/>
    <w:rsid w:val="0001069B"/>
    <w:rsid w:val="00010AFB"/>
    <w:rsid w:val="0001166B"/>
    <w:rsid w:val="00011A08"/>
    <w:rsid w:val="00012272"/>
    <w:rsid w:val="00013369"/>
    <w:rsid w:val="0001645B"/>
    <w:rsid w:val="000169DF"/>
    <w:rsid w:val="00017379"/>
    <w:rsid w:val="000202C1"/>
    <w:rsid w:val="00020E40"/>
    <w:rsid w:val="000218F3"/>
    <w:rsid w:val="0002260E"/>
    <w:rsid w:val="000226DA"/>
    <w:rsid w:val="00022709"/>
    <w:rsid w:val="00022DFC"/>
    <w:rsid w:val="000230F0"/>
    <w:rsid w:val="000239A5"/>
    <w:rsid w:val="00023C12"/>
    <w:rsid w:val="0002404E"/>
    <w:rsid w:val="000244C9"/>
    <w:rsid w:val="0002556F"/>
    <w:rsid w:val="00025834"/>
    <w:rsid w:val="00027742"/>
    <w:rsid w:val="00027756"/>
    <w:rsid w:val="00027FAB"/>
    <w:rsid w:val="00031C25"/>
    <w:rsid w:val="00031D66"/>
    <w:rsid w:val="00031DB6"/>
    <w:rsid w:val="000322D3"/>
    <w:rsid w:val="000324AE"/>
    <w:rsid w:val="00032C8A"/>
    <w:rsid w:val="0003383C"/>
    <w:rsid w:val="00034ADB"/>
    <w:rsid w:val="0003541D"/>
    <w:rsid w:val="00036A7D"/>
    <w:rsid w:val="000372CC"/>
    <w:rsid w:val="000379C7"/>
    <w:rsid w:val="0004049A"/>
    <w:rsid w:val="000411C7"/>
    <w:rsid w:val="00041835"/>
    <w:rsid w:val="0004333B"/>
    <w:rsid w:val="00044957"/>
    <w:rsid w:val="00044E3A"/>
    <w:rsid w:val="0004601E"/>
    <w:rsid w:val="00047946"/>
    <w:rsid w:val="00051CD7"/>
    <w:rsid w:val="00053603"/>
    <w:rsid w:val="00053F5F"/>
    <w:rsid w:val="00056098"/>
    <w:rsid w:val="00056CF5"/>
    <w:rsid w:val="0006002E"/>
    <w:rsid w:val="00060847"/>
    <w:rsid w:val="00060FE0"/>
    <w:rsid w:val="0006164F"/>
    <w:rsid w:val="00062717"/>
    <w:rsid w:val="00062B56"/>
    <w:rsid w:val="00062D09"/>
    <w:rsid w:val="000634FD"/>
    <w:rsid w:val="000647EF"/>
    <w:rsid w:val="000654BC"/>
    <w:rsid w:val="000659C3"/>
    <w:rsid w:val="00065B45"/>
    <w:rsid w:val="0006723A"/>
    <w:rsid w:val="000672BD"/>
    <w:rsid w:val="000701A5"/>
    <w:rsid w:val="00072085"/>
    <w:rsid w:val="0007269D"/>
    <w:rsid w:val="000727E2"/>
    <w:rsid w:val="0007380A"/>
    <w:rsid w:val="00074129"/>
    <w:rsid w:val="00074222"/>
    <w:rsid w:val="000757FC"/>
    <w:rsid w:val="0007587F"/>
    <w:rsid w:val="000767FC"/>
    <w:rsid w:val="00076E6E"/>
    <w:rsid w:val="00080B7D"/>
    <w:rsid w:val="00081E0D"/>
    <w:rsid w:val="000835FF"/>
    <w:rsid w:val="00084121"/>
    <w:rsid w:val="000858D9"/>
    <w:rsid w:val="000860A2"/>
    <w:rsid w:val="00086793"/>
    <w:rsid w:val="00086F12"/>
    <w:rsid w:val="0008769E"/>
    <w:rsid w:val="000902A9"/>
    <w:rsid w:val="000910B8"/>
    <w:rsid w:val="00092DCA"/>
    <w:rsid w:val="00092EBA"/>
    <w:rsid w:val="000932D1"/>
    <w:rsid w:val="0009350B"/>
    <w:rsid w:val="000936FF"/>
    <w:rsid w:val="0009399D"/>
    <w:rsid w:val="00093B29"/>
    <w:rsid w:val="00094F17"/>
    <w:rsid w:val="00096F70"/>
    <w:rsid w:val="00097640"/>
    <w:rsid w:val="0009773B"/>
    <w:rsid w:val="00097895"/>
    <w:rsid w:val="00097FD1"/>
    <w:rsid w:val="000A01F8"/>
    <w:rsid w:val="000A0481"/>
    <w:rsid w:val="000A0B52"/>
    <w:rsid w:val="000A14B3"/>
    <w:rsid w:val="000A1769"/>
    <w:rsid w:val="000A1DCD"/>
    <w:rsid w:val="000A3784"/>
    <w:rsid w:val="000A37B6"/>
    <w:rsid w:val="000A43DA"/>
    <w:rsid w:val="000A4C11"/>
    <w:rsid w:val="000A5564"/>
    <w:rsid w:val="000A64C5"/>
    <w:rsid w:val="000A6860"/>
    <w:rsid w:val="000A7217"/>
    <w:rsid w:val="000A7230"/>
    <w:rsid w:val="000A754D"/>
    <w:rsid w:val="000B0C1F"/>
    <w:rsid w:val="000B11EC"/>
    <w:rsid w:val="000B2394"/>
    <w:rsid w:val="000B509C"/>
    <w:rsid w:val="000B539A"/>
    <w:rsid w:val="000B55C3"/>
    <w:rsid w:val="000B587C"/>
    <w:rsid w:val="000B6B78"/>
    <w:rsid w:val="000B7869"/>
    <w:rsid w:val="000C0373"/>
    <w:rsid w:val="000C0CC8"/>
    <w:rsid w:val="000C18A2"/>
    <w:rsid w:val="000C224D"/>
    <w:rsid w:val="000C27A1"/>
    <w:rsid w:val="000C2869"/>
    <w:rsid w:val="000C328E"/>
    <w:rsid w:val="000C32F0"/>
    <w:rsid w:val="000C34E7"/>
    <w:rsid w:val="000C367A"/>
    <w:rsid w:val="000C45B3"/>
    <w:rsid w:val="000C5F81"/>
    <w:rsid w:val="000C613D"/>
    <w:rsid w:val="000C6E2D"/>
    <w:rsid w:val="000C77D1"/>
    <w:rsid w:val="000D01E7"/>
    <w:rsid w:val="000D137B"/>
    <w:rsid w:val="000D1A54"/>
    <w:rsid w:val="000D1B0D"/>
    <w:rsid w:val="000D1EAD"/>
    <w:rsid w:val="000D29DD"/>
    <w:rsid w:val="000D4EA6"/>
    <w:rsid w:val="000D5D49"/>
    <w:rsid w:val="000D5F3E"/>
    <w:rsid w:val="000D7452"/>
    <w:rsid w:val="000D7DCE"/>
    <w:rsid w:val="000E01BC"/>
    <w:rsid w:val="000E03E3"/>
    <w:rsid w:val="000E2378"/>
    <w:rsid w:val="000E2740"/>
    <w:rsid w:val="000E58F8"/>
    <w:rsid w:val="000E6A10"/>
    <w:rsid w:val="000E6B9A"/>
    <w:rsid w:val="000E722F"/>
    <w:rsid w:val="000F0292"/>
    <w:rsid w:val="000F114B"/>
    <w:rsid w:val="000F1FD1"/>
    <w:rsid w:val="000F2665"/>
    <w:rsid w:val="000F2C83"/>
    <w:rsid w:val="000F4886"/>
    <w:rsid w:val="000F48CB"/>
    <w:rsid w:val="000F5208"/>
    <w:rsid w:val="000F52F0"/>
    <w:rsid w:val="000F566A"/>
    <w:rsid w:val="000F585B"/>
    <w:rsid w:val="000F5C9D"/>
    <w:rsid w:val="000F74E7"/>
    <w:rsid w:val="000F77E9"/>
    <w:rsid w:val="000F7E77"/>
    <w:rsid w:val="001006BD"/>
    <w:rsid w:val="001010BB"/>
    <w:rsid w:val="00102E8F"/>
    <w:rsid w:val="00103183"/>
    <w:rsid w:val="001039EF"/>
    <w:rsid w:val="00106392"/>
    <w:rsid w:val="0010745B"/>
    <w:rsid w:val="0010770F"/>
    <w:rsid w:val="001102A2"/>
    <w:rsid w:val="001108CB"/>
    <w:rsid w:val="00112178"/>
    <w:rsid w:val="001128E8"/>
    <w:rsid w:val="00115637"/>
    <w:rsid w:val="00117CE4"/>
    <w:rsid w:val="0012051E"/>
    <w:rsid w:val="00122044"/>
    <w:rsid w:val="00122230"/>
    <w:rsid w:val="00122595"/>
    <w:rsid w:val="00123393"/>
    <w:rsid w:val="001235BC"/>
    <w:rsid w:val="001248FA"/>
    <w:rsid w:val="00124B9C"/>
    <w:rsid w:val="001255B2"/>
    <w:rsid w:val="0012600A"/>
    <w:rsid w:val="001275D2"/>
    <w:rsid w:val="0012780F"/>
    <w:rsid w:val="00127831"/>
    <w:rsid w:val="00127D95"/>
    <w:rsid w:val="00130BF4"/>
    <w:rsid w:val="00131076"/>
    <w:rsid w:val="0013371F"/>
    <w:rsid w:val="001339AB"/>
    <w:rsid w:val="00135555"/>
    <w:rsid w:val="001357CE"/>
    <w:rsid w:val="00135A38"/>
    <w:rsid w:val="001410F6"/>
    <w:rsid w:val="00141DE8"/>
    <w:rsid w:val="00142599"/>
    <w:rsid w:val="00142741"/>
    <w:rsid w:val="001429F9"/>
    <w:rsid w:val="001431DC"/>
    <w:rsid w:val="001435D1"/>
    <w:rsid w:val="00144244"/>
    <w:rsid w:val="00145B5C"/>
    <w:rsid w:val="001460A5"/>
    <w:rsid w:val="001468D0"/>
    <w:rsid w:val="00146B22"/>
    <w:rsid w:val="00146E49"/>
    <w:rsid w:val="00150BB2"/>
    <w:rsid w:val="001515F8"/>
    <w:rsid w:val="001522C3"/>
    <w:rsid w:val="001528B6"/>
    <w:rsid w:val="00152A3D"/>
    <w:rsid w:val="00153551"/>
    <w:rsid w:val="00153B42"/>
    <w:rsid w:val="00155272"/>
    <w:rsid w:val="0015610A"/>
    <w:rsid w:val="00157F41"/>
    <w:rsid w:val="001606D7"/>
    <w:rsid w:val="0016226D"/>
    <w:rsid w:val="0016605F"/>
    <w:rsid w:val="00166525"/>
    <w:rsid w:val="00166F5B"/>
    <w:rsid w:val="00167A5A"/>
    <w:rsid w:val="00170350"/>
    <w:rsid w:val="0017060B"/>
    <w:rsid w:val="001709EC"/>
    <w:rsid w:val="00170D1D"/>
    <w:rsid w:val="00171DB3"/>
    <w:rsid w:val="0017272F"/>
    <w:rsid w:val="0017377C"/>
    <w:rsid w:val="00173ECD"/>
    <w:rsid w:val="001742CA"/>
    <w:rsid w:val="001743A2"/>
    <w:rsid w:val="00175D85"/>
    <w:rsid w:val="001764C9"/>
    <w:rsid w:val="001765A8"/>
    <w:rsid w:val="001766C4"/>
    <w:rsid w:val="001770E2"/>
    <w:rsid w:val="00177110"/>
    <w:rsid w:val="00177328"/>
    <w:rsid w:val="001775A5"/>
    <w:rsid w:val="00177E56"/>
    <w:rsid w:val="0018071C"/>
    <w:rsid w:val="00180990"/>
    <w:rsid w:val="00181F5A"/>
    <w:rsid w:val="0018270A"/>
    <w:rsid w:val="001833A0"/>
    <w:rsid w:val="0018419D"/>
    <w:rsid w:val="00185516"/>
    <w:rsid w:val="001860F5"/>
    <w:rsid w:val="001864AE"/>
    <w:rsid w:val="00186AD1"/>
    <w:rsid w:val="00190D5B"/>
    <w:rsid w:val="00190E33"/>
    <w:rsid w:val="00191D59"/>
    <w:rsid w:val="00191D9E"/>
    <w:rsid w:val="00193F0D"/>
    <w:rsid w:val="001940B0"/>
    <w:rsid w:val="00196261"/>
    <w:rsid w:val="001963C1"/>
    <w:rsid w:val="00196AB0"/>
    <w:rsid w:val="001A01C3"/>
    <w:rsid w:val="001A095F"/>
    <w:rsid w:val="001A0BFB"/>
    <w:rsid w:val="001A1112"/>
    <w:rsid w:val="001A1E97"/>
    <w:rsid w:val="001A275F"/>
    <w:rsid w:val="001A3C0C"/>
    <w:rsid w:val="001A3F59"/>
    <w:rsid w:val="001A5F9A"/>
    <w:rsid w:val="001A6D57"/>
    <w:rsid w:val="001A7304"/>
    <w:rsid w:val="001A75BB"/>
    <w:rsid w:val="001B1937"/>
    <w:rsid w:val="001B357A"/>
    <w:rsid w:val="001B3BF0"/>
    <w:rsid w:val="001B3CA4"/>
    <w:rsid w:val="001B3E73"/>
    <w:rsid w:val="001B4532"/>
    <w:rsid w:val="001B4634"/>
    <w:rsid w:val="001B54AD"/>
    <w:rsid w:val="001B58BF"/>
    <w:rsid w:val="001B5E71"/>
    <w:rsid w:val="001B7300"/>
    <w:rsid w:val="001C06A1"/>
    <w:rsid w:val="001C0DCF"/>
    <w:rsid w:val="001C0DF8"/>
    <w:rsid w:val="001C2266"/>
    <w:rsid w:val="001C2398"/>
    <w:rsid w:val="001C2BA7"/>
    <w:rsid w:val="001C3290"/>
    <w:rsid w:val="001C45E6"/>
    <w:rsid w:val="001C521F"/>
    <w:rsid w:val="001C5C13"/>
    <w:rsid w:val="001C65BC"/>
    <w:rsid w:val="001C6AD9"/>
    <w:rsid w:val="001C6C12"/>
    <w:rsid w:val="001D043F"/>
    <w:rsid w:val="001D0BB8"/>
    <w:rsid w:val="001D1589"/>
    <w:rsid w:val="001D1724"/>
    <w:rsid w:val="001D2084"/>
    <w:rsid w:val="001D2599"/>
    <w:rsid w:val="001D33EA"/>
    <w:rsid w:val="001D40B3"/>
    <w:rsid w:val="001D49BD"/>
    <w:rsid w:val="001D5F55"/>
    <w:rsid w:val="001D636F"/>
    <w:rsid w:val="001D6428"/>
    <w:rsid w:val="001E031A"/>
    <w:rsid w:val="001E0E98"/>
    <w:rsid w:val="001E2190"/>
    <w:rsid w:val="001E2C57"/>
    <w:rsid w:val="001E30D8"/>
    <w:rsid w:val="001E3D1D"/>
    <w:rsid w:val="001E4764"/>
    <w:rsid w:val="001E492C"/>
    <w:rsid w:val="001E4C57"/>
    <w:rsid w:val="001E5161"/>
    <w:rsid w:val="001E6FC0"/>
    <w:rsid w:val="001E7539"/>
    <w:rsid w:val="001E7DB1"/>
    <w:rsid w:val="001F0151"/>
    <w:rsid w:val="001F0217"/>
    <w:rsid w:val="001F1B6C"/>
    <w:rsid w:val="001F1D00"/>
    <w:rsid w:val="001F2B92"/>
    <w:rsid w:val="001F2D24"/>
    <w:rsid w:val="001F3257"/>
    <w:rsid w:val="001F3996"/>
    <w:rsid w:val="001F3F4F"/>
    <w:rsid w:val="001F4B2E"/>
    <w:rsid w:val="001F4F45"/>
    <w:rsid w:val="001F5503"/>
    <w:rsid w:val="001F7F73"/>
    <w:rsid w:val="00200297"/>
    <w:rsid w:val="002003B1"/>
    <w:rsid w:val="00200B1C"/>
    <w:rsid w:val="00200E7F"/>
    <w:rsid w:val="002022EE"/>
    <w:rsid w:val="00202E53"/>
    <w:rsid w:val="002030D8"/>
    <w:rsid w:val="0020334A"/>
    <w:rsid w:val="00203398"/>
    <w:rsid w:val="00203681"/>
    <w:rsid w:val="00203819"/>
    <w:rsid w:val="002039B6"/>
    <w:rsid w:val="00211024"/>
    <w:rsid w:val="002118B9"/>
    <w:rsid w:val="002118F3"/>
    <w:rsid w:val="00211EA4"/>
    <w:rsid w:val="00211EB8"/>
    <w:rsid w:val="0021410B"/>
    <w:rsid w:val="00215705"/>
    <w:rsid w:val="002164EE"/>
    <w:rsid w:val="00216818"/>
    <w:rsid w:val="00216B2F"/>
    <w:rsid w:val="00216C76"/>
    <w:rsid w:val="00216E5D"/>
    <w:rsid w:val="002172B7"/>
    <w:rsid w:val="002172C9"/>
    <w:rsid w:val="0021788A"/>
    <w:rsid w:val="002179A6"/>
    <w:rsid w:val="00220D40"/>
    <w:rsid w:val="00221615"/>
    <w:rsid w:val="002219FA"/>
    <w:rsid w:val="0022289C"/>
    <w:rsid w:val="002236B6"/>
    <w:rsid w:val="00224D0C"/>
    <w:rsid w:val="00224E0D"/>
    <w:rsid w:val="002256F5"/>
    <w:rsid w:val="00226366"/>
    <w:rsid w:val="00226408"/>
    <w:rsid w:val="00226E9B"/>
    <w:rsid w:val="00227EE3"/>
    <w:rsid w:val="00230AF4"/>
    <w:rsid w:val="00233083"/>
    <w:rsid w:val="002333DE"/>
    <w:rsid w:val="00233B64"/>
    <w:rsid w:val="00234A45"/>
    <w:rsid w:val="002373DE"/>
    <w:rsid w:val="002379FA"/>
    <w:rsid w:val="0024009C"/>
    <w:rsid w:val="002412EC"/>
    <w:rsid w:val="00242544"/>
    <w:rsid w:val="00244803"/>
    <w:rsid w:val="0024513D"/>
    <w:rsid w:val="00245229"/>
    <w:rsid w:val="00245D16"/>
    <w:rsid w:val="00245F14"/>
    <w:rsid w:val="00245FC8"/>
    <w:rsid w:val="002461D8"/>
    <w:rsid w:val="00246568"/>
    <w:rsid w:val="00246CCA"/>
    <w:rsid w:val="00251055"/>
    <w:rsid w:val="002512CB"/>
    <w:rsid w:val="00251737"/>
    <w:rsid w:val="00251B29"/>
    <w:rsid w:val="0025354D"/>
    <w:rsid w:val="0025356F"/>
    <w:rsid w:val="0025414D"/>
    <w:rsid w:val="0025496C"/>
    <w:rsid w:val="00254E05"/>
    <w:rsid w:val="00255955"/>
    <w:rsid w:val="00255E5C"/>
    <w:rsid w:val="00257DE9"/>
    <w:rsid w:val="00257F4E"/>
    <w:rsid w:val="002603A8"/>
    <w:rsid w:val="00262591"/>
    <w:rsid w:val="00263548"/>
    <w:rsid w:val="00263760"/>
    <w:rsid w:val="002646C2"/>
    <w:rsid w:val="00264CC3"/>
    <w:rsid w:val="00264D1D"/>
    <w:rsid w:val="00264DD4"/>
    <w:rsid w:val="002656A9"/>
    <w:rsid w:val="00265F17"/>
    <w:rsid w:val="00266F1A"/>
    <w:rsid w:val="0026758E"/>
    <w:rsid w:val="002676EA"/>
    <w:rsid w:val="00267B68"/>
    <w:rsid w:val="00267EFF"/>
    <w:rsid w:val="00270C73"/>
    <w:rsid w:val="00270EAA"/>
    <w:rsid w:val="002720B3"/>
    <w:rsid w:val="002721D6"/>
    <w:rsid w:val="00273DFB"/>
    <w:rsid w:val="00273EFE"/>
    <w:rsid w:val="0027406E"/>
    <w:rsid w:val="00274938"/>
    <w:rsid w:val="00274D76"/>
    <w:rsid w:val="00275DB0"/>
    <w:rsid w:val="0028002C"/>
    <w:rsid w:val="0028092B"/>
    <w:rsid w:val="00281569"/>
    <w:rsid w:val="00281664"/>
    <w:rsid w:val="00281705"/>
    <w:rsid w:val="00282765"/>
    <w:rsid w:val="00282818"/>
    <w:rsid w:val="00282FA0"/>
    <w:rsid w:val="00284082"/>
    <w:rsid w:val="002841F6"/>
    <w:rsid w:val="002842CE"/>
    <w:rsid w:val="00284F91"/>
    <w:rsid w:val="00285130"/>
    <w:rsid w:val="00285935"/>
    <w:rsid w:val="00285DB5"/>
    <w:rsid w:val="00286C9A"/>
    <w:rsid w:val="00287FDD"/>
    <w:rsid w:val="00290392"/>
    <w:rsid w:val="00290B1F"/>
    <w:rsid w:val="0029161F"/>
    <w:rsid w:val="00291DA4"/>
    <w:rsid w:val="002929BC"/>
    <w:rsid w:val="00292EFB"/>
    <w:rsid w:val="00293283"/>
    <w:rsid w:val="00293D44"/>
    <w:rsid w:val="00296103"/>
    <w:rsid w:val="00297377"/>
    <w:rsid w:val="002A076A"/>
    <w:rsid w:val="002A0789"/>
    <w:rsid w:val="002A39BC"/>
    <w:rsid w:val="002A52A5"/>
    <w:rsid w:val="002A5643"/>
    <w:rsid w:val="002A5D03"/>
    <w:rsid w:val="002A6428"/>
    <w:rsid w:val="002A68D6"/>
    <w:rsid w:val="002A6C58"/>
    <w:rsid w:val="002A75E0"/>
    <w:rsid w:val="002B01FC"/>
    <w:rsid w:val="002B0C3C"/>
    <w:rsid w:val="002B11C4"/>
    <w:rsid w:val="002B27EF"/>
    <w:rsid w:val="002B2E87"/>
    <w:rsid w:val="002B3422"/>
    <w:rsid w:val="002B3AFD"/>
    <w:rsid w:val="002B428A"/>
    <w:rsid w:val="002B5F99"/>
    <w:rsid w:val="002B6B98"/>
    <w:rsid w:val="002B6EB1"/>
    <w:rsid w:val="002B76C4"/>
    <w:rsid w:val="002C0340"/>
    <w:rsid w:val="002C0AE0"/>
    <w:rsid w:val="002C0E44"/>
    <w:rsid w:val="002C197B"/>
    <w:rsid w:val="002C2C90"/>
    <w:rsid w:val="002C36B5"/>
    <w:rsid w:val="002C4641"/>
    <w:rsid w:val="002C4B77"/>
    <w:rsid w:val="002C5A67"/>
    <w:rsid w:val="002C6017"/>
    <w:rsid w:val="002C689C"/>
    <w:rsid w:val="002C7774"/>
    <w:rsid w:val="002C7D1B"/>
    <w:rsid w:val="002D2933"/>
    <w:rsid w:val="002D305C"/>
    <w:rsid w:val="002D306C"/>
    <w:rsid w:val="002D3E9F"/>
    <w:rsid w:val="002D4FC4"/>
    <w:rsid w:val="002D5347"/>
    <w:rsid w:val="002D7450"/>
    <w:rsid w:val="002D75CA"/>
    <w:rsid w:val="002D7F66"/>
    <w:rsid w:val="002E0083"/>
    <w:rsid w:val="002E043B"/>
    <w:rsid w:val="002E0B20"/>
    <w:rsid w:val="002E0CC1"/>
    <w:rsid w:val="002E12DB"/>
    <w:rsid w:val="002E16B5"/>
    <w:rsid w:val="002E16EB"/>
    <w:rsid w:val="002E1707"/>
    <w:rsid w:val="002E3ADE"/>
    <w:rsid w:val="002E6379"/>
    <w:rsid w:val="002E6956"/>
    <w:rsid w:val="002E70A2"/>
    <w:rsid w:val="002E7978"/>
    <w:rsid w:val="002E79C6"/>
    <w:rsid w:val="002F2A0C"/>
    <w:rsid w:val="002F31D0"/>
    <w:rsid w:val="002F3452"/>
    <w:rsid w:val="002F3701"/>
    <w:rsid w:val="002F464C"/>
    <w:rsid w:val="002F4DF6"/>
    <w:rsid w:val="002F5033"/>
    <w:rsid w:val="002F6394"/>
    <w:rsid w:val="002F647F"/>
    <w:rsid w:val="002F68CC"/>
    <w:rsid w:val="002F6A20"/>
    <w:rsid w:val="002F7053"/>
    <w:rsid w:val="002F7F3D"/>
    <w:rsid w:val="003003C3"/>
    <w:rsid w:val="00301025"/>
    <w:rsid w:val="0030275F"/>
    <w:rsid w:val="00303257"/>
    <w:rsid w:val="00304569"/>
    <w:rsid w:val="00306456"/>
    <w:rsid w:val="00306BAA"/>
    <w:rsid w:val="00307A34"/>
    <w:rsid w:val="00310DCC"/>
    <w:rsid w:val="0031145D"/>
    <w:rsid w:val="00311607"/>
    <w:rsid w:val="003117F9"/>
    <w:rsid w:val="003136F8"/>
    <w:rsid w:val="00313DA0"/>
    <w:rsid w:val="003145E7"/>
    <w:rsid w:val="00314BC1"/>
    <w:rsid w:val="00314F24"/>
    <w:rsid w:val="003150A2"/>
    <w:rsid w:val="00315199"/>
    <w:rsid w:val="00315305"/>
    <w:rsid w:val="003164BC"/>
    <w:rsid w:val="003168FF"/>
    <w:rsid w:val="0031691F"/>
    <w:rsid w:val="00317A78"/>
    <w:rsid w:val="00317C08"/>
    <w:rsid w:val="00320277"/>
    <w:rsid w:val="003202C7"/>
    <w:rsid w:val="003215AB"/>
    <w:rsid w:val="00321B88"/>
    <w:rsid w:val="003222BF"/>
    <w:rsid w:val="00322B90"/>
    <w:rsid w:val="00322E7F"/>
    <w:rsid w:val="003248A9"/>
    <w:rsid w:val="00325529"/>
    <w:rsid w:val="00325D1E"/>
    <w:rsid w:val="00325FFE"/>
    <w:rsid w:val="003266C8"/>
    <w:rsid w:val="0032719A"/>
    <w:rsid w:val="00327AFB"/>
    <w:rsid w:val="003307E2"/>
    <w:rsid w:val="00332BD0"/>
    <w:rsid w:val="00332C71"/>
    <w:rsid w:val="0033340C"/>
    <w:rsid w:val="003338B1"/>
    <w:rsid w:val="00333972"/>
    <w:rsid w:val="00333AE9"/>
    <w:rsid w:val="003350A8"/>
    <w:rsid w:val="00337D92"/>
    <w:rsid w:val="00340860"/>
    <w:rsid w:val="0034109A"/>
    <w:rsid w:val="00341332"/>
    <w:rsid w:val="00342652"/>
    <w:rsid w:val="00342D81"/>
    <w:rsid w:val="00342DF2"/>
    <w:rsid w:val="00343464"/>
    <w:rsid w:val="0034592F"/>
    <w:rsid w:val="00345BF8"/>
    <w:rsid w:val="00346297"/>
    <w:rsid w:val="003470AB"/>
    <w:rsid w:val="0034780F"/>
    <w:rsid w:val="0035015E"/>
    <w:rsid w:val="0035019C"/>
    <w:rsid w:val="00350B50"/>
    <w:rsid w:val="00351145"/>
    <w:rsid w:val="00351252"/>
    <w:rsid w:val="00351471"/>
    <w:rsid w:val="00351950"/>
    <w:rsid w:val="00351F47"/>
    <w:rsid w:val="003534CD"/>
    <w:rsid w:val="00353838"/>
    <w:rsid w:val="00353F4D"/>
    <w:rsid w:val="003547C2"/>
    <w:rsid w:val="003566BD"/>
    <w:rsid w:val="00356E94"/>
    <w:rsid w:val="0036007F"/>
    <w:rsid w:val="003608B2"/>
    <w:rsid w:val="003622CF"/>
    <w:rsid w:val="00363247"/>
    <w:rsid w:val="00363525"/>
    <w:rsid w:val="00363923"/>
    <w:rsid w:val="00363B40"/>
    <w:rsid w:val="00364390"/>
    <w:rsid w:val="00364753"/>
    <w:rsid w:val="003651AC"/>
    <w:rsid w:val="00370501"/>
    <w:rsid w:val="003708AB"/>
    <w:rsid w:val="00370EF5"/>
    <w:rsid w:val="00371524"/>
    <w:rsid w:val="00371A23"/>
    <w:rsid w:val="00371B6A"/>
    <w:rsid w:val="0037238A"/>
    <w:rsid w:val="003741B3"/>
    <w:rsid w:val="00374CD2"/>
    <w:rsid w:val="00374CE6"/>
    <w:rsid w:val="00375133"/>
    <w:rsid w:val="00375266"/>
    <w:rsid w:val="003754B3"/>
    <w:rsid w:val="003757F9"/>
    <w:rsid w:val="00375EB7"/>
    <w:rsid w:val="003762FA"/>
    <w:rsid w:val="003779D6"/>
    <w:rsid w:val="003805FA"/>
    <w:rsid w:val="00380682"/>
    <w:rsid w:val="0038076B"/>
    <w:rsid w:val="003812B6"/>
    <w:rsid w:val="003822C1"/>
    <w:rsid w:val="003833E0"/>
    <w:rsid w:val="00384D04"/>
    <w:rsid w:val="00384E4F"/>
    <w:rsid w:val="00385423"/>
    <w:rsid w:val="003860EC"/>
    <w:rsid w:val="0038775E"/>
    <w:rsid w:val="00387BF3"/>
    <w:rsid w:val="00390831"/>
    <w:rsid w:val="00391108"/>
    <w:rsid w:val="00391777"/>
    <w:rsid w:val="00392A49"/>
    <w:rsid w:val="00392B25"/>
    <w:rsid w:val="0039430B"/>
    <w:rsid w:val="00394C3A"/>
    <w:rsid w:val="003957C7"/>
    <w:rsid w:val="00395CB0"/>
    <w:rsid w:val="00396113"/>
    <w:rsid w:val="003964B8"/>
    <w:rsid w:val="00397BBB"/>
    <w:rsid w:val="003A0F81"/>
    <w:rsid w:val="003A36F7"/>
    <w:rsid w:val="003A37A6"/>
    <w:rsid w:val="003A3A15"/>
    <w:rsid w:val="003A4429"/>
    <w:rsid w:val="003A5362"/>
    <w:rsid w:val="003A6107"/>
    <w:rsid w:val="003A642A"/>
    <w:rsid w:val="003A660A"/>
    <w:rsid w:val="003A687C"/>
    <w:rsid w:val="003A6CAB"/>
    <w:rsid w:val="003A7503"/>
    <w:rsid w:val="003B0FF4"/>
    <w:rsid w:val="003B169A"/>
    <w:rsid w:val="003B2E29"/>
    <w:rsid w:val="003B2FCA"/>
    <w:rsid w:val="003B39FC"/>
    <w:rsid w:val="003B3B7E"/>
    <w:rsid w:val="003B5509"/>
    <w:rsid w:val="003B65CC"/>
    <w:rsid w:val="003B7EB5"/>
    <w:rsid w:val="003C0191"/>
    <w:rsid w:val="003C06C0"/>
    <w:rsid w:val="003C143E"/>
    <w:rsid w:val="003C2477"/>
    <w:rsid w:val="003C2BA7"/>
    <w:rsid w:val="003C2C1D"/>
    <w:rsid w:val="003C49A6"/>
    <w:rsid w:val="003C4FE9"/>
    <w:rsid w:val="003C5BD9"/>
    <w:rsid w:val="003C607C"/>
    <w:rsid w:val="003C6394"/>
    <w:rsid w:val="003C7577"/>
    <w:rsid w:val="003C7F1A"/>
    <w:rsid w:val="003D10D6"/>
    <w:rsid w:val="003D202C"/>
    <w:rsid w:val="003D2144"/>
    <w:rsid w:val="003D2341"/>
    <w:rsid w:val="003D281C"/>
    <w:rsid w:val="003D29F3"/>
    <w:rsid w:val="003D2E59"/>
    <w:rsid w:val="003D3457"/>
    <w:rsid w:val="003D4036"/>
    <w:rsid w:val="003D4182"/>
    <w:rsid w:val="003D5A62"/>
    <w:rsid w:val="003D61B7"/>
    <w:rsid w:val="003D6674"/>
    <w:rsid w:val="003D70C2"/>
    <w:rsid w:val="003D77BB"/>
    <w:rsid w:val="003E0DEE"/>
    <w:rsid w:val="003E0E7B"/>
    <w:rsid w:val="003E1435"/>
    <w:rsid w:val="003E1BE1"/>
    <w:rsid w:val="003E1C7B"/>
    <w:rsid w:val="003E1CAD"/>
    <w:rsid w:val="003E2412"/>
    <w:rsid w:val="003E340C"/>
    <w:rsid w:val="003E4F3D"/>
    <w:rsid w:val="003E543A"/>
    <w:rsid w:val="003E64CF"/>
    <w:rsid w:val="003E6915"/>
    <w:rsid w:val="003E6B5E"/>
    <w:rsid w:val="003E765F"/>
    <w:rsid w:val="003E799C"/>
    <w:rsid w:val="003E7A07"/>
    <w:rsid w:val="003F00FD"/>
    <w:rsid w:val="003F0B04"/>
    <w:rsid w:val="003F2316"/>
    <w:rsid w:val="003F29A0"/>
    <w:rsid w:val="003F320D"/>
    <w:rsid w:val="003F3BD6"/>
    <w:rsid w:val="003F4FE9"/>
    <w:rsid w:val="003F54D9"/>
    <w:rsid w:val="003F760F"/>
    <w:rsid w:val="003F794D"/>
    <w:rsid w:val="00400B8E"/>
    <w:rsid w:val="00401E97"/>
    <w:rsid w:val="00402321"/>
    <w:rsid w:val="00402F2C"/>
    <w:rsid w:val="00405928"/>
    <w:rsid w:val="0040626B"/>
    <w:rsid w:val="004105B6"/>
    <w:rsid w:val="0041123E"/>
    <w:rsid w:val="00412398"/>
    <w:rsid w:val="00412B87"/>
    <w:rsid w:val="00412F5F"/>
    <w:rsid w:val="00413147"/>
    <w:rsid w:val="00413B62"/>
    <w:rsid w:val="00414270"/>
    <w:rsid w:val="00414970"/>
    <w:rsid w:val="00414F55"/>
    <w:rsid w:val="00416038"/>
    <w:rsid w:val="004166DC"/>
    <w:rsid w:val="00417118"/>
    <w:rsid w:val="00417735"/>
    <w:rsid w:val="00420083"/>
    <w:rsid w:val="00420BBE"/>
    <w:rsid w:val="00421673"/>
    <w:rsid w:val="00422001"/>
    <w:rsid w:val="00424A45"/>
    <w:rsid w:val="00425A8F"/>
    <w:rsid w:val="004272A2"/>
    <w:rsid w:val="00427430"/>
    <w:rsid w:val="004303A8"/>
    <w:rsid w:val="00430D49"/>
    <w:rsid w:val="00431E01"/>
    <w:rsid w:val="00432437"/>
    <w:rsid w:val="0043269C"/>
    <w:rsid w:val="00432AE9"/>
    <w:rsid w:val="00435F30"/>
    <w:rsid w:val="0043655F"/>
    <w:rsid w:val="00437413"/>
    <w:rsid w:val="00437FF1"/>
    <w:rsid w:val="004410AF"/>
    <w:rsid w:val="004411EE"/>
    <w:rsid w:val="0044133E"/>
    <w:rsid w:val="00441BAE"/>
    <w:rsid w:val="00441DD3"/>
    <w:rsid w:val="0044292E"/>
    <w:rsid w:val="00445354"/>
    <w:rsid w:val="004475B4"/>
    <w:rsid w:val="00450094"/>
    <w:rsid w:val="00450352"/>
    <w:rsid w:val="00451503"/>
    <w:rsid w:val="0045172D"/>
    <w:rsid w:val="00452E03"/>
    <w:rsid w:val="00453D9E"/>
    <w:rsid w:val="00454D92"/>
    <w:rsid w:val="00455821"/>
    <w:rsid w:val="00460438"/>
    <w:rsid w:val="004605F5"/>
    <w:rsid w:val="0046130B"/>
    <w:rsid w:val="0046246B"/>
    <w:rsid w:val="004635C1"/>
    <w:rsid w:val="00465328"/>
    <w:rsid w:val="00465BBE"/>
    <w:rsid w:val="00465CF1"/>
    <w:rsid w:val="0046625A"/>
    <w:rsid w:val="00466A12"/>
    <w:rsid w:val="00467A23"/>
    <w:rsid w:val="004704A3"/>
    <w:rsid w:val="004706D3"/>
    <w:rsid w:val="00470BD0"/>
    <w:rsid w:val="00471029"/>
    <w:rsid w:val="00471849"/>
    <w:rsid w:val="00471961"/>
    <w:rsid w:val="00472376"/>
    <w:rsid w:val="00472726"/>
    <w:rsid w:val="004732F9"/>
    <w:rsid w:val="00474850"/>
    <w:rsid w:val="00474CC2"/>
    <w:rsid w:val="00475010"/>
    <w:rsid w:val="00475B9E"/>
    <w:rsid w:val="00475E73"/>
    <w:rsid w:val="00476275"/>
    <w:rsid w:val="004768D4"/>
    <w:rsid w:val="004775A9"/>
    <w:rsid w:val="00477648"/>
    <w:rsid w:val="00477965"/>
    <w:rsid w:val="00480B2A"/>
    <w:rsid w:val="00481D95"/>
    <w:rsid w:val="00482126"/>
    <w:rsid w:val="0048286A"/>
    <w:rsid w:val="00482BC1"/>
    <w:rsid w:val="00483533"/>
    <w:rsid w:val="00484960"/>
    <w:rsid w:val="00484D4A"/>
    <w:rsid w:val="00485351"/>
    <w:rsid w:val="00486A35"/>
    <w:rsid w:val="00486BBE"/>
    <w:rsid w:val="00487023"/>
    <w:rsid w:val="004875BA"/>
    <w:rsid w:val="00487A21"/>
    <w:rsid w:val="004900D8"/>
    <w:rsid w:val="004902FA"/>
    <w:rsid w:val="00490B7C"/>
    <w:rsid w:val="00491364"/>
    <w:rsid w:val="0049173A"/>
    <w:rsid w:val="00492213"/>
    <w:rsid w:val="00494917"/>
    <w:rsid w:val="004952F2"/>
    <w:rsid w:val="00495C0D"/>
    <w:rsid w:val="00495FEC"/>
    <w:rsid w:val="00496160"/>
    <w:rsid w:val="00496F89"/>
    <w:rsid w:val="004972C9"/>
    <w:rsid w:val="004975C4"/>
    <w:rsid w:val="004A0D2C"/>
    <w:rsid w:val="004A0EBD"/>
    <w:rsid w:val="004A26CC"/>
    <w:rsid w:val="004A2F8B"/>
    <w:rsid w:val="004A496C"/>
    <w:rsid w:val="004A51F9"/>
    <w:rsid w:val="004A7222"/>
    <w:rsid w:val="004A7D21"/>
    <w:rsid w:val="004B03BC"/>
    <w:rsid w:val="004B05FD"/>
    <w:rsid w:val="004B0643"/>
    <w:rsid w:val="004B0658"/>
    <w:rsid w:val="004B0767"/>
    <w:rsid w:val="004B07E7"/>
    <w:rsid w:val="004B1118"/>
    <w:rsid w:val="004B3223"/>
    <w:rsid w:val="004B3888"/>
    <w:rsid w:val="004B6619"/>
    <w:rsid w:val="004B77AD"/>
    <w:rsid w:val="004B7806"/>
    <w:rsid w:val="004C0045"/>
    <w:rsid w:val="004C00B9"/>
    <w:rsid w:val="004C08D5"/>
    <w:rsid w:val="004C313A"/>
    <w:rsid w:val="004C45A0"/>
    <w:rsid w:val="004C53AC"/>
    <w:rsid w:val="004C58C9"/>
    <w:rsid w:val="004C5953"/>
    <w:rsid w:val="004C646F"/>
    <w:rsid w:val="004C6524"/>
    <w:rsid w:val="004C6BDE"/>
    <w:rsid w:val="004D1798"/>
    <w:rsid w:val="004D1B20"/>
    <w:rsid w:val="004D2024"/>
    <w:rsid w:val="004D33AB"/>
    <w:rsid w:val="004D3B9B"/>
    <w:rsid w:val="004D5E34"/>
    <w:rsid w:val="004D61B5"/>
    <w:rsid w:val="004D61D7"/>
    <w:rsid w:val="004D743C"/>
    <w:rsid w:val="004D7DD6"/>
    <w:rsid w:val="004E1618"/>
    <w:rsid w:val="004E280C"/>
    <w:rsid w:val="004E37E6"/>
    <w:rsid w:val="004E38D4"/>
    <w:rsid w:val="004E3C8C"/>
    <w:rsid w:val="004E4199"/>
    <w:rsid w:val="004E43E2"/>
    <w:rsid w:val="004E5643"/>
    <w:rsid w:val="004E57E3"/>
    <w:rsid w:val="004E6D21"/>
    <w:rsid w:val="004E715D"/>
    <w:rsid w:val="004E7546"/>
    <w:rsid w:val="004F45C7"/>
    <w:rsid w:val="004F469B"/>
    <w:rsid w:val="004F4E2A"/>
    <w:rsid w:val="004F5A67"/>
    <w:rsid w:val="004F67C5"/>
    <w:rsid w:val="004F6921"/>
    <w:rsid w:val="004F6AB5"/>
    <w:rsid w:val="004F6F1A"/>
    <w:rsid w:val="004F78F5"/>
    <w:rsid w:val="004F7CC4"/>
    <w:rsid w:val="005001F0"/>
    <w:rsid w:val="005007FF"/>
    <w:rsid w:val="00501DA3"/>
    <w:rsid w:val="00502227"/>
    <w:rsid w:val="00502230"/>
    <w:rsid w:val="0050230D"/>
    <w:rsid w:val="00502E8F"/>
    <w:rsid w:val="005039B5"/>
    <w:rsid w:val="005041CC"/>
    <w:rsid w:val="00506272"/>
    <w:rsid w:val="0050655D"/>
    <w:rsid w:val="00507A2A"/>
    <w:rsid w:val="00507BC1"/>
    <w:rsid w:val="005118C6"/>
    <w:rsid w:val="00513104"/>
    <w:rsid w:val="00516FDA"/>
    <w:rsid w:val="00517069"/>
    <w:rsid w:val="005176A1"/>
    <w:rsid w:val="00520A82"/>
    <w:rsid w:val="00521272"/>
    <w:rsid w:val="0052226A"/>
    <w:rsid w:val="0052519E"/>
    <w:rsid w:val="00525B58"/>
    <w:rsid w:val="00525BA2"/>
    <w:rsid w:val="005269D8"/>
    <w:rsid w:val="005276CE"/>
    <w:rsid w:val="00527D5D"/>
    <w:rsid w:val="005300B7"/>
    <w:rsid w:val="00530433"/>
    <w:rsid w:val="00530C1B"/>
    <w:rsid w:val="0053101F"/>
    <w:rsid w:val="00531799"/>
    <w:rsid w:val="00533069"/>
    <w:rsid w:val="00533615"/>
    <w:rsid w:val="0053386E"/>
    <w:rsid w:val="005340BD"/>
    <w:rsid w:val="00534794"/>
    <w:rsid w:val="00535482"/>
    <w:rsid w:val="00535FB2"/>
    <w:rsid w:val="005373D7"/>
    <w:rsid w:val="005413CE"/>
    <w:rsid w:val="00542E82"/>
    <w:rsid w:val="00542F5F"/>
    <w:rsid w:val="005442B7"/>
    <w:rsid w:val="005447D2"/>
    <w:rsid w:val="00544E34"/>
    <w:rsid w:val="00546E55"/>
    <w:rsid w:val="00547A10"/>
    <w:rsid w:val="00550323"/>
    <w:rsid w:val="00551258"/>
    <w:rsid w:val="0055130A"/>
    <w:rsid w:val="005516B3"/>
    <w:rsid w:val="00552A62"/>
    <w:rsid w:val="005534BE"/>
    <w:rsid w:val="00554A2F"/>
    <w:rsid w:val="00554CB9"/>
    <w:rsid w:val="00554D7C"/>
    <w:rsid w:val="00554DA3"/>
    <w:rsid w:val="0055556C"/>
    <w:rsid w:val="00556B5D"/>
    <w:rsid w:val="0056009A"/>
    <w:rsid w:val="005603AD"/>
    <w:rsid w:val="005604E2"/>
    <w:rsid w:val="0056080B"/>
    <w:rsid w:val="00561219"/>
    <w:rsid w:val="0056121D"/>
    <w:rsid w:val="00561EF1"/>
    <w:rsid w:val="005620A5"/>
    <w:rsid w:val="0056236A"/>
    <w:rsid w:val="00564202"/>
    <w:rsid w:val="00564BA7"/>
    <w:rsid w:val="005651FF"/>
    <w:rsid w:val="00565511"/>
    <w:rsid w:val="00566245"/>
    <w:rsid w:val="00566627"/>
    <w:rsid w:val="005668EB"/>
    <w:rsid w:val="005676AA"/>
    <w:rsid w:val="00567B3F"/>
    <w:rsid w:val="005701F0"/>
    <w:rsid w:val="00570565"/>
    <w:rsid w:val="00570C8D"/>
    <w:rsid w:val="00571267"/>
    <w:rsid w:val="00571BEC"/>
    <w:rsid w:val="005732BB"/>
    <w:rsid w:val="0057457B"/>
    <w:rsid w:val="00574909"/>
    <w:rsid w:val="00575559"/>
    <w:rsid w:val="0057749E"/>
    <w:rsid w:val="0057769E"/>
    <w:rsid w:val="00580128"/>
    <w:rsid w:val="00580596"/>
    <w:rsid w:val="00580EB5"/>
    <w:rsid w:val="00581067"/>
    <w:rsid w:val="0058136E"/>
    <w:rsid w:val="005825F1"/>
    <w:rsid w:val="00582642"/>
    <w:rsid w:val="0058304D"/>
    <w:rsid w:val="00583B2C"/>
    <w:rsid w:val="005861BE"/>
    <w:rsid w:val="005873A5"/>
    <w:rsid w:val="00587537"/>
    <w:rsid w:val="005879E1"/>
    <w:rsid w:val="005904CF"/>
    <w:rsid w:val="00590ECE"/>
    <w:rsid w:val="005926EF"/>
    <w:rsid w:val="00592830"/>
    <w:rsid w:val="0059283B"/>
    <w:rsid w:val="0059367A"/>
    <w:rsid w:val="00593C05"/>
    <w:rsid w:val="00596E6D"/>
    <w:rsid w:val="00597131"/>
    <w:rsid w:val="005A004B"/>
    <w:rsid w:val="005A0A28"/>
    <w:rsid w:val="005A0CD8"/>
    <w:rsid w:val="005A11D1"/>
    <w:rsid w:val="005A1FFE"/>
    <w:rsid w:val="005A241F"/>
    <w:rsid w:val="005A3506"/>
    <w:rsid w:val="005A3D72"/>
    <w:rsid w:val="005A5909"/>
    <w:rsid w:val="005A59E1"/>
    <w:rsid w:val="005A5DA1"/>
    <w:rsid w:val="005A63C9"/>
    <w:rsid w:val="005A6965"/>
    <w:rsid w:val="005A6C9E"/>
    <w:rsid w:val="005A6E61"/>
    <w:rsid w:val="005B04B9"/>
    <w:rsid w:val="005B097B"/>
    <w:rsid w:val="005B0A48"/>
    <w:rsid w:val="005B0E8D"/>
    <w:rsid w:val="005B1411"/>
    <w:rsid w:val="005B2033"/>
    <w:rsid w:val="005B2CE5"/>
    <w:rsid w:val="005B2CE9"/>
    <w:rsid w:val="005B3276"/>
    <w:rsid w:val="005B3590"/>
    <w:rsid w:val="005B4895"/>
    <w:rsid w:val="005B4BEF"/>
    <w:rsid w:val="005B5CD0"/>
    <w:rsid w:val="005B6DE4"/>
    <w:rsid w:val="005B7072"/>
    <w:rsid w:val="005B7653"/>
    <w:rsid w:val="005C1BEA"/>
    <w:rsid w:val="005C28BE"/>
    <w:rsid w:val="005C33BE"/>
    <w:rsid w:val="005C4B2D"/>
    <w:rsid w:val="005C4DE4"/>
    <w:rsid w:val="005C5446"/>
    <w:rsid w:val="005C5788"/>
    <w:rsid w:val="005C5F65"/>
    <w:rsid w:val="005D1E98"/>
    <w:rsid w:val="005D2876"/>
    <w:rsid w:val="005D439D"/>
    <w:rsid w:val="005D46FB"/>
    <w:rsid w:val="005D4906"/>
    <w:rsid w:val="005D4C7A"/>
    <w:rsid w:val="005D518D"/>
    <w:rsid w:val="005D58AC"/>
    <w:rsid w:val="005D5920"/>
    <w:rsid w:val="005D59E6"/>
    <w:rsid w:val="005D6AF0"/>
    <w:rsid w:val="005D7B33"/>
    <w:rsid w:val="005E03AF"/>
    <w:rsid w:val="005E0B27"/>
    <w:rsid w:val="005E1FBA"/>
    <w:rsid w:val="005E3BA4"/>
    <w:rsid w:val="005E4AD6"/>
    <w:rsid w:val="005E51B4"/>
    <w:rsid w:val="005E60BB"/>
    <w:rsid w:val="005E72B5"/>
    <w:rsid w:val="005F34C9"/>
    <w:rsid w:val="005F4C97"/>
    <w:rsid w:val="005F5098"/>
    <w:rsid w:val="005F6547"/>
    <w:rsid w:val="005F6761"/>
    <w:rsid w:val="005F6C8B"/>
    <w:rsid w:val="005F7952"/>
    <w:rsid w:val="00601B57"/>
    <w:rsid w:val="006026C3"/>
    <w:rsid w:val="006040F4"/>
    <w:rsid w:val="00604603"/>
    <w:rsid w:val="006048B3"/>
    <w:rsid w:val="00605696"/>
    <w:rsid w:val="0060575E"/>
    <w:rsid w:val="00606E9B"/>
    <w:rsid w:val="00610CFE"/>
    <w:rsid w:val="006112A1"/>
    <w:rsid w:val="00611507"/>
    <w:rsid w:val="006120F5"/>
    <w:rsid w:val="00612C88"/>
    <w:rsid w:val="0061359B"/>
    <w:rsid w:val="006138FD"/>
    <w:rsid w:val="00614549"/>
    <w:rsid w:val="00617353"/>
    <w:rsid w:val="00617A67"/>
    <w:rsid w:val="00617B01"/>
    <w:rsid w:val="0062087B"/>
    <w:rsid w:val="00621359"/>
    <w:rsid w:val="00621989"/>
    <w:rsid w:val="0062214A"/>
    <w:rsid w:val="00622ECF"/>
    <w:rsid w:val="006235DB"/>
    <w:rsid w:val="006237F2"/>
    <w:rsid w:val="00624A95"/>
    <w:rsid w:val="00624D86"/>
    <w:rsid w:val="00625E2D"/>
    <w:rsid w:val="00626024"/>
    <w:rsid w:val="00626209"/>
    <w:rsid w:val="00626633"/>
    <w:rsid w:val="00626AC4"/>
    <w:rsid w:val="00626AEE"/>
    <w:rsid w:val="00630628"/>
    <w:rsid w:val="00630ABF"/>
    <w:rsid w:val="0063162D"/>
    <w:rsid w:val="00633350"/>
    <w:rsid w:val="006334F1"/>
    <w:rsid w:val="00633BEE"/>
    <w:rsid w:val="00634F5C"/>
    <w:rsid w:val="00635661"/>
    <w:rsid w:val="00635FDC"/>
    <w:rsid w:val="00636E98"/>
    <w:rsid w:val="006373BC"/>
    <w:rsid w:val="0064015C"/>
    <w:rsid w:val="00640801"/>
    <w:rsid w:val="00641545"/>
    <w:rsid w:val="00642053"/>
    <w:rsid w:val="0064322D"/>
    <w:rsid w:val="00644A12"/>
    <w:rsid w:val="00644CD5"/>
    <w:rsid w:val="00644E96"/>
    <w:rsid w:val="00645282"/>
    <w:rsid w:val="00647C83"/>
    <w:rsid w:val="006513D3"/>
    <w:rsid w:val="0065154C"/>
    <w:rsid w:val="006516FE"/>
    <w:rsid w:val="00652059"/>
    <w:rsid w:val="006527FB"/>
    <w:rsid w:val="0065366E"/>
    <w:rsid w:val="00653D9D"/>
    <w:rsid w:val="006540B6"/>
    <w:rsid w:val="0065432E"/>
    <w:rsid w:val="0065481F"/>
    <w:rsid w:val="00654B91"/>
    <w:rsid w:val="00655017"/>
    <w:rsid w:val="00655682"/>
    <w:rsid w:val="006558DB"/>
    <w:rsid w:val="00656E43"/>
    <w:rsid w:val="00657054"/>
    <w:rsid w:val="006573A6"/>
    <w:rsid w:val="00657CF8"/>
    <w:rsid w:val="00660DA7"/>
    <w:rsid w:val="00661629"/>
    <w:rsid w:val="0066186E"/>
    <w:rsid w:val="00661FB1"/>
    <w:rsid w:val="00662507"/>
    <w:rsid w:val="00662D21"/>
    <w:rsid w:val="00664D2A"/>
    <w:rsid w:val="00664E08"/>
    <w:rsid w:val="00664EFD"/>
    <w:rsid w:val="00665324"/>
    <w:rsid w:val="006654CF"/>
    <w:rsid w:val="00667067"/>
    <w:rsid w:val="006675FC"/>
    <w:rsid w:val="00670394"/>
    <w:rsid w:val="0067072D"/>
    <w:rsid w:val="00671F25"/>
    <w:rsid w:val="006739CD"/>
    <w:rsid w:val="00674E7A"/>
    <w:rsid w:val="006754EE"/>
    <w:rsid w:val="0067628F"/>
    <w:rsid w:val="00676F07"/>
    <w:rsid w:val="00680853"/>
    <w:rsid w:val="006811A2"/>
    <w:rsid w:val="0068123F"/>
    <w:rsid w:val="006812D9"/>
    <w:rsid w:val="00682352"/>
    <w:rsid w:val="00683269"/>
    <w:rsid w:val="00683391"/>
    <w:rsid w:val="00683EF7"/>
    <w:rsid w:val="00684594"/>
    <w:rsid w:val="00685F7B"/>
    <w:rsid w:val="00687043"/>
    <w:rsid w:val="00687152"/>
    <w:rsid w:val="006902E4"/>
    <w:rsid w:val="00690536"/>
    <w:rsid w:val="00690F15"/>
    <w:rsid w:val="00692BBA"/>
    <w:rsid w:val="00692D53"/>
    <w:rsid w:val="00693020"/>
    <w:rsid w:val="00693DF2"/>
    <w:rsid w:val="00693FCF"/>
    <w:rsid w:val="006975FE"/>
    <w:rsid w:val="0069774A"/>
    <w:rsid w:val="006978BC"/>
    <w:rsid w:val="006A181B"/>
    <w:rsid w:val="006A3032"/>
    <w:rsid w:val="006A31B7"/>
    <w:rsid w:val="006A400D"/>
    <w:rsid w:val="006A4E53"/>
    <w:rsid w:val="006A4E92"/>
    <w:rsid w:val="006A573D"/>
    <w:rsid w:val="006A59F6"/>
    <w:rsid w:val="006A6210"/>
    <w:rsid w:val="006A79EC"/>
    <w:rsid w:val="006B1D2A"/>
    <w:rsid w:val="006B583A"/>
    <w:rsid w:val="006B5A33"/>
    <w:rsid w:val="006B5F68"/>
    <w:rsid w:val="006B6273"/>
    <w:rsid w:val="006B6303"/>
    <w:rsid w:val="006B6A50"/>
    <w:rsid w:val="006B6EE7"/>
    <w:rsid w:val="006C011E"/>
    <w:rsid w:val="006C046E"/>
    <w:rsid w:val="006C0C65"/>
    <w:rsid w:val="006C1B90"/>
    <w:rsid w:val="006C1F39"/>
    <w:rsid w:val="006C23C2"/>
    <w:rsid w:val="006C261B"/>
    <w:rsid w:val="006C3D3A"/>
    <w:rsid w:val="006C3DE9"/>
    <w:rsid w:val="006C5774"/>
    <w:rsid w:val="006C5BAA"/>
    <w:rsid w:val="006C7361"/>
    <w:rsid w:val="006C7796"/>
    <w:rsid w:val="006D0560"/>
    <w:rsid w:val="006D142B"/>
    <w:rsid w:val="006D1BE1"/>
    <w:rsid w:val="006D428A"/>
    <w:rsid w:val="006D4913"/>
    <w:rsid w:val="006D56AF"/>
    <w:rsid w:val="006D5818"/>
    <w:rsid w:val="006D5F90"/>
    <w:rsid w:val="006D6021"/>
    <w:rsid w:val="006D65E7"/>
    <w:rsid w:val="006D6884"/>
    <w:rsid w:val="006D6F20"/>
    <w:rsid w:val="006E0A96"/>
    <w:rsid w:val="006E1B54"/>
    <w:rsid w:val="006E1CBA"/>
    <w:rsid w:val="006E2CF2"/>
    <w:rsid w:val="006E3161"/>
    <w:rsid w:val="006E3245"/>
    <w:rsid w:val="006E36D5"/>
    <w:rsid w:val="006E3D9D"/>
    <w:rsid w:val="006E4A9A"/>
    <w:rsid w:val="006E61E0"/>
    <w:rsid w:val="006E6A3E"/>
    <w:rsid w:val="006E6AE3"/>
    <w:rsid w:val="006E74B8"/>
    <w:rsid w:val="006F0DFF"/>
    <w:rsid w:val="006F1288"/>
    <w:rsid w:val="006F1817"/>
    <w:rsid w:val="006F1BC9"/>
    <w:rsid w:val="006F23B2"/>
    <w:rsid w:val="006F28FA"/>
    <w:rsid w:val="006F4882"/>
    <w:rsid w:val="006F5120"/>
    <w:rsid w:val="006F591E"/>
    <w:rsid w:val="006F5FE7"/>
    <w:rsid w:val="006F60D6"/>
    <w:rsid w:val="006F65A2"/>
    <w:rsid w:val="006F6A80"/>
    <w:rsid w:val="006F7718"/>
    <w:rsid w:val="00700202"/>
    <w:rsid w:val="00700375"/>
    <w:rsid w:val="00700562"/>
    <w:rsid w:val="007020A2"/>
    <w:rsid w:val="00702C29"/>
    <w:rsid w:val="00702D10"/>
    <w:rsid w:val="00702E8A"/>
    <w:rsid w:val="00703D89"/>
    <w:rsid w:val="00703F10"/>
    <w:rsid w:val="00704337"/>
    <w:rsid w:val="00704B91"/>
    <w:rsid w:val="0070508E"/>
    <w:rsid w:val="0070512B"/>
    <w:rsid w:val="0070586B"/>
    <w:rsid w:val="00706D03"/>
    <w:rsid w:val="00707A0C"/>
    <w:rsid w:val="0071198B"/>
    <w:rsid w:val="00712533"/>
    <w:rsid w:val="00712BBE"/>
    <w:rsid w:val="00712D1B"/>
    <w:rsid w:val="007151F3"/>
    <w:rsid w:val="00716550"/>
    <w:rsid w:val="007173D7"/>
    <w:rsid w:val="00717BFD"/>
    <w:rsid w:val="00717D7B"/>
    <w:rsid w:val="00717DEA"/>
    <w:rsid w:val="0072004D"/>
    <w:rsid w:val="00721BA2"/>
    <w:rsid w:val="0072209F"/>
    <w:rsid w:val="00722292"/>
    <w:rsid w:val="00722EDB"/>
    <w:rsid w:val="00724366"/>
    <w:rsid w:val="007248AA"/>
    <w:rsid w:val="00725B47"/>
    <w:rsid w:val="0072687E"/>
    <w:rsid w:val="00730812"/>
    <w:rsid w:val="00731113"/>
    <w:rsid w:val="007313EF"/>
    <w:rsid w:val="00731B29"/>
    <w:rsid w:val="00732848"/>
    <w:rsid w:val="00734076"/>
    <w:rsid w:val="007343E5"/>
    <w:rsid w:val="00734C1C"/>
    <w:rsid w:val="00735BBD"/>
    <w:rsid w:val="0073787B"/>
    <w:rsid w:val="00737D7D"/>
    <w:rsid w:val="00740A17"/>
    <w:rsid w:val="00740D79"/>
    <w:rsid w:val="0074109F"/>
    <w:rsid w:val="00741217"/>
    <w:rsid w:val="007416F8"/>
    <w:rsid w:val="0074326D"/>
    <w:rsid w:val="00743369"/>
    <w:rsid w:val="0074374A"/>
    <w:rsid w:val="00744400"/>
    <w:rsid w:val="00744F10"/>
    <w:rsid w:val="00745148"/>
    <w:rsid w:val="00745A7A"/>
    <w:rsid w:val="00747A85"/>
    <w:rsid w:val="00751E87"/>
    <w:rsid w:val="007529C9"/>
    <w:rsid w:val="00752DF4"/>
    <w:rsid w:val="00753D0F"/>
    <w:rsid w:val="007542AF"/>
    <w:rsid w:val="00754AE7"/>
    <w:rsid w:val="00755598"/>
    <w:rsid w:val="00755F53"/>
    <w:rsid w:val="00755F7F"/>
    <w:rsid w:val="0075748A"/>
    <w:rsid w:val="00757794"/>
    <w:rsid w:val="00757DDC"/>
    <w:rsid w:val="00762078"/>
    <w:rsid w:val="007626E9"/>
    <w:rsid w:val="0076282C"/>
    <w:rsid w:val="00762F78"/>
    <w:rsid w:val="007636A5"/>
    <w:rsid w:val="0076433F"/>
    <w:rsid w:val="007645DA"/>
    <w:rsid w:val="007650C7"/>
    <w:rsid w:val="0076520A"/>
    <w:rsid w:val="007654EB"/>
    <w:rsid w:val="007661C7"/>
    <w:rsid w:val="00766D7F"/>
    <w:rsid w:val="007677AC"/>
    <w:rsid w:val="00767F88"/>
    <w:rsid w:val="007703C1"/>
    <w:rsid w:val="00770646"/>
    <w:rsid w:val="007706AF"/>
    <w:rsid w:val="0077139E"/>
    <w:rsid w:val="00772291"/>
    <w:rsid w:val="007725F0"/>
    <w:rsid w:val="00772C3E"/>
    <w:rsid w:val="00773B89"/>
    <w:rsid w:val="00774E0D"/>
    <w:rsid w:val="0077517A"/>
    <w:rsid w:val="00777428"/>
    <w:rsid w:val="0077779E"/>
    <w:rsid w:val="00780443"/>
    <w:rsid w:val="00780A31"/>
    <w:rsid w:val="00780B8B"/>
    <w:rsid w:val="0078183D"/>
    <w:rsid w:val="00782B28"/>
    <w:rsid w:val="00782C50"/>
    <w:rsid w:val="007845AD"/>
    <w:rsid w:val="00785EA7"/>
    <w:rsid w:val="0078680A"/>
    <w:rsid w:val="00786AB9"/>
    <w:rsid w:val="00786E2A"/>
    <w:rsid w:val="007873F9"/>
    <w:rsid w:val="007941DC"/>
    <w:rsid w:val="00794A68"/>
    <w:rsid w:val="00794AA6"/>
    <w:rsid w:val="00795B68"/>
    <w:rsid w:val="00796912"/>
    <w:rsid w:val="00796DDB"/>
    <w:rsid w:val="007978A3"/>
    <w:rsid w:val="007A000A"/>
    <w:rsid w:val="007A009B"/>
    <w:rsid w:val="007A02CC"/>
    <w:rsid w:val="007A37FC"/>
    <w:rsid w:val="007A5254"/>
    <w:rsid w:val="007A6926"/>
    <w:rsid w:val="007A7170"/>
    <w:rsid w:val="007A76B1"/>
    <w:rsid w:val="007B09CF"/>
    <w:rsid w:val="007B0CB7"/>
    <w:rsid w:val="007B273D"/>
    <w:rsid w:val="007B2984"/>
    <w:rsid w:val="007B2F16"/>
    <w:rsid w:val="007B385D"/>
    <w:rsid w:val="007B3F12"/>
    <w:rsid w:val="007B3FFD"/>
    <w:rsid w:val="007B4144"/>
    <w:rsid w:val="007B459E"/>
    <w:rsid w:val="007B4BF4"/>
    <w:rsid w:val="007B54CB"/>
    <w:rsid w:val="007B5A06"/>
    <w:rsid w:val="007B5E14"/>
    <w:rsid w:val="007B6834"/>
    <w:rsid w:val="007B6D4B"/>
    <w:rsid w:val="007C0956"/>
    <w:rsid w:val="007C0B2A"/>
    <w:rsid w:val="007C0D80"/>
    <w:rsid w:val="007C2335"/>
    <w:rsid w:val="007C43A7"/>
    <w:rsid w:val="007C44FD"/>
    <w:rsid w:val="007C4E5B"/>
    <w:rsid w:val="007C75DB"/>
    <w:rsid w:val="007D0071"/>
    <w:rsid w:val="007D0337"/>
    <w:rsid w:val="007D1D9C"/>
    <w:rsid w:val="007D2542"/>
    <w:rsid w:val="007D2837"/>
    <w:rsid w:val="007D2AF3"/>
    <w:rsid w:val="007D3487"/>
    <w:rsid w:val="007D3489"/>
    <w:rsid w:val="007D4F5C"/>
    <w:rsid w:val="007D4F9D"/>
    <w:rsid w:val="007D5C1E"/>
    <w:rsid w:val="007D5CFC"/>
    <w:rsid w:val="007D7674"/>
    <w:rsid w:val="007E0F34"/>
    <w:rsid w:val="007E198E"/>
    <w:rsid w:val="007E205B"/>
    <w:rsid w:val="007E209D"/>
    <w:rsid w:val="007E2786"/>
    <w:rsid w:val="007E4F6E"/>
    <w:rsid w:val="007E7A7D"/>
    <w:rsid w:val="007E7B5E"/>
    <w:rsid w:val="007F0C43"/>
    <w:rsid w:val="007F16A9"/>
    <w:rsid w:val="007F18F8"/>
    <w:rsid w:val="007F1B19"/>
    <w:rsid w:val="007F1F51"/>
    <w:rsid w:val="007F2A9A"/>
    <w:rsid w:val="007F2F02"/>
    <w:rsid w:val="007F2FC1"/>
    <w:rsid w:val="007F31A9"/>
    <w:rsid w:val="007F37E3"/>
    <w:rsid w:val="007F72CD"/>
    <w:rsid w:val="00800702"/>
    <w:rsid w:val="00800CB4"/>
    <w:rsid w:val="0080168C"/>
    <w:rsid w:val="0080168D"/>
    <w:rsid w:val="00803E7F"/>
    <w:rsid w:val="00805D3C"/>
    <w:rsid w:val="0080628D"/>
    <w:rsid w:val="00807F60"/>
    <w:rsid w:val="00810053"/>
    <w:rsid w:val="00810D43"/>
    <w:rsid w:val="00811652"/>
    <w:rsid w:val="008139A9"/>
    <w:rsid w:val="0081416B"/>
    <w:rsid w:val="00814559"/>
    <w:rsid w:val="00814C69"/>
    <w:rsid w:val="00815AEB"/>
    <w:rsid w:val="008165C3"/>
    <w:rsid w:val="0081756C"/>
    <w:rsid w:val="00820171"/>
    <w:rsid w:val="00820862"/>
    <w:rsid w:val="00820C63"/>
    <w:rsid w:val="008213B0"/>
    <w:rsid w:val="008216DF"/>
    <w:rsid w:val="00821996"/>
    <w:rsid w:val="008228EF"/>
    <w:rsid w:val="008230E4"/>
    <w:rsid w:val="00824099"/>
    <w:rsid w:val="008243A0"/>
    <w:rsid w:val="00831818"/>
    <w:rsid w:val="00832F1D"/>
    <w:rsid w:val="008359B9"/>
    <w:rsid w:val="008369AB"/>
    <w:rsid w:val="00841CE2"/>
    <w:rsid w:val="0084524F"/>
    <w:rsid w:val="00845F12"/>
    <w:rsid w:val="008465D9"/>
    <w:rsid w:val="008506FC"/>
    <w:rsid w:val="00850B7E"/>
    <w:rsid w:val="00850EEC"/>
    <w:rsid w:val="0085158C"/>
    <w:rsid w:val="00851F3E"/>
    <w:rsid w:val="00852397"/>
    <w:rsid w:val="00852772"/>
    <w:rsid w:val="00852DDB"/>
    <w:rsid w:val="0085346C"/>
    <w:rsid w:val="00853BA6"/>
    <w:rsid w:val="00854550"/>
    <w:rsid w:val="00854602"/>
    <w:rsid w:val="00854F2E"/>
    <w:rsid w:val="00855A01"/>
    <w:rsid w:val="00856D13"/>
    <w:rsid w:val="008572A9"/>
    <w:rsid w:val="00857B00"/>
    <w:rsid w:val="00857B0D"/>
    <w:rsid w:val="00860466"/>
    <w:rsid w:val="00861682"/>
    <w:rsid w:val="0086171F"/>
    <w:rsid w:val="008617BE"/>
    <w:rsid w:val="00861C3B"/>
    <w:rsid w:val="00861D8F"/>
    <w:rsid w:val="008626D5"/>
    <w:rsid w:val="008629E1"/>
    <w:rsid w:val="00863478"/>
    <w:rsid w:val="00863579"/>
    <w:rsid w:val="00863684"/>
    <w:rsid w:val="008640E0"/>
    <w:rsid w:val="008644DC"/>
    <w:rsid w:val="00864D32"/>
    <w:rsid w:val="0086654C"/>
    <w:rsid w:val="00866C6E"/>
    <w:rsid w:val="00866E60"/>
    <w:rsid w:val="008679BC"/>
    <w:rsid w:val="00870E08"/>
    <w:rsid w:val="00872F7E"/>
    <w:rsid w:val="00873C9D"/>
    <w:rsid w:val="0087410F"/>
    <w:rsid w:val="008745BC"/>
    <w:rsid w:val="008767F1"/>
    <w:rsid w:val="008769F6"/>
    <w:rsid w:val="00876ED9"/>
    <w:rsid w:val="008813EC"/>
    <w:rsid w:val="0088195C"/>
    <w:rsid w:val="00881B45"/>
    <w:rsid w:val="00881BA9"/>
    <w:rsid w:val="008827F6"/>
    <w:rsid w:val="00882E6D"/>
    <w:rsid w:val="0088331E"/>
    <w:rsid w:val="008835B1"/>
    <w:rsid w:val="008839BE"/>
    <w:rsid w:val="00883C1C"/>
    <w:rsid w:val="00883E3C"/>
    <w:rsid w:val="008841B3"/>
    <w:rsid w:val="0088426E"/>
    <w:rsid w:val="00884A1D"/>
    <w:rsid w:val="00885105"/>
    <w:rsid w:val="008862FD"/>
    <w:rsid w:val="00886C17"/>
    <w:rsid w:val="00886F2B"/>
    <w:rsid w:val="00886F6B"/>
    <w:rsid w:val="008879B7"/>
    <w:rsid w:val="008905FB"/>
    <w:rsid w:val="008906CC"/>
    <w:rsid w:val="00890A33"/>
    <w:rsid w:val="008910D7"/>
    <w:rsid w:val="00891B8B"/>
    <w:rsid w:val="008921F1"/>
    <w:rsid w:val="008925BE"/>
    <w:rsid w:val="0089314A"/>
    <w:rsid w:val="0089389E"/>
    <w:rsid w:val="008949AF"/>
    <w:rsid w:val="00894D41"/>
    <w:rsid w:val="008960ED"/>
    <w:rsid w:val="00896B86"/>
    <w:rsid w:val="00896FD9"/>
    <w:rsid w:val="0089767E"/>
    <w:rsid w:val="008A07D7"/>
    <w:rsid w:val="008A0EA8"/>
    <w:rsid w:val="008A2BF6"/>
    <w:rsid w:val="008A38EA"/>
    <w:rsid w:val="008A4BF7"/>
    <w:rsid w:val="008A528A"/>
    <w:rsid w:val="008A6817"/>
    <w:rsid w:val="008A74E6"/>
    <w:rsid w:val="008A762C"/>
    <w:rsid w:val="008B0E61"/>
    <w:rsid w:val="008B1E00"/>
    <w:rsid w:val="008B2B7E"/>
    <w:rsid w:val="008B3942"/>
    <w:rsid w:val="008B42CC"/>
    <w:rsid w:val="008B4909"/>
    <w:rsid w:val="008B4A45"/>
    <w:rsid w:val="008B53AF"/>
    <w:rsid w:val="008B5862"/>
    <w:rsid w:val="008B69DD"/>
    <w:rsid w:val="008B6FB1"/>
    <w:rsid w:val="008C0C23"/>
    <w:rsid w:val="008C189E"/>
    <w:rsid w:val="008C24A5"/>
    <w:rsid w:val="008C3C6B"/>
    <w:rsid w:val="008C42CF"/>
    <w:rsid w:val="008C5504"/>
    <w:rsid w:val="008C5A28"/>
    <w:rsid w:val="008C60FA"/>
    <w:rsid w:val="008C6123"/>
    <w:rsid w:val="008C64A8"/>
    <w:rsid w:val="008C7A51"/>
    <w:rsid w:val="008C7A60"/>
    <w:rsid w:val="008C7E14"/>
    <w:rsid w:val="008D08DC"/>
    <w:rsid w:val="008D0F4B"/>
    <w:rsid w:val="008D14F7"/>
    <w:rsid w:val="008D347A"/>
    <w:rsid w:val="008D36BA"/>
    <w:rsid w:val="008D43B5"/>
    <w:rsid w:val="008D4767"/>
    <w:rsid w:val="008D47EB"/>
    <w:rsid w:val="008D4C1E"/>
    <w:rsid w:val="008D5614"/>
    <w:rsid w:val="008D563A"/>
    <w:rsid w:val="008D5B33"/>
    <w:rsid w:val="008D63F5"/>
    <w:rsid w:val="008D7D0D"/>
    <w:rsid w:val="008E0A1E"/>
    <w:rsid w:val="008E0DCD"/>
    <w:rsid w:val="008E0E11"/>
    <w:rsid w:val="008E1166"/>
    <w:rsid w:val="008E12F9"/>
    <w:rsid w:val="008E14E7"/>
    <w:rsid w:val="008E169E"/>
    <w:rsid w:val="008E2C32"/>
    <w:rsid w:val="008E2E31"/>
    <w:rsid w:val="008E3FD5"/>
    <w:rsid w:val="008E5C69"/>
    <w:rsid w:val="008E6E34"/>
    <w:rsid w:val="008E6F45"/>
    <w:rsid w:val="008F00EA"/>
    <w:rsid w:val="008F1140"/>
    <w:rsid w:val="008F19A2"/>
    <w:rsid w:val="008F2108"/>
    <w:rsid w:val="008F2466"/>
    <w:rsid w:val="008F2502"/>
    <w:rsid w:val="008F3116"/>
    <w:rsid w:val="008F4E09"/>
    <w:rsid w:val="008F59B1"/>
    <w:rsid w:val="008F5EE0"/>
    <w:rsid w:val="008F79A5"/>
    <w:rsid w:val="008F7D21"/>
    <w:rsid w:val="009005B8"/>
    <w:rsid w:val="00901431"/>
    <w:rsid w:val="009014BC"/>
    <w:rsid w:val="00901FF5"/>
    <w:rsid w:val="00902C4A"/>
    <w:rsid w:val="0090391E"/>
    <w:rsid w:val="00904A89"/>
    <w:rsid w:val="00906684"/>
    <w:rsid w:val="00906C31"/>
    <w:rsid w:val="009072A2"/>
    <w:rsid w:val="00907387"/>
    <w:rsid w:val="0090762F"/>
    <w:rsid w:val="00907AAE"/>
    <w:rsid w:val="0091030D"/>
    <w:rsid w:val="00910791"/>
    <w:rsid w:val="00911B57"/>
    <w:rsid w:val="00912A7D"/>
    <w:rsid w:val="00912EB3"/>
    <w:rsid w:val="0091314C"/>
    <w:rsid w:val="00913E64"/>
    <w:rsid w:val="0091401A"/>
    <w:rsid w:val="0091446A"/>
    <w:rsid w:val="0091504C"/>
    <w:rsid w:val="009156BA"/>
    <w:rsid w:val="00915D33"/>
    <w:rsid w:val="00915DFF"/>
    <w:rsid w:val="00916F01"/>
    <w:rsid w:val="009203C9"/>
    <w:rsid w:val="00921331"/>
    <w:rsid w:val="00921B18"/>
    <w:rsid w:val="00922EB4"/>
    <w:rsid w:val="00922FBD"/>
    <w:rsid w:val="00923413"/>
    <w:rsid w:val="00923D32"/>
    <w:rsid w:val="009244FC"/>
    <w:rsid w:val="00924CF2"/>
    <w:rsid w:val="00925493"/>
    <w:rsid w:val="0093016F"/>
    <w:rsid w:val="009305D6"/>
    <w:rsid w:val="00930981"/>
    <w:rsid w:val="00931AF7"/>
    <w:rsid w:val="00931DFE"/>
    <w:rsid w:val="00932085"/>
    <w:rsid w:val="009334EE"/>
    <w:rsid w:val="009346FC"/>
    <w:rsid w:val="00934CCA"/>
    <w:rsid w:val="00935B58"/>
    <w:rsid w:val="00935DCA"/>
    <w:rsid w:val="0093617A"/>
    <w:rsid w:val="00936247"/>
    <w:rsid w:val="009363E5"/>
    <w:rsid w:val="0093670A"/>
    <w:rsid w:val="00937BDF"/>
    <w:rsid w:val="00942989"/>
    <w:rsid w:val="0094420D"/>
    <w:rsid w:val="0094432E"/>
    <w:rsid w:val="00945268"/>
    <w:rsid w:val="00945308"/>
    <w:rsid w:val="00945E30"/>
    <w:rsid w:val="00946A93"/>
    <w:rsid w:val="00947135"/>
    <w:rsid w:val="00947B70"/>
    <w:rsid w:val="00950A5D"/>
    <w:rsid w:val="00951DF2"/>
    <w:rsid w:val="009528AA"/>
    <w:rsid w:val="009530D2"/>
    <w:rsid w:val="009539AE"/>
    <w:rsid w:val="00953BF7"/>
    <w:rsid w:val="00955897"/>
    <w:rsid w:val="00955FE9"/>
    <w:rsid w:val="0095663E"/>
    <w:rsid w:val="00960404"/>
    <w:rsid w:val="00960469"/>
    <w:rsid w:val="009618E3"/>
    <w:rsid w:val="0096383F"/>
    <w:rsid w:val="00963CB2"/>
    <w:rsid w:val="00963CF6"/>
    <w:rsid w:val="0096410A"/>
    <w:rsid w:val="0096510D"/>
    <w:rsid w:val="0096513A"/>
    <w:rsid w:val="009652AA"/>
    <w:rsid w:val="00966147"/>
    <w:rsid w:val="0097057C"/>
    <w:rsid w:val="00970A21"/>
    <w:rsid w:val="00972A85"/>
    <w:rsid w:val="00973655"/>
    <w:rsid w:val="0097399A"/>
    <w:rsid w:val="00974969"/>
    <w:rsid w:val="009765C8"/>
    <w:rsid w:val="00977425"/>
    <w:rsid w:val="00977940"/>
    <w:rsid w:val="009808EC"/>
    <w:rsid w:val="009811D5"/>
    <w:rsid w:val="009813E9"/>
    <w:rsid w:val="0098151A"/>
    <w:rsid w:val="009819FB"/>
    <w:rsid w:val="00981CD2"/>
    <w:rsid w:val="00981EE7"/>
    <w:rsid w:val="009836CB"/>
    <w:rsid w:val="009837EF"/>
    <w:rsid w:val="009838F3"/>
    <w:rsid w:val="00984CA8"/>
    <w:rsid w:val="00986841"/>
    <w:rsid w:val="00986D36"/>
    <w:rsid w:val="00987E2F"/>
    <w:rsid w:val="00991C71"/>
    <w:rsid w:val="00992F22"/>
    <w:rsid w:val="00993773"/>
    <w:rsid w:val="009945C6"/>
    <w:rsid w:val="00995CB6"/>
    <w:rsid w:val="00995D0D"/>
    <w:rsid w:val="0099782E"/>
    <w:rsid w:val="00997866"/>
    <w:rsid w:val="009A0BC7"/>
    <w:rsid w:val="009A1420"/>
    <w:rsid w:val="009A1744"/>
    <w:rsid w:val="009A19CC"/>
    <w:rsid w:val="009A2A9E"/>
    <w:rsid w:val="009A31E4"/>
    <w:rsid w:val="009A3338"/>
    <w:rsid w:val="009A338B"/>
    <w:rsid w:val="009A3B8E"/>
    <w:rsid w:val="009A44DF"/>
    <w:rsid w:val="009A4B0E"/>
    <w:rsid w:val="009A4C5F"/>
    <w:rsid w:val="009A58FA"/>
    <w:rsid w:val="009A5AB4"/>
    <w:rsid w:val="009A6F2B"/>
    <w:rsid w:val="009A72C8"/>
    <w:rsid w:val="009B0D23"/>
    <w:rsid w:val="009B106C"/>
    <w:rsid w:val="009B1627"/>
    <w:rsid w:val="009B3B3B"/>
    <w:rsid w:val="009B4A6C"/>
    <w:rsid w:val="009B4D97"/>
    <w:rsid w:val="009B52A5"/>
    <w:rsid w:val="009B5A76"/>
    <w:rsid w:val="009B6130"/>
    <w:rsid w:val="009B62D4"/>
    <w:rsid w:val="009C03E6"/>
    <w:rsid w:val="009C0487"/>
    <w:rsid w:val="009C12BF"/>
    <w:rsid w:val="009C156A"/>
    <w:rsid w:val="009C1FBC"/>
    <w:rsid w:val="009C2980"/>
    <w:rsid w:val="009C2BE6"/>
    <w:rsid w:val="009C420C"/>
    <w:rsid w:val="009C430B"/>
    <w:rsid w:val="009C435A"/>
    <w:rsid w:val="009C4C6F"/>
    <w:rsid w:val="009C6260"/>
    <w:rsid w:val="009C62FF"/>
    <w:rsid w:val="009C6970"/>
    <w:rsid w:val="009C78D9"/>
    <w:rsid w:val="009C7ED3"/>
    <w:rsid w:val="009D0BDD"/>
    <w:rsid w:val="009D0CE1"/>
    <w:rsid w:val="009D0F07"/>
    <w:rsid w:val="009D1DF8"/>
    <w:rsid w:val="009D2094"/>
    <w:rsid w:val="009D2AEF"/>
    <w:rsid w:val="009D3C56"/>
    <w:rsid w:val="009D4A0D"/>
    <w:rsid w:val="009D4C11"/>
    <w:rsid w:val="009D5172"/>
    <w:rsid w:val="009D6296"/>
    <w:rsid w:val="009D78BF"/>
    <w:rsid w:val="009E0E05"/>
    <w:rsid w:val="009E12B9"/>
    <w:rsid w:val="009E2FE2"/>
    <w:rsid w:val="009E43DE"/>
    <w:rsid w:val="009E4C07"/>
    <w:rsid w:val="009E606C"/>
    <w:rsid w:val="009F01AA"/>
    <w:rsid w:val="009F06F8"/>
    <w:rsid w:val="009F0C94"/>
    <w:rsid w:val="009F1281"/>
    <w:rsid w:val="009F1A79"/>
    <w:rsid w:val="009F1CB1"/>
    <w:rsid w:val="009F1DDE"/>
    <w:rsid w:val="009F1EF2"/>
    <w:rsid w:val="009F3695"/>
    <w:rsid w:val="00A00362"/>
    <w:rsid w:val="00A00AFE"/>
    <w:rsid w:val="00A00FAF"/>
    <w:rsid w:val="00A013ED"/>
    <w:rsid w:val="00A01E91"/>
    <w:rsid w:val="00A02CFC"/>
    <w:rsid w:val="00A0301F"/>
    <w:rsid w:val="00A0307C"/>
    <w:rsid w:val="00A0395C"/>
    <w:rsid w:val="00A03AAB"/>
    <w:rsid w:val="00A03B5B"/>
    <w:rsid w:val="00A0443F"/>
    <w:rsid w:val="00A06266"/>
    <w:rsid w:val="00A066D8"/>
    <w:rsid w:val="00A06841"/>
    <w:rsid w:val="00A06B2E"/>
    <w:rsid w:val="00A0730B"/>
    <w:rsid w:val="00A07682"/>
    <w:rsid w:val="00A108C6"/>
    <w:rsid w:val="00A10A06"/>
    <w:rsid w:val="00A10EC3"/>
    <w:rsid w:val="00A11C0E"/>
    <w:rsid w:val="00A12346"/>
    <w:rsid w:val="00A12720"/>
    <w:rsid w:val="00A12A01"/>
    <w:rsid w:val="00A12A45"/>
    <w:rsid w:val="00A12B12"/>
    <w:rsid w:val="00A13B39"/>
    <w:rsid w:val="00A1407F"/>
    <w:rsid w:val="00A15441"/>
    <w:rsid w:val="00A15E71"/>
    <w:rsid w:val="00A15F0C"/>
    <w:rsid w:val="00A16218"/>
    <w:rsid w:val="00A1733F"/>
    <w:rsid w:val="00A200B4"/>
    <w:rsid w:val="00A203BE"/>
    <w:rsid w:val="00A2076C"/>
    <w:rsid w:val="00A21BD4"/>
    <w:rsid w:val="00A21D6F"/>
    <w:rsid w:val="00A22AAA"/>
    <w:rsid w:val="00A22FC0"/>
    <w:rsid w:val="00A2621B"/>
    <w:rsid w:val="00A2651E"/>
    <w:rsid w:val="00A26C6D"/>
    <w:rsid w:val="00A27D1D"/>
    <w:rsid w:val="00A303B2"/>
    <w:rsid w:val="00A310FB"/>
    <w:rsid w:val="00A3164D"/>
    <w:rsid w:val="00A31EA3"/>
    <w:rsid w:val="00A336DF"/>
    <w:rsid w:val="00A33B1E"/>
    <w:rsid w:val="00A33B9D"/>
    <w:rsid w:val="00A33D3C"/>
    <w:rsid w:val="00A341FF"/>
    <w:rsid w:val="00A34C41"/>
    <w:rsid w:val="00A353E9"/>
    <w:rsid w:val="00A35604"/>
    <w:rsid w:val="00A4027A"/>
    <w:rsid w:val="00A40BE5"/>
    <w:rsid w:val="00A40D76"/>
    <w:rsid w:val="00A40DE2"/>
    <w:rsid w:val="00A41867"/>
    <w:rsid w:val="00A42818"/>
    <w:rsid w:val="00A42975"/>
    <w:rsid w:val="00A43F07"/>
    <w:rsid w:val="00A4533A"/>
    <w:rsid w:val="00A45AA2"/>
    <w:rsid w:val="00A46017"/>
    <w:rsid w:val="00A46367"/>
    <w:rsid w:val="00A46A91"/>
    <w:rsid w:val="00A46B22"/>
    <w:rsid w:val="00A47158"/>
    <w:rsid w:val="00A4734F"/>
    <w:rsid w:val="00A475A9"/>
    <w:rsid w:val="00A50ABE"/>
    <w:rsid w:val="00A50CDB"/>
    <w:rsid w:val="00A51C03"/>
    <w:rsid w:val="00A51D0B"/>
    <w:rsid w:val="00A5346E"/>
    <w:rsid w:val="00A5374D"/>
    <w:rsid w:val="00A53B3C"/>
    <w:rsid w:val="00A54786"/>
    <w:rsid w:val="00A54F2A"/>
    <w:rsid w:val="00A555AE"/>
    <w:rsid w:val="00A55C6F"/>
    <w:rsid w:val="00A566DD"/>
    <w:rsid w:val="00A56D08"/>
    <w:rsid w:val="00A56E04"/>
    <w:rsid w:val="00A60D7B"/>
    <w:rsid w:val="00A62662"/>
    <w:rsid w:val="00A6306C"/>
    <w:rsid w:val="00A635FB"/>
    <w:rsid w:val="00A65AC1"/>
    <w:rsid w:val="00A65F3F"/>
    <w:rsid w:val="00A665B8"/>
    <w:rsid w:val="00A669EE"/>
    <w:rsid w:val="00A673B3"/>
    <w:rsid w:val="00A67926"/>
    <w:rsid w:val="00A67BA6"/>
    <w:rsid w:val="00A70AC8"/>
    <w:rsid w:val="00A71314"/>
    <w:rsid w:val="00A715BC"/>
    <w:rsid w:val="00A71A4B"/>
    <w:rsid w:val="00A71ADB"/>
    <w:rsid w:val="00A71DCA"/>
    <w:rsid w:val="00A71F42"/>
    <w:rsid w:val="00A721A6"/>
    <w:rsid w:val="00A7237A"/>
    <w:rsid w:val="00A72BD6"/>
    <w:rsid w:val="00A754B4"/>
    <w:rsid w:val="00A76A83"/>
    <w:rsid w:val="00A77532"/>
    <w:rsid w:val="00A77984"/>
    <w:rsid w:val="00A810FC"/>
    <w:rsid w:val="00A816F6"/>
    <w:rsid w:val="00A81D06"/>
    <w:rsid w:val="00A82DBE"/>
    <w:rsid w:val="00A82FCE"/>
    <w:rsid w:val="00A83BA7"/>
    <w:rsid w:val="00A83FBE"/>
    <w:rsid w:val="00A85834"/>
    <w:rsid w:val="00A8665C"/>
    <w:rsid w:val="00A86865"/>
    <w:rsid w:val="00A8706A"/>
    <w:rsid w:val="00A87719"/>
    <w:rsid w:val="00A909C9"/>
    <w:rsid w:val="00A91326"/>
    <w:rsid w:val="00A92AB1"/>
    <w:rsid w:val="00A93160"/>
    <w:rsid w:val="00A93562"/>
    <w:rsid w:val="00A93E11"/>
    <w:rsid w:val="00A9422C"/>
    <w:rsid w:val="00A94652"/>
    <w:rsid w:val="00A94B45"/>
    <w:rsid w:val="00A95293"/>
    <w:rsid w:val="00A96129"/>
    <w:rsid w:val="00A9682C"/>
    <w:rsid w:val="00A96F91"/>
    <w:rsid w:val="00A96FC0"/>
    <w:rsid w:val="00A97B72"/>
    <w:rsid w:val="00AA051C"/>
    <w:rsid w:val="00AA1134"/>
    <w:rsid w:val="00AA2172"/>
    <w:rsid w:val="00AA25DC"/>
    <w:rsid w:val="00AA4148"/>
    <w:rsid w:val="00AA6C5D"/>
    <w:rsid w:val="00AA781D"/>
    <w:rsid w:val="00AB02AC"/>
    <w:rsid w:val="00AB02B6"/>
    <w:rsid w:val="00AB0C31"/>
    <w:rsid w:val="00AB28C5"/>
    <w:rsid w:val="00AB2AC4"/>
    <w:rsid w:val="00AB4411"/>
    <w:rsid w:val="00AB526D"/>
    <w:rsid w:val="00AB606D"/>
    <w:rsid w:val="00AB6108"/>
    <w:rsid w:val="00AB673C"/>
    <w:rsid w:val="00AB6F70"/>
    <w:rsid w:val="00AB70BC"/>
    <w:rsid w:val="00AB738F"/>
    <w:rsid w:val="00AC0614"/>
    <w:rsid w:val="00AC0BA4"/>
    <w:rsid w:val="00AC15B4"/>
    <w:rsid w:val="00AC1EF8"/>
    <w:rsid w:val="00AC2460"/>
    <w:rsid w:val="00AC25E1"/>
    <w:rsid w:val="00AC281F"/>
    <w:rsid w:val="00AC29E7"/>
    <w:rsid w:val="00AC2D2C"/>
    <w:rsid w:val="00AC4CA5"/>
    <w:rsid w:val="00AC5DFA"/>
    <w:rsid w:val="00AC5E19"/>
    <w:rsid w:val="00AC5FDA"/>
    <w:rsid w:val="00AC65E1"/>
    <w:rsid w:val="00AC7094"/>
    <w:rsid w:val="00AC729E"/>
    <w:rsid w:val="00AC77A4"/>
    <w:rsid w:val="00AC7E36"/>
    <w:rsid w:val="00AD1385"/>
    <w:rsid w:val="00AD1541"/>
    <w:rsid w:val="00AD24A9"/>
    <w:rsid w:val="00AD3E4B"/>
    <w:rsid w:val="00AD408E"/>
    <w:rsid w:val="00AD4F3A"/>
    <w:rsid w:val="00AD51FC"/>
    <w:rsid w:val="00AD551E"/>
    <w:rsid w:val="00AD5BE1"/>
    <w:rsid w:val="00AD5F42"/>
    <w:rsid w:val="00AD658D"/>
    <w:rsid w:val="00AD6C75"/>
    <w:rsid w:val="00AD7533"/>
    <w:rsid w:val="00AE0E76"/>
    <w:rsid w:val="00AE13D5"/>
    <w:rsid w:val="00AE185A"/>
    <w:rsid w:val="00AE1EF0"/>
    <w:rsid w:val="00AE20D1"/>
    <w:rsid w:val="00AE2EF4"/>
    <w:rsid w:val="00AE3D6D"/>
    <w:rsid w:val="00AE3F67"/>
    <w:rsid w:val="00AE4CC5"/>
    <w:rsid w:val="00AE4DB2"/>
    <w:rsid w:val="00AE5DA1"/>
    <w:rsid w:val="00AF0C94"/>
    <w:rsid w:val="00AF1962"/>
    <w:rsid w:val="00AF4462"/>
    <w:rsid w:val="00AF64B5"/>
    <w:rsid w:val="00AF6897"/>
    <w:rsid w:val="00AF7509"/>
    <w:rsid w:val="00AF7A3E"/>
    <w:rsid w:val="00AF7BDB"/>
    <w:rsid w:val="00B00AD5"/>
    <w:rsid w:val="00B02A0A"/>
    <w:rsid w:val="00B02E7D"/>
    <w:rsid w:val="00B031FB"/>
    <w:rsid w:val="00B052AB"/>
    <w:rsid w:val="00B059F8"/>
    <w:rsid w:val="00B05D29"/>
    <w:rsid w:val="00B109DE"/>
    <w:rsid w:val="00B1134A"/>
    <w:rsid w:val="00B139C4"/>
    <w:rsid w:val="00B13A1A"/>
    <w:rsid w:val="00B140C1"/>
    <w:rsid w:val="00B14E75"/>
    <w:rsid w:val="00B14E81"/>
    <w:rsid w:val="00B15058"/>
    <w:rsid w:val="00B154D8"/>
    <w:rsid w:val="00B15FE2"/>
    <w:rsid w:val="00B160C4"/>
    <w:rsid w:val="00B1628A"/>
    <w:rsid w:val="00B1691F"/>
    <w:rsid w:val="00B1750F"/>
    <w:rsid w:val="00B17B3B"/>
    <w:rsid w:val="00B20669"/>
    <w:rsid w:val="00B2180E"/>
    <w:rsid w:val="00B22734"/>
    <w:rsid w:val="00B24A8C"/>
    <w:rsid w:val="00B25677"/>
    <w:rsid w:val="00B2579C"/>
    <w:rsid w:val="00B26169"/>
    <w:rsid w:val="00B27EDA"/>
    <w:rsid w:val="00B306B0"/>
    <w:rsid w:val="00B32C90"/>
    <w:rsid w:val="00B33310"/>
    <w:rsid w:val="00B33C4A"/>
    <w:rsid w:val="00B33CD9"/>
    <w:rsid w:val="00B33F05"/>
    <w:rsid w:val="00B341E8"/>
    <w:rsid w:val="00B34484"/>
    <w:rsid w:val="00B34F9E"/>
    <w:rsid w:val="00B3661C"/>
    <w:rsid w:val="00B36930"/>
    <w:rsid w:val="00B36FE6"/>
    <w:rsid w:val="00B3734A"/>
    <w:rsid w:val="00B401BF"/>
    <w:rsid w:val="00B40FD1"/>
    <w:rsid w:val="00B4182B"/>
    <w:rsid w:val="00B427F2"/>
    <w:rsid w:val="00B42D36"/>
    <w:rsid w:val="00B42D8A"/>
    <w:rsid w:val="00B435E5"/>
    <w:rsid w:val="00B4523D"/>
    <w:rsid w:val="00B45B88"/>
    <w:rsid w:val="00B46273"/>
    <w:rsid w:val="00B46795"/>
    <w:rsid w:val="00B469AB"/>
    <w:rsid w:val="00B4763F"/>
    <w:rsid w:val="00B478B5"/>
    <w:rsid w:val="00B5090D"/>
    <w:rsid w:val="00B515E2"/>
    <w:rsid w:val="00B52CA7"/>
    <w:rsid w:val="00B5349B"/>
    <w:rsid w:val="00B534B4"/>
    <w:rsid w:val="00B53EB9"/>
    <w:rsid w:val="00B551B8"/>
    <w:rsid w:val="00B556E9"/>
    <w:rsid w:val="00B56D73"/>
    <w:rsid w:val="00B56DE0"/>
    <w:rsid w:val="00B602DC"/>
    <w:rsid w:val="00B60636"/>
    <w:rsid w:val="00B6086C"/>
    <w:rsid w:val="00B613F7"/>
    <w:rsid w:val="00B64609"/>
    <w:rsid w:val="00B65293"/>
    <w:rsid w:val="00B679DA"/>
    <w:rsid w:val="00B7032E"/>
    <w:rsid w:val="00B735AC"/>
    <w:rsid w:val="00B7439A"/>
    <w:rsid w:val="00B74C0E"/>
    <w:rsid w:val="00B74C74"/>
    <w:rsid w:val="00B761B2"/>
    <w:rsid w:val="00B7634E"/>
    <w:rsid w:val="00B76500"/>
    <w:rsid w:val="00B76E93"/>
    <w:rsid w:val="00B77F09"/>
    <w:rsid w:val="00B811AB"/>
    <w:rsid w:val="00B82122"/>
    <w:rsid w:val="00B831AD"/>
    <w:rsid w:val="00B837BE"/>
    <w:rsid w:val="00B83C38"/>
    <w:rsid w:val="00B8613A"/>
    <w:rsid w:val="00B87580"/>
    <w:rsid w:val="00B901AA"/>
    <w:rsid w:val="00B90340"/>
    <w:rsid w:val="00B90E88"/>
    <w:rsid w:val="00B9182B"/>
    <w:rsid w:val="00B929A6"/>
    <w:rsid w:val="00B933E5"/>
    <w:rsid w:val="00B93D27"/>
    <w:rsid w:val="00B94D05"/>
    <w:rsid w:val="00B95249"/>
    <w:rsid w:val="00B9555B"/>
    <w:rsid w:val="00B95B82"/>
    <w:rsid w:val="00B95D60"/>
    <w:rsid w:val="00B9627A"/>
    <w:rsid w:val="00B96EB2"/>
    <w:rsid w:val="00BA1BC0"/>
    <w:rsid w:val="00BA2478"/>
    <w:rsid w:val="00BA26A0"/>
    <w:rsid w:val="00BA498B"/>
    <w:rsid w:val="00BA4C04"/>
    <w:rsid w:val="00BA5D7F"/>
    <w:rsid w:val="00BA7B77"/>
    <w:rsid w:val="00BB04B8"/>
    <w:rsid w:val="00BB057C"/>
    <w:rsid w:val="00BB0BC3"/>
    <w:rsid w:val="00BB1042"/>
    <w:rsid w:val="00BB10BF"/>
    <w:rsid w:val="00BB176E"/>
    <w:rsid w:val="00BB1FC0"/>
    <w:rsid w:val="00BB2962"/>
    <w:rsid w:val="00BB2B51"/>
    <w:rsid w:val="00BB30FA"/>
    <w:rsid w:val="00BB3325"/>
    <w:rsid w:val="00BB37CE"/>
    <w:rsid w:val="00BB4302"/>
    <w:rsid w:val="00BB4AD4"/>
    <w:rsid w:val="00BB4E58"/>
    <w:rsid w:val="00BB5388"/>
    <w:rsid w:val="00BB55D2"/>
    <w:rsid w:val="00BB58DB"/>
    <w:rsid w:val="00BB5DDC"/>
    <w:rsid w:val="00BB5FD6"/>
    <w:rsid w:val="00BB6960"/>
    <w:rsid w:val="00BB6A58"/>
    <w:rsid w:val="00BB7B61"/>
    <w:rsid w:val="00BB7D43"/>
    <w:rsid w:val="00BC08A8"/>
    <w:rsid w:val="00BC0B28"/>
    <w:rsid w:val="00BC1561"/>
    <w:rsid w:val="00BC24F2"/>
    <w:rsid w:val="00BC4AA4"/>
    <w:rsid w:val="00BC4FD6"/>
    <w:rsid w:val="00BC5AAC"/>
    <w:rsid w:val="00BC623F"/>
    <w:rsid w:val="00BC6814"/>
    <w:rsid w:val="00BC6FED"/>
    <w:rsid w:val="00BD0A03"/>
    <w:rsid w:val="00BD1CBA"/>
    <w:rsid w:val="00BD1D6A"/>
    <w:rsid w:val="00BD3278"/>
    <w:rsid w:val="00BD3997"/>
    <w:rsid w:val="00BD4208"/>
    <w:rsid w:val="00BD5805"/>
    <w:rsid w:val="00BD5A37"/>
    <w:rsid w:val="00BD5D91"/>
    <w:rsid w:val="00BD5D9B"/>
    <w:rsid w:val="00BD5F50"/>
    <w:rsid w:val="00BD6219"/>
    <w:rsid w:val="00BD69DA"/>
    <w:rsid w:val="00BD6CCE"/>
    <w:rsid w:val="00BD77C3"/>
    <w:rsid w:val="00BD7B76"/>
    <w:rsid w:val="00BD7BA2"/>
    <w:rsid w:val="00BE06AF"/>
    <w:rsid w:val="00BE2632"/>
    <w:rsid w:val="00BE282F"/>
    <w:rsid w:val="00BE30C1"/>
    <w:rsid w:val="00BE3985"/>
    <w:rsid w:val="00BE4520"/>
    <w:rsid w:val="00BE474A"/>
    <w:rsid w:val="00BE4820"/>
    <w:rsid w:val="00BE616C"/>
    <w:rsid w:val="00BE6CE4"/>
    <w:rsid w:val="00BE721D"/>
    <w:rsid w:val="00BF02B7"/>
    <w:rsid w:val="00BF064A"/>
    <w:rsid w:val="00BF1EA0"/>
    <w:rsid w:val="00BF1F88"/>
    <w:rsid w:val="00BF3295"/>
    <w:rsid w:val="00BF3712"/>
    <w:rsid w:val="00BF3F63"/>
    <w:rsid w:val="00BF4827"/>
    <w:rsid w:val="00BF5559"/>
    <w:rsid w:val="00BF5D10"/>
    <w:rsid w:val="00BF6EE8"/>
    <w:rsid w:val="00BF7FD1"/>
    <w:rsid w:val="00C001F2"/>
    <w:rsid w:val="00C0080B"/>
    <w:rsid w:val="00C00DB4"/>
    <w:rsid w:val="00C03179"/>
    <w:rsid w:val="00C07A1A"/>
    <w:rsid w:val="00C10210"/>
    <w:rsid w:val="00C11658"/>
    <w:rsid w:val="00C11783"/>
    <w:rsid w:val="00C11876"/>
    <w:rsid w:val="00C11AA4"/>
    <w:rsid w:val="00C122CA"/>
    <w:rsid w:val="00C1557E"/>
    <w:rsid w:val="00C157A5"/>
    <w:rsid w:val="00C15DBC"/>
    <w:rsid w:val="00C16882"/>
    <w:rsid w:val="00C17CB1"/>
    <w:rsid w:val="00C17CDC"/>
    <w:rsid w:val="00C209B0"/>
    <w:rsid w:val="00C21012"/>
    <w:rsid w:val="00C2144B"/>
    <w:rsid w:val="00C21519"/>
    <w:rsid w:val="00C21D37"/>
    <w:rsid w:val="00C21F65"/>
    <w:rsid w:val="00C239BB"/>
    <w:rsid w:val="00C24DE3"/>
    <w:rsid w:val="00C257E6"/>
    <w:rsid w:val="00C25B34"/>
    <w:rsid w:val="00C2667F"/>
    <w:rsid w:val="00C270B9"/>
    <w:rsid w:val="00C274D6"/>
    <w:rsid w:val="00C305A8"/>
    <w:rsid w:val="00C31229"/>
    <w:rsid w:val="00C31730"/>
    <w:rsid w:val="00C32011"/>
    <w:rsid w:val="00C3272A"/>
    <w:rsid w:val="00C336D7"/>
    <w:rsid w:val="00C34947"/>
    <w:rsid w:val="00C34C19"/>
    <w:rsid w:val="00C34DF3"/>
    <w:rsid w:val="00C3691F"/>
    <w:rsid w:val="00C36D74"/>
    <w:rsid w:val="00C401CD"/>
    <w:rsid w:val="00C41252"/>
    <w:rsid w:val="00C416B4"/>
    <w:rsid w:val="00C42A4B"/>
    <w:rsid w:val="00C42C24"/>
    <w:rsid w:val="00C43225"/>
    <w:rsid w:val="00C44017"/>
    <w:rsid w:val="00C441F9"/>
    <w:rsid w:val="00C4664E"/>
    <w:rsid w:val="00C46D8A"/>
    <w:rsid w:val="00C470EC"/>
    <w:rsid w:val="00C47465"/>
    <w:rsid w:val="00C505B6"/>
    <w:rsid w:val="00C5242A"/>
    <w:rsid w:val="00C5298A"/>
    <w:rsid w:val="00C5379E"/>
    <w:rsid w:val="00C54C61"/>
    <w:rsid w:val="00C60C01"/>
    <w:rsid w:val="00C63398"/>
    <w:rsid w:val="00C64037"/>
    <w:rsid w:val="00C650C0"/>
    <w:rsid w:val="00C653DC"/>
    <w:rsid w:val="00C655FD"/>
    <w:rsid w:val="00C65C3E"/>
    <w:rsid w:val="00C662E7"/>
    <w:rsid w:val="00C67399"/>
    <w:rsid w:val="00C67F59"/>
    <w:rsid w:val="00C70A75"/>
    <w:rsid w:val="00C70FD3"/>
    <w:rsid w:val="00C71553"/>
    <w:rsid w:val="00C7186F"/>
    <w:rsid w:val="00C72AC7"/>
    <w:rsid w:val="00C72EBF"/>
    <w:rsid w:val="00C73DD0"/>
    <w:rsid w:val="00C74EBF"/>
    <w:rsid w:val="00C7656B"/>
    <w:rsid w:val="00C76AE6"/>
    <w:rsid w:val="00C77061"/>
    <w:rsid w:val="00C77A53"/>
    <w:rsid w:val="00C7E08E"/>
    <w:rsid w:val="00C8029B"/>
    <w:rsid w:val="00C8102C"/>
    <w:rsid w:val="00C8228F"/>
    <w:rsid w:val="00C824A7"/>
    <w:rsid w:val="00C82B72"/>
    <w:rsid w:val="00C83B95"/>
    <w:rsid w:val="00C843C8"/>
    <w:rsid w:val="00C84792"/>
    <w:rsid w:val="00C8481E"/>
    <w:rsid w:val="00C84C34"/>
    <w:rsid w:val="00C86C5F"/>
    <w:rsid w:val="00C86D89"/>
    <w:rsid w:val="00C8752C"/>
    <w:rsid w:val="00C90A56"/>
    <w:rsid w:val="00C912CF"/>
    <w:rsid w:val="00C91857"/>
    <w:rsid w:val="00C91A43"/>
    <w:rsid w:val="00C91FAC"/>
    <w:rsid w:val="00C92FCA"/>
    <w:rsid w:val="00C930A9"/>
    <w:rsid w:val="00C939C6"/>
    <w:rsid w:val="00C93FC1"/>
    <w:rsid w:val="00C95605"/>
    <w:rsid w:val="00C960AE"/>
    <w:rsid w:val="00C964C9"/>
    <w:rsid w:val="00C96E29"/>
    <w:rsid w:val="00C96FB9"/>
    <w:rsid w:val="00C97479"/>
    <w:rsid w:val="00C977E3"/>
    <w:rsid w:val="00C978C2"/>
    <w:rsid w:val="00CA17E0"/>
    <w:rsid w:val="00CA22AF"/>
    <w:rsid w:val="00CA3486"/>
    <w:rsid w:val="00CA3AF2"/>
    <w:rsid w:val="00CA3D33"/>
    <w:rsid w:val="00CA443E"/>
    <w:rsid w:val="00CA55DD"/>
    <w:rsid w:val="00CA5740"/>
    <w:rsid w:val="00CA5848"/>
    <w:rsid w:val="00CA63C9"/>
    <w:rsid w:val="00CA6EE4"/>
    <w:rsid w:val="00CA7BC2"/>
    <w:rsid w:val="00CB0B68"/>
    <w:rsid w:val="00CB1521"/>
    <w:rsid w:val="00CB190E"/>
    <w:rsid w:val="00CB2684"/>
    <w:rsid w:val="00CB33EA"/>
    <w:rsid w:val="00CB396C"/>
    <w:rsid w:val="00CB43F1"/>
    <w:rsid w:val="00CB552D"/>
    <w:rsid w:val="00CB5983"/>
    <w:rsid w:val="00CB5A2A"/>
    <w:rsid w:val="00CB5E93"/>
    <w:rsid w:val="00CB602C"/>
    <w:rsid w:val="00CB77CB"/>
    <w:rsid w:val="00CB7887"/>
    <w:rsid w:val="00CC02CA"/>
    <w:rsid w:val="00CC06D8"/>
    <w:rsid w:val="00CC0B33"/>
    <w:rsid w:val="00CC1C8A"/>
    <w:rsid w:val="00CC1D7E"/>
    <w:rsid w:val="00CC27F0"/>
    <w:rsid w:val="00CC3AD3"/>
    <w:rsid w:val="00CC46B2"/>
    <w:rsid w:val="00CC4920"/>
    <w:rsid w:val="00CC506F"/>
    <w:rsid w:val="00CC5576"/>
    <w:rsid w:val="00CC58DE"/>
    <w:rsid w:val="00CC656B"/>
    <w:rsid w:val="00CC6F7B"/>
    <w:rsid w:val="00CC74AA"/>
    <w:rsid w:val="00CC78BF"/>
    <w:rsid w:val="00CC7ABF"/>
    <w:rsid w:val="00CD0F70"/>
    <w:rsid w:val="00CD13D3"/>
    <w:rsid w:val="00CD208A"/>
    <w:rsid w:val="00CD3B9A"/>
    <w:rsid w:val="00CD43D3"/>
    <w:rsid w:val="00CD49BB"/>
    <w:rsid w:val="00CD4E8B"/>
    <w:rsid w:val="00CD502B"/>
    <w:rsid w:val="00CD6F86"/>
    <w:rsid w:val="00CD7BC4"/>
    <w:rsid w:val="00CE0826"/>
    <w:rsid w:val="00CE154A"/>
    <w:rsid w:val="00CE1768"/>
    <w:rsid w:val="00CE1BC6"/>
    <w:rsid w:val="00CE232C"/>
    <w:rsid w:val="00CE2B4E"/>
    <w:rsid w:val="00CE2EF6"/>
    <w:rsid w:val="00CE3131"/>
    <w:rsid w:val="00CE37A3"/>
    <w:rsid w:val="00CE3B57"/>
    <w:rsid w:val="00CE3CA6"/>
    <w:rsid w:val="00CE48DD"/>
    <w:rsid w:val="00CE5758"/>
    <w:rsid w:val="00CE57B7"/>
    <w:rsid w:val="00CE5FCC"/>
    <w:rsid w:val="00CE61C1"/>
    <w:rsid w:val="00CF07C1"/>
    <w:rsid w:val="00CF0BE5"/>
    <w:rsid w:val="00CF121E"/>
    <w:rsid w:val="00CF181B"/>
    <w:rsid w:val="00CF1842"/>
    <w:rsid w:val="00CF3048"/>
    <w:rsid w:val="00CF3319"/>
    <w:rsid w:val="00CF3906"/>
    <w:rsid w:val="00CF3B72"/>
    <w:rsid w:val="00CF4FB9"/>
    <w:rsid w:val="00CF5219"/>
    <w:rsid w:val="00CF55D6"/>
    <w:rsid w:val="00CF5CC6"/>
    <w:rsid w:val="00CF7013"/>
    <w:rsid w:val="00CF706C"/>
    <w:rsid w:val="00CF70F6"/>
    <w:rsid w:val="00D0160F"/>
    <w:rsid w:val="00D01D37"/>
    <w:rsid w:val="00D01DC6"/>
    <w:rsid w:val="00D022BA"/>
    <w:rsid w:val="00D029F7"/>
    <w:rsid w:val="00D0422D"/>
    <w:rsid w:val="00D05437"/>
    <w:rsid w:val="00D0632B"/>
    <w:rsid w:val="00D07A29"/>
    <w:rsid w:val="00D1087B"/>
    <w:rsid w:val="00D10C7D"/>
    <w:rsid w:val="00D11AFD"/>
    <w:rsid w:val="00D11BF0"/>
    <w:rsid w:val="00D11DBD"/>
    <w:rsid w:val="00D127FA"/>
    <w:rsid w:val="00D133DC"/>
    <w:rsid w:val="00D14DFD"/>
    <w:rsid w:val="00D16A59"/>
    <w:rsid w:val="00D179F0"/>
    <w:rsid w:val="00D17A59"/>
    <w:rsid w:val="00D17E25"/>
    <w:rsid w:val="00D202ED"/>
    <w:rsid w:val="00D20FBA"/>
    <w:rsid w:val="00D2104D"/>
    <w:rsid w:val="00D222FC"/>
    <w:rsid w:val="00D22622"/>
    <w:rsid w:val="00D226BF"/>
    <w:rsid w:val="00D22A84"/>
    <w:rsid w:val="00D23D2D"/>
    <w:rsid w:val="00D24FB2"/>
    <w:rsid w:val="00D2515D"/>
    <w:rsid w:val="00D25200"/>
    <w:rsid w:val="00D25BF9"/>
    <w:rsid w:val="00D271BF"/>
    <w:rsid w:val="00D27313"/>
    <w:rsid w:val="00D30324"/>
    <w:rsid w:val="00D316FD"/>
    <w:rsid w:val="00D31AAD"/>
    <w:rsid w:val="00D3227A"/>
    <w:rsid w:val="00D34316"/>
    <w:rsid w:val="00D34A10"/>
    <w:rsid w:val="00D35358"/>
    <w:rsid w:val="00D35BFE"/>
    <w:rsid w:val="00D36020"/>
    <w:rsid w:val="00D361CE"/>
    <w:rsid w:val="00D36248"/>
    <w:rsid w:val="00D3650F"/>
    <w:rsid w:val="00D37437"/>
    <w:rsid w:val="00D3799A"/>
    <w:rsid w:val="00D4060A"/>
    <w:rsid w:val="00D40C31"/>
    <w:rsid w:val="00D41876"/>
    <w:rsid w:val="00D424B0"/>
    <w:rsid w:val="00D42826"/>
    <w:rsid w:val="00D444DF"/>
    <w:rsid w:val="00D4575A"/>
    <w:rsid w:val="00D45B93"/>
    <w:rsid w:val="00D46347"/>
    <w:rsid w:val="00D470F9"/>
    <w:rsid w:val="00D471D5"/>
    <w:rsid w:val="00D47C05"/>
    <w:rsid w:val="00D47D4A"/>
    <w:rsid w:val="00D51252"/>
    <w:rsid w:val="00D51622"/>
    <w:rsid w:val="00D516BC"/>
    <w:rsid w:val="00D51864"/>
    <w:rsid w:val="00D51E6E"/>
    <w:rsid w:val="00D51EAF"/>
    <w:rsid w:val="00D5243D"/>
    <w:rsid w:val="00D52933"/>
    <w:rsid w:val="00D5297C"/>
    <w:rsid w:val="00D55955"/>
    <w:rsid w:val="00D55C09"/>
    <w:rsid w:val="00D55E0C"/>
    <w:rsid w:val="00D55F3A"/>
    <w:rsid w:val="00D565FD"/>
    <w:rsid w:val="00D57F0B"/>
    <w:rsid w:val="00D6025D"/>
    <w:rsid w:val="00D61612"/>
    <w:rsid w:val="00D61F54"/>
    <w:rsid w:val="00D64405"/>
    <w:rsid w:val="00D64882"/>
    <w:rsid w:val="00D64AE5"/>
    <w:rsid w:val="00D67907"/>
    <w:rsid w:val="00D70C5A"/>
    <w:rsid w:val="00D712D4"/>
    <w:rsid w:val="00D73026"/>
    <w:rsid w:val="00D73C54"/>
    <w:rsid w:val="00D74AAC"/>
    <w:rsid w:val="00D752B9"/>
    <w:rsid w:val="00D75919"/>
    <w:rsid w:val="00D7655D"/>
    <w:rsid w:val="00D76B4A"/>
    <w:rsid w:val="00D779B9"/>
    <w:rsid w:val="00D77A74"/>
    <w:rsid w:val="00D77C5B"/>
    <w:rsid w:val="00D80DA0"/>
    <w:rsid w:val="00D81381"/>
    <w:rsid w:val="00D81892"/>
    <w:rsid w:val="00D819AA"/>
    <w:rsid w:val="00D81D9A"/>
    <w:rsid w:val="00D81DF9"/>
    <w:rsid w:val="00D839DC"/>
    <w:rsid w:val="00D839EC"/>
    <w:rsid w:val="00D84B34"/>
    <w:rsid w:val="00D868AA"/>
    <w:rsid w:val="00D87782"/>
    <w:rsid w:val="00D87EE5"/>
    <w:rsid w:val="00D92250"/>
    <w:rsid w:val="00D922CE"/>
    <w:rsid w:val="00D92ED0"/>
    <w:rsid w:val="00D93117"/>
    <w:rsid w:val="00D9368A"/>
    <w:rsid w:val="00D9375F"/>
    <w:rsid w:val="00D93E41"/>
    <w:rsid w:val="00D95051"/>
    <w:rsid w:val="00D95849"/>
    <w:rsid w:val="00D9641D"/>
    <w:rsid w:val="00D97ECC"/>
    <w:rsid w:val="00DA09BA"/>
    <w:rsid w:val="00DA0C67"/>
    <w:rsid w:val="00DA3130"/>
    <w:rsid w:val="00DA364B"/>
    <w:rsid w:val="00DA3C63"/>
    <w:rsid w:val="00DA4AAD"/>
    <w:rsid w:val="00DA4E03"/>
    <w:rsid w:val="00DA51F0"/>
    <w:rsid w:val="00DA5ED6"/>
    <w:rsid w:val="00DA698F"/>
    <w:rsid w:val="00DA69CD"/>
    <w:rsid w:val="00DB1078"/>
    <w:rsid w:val="00DB2990"/>
    <w:rsid w:val="00DB2CA8"/>
    <w:rsid w:val="00DB2EDF"/>
    <w:rsid w:val="00DB3012"/>
    <w:rsid w:val="00DB3298"/>
    <w:rsid w:val="00DB3EA3"/>
    <w:rsid w:val="00DB452D"/>
    <w:rsid w:val="00DB48EF"/>
    <w:rsid w:val="00DB4D5B"/>
    <w:rsid w:val="00DB5AC8"/>
    <w:rsid w:val="00DB60DA"/>
    <w:rsid w:val="00DB67ED"/>
    <w:rsid w:val="00DB7D0E"/>
    <w:rsid w:val="00DC0AEB"/>
    <w:rsid w:val="00DC0F53"/>
    <w:rsid w:val="00DC106A"/>
    <w:rsid w:val="00DC1309"/>
    <w:rsid w:val="00DC177E"/>
    <w:rsid w:val="00DC2300"/>
    <w:rsid w:val="00DC255D"/>
    <w:rsid w:val="00DC271A"/>
    <w:rsid w:val="00DC2A05"/>
    <w:rsid w:val="00DC3AE6"/>
    <w:rsid w:val="00DC3D6B"/>
    <w:rsid w:val="00DC3F5E"/>
    <w:rsid w:val="00DC41B0"/>
    <w:rsid w:val="00DC47BE"/>
    <w:rsid w:val="00DC566E"/>
    <w:rsid w:val="00DC67B4"/>
    <w:rsid w:val="00DC6A6E"/>
    <w:rsid w:val="00DC6CEC"/>
    <w:rsid w:val="00DC7052"/>
    <w:rsid w:val="00DD0355"/>
    <w:rsid w:val="00DD0509"/>
    <w:rsid w:val="00DD053B"/>
    <w:rsid w:val="00DD055F"/>
    <w:rsid w:val="00DD11C5"/>
    <w:rsid w:val="00DD1CAE"/>
    <w:rsid w:val="00DD2210"/>
    <w:rsid w:val="00DD2F07"/>
    <w:rsid w:val="00DD3544"/>
    <w:rsid w:val="00DD3728"/>
    <w:rsid w:val="00DD3EA9"/>
    <w:rsid w:val="00DD4EA3"/>
    <w:rsid w:val="00DD5452"/>
    <w:rsid w:val="00DD64B5"/>
    <w:rsid w:val="00DD6C58"/>
    <w:rsid w:val="00DD6DAC"/>
    <w:rsid w:val="00DD7068"/>
    <w:rsid w:val="00DD7573"/>
    <w:rsid w:val="00DD7F5C"/>
    <w:rsid w:val="00DE0A5D"/>
    <w:rsid w:val="00DE0CCE"/>
    <w:rsid w:val="00DE0E68"/>
    <w:rsid w:val="00DE0F2A"/>
    <w:rsid w:val="00DE0F9E"/>
    <w:rsid w:val="00DE2F16"/>
    <w:rsid w:val="00DE38DA"/>
    <w:rsid w:val="00DE55EC"/>
    <w:rsid w:val="00DE59BF"/>
    <w:rsid w:val="00DE644A"/>
    <w:rsid w:val="00DE6D7B"/>
    <w:rsid w:val="00DE7543"/>
    <w:rsid w:val="00DF06F3"/>
    <w:rsid w:val="00DF0D94"/>
    <w:rsid w:val="00DF39D7"/>
    <w:rsid w:val="00DF43F7"/>
    <w:rsid w:val="00DF557D"/>
    <w:rsid w:val="00DF5B13"/>
    <w:rsid w:val="00DF6355"/>
    <w:rsid w:val="00E01C71"/>
    <w:rsid w:val="00E02A42"/>
    <w:rsid w:val="00E02FD4"/>
    <w:rsid w:val="00E03AC6"/>
    <w:rsid w:val="00E03C5F"/>
    <w:rsid w:val="00E03FBB"/>
    <w:rsid w:val="00E04BAE"/>
    <w:rsid w:val="00E054DE"/>
    <w:rsid w:val="00E0748B"/>
    <w:rsid w:val="00E112E0"/>
    <w:rsid w:val="00E1217A"/>
    <w:rsid w:val="00E127E0"/>
    <w:rsid w:val="00E131F6"/>
    <w:rsid w:val="00E13733"/>
    <w:rsid w:val="00E15714"/>
    <w:rsid w:val="00E15C22"/>
    <w:rsid w:val="00E20481"/>
    <w:rsid w:val="00E21C23"/>
    <w:rsid w:val="00E2289B"/>
    <w:rsid w:val="00E230AB"/>
    <w:rsid w:val="00E23D1F"/>
    <w:rsid w:val="00E24052"/>
    <w:rsid w:val="00E24120"/>
    <w:rsid w:val="00E24232"/>
    <w:rsid w:val="00E25797"/>
    <w:rsid w:val="00E25C4C"/>
    <w:rsid w:val="00E26174"/>
    <w:rsid w:val="00E267C6"/>
    <w:rsid w:val="00E26861"/>
    <w:rsid w:val="00E27A8A"/>
    <w:rsid w:val="00E30A9C"/>
    <w:rsid w:val="00E31AB5"/>
    <w:rsid w:val="00E3314F"/>
    <w:rsid w:val="00E33D3E"/>
    <w:rsid w:val="00E33EC0"/>
    <w:rsid w:val="00E34528"/>
    <w:rsid w:val="00E349CA"/>
    <w:rsid w:val="00E3538D"/>
    <w:rsid w:val="00E353EB"/>
    <w:rsid w:val="00E3565C"/>
    <w:rsid w:val="00E35B31"/>
    <w:rsid w:val="00E37350"/>
    <w:rsid w:val="00E405F6"/>
    <w:rsid w:val="00E40620"/>
    <w:rsid w:val="00E42963"/>
    <w:rsid w:val="00E432B4"/>
    <w:rsid w:val="00E44C71"/>
    <w:rsid w:val="00E45D90"/>
    <w:rsid w:val="00E46A4D"/>
    <w:rsid w:val="00E46B11"/>
    <w:rsid w:val="00E46C58"/>
    <w:rsid w:val="00E46CD2"/>
    <w:rsid w:val="00E4724A"/>
    <w:rsid w:val="00E472C9"/>
    <w:rsid w:val="00E47C5A"/>
    <w:rsid w:val="00E47E19"/>
    <w:rsid w:val="00E500F5"/>
    <w:rsid w:val="00E5036B"/>
    <w:rsid w:val="00E509C5"/>
    <w:rsid w:val="00E50DEB"/>
    <w:rsid w:val="00E513E5"/>
    <w:rsid w:val="00E51934"/>
    <w:rsid w:val="00E51AFB"/>
    <w:rsid w:val="00E51EC7"/>
    <w:rsid w:val="00E5267E"/>
    <w:rsid w:val="00E544B5"/>
    <w:rsid w:val="00E55ADC"/>
    <w:rsid w:val="00E57300"/>
    <w:rsid w:val="00E57F8B"/>
    <w:rsid w:val="00E606F9"/>
    <w:rsid w:val="00E60D86"/>
    <w:rsid w:val="00E61DD4"/>
    <w:rsid w:val="00E62C7E"/>
    <w:rsid w:val="00E63147"/>
    <w:rsid w:val="00E65515"/>
    <w:rsid w:val="00E65636"/>
    <w:rsid w:val="00E65EB7"/>
    <w:rsid w:val="00E66BE7"/>
    <w:rsid w:val="00E67E39"/>
    <w:rsid w:val="00E71033"/>
    <w:rsid w:val="00E72459"/>
    <w:rsid w:val="00E73EE9"/>
    <w:rsid w:val="00E752E8"/>
    <w:rsid w:val="00E762FC"/>
    <w:rsid w:val="00E7670A"/>
    <w:rsid w:val="00E76BD6"/>
    <w:rsid w:val="00E76D8A"/>
    <w:rsid w:val="00E76FD1"/>
    <w:rsid w:val="00E77817"/>
    <w:rsid w:val="00E77A0B"/>
    <w:rsid w:val="00E80912"/>
    <w:rsid w:val="00E80E81"/>
    <w:rsid w:val="00E81E3A"/>
    <w:rsid w:val="00E822BC"/>
    <w:rsid w:val="00E83784"/>
    <w:rsid w:val="00E84319"/>
    <w:rsid w:val="00E84381"/>
    <w:rsid w:val="00E847FD"/>
    <w:rsid w:val="00E85562"/>
    <w:rsid w:val="00E856BD"/>
    <w:rsid w:val="00E85B4C"/>
    <w:rsid w:val="00E86D5D"/>
    <w:rsid w:val="00E87240"/>
    <w:rsid w:val="00E8766B"/>
    <w:rsid w:val="00E87F80"/>
    <w:rsid w:val="00E87FB1"/>
    <w:rsid w:val="00E90C19"/>
    <w:rsid w:val="00E90D6D"/>
    <w:rsid w:val="00E9279F"/>
    <w:rsid w:val="00E92D60"/>
    <w:rsid w:val="00E93390"/>
    <w:rsid w:val="00E939F3"/>
    <w:rsid w:val="00E94498"/>
    <w:rsid w:val="00E96776"/>
    <w:rsid w:val="00E96D24"/>
    <w:rsid w:val="00E96D6D"/>
    <w:rsid w:val="00E96E24"/>
    <w:rsid w:val="00E975E3"/>
    <w:rsid w:val="00E976ED"/>
    <w:rsid w:val="00E97A68"/>
    <w:rsid w:val="00E97C5D"/>
    <w:rsid w:val="00EA0504"/>
    <w:rsid w:val="00EA0DD6"/>
    <w:rsid w:val="00EA178B"/>
    <w:rsid w:val="00EA2B78"/>
    <w:rsid w:val="00EA2FEA"/>
    <w:rsid w:val="00EA36B0"/>
    <w:rsid w:val="00EA394A"/>
    <w:rsid w:val="00EA5186"/>
    <w:rsid w:val="00EA658E"/>
    <w:rsid w:val="00EA6635"/>
    <w:rsid w:val="00EB1F84"/>
    <w:rsid w:val="00EB259A"/>
    <w:rsid w:val="00EB2ACD"/>
    <w:rsid w:val="00EB3FEA"/>
    <w:rsid w:val="00EB417B"/>
    <w:rsid w:val="00EB548B"/>
    <w:rsid w:val="00EB5B93"/>
    <w:rsid w:val="00EB62A8"/>
    <w:rsid w:val="00EB77AD"/>
    <w:rsid w:val="00EB7BD1"/>
    <w:rsid w:val="00EC3EFA"/>
    <w:rsid w:val="00EC502B"/>
    <w:rsid w:val="00EC50CA"/>
    <w:rsid w:val="00EC50F1"/>
    <w:rsid w:val="00EC5663"/>
    <w:rsid w:val="00EC5D12"/>
    <w:rsid w:val="00EC613B"/>
    <w:rsid w:val="00EC7CF8"/>
    <w:rsid w:val="00ED0908"/>
    <w:rsid w:val="00ED09EC"/>
    <w:rsid w:val="00ED09FE"/>
    <w:rsid w:val="00ED0F5D"/>
    <w:rsid w:val="00ED11A7"/>
    <w:rsid w:val="00ED20ED"/>
    <w:rsid w:val="00ED28BE"/>
    <w:rsid w:val="00ED2C97"/>
    <w:rsid w:val="00ED2D5A"/>
    <w:rsid w:val="00ED403D"/>
    <w:rsid w:val="00ED4FD3"/>
    <w:rsid w:val="00EE1381"/>
    <w:rsid w:val="00EE262D"/>
    <w:rsid w:val="00EE43CF"/>
    <w:rsid w:val="00EE54BE"/>
    <w:rsid w:val="00EF06FF"/>
    <w:rsid w:val="00EF0BC6"/>
    <w:rsid w:val="00EF1630"/>
    <w:rsid w:val="00EF1F17"/>
    <w:rsid w:val="00EF2115"/>
    <w:rsid w:val="00EF4513"/>
    <w:rsid w:val="00EF45E0"/>
    <w:rsid w:val="00EF58FC"/>
    <w:rsid w:val="00EF619C"/>
    <w:rsid w:val="00EF6C7F"/>
    <w:rsid w:val="00F008DF"/>
    <w:rsid w:val="00F00A3C"/>
    <w:rsid w:val="00F00FDA"/>
    <w:rsid w:val="00F015DE"/>
    <w:rsid w:val="00F015ED"/>
    <w:rsid w:val="00F01A3B"/>
    <w:rsid w:val="00F02132"/>
    <w:rsid w:val="00F03418"/>
    <w:rsid w:val="00F04306"/>
    <w:rsid w:val="00F04692"/>
    <w:rsid w:val="00F04B68"/>
    <w:rsid w:val="00F06320"/>
    <w:rsid w:val="00F06DA4"/>
    <w:rsid w:val="00F06EE2"/>
    <w:rsid w:val="00F06F0D"/>
    <w:rsid w:val="00F07109"/>
    <w:rsid w:val="00F07E95"/>
    <w:rsid w:val="00F07EEC"/>
    <w:rsid w:val="00F10C4F"/>
    <w:rsid w:val="00F10C77"/>
    <w:rsid w:val="00F11F1C"/>
    <w:rsid w:val="00F12AC4"/>
    <w:rsid w:val="00F139FD"/>
    <w:rsid w:val="00F141BA"/>
    <w:rsid w:val="00F168DC"/>
    <w:rsid w:val="00F175B0"/>
    <w:rsid w:val="00F20CE2"/>
    <w:rsid w:val="00F21A9C"/>
    <w:rsid w:val="00F2225D"/>
    <w:rsid w:val="00F231A4"/>
    <w:rsid w:val="00F2396D"/>
    <w:rsid w:val="00F24765"/>
    <w:rsid w:val="00F24BFC"/>
    <w:rsid w:val="00F26325"/>
    <w:rsid w:val="00F268D9"/>
    <w:rsid w:val="00F26970"/>
    <w:rsid w:val="00F26DC4"/>
    <w:rsid w:val="00F306CF"/>
    <w:rsid w:val="00F332F4"/>
    <w:rsid w:val="00F339E9"/>
    <w:rsid w:val="00F33B8A"/>
    <w:rsid w:val="00F34BEA"/>
    <w:rsid w:val="00F359C4"/>
    <w:rsid w:val="00F36210"/>
    <w:rsid w:val="00F36403"/>
    <w:rsid w:val="00F364D3"/>
    <w:rsid w:val="00F36A7F"/>
    <w:rsid w:val="00F4031F"/>
    <w:rsid w:val="00F404C6"/>
    <w:rsid w:val="00F40F12"/>
    <w:rsid w:val="00F42087"/>
    <w:rsid w:val="00F42971"/>
    <w:rsid w:val="00F429A4"/>
    <w:rsid w:val="00F43030"/>
    <w:rsid w:val="00F43E25"/>
    <w:rsid w:val="00F43E6C"/>
    <w:rsid w:val="00F448AE"/>
    <w:rsid w:val="00F44A74"/>
    <w:rsid w:val="00F456CD"/>
    <w:rsid w:val="00F46F65"/>
    <w:rsid w:val="00F5092B"/>
    <w:rsid w:val="00F509C5"/>
    <w:rsid w:val="00F50A52"/>
    <w:rsid w:val="00F51750"/>
    <w:rsid w:val="00F5185D"/>
    <w:rsid w:val="00F523B0"/>
    <w:rsid w:val="00F5282D"/>
    <w:rsid w:val="00F528CE"/>
    <w:rsid w:val="00F5293B"/>
    <w:rsid w:val="00F52A88"/>
    <w:rsid w:val="00F53E1A"/>
    <w:rsid w:val="00F544C8"/>
    <w:rsid w:val="00F549C1"/>
    <w:rsid w:val="00F54FE3"/>
    <w:rsid w:val="00F55264"/>
    <w:rsid w:val="00F55777"/>
    <w:rsid w:val="00F56871"/>
    <w:rsid w:val="00F56B3B"/>
    <w:rsid w:val="00F57579"/>
    <w:rsid w:val="00F57A15"/>
    <w:rsid w:val="00F57C66"/>
    <w:rsid w:val="00F57D88"/>
    <w:rsid w:val="00F603AC"/>
    <w:rsid w:val="00F60505"/>
    <w:rsid w:val="00F61181"/>
    <w:rsid w:val="00F61723"/>
    <w:rsid w:val="00F62066"/>
    <w:rsid w:val="00F622F3"/>
    <w:rsid w:val="00F6391D"/>
    <w:rsid w:val="00F63D42"/>
    <w:rsid w:val="00F65896"/>
    <w:rsid w:val="00F673A3"/>
    <w:rsid w:val="00F70270"/>
    <w:rsid w:val="00F7034F"/>
    <w:rsid w:val="00F71AC4"/>
    <w:rsid w:val="00F7266C"/>
    <w:rsid w:val="00F7280F"/>
    <w:rsid w:val="00F72D39"/>
    <w:rsid w:val="00F73C44"/>
    <w:rsid w:val="00F73D83"/>
    <w:rsid w:val="00F743EA"/>
    <w:rsid w:val="00F752CC"/>
    <w:rsid w:val="00F76634"/>
    <w:rsid w:val="00F770FF"/>
    <w:rsid w:val="00F8100C"/>
    <w:rsid w:val="00F81097"/>
    <w:rsid w:val="00F816BA"/>
    <w:rsid w:val="00F82256"/>
    <w:rsid w:val="00F82558"/>
    <w:rsid w:val="00F84EE2"/>
    <w:rsid w:val="00F84FB7"/>
    <w:rsid w:val="00F85035"/>
    <w:rsid w:val="00F857B1"/>
    <w:rsid w:val="00F861C9"/>
    <w:rsid w:val="00F86218"/>
    <w:rsid w:val="00F90332"/>
    <w:rsid w:val="00F91712"/>
    <w:rsid w:val="00F92889"/>
    <w:rsid w:val="00F92FA6"/>
    <w:rsid w:val="00F93097"/>
    <w:rsid w:val="00F93C55"/>
    <w:rsid w:val="00F94C08"/>
    <w:rsid w:val="00F9503D"/>
    <w:rsid w:val="00F9542D"/>
    <w:rsid w:val="00F956C5"/>
    <w:rsid w:val="00F95A71"/>
    <w:rsid w:val="00F95AD2"/>
    <w:rsid w:val="00F95E8E"/>
    <w:rsid w:val="00F95F1D"/>
    <w:rsid w:val="00F9698F"/>
    <w:rsid w:val="00F96E90"/>
    <w:rsid w:val="00F976BC"/>
    <w:rsid w:val="00F97F7B"/>
    <w:rsid w:val="00FA00AC"/>
    <w:rsid w:val="00FA00F4"/>
    <w:rsid w:val="00FA0147"/>
    <w:rsid w:val="00FA0DF6"/>
    <w:rsid w:val="00FA3343"/>
    <w:rsid w:val="00FA33FE"/>
    <w:rsid w:val="00FA381D"/>
    <w:rsid w:val="00FA4C6B"/>
    <w:rsid w:val="00FA4F69"/>
    <w:rsid w:val="00FA510A"/>
    <w:rsid w:val="00FA63DB"/>
    <w:rsid w:val="00FA7F16"/>
    <w:rsid w:val="00FB0198"/>
    <w:rsid w:val="00FB0ACC"/>
    <w:rsid w:val="00FB1D23"/>
    <w:rsid w:val="00FB1FB0"/>
    <w:rsid w:val="00FB314C"/>
    <w:rsid w:val="00FB41E1"/>
    <w:rsid w:val="00FB4B78"/>
    <w:rsid w:val="00FB4E13"/>
    <w:rsid w:val="00FB50E6"/>
    <w:rsid w:val="00FB63F5"/>
    <w:rsid w:val="00FC04CC"/>
    <w:rsid w:val="00FC0944"/>
    <w:rsid w:val="00FC09FB"/>
    <w:rsid w:val="00FC0AF1"/>
    <w:rsid w:val="00FC1ED8"/>
    <w:rsid w:val="00FC274F"/>
    <w:rsid w:val="00FC278B"/>
    <w:rsid w:val="00FC3049"/>
    <w:rsid w:val="00FC3482"/>
    <w:rsid w:val="00FC56FA"/>
    <w:rsid w:val="00FC669C"/>
    <w:rsid w:val="00FC688C"/>
    <w:rsid w:val="00FC6F28"/>
    <w:rsid w:val="00FC70CA"/>
    <w:rsid w:val="00FC79A3"/>
    <w:rsid w:val="00FD07C6"/>
    <w:rsid w:val="00FD0B21"/>
    <w:rsid w:val="00FD11D6"/>
    <w:rsid w:val="00FD1A88"/>
    <w:rsid w:val="00FD4326"/>
    <w:rsid w:val="00FD6048"/>
    <w:rsid w:val="00FD6C81"/>
    <w:rsid w:val="00FD752F"/>
    <w:rsid w:val="00FD782C"/>
    <w:rsid w:val="00FD7DDC"/>
    <w:rsid w:val="00FD7E67"/>
    <w:rsid w:val="00FE18F3"/>
    <w:rsid w:val="00FE2A32"/>
    <w:rsid w:val="00FE2A9F"/>
    <w:rsid w:val="00FE2F17"/>
    <w:rsid w:val="00FE35AA"/>
    <w:rsid w:val="00FE3C8D"/>
    <w:rsid w:val="00FE40F4"/>
    <w:rsid w:val="00FE6015"/>
    <w:rsid w:val="00FE65BD"/>
    <w:rsid w:val="00FE6CDE"/>
    <w:rsid w:val="00FE7F01"/>
    <w:rsid w:val="00FF090B"/>
    <w:rsid w:val="00FF144B"/>
    <w:rsid w:val="00FF153D"/>
    <w:rsid w:val="00FF2B8F"/>
    <w:rsid w:val="00FF352D"/>
    <w:rsid w:val="00FF51B4"/>
    <w:rsid w:val="00FF54BC"/>
    <w:rsid w:val="00FF565B"/>
    <w:rsid w:val="00FF60A9"/>
    <w:rsid w:val="00FF6330"/>
    <w:rsid w:val="00FF72A1"/>
    <w:rsid w:val="01AAA110"/>
    <w:rsid w:val="03071C37"/>
    <w:rsid w:val="031396CA"/>
    <w:rsid w:val="0344CAA4"/>
    <w:rsid w:val="03FC4B53"/>
    <w:rsid w:val="040A4A95"/>
    <w:rsid w:val="046C0E0A"/>
    <w:rsid w:val="04F6F4E3"/>
    <w:rsid w:val="0520F648"/>
    <w:rsid w:val="05629384"/>
    <w:rsid w:val="05EBFA6E"/>
    <w:rsid w:val="06B27C32"/>
    <w:rsid w:val="06DE0DB3"/>
    <w:rsid w:val="0707860B"/>
    <w:rsid w:val="0795367C"/>
    <w:rsid w:val="07CDB7A5"/>
    <w:rsid w:val="07D5E9C0"/>
    <w:rsid w:val="0889C9C8"/>
    <w:rsid w:val="08B3F2FD"/>
    <w:rsid w:val="08DF89CD"/>
    <w:rsid w:val="090BBB08"/>
    <w:rsid w:val="091ACF6C"/>
    <w:rsid w:val="09468EE6"/>
    <w:rsid w:val="095482A1"/>
    <w:rsid w:val="0982D7ED"/>
    <w:rsid w:val="09A00209"/>
    <w:rsid w:val="0A23A2FC"/>
    <w:rsid w:val="0ACC0D30"/>
    <w:rsid w:val="0AFA4012"/>
    <w:rsid w:val="0C20D1EF"/>
    <w:rsid w:val="0CBECCA0"/>
    <w:rsid w:val="0D48314D"/>
    <w:rsid w:val="0DAFCAC9"/>
    <w:rsid w:val="0DC3FF33"/>
    <w:rsid w:val="0E079289"/>
    <w:rsid w:val="0E1D0EAE"/>
    <w:rsid w:val="0E5ABFDA"/>
    <w:rsid w:val="0E686D32"/>
    <w:rsid w:val="0F494E12"/>
    <w:rsid w:val="0FA49D84"/>
    <w:rsid w:val="0FBBFF79"/>
    <w:rsid w:val="1079320E"/>
    <w:rsid w:val="10B247FD"/>
    <w:rsid w:val="10CF8B18"/>
    <w:rsid w:val="10DEF595"/>
    <w:rsid w:val="11F6C973"/>
    <w:rsid w:val="122EC3E5"/>
    <w:rsid w:val="12345956"/>
    <w:rsid w:val="129A1571"/>
    <w:rsid w:val="133447D0"/>
    <w:rsid w:val="135E990C"/>
    <w:rsid w:val="13A56F5D"/>
    <w:rsid w:val="13CD86E8"/>
    <w:rsid w:val="13F12729"/>
    <w:rsid w:val="1479008D"/>
    <w:rsid w:val="15889064"/>
    <w:rsid w:val="15C0AF2D"/>
    <w:rsid w:val="16A3EB18"/>
    <w:rsid w:val="16C69933"/>
    <w:rsid w:val="170CD7E3"/>
    <w:rsid w:val="170FD4BB"/>
    <w:rsid w:val="175F72EB"/>
    <w:rsid w:val="17BDE25F"/>
    <w:rsid w:val="18027D53"/>
    <w:rsid w:val="18A7752F"/>
    <w:rsid w:val="19A34BEB"/>
    <w:rsid w:val="1A0F0DA9"/>
    <w:rsid w:val="1B8D00B4"/>
    <w:rsid w:val="1C5DDDBF"/>
    <w:rsid w:val="1CE8405B"/>
    <w:rsid w:val="1D5264EF"/>
    <w:rsid w:val="1DDEFF74"/>
    <w:rsid w:val="1DF9D5BD"/>
    <w:rsid w:val="1E0F17D7"/>
    <w:rsid w:val="1E8878B9"/>
    <w:rsid w:val="1EEF536D"/>
    <w:rsid w:val="201D7709"/>
    <w:rsid w:val="202D54DD"/>
    <w:rsid w:val="20A8CD5D"/>
    <w:rsid w:val="210F2170"/>
    <w:rsid w:val="215C2819"/>
    <w:rsid w:val="216CE9FB"/>
    <w:rsid w:val="21A51DF2"/>
    <w:rsid w:val="229B8884"/>
    <w:rsid w:val="22B26AC8"/>
    <w:rsid w:val="231DF5B7"/>
    <w:rsid w:val="247FAED7"/>
    <w:rsid w:val="249E7CBC"/>
    <w:rsid w:val="24B7AA9B"/>
    <w:rsid w:val="24CD7A22"/>
    <w:rsid w:val="24ECD9E9"/>
    <w:rsid w:val="25130433"/>
    <w:rsid w:val="256A911D"/>
    <w:rsid w:val="25B77B0B"/>
    <w:rsid w:val="25BF58B7"/>
    <w:rsid w:val="262AB059"/>
    <w:rsid w:val="267593E4"/>
    <w:rsid w:val="27184D9A"/>
    <w:rsid w:val="27B16270"/>
    <w:rsid w:val="27D58606"/>
    <w:rsid w:val="283EBFCF"/>
    <w:rsid w:val="288D5A1B"/>
    <w:rsid w:val="28C364FA"/>
    <w:rsid w:val="2956EDD0"/>
    <w:rsid w:val="29797C6E"/>
    <w:rsid w:val="29B94499"/>
    <w:rsid w:val="29DE8C26"/>
    <w:rsid w:val="29EF8984"/>
    <w:rsid w:val="2A00EF25"/>
    <w:rsid w:val="2AA34644"/>
    <w:rsid w:val="2ABD29BC"/>
    <w:rsid w:val="2B35E1E6"/>
    <w:rsid w:val="2BB2514B"/>
    <w:rsid w:val="2BF3810C"/>
    <w:rsid w:val="2C0F68B6"/>
    <w:rsid w:val="2C168058"/>
    <w:rsid w:val="2C722B73"/>
    <w:rsid w:val="2C722CC6"/>
    <w:rsid w:val="2CEAEE28"/>
    <w:rsid w:val="2D08E5AC"/>
    <w:rsid w:val="2D8652BB"/>
    <w:rsid w:val="2DA65418"/>
    <w:rsid w:val="2E237539"/>
    <w:rsid w:val="2E577EA9"/>
    <w:rsid w:val="2E966D6F"/>
    <w:rsid w:val="2EA5C93C"/>
    <w:rsid w:val="2F1D7D9C"/>
    <w:rsid w:val="2F39869C"/>
    <w:rsid w:val="2FF9CEC0"/>
    <w:rsid w:val="309D1667"/>
    <w:rsid w:val="3183F030"/>
    <w:rsid w:val="31B2DB43"/>
    <w:rsid w:val="31BDE2E0"/>
    <w:rsid w:val="31CC79B8"/>
    <w:rsid w:val="31CE0E31"/>
    <w:rsid w:val="31F1F327"/>
    <w:rsid w:val="323CA26B"/>
    <w:rsid w:val="324838CC"/>
    <w:rsid w:val="334A7EFF"/>
    <w:rsid w:val="3398035E"/>
    <w:rsid w:val="33D3DED2"/>
    <w:rsid w:val="34334E1C"/>
    <w:rsid w:val="34B7803E"/>
    <w:rsid w:val="34BB40B5"/>
    <w:rsid w:val="34D72768"/>
    <w:rsid w:val="36402BD9"/>
    <w:rsid w:val="36AC2A48"/>
    <w:rsid w:val="36B7F855"/>
    <w:rsid w:val="376CB9DF"/>
    <w:rsid w:val="37801F81"/>
    <w:rsid w:val="378D31A7"/>
    <w:rsid w:val="37E8DA32"/>
    <w:rsid w:val="38448E77"/>
    <w:rsid w:val="387B74AC"/>
    <w:rsid w:val="3884DB9C"/>
    <w:rsid w:val="39648B5D"/>
    <w:rsid w:val="39AC72FE"/>
    <w:rsid w:val="39D92016"/>
    <w:rsid w:val="3A7DAB20"/>
    <w:rsid w:val="3AD716C7"/>
    <w:rsid w:val="3B591E95"/>
    <w:rsid w:val="3B631709"/>
    <w:rsid w:val="3BA3DF8C"/>
    <w:rsid w:val="3BB5078F"/>
    <w:rsid w:val="3BC99422"/>
    <w:rsid w:val="3C479D87"/>
    <w:rsid w:val="3D10C0D8"/>
    <w:rsid w:val="3DB9F601"/>
    <w:rsid w:val="3E9368DC"/>
    <w:rsid w:val="3EE4D2C4"/>
    <w:rsid w:val="402F393D"/>
    <w:rsid w:val="40553331"/>
    <w:rsid w:val="4257ABC6"/>
    <w:rsid w:val="42B5DC3A"/>
    <w:rsid w:val="42C1F85C"/>
    <w:rsid w:val="430214BF"/>
    <w:rsid w:val="43C55757"/>
    <w:rsid w:val="43DBED23"/>
    <w:rsid w:val="44EC3DDF"/>
    <w:rsid w:val="45EA6C40"/>
    <w:rsid w:val="4639B581"/>
    <w:rsid w:val="471B9790"/>
    <w:rsid w:val="47470578"/>
    <w:rsid w:val="47552CA5"/>
    <w:rsid w:val="47D87528"/>
    <w:rsid w:val="485C091C"/>
    <w:rsid w:val="48E2D5D9"/>
    <w:rsid w:val="49499DEF"/>
    <w:rsid w:val="49664B76"/>
    <w:rsid w:val="49AB925A"/>
    <w:rsid w:val="49BC2563"/>
    <w:rsid w:val="49E139ED"/>
    <w:rsid w:val="4B231DEB"/>
    <w:rsid w:val="4B8326D4"/>
    <w:rsid w:val="4BE3BE2A"/>
    <w:rsid w:val="4C12CB30"/>
    <w:rsid w:val="4C4C867A"/>
    <w:rsid w:val="4CEFFDD3"/>
    <w:rsid w:val="4D1A6EE0"/>
    <w:rsid w:val="4DE856DB"/>
    <w:rsid w:val="4E22980D"/>
    <w:rsid w:val="4E8BB0E2"/>
    <w:rsid w:val="4F747049"/>
    <w:rsid w:val="4F936303"/>
    <w:rsid w:val="5069AB01"/>
    <w:rsid w:val="50C7B36A"/>
    <w:rsid w:val="50DDEE60"/>
    <w:rsid w:val="5141CA4B"/>
    <w:rsid w:val="51E7C355"/>
    <w:rsid w:val="52A41404"/>
    <w:rsid w:val="52AABAF2"/>
    <w:rsid w:val="53A1D2D4"/>
    <w:rsid w:val="53AD92B3"/>
    <w:rsid w:val="541BA9F6"/>
    <w:rsid w:val="5476891A"/>
    <w:rsid w:val="54D8755A"/>
    <w:rsid w:val="55650DA5"/>
    <w:rsid w:val="55F54AAD"/>
    <w:rsid w:val="56971770"/>
    <w:rsid w:val="56E756DE"/>
    <w:rsid w:val="56F69116"/>
    <w:rsid w:val="5713C998"/>
    <w:rsid w:val="57439C3E"/>
    <w:rsid w:val="579FB2B2"/>
    <w:rsid w:val="57DE7E68"/>
    <w:rsid w:val="5861A420"/>
    <w:rsid w:val="593AAA17"/>
    <w:rsid w:val="5967AF3F"/>
    <w:rsid w:val="59BA5CF0"/>
    <w:rsid w:val="5A17613B"/>
    <w:rsid w:val="5A468D82"/>
    <w:rsid w:val="5B1F4F85"/>
    <w:rsid w:val="5C4F6FBE"/>
    <w:rsid w:val="5C604CEA"/>
    <w:rsid w:val="5CC70855"/>
    <w:rsid w:val="5D3E58FF"/>
    <w:rsid w:val="5D4255AA"/>
    <w:rsid w:val="5D515300"/>
    <w:rsid w:val="5E44B113"/>
    <w:rsid w:val="5E5322F3"/>
    <w:rsid w:val="5E6AE889"/>
    <w:rsid w:val="5EFE5258"/>
    <w:rsid w:val="5FFEA917"/>
    <w:rsid w:val="60506278"/>
    <w:rsid w:val="61503938"/>
    <w:rsid w:val="6172C124"/>
    <w:rsid w:val="617891D7"/>
    <w:rsid w:val="6229DE5A"/>
    <w:rsid w:val="6230B5CA"/>
    <w:rsid w:val="62327D41"/>
    <w:rsid w:val="62503F97"/>
    <w:rsid w:val="62C93B2F"/>
    <w:rsid w:val="62E6DBDF"/>
    <w:rsid w:val="62F52660"/>
    <w:rsid w:val="63E76474"/>
    <w:rsid w:val="64AA61E6"/>
    <w:rsid w:val="65B4E213"/>
    <w:rsid w:val="65DE7641"/>
    <w:rsid w:val="67811A5E"/>
    <w:rsid w:val="68375846"/>
    <w:rsid w:val="685C202B"/>
    <w:rsid w:val="68991FDE"/>
    <w:rsid w:val="69CB83BE"/>
    <w:rsid w:val="69E10A11"/>
    <w:rsid w:val="69E89C1D"/>
    <w:rsid w:val="6A8D9488"/>
    <w:rsid w:val="6BF94626"/>
    <w:rsid w:val="6C90716C"/>
    <w:rsid w:val="6C9E5F99"/>
    <w:rsid w:val="6D24DCC8"/>
    <w:rsid w:val="6D68D194"/>
    <w:rsid w:val="6D6C9101"/>
    <w:rsid w:val="6D72D0CF"/>
    <w:rsid w:val="6DBBDE0A"/>
    <w:rsid w:val="6DFF9E47"/>
    <w:rsid w:val="6E381BCF"/>
    <w:rsid w:val="6E84E032"/>
    <w:rsid w:val="6ED64E3D"/>
    <w:rsid w:val="6F0DBE50"/>
    <w:rsid w:val="6F9C3091"/>
    <w:rsid w:val="6FDE23C9"/>
    <w:rsid w:val="7071DE2D"/>
    <w:rsid w:val="70818944"/>
    <w:rsid w:val="71233196"/>
    <w:rsid w:val="716FBC91"/>
    <w:rsid w:val="71CD0BD1"/>
    <w:rsid w:val="71F73002"/>
    <w:rsid w:val="72E90F9E"/>
    <w:rsid w:val="72F7634A"/>
    <w:rsid w:val="730B8CF2"/>
    <w:rsid w:val="735A8431"/>
    <w:rsid w:val="736C453E"/>
    <w:rsid w:val="73DCA5CF"/>
    <w:rsid w:val="74C0B0DB"/>
    <w:rsid w:val="74D186C3"/>
    <w:rsid w:val="74EB1B27"/>
    <w:rsid w:val="75009CC8"/>
    <w:rsid w:val="759B2046"/>
    <w:rsid w:val="75F091F4"/>
    <w:rsid w:val="76444E63"/>
    <w:rsid w:val="764F95C4"/>
    <w:rsid w:val="766DEEB3"/>
    <w:rsid w:val="77576D35"/>
    <w:rsid w:val="776BB4A2"/>
    <w:rsid w:val="778E40C6"/>
    <w:rsid w:val="778EB522"/>
    <w:rsid w:val="77B1C417"/>
    <w:rsid w:val="77EE0DDD"/>
    <w:rsid w:val="77F0E85D"/>
    <w:rsid w:val="783E8DD3"/>
    <w:rsid w:val="7892752D"/>
    <w:rsid w:val="7916A74F"/>
    <w:rsid w:val="79A11207"/>
    <w:rsid w:val="79A92613"/>
    <w:rsid w:val="7A089351"/>
    <w:rsid w:val="7A58CCBC"/>
    <w:rsid w:val="7A88B53B"/>
    <w:rsid w:val="7AA7DE11"/>
    <w:rsid w:val="7B8A0CB0"/>
    <w:rsid w:val="7B9437CE"/>
    <w:rsid w:val="7BE9024B"/>
    <w:rsid w:val="7C522E9C"/>
    <w:rsid w:val="7CAA326A"/>
    <w:rsid w:val="7D0E9E7C"/>
    <w:rsid w:val="7D403413"/>
    <w:rsid w:val="7DA05541"/>
    <w:rsid w:val="7F28DA2F"/>
    <w:rsid w:val="7F9726FB"/>
    <w:rsid w:val="7F9B3442"/>
    <w:rsid w:val="7FC89575"/>
    <w:rsid w:val="7FEF9FA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58E80EB0"/>
  <w15:chartTrackingRefBased/>
  <w15:docId w15:val="{31C7DC87-ECB2-4FE9-881F-AFCF29335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1" w:qFormat="1"/>
    <w:lsdException w:name="heading 8" w:uiPriority="1" w:qFormat="1"/>
    <w:lsdException w:name="heading 9" w:uiPriority="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69" w:unhideWhenUsed="1" w:qFormat="1"/>
    <w:lsdException w:name="toc 2" w:semiHidden="1" w:uiPriority="69" w:unhideWhenUsed="1" w:qFormat="1"/>
    <w:lsdException w:name="toc 3" w:semiHidden="1" w:uiPriority="69" w:unhideWhenUsed="1" w:qFormat="1"/>
    <w:lsdException w:name="toc 4" w:semiHidden="1" w:uiPriority="69" w:unhideWhenUsed="1" w:qFormat="1"/>
    <w:lsdException w:name="toc 5" w:semiHidden="1" w:uiPriority="69" w:unhideWhenUsed="1" w:qFormat="1"/>
    <w:lsdException w:name="toc 6" w:semiHidden="1" w:uiPriority="69" w:unhideWhenUsed="1" w:qFormat="1"/>
    <w:lsdException w:name="toc 7" w:semiHidden="1" w:uiPriority="69" w:unhideWhenUsed="1" w:qFormat="1"/>
    <w:lsdException w:name="toc 8" w:semiHidden="1" w:uiPriority="69" w:unhideWhenUsed="1" w:qFormat="1"/>
    <w:lsdException w:name="toc 9" w:semiHidden="1" w:uiPriority="69"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iPriority="5" w:unhideWhenUsed="1" w:qFormat="1"/>
    <w:lsdException w:name="List 3" w:semiHidden="1" w:uiPriority="5" w:unhideWhenUsed="1" w:qFormat="1"/>
    <w:lsdException w:name="List 4" w:semiHidden="1" w:uiPriority="5" w:unhideWhenUsed="1" w:qFormat="1"/>
    <w:lsdException w:name="List 5" w:semiHidden="1" w:uiPriority="5" w:unhideWhenUsed="1"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qFormat="1"/>
    <w:lsdException w:name="Hyperlink" w:semiHidden="1" w:unhideWhenUsed="1" w:qFormat="1"/>
    <w:lsdException w:name="FollowedHyperlink" w:semiHidden="1" w:unhideWhenUsed="1"/>
    <w:lsdException w:name="Strong" w:uiPriority="22" w:qFormat="1"/>
    <w:lsdException w:name="Emphasis" w:uiPriority="1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szCs w:val="24"/>
    </w:rPr>
  </w:style>
  <w:style w:type="paragraph" w:styleId="Heading1">
    <w:name w:val="heading 1"/>
    <w:basedOn w:val="Normal"/>
    <w:next w:val="Normal"/>
    <w:link w:val="Heading1Char"/>
    <w:uiPriority w:val="9"/>
    <w:qFormat/>
    <w:pPr>
      <w:keepNext/>
      <w:spacing w:after="240"/>
      <w:outlineLvl w:val="0"/>
    </w:pPr>
  </w:style>
  <w:style w:type="paragraph" w:styleId="Heading2">
    <w:name w:val="heading 2"/>
    <w:basedOn w:val="Normal"/>
    <w:next w:val="Normal"/>
    <w:link w:val="Heading2Char"/>
    <w:uiPriority w:val="9"/>
    <w:qFormat/>
    <w:pPr>
      <w:spacing w:line="480" w:lineRule="auto"/>
      <w:outlineLvl w:val="1"/>
    </w:pPr>
  </w:style>
  <w:style w:type="paragraph" w:styleId="Heading3">
    <w:name w:val="heading 3"/>
    <w:basedOn w:val="Normal"/>
    <w:next w:val="Normal"/>
    <w:link w:val="Heading3Char"/>
    <w:uiPriority w:val="9"/>
    <w:qFormat/>
    <w:pPr>
      <w:spacing w:after="240"/>
      <w:outlineLvl w:val="2"/>
    </w:pPr>
  </w:style>
  <w:style w:type="paragraph" w:styleId="Heading4">
    <w:name w:val="heading 4"/>
    <w:basedOn w:val="Normal"/>
    <w:next w:val="Normal"/>
    <w:link w:val="Heading4Char"/>
    <w:uiPriority w:val="9"/>
    <w:qFormat/>
    <w:pPr>
      <w:spacing w:after="240"/>
      <w:outlineLvl w:val="3"/>
    </w:pPr>
  </w:style>
  <w:style w:type="paragraph" w:styleId="Heading5">
    <w:name w:val="heading 5"/>
    <w:basedOn w:val="Normal"/>
    <w:next w:val="Normal"/>
    <w:link w:val="Heading5Char"/>
    <w:uiPriority w:val="9"/>
    <w:qFormat/>
    <w:pPr>
      <w:spacing w:after="240"/>
      <w:outlineLvl w:val="4"/>
    </w:pPr>
  </w:style>
  <w:style w:type="paragraph" w:styleId="Heading6">
    <w:name w:val="heading 6"/>
    <w:basedOn w:val="Normal"/>
    <w:next w:val="Normal"/>
    <w:link w:val="Heading6Char"/>
    <w:uiPriority w:val="9"/>
    <w:qFormat/>
    <w:pPr>
      <w:spacing w:after="240"/>
      <w:outlineLvl w:val="5"/>
    </w:pPr>
  </w:style>
  <w:style w:type="paragraph" w:styleId="Heading7">
    <w:name w:val="heading 7"/>
    <w:basedOn w:val="Normal"/>
    <w:next w:val="Normal"/>
    <w:link w:val="Heading7Char"/>
    <w:uiPriority w:val="1"/>
    <w:qFormat/>
    <w:pPr>
      <w:spacing w:after="240"/>
      <w:outlineLvl w:val="6"/>
    </w:pPr>
  </w:style>
  <w:style w:type="paragraph" w:styleId="Heading8">
    <w:name w:val="heading 8"/>
    <w:basedOn w:val="Normal"/>
    <w:next w:val="Normal"/>
    <w:link w:val="Heading8Char"/>
    <w:uiPriority w:val="1"/>
    <w:qFormat/>
    <w:pPr>
      <w:spacing w:after="240"/>
      <w:outlineLvl w:val="7"/>
    </w:pPr>
  </w:style>
  <w:style w:type="paragraph" w:styleId="Heading9">
    <w:name w:val="heading 9"/>
    <w:basedOn w:val="Normal"/>
    <w:next w:val="Normal"/>
    <w:link w:val="Heading9Char"/>
    <w:uiPriority w:val="1"/>
    <w:qFormat/>
    <w:pPr>
      <w:spacing w:after="24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Text2">
    <w:name w:val="Block Text 2"/>
    <w:aliases w:val="bl2"/>
    <w:basedOn w:val="Normal"/>
    <w:pPr>
      <w:spacing w:line="480" w:lineRule="auto"/>
    </w:pPr>
  </w:style>
  <w:style w:type="paragraph" w:customStyle="1" w:styleId="BlockText3">
    <w:name w:val="Block Text 3"/>
    <w:aliases w:val="bl3"/>
    <w:basedOn w:val="Normal"/>
    <w:pPr>
      <w:spacing w:after="240"/>
    </w:pPr>
  </w:style>
  <w:style w:type="paragraph" w:styleId="BlockText">
    <w:name w:val="Block Text"/>
    <w:aliases w:val="bl1"/>
    <w:basedOn w:val="Normal"/>
    <w:uiPriority w:val="99"/>
    <w:qFormat/>
    <w:pPr>
      <w:spacing w:after="240"/>
    </w:pPr>
  </w:style>
  <w:style w:type="paragraph" w:styleId="BodyTextIndent">
    <w:name w:val="Body Text Indent"/>
    <w:aliases w:val="i1"/>
    <w:basedOn w:val="Normal"/>
    <w:link w:val="BodyTextIndentChar"/>
    <w:uiPriority w:val="99"/>
    <w:qFormat/>
    <w:pPr>
      <w:spacing w:after="240"/>
      <w:ind w:left="720"/>
    </w:pPr>
  </w:style>
  <w:style w:type="paragraph" w:styleId="BodyText3">
    <w:name w:val="Body Text 3"/>
    <w:aliases w:val="b3"/>
    <w:basedOn w:val="Normal"/>
    <w:link w:val="BodyText3Char"/>
    <w:uiPriority w:val="99"/>
    <w:qFormat/>
    <w:pPr>
      <w:spacing w:after="240" w:line="360" w:lineRule="auto"/>
      <w:ind w:firstLine="720"/>
    </w:pPr>
  </w:style>
  <w:style w:type="paragraph" w:styleId="BodyTextFirstIndent2">
    <w:name w:val="Body Text First Indent 2"/>
    <w:aliases w:val="fi2"/>
    <w:basedOn w:val="Normal"/>
    <w:next w:val="BodyText"/>
    <w:link w:val="BodyTextFirstIndent2Char"/>
    <w:uiPriority w:val="99"/>
    <w:qFormat/>
    <w:pPr>
      <w:spacing w:line="480" w:lineRule="auto"/>
      <w:ind w:firstLine="1440"/>
    </w:pPr>
  </w:style>
  <w:style w:type="paragraph" w:styleId="BodyText">
    <w:name w:val="Body Text"/>
    <w:aliases w:val="b1"/>
    <w:basedOn w:val="Normal"/>
    <w:link w:val="BodyTextChar"/>
    <w:uiPriority w:val="99"/>
    <w:qFormat/>
    <w:pPr>
      <w:spacing w:after="240"/>
      <w:ind w:firstLine="720"/>
    </w:pPr>
  </w:style>
  <w:style w:type="paragraph" w:styleId="BodyTextFirstIndent">
    <w:name w:val="Body Text First Indent"/>
    <w:aliases w:val="fi1"/>
    <w:basedOn w:val="Normal"/>
    <w:next w:val="BodyText"/>
    <w:link w:val="BodyTextFirstIndentChar"/>
    <w:uiPriority w:val="99"/>
    <w:qFormat/>
    <w:pPr>
      <w:spacing w:after="240"/>
      <w:ind w:firstLine="1440"/>
    </w:pPr>
  </w:style>
  <w:style w:type="paragraph" w:styleId="BodyTextIndent2">
    <w:name w:val="Body Text Indent 2"/>
    <w:aliases w:val="i2"/>
    <w:basedOn w:val="Normal"/>
    <w:link w:val="BodyTextIndent2Char"/>
    <w:uiPriority w:val="99"/>
    <w:pPr>
      <w:spacing w:line="480" w:lineRule="auto"/>
      <w:ind w:left="720"/>
    </w:pPr>
  </w:style>
  <w:style w:type="paragraph" w:styleId="BodyTextIndent3">
    <w:name w:val="Body Text Indent 3"/>
    <w:aliases w:val="i3"/>
    <w:basedOn w:val="Normal"/>
    <w:link w:val="BodyTextIndent3Char"/>
    <w:uiPriority w:val="99"/>
    <w:pPr>
      <w:spacing w:after="240"/>
      <w:ind w:left="720"/>
    </w:pPr>
  </w:style>
  <w:style w:type="paragraph" w:styleId="Closing">
    <w:name w:val="Closing"/>
    <w:basedOn w:val="Normal"/>
    <w:link w:val="ClosingChar"/>
    <w:uiPriority w:val="99"/>
    <w:pPr>
      <w:ind w:left="4320"/>
    </w:pPr>
  </w:style>
  <w:style w:type="paragraph" w:styleId="Date">
    <w:name w:val="Date"/>
    <w:basedOn w:val="Normal"/>
    <w:next w:val="Normal"/>
    <w:link w:val="DateChar"/>
    <w:uiPriority w:val="99"/>
    <w:qFormat/>
  </w:style>
  <w:style w:type="paragraph" w:styleId="E-mailSignature">
    <w:name w:val="E-mail Signature"/>
    <w:basedOn w:val="Normal"/>
    <w:link w:val="E-mailSignatureChar"/>
    <w:uiPriority w:val="99"/>
  </w:style>
  <w:style w:type="character" w:styleId="Emphasis">
    <w:name w:val="Emphasis"/>
    <w:uiPriority w:val="11"/>
    <w:qFormat/>
    <w:rPr>
      <w:i/>
      <w:iCs/>
    </w:rPr>
  </w:style>
  <w:style w:type="character" w:styleId="EndnoteReference">
    <w:name w:val="endnote reference"/>
    <w:uiPriority w:val="99"/>
    <w:rPr>
      <w:vertAlign w:val="superscript"/>
    </w:rPr>
  </w:style>
  <w:style w:type="paragraph" w:styleId="EndnoteText">
    <w:name w:val="endnote text"/>
    <w:basedOn w:val="Normal"/>
    <w:link w:val="EndnoteTextChar"/>
    <w:uiPriority w:val="99"/>
    <w:rPr>
      <w:sz w:val="20"/>
      <w:szCs w:val="20"/>
    </w:rPr>
  </w:style>
  <w:style w:type="paragraph" w:styleId="EnvelopeAddress">
    <w:name w:val="envelope address"/>
    <w:basedOn w:val="Normal"/>
    <w:pPr>
      <w:framePr w:w="7920" w:h="1980" w:hRule="exact" w:hSpace="180" w:wrap="auto" w:hAnchor="page" w:xAlign="center" w:yAlign="bottom"/>
      <w:ind w:left="2880"/>
    </w:pPr>
  </w:style>
  <w:style w:type="paragraph" w:styleId="EnvelopeReturn">
    <w:name w:val="envelope return"/>
    <w:basedOn w:val="Normal"/>
    <w:rPr>
      <w:sz w:val="20"/>
      <w:szCs w:val="20"/>
    </w:rPr>
  </w:style>
  <w:style w:type="paragraph" w:styleId="Footer">
    <w:name w:val="footer"/>
    <w:basedOn w:val="Normal"/>
    <w:link w:val="FooterChar"/>
    <w:uiPriority w:val="99"/>
    <w:pPr>
      <w:tabs>
        <w:tab w:val="center" w:pos="4680"/>
        <w:tab w:val="right" w:pos="9360"/>
      </w:tabs>
    </w:pPr>
  </w:style>
  <w:style w:type="character" w:styleId="FootnoteReference">
    <w:name w:val="footnote reference"/>
    <w:uiPriority w:val="99"/>
    <w:rPr>
      <w:vertAlign w:val="superscript"/>
    </w:rPr>
  </w:style>
  <w:style w:type="paragraph" w:styleId="FootnoteText">
    <w:name w:val="footnote text"/>
    <w:basedOn w:val="Normal"/>
    <w:link w:val="FootnoteTextChar"/>
    <w:uiPriority w:val="99"/>
    <w:rPr>
      <w:sz w:val="20"/>
      <w:szCs w:val="20"/>
    </w:rPr>
  </w:style>
  <w:style w:type="paragraph" w:styleId="Header">
    <w:name w:val="header"/>
    <w:basedOn w:val="Normal"/>
    <w:link w:val="HeaderChar"/>
    <w:uiPriority w:val="99"/>
    <w:pPr>
      <w:tabs>
        <w:tab w:val="center" w:pos="4680"/>
        <w:tab w:val="right" w:pos="9360"/>
      </w:tabs>
    </w:p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semiHidden/>
    <w:rPr>
      <w:i/>
      <w:iCs/>
    </w:rPr>
  </w:style>
  <w:style w:type="character" w:styleId="HTMLCode">
    <w:name w:val="HTML Code"/>
    <w:semiHidden/>
    <w:rPr>
      <w:rFonts w:ascii="Courier New" w:hAnsi="Courier New" w:cs="Courier New"/>
      <w:sz w:val="20"/>
      <w:szCs w:val="20"/>
    </w:rPr>
  </w:style>
  <w:style w:type="character" w:styleId="HTMLDefinition">
    <w:name w:val="HTML Definition"/>
    <w:semiHidden/>
    <w:rPr>
      <w:i/>
      <w:iCs/>
    </w:rPr>
  </w:style>
  <w:style w:type="character" w:styleId="HTMLKeyboard">
    <w:name w:val="HTML Keyboard"/>
    <w:semiHidden/>
    <w:rPr>
      <w:rFonts w:ascii="Courier New" w:hAnsi="Courier New" w:cs="Courier New"/>
      <w:sz w:val="20"/>
      <w:szCs w:val="20"/>
    </w:rPr>
  </w:style>
  <w:style w:type="paragraph" w:styleId="HTMLPreformatted">
    <w:name w:val="HTML Preformatted"/>
    <w:basedOn w:val="Normal"/>
    <w:semiHidden/>
    <w:rPr>
      <w:rFonts w:ascii="Courier New" w:hAnsi="Courier New" w:cs="Courier New"/>
      <w:sz w:val="20"/>
      <w:szCs w:val="20"/>
    </w:rPr>
  </w:style>
  <w:style w:type="character" w:styleId="HTMLSample">
    <w:name w:val="HTML Sample"/>
    <w:semiHidden/>
    <w:rPr>
      <w:rFonts w:ascii="Courier New" w:hAnsi="Courier New" w:cs="Courier New"/>
    </w:rPr>
  </w:style>
  <w:style w:type="character" w:styleId="HTMLTypewriter">
    <w:name w:val="HTML Typewriter"/>
    <w:semiHidden/>
    <w:rPr>
      <w:rFonts w:ascii="Courier New" w:hAnsi="Courier New" w:cs="Courier New"/>
      <w:sz w:val="20"/>
      <w:szCs w:val="20"/>
    </w:rPr>
  </w:style>
  <w:style w:type="character" w:styleId="HTMLVariable">
    <w:name w:val="HTML Variable"/>
    <w:semiHidden/>
    <w:rPr>
      <w:i/>
      <w:iCs/>
    </w:rPr>
  </w:style>
  <w:style w:type="character" w:styleId="LineNumber">
    <w:name w:val="line number"/>
    <w:basedOn w:val="DefaultParagraphFont"/>
    <w:semiHidden/>
  </w:style>
  <w:style w:type="paragraph" w:styleId="List">
    <w:name w:val="List"/>
    <w:basedOn w:val="Normal"/>
    <w:uiPriority w:val="99"/>
    <w:pPr>
      <w:ind w:left="360" w:hanging="360"/>
    </w:pPr>
  </w:style>
  <w:style w:type="paragraph" w:styleId="List2">
    <w:name w:val="List 2"/>
    <w:basedOn w:val="Normal"/>
    <w:uiPriority w:val="5"/>
    <w:qFormat/>
    <w:pPr>
      <w:ind w:left="720" w:hanging="360"/>
    </w:pPr>
  </w:style>
  <w:style w:type="paragraph" w:styleId="List3">
    <w:name w:val="List 3"/>
    <w:basedOn w:val="Normal"/>
    <w:uiPriority w:val="5"/>
    <w:qFormat/>
    <w:pPr>
      <w:ind w:left="1080" w:hanging="360"/>
    </w:pPr>
  </w:style>
  <w:style w:type="paragraph" w:styleId="List4">
    <w:name w:val="List 4"/>
    <w:basedOn w:val="Normal"/>
    <w:uiPriority w:val="5"/>
    <w:qFormat/>
    <w:pPr>
      <w:ind w:left="1440" w:hanging="360"/>
    </w:pPr>
  </w:style>
  <w:style w:type="paragraph" w:styleId="List5">
    <w:name w:val="List 5"/>
    <w:basedOn w:val="Normal"/>
    <w:uiPriority w:val="5"/>
    <w:qFormat/>
    <w:pPr>
      <w:ind w:left="1800" w:hanging="360"/>
    </w:pPr>
  </w:style>
  <w:style w:type="paragraph" w:styleId="ListBullet">
    <w:name w:val="List Bullet"/>
    <w:basedOn w:val="Normal"/>
    <w:autoRedefine/>
    <w:uiPriority w:val="99"/>
    <w:qFormat/>
    <w:pPr>
      <w:numPr>
        <w:numId w:val="1"/>
      </w:numPr>
      <w:tabs>
        <w:tab w:val="num" w:pos="360"/>
      </w:tabs>
      <w:ind w:left="360"/>
    </w:pPr>
  </w:style>
  <w:style w:type="paragraph" w:styleId="ListBullet2">
    <w:name w:val="List Bullet 2"/>
    <w:basedOn w:val="Normal"/>
    <w:autoRedefine/>
    <w:uiPriority w:val="99"/>
    <w:pPr>
      <w:numPr>
        <w:numId w:val="2"/>
      </w:numPr>
      <w:tabs>
        <w:tab w:val="num" w:pos="720"/>
      </w:tabs>
    </w:pPr>
  </w:style>
  <w:style w:type="paragraph" w:styleId="ListBullet3">
    <w:name w:val="List Bullet 3"/>
    <w:basedOn w:val="Normal"/>
    <w:autoRedefine/>
    <w:uiPriority w:val="99"/>
    <w:pPr>
      <w:numPr>
        <w:numId w:val="3"/>
      </w:numPr>
      <w:tabs>
        <w:tab w:val="num" w:pos="1080"/>
      </w:tabs>
      <w:ind w:left="1080"/>
    </w:pPr>
  </w:style>
  <w:style w:type="paragraph" w:styleId="ListBullet4">
    <w:name w:val="List Bullet 4"/>
    <w:basedOn w:val="Normal"/>
    <w:autoRedefine/>
    <w:uiPriority w:val="99"/>
    <w:pPr>
      <w:numPr>
        <w:numId w:val="4"/>
      </w:numPr>
      <w:tabs>
        <w:tab w:val="num" w:pos="1080"/>
      </w:tabs>
      <w:ind w:left="1080"/>
    </w:pPr>
  </w:style>
  <w:style w:type="paragraph" w:styleId="ListBullet5">
    <w:name w:val="List Bullet 5"/>
    <w:basedOn w:val="Normal"/>
    <w:autoRedefine/>
    <w:uiPriority w:val="99"/>
    <w:pPr>
      <w:numPr>
        <w:numId w:val="5"/>
      </w:numPr>
      <w:tabs>
        <w:tab w:val="num" w:pos="1800"/>
      </w:tabs>
      <w:ind w:left="1800"/>
    </w:pPr>
  </w:style>
  <w:style w:type="paragraph" w:styleId="ListContinue">
    <w:name w:val="List Continue"/>
    <w:basedOn w:val="Normal"/>
    <w:uiPriority w:val="99"/>
    <w:pPr>
      <w:spacing w:after="120"/>
      <w:ind w:left="360"/>
    </w:pPr>
  </w:style>
  <w:style w:type="paragraph" w:styleId="ListContinue2">
    <w:name w:val="List Continue 2"/>
    <w:basedOn w:val="Normal"/>
    <w:uiPriority w:val="99"/>
    <w:pPr>
      <w:spacing w:after="120"/>
      <w:ind w:left="720"/>
    </w:pPr>
  </w:style>
  <w:style w:type="paragraph" w:styleId="ListContinue3">
    <w:name w:val="List Continue 3"/>
    <w:basedOn w:val="Normal"/>
    <w:uiPriority w:val="99"/>
    <w:qFormat/>
    <w:pPr>
      <w:spacing w:after="120"/>
      <w:ind w:left="1080"/>
    </w:pPr>
  </w:style>
  <w:style w:type="paragraph" w:styleId="ListContinue4">
    <w:name w:val="List Continue 4"/>
    <w:basedOn w:val="Normal"/>
    <w:uiPriority w:val="99"/>
    <w:qFormat/>
    <w:pPr>
      <w:spacing w:after="120"/>
      <w:ind w:left="1440"/>
    </w:pPr>
  </w:style>
  <w:style w:type="paragraph" w:styleId="ListContinue5">
    <w:name w:val="List Continue 5"/>
    <w:basedOn w:val="Normal"/>
    <w:uiPriority w:val="99"/>
    <w:qFormat/>
    <w:pPr>
      <w:spacing w:after="120"/>
      <w:ind w:left="1800"/>
    </w:pPr>
  </w:style>
  <w:style w:type="paragraph" w:styleId="ListNumber">
    <w:name w:val="List Number"/>
    <w:basedOn w:val="Normal"/>
    <w:uiPriority w:val="99"/>
    <w:pPr>
      <w:tabs>
        <w:tab w:val="num" w:pos="1080"/>
      </w:tabs>
      <w:ind w:left="360" w:hanging="360"/>
    </w:pPr>
  </w:style>
  <w:style w:type="paragraph" w:styleId="ListNumber2">
    <w:name w:val="List Number 2"/>
    <w:basedOn w:val="Normal"/>
    <w:uiPriority w:val="99"/>
    <w:qFormat/>
    <w:pPr>
      <w:tabs>
        <w:tab w:val="num" w:pos="720"/>
        <w:tab w:val="num" w:pos="1800"/>
      </w:tabs>
      <w:ind w:left="720" w:hanging="360"/>
    </w:pPr>
  </w:style>
  <w:style w:type="paragraph" w:styleId="ListNumber3">
    <w:name w:val="List Number 3"/>
    <w:basedOn w:val="Normal"/>
    <w:uiPriority w:val="99"/>
    <w:qFormat/>
    <w:pPr>
      <w:numPr>
        <w:numId w:val="6"/>
      </w:numPr>
      <w:tabs>
        <w:tab w:val="num" w:pos="1080"/>
      </w:tabs>
      <w:ind w:left="1080"/>
    </w:pPr>
  </w:style>
  <w:style w:type="paragraph" w:styleId="ListNumber4">
    <w:name w:val="List Number 4"/>
    <w:basedOn w:val="Normal"/>
    <w:uiPriority w:val="99"/>
    <w:qFormat/>
    <w:pPr>
      <w:numPr>
        <w:numId w:val="7"/>
      </w:numPr>
      <w:tabs>
        <w:tab w:val="num" w:pos="1440"/>
      </w:tabs>
      <w:ind w:left="1440"/>
    </w:pPr>
  </w:style>
  <w:style w:type="paragraph" w:styleId="ListNumber5">
    <w:name w:val="List Number 5"/>
    <w:basedOn w:val="Normal"/>
    <w:uiPriority w:val="99"/>
    <w:qFormat/>
    <w:pPr>
      <w:numPr>
        <w:numId w:val="8"/>
      </w:numPr>
      <w:tabs>
        <w:tab w:val="num" w:pos="1800"/>
      </w:tabs>
      <w:ind w:left="1800"/>
    </w:p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uiPriority w:val="99"/>
  </w:style>
  <w:style w:type="paragraph" w:styleId="NormalIndent">
    <w:name w:val="Normal Indent"/>
    <w:basedOn w:val="Normal"/>
    <w:semiHidden/>
    <w:pPr>
      <w:ind w:left="720"/>
    </w:pPr>
  </w:style>
  <w:style w:type="paragraph" w:styleId="NoteHeading">
    <w:name w:val="Note Heading"/>
    <w:basedOn w:val="Normal"/>
    <w:next w:val="Normal"/>
    <w:link w:val="NoteHeadingChar"/>
    <w:uiPriority w:val="99"/>
  </w:style>
  <w:style w:type="character" w:styleId="PageNumber">
    <w:name w:val="page number"/>
    <w:basedOn w:val="DefaultParagraphFont"/>
  </w:style>
  <w:style w:type="paragraph" w:styleId="PlainText">
    <w:name w:val="Plain Text"/>
    <w:basedOn w:val="Normal"/>
    <w:semiHidden/>
    <w:rPr>
      <w:rFonts w:ascii="Courier New" w:hAnsi="Courier New" w:cs="Courier New"/>
      <w:sz w:val="20"/>
      <w:szCs w:val="20"/>
    </w:rPr>
  </w:style>
  <w:style w:type="paragraph" w:customStyle="1" w:styleId="Quote1">
    <w:name w:val="Quote1"/>
    <w:aliases w:val="qt"/>
    <w:basedOn w:val="Normal"/>
    <w:pPr>
      <w:spacing w:after="240"/>
      <w:ind w:left="1440" w:right="1440"/>
    </w:pPr>
  </w:style>
  <w:style w:type="paragraph" w:styleId="Salutation">
    <w:name w:val="Salutation"/>
    <w:basedOn w:val="Normal"/>
    <w:next w:val="Normal"/>
    <w:semiHidden/>
  </w:style>
  <w:style w:type="paragraph" w:styleId="Signature">
    <w:name w:val="Signature"/>
    <w:aliases w:val="s1"/>
    <w:basedOn w:val="Normal"/>
    <w:link w:val="SignatureChar"/>
    <w:qFormat/>
    <w:pPr>
      <w:tabs>
        <w:tab w:val="right" w:leader="underscore" w:pos="9360"/>
      </w:tabs>
      <w:ind w:left="4320"/>
    </w:pPr>
  </w:style>
  <w:style w:type="character" w:styleId="Strong">
    <w:name w:val="Strong"/>
    <w:qFormat/>
    <w:rPr>
      <w:b/>
      <w:bCs/>
    </w:rPr>
  </w:style>
  <w:style w:type="paragraph" w:styleId="Subtitle">
    <w:name w:val="Subtitle"/>
    <w:aliases w:val="st"/>
    <w:basedOn w:val="Normal"/>
    <w:link w:val="SubtitleChar"/>
    <w:uiPriority w:val="11"/>
    <w:qFormat/>
    <w:pPr>
      <w:spacing w:after="240"/>
      <w:jc w:val="center"/>
      <w:outlineLvl w:val="1"/>
    </w:pPr>
  </w:style>
  <w:style w:type="table" w:styleId="Table3Deffects1">
    <w:name w:val="Table 3D effects 1"/>
    <w:basedOn w:val="TableNormal"/>
    <w:semiHidden/>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000000"/>
      </w:rPr>
      <w:tblPr/>
      <w:tcPr>
        <w:shd w:val="solid" w:color="C0C0C0" w:fill="FFFFFF"/>
      </w:tcPr>
    </w:tblStylePr>
    <w:tblStylePr w:type="band2Vert">
      <w:rPr>
        <w:color w:val="000000"/>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000000"/>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000000"/>
      </w:rPr>
      <w:tblPr/>
      <w:tcPr>
        <w:shd w:val="pct25" w:color="000000" w:fill="FFFFFF"/>
      </w:tcPr>
    </w:tblStylePr>
    <w:tblStylePr w:type="band2Vert">
      <w:rPr>
        <w:color w:val="000000"/>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000000"/>
      </w:rPr>
      <w:tblPr/>
      <w:tcPr>
        <w:shd w:val="pct30" w:color="000000" w:fill="FFFFFF"/>
      </w:tcPr>
    </w:tblStylePr>
    <w:tblStylePr w:type="band2Vert">
      <w:rPr>
        <w:color w:val="000000"/>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000000"/>
      </w:rPr>
      <w:tblPr/>
      <w:tcPr>
        <w:shd w:val="solid" w:color="C0C0C0" w:fill="FFFFFF"/>
      </w:tcPr>
    </w:tblStylePr>
    <w:tblStylePr w:type="band2Vert">
      <w:rPr>
        <w:color w:val="000000"/>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000000"/>
      </w:rPr>
      <w:tblPr/>
      <w:tcPr>
        <w:shd w:val="pct50" w:color="008080" w:fill="FFFFFF"/>
      </w:tcPr>
    </w:tblStylePr>
    <w:tblStylePr w:type="band2Vert">
      <w:rPr>
        <w:color w:val="000000"/>
      </w:rPr>
      <w:tblPr/>
      <w:tcPr>
        <w:shd w:val="pct10" w:color="000000" w:fill="FFFFFF"/>
      </w:tcPr>
    </w:tblStylePr>
  </w:style>
  <w:style w:type="table" w:styleId="TableColumns5">
    <w:name w:val="Table Columns 5"/>
    <w:basedOn w:val="TableNormal"/>
    <w:semiHidden/>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000000"/>
      </w:rPr>
      <w:tblPr/>
      <w:tcPr>
        <w:shd w:val="solid" w:color="C0C0C0" w:fill="FFFFFF"/>
      </w:tcPr>
    </w:tblStylePr>
    <w:tblStylePr w:type="band2Vert">
      <w:rPr>
        <w:color w:val="000000"/>
      </w:rPr>
    </w:tblStylePr>
  </w:style>
  <w:style w:type="table" w:styleId="TableContemporary">
    <w:name w:val="Table Contemporary"/>
    <w:basedOn w:val="TableNormal"/>
    <w:semiHidden/>
    <w:tblPr>
      <w:tblStyleRowBandSize w:val="1"/>
      <w:tblBorders>
        <w:insideH w:val="single" w:sz="18" w:space="0" w:color="FFFFFF"/>
        <w:insideV w:val="single" w:sz="18" w:space="0" w:color="FFFFFF"/>
      </w:tblBorders>
    </w:tblPr>
    <w:tblStylePr w:type="firstRow">
      <w:rPr>
        <w:b/>
        <w:bCs/>
        <w:color w:val="000000"/>
      </w:rPr>
      <w:tblPr/>
      <w:tcPr>
        <w:tcBorders>
          <w:tl2br w:val="none" w:sz="0" w:space="0" w:color="auto"/>
          <w:tr2bl w:val="none" w:sz="0" w:space="0" w:color="auto"/>
        </w:tcBorders>
        <w:shd w:val="pct20" w:color="000000" w:fill="FFFFFF"/>
      </w:tcPr>
    </w:tblStylePr>
    <w:tblStylePr w:type="band1Horz">
      <w:rPr>
        <w:color w:val="000000"/>
      </w:rPr>
      <w:tblPr/>
      <w:tcPr>
        <w:tcBorders>
          <w:tl2br w:val="none" w:sz="0" w:space="0" w:color="auto"/>
          <w:tr2bl w:val="none" w:sz="0" w:space="0" w:color="auto"/>
        </w:tcBorders>
        <w:shd w:val="pct5" w:color="000000" w:fill="FFFFFF"/>
      </w:tcPr>
    </w:tblStylePr>
    <w:tblStylePr w:type="band2Horz">
      <w:rPr>
        <w:color w:val="000000"/>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000000"/>
      </w:rPr>
      <w:tblPr/>
      <w:tcPr>
        <w:tcBorders>
          <w:tl2br w:val="none" w:sz="0" w:space="0" w:color="auto"/>
          <w:tr2bl w:val="none" w:sz="0" w:space="0" w:color="auto"/>
        </w:tcBorders>
      </w:tcPr>
    </w:tblStylePr>
  </w:style>
  <w:style w:type="table" w:styleId="TableGrid">
    <w:name w:val="Table Grid"/>
    <w:basedOn w:val="TableNormal"/>
    <w:uiPriority w:val="39"/>
    <w:pPr>
      <w:spacing w:before="120" w:after="120"/>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tblPr>
      <w:tblBorders>
        <w:left w:val="single" w:sz="12" w:space="0" w:color="000000"/>
        <w:right w:val="single" w:sz="12" w:space="0" w:color="000000"/>
        <w:insideH w:val="single" w:sz="6" w:space="0" w:color="000000"/>
        <w:insideV w:val="single" w:sz="6" w:space="0" w:color="000000"/>
      </w:tblBorders>
    </w:tblPr>
    <w:tblStylePr w:type="firstRow">
      <w:rPr>
        <w:color w:val="000000"/>
      </w:rPr>
      <w:tblPr/>
      <w:tcPr>
        <w:tcBorders>
          <w:bottom w:val="single" w:sz="6" w:space="0" w:color="000000"/>
          <w:tl2br w:val="none" w:sz="0" w:space="0" w:color="auto"/>
          <w:tr2bl w:val="none" w:sz="0" w:space="0" w:color="auto"/>
        </w:tcBorders>
        <w:shd w:val="pct30" w:color="FFFF00" w:fill="FFFFFF"/>
      </w:tcPr>
    </w:tblStylePr>
    <w:tblStylePr w:type="lastRow">
      <w:rPr>
        <w:b/>
        <w:bCs/>
        <w:color w:val="000000"/>
      </w:rPr>
      <w:tblPr/>
      <w:tcPr>
        <w:tcBorders>
          <w:top w:val="single" w:sz="6" w:space="0" w:color="000000"/>
          <w:tl2br w:val="none" w:sz="0" w:space="0" w:color="auto"/>
          <w:tr2bl w:val="none" w:sz="0" w:space="0" w:color="auto"/>
        </w:tcBorders>
        <w:shd w:val="pct30" w:color="FFFF00" w:fill="FFFFFF"/>
      </w:tcPr>
    </w:tblStylePr>
    <w:tblStylePr w:type="lastCol">
      <w:rPr>
        <w:b/>
        <w:bCs/>
        <w:color w:val="000000"/>
      </w:rPr>
      <w:tblPr/>
      <w:tcPr>
        <w:tcBorders>
          <w:tl2br w:val="none" w:sz="0" w:space="0" w:color="auto"/>
          <w:tr2bl w:val="none" w:sz="0" w:space="0" w:color="auto"/>
        </w:tcBorders>
      </w:tcPr>
    </w:tblStylePr>
  </w:style>
  <w:style w:type="table" w:styleId="TableGrid5">
    <w:name w:val="Table Grid 5"/>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none" w:sz="0" w:space="0" w:color="auto"/>
          <w:tr2bl w:val="single" w:sz="6" w:space="0" w:color="000000"/>
        </w:tcBorders>
      </w:tcPr>
    </w:tblStylePr>
  </w:style>
  <w:style w:type="table" w:styleId="TableGrid6">
    <w:name w:val="Table Grid 6"/>
    <w:basedOn w:val="TableNormal"/>
    <w:semiHidden/>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000000"/>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none" w:sz="0" w:space="0" w:color="auto"/>
          <w:tr2bl w:val="single" w:sz="6" w:space="0" w:color="000000"/>
        </w:tcBorders>
      </w:tcPr>
    </w:tblStylePr>
  </w:style>
  <w:style w:type="table" w:styleId="TableGrid7">
    <w:name w:val="Table Grid 7"/>
    <w:basedOn w:val="TableNormal"/>
    <w:semiHidden/>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none" w:sz="0" w:space="0" w:color="auto"/>
          <w:tr2bl w:val="single" w:sz="6" w:space="0" w:color="000000"/>
        </w:tcBorders>
      </w:tcPr>
    </w:tblStylePr>
  </w:style>
  <w:style w:type="table" w:styleId="TableGrid8">
    <w:name w:val="Table Grid 8"/>
    <w:basedOn w:val="TableNormal"/>
    <w:semiHidden/>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000000"/>
      </w:rPr>
      <w:tblPr/>
      <w:tcPr>
        <w:tcBorders>
          <w:tl2br w:val="none" w:sz="0" w:space="0" w:color="auto"/>
          <w:tr2bl w:val="none" w:sz="0" w:space="0" w:color="auto"/>
        </w:tcBorders>
      </w:tcPr>
    </w:tblStylePr>
    <w:tblStylePr w:type="lastCol">
      <w:rPr>
        <w:b/>
        <w:bCs/>
        <w:color w:val="000000"/>
      </w:rPr>
      <w:tblPr/>
      <w:tcPr>
        <w:tcBorders>
          <w:tl2br w:val="none" w:sz="0" w:space="0" w:color="auto"/>
          <w:tr2bl w:val="none" w:sz="0" w:space="0" w:color="auto"/>
        </w:tcBorders>
      </w:tcPr>
    </w:tblStylePr>
  </w:style>
  <w:style w:type="table" w:styleId="TableList1">
    <w:name w:val="Table List 1"/>
    <w:basedOn w:val="TableNormal"/>
    <w:semiHidden/>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000000"/>
      </w:rPr>
      <w:tblPr/>
      <w:tcPr>
        <w:tcBorders>
          <w:tl2br w:val="none" w:sz="0" w:space="0" w:color="auto"/>
          <w:tr2bl w:val="none" w:sz="0" w:space="0" w:color="auto"/>
        </w:tcBorders>
        <w:shd w:val="solid" w:color="C0C0C0" w:fill="FFFFFF"/>
      </w:tcPr>
    </w:tblStylePr>
    <w:tblStylePr w:type="band2Horz">
      <w:rPr>
        <w:color w:val="00000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000000"/>
      </w:rPr>
      <w:tblPr/>
      <w:tcPr>
        <w:tcBorders>
          <w:tl2br w:val="none" w:sz="0" w:space="0" w:color="auto"/>
          <w:tr2bl w:val="none" w:sz="0" w:space="0" w:color="auto"/>
        </w:tcBorders>
        <w:shd w:val="pct20" w:color="00FF00" w:fill="FFFFFF"/>
      </w:tcPr>
    </w:tblStylePr>
    <w:tblStylePr w:type="band2Horz">
      <w:rPr>
        <w:color w:val="00000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000000"/>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000000"/>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000000"/>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000000"/>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Text">
    <w:name w:val="Table Text"/>
    <w:aliases w:val="tb"/>
    <w:basedOn w:val="Normal"/>
    <w:pPr>
      <w:spacing w:before="120" w:after="120"/>
    </w:pPr>
  </w:style>
  <w:style w:type="table" w:styleId="TableTheme">
    <w:name w:val="Table Theme"/>
    <w:basedOn w:val="TableNormal"/>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000000"/>
      </w:rPr>
      <w:tblPr/>
      <w:tcPr>
        <w:tcBorders>
          <w:tl2br w:val="none" w:sz="0" w:space="0" w:color="auto"/>
          <w:tr2bl w:val="none" w:sz="0" w:space="0" w:color="auto"/>
        </w:tcBorders>
      </w:tcPr>
    </w:tblStylePr>
  </w:style>
  <w:style w:type="table" w:styleId="TableWeb2">
    <w:name w:val="Table Web 2"/>
    <w:basedOn w:val="TableNormal"/>
    <w:semiHidden/>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000000"/>
      </w:rPr>
      <w:tblPr/>
      <w:tcPr>
        <w:tcBorders>
          <w:tl2br w:val="none" w:sz="0" w:space="0" w:color="auto"/>
          <w:tr2bl w:val="none" w:sz="0" w:space="0" w:color="auto"/>
        </w:tcBorders>
      </w:tcPr>
    </w:tblStylePr>
  </w:style>
  <w:style w:type="table" w:styleId="TableWeb3">
    <w:name w:val="Table Web 3"/>
    <w:basedOn w:val="TableNormal"/>
    <w:semiHidden/>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000000"/>
      </w:rPr>
      <w:tblPr/>
      <w:tcPr>
        <w:tcBorders>
          <w:tl2br w:val="none" w:sz="0" w:space="0" w:color="auto"/>
          <w:tr2bl w:val="none" w:sz="0" w:space="0" w:color="auto"/>
        </w:tcBorders>
      </w:tcPr>
    </w:tblStylePr>
  </w:style>
  <w:style w:type="paragraph" w:styleId="Title">
    <w:name w:val="Title"/>
    <w:aliases w:val="ti"/>
    <w:basedOn w:val="Normal"/>
    <w:link w:val="TitleChar"/>
    <w:uiPriority w:val="10"/>
    <w:qFormat/>
    <w:pPr>
      <w:spacing w:after="480"/>
      <w:jc w:val="center"/>
      <w:outlineLvl w:val="0"/>
    </w:pPr>
    <w:rPr>
      <w:b/>
      <w:bCs/>
    </w:rPr>
  </w:style>
  <w:style w:type="paragraph" w:styleId="DocumentMap">
    <w:name w:val="Document Map"/>
    <w:basedOn w:val="Normal"/>
    <w:link w:val="DocumentMapChar"/>
    <w:uiPriority w:val="99"/>
    <w:pPr>
      <w:shd w:val="clear" w:color="auto" w:fill="000080"/>
    </w:pPr>
    <w:rPr>
      <w:rFonts w:ascii="Tahoma" w:hAnsi="Tahoma" w:cs="Tahoma"/>
    </w:rPr>
  </w:style>
  <w:style w:type="numbering" w:styleId="1ai">
    <w:name w:val="Outline List 1"/>
    <w:basedOn w:val="NoList"/>
    <w:pPr>
      <w:numPr>
        <w:numId w:val="11"/>
      </w:numPr>
    </w:pPr>
  </w:style>
  <w:style w:type="numbering" w:styleId="111111">
    <w:name w:val="Outline List 2"/>
    <w:basedOn w:val="NoList"/>
    <w:pPr>
      <w:numPr>
        <w:numId w:val="6"/>
      </w:numPr>
    </w:pPr>
  </w:style>
  <w:style w:type="numbering" w:styleId="ArticleSection">
    <w:name w:val="Outline List 3"/>
    <w:basedOn w:val="NoList"/>
    <w:pPr>
      <w:numPr>
        <w:numId w:val="8"/>
      </w:numPr>
    </w:pPr>
  </w:style>
  <w:style w:type="paragraph" w:customStyle="1" w:styleId="MacPacTrailer">
    <w:name w:val="MacPac Trailer"/>
    <w:rsid w:val="00D61612"/>
    <w:pPr>
      <w:widowControl w:val="0"/>
      <w:spacing w:line="200" w:lineRule="exact"/>
    </w:pPr>
    <w:rPr>
      <w:sz w:val="16"/>
      <w:szCs w:val="22"/>
    </w:rPr>
  </w:style>
  <w:style w:type="character" w:styleId="CommentReference">
    <w:name w:val="annotation reference"/>
    <w:uiPriority w:val="99"/>
    <w:unhideWhenUsed/>
    <w:rsid w:val="000D7452"/>
    <w:rPr>
      <w:sz w:val="16"/>
      <w:szCs w:val="16"/>
    </w:rPr>
  </w:style>
  <w:style w:type="paragraph" w:styleId="CommentText">
    <w:name w:val="annotation text"/>
    <w:basedOn w:val="Normal"/>
    <w:link w:val="CommentTextChar"/>
    <w:uiPriority w:val="99"/>
    <w:unhideWhenUsed/>
    <w:rsid w:val="000D7452"/>
    <w:rPr>
      <w:sz w:val="20"/>
      <w:szCs w:val="20"/>
    </w:rPr>
  </w:style>
  <w:style w:type="character" w:customStyle="1" w:styleId="CommentTextChar">
    <w:name w:val="Comment Text Char"/>
    <w:basedOn w:val="DefaultParagraphFont"/>
    <w:link w:val="CommentText"/>
    <w:uiPriority w:val="99"/>
    <w:rsid w:val="000D7452"/>
  </w:style>
  <w:style w:type="paragraph" w:styleId="CommentSubject">
    <w:name w:val="annotation subject"/>
    <w:basedOn w:val="CommentText"/>
    <w:next w:val="CommentText"/>
    <w:link w:val="CommentSubjectChar"/>
    <w:uiPriority w:val="99"/>
    <w:unhideWhenUsed/>
    <w:rsid w:val="000D7452"/>
    <w:rPr>
      <w:b/>
      <w:bCs/>
    </w:rPr>
  </w:style>
  <w:style w:type="character" w:customStyle="1" w:styleId="CommentSubjectChar">
    <w:name w:val="Comment Subject Char"/>
    <w:link w:val="CommentSubject"/>
    <w:uiPriority w:val="99"/>
    <w:rsid w:val="000D7452"/>
    <w:rPr>
      <w:b/>
      <w:bCs/>
    </w:rPr>
  </w:style>
  <w:style w:type="paragraph" w:styleId="BalloonText">
    <w:name w:val="Balloon Text"/>
    <w:basedOn w:val="Normal"/>
    <w:link w:val="BalloonTextChar"/>
    <w:unhideWhenUsed/>
    <w:rsid w:val="000D7452"/>
    <w:rPr>
      <w:rFonts w:ascii="Segoe UI" w:hAnsi="Segoe UI" w:cs="Segoe UI"/>
      <w:sz w:val="18"/>
      <w:szCs w:val="18"/>
    </w:rPr>
  </w:style>
  <w:style w:type="character" w:customStyle="1" w:styleId="BalloonTextChar">
    <w:name w:val="Balloon Text Char"/>
    <w:link w:val="BalloonText"/>
    <w:rsid w:val="000D7452"/>
    <w:rPr>
      <w:rFonts w:ascii="Segoe UI" w:hAnsi="Segoe UI" w:cs="Segoe UI"/>
      <w:sz w:val="18"/>
      <w:szCs w:val="18"/>
    </w:rPr>
  </w:style>
  <w:style w:type="character" w:customStyle="1" w:styleId="HeaderChar">
    <w:name w:val="Header Char"/>
    <w:basedOn w:val="DefaultParagraphFont"/>
    <w:link w:val="Header"/>
    <w:uiPriority w:val="99"/>
    <w:rsid w:val="000C0373"/>
    <w:rPr>
      <w:sz w:val="24"/>
      <w:szCs w:val="24"/>
    </w:rPr>
  </w:style>
  <w:style w:type="character" w:customStyle="1" w:styleId="FooterChar">
    <w:name w:val="Footer Char"/>
    <w:basedOn w:val="DefaultParagraphFont"/>
    <w:link w:val="Footer"/>
    <w:uiPriority w:val="99"/>
    <w:rsid w:val="000C0373"/>
    <w:rPr>
      <w:sz w:val="24"/>
      <w:szCs w:val="24"/>
    </w:rPr>
  </w:style>
  <w:style w:type="paragraph" w:customStyle="1" w:styleId="bc0">
    <w:name w:val="bc0"/>
    <w:basedOn w:val="Normal"/>
    <w:qFormat/>
    <w:rsid w:val="000C0373"/>
    <w:pPr>
      <w:spacing w:after="120"/>
      <w:jc w:val="center"/>
    </w:pPr>
    <w:rPr>
      <w:rFonts w:ascii="Arial" w:eastAsiaTheme="minorHAnsi" w:hAnsi="Arial" w:cs="Arial"/>
      <w:sz w:val="20"/>
      <w:szCs w:val="20"/>
    </w:rPr>
  </w:style>
  <w:style w:type="paragraph" w:customStyle="1" w:styleId="list1">
    <w:name w:val="list1"/>
    <w:basedOn w:val="Normal"/>
    <w:qFormat/>
    <w:rsid w:val="000C0373"/>
    <w:pPr>
      <w:spacing w:after="120"/>
      <w:ind w:left="864" w:hanging="432"/>
    </w:pPr>
    <w:rPr>
      <w:rFonts w:ascii="Arial" w:eastAsiaTheme="minorHAnsi" w:hAnsi="Arial" w:cs="Arial"/>
      <w:sz w:val="20"/>
      <w:szCs w:val="20"/>
    </w:rPr>
  </w:style>
  <w:style w:type="table" w:customStyle="1" w:styleId="Table1">
    <w:name w:val="Table 1"/>
    <w:basedOn w:val="TableNormal"/>
    <w:uiPriority w:val="99"/>
    <w:rsid w:val="000C0373"/>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Block1">
    <w:name w:val="Block 1"/>
    <w:basedOn w:val="Normal"/>
    <w:uiPriority w:val="3"/>
    <w:qFormat/>
    <w:rsid w:val="000C0373"/>
    <w:pPr>
      <w:spacing w:before="40" w:after="120"/>
      <w:jc w:val="left"/>
    </w:pPr>
    <w:rPr>
      <w:rFonts w:ascii="Calibri" w:eastAsiaTheme="minorHAnsi" w:hAnsi="Calibri" w:cstheme="minorBidi"/>
      <w:sz w:val="20"/>
    </w:rPr>
  </w:style>
  <w:style w:type="paragraph" w:customStyle="1" w:styleId="p0">
    <w:name w:val="p0"/>
    <w:basedOn w:val="Normal"/>
    <w:qFormat/>
    <w:rsid w:val="000C0373"/>
    <w:pPr>
      <w:spacing w:after="120"/>
      <w:ind w:firstLine="432"/>
    </w:pPr>
    <w:rPr>
      <w:rFonts w:ascii="Arial" w:eastAsiaTheme="minorHAnsi" w:hAnsi="Arial" w:cstheme="minorBidi"/>
      <w:sz w:val="20"/>
      <w:szCs w:val="22"/>
    </w:rPr>
  </w:style>
  <w:style w:type="paragraph" w:customStyle="1" w:styleId="list0">
    <w:name w:val="list0"/>
    <w:basedOn w:val="Normal"/>
    <w:qFormat/>
    <w:rsid w:val="000C0373"/>
    <w:pPr>
      <w:spacing w:after="120"/>
      <w:ind w:left="432" w:hanging="432"/>
    </w:pPr>
    <w:rPr>
      <w:rFonts w:ascii="Arial" w:eastAsiaTheme="minorHAnsi" w:hAnsi="Arial" w:cs="Arial"/>
      <w:sz w:val="20"/>
      <w:szCs w:val="20"/>
    </w:rPr>
  </w:style>
  <w:style w:type="paragraph" w:customStyle="1" w:styleId="list20">
    <w:name w:val="list2"/>
    <w:basedOn w:val="list1"/>
    <w:qFormat/>
    <w:rsid w:val="000C0373"/>
    <w:pPr>
      <w:ind w:left="1296"/>
    </w:pPr>
  </w:style>
  <w:style w:type="paragraph" w:customStyle="1" w:styleId="list30">
    <w:name w:val="list3"/>
    <w:basedOn w:val="list20"/>
    <w:qFormat/>
    <w:rsid w:val="000C0373"/>
    <w:pPr>
      <w:ind w:left="1728"/>
    </w:pPr>
  </w:style>
  <w:style w:type="paragraph" w:customStyle="1" w:styleId="list40">
    <w:name w:val="list4"/>
    <w:basedOn w:val="list30"/>
    <w:qFormat/>
    <w:rsid w:val="000C0373"/>
    <w:pPr>
      <w:ind w:left="2160"/>
    </w:pPr>
  </w:style>
  <w:style w:type="paragraph" w:styleId="ListParagraph">
    <w:name w:val="List Paragraph"/>
    <w:basedOn w:val="Normal"/>
    <w:uiPriority w:val="34"/>
    <w:qFormat/>
    <w:rsid w:val="000C0373"/>
    <w:pPr>
      <w:spacing w:after="160" w:line="259" w:lineRule="auto"/>
      <w:ind w:left="720"/>
      <w:contextualSpacing/>
      <w:jc w:val="left"/>
    </w:pPr>
    <w:rPr>
      <w:rFonts w:asciiTheme="minorHAnsi" w:eastAsiaTheme="minorHAnsi" w:hAnsiTheme="minorHAnsi" w:cstheme="minorBidi"/>
      <w:sz w:val="22"/>
      <w:szCs w:val="22"/>
    </w:rPr>
  </w:style>
  <w:style w:type="paragraph" w:customStyle="1" w:styleId="bc1">
    <w:name w:val="bc1"/>
    <w:basedOn w:val="Normal"/>
    <w:rsid w:val="000C0373"/>
    <w:pPr>
      <w:spacing w:before="100" w:beforeAutospacing="1" w:after="100" w:afterAutospacing="1"/>
      <w:jc w:val="left"/>
    </w:pPr>
    <w:rPr>
      <w:rFonts w:eastAsiaTheme="minorEastAsia"/>
      <w:lang w:eastAsia="ja-JP"/>
    </w:rPr>
  </w:style>
  <w:style w:type="paragraph" w:customStyle="1" w:styleId="HeaderCenter">
    <w:name w:val="Header Center"/>
    <w:basedOn w:val="Normal"/>
    <w:uiPriority w:val="99"/>
    <w:qFormat/>
    <w:rsid w:val="005E72B5"/>
    <w:pPr>
      <w:spacing w:before="40" w:after="40"/>
      <w:jc w:val="center"/>
    </w:pPr>
    <w:rPr>
      <w:rFonts w:ascii="Calibri" w:eastAsiaTheme="minorHAnsi" w:hAnsi="Calibri" w:cstheme="minorBidi"/>
      <w:sz w:val="20"/>
    </w:rPr>
  </w:style>
  <w:style w:type="paragraph" w:customStyle="1" w:styleId="FooterLeft">
    <w:name w:val="Footer Left"/>
    <w:basedOn w:val="Normal"/>
    <w:uiPriority w:val="99"/>
    <w:qFormat/>
    <w:rsid w:val="005E72B5"/>
    <w:pPr>
      <w:tabs>
        <w:tab w:val="right" w:pos="9360"/>
      </w:tabs>
      <w:spacing w:before="40" w:after="40"/>
      <w:jc w:val="left"/>
    </w:pPr>
    <w:rPr>
      <w:rFonts w:ascii="Calibri" w:eastAsiaTheme="minorHAnsi" w:hAnsi="Calibri" w:cstheme="minorBidi"/>
      <w:sz w:val="18"/>
    </w:rPr>
  </w:style>
  <w:style w:type="paragraph" w:customStyle="1" w:styleId="FooterCenter">
    <w:name w:val="Footer Center"/>
    <w:basedOn w:val="FooterLeft"/>
    <w:uiPriority w:val="99"/>
    <w:qFormat/>
    <w:rsid w:val="005E72B5"/>
    <w:pPr>
      <w:jc w:val="center"/>
    </w:pPr>
  </w:style>
  <w:style w:type="paragraph" w:customStyle="1" w:styleId="Section">
    <w:name w:val="Section"/>
    <w:basedOn w:val="Heading1"/>
    <w:next w:val="Block1"/>
    <w:uiPriority w:val="1"/>
    <w:qFormat/>
    <w:rsid w:val="00554D7C"/>
    <w:pPr>
      <w:keepLines/>
      <w:spacing w:after="0"/>
      <w:ind w:left="950" w:hanging="950"/>
      <w:outlineLvl w:val="5"/>
    </w:pPr>
    <w:rPr>
      <w:rFonts w:ascii="Arial" w:eastAsiaTheme="minorHAnsi" w:hAnsi="Arial" w:cs="Arial"/>
      <w:b/>
    </w:rPr>
  </w:style>
  <w:style w:type="paragraph" w:customStyle="1" w:styleId="List10">
    <w:name w:val="List 1"/>
    <w:basedOn w:val="Normal"/>
    <w:uiPriority w:val="5"/>
    <w:qFormat/>
    <w:rsid w:val="005E72B5"/>
    <w:pPr>
      <w:spacing w:before="40" w:after="120"/>
      <w:ind w:left="475" w:hanging="475"/>
      <w:jc w:val="left"/>
    </w:pPr>
    <w:rPr>
      <w:rFonts w:ascii="Calibri" w:eastAsiaTheme="minorHAnsi" w:hAnsi="Calibri" w:cstheme="minorBidi"/>
      <w:sz w:val="20"/>
    </w:rPr>
  </w:style>
  <w:style w:type="paragraph" w:customStyle="1" w:styleId="HistoryNote">
    <w:name w:val="History Note"/>
    <w:basedOn w:val="Block1"/>
    <w:next w:val="Section"/>
    <w:uiPriority w:val="2"/>
    <w:qFormat/>
    <w:rsid w:val="005E72B5"/>
    <w:pPr>
      <w:spacing w:after="240"/>
    </w:pPr>
  </w:style>
  <w:style w:type="paragraph" w:customStyle="1" w:styleId="Paragraph1">
    <w:name w:val="Paragraph 1"/>
    <w:basedOn w:val="Normal"/>
    <w:uiPriority w:val="7"/>
    <w:qFormat/>
    <w:rsid w:val="005E72B5"/>
    <w:pPr>
      <w:spacing w:before="40" w:after="120"/>
      <w:ind w:firstLine="475"/>
      <w:jc w:val="left"/>
    </w:pPr>
    <w:rPr>
      <w:rFonts w:ascii="Calibri" w:eastAsiaTheme="minorHAnsi" w:hAnsi="Calibri" w:cstheme="minorBidi"/>
      <w:sz w:val="20"/>
    </w:rPr>
  </w:style>
  <w:style w:type="paragraph" w:customStyle="1" w:styleId="ImageCenter">
    <w:name w:val="Image Center"/>
    <w:basedOn w:val="Normal"/>
    <w:next w:val="Block1"/>
    <w:uiPriority w:val="99"/>
    <w:qFormat/>
    <w:rsid w:val="005E72B5"/>
    <w:pPr>
      <w:spacing w:before="40" w:after="120"/>
      <w:jc w:val="center"/>
    </w:pPr>
    <w:rPr>
      <w:rFonts w:ascii="Calibri" w:eastAsiaTheme="minorHAnsi" w:hAnsi="Calibri" w:cstheme="minorBidi"/>
    </w:rPr>
  </w:style>
  <w:style w:type="table" w:customStyle="1" w:styleId="Table1a08da0eb-826a-4f5d-a37f-c70980cbd46c">
    <w:name w:val="Table 1_a08da0eb-826a-4f5d-a37f-c70980cbd46c"/>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6a712b0-9bf9-4968-aa8e-9ef1d1079f5e">
    <w:name w:val="Table 1_66a712b0-9bf9-4968-aa8e-9ef1d1079f5e"/>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c1b38eb4-8978-4773-a75e-e3bff7f47ddf">
    <w:name w:val="Table 1_c1b38eb4-8978-4773-a75e-e3bff7f47ddf"/>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961f13c-5aea-42a8-8c59-b4d522f2d44a">
    <w:name w:val="Table 1_4961f13c-5aea-42a8-8c59-b4d522f2d44a"/>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723bda8-5fca-4347-b1e7-c0fb5478423d">
    <w:name w:val="Table 1_4723bda8-5fca-4347-b1e7-c0fb5478423d"/>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e38c26b4-cc06-4d6d-bd04-06ce77670085">
    <w:name w:val="Table 1_e38c26b4-cc06-4d6d-bd04-06ce77670085"/>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90b828b-dddc-47b1-b4c2-a485a260ce56">
    <w:name w:val="Table 1_690b828b-dddc-47b1-b4c2-a485a260ce56"/>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50bbab68-f0dc-421a-bfb6-2352cb391fb0">
    <w:name w:val="Table 1_50bbab68-f0dc-421a-bfb6-2352cb391fb0"/>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8e9cf59-20cf-4aa5-9b61-fd268440c897">
    <w:name w:val="Table 1_48e9cf59-20cf-4aa5-9b61-fd268440c897"/>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802facd7-0839-4e9f-918f-63fe4af68e26">
    <w:name w:val="Table 1_802facd7-0839-4e9f-918f-63fe4af68e26"/>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edab67f1-065d-4701-be96-8ac9ce63a985">
    <w:name w:val="Table 1_edab67f1-065d-4701-be96-8ac9ce63a985"/>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ea38cba7-111d-4cee-9c55-7eda7eb6a5eb">
    <w:name w:val="Table 1_ea38cba7-111d-4cee-9c55-7eda7eb6a5eb"/>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209624b9-3b6e-4d6d-b463-a129c442d210">
    <w:name w:val="Table 1_209624b9-3b6e-4d6d-b463-a129c442d210"/>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content1">
    <w:name w:val="content1"/>
    <w:basedOn w:val="Normal"/>
    <w:rsid w:val="00B33CD9"/>
    <w:pPr>
      <w:spacing w:before="100" w:beforeAutospacing="1" w:after="100" w:afterAutospacing="1"/>
      <w:jc w:val="left"/>
    </w:pPr>
    <w:rPr>
      <w:rFonts w:ascii="Calibri" w:eastAsiaTheme="minorHAnsi" w:hAnsi="Calibri" w:cs="Calibri"/>
      <w:sz w:val="22"/>
      <w:szCs w:val="22"/>
    </w:rPr>
  </w:style>
  <w:style w:type="character" w:customStyle="1" w:styleId="Heading3Char">
    <w:name w:val="Heading 3 Char"/>
    <w:basedOn w:val="DefaultParagraphFont"/>
    <w:link w:val="Heading3"/>
    <w:uiPriority w:val="9"/>
    <w:rsid w:val="00E24232"/>
    <w:rPr>
      <w:sz w:val="24"/>
      <w:szCs w:val="24"/>
    </w:rPr>
  </w:style>
  <w:style w:type="character" w:customStyle="1" w:styleId="BodyTextChar">
    <w:name w:val="Body Text Char"/>
    <w:aliases w:val="b1 Char"/>
    <w:basedOn w:val="DefaultParagraphFont"/>
    <w:link w:val="BodyText"/>
    <w:uiPriority w:val="99"/>
    <w:rsid w:val="00E24232"/>
    <w:rPr>
      <w:sz w:val="24"/>
      <w:szCs w:val="24"/>
    </w:rPr>
  </w:style>
  <w:style w:type="paragraph" w:customStyle="1" w:styleId="LightGrid-Accent31">
    <w:name w:val="Light Grid - Accent 31"/>
    <w:basedOn w:val="Normal"/>
    <w:uiPriority w:val="34"/>
    <w:qFormat/>
    <w:rsid w:val="00E24232"/>
    <w:pPr>
      <w:ind w:left="720"/>
      <w:contextualSpacing/>
      <w:jc w:val="left"/>
    </w:pPr>
    <w:rPr>
      <w:rFonts w:eastAsia="Calibri" w:cstheme="minorBidi"/>
    </w:rPr>
  </w:style>
  <w:style w:type="character" w:customStyle="1" w:styleId="BodyTextIndentChar">
    <w:name w:val="Body Text Indent Char"/>
    <w:aliases w:val="i1 Char"/>
    <w:basedOn w:val="DefaultParagraphFont"/>
    <w:link w:val="BodyTextIndent"/>
    <w:uiPriority w:val="99"/>
    <w:rsid w:val="00E24232"/>
    <w:rPr>
      <w:sz w:val="24"/>
      <w:szCs w:val="24"/>
    </w:rPr>
  </w:style>
  <w:style w:type="character" w:styleId="Hyperlink">
    <w:name w:val="Hyperlink"/>
    <w:uiPriority w:val="99"/>
    <w:unhideWhenUsed/>
    <w:qFormat/>
    <w:rsid w:val="00E24232"/>
    <w:rPr>
      <w:color w:val="003399"/>
      <w:u w:val="single"/>
    </w:rPr>
  </w:style>
  <w:style w:type="character" w:customStyle="1" w:styleId="apple-converted-space">
    <w:name w:val="apple-converted-space"/>
    <w:basedOn w:val="DefaultParagraphFont"/>
    <w:rsid w:val="00E24232"/>
  </w:style>
  <w:style w:type="character" w:customStyle="1" w:styleId="Heading4Char">
    <w:name w:val="Heading 4 Char"/>
    <w:basedOn w:val="DefaultParagraphFont"/>
    <w:link w:val="Heading4"/>
    <w:uiPriority w:val="9"/>
    <w:rsid w:val="00E24232"/>
    <w:rPr>
      <w:sz w:val="24"/>
      <w:szCs w:val="24"/>
    </w:rPr>
  </w:style>
  <w:style w:type="paragraph" w:customStyle="1" w:styleId="p1">
    <w:name w:val="p1"/>
    <w:basedOn w:val="Normal"/>
    <w:qFormat/>
    <w:rsid w:val="00E24232"/>
    <w:pPr>
      <w:spacing w:before="100" w:beforeAutospacing="1" w:after="100" w:afterAutospacing="1"/>
      <w:jc w:val="left"/>
    </w:pPr>
    <w:rPr>
      <w:rFonts w:eastAsiaTheme="minorHAnsi" w:cstheme="minorBidi"/>
    </w:rPr>
  </w:style>
  <w:style w:type="paragraph" w:customStyle="1" w:styleId="p2">
    <w:name w:val="p2"/>
    <w:basedOn w:val="Normal"/>
    <w:qFormat/>
    <w:rsid w:val="00E24232"/>
    <w:pPr>
      <w:spacing w:before="100" w:beforeAutospacing="1" w:after="100" w:afterAutospacing="1"/>
      <w:jc w:val="left"/>
    </w:pPr>
    <w:rPr>
      <w:rFonts w:eastAsiaTheme="minorHAnsi" w:cstheme="minorBidi"/>
    </w:rPr>
  </w:style>
  <w:style w:type="paragraph" w:customStyle="1" w:styleId="historynote0">
    <w:name w:val="historynote"/>
    <w:basedOn w:val="Normal"/>
    <w:qFormat/>
    <w:rsid w:val="00E24232"/>
    <w:pPr>
      <w:spacing w:before="100" w:beforeAutospacing="1" w:after="100" w:afterAutospacing="1"/>
      <w:jc w:val="left"/>
    </w:pPr>
    <w:rPr>
      <w:rFonts w:eastAsiaTheme="minorHAnsi" w:cstheme="minorBidi"/>
    </w:rPr>
  </w:style>
  <w:style w:type="paragraph" w:customStyle="1" w:styleId="p3">
    <w:name w:val="p3"/>
    <w:basedOn w:val="Normal"/>
    <w:qFormat/>
    <w:rsid w:val="00E24232"/>
    <w:pPr>
      <w:spacing w:before="100" w:beforeAutospacing="1" w:after="100" w:afterAutospacing="1"/>
      <w:jc w:val="left"/>
    </w:pPr>
    <w:rPr>
      <w:rFonts w:eastAsiaTheme="minorHAnsi" w:cstheme="minorBidi"/>
    </w:rPr>
  </w:style>
  <w:style w:type="paragraph" w:customStyle="1" w:styleId="Body">
    <w:name w:val="Body"/>
    <w:rsid w:val="00E24232"/>
    <w:pPr>
      <w:pBdr>
        <w:top w:val="nil"/>
        <w:left w:val="nil"/>
        <w:bottom w:val="nil"/>
        <w:right w:val="nil"/>
        <w:between w:val="nil"/>
      </w:pBdr>
      <w:spacing w:after="200" w:line="276" w:lineRule="auto"/>
    </w:pPr>
    <w:rPr>
      <w:rFonts w:ascii="Calibri" w:eastAsia="Calibri" w:hAnsi="Calibri" w:cs="Calibri"/>
      <w:color w:val="000000"/>
      <w:sz w:val="22"/>
      <w:szCs w:val="22"/>
      <w:u w:color="000000"/>
      <w:bdr w:val="nil"/>
    </w:rPr>
  </w:style>
  <w:style w:type="character" w:customStyle="1" w:styleId="Hyperlink0">
    <w:name w:val="Hyperlink.0"/>
    <w:rsid w:val="00E24232"/>
    <w:rPr>
      <w:color w:val="0000FF"/>
      <w:u w:val="single" w:color="0000FF"/>
    </w:rPr>
  </w:style>
  <w:style w:type="character" w:customStyle="1" w:styleId="Heading1Char">
    <w:name w:val="Heading 1 Char"/>
    <w:basedOn w:val="DefaultParagraphFont"/>
    <w:link w:val="Heading1"/>
    <w:uiPriority w:val="9"/>
    <w:rsid w:val="00E24232"/>
    <w:rPr>
      <w:sz w:val="24"/>
      <w:szCs w:val="24"/>
    </w:rPr>
  </w:style>
  <w:style w:type="character" w:customStyle="1" w:styleId="Heading2Char">
    <w:name w:val="Heading 2 Char"/>
    <w:basedOn w:val="DefaultParagraphFont"/>
    <w:link w:val="Heading2"/>
    <w:uiPriority w:val="9"/>
    <w:rsid w:val="00E24232"/>
    <w:rPr>
      <w:sz w:val="24"/>
      <w:szCs w:val="24"/>
    </w:rPr>
  </w:style>
  <w:style w:type="character" w:customStyle="1" w:styleId="Heading5Char">
    <w:name w:val="Heading 5 Char"/>
    <w:basedOn w:val="DefaultParagraphFont"/>
    <w:link w:val="Heading5"/>
    <w:uiPriority w:val="9"/>
    <w:rsid w:val="00E24232"/>
    <w:rPr>
      <w:sz w:val="24"/>
      <w:szCs w:val="24"/>
    </w:rPr>
  </w:style>
  <w:style w:type="character" w:customStyle="1" w:styleId="Heading6Char">
    <w:name w:val="Heading 6 Char"/>
    <w:basedOn w:val="DefaultParagraphFont"/>
    <w:link w:val="Heading6"/>
    <w:uiPriority w:val="9"/>
    <w:rsid w:val="00E24232"/>
    <w:rPr>
      <w:sz w:val="24"/>
      <w:szCs w:val="24"/>
    </w:rPr>
  </w:style>
  <w:style w:type="character" w:customStyle="1" w:styleId="Heading7Char">
    <w:name w:val="Heading 7 Char"/>
    <w:basedOn w:val="DefaultParagraphFont"/>
    <w:link w:val="Heading7"/>
    <w:uiPriority w:val="1"/>
    <w:rsid w:val="00E24232"/>
    <w:rPr>
      <w:sz w:val="24"/>
      <w:szCs w:val="24"/>
    </w:rPr>
  </w:style>
  <w:style w:type="character" w:customStyle="1" w:styleId="TitleChar">
    <w:name w:val="Title Char"/>
    <w:aliases w:val="ti Char"/>
    <w:basedOn w:val="DefaultParagraphFont"/>
    <w:link w:val="Title"/>
    <w:uiPriority w:val="10"/>
    <w:rsid w:val="00E24232"/>
    <w:rPr>
      <w:b/>
      <w:bCs/>
      <w:sz w:val="24"/>
      <w:szCs w:val="24"/>
    </w:rPr>
  </w:style>
  <w:style w:type="character" w:customStyle="1" w:styleId="BodyTextIndent3Char">
    <w:name w:val="Body Text Indent 3 Char"/>
    <w:aliases w:val="i3 Char"/>
    <w:link w:val="BodyTextIndent3"/>
    <w:uiPriority w:val="99"/>
    <w:rsid w:val="00E24232"/>
    <w:rPr>
      <w:sz w:val="24"/>
      <w:szCs w:val="24"/>
    </w:rPr>
  </w:style>
  <w:style w:type="character" w:customStyle="1" w:styleId="BodyTextIndent2Char">
    <w:name w:val="Body Text Indent 2 Char"/>
    <w:aliases w:val="i2 Char"/>
    <w:basedOn w:val="DefaultParagraphFont"/>
    <w:link w:val="BodyTextIndent2"/>
    <w:uiPriority w:val="99"/>
    <w:rsid w:val="00E24232"/>
    <w:rPr>
      <w:sz w:val="24"/>
      <w:szCs w:val="24"/>
    </w:rPr>
  </w:style>
  <w:style w:type="character" w:customStyle="1" w:styleId="BodyText3Char">
    <w:name w:val="Body Text 3 Char"/>
    <w:aliases w:val="b3 Char"/>
    <w:link w:val="BodyText3"/>
    <w:uiPriority w:val="99"/>
    <w:rsid w:val="00E24232"/>
    <w:rPr>
      <w:sz w:val="24"/>
      <w:szCs w:val="24"/>
    </w:rPr>
  </w:style>
  <w:style w:type="paragraph" w:customStyle="1" w:styleId="WP9BodyText">
    <w:name w:val="WP9_Body Text"/>
    <w:basedOn w:val="Normal"/>
    <w:rsid w:val="00E24232"/>
    <w:pPr>
      <w:widowControl w:val="0"/>
    </w:pPr>
    <w:rPr>
      <w:rFonts w:eastAsiaTheme="minorHAnsi" w:cstheme="minorBidi"/>
    </w:rPr>
  </w:style>
  <w:style w:type="paragraph" w:customStyle="1" w:styleId="Level1">
    <w:name w:val="Level 1"/>
    <w:basedOn w:val="Normal"/>
    <w:rsid w:val="00E24232"/>
    <w:pPr>
      <w:widowControl w:val="0"/>
      <w:jc w:val="left"/>
    </w:pPr>
    <w:rPr>
      <w:rFonts w:eastAsiaTheme="minorHAnsi" w:cstheme="minorBidi"/>
    </w:rPr>
  </w:style>
  <w:style w:type="character" w:customStyle="1" w:styleId="MessageHeaderChar">
    <w:name w:val="Message Header Char"/>
    <w:link w:val="MessageHeader"/>
    <w:rsid w:val="00E24232"/>
    <w:rPr>
      <w:rFonts w:ascii="Arial" w:hAnsi="Arial" w:cs="Arial"/>
      <w:sz w:val="24"/>
      <w:szCs w:val="24"/>
      <w:shd w:val="pct20" w:color="auto" w:fill="auto"/>
    </w:rPr>
  </w:style>
  <w:style w:type="paragraph" w:customStyle="1" w:styleId="Level4">
    <w:name w:val="Level 4"/>
    <w:basedOn w:val="Normal"/>
    <w:rsid w:val="00E24232"/>
    <w:pPr>
      <w:widowControl w:val="0"/>
      <w:ind w:left="2160" w:hanging="540"/>
      <w:jc w:val="left"/>
      <w:outlineLvl w:val="3"/>
    </w:pPr>
    <w:rPr>
      <w:rFonts w:ascii="Courier" w:eastAsiaTheme="minorHAnsi" w:hAnsi="Courier" w:cstheme="minorBidi"/>
      <w:snapToGrid w:val="0"/>
    </w:rPr>
  </w:style>
  <w:style w:type="paragraph" w:customStyle="1" w:styleId="Level5">
    <w:name w:val="Level 5"/>
    <w:basedOn w:val="Normal"/>
    <w:rsid w:val="00E24232"/>
    <w:pPr>
      <w:widowControl w:val="0"/>
      <w:ind w:left="2700" w:hanging="540"/>
      <w:jc w:val="left"/>
      <w:outlineLvl w:val="4"/>
    </w:pPr>
    <w:rPr>
      <w:rFonts w:ascii="Courier" w:eastAsiaTheme="minorHAnsi" w:hAnsi="Courier" w:cstheme="minorBidi"/>
      <w:snapToGrid w:val="0"/>
    </w:rPr>
  </w:style>
  <w:style w:type="paragraph" w:customStyle="1" w:styleId="Level2">
    <w:name w:val="Level 2"/>
    <w:basedOn w:val="Normal"/>
    <w:rsid w:val="00E24232"/>
    <w:pPr>
      <w:widowControl w:val="0"/>
      <w:ind w:left="1080" w:hanging="540"/>
      <w:jc w:val="left"/>
      <w:outlineLvl w:val="1"/>
    </w:pPr>
    <w:rPr>
      <w:rFonts w:ascii="Courier" w:eastAsiaTheme="minorHAnsi" w:hAnsi="Courier" w:cstheme="minorBidi"/>
      <w:snapToGrid w:val="0"/>
    </w:rPr>
  </w:style>
  <w:style w:type="paragraph" w:customStyle="1" w:styleId="Level3">
    <w:name w:val="Level 3"/>
    <w:basedOn w:val="Normal"/>
    <w:rsid w:val="00E24232"/>
    <w:pPr>
      <w:widowControl w:val="0"/>
      <w:ind w:left="1620" w:hanging="540"/>
      <w:jc w:val="left"/>
      <w:outlineLvl w:val="2"/>
    </w:pPr>
    <w:rPr>
      <w:rFonts w:ascii="Courier" w:eastAsiaTheme="minorHAnsi" w:hAnsi="Courier" w:cstheme="minorBidi"/>
      <w:snapToGrid w:val="0"/>
    </w:rPr>
  </w:style>
  <w:style w:type="paragraph" w:customStyle="1" w:styleId="incr1">
    <w:name w:val="incr1"/>
    <w:basedOn w:val="Normal"/>
    <w:rsid w:val="00E24232"/>
    <w:pPr>
      <w:spacing w:before="48"/>
      <w:ind w:left="1440"/>
      <w:jc w:val="left"/>
    </w:pPr>
    <w:rPr>
      <w:rFonts w:ascii="Arial" w:eastAsiaTheme="minorHAnsi" w:hAnsi="Arial" w:cs="Arial"/>
      <w:b/>
      <w:bCs/>
      <w:color w:val="000000"/>
      <w:sz w:val="18"/>
      <w:szCs w:val="18"/>
    </w:rPr>
  </w:style>
  <w:style w:type="paragraph" w:customStyle="1" w:styleId="content2">
    <w:name w:val="content2"/>
    <w:basedOn w:val="Normal"/>
    <w:rsid w:val="00E24232"/>
    <w:pPr>
      <w:spacing w:before="48"/>
      <w:ind w:left="2160"/>
      <w:jc w:val="left"/>
    </w:pPr>
    <w:rPr>
      <w:rFonts w:ascii="Arial" w:eastAsiaTheme="minorHAnsi" w:hAnsi="Arial" w:cs="Arial"/>
      <w:color w:val="000000"/>
      <w:sz w:val="18"/>
      <w:szCs w:val="18"/>
    </w:rPr>
  </w:style>
  <w:style w:type="paragraph" w:customStyle="1" w:styleId="incr2">
    <w:name w:val="incr2"/>
    <w:basedOn w:val="Normal"/>
    <w:rsid w:val="00E24232"/>
    <w:pPr>
      <w:spacing w:before="48"/>
      <w:ind w:left="2160"/>
      <w:jc w:val="left"/>
    </w:pPr>
    <w:rPr>
      <w:rFonts w:ascii="Arial" w:eastAsiaTheme="minorHAnsi" w:hAnsi="Arial" w:cs="Arial"/>
      <w:b/>
      <w:bCs/>
      <w:color w:val="000000"/>
      <w:sz w:val="18"/>
      <w:szCs w:val="18"/>
    </w:rPr>
  </w:style>
  <w:style w:type="paragraph" w:customStyle="1" w:styleId="content3">
    <w:name w:val="content3"/>
    <w:basedOn w:val="Normal"/>
    <w:rsid w:val="00E24232"/>
    <w:pPr>
      <w:spacing w:before="48"/>
      <w:ind w:left="2880"/>
      <w:jc w:val="left"/>
    </w:pPr>
    <w:rPr>
      <w:rFonts w:ascii="Arial" w:eastAsiaTheme="minorHAnsi" w:hAnsi="Arial" w:cs="Arial"/>
      <w:color w:val="000000"/>
      <w:sz w:val="18"/>
      <w:szCs w:val="18"/>
    </w:rPr>
  </w:style>
  <w:style w:type="numbering" w:customStyle="1" w:styleId="NoList1">
    <w:name w:val="No List1"/>
    <w:next w:val="NoList"/>
    <w:uiPriority w:val="99"/>
    <w:semiHidden/>
    <w:unhideWhenUsed/>
    <w:rsid w:val="00E24232"/>
  </w:style>
  <w:style w:type="paragraph" w:customStyle="1" w:styleId="list50">
    <w:name w:val="list5"/>
    <w:basedOn w:val="list40"/>
    <w:qFormat/>
    <w:rsid w:val="00E24232"/>
    <w:pPr>
      <w:ind w:left="2592"/>
    </w:pPr>
    <w:rPr>
      <w:rFonts w:eastAsia="Calibri"/>
      <w:sz w:val="24"/>
      <w:szCs w:val="24"/>
    </w:rPr>
  </w:style>
  <w:style w:type="paragraph" w:customStyle="1" w:styleId="list6">
    <w:name w:val="list6"/>
    <w:basedOn w:val="list50"/>
    <w:qFormat/>
    <w:rsid w:val="00E24232"/>
    <w:pPr>
      <w:ind w:left="3024"/>
    </w:pPr>
  </w:style>
  <w:style w:type="paragraph" w:customStyle="1" w:styleId="list7">
    <w:name w:val="list7"/>
    <w:basedOn w:val="list6"/>
    <w:qFormat/>
    <w:rsid w:val="00E24232"/>
    <w:pPr>
      <w:ind w:left="3456"/>
    </w:pPr>
  </w:style>
  <w:style w:type="paragraph" w:customStyle="1" w:styleId="list8">
    <w:name w:val="list8"/>
    <w:basedOn w:val="list7"/>
    <w:qFormat/>
    <w:rsid w:val="00E24232"/>
    <w:pPr>
      <w:ind w:left="3888"/>
    </w:pPr>
  </w:style>
  <w:style w:type="paragraph" w:customStyle="1" w:styleId="p4">
    <w:name w:val="p4"/>
    <w:basedOn w:val="p3"/>
    <w:qFormat/>
    <w:rsid w:val="00E24232"/>
    <w:pPr>
      <w:spacing w:before="0" w:beforeAutospacing="0" w:after="120" w:afterAutospacing="0"/>
      <w:ind w:left="1728" w:firstLine="432"/>
      <w:jc w:val="both"/>
    </w:pPr>
    <w:rPr>
      <w:rFonts w:ascii="Arial" w:eastAsia="Calibri" w:hAnsi="Arial" w:cs="Arial"/>
      <w:szCs w:val="22"/>
    </w:rPr>
  </w:style>
  <w:style w:type="paragraph" w:customStyle="1" w:styleId="p5">
    <w:name w:val="p5"/>
    <w:basedOn w:val="p4"/>
    <w:qFormat/>
    <w:rsid w:val="00E24232"/>
    <w:pPr>
      <w:ind w:left="2160"/>
    </w:pPr>
  </w:style>
  <w:style w:type="paragraph" w:customStyle="1" w:styleId="p6">
    <w:name w:val="p6"/>
    <w:basedOn w:val="p5"/>
    <w:qFormat/>
    <w:rsid w:val="00E24232"/>
    <w:pPr>
      <w:ind w:left="2592"/>
    </w:pPr>
  </w:style>
  <w:style w:type="paragraph" w:customStyle="1" w:styleId="p7">
    <w:name w:val="p7"/>
    <w:basedOn w:val="p6"/>
    <w:qFormat/>
    <w:rsid w:val="00E24232"/>
    <w:pPr>
      <w:ind w:left="3024"/>
    </w:pPr>
  </w:style>
  <w:style w:type="paragraph" w:customStyle="1" w:styleId="p8">
    <w:name w:val="p8"/>
    <w:basedOn w:val="p7"/>
    <w:qFormat/>
    <w:rsid w:val="00E24232"/>
    <w:pPr>
      <w:ind w:left="3456"/>
    </w:pPr>
  </w:style>
  <w:style w:type="paragraph" w:customStyle="1" w:styleId="b0">
    <w:name w:val="b0"/>
    <w:basedOn w:val="Normal"/>
    <w:qFormat/>
    <w:rsid w:val="00E24232"/>
    <w:rPr>
      <w:rFonts w:ascii="Arial" w:eastAsia="Calibri" w:hAnsi="Arial" w:cs="Arial"/>
    </w:rPr>
  </w:style>
  <w:style w:type="paragraph" w:customStyle="1" w:styleId="b2">
    <w:name w:val="b2"/>
    <w:basedOn w:val="BodyText"/>
    <w:qFormat/>
    <w:rsid w:val="00E24232"/>
    <w:pPr>
      <w:spacing w:after="0"/>
      <w:ind w:left="864" w:firstLine="0"/>
    </w:pPr>
    <w:rPr>
      <w:rFonts w:ascii="Arial" w:eastAsia="Calibri" w:hAnsi="Arial" w:cs="Arial"/>
    </w:rPr>
  </w:style>
  <w:style w:type="paragraph" w:customStyle="1" w:styleId="b4">
    <w:name w:val="b4"/>
    <w:basedOn w:val="BodyText3"/>
    <w:qFormat/>
    <w:rsid w:val="00E24232"/>
    <w:pPr>
      <w:spacing w:after="0" w:line="240" w:lineRule="auto"/>
      <w:ind w:left="1728" w:firstLine="0"/>
    </w:pPr>
    <w:rPr>
      <w:rFonts w:ascii="Arial" w:eastAsia="Calibri" w:hAnsi="Arial" w:cs="Arial"/>
    </w:rPr>
  </w:style>
  <w:style w:type="paragraph" w:customStyle="1" w:styleId="b5">
    <w:name w:val="b5"/>
    <w:basedOn w:val="b4"/>
    <w:qFormat/>
    <w:rsid w:val="00E24232"/>
    <w:pPr>
      <w:ind w:left="2160"/>
    </w:pPr>
  </w:style>
  <w:style w:type="paragraph" w:customStyle="1" w:styleId="b6">
    <w:name w:val="b6"/>
    <w:basedOn w:val="b5"/>
    <w:qFormat/>
    <w:rsid w:val="00E24232"/>
    <w:pPr>
      <w:ind w:left="2592"/>
    </w:pPr>
  </w:style>
  <w:style w:type="paragraph" w:customStyle="1" w:styleId="b7">
    <w:name w:val="b7"/>
    <w:basedOn w:val="b6"/>
    <w:qFormat/>
    <w:rsid w:val="00E24232"/>
    <w:pPr>
      <w:ind w:left="3024"/>
    </w:pPr>
  </w:style>
  <w:style w:type="paragraph" w:customStyle="1" w:styleId="b8">
    <w:name w:val="b8"/>
    <w:basedOn w:val="b7"/>
    <w:qFormat/>
    <w:rsid w:val="00E24232"/>
    <w:pPr>
      <w:ind w:left="3456"/>
    </w:pPr>
  </w:style>
  <w:style w:type="paragraph" w:customStyle="1" w:styleId="h0">
    <w:name w:val="h0"/>
    <w:basedOn w:val="Normal"/>
    <w:qFormat/>
    <w:rsid w:val="00E24232"/>
    <w:pPr>
      <w:ind w:left="432" w:hanging="432"/>
      <w:jc w:val="left"/>
    </w:pPr>
    <w:rPr>
      <w:rFonts w:ascii="Arial" w:eastAsia="Calibri" w:hAnsi="Arial" w:cs="Arial"/>
      <w:color w:val="808080"/>
    </w:rPr>
  </w:style>
  <w:style w:type="paragraph" w:customStyle="1" w:styleId="h1">
    <w:name w:val="h1"/>
    <w:basedOn w:val="h0"/>
    <w:qFormat/>
    <w:rsid w:val="00E24232"/>
    <w:pPr>
      <w:ind w:left="864"/>
    </w:pPr>
  </w:style>
  <w:style w:type="paragraph" w:customStyle="1" w:styleId="h2">
    <w:name w:val="h2"/>
    <w:basedOn w:val="h1"/>
    <w:qFormat/>
    <w:rsid w:val="00E24232"/>
    <w:pPr>
      <w:ind w:left="1296"/>
    </w:pPr>
  </w:style>
  <w:style w:type="paragraph" w:customStyle="1" w:styleId="h3">
    <w:name w:val="h3"/>
    <w:basedOn w:val="h2"/>
    <w:qFormat/>
    <w:rsid w:val="00E24232"/>
    <w:pPr>
      <w:ind w:left="1728"/>
    </w:pPr>
  </w:style>
  <w:style w:type="paragraph" w:customStyle="1" w:styleId="h4">
    <w:name w:val="h4"/>
    <w:basedOn w:val="h3"/>
    <w:qFormat/>
    <w:rsid w:val="00E24232"/>
    <w:pPr>
      <w:ind w:left="2160"/>
    </w:pPr>
  </w:style>
  <w:style w:type="paragraph" w:customStyle="1" w:styleId="h5">
    <w:name w:val="h5"/>
    <w:basedOn w:val="h4"/>
    <w:qFormat/>
    <w:rsid w:val="00E24232"/>
    <w:pPr>
      <w:ind w:left="2592"/>
    </w:pPr>
  </w:style>
  <w:style w:type="paragraph" w:customStyle="1" w:styleId="h6">
    <w:name w:val="h6"/>
    <w:basedOn w:val="h5"/>
    <w:qFormat/>
    <w:rsid w:val="00E24232"/>
    <w:pPr>
      <w:ind w:left="3024"/>
    </w:pPr>
  </w:style>
  <w:style w:type="paragraph" w:customStyle="1" w:styleId="h7">
    <w:name w:val="h7"/>
    <w:basedOn w:val="h6"/>
    <w:qFormat/>
    <w:rsid w:val="00E24232"/>
    <w:pPr>
      <w:ind w:left="3456"/>
    </w:pPr>
  </w:style>
  <w:style w:type="paragraph" w:customStyle="1" w:styleId="h8">
    <w:name w:val="h8"/>
    <w:basedOn w:val="h7"/>
    <w:qFormat/>
    <w:rsid w:val="00E24232"/>
    <w:pPr>
      <w:ind w:left="3888"/>
    </w:pPr>
  </w:style>
  <w:style w:type="paragraph" w:customStyle="1" w:styleId="seclink">
    <w:name w:val="seclink"/>
    <w:basedOn w:val="Normal"/>
    <w:qFormat/>
    <w:rsid w:val="00E24232"/>
    <w:pPr>
      <w:spacing w:after="120"/>
      <w:jc w:val="left"/>
    </w:pPr>
    <w:rPr>
      <w:rFonts w:ascii="Arial" w:eastAsia="Calibri" w:hAnsi="Arial" w:cs="Arial"/>
      <w:color w:val="0000FF"/>
    </w:rPr>
  </w:style>
  <w:style w:type="paragraph" w:customStyle="1" w:styleId="sec">
    <w:name w:val="sec"/>
    <w:basedOn w:val="Normal"/>
    <w:qFormat/>
    <w:rsid w:val="00E24232"/>
    <w:pPr>
      <w:keepNext/>
      <w:spacing w:before="360"/>
      <w:jc w:val="left"/>
    </w:pPr>
    <w:rPr>
      <w:rFonts w:ascii="Arial" w:eastAsia="Calibri" w:hAnsi="Arial" w:cs="Arial"/>
      <w:b/>
      <w:color w:val="404040"/>
    </w:rPr>
  </w:style>
  <w:style w:type="character" w:customStyle="1" w:styleId="SubtitleChar">
    <w:name w:val="Subtitle Char"/>
    <w:aliases w:val="st Char"/>
    <w:basedOn w:val="DefaultParagraphFont"/>
    <w:link w:val="Subtitle"/>
    <w:uiPriority w:val="11"/>
    <w:rsid w:val="00E24232"/>
    <w:rPr>
      <w:sz w:val="24"/>
      <w:szCs w:val="24"/>
    </w:rPr>
  </w:style>
  <w:style w:type="paragraph" w:customStyle="1" w:styleId="r0">
    <w:name w:val="r0"/>
    <w:basedOn w:val="Normal"/>
    <w:qFormat/>
    <w:rsid w:val="00E24232"/>
    <w:pPr>
      <w:spacing w:after="120"/>
    </w:pPr>
    <w:rPr>
      <w:rFonts w:ascii="Arial" w:eastAsia="Calibri" w:hAnsi="Arial" w:cs="Arial"/>
    </w:rPr>
  </w:style>
  <w:style w:type="paragraph" w:customStyle="1" w:styleId="listml0">
    <w:name w:val="listml0"/>
    <w:basedOn w:val="list0"/>
    <w:qFormat/>
    <w:rsid w:val="00E24232"/>
    <w:pPr>
      <w:tabs>
        <w:tab w:val="left" w:pos="432"/>
        <w:tab w:val="left" w:pos="864"/>
      </w:tabs>
      <w:ind w:left="864" w:hanging="864"/>
    </w:pPr>
    <w:rPr>
      <w:rFonts w:eastAsia="Calibri"/>
      <w:sz w:val="24"/>
      <w:szCs w:val="24"/>
    </w:rPr>
  </w:style>
  <w:style w:type="paragraph" w:customStyle="1" w:styleId="listml1">
    <w:name w:val="listml1"/>
    <w:basedOn w:val="list1"/>
    <w:qFormat/>
    <w:rsid w:val="00E24232"/>
    <w:pPr>
      <w:tabs>
        <w:tab w:val="left" w:pos="864"/>
        <w:tab w:val="left" w:pos="1296"/>
      </w:tabs>
      <w:ind w:left="1296" w:hanging="864"/>
    </w:pPr>
    <w:rPr>
      <w:rFonts w:eastAsia="Calibri"/>
      <w:sz w:val="24"/>
      <w:szCs w:val="24"/>
    </w:rPr>
  </w:style>
  <w:style w:type="paragraph" w:customStyle="1" w:styleId="listml2">
    <w:name w:val="listml2"/>
    <w:basedOn w:val="list20"/>
    <w:qFormat/>
    <w:rsid w:val="00E24232"/>
    <w:pPr>
      <w:tabs>
        <w:tab w:val="left" w:pos="1296"/>
        <w:tab w:val="left" w:pos="1728"/>
      </w:tabs>
      <w:ind w:left="1728" w:hanging="864"/>
    </w:pPr>
    <w:rPr>
      <w:rFonts w:eastAsia="Calibri"/>
      <w:sz w:val="24"/>
      <w:szCs w:val="24"/>
    </w:rPr>
  </w:style>
  <w:style w:type="paragraph" w:customStyle="1" w:styleId="listml3">
    <w:name w:val="listml3"/>
    <w:basedOn w:val="list30"/>
    <w:qFormat/>
    <w:rsid w:val="00E24232"/>
    <w:pPr>
      <w:tabs>
        <w:tab w:val="left" w:pos="1728"/>
        <w:tab w:val="left" w:pos="2160"/>
      </w:tabs>
      <w:ind w:left="2160" w:hanging="864"/>
    </w:pPr>
    <w:rPr>
      <w:rFonts w:eastAsia="Calibri"/>
      <w:sz w:val="24"/>
      <w:szCs w:val="24"/>
    </w:rPr>
  </w:style>
  <w:style w:type="paragraph" w:customStyle="1" w:styleId="listml4">
    <w:name w:val="listml4"/>
    <w:basedOn w:val="list40"/>
    <w:qFormat/>
    <w:rsid w:val="00E24232"/>
    <w:pPr>
      <w:tabs>
        <w:tab w:val="left" w:pos="2160"/>
        <w:tab w:val="left" w:pos="2592"/>
      </w:tabs>
      <w:ind w:left="2592" w:hanging="864"/>
    </w:pPr>
    <w:rPr>
      <w:rFonts w:eastAsia="Calibri"/>
      <w:sz w:val="24"/>
      <w:szCs w:val="24"/>
    </w:rPr>
  </w:style>
  <w:style w:type="paragraph" w:customStyle="1" w:styleId="listml5">
    <w:name w:val="listml5"/>
    <w:basedOn w:val="list50"/>
    <w:qFormat/>
    <w:rsid w:val="00E24232"/>
    <w:pPr>
      <w:tabs>
        <w:tab w:val="left" w:pos="2592"/>
        <w:tab w:val="left" w:pos="3024"/>
      </w:tabs>
      <w:ind w:left="3024" w:hanging="864"/>
    </w:pPr>
  </w:style>
  <w:style w:type="paragraph" w:customStyle="1" w:styleId="listml6">
    <w:name w:val="listml6"/>
    <w:basedOn w:val="list6"/>
    <w:qFormat/>
    <w:rsid w:val="00E24232"/>
    <w:pPr>
      <w:tabs>
        <w:tab w:val="left" w:pos="3024"/>
        <w:tab w:val="left" w:pos="3456"/>
      </w:tabs>
      <w:ind w:left="3456" w:hanging="864"/>
    </w:pPr>
  </w:style>
  <w:style w:type="paragraph" w:customStyle="1" w:styleId="listml7">
    <w:name w:val="listml7"/>
    <w:basedOn w:val="list7"/>
    <w:qFormat/>
    <w:rsid w:val="00E24232"/>
    <w:pPr>
      <w:tabs>
        <w:tab w:val="left" w:pos="3456"/>
        <w:tab w:val="left" w:pos="3888"/>
      </w:tabs>
      <w:ind w:left="3888" w:hanging="864"/>
    </w:pPr>
  </w:style>
  <w:style w:type="paragraph" w:customStyle="1" w:styleId="listml8">
    <w:name w:val="listml8"/>
    <w:basedOn w:val="list8"/>
    <w:qFormat/>
    <w:rsid w:val="00E24232"/>
    <w:pPr>
      <w:tabs>
        <w:tab w:val="left" w:pos="3888"/>
        <w:tab w:val="left" w:pos="4320"/>
      </w:tabs>
      <w:ind w:left="4320" w:hanging="864"/>
    </w:pPr>
  </w:style>
  <w:style w:type="paragraph" w:customStyle="1" w:styleId="b18q">
    <w:name w:val="b1_8q"/>
    <w:basedOn w:val="BodyText"/>
    <w:qFormat/>
    <w:rsid w:val="00E24232"/>
    <w:pPr>
      <w:spacing w:after="160"/>
      <w:ind w:left="432" w:firstLine="0"/>
    </w:pPr>
    <w:rPr>
      <w:rFonts w:ascii="Arial" w:eastAsia="Calibri" w:hAnsi="Arial" w:cs="Arial"/>
      <w:sz w:val="16"/>
    </w:rPr>
  </w:style>
  <w:style w:type="paragraph" w:customStyle="1" w:styleId="refmanualfn">
    <w:name w:val="refmanual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editorfn">
    <w:name w:val="refeditor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genericfn">
    <w:name w:val="refgeneric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charterfn">
    <w:name w:val="refcharter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crossfn">
    <w:name w:val="refcross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stateconstfn">
    <w:name w:val="refstateconst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caselawfn">
    <w:name w:val="refcaselaw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caselawanno">
    <w:name w:val="refcaselawanno"/>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notefn">
    <w:name w:val="refnote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statelawfn">
    <w:name w:val="refstatelaw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subsec1">
    <w:name w:val="subsec1"/>
    <w:basedOn w:val="sec"/>
    <w:qFormat/>
    <w:rsid w:val="00E24232"/>
    <w:pPr>
      <w:spacing w:before="240"/>
    </w:pPr>
    <w:rPr>
      <w:sz w:val="20"/>
    </w:rPr>
  </w:style>
  <w:style w:type="character" w:styleId="FollowedHyperlink">
    <w:name w:val="FollowedHyperlink"/>
    <w:uiPriority w:val="99"/>
    <w:unhideWhenUsed/>
    <w:rsid w:val="00E24232"/>
    <w:rPr>
      <w:color w:val="800080"/>
      <w:u w:val="single"/>
    </w:rPr>
  </w:style>
  <w:style w:type="paragraph" w:customStyle="1" w:styleId="bkmk">
    <w:name w:val="bkmk"/>
    <w:basedOn w:val="Normal"/>
    <w:rsid w:val="00E24232"/>
    <w:pPr>
      <w:spacing w:before="100" w:beforeAutospacing="1" w:after="100" w:afterAutospacing="1"/>
      <w:jc w:val="left"/>
    </w:pPr>
    <w:rPr>
      <w:rFonts w:eastAsiaTheme="minorHAnsi" w:cstheme="minorBidi"/>
      <w:lang w:eastAsia="ja-JP"/>
    </w:rPr>
  </w:style>
  <w:style w:type="paragraph" w:customStyle="1" w:styleId="incr0">
    <w:name w:val="incr0"/>
    <w:basedOn w:val="Normal"/>
    <w:rsid w:val="00E24232"/>
    <w:pPr>
      <w:spacing w:before="100" w:beforeAutospacing="1" w:after="100" w:afterAutospacing="1"/>
      <w:jc w:val="left"/>
    </w:pPr>
    <w:rPr>
      <w:rFonts w:eastAsiaTheme="minorHAnsi" w:cstheme="minorBidi"/>
      <w:lang w:eastAsia="ja-JP"/>
    </w:rPr>
  </w:style>
  <w:style w:type="paragraph" w:customStyle="1" w:styleId="refnote">
    <w:name w:val="refnote"/>
    <w:basedOn w:val="Normal"/>
    <w:rsid w:val="00E24232"/>
    <w:pPr>
      <w:spacing w:before="100" w:beforeAutospacing="1" w:after="100" w:afterAutospacing="1"/>
      <w:jc w:val="left"/>
    </w:pPr>
    <w:rPr>
      <w:rFonts w:eastAsiaTheme="minorHAnsi" w:cstheme="minorBidi"/>
      <w:lang w:eastAsia="ja-JP"/>
    </w:rPr>
  </w:style>
  <w:style w:type="paragraph" w:customStyle="1" w:styleId="hg0">
    <w:name w:val="hg0"/>
    <w:qFormat/>
    <w:rsid w:val="00E24232"/>
    <w:pPr>
      <w:spacing w:after="120"/>
      <w:ind w:left="432" w:hanging="432"/>
    </w:pPr>
    <w:rPr>
      <w:rFonts w:ascii="Arial" w:eastAsia="Calibri" w:hAnsi="Arial" w:cs="Arial"/>
      <w:sz w:val="24"/>
      <w:szCs w:val="22"/>
    </w:rPr>
  </w:style>
  <w:style w:type="paragraph" w:customStyle="1" w:styleId="hg1">
    <w:name w:val="hg1"/>
    <w:basedOn w:val="hg0"/>
    <w:qFormat/>
    <w:rsid w:val="00E24232"/>
    <w:pPr>
      <w:ind w:left="864"/>
    </w:pPr>
  </w:style>
  <w:style w:type="paragraph" w:customStyle="1" w:styleId="hg2">
    <w:name w:val="hg2"/>
    <w:basedOn w:val="hg1"/>
    <w:qFormat/>
    <w:rsid w:val="00E24232"/>
    <w:pPr>
      <w:ind w:left="1296"/>
    </w:pPr>
  </w:style>
  <w:style w:type="paragraph" w:customStyle="1" w:styleId="hg3">
    <w:name w:val="hg3"/>
    <w:basedOn w:val="hg2"/>
    <w:qFormat/>
    <w:rsid w:val="00E24232"/>
    <w:pPr>
      <w:ind w:left="1728"/>
    </w:pPr>
  </w:style>
  <w:style w:type="paragraph" w:customStyle="1" w:styleId="hg4">
    <w:name w:val="hg4"/>
    <w:basedOn w:val="hg3"/>
    <w:qFormat/>
    <w:rsid w:val="00E24232"/>
    <w:pPr>
      <w:ind w:left="2160"/>
    </w:pPr>
  </w:style>
  <w:style w:type="paragraph" w:customStyle="1" w:styleId="hg5">
    <w:name w:val="hg5"/>
    <w:basedOn w:val="hg4"/>
    <w:qFormat/>
    <w:rsid w:val="00E24232"/>
    <w:pPr>
      <w:ind w:left="2592"/>
    </w:pPr>
  </w:style>
  <w:style w:type="paragraph" w:customStyle="1" w:styleId="hg6">
    <w:name w:val="hg6"/>
    <w:basedOn w:val="hg5"/>
    <w:qFormat/>
    <w:rsid w:val="00E24232"/>
    <w:pPr>
      <w:ind w:left="3024"/>
    </w:pPr>
  </w:style>
  <w:style w:type="paragraph" w:customStyle="1" w:styleId="hg7">
    <w:name w:val="hg7"/>
    <w:basedOn w:val="hg6"/>
    <w:qFormat/>
    <w:rsid w:val="00E24232"/>
    <w:pPr>
      <w:ind w:left="3456"/>
    </w:pPr>
  </w:style>
  <w:style w:type="character" w:customStyle="1" w:styleId="bold">
    <w:name w:val="bold"/>
    <w:rsid w:val="00E24232"/>
  </w:style>
  <w:style w:type="character" w:customStyle="1" w:styleId="ital">
    <w:name w:val="ital"/>
    <w:rsid w:val="00E24232"/>
  </w:style>
  <w:style w:type="paragraph" w:customStyle="1" w:styleId="Legal2L1">
    <w:name w:val="Legal2_L1"/>
    <w:basedOn w:val="Normal"/>
    <w:next w:val="BodyText"/>
    <w:rsid w:val="00E24232"/>
    <w:pPr>
      <w:numPr>
        <w:numId w:val="9"/>
      </w:numPr>
      <w:spacing w:after="240"/>
      <w:outlineLvl w:val="0"/>
    </w:pPr>
    <w:rPr>
      <w:rFonts w:eastAsiaTheme="minorHAnsi" w:cstheme="minorBidi"/>
    </w:rPr>
  </w:style>
  <w:style w:type="paragraph" w:customStyle="1" w:styleId="Legal2L2">
    <w:name w:val="Legal2_L2"/>
    <w:basedOn w:val="Legal2L1"/>
    <w:next w:val="BodyText"/>
    <w:rsid w:val="00E24232"/>
    <w:pPr>
      <w:numPr>
        <w:ilvl w:val="1"/>
      </w:numPr>
      <w:outlineLvl w:val="1"/>
    </w:pPr>
  </w:style>
  <w:style w:type="paragraph" w:customStyle="1" w:styleId="Legal2L3">
    <w:name w:val="Legal2_L3"/>
    <w:basedOn w:val="Legal2L2"/>
    <w:next w:val="BodyText"/>
    <w:rsid w:val="00E24232"/>
    <w:pPr>
      <w:numPr>
        <w:ilvl w:val="2"/>
      </w:numPr>
      <w:tabs>
        <w:tab w:val="num" w:pos="1440"/>
      </w:tabs>
      <w:ind w:left="0"/>
      <w:outlineLvl w:val="2"/>
    </w:pPr>
  </w:style>
  <w:style w:type="paragraph" w:customStyle="1" w:styleId="Legal2L4">
    <w:name w:val="Legal2_L4"/>
    <w:basedOn w:val="Legal2L3"/>
    <w:next w:val="BodyText"/>
    <w:rsid w:val="00E24232"/>
    <w:pPr>
      <w:numPr>
        <w:ilvl w:val="3"/>
      </w:numPr>
      <w:tabs>
        <w:tab w:val="num" w:pos="1620"/>
      </w:tabs>
      <w:outlineLvl w:val="3"/>
    </w:pPr>
  </w:style>
  <w:style w:type="paragraph" w:customStyle="1" w:styleId="Legal2L5">
    <w:name w:val="Legal2_L5"/>
    <w:basedOn w:val="Legal2L4"/>
    <w:next w:val="BodyText"/>
    <w:rsid w:val="00E24232"/>
    <w:pPr>
      <w:numPr>
        <w:ilvl w:val="4"/>
      </w:numPr>
      <w:tabs>
        <w:tab w:val="num" w:pos="2160"/>
      </w:tabs>
      <w:outlineLvl w:val="4"/>
    </w:pPr>
  </w:style>
  <w:style w:type="paragraph" w:customStyle="1" w:styleId="Legal2L6">
    <w:name w:val="Legal2_L6"/>
    <w:basedOn w:val="Legal2L5"/>
    <w:next w:val="BodyText"/>
    <w:rsid w:val="00E24232"/>
    <w:pPr>
      <w:numPr>
        <w:ilvl w:val="5"/>
      </w:numPr>
      <w:tabs>
        <w:tab w:val="num" w:pos="2880"/>
      </w:tabs>
      <w:jc w:val="left"/>
      <w:outlineLvl w:val="5"/>
    </w:pPr>
  </w:style>
  <w:style w:type="paragraph" w:customStyle="1" w:styleId="Legal2L7">
    <w:name w:val="Legal2_L7"/>
    <w:basedOn w:val="Legal2L6"/>
    <w:next w:val="BodyText"/>
    <w:rsid w:val="00E24232"/>
    <w:pPr>
      <w:numPr>
        <w:ilvl w:val="6"/>
      </w:numPr>
      <w:tabs>
        <w:tab w:val="num" w:pos="3240"/>
      </w:tabs>
      <w:outlineLvl w:val="6"/>
    </w:pPr>
  </w:style>
  <w:style w:type="paragraph" w:customStyle="1" w:styleId="Legal2L8">
    <w:name w:val="Legal2_L8"/>
    <w:basedOn w:val="Legal2L7"/>
    <w:next w:val="BodyText"/>
    <w:rsid w:val="00E24232"/>
    <w:pPr>
      <w:numPr>
        <w:ilvl w:val="7"/>
      </w:numPr>
      <w:tabs>
        <w:tab w:val="num" w:pos="5040"/>
      </w:tabs>
      <w:outlineLvl w:val="7"/>
    </w:pPr>
  </w:style>
  <w:style w:type="paragraph" w:customStyle="1" w:styleId="Legal2L9">
    <w:name w:val="Legal2_L9"/>
    <w:basedOn w:val="Legal2L8"/>
    <w:next w:val="BodyText"/>
    <w:rsid w:val="00E24232"/>
    <w:pPr>
      <w:numPr>
        <w:ilvl w:val="8"/>
      </w:numPr>
      <w:tabs>
        <w:tab w:val="num" w:pos="5760"/>
      </w:tabs>
      <w:outlineLvl w:val="8"/>
    </w:pPr>
  </w:style>
  <w:style w:type="paragraph" w:customStyle="1" w:styleId="OutlineL2">
    <w:name w:val="Outline_L2"/>
    <w:basedOn w:val="Normal"/>
    <w:next w:val="BodyText"/>
    <w:rsid w:val="00E24232"/>
    <w:pPr>
      <w:tabs>
        <w:tab w:val="num" w:pos="1440"/>
      </w:tabs>
      <w:spacing w:after="240"/>
      <w:ind w:firstLine="720"/>
      <w:outlineLvl w:val="1"/>
    </w:pPr>
    <w:rPr>
      <w:rFonts w:eastAsiaTheme="minorHAnsi" w:cstheme="minorBidi"/>
    </w:rPr>
  </w:style>
  <w:style w:type="paragraph" w:customStyle="1" w:styleId="LightList-Accent31">
    <w:name w:val="Light List - Accent 31"/>
    <w:hidden/>
    <w:uiPriority w:val="99"/>
    <w:rsid w:val="00E24232"/>
    <w:rPr>
      <w:rFonts w:ascii="Calibri" w:eastAsia="Calibri" w:hAnsi="Calibri" w:cs="Arial"/>
      <w:sz w:val="22"/>
      <w:szCs w:val="22"/>
    </w:rPr>
  </w:style>
  <w:style w:type="paragraph" w:customStyle="1" w:styleId="bc">
    <w:name w:val="bc"/>
    <w:basedOn w:val="Normal"/>
    <w:rsid w:val="00E24232"/>
    <w:pPr>
      <w:spacing w:before="100" w:beforeAutospacing="1" w:after="100" w:afterAutospacing="1"/>
      <w:jc w:val="left"/>
    </w:pPr>
    <w:rPr>
      <w:rFonts w:eastAsiaTheme="minorHAnsi" w:cstheme="minorBidi"/>
      <w:lang w:eastAsia="ja-JP"/>
    </w:rPr>
  </w:style>
  <w:style w:type="numbering" w:customStyle="1" w:styleId="NoList2">
    <w:name w:val="No List2"/>
    <w:next w:val="NoList"/>
    <w:uiPriority w:val="99"/>
    <w:semiHidden/>
    <w:unhideWhenUsed/>
    <w:rsid w:val="00E24232"/>
  </w:style>
  <w:style w:type="numbering" w:customStyle="1" w:styleId="NoList3">
    <w:name w:val="No List3"/>
    <w:next w:val="NoList"/>
    <w:uiPriority w:val="99"/>
    <w:semiHidden/>
    <w:unhideWhenUsed/>
    <w:rsid w:val="00E24232"/>
  </w:style>
  <w:style w:type="numbering" w:customStyle="1" w:styleId="NoList4">
    <w:name w:val="No List4"/>
    <w:next w:val="NoList"/>
    <w:uiPriority w:val="99"/>
    <w:semiHidden/>
    <w:unhideWhenUsed/>
    <w:rsid w:val="00E24232"/>
  </w:style>
  <w:style w:type="paragraph" w:customStyle="1" w:styleId="Default">
    <w:name w:val="Default"/>
    <w:rsid w:val="00E24232"/>
    <w:pPr>
      <w:autoSpaceDE w:val="0"/>
      <w:autoSpaceDN w:val="0"/>
      <w:adjustRightInd w:val="0"/>
    </w:pPr>
    <w:rPr>
      <w:rFonts w:ascii="Arial" w:hAnsi="Arial" w:cs="Arial"/>
      <w:color w:val="000000"/>
      <w:sz w:val="24"/>
      <w:szCs w:val="24"/>
    </w:rPr>
  </w:style>
  <w:style w:type="paragraph" w:customStyle="1" w:styleId="BodyText1">
    <w:name w:val="Body Text1"/>
    <w:basedOn w:val="Normal"/>
    <w:rsid w:val="00E24232"/>
    <w:rPr>
      <w:rFonts w:ascii="Palatino Linotype" w:eastAsiaTheme="minorHAnsi" w:hAnsi="Palatino Linotype" w:cstheme="minorBidi"/>
    </w:rPr>
  </w:style>
  <w:style w:type="character" w:customStyle="1" w:styleId="Heading8Char">
    <w:name w:val="Heading 8 Char"/>
    <w:basedOn w:val="DefaultParagraphFont"/>
    <w:link w:val="Heading8"/>
    <w:uiPriority w:val="1"/>
    <w:rsid w:val="00E24232"/>
    <w:rPr>
      <w:sz w:val="24"/>
      <w:szCs w:val="24"/>
    </w:rPr>
  </w:style>
  <w:style w:type="character" w:customStyle="1" w:styleId="Heading9Char">
    <w:name w:val="Heading 9 Char"/>
    <w:basedOn w:val="DefaultParagraphFont"/>
    <w:link w:val="Heading9"/>
    <w:uiPriority w:val="1"/>
    <w:rsid w:val="00E24232"/>
    <w:rPr>
      <w:sz w:val="24"/>
      <w:szCs w:val="24"/>
    </w:rPr>
  </w:style>
  <w:style w:type="paragraph" w:styleId="BodyText2">
    <w:name w:val="Body Text 2"/>
    <w:basedOn w:val="Normal"/>
    <w:link w:val="BodyText2Char"/>
    <w:uiPriority w:val="99"/>
    <w:qFormat/>
    <w:rsid w:val="00E24232"/>
    <w:pPr>
      <w:spacing w:after="120"/>
      <w:ind w:left="2016" w:hanging="1296"/>
      <w:jc w:val="left"/>
    </w:pPr>
    <w:rPr>
      <w:rFonts w:eastAsiaTheme="minorHAnsi" w:cstheme="minorBidi"/>
    </w:rPr>
  </w:style>
  <w:style w:type="character" w:customStyle="1" w:styleId="BodyText2Char">
    <w:name w:val="Body Text 2 Char"/>
    <w:basedOn w:val="DefaultParagraphFont"/>
    <w:link w:val="BodyText2"/>
    <w:uiPriority w:val="99"/>
    <w:rsid w:val="00E24232"/>
    <w:rPr>
      <w:rFonts w:eastAsiaTheme="minorHAnsi" w:cstheme="minorBidi"/>
      <w:sz w:val="24"/>
      <w:szCs w:val="24"/>
    </w:rPr>
  </w:style>
  <w:style w:type="character" w:customStyle="1" w:styleId="BodyTextFirstIndentChar">
    <w:name w:val="Body Text First Indent Char"/>
    <w:aliases w:val="fi1 Char"/>
    <w:basedOn w:val="BodyTextChar"/>
    <w:link w:val="BodyTextFirstIndent"/>
    <w:uiPriority w:val="99"/>
    <w:rsid w:val="00E24232"/>
    <w:rPr>
      <w:sz w:val="24"/>
      <w:szCs w:val="24"/>
    </w:rPr>
  </w:style>
  <w:style w:type="character" w:customStyle="1" w:styleId="BodyTextFirstIndent2Char">
    <w:name w:val="Body Text First Indent 2 Char"/>
    <w:aliases w:val="fi2 Char"/>
    <w:basedOn w:val="BodyTextIndentChar"/>
    <w:link w:val="BodyTextFirstIndent2"/>
    <w:uiPriority w:val="99"/>
    <w:rsid w:val="00E24232"/>
    <w:rPr>
      <w:sz w:val="24"/>
      <w:szCs w:val="24"/>
    </w:rPr>
  </w:style>
  <w:style w:type="character" w:customStyle="1" w:styleId="DateChar">
    <w:name w:val="Date Char"/>
    <w:basedOn w:val="DefaultParagraphFont"/>
    <w:link w:val="Date"/>
    <w:uiPriority w:val="99"/>
    <w:rsid w:val="00E24232"/>
    <w:rPr>
      <w:sz w:val="24"/>
      <w:szCs w:val="24"/>
    </w:rPr>
  </w:style>
  <w:style w:type="paragraph" w:styleId="Quote">
    <w:name w:val="Quote"/>
    <w:basedOn w:val="Normal"/>
    <w:next w:val="Normal"/>
    <w:link w:val="QuoteChar"/>
    <w:qFormat/>
    <w:rsid w:val="00E24232"/>
    <w:pPr>
      <w:spacing w:after="240"/>
      <w:ind w:left="1440" w:right="1440"/>
    </w:pPr>
    <w:rPr>
      <w:rFonts w:eastAsiaTheme="minorHAnsi" w:cstheme="minorBidi"/>
      <w:iCs/>
      <w:color w:val="404040" w:themeColor="text1" w:themeTint="BF"/>
    </w:rPr>
  </w:style>
  <w:style w:type="character" w:customStyle="1" w:styleId="QuoteChar">
    <w:name w:val="Quote Char"/>
    <w:basedOn w:val="DefaultParagraphFont"/>
    <w:link w:val="Quote"/>
    <w:rsid w:val="00E24232"/>
    <w:rPr>
      <w:rFonts w:eastAsiaTheme="minorHAnsi" w:cstheme="minorBidi"/>
      <w:iCs/>
      <w:color w:val="404040" w:themeColor="text1" w:themeTint="BF"/>
      <w:sz w:val="24"/>
      <w:szCs w:val="24"/>
    </w:rPr>
  </w:style>
  <w:style w:type="character" w:customStyle="1" w:styleId="SignatureChar">
    <w:name w:val="Signature Char"/>
    <w:aliases w:val="s1 Char"/>
    <w:basedOn w:val="DefaultParagraphFont"/>
    <w:link w:val="Signature"/>
    <w:rsid w:val="00E24232"/>
    <w:rPr>
      <w:sz w:val="24"/>
      <w:szCs w:val="24"/>
    </w:rPr>
  </w:style>
  <w:style w:type="paragraph" w:customStyle="1" w:styleId="ArticleCont1">
    <w:name w:val="Article Cont 1"/>
    <w:basedOn w:val="Normal"/>
    <w:link w:val="ArticleCont1Char"/>
    <w:rsid w:val="00E24232"/>
    <w:pPr>
      <w:spacing w:after="240"/>
      <w:jc w:val="left"/>
    </w:pPr>
  </w:style>
  <w:style w:type="character" w:customStyle="1" w:styleId="ArticleCont1Char">
    <w:name w:val="Article Cont 1 Char"/>
    <w:basedOn w:val="BodyTextChar"/>
    <w:link w:val="ArticleCont1"/>
    <w:rsid w:val="00E24232"/>
    <w:rPr>
      <w:sz w:val="24"/>
      <w:szCs w:val="24"/>
    </w:rPr>
  </w:style>
  <w:style w:type="paragraph" w:customStyle="1" w:styleId="ArticleCont2">
    <w:name w:val="Article Cont 2"/>
    <w:basedOn w:val="ArticleCont1"/>
    <w:link w:val="ArticleCont2Char"/>
    <w:rsid w:val="00E24232"/>
    <w:pPr>
      <w:ind w:firstLine="1440"/>
    </w:pPr>
  </w:style>
  <w:style w:type="character" w:customStyle="1" w:styleId="ArticleCont2Char">
    <w:name w:val="Article Cont 2 Char"/>
    <w:basedOn w:val="BodyTextChar"/>
    <w:link w:val="ArticleCont2"/>
    <w:rsid w:val="00E24232"/>
    <w:rPr>
      <w:sz w:val="24"/>
      <w:szCs w:val="24"/>
    </w:rPr>
  </w:style>
  <w:style w:type="paragraph" w:customStyle="1" w:styleId="ArticleCont3">
    <w:name w:val="Article Cont 3"/>
    <w:basedOn w:val="ArticleCont2"/>
    <w:link w:val="ArticleCont3Char"/>
    <w:rsid w:val="00E24232"/>
    <w:pPr>
      <w:ind w:firstLine="2160"/>
    </w:pPr>
  </w:style>
  <w:style w:type="character" w:customStyle="1" w:styleId="ArticleCont3Char">
    <w:name w:val="Article Cont 3 Char"/>
    <w:basedOn w:val="BodyTextChar"/>
    <w:link w:val="ArticleCont3"/>
    <w:rsid w:val="00E24232"/>
    <w:rPr>
      <w:sz w:val="24"/>
      <w:szCs w:val="24"/>
    </w:rPr>
  </w:style>
  <w:style w:type="paragraph" w:customStyle="1" w:styleId="ArticleCont4">
    <w:name w:val="Article Cont 4"/>
    <w:basedOn w:val="ArticleCont3"/>
    <w:link w:val="ArticleCont4Char"/>
    <w:rsid w:val="00E24232"/>
    <w:pPr>
      <w:ind w:firstLine="2880"/>
    </w:pPr>
  </w:style>
  <w:style w:type="character" w:customStyle="1" w:styleId="ArticleCont4Char">
    <w:name w:val="Article Cont 4 Char"/>
    <w:basedOn w:val="BodyTextChar"/>
    <w:link w:val="ArticleCont4"/>
    <w:rsid w:val="00E24232"/>
    <w:rPr>
      <w:sz w:val="24"/>
      <w:szCs w:val="24"/>
    </w:rPr>
  </w:style>
  <w:style w:type="paragraph" w:customStyle="1" w:styleId="ArticleCont5">
    <w:name w:val="Article Cont 5"/>
    <w:basedOn w:val="ArticleCont4"/>
    <w:link w:val="ArticleCont5Char"/>
    <w:rsid w:val="00E24232"/>
    <w:pPr>
      <w:ind w:firstLine="3600"/>
    </w:pPr>
  </w:style>
  <w:style w:type="character" w:customStyle="1" w:styleId="ArticleCont5Char">
    <w:name w:val="Article Cont 5 Char"/>
    <w:basedOn w:val="BodyTextChar"/>
    <w:link w:val="ArticleCont5"/>
    <w:rsid w:val="00E24232"/>
    <w:rPr>
      <w:sz w:val="24"/>
      <w:szCs w:val="24"/>
    </w:rPr>
  </w:style>
  <w:style w:type="paragraph" w:customStyle="1" w:styleId="ArticleCont6">
    <w:name w:val="Article Cont 6"/>
    <w:basedOn w:val="ArticleCont5"/>
    <w:link w:val="ArticleCont6Char"/>
    <w:rsid w:val="00E24232"/>
    <w:pPr>
      <w:ind w:firstLine="4320"/>
    </w:pPr>
  </w:style>
  <w:style w:type="character" w:customStyle="1" w:styleId="ArticleCont6Char">
    <w:name w:val="Article Cont 6 Char"/>
    <w:basedOn w:val="BodyTextChar"/>
    <w:link w:val="ArticleCont6"/>
    <w:rsid w:val="00E24232"/>
    <w:rPr>
      <w:sz w:val="24"/>
      <w:szCs w:val="24"/>
    </w:rPr>
  </w:style>
  <w:style w:type="paragraph" w:customStyle="1" w:styleId="ArticleCont7">
    <w:name w:val="Article Cont 7"/>
    <w:basedOn w:val="ArticleCont6"/>
    <w:link w:val="ArticleCont7Char"/>
    <w:rsid w:val="00E24232"/>
    <w:pPr>
      <w:ind w:firstLine="5040"/>
    </w:pPr>
  </w:style>
  <w:style w:type="character" w:customStyle="1" w:styleId="ArticleCont7Char">
    <w:name w:val="Article Cont 7 Char"/>
    <w:basedOn w:val="BodyTextChar"/>
    <w:link w:val="ArticleCont7"/>
    <w:rsid w:val="00E24232"/>
    <w:rPr>
      <w:sz w:val="24"/>
      <w:szCs w:val="24"/>
    </w:rPr>
  </w:style>
  <w:style w:type="paragraph" w:customStyle="1" w:styleId="ArticleCont8">
    <w:name w:val="Article Cont 8"/>
    <w:basedOn w:val="ArticleCont7"/>
    <w:link w:val="ArticleCont8Char"/>
    <w:rsid w:val="00E24232"/>
    <w:pPr>
      <w:ind w:firstLine="5760"/>
    </w:pPr>
  </w:style>
  <w:style w:type="character" w:customStyle="1" w:styleId="ArticleCont8Char">
    <w:name w:val="Article Cont 8 Char"/>
    <w:basedOn w:val="BodyTextChar"/>
    <w:link w:val="ArticleCont8"/>
    <w:rsid w:val="00E24232"/>
    <w:rPr>
      <w:sz w:val="24"/>
      <w:szCs w:val="24"/>
    </w:rPr>
  </w:style>
  <w:style w:type="paragraph" w:customStyle="1" w:styleId="ArticleCont9">
    <w:name w:val="Article Cont 9"/>
    <w:basedOn w:val="ArticleCont8"/>
    <w:link w:val="ArticleCont9Char"/>
    <w:rsid w:val="00E24232"/>
    <w:pPr>
      <w:ind w:firstLine="6480"/>
    </w:pPr>
  </w:style>
  <w:style w:type="character" w:customStyle="1" w:styleId="ArticleCont9Char">
    <w:name w:val="Article Cont 9 Char"/>
    <w:basedOn w:val="BodyTextChar"/>
    <w:link w:val="ArticleCont9"/>
    <w:rsid w:val="00E24232"/>
    <w:rPr>
      <w:sz w:val="24"/>
      <w:szCs w:val="24"/>
    </w:rPr>
  </w:style>
  <w:style w:type="paragraph" w:customStyle="1" w:styleId="ArticleL1">
    <w:name w:val="Article_L1"/>
    <w:basedOn w:val="Normal"/>
    <w:next w:val="BodyText"/>
    <w:link w:val="ArticleL1Char"/>
    <w:rsid w:val="00E24232"/>
    <w:pPr>
      <w:numPr>
        <w:numId w:val="10"/>
      </w:numPr>
      <w:spacing w:after="240"/>
      <w:jc w:val="left"/>
      <w:outlineLvl w:val="0"/>
    </w:pPr>
    <w:rPr>
      <w:b/>
      <w:caps/>
      <w:szCs w:val="20"/>
    </w:rPr>
  </w:style>
  <w:style w:type="character" w:customStyle="1" w:styleId="ArticleL1Char">
    <w:name w:val="Article_L1 Char"/>
    <w:link w:val="ArticleL1"/>
    <w:rsid w:val="00E24232"/>
    <w:rPr>
      <w:b/>
      <w:caps/>
      <w:sz w:val="24"/>
    </w:rPr>
  </w:style>
  <w:style w:type="paragraph" w:customStyle="1" w:styleId="ArticleL2">
    <w:name w:val="Article_L2"/>
    <w:basedOn w:val="ArticleL1"/>
    <w:next w:val="BodyText"/>
    <w:link w:val="ArticleL2Char"/>
    <w:rsid w:val="00E24232"/>
    <w:pPr>
      <w:numPr>
        <w:ilvl w:val="1"/>
      </w:numPr>
      <w:outlineLvl w:val="1"/>
    </w:pPr>
    <w:rPr>
      <w:caps w:val="0"/>
    </w:rPr>
  </w:style>
  <w:style w:type="character" w:customStyle="1" w:styleId="ArticleL2Char">
    <w:name w:val="Article_L2 Char"/>
    <w:link w:val="ArticleL2"/>
    <w:rsid w:val="00E24232"/>
    <w:rPr>
      <w:b/>
      <w:sz w:val="24"/>
    </w:rPr>
  </w:style>
  <w:style w:type="paragraph" w:customStyle="1" w:styleId="ArticleL3">
    <w:name w:val="Article_L3"/>
    <w:basedOn w:val="ArticleL2"/>
    <w:next w:val="BodyText"/>
    <w:link w:val="ArticleL3Char"/>
    <w:rsid w:val="00E24232"/>
    <w:pPr>
      <w:numPr>
        <w:ilvl w:val="2"/>
      </w:numPr>
      <w:outlineLvl w:val="2"/>
    </w:pPr>
    <w:rPr>
      <w:b w:val="0"/>
    </w:rPr>
  </w:style>
  <w:style w:type="character" w:customStyle="1" w:styleId="ArticleL3Char">
    <w:name w:val="Article_L3 Char"/>
    <w:link w:val="ArticleL3"/>
    <w:rsid w:val="00E24232"/>
    <w:rPr>
      <w:sz w:val="24"/>
    </w:rPr>
  </w:style>
  <w:style w:type="paragraph" w:customStyle="1" w:styleId="ArticleL4">
    <w:name w:val="Article_L4"/>
    <w:basedOn w:val="ArticleL3"/>
    <w:next w:val="BodyText"/>
    <w:link w:val="ArticleL4Char"/>
    <w:rsid w:val="00E24232"/>
    <w:pPr>
      <w:numPr>
        <w:ilvl w:val="3"/>
      </w:numPr>
      <w:jc w:val="both"/>
      <w:outlineLvl w:val="3"/>
    </w:pPr>
  </w:style>
  <w:style w:type="character" w:customStyle="1" w:styleId="ArticleL4Char">
    <w:name w:val="Article_L4 Char"/>
    <w:link w:val="ArticleL4"/>
    <w:rsid w:val="00E24232"/>
    <w:rPr>
      <w:sz w:val="24"/>
    </w:rPr>
  </w:style>
  <w:style w:type="paragraph" w:customStyle="1" w:styleId="ArticleL5">
    <w:name w:val="Article_L5"/>
    <w:basedOn w:val="ArticleL4"/>
    <w:next w:val="BodyText"/>
    <w:link w:val="ArticleL5Char"/>
    <w:rsid w:val="00E24232"/>
    <w:pPr>
      <w:numPr>
        <w:ilvl w:val="4"/>
      </w:numPr>
      <w:outlineLvl w:val="4"/>
    </w:pPr>
  </w:style>
  <w:style w:type="character" w:customStyle="1" w:styleId="ArticleL5Char">
    <w:name w:val="Article_L5 Char"/>
    <w:link w:val="ArticleL5"/>
    <w:rsid w:val="00E24232"/>
    <w:rPr>
      <w:sz w:val="24"/>
    </w:rPr>
  </w:style>
  <w:style w:type="paragraph" w:customStyle="1" w:styleId="ArticleL6">
    <w:name w:val="Article_L6"/>
    <w:basedOn w:val="ArticleL5"/>
    <w:next w:val="BodyText"/>
    <w:link w:val="ArticleL6Char"/>
    <w:rsid w:val="00E24232"/>
    <w:pPr>
      <w:numPr>
        <w:ilvl w:val="5"/>
      </w:numPr>
      <w:outlineLvl w:val="5"/>
    </w:pPr>
  </w:style>
  <w:style w:type="character" w:customStyle="1" w:styleId="ArticleL6Char">
    <w:name w:val="Article_L6 Char"/>
    <w:link w:val="ArticleL6"/>
    <w:rsid w:val="00E24232"/>
    <w:rPr>
      <w:sz w:val="24"/>
    </w:rPr>
  </w:style>
  <w:style w:type="paragraph" w:customStyle="1" w:styleId="ArticleL7">
    <w:name w:val="Article_L7"/>
    <w:basedOn w:val="ArticleL6"/>
    <w:next w:val="BodyText"/>
    <w:link w:val="ArticleL7Char"/>
    <w:rsid w:val="00E24232"/>
    <w:pPr>
      <w:numPr>
        <w:ilvl w:val="6"/>
      </w:numPr>
      <w:outlineLvl w:val="6"/>
    </w:pPr>
  </w:style>
  <w:style w:type="character" w:customStyle="1" w:styleId="ArticleL7Char">
    <w:name w:val="Article_L7 Char"/>
    <w:link w:val="ArticleL7"/>
    <w:rsid w:val="00E24232"/>
    <w:rPr>
      <w:sz w:val="24"/>
    </w:rPr>
  </w:style>
  <w:style w:type="paragraph" w:customStyle="1" w:styleId="ArticleL8">
    <w:name w:val="Article_L8"/>
    <w:basedOn w:val="ArticleL7"/>
    <w:next w:val="BodyText"/>
    <w:link w:val="ArticleL8Char"/>
    <w:rsid w:val="00E24232"/>
    <w:pPr>
      <w:numPr>
        <w:ilvl w:val="7"/>
      </w:numPr>
      <w:outlineLvl w:val="7"/>
    </w:pPr>
  </w:style>
  <w:style w:type="character" w:customStyle="1" w:styleId="ArticleL8Char">
    <w:name w:val="Article_L8 Char"/>
    <w:link w:val="ArticleL8"/>
    <w:rsid w:val="00E24232"/>
    <w:rPr>
      <w:sz w:val="24"/>
    </w:rPr>
  </w:style>
  <w:style w:type="paragraph" w:customStyle="1" w:styleId="ArticleL9">
    <w:name w:val="Article_L9"/>
    <w:basedOn w:val="ArticleL8"/>
    <w:next w:val="BodyText"/>
    <w:link w:val="ArticleL9Char"/>
    <w:rsid w:val="00E24232"/>
    <w:pPr>
      <w:numPr>
        <w:ilvl w:val="8"/>
      </w:numPr>
      <w:jc w:val="left"/>
      <w:outlineLvl w:val="8"/>
    </w:pPr>
  </w:style>
  <w:style w:type="character" w:customStyle="1" w:styleId="ArticleL9Char">
    <w:name w:val="Article_L9 Char"/>
    <w:link w:val="ArticleL9"/>
    <w:rsid w:val="00E24232"/>
    <w:rPr>
      <w:sz w:val="24"/>
    </w:rPr>
  </w:style>
  <w:style w:type="paragraph" w:customStyle="1" w:styleId="Bodt">
    <w:name w:val="Bod t"/>
    <w:basedOn w:val="Normal"/>
    <w:qFormat/>
    <w:rsid w:val="00E24232"/>
    <w:pPr>
      <w:jc w:val="left"/>
    </w:pPr>
    <w:rPr>
      <w:rFonts w:eastAsiaTheme="minorHAnsi" w:cstheme="minorBidi"/>
    </w:rPr>
  </w:style>
  <w:style w:type="paragraph" w:customStyle="1" w:styleId="Bodtex">
    <w:name w:val="Bod tex"/>
    <w:basedOn w:val="Bodt"/>
    <w:rsid w:val="00E24232"/>
  </w:style>
  <w:style w:type="paragraph" w:customStyle="1" w:styleId="TOCHeader">
    <w:name w:val="TOC Header"/>
    <w:basedOn w:val="Normal"/>
    <w:rsid w:val="00E24232"/>
    <w:pPr>
      <w:ind w:left="115" w:right="115"/>
      <w:jc w:val="center"/>
    </w:pPr>
    <w:rPr>
      <w:szCs w:val="20"/>
    </w:rPr>
  </w:style>
  <w:style w:type="paragraph" w:customStyle="1" w:styleId="ArticlePara2">
    <w:name w:val="Article Para 2"/>
    <w:basedOn w:val="ArticleL2"/>
    <w:next w:val="BodyText"/>
    <w:rsid w:val="00E24232"/>
    <w:pPr>
      <w:numPr>
        <w:ilvl w:val="0"/>
        <w:numId w:val="0"/>
      </w:numPr>
      <w:ind w:left="1440"/>
      <w:outlineLvl w:val="9"/>
    </w:pPr>
  </w:style>
  <w:style w:type="paragraph" w:styleId="TableofAuthorities">
    <w:name w:val="table of authorities"/>
    <w:basedOn w:val="Normal"/>
    <w:next w:val="Normal"/>
    <w:uiPriority w:val="99"/>
    <w:rsid w:val="00E24232"/>
    <w:pPr>
      <w:ind w:left="240" w:hanging="240"/>
      <w:jc w:val="left"/>
    </w:pPr>
    <w:rPr>
      <w:rFonts w:eastAsiaTheme="minorHAnsi" w:cstheme="minorBidi"/>
    </w:rPr>
  </w:style>
  <w:style w:type="paragraph" w:styleId="TOC1">
    <w:name w:val="toc 1"/>
    <w:basedOn w:val="Normal"/>
    <w:next w:val="Normal"/>
    <w:autoRedefine/>
    <w:uiPriority w:val="69"/>
    <w:qFormat/>
    <w:rsid w:val="00E24232"/>
    <w:pPr>
      <w:keepLines/>
      <w:tabs>
        <w:tab w:val="right" w:leader="dot" w:pos="9288"/>
      </w:tabs>
      <w:spacing w:after="120"/>
      <w:ind w:left="1800" w:right="720" w:hanging="1800"/>
      <w:jc w:val="left"/>
    </w:pPr>
    <w:rPr>
      <w:caps/>
      <w:szCs w:val="20"/>
    </w:rPr>
  </w:style>
  <w:style w:type="paragraph" w:styleId="TOC2">
    <w:name w:val="toc 2"/>
    <w:basedOn w:val="Normal"/>
    <w:next w:val="Normal"/>
    <w:autoRedefine/>
    <w:uiPriority w:val="69"/>
    <w:qFormat/>
    <w:rsid w:val="00E24232"/>
    <w:pPr>
      <w:keepLines/>
      <w:tabs>
        <w:tab w:val="right" w:leader="dot" w:pos="9288"/>
      </w:tabs>
      <w:spacing w:after="120"/>
      <w:ind w:left="2160" w:right="720" w:hanging="1440"/>
      <w:jc w:val="left"/>
    </w:pPr>
    <w:rPr>
      <w:szCs w:val="20"/>
    </w:rPr>
  </w:style>
  <w:style w:type="paragraph" w:styleId="TOC3">
    <w:name w:val="toc 3"/>
    <w:basedOn w:val="Normal"/>
    <w:next w:val="Normal"/>
    <w:autoRedefine/>
    <w:uiPriority w:val="69"/>
    <w:qFormat/>
    <w:rsid w:val="00E24232"/>
    <w:pPr>
      <w:keepLines/>
      <w:tabs>
        <w:tab w:val="right" w:leader="dot" w:pos="9288"/>
      </w:tabs>
      <w:spacing w:after="120"/>
      <w:ind w:left="2160" w:right="720" w:hanging="720"/>
      <w:jc w:val="left"/>
    </w:pPr>
    <w:rPr>
      <w:szCs w:val="20"/>
    </w:rPr>
  </w:style>
  <w:style w:type="paragraph" w:styleId="TOC4">
    <w:name w:val="toc 4"/>
    <w:basedOn w:val="Normal"/>
    <w:next w:val="Normal"/>
    <w:autoRedefine/>
    <w:uiPriority w:val="69"/>
    <w:qFormat/>
    <w:rsid w:val="00E24232"/>
    <w:pPr>
      <w:keepLines/>
      <w:tabs>
        <w:tab w:val="right" w:leader="dot" w:pos="9288"/>
      </w:tabs>
      <w:spacing w:after="120"/>
      <w:ind w:left="2880" w:right="720" w:hanging="720"/>
      <w:jc w:val="left"/>
    </w:pPr>
    <w:rPr>
      <w:szCs w:val="20"/>
    </w:rPr>
  </w:style>
  <w:style w:type="paragraph" w:styleId="TOC5">
    <w:name w:val="toc 5"/>
    <w:basedOn w:val="Normal"/>
    <w:next w:val="Normal"/>
    <w:autoRedefine/>
    <w:uiPriority w:val="69"/>
    <w:qFormat/>
    <w:rsid w:val="00E24232"/>
    <w:pPr>
      <w:keepLines/>
      <w:tabs>
        <w:tab w:val="right" w:leader="dot" w:pos="9288"/>
      </w:tabs>
      <w:spacing w:after="120"/>
      <w:ind w:left="3600" w:right="720" w:hanging="720"/>
      <w:jc w:val="left"/>
    </w:pPr>
    <w:rPr>
      <w:szCs w:val="20"/>
    </w:rPr>
  </w:style>
  <w:style w:type="paragraph" w:styleId="TOC6">
    <w:name w:val="toc 6"/>
    <w:basedOn w:val="Normal"/>
    <w:next w:val="Normal"/>
    <w:autoRedefine/>
    <w:uiPriority w:val="69"/>
    <w:qFormat/>
    <w:rsid w:val="00E24232"/>
    <w:pPr>
      <w:keepLines/>
      <w:tabs>
        <w:tab w:val="right" w:leader="dot" w:pos="9288"/>
      </w:tabs>
      <w:spacing w:after="120"/>
      <w:ind w:left="4320" w:right="720" w:hanging="720"/>
      <w:jc w:val="left"/>
    </w:pPr>
    <w:rPr>
      <w:szCs w:val="20"/>
    </w:rPr>
  </w:style>
  <w:style w:type="paragraph" w:styleId="TOC7">
    <w:name w:val="toc 7"/>
    <w:basedOn w:val="Normal"/>
    <w:next w:val="Normal"/>
    <w:autoRedefine/>
    <w:uiPriority w:val="69"/>
    <w:qFormat/>
    <w:rsid w:val="00E24232"/>
    <w:pPr>
      <w:keepLines/>
      <w:tabs>
        <w:tab w:val="right" w:leader="dot" w:pos="9288"/>
      </w:tabs>
      <w:spacing w:after="120"/>
      <w:ind w:left="5040" w:right="720" w:hanging="720"/>
      <w:jc w:val="left"/>
    </w:pPr>
    <w:rPr>
      <w:szCs w:val="20"/>
    </w:rPr>
  </w:style>
  <w:style w:type="paragraph" w:styleId="TOC8">
    <w:name w:val="toc 8"/>
    <w:basedOn w:val="Normal"/>
    <w:next w:val="Normal"/>
    <w:autoRedefine/>
    <w:uiPriority w:val="69"/>
    <w:qFormat/>
    <w:rsid w:val="00E24232"/>
    <w:pPr>
      <w:keepLines/>
      <w:tabs>
        <w:tab w:val="right" w:leader="dot" w:pos="9288"/>
      </w:tabs>
      <w:spacing w:after="120"/>
      <w:ind w:left="5760" w:right="720" w:hanging="720"/>
      <w:jc w:val="left"/>
    </w:pPr>
    <w:rPr>
      <w:szCs w:val="20"/>
    </w:rPr>
  </w:style>
  <w:style w:type="paragraph" w:styleId="TOC9">
    <w:name w:val="toc 9"/>
    <w:basedOn w:val="Normal"/>
    <w:next w:val="Normal"/>
    <w:autoRedefine/>
    <w:uiPriority w:val="69"/>
    <w:qFormat/>
    <w:rsid w:val="00E24232"/>
    <w:pPr>
      <w:keepLines/>
      <w:tabs>
        <w:tab w:val="right" w:leader="dot" w:pos="9288"/>
      </w:tabs>
      <w:spacing w:after="120"/>
      <w:ind w:left="6480" w:right="720" w:hanging="720"/>
      <w:jc w:val="left"/>
    </w:pPr>
    <w:rPr>
      <w:szCs w:val="20"/>
    </w:rPr>
  </w:style>
  <w:style w:type="paragraph" w:customStyle="1" w:styleId="TitlePage">
    <w:name w:val="Title Page"/>
    <w:basedOn w:val="Title"/>
    <w:qFormat/>
    <w:rsid w:val="00E24232"/>
    <w:pPr>
      <w:keepNext/>
      <w:spacing w:before="1440" w:after="240"/>
    </w:pPr>
    <w:rPr>
      <w:rFonts w:eastAsiaTheme="majorEastAsia" w:cstheme="majorBidi"/>
      <w:b w:val="0"/>
      <w:bCs w:val="0"/>
      <w:sz w:val="40"/>
      <w:szCs w:val="40"/>
    </w:rPr>
  </w:style>
  <w:style w:type="paragraph" w:customStyle="1" w:styleId="Hang1">
    <w:name w:val="Hang 1"/>
    <w:basedOn w:val="Normal"/>
    <w:uiPriority w:val="8"/>
    <w:qFormat/>
    <w:rsid w:val="00E24232"/>
    <w:pPr>
      <w:spacing w:before="40" w:after="120"/>
      <w:ind w:left="475" w:hanging="475"/>
      <w:jc w:val="left"/>
    </w:pPr>
    <w:rPr>
      <w:rFonts w:ascii="Calibri" w:eastAsiaTheme="minorHAnsi" w:hAnsi="Calibri" w:cstheme="minorBidi"/>
      <w:sz w:val="20"/>
    </w:rPr>
  </w:style>
  <w:style w:type="paragraph" w:customStyle="1" w:styleId="NoSpacing1">
    <w:name w:val="No Spacing1"/>
    <w:basedOn w:val="Normal"/>
    <w:uiPriority w:val="99"/>
    <w:unhideWhenUsed/>
    <w:rsid w:val="00E24232"/>
    <w:pPr>
      <w:spacing w:before="40"/>
      <w:contextualSpacing/>
      <w:jc w:val="left"/>
    </w:pPr>
    <w:rPr>
      <w:rFonts w:ascii="Calibri" w:eastAsiaTheme="minorHAnsi" w:hAnsi="Calibri" w:cstheme="minorBidi"/>
      <w:sz w:val="20"/>
    </w:rPr>
  </w:style>
  <w:style w:type="paragraph" w:customStyle="1" w:styleId="ListParagraph2">
    <w:name w:val="List Paragraph 2"/>
    <w:basedOn w:val="List10"/>
    <w:uiPriority w:val="98"/>
    <w:semiHidden/>
    <w:unhideWhenUsed/>
    <w:qFormat/>
    <w:rsid w:val="00E24232"/>
    <w:pPr>
      <w:ind w:left="950"/>
    </w:pPr>
  </w:style>
  <w:style w:type="character" w:customStyle="1" w:styleId="FootnoteTextChar">
    <w:name w:val="Footnote Text Char"/>
    <w:basedOn w:val="DefaultParagraphFont"/>
    <w:link w:val="FootnoteText"/>
    <w:uiPriority w:val="99"/>
    <w:rsid w:val="00E24232"/>
  </w:style>
  <w:style w:type="paragraph" w:styleId="Index1">
    <w:name w:val="index 1"/>
    <w:basedOn w:val="TOC1"/>
    <w:next w:val="Index2"/>
    <w:uiPriority w:val="99"/>
    <w:unhideWhenUsed/>
    <w:rsid w:val="00E24232"/>
    <w:pPr>
      <w:keepLines w:val="0"/>
      <w:tabs>
        <w:tab w:val="clear" w:pos="9288"/>
        <w:tab w:val="right" w:leader="dot" w:pos="9000"/>
      </w:tabs>
      <w:spacing w:before="40" w:after="60" w:line="276" w:lineRule="auto"/>
      <w:ind w:left="245" w:right="0" w:hanging="245"/>
    </w:pPr>
    <w:rPr>
      <w:rFonts w:ascii="Calibri" w:eastAsiaTheme="minorHAnsi" w:hAnsi="Calibri" w:cstheme="minorBidi"/>
      <w:caps w:val="0"/>
      <w:sz w:val="20"/>
      <w:szCs w:val="24"/>
    </w:rPr>
  </w:style>
  <w:style w:type="paragraph" w:styleId="Index2">
    <w:name w:val="index 2"/>
    <w:basedOn w:val="TOC2"/>
    <w:next w:val="Index3"/>
    <w:uiPriority w:val="99"/>
    <w:unhideWhenUsed/>
    <w:rsid w:val="00E24232"/>
    <w:pPr>
      <w:keepLines w:val="0"/>
      <w:tabs>
        <w:tab w:val="clear" w:pos="9288"/>
        <w:tab w:val="right" w:leader="dot" w:pos="9000"/>
      </w:tabs>
      <w:spacing w:before="40" w:after="60" w:line="276" w:lineRule="auto"/>
      <w:ind w:left="720" w:right="0" w:hanging="245"/>
    </w:pPr>
    <w:rPr>
      <w:rFonts w:ascii="Calibri" w:eastAsiaTheme="minorHAnsi" w:hAnsi="Calibri" w:cstheme="minorBidi"/>
      <w:sz w:val="20"/>
      <w:szCs w:val="24"/>
    </w:rPr>
  </w:style>
  <w:style w:type="paragraph" w:styleId="Index3">
    <w:name w:val="index 3"/>
    <w:basedOn w:val="TOC3"/>
    <w:next w:val="Index4"/>
    <w:uiPriority w:val="99"/>
    <w:unhideWhenUsed/>
    <w:rsid w:val="00E24232"/>
    <w:pPr>
      <w:keepLines w:val="0"/>
      <w:tabs>
        <w:tab w:val="clear" w:pos="9288"/>
        <w:tab w:val="right" w:leader="dot" w:pos="9000"/>
      </w:tabs>
      <w:spacing w:before="40" w:after="60" w:line="276" w:lineRule="auto"/>
      <w:ind w:left="1195" w:right="0" w:hanging="245"/>
    </w:pPr>
    <w:rPr>
      <w:rFonts w:ascii="Calibri" w:eastAsiaTheme="minorHAnsi" w:hAnsi="Calibri" w:cstheme="minorBidi"/>
      <w:sz w:val="20"/>
      <w:szCs w:val="24"/>
    </w:rPr>
  </w:style>
  <w:style w:type="paragraph" w:styleId="Index4">
    <w:name w:val="index 4"/>
    <w:basedOn w:val="TOC4"/>
    <w:next w:val="Index6"/>
    <w:uiPriority w:val="99"/>
    <w:unhideWhenUsed/>
    <w:rsid w:val="00E24232"/>
    <w:pPr>
      <w:keepLines w:val="0"/>
      <w:tabs>
        <w:tab w:val="clear" w:pos="9288"/>
        <w:tab w:val="right" w:leader="dot" w:pos="9000"/>
      </w:tabs>
      <w:spacing w:before="40" w:after="60" w:line="276" w:lineRule="auto"/>
      <w:ind w:left="1685" w:right="0" w:hanging="245"/>
    </w:pPr>
    <w:rPr>
      <w:rFonts w:ascii="Calibri" w:eastAsiaTheme="minorHAnsi" w:hAnsi="Calibri" w:cstheme="minorBidi"/>
      <w:sz w:val="20"/>
      <w:szCs w:val="24"/>
    </w:rPr>
  </w:style>
  <w:style w:type="paragraph" w:styleId="Index5">
    <w:name w:val="index 5"/>
    <w:basedOn w:val="TOC5"/>
    <w:next w:val="Index6"/>
    <w:uiPriority w:val="99"/>
    <w:unhideWhenUsed/>
    <w:rsid w:val="00E24232"/>
    <w:pPr>
      <w:keepLines w:val="0"/>
      <w:tabs>
        <w:tab w:val="clear" w:pos="9288"/>
        <w:tab w:val="right" w:leader="dot" w:pos="9000"/>
      </w:tabs>
      <w:spacing w:before="40" w:after="60" w:line="276" w:lineRule="auto"/>
      <w:ind w:left="2160" w:right="0" w:hanging="245"/>
    </w:pPr>
    <w:rPr>
      <w:rFonts w:ascii="Calibri" w:eastAsiaTheme="minorHAnsi" w:hAnsi="Calibri" w:cstheme="minorBidi"/>
      <w:sz w:val="20"/>
      <w:szCs w:val="24"/>
    </w:rPr>
  </w:style>
  <w:style w:type="paragraph" w:styleId="Index6">
    <w:name w:val="index 6"/>
    <w:basedOn w:val="TOC6"/>
    <w:next w:val="Index7"/>
    <w:uiPriority w:val="99"/>
    <w:unhideWhenUsed/>
    <w:rsid w:val="00E24232"/>
    <w:pPr>
      <w:keepLines w:val="0"/>
      <w:tabs>
        <w:tab w:val="clear" w:pos="9288"/>
        <w:tab w:val="right" w:leader="dot" w:pos="9000"/>
      </w:tabs>
      <w:spacing w:before="40" w:after="60" w:line="276" w:lineRule="auto"/>
      <w:ind w:left="2635" w:right="0" w:hanging="245"/>
    </w:pPr>
    <w:rPr>
      <w:rFonts w:ascii="Calibri" w:eastAsiaTheme="minorHAnsi" w:hAnsi="Calibri" w:cstheme="minorBidi"/>
      <w:sz w:val="20"/>
      <w:szCs w:val="24"/>
    </w:rPr>
  </w:style>
  <w:style w:type="paragraph" w:styleId="Index7">
    <w:name w:val="index 7"/>
    <w:basedOn w:val="TOC7"/>
    <w:next w:val="Index8"/>
    <w:uiPriority w:val="99"/>
    <w:unhideWhenUsed/>
    <w:rsid w:val="00E24232"/>
    <w:pPr>
      <w:keepLines w:val="0"/>
      <w:tabs>
        <w:tab w:val="clear" w:pos="9288"/>
        <w:tab w:val="right" w:leader="dot" w:pos="9000"/>
      </w:tabs>
      <w:spacing w:before="40" w:after="60" w:line="276" w:lineRule="auto"/>
      <w:ind w:left="3125" w:right="0" w:hanging="245"/>
    </w:pPr>
    <w:rPr>
      <w:rFonts w:ascii="Calibri" w:eastAsiaTheme="minorHAnsi" w:hAnsi="Calibri" w:cstheme="minorBidi"/>
      <w:sz w:val="20"/>
      <w:szCs w:val="24"/>
    </w:rPr>
  </w:style>
  <w:style w:type="paragraph" w:styleId="Index8">
    <w:name w:val="index 8"/>
    <w:basedOn w:val="TOC8"/>
    <w:next w:val="Index9"/>
    <w:uiPriority w:val="99"/>
    <w:unhideWhenUsed/>
    <w:rsid w:val="00E24232"/>
    <w:pPr>
      <w:keepLines w:val="0"/>
      <w:tabs>
        <w:tab w:val="clear" w:pos="9288"/>
        <w:tab w:val="right" w:leader="dot" w:pos="9000"/>
      </w:tabs>
      <w:spacing w:before="40" w:after="60" w:line="276" w:lineRule="auto"/>
      <w:ind w:left="3600" w:right="0" w:hanging="245"/>
    </w:pPr>
    <w:rPr>
      <w:rFonts w:ascii="Calibri" w:eastAsiaTheme="minorHAnsi" w:hAnsi="Calibri" w:cstheme="minorBidi"/>
      <w:sz w:val="20"/>
      <w:szCs w:val="24"/>
    </w:rPr>
  </w:style>
  <w:style w:type="paragraph" w:styleId="Index9">
    <w:name w:val="index 9"/>
    <w:basedOn w:val="TOC9"/>
    <w:uiPriority w:val="99"/>
    <w:unhideWhenUsed/>
    <w:rsid w:val="00E24232"/>
    <w:pPr>
      <w:keepLines w:val="0"/>
      <w:tabs>
        <w:tab w:val="clear" w:pos="9288"/>
        <w:tab w:val="right" w:leader="dot" w:pos="9000"/>
      </w:tabs>
      <w:spacing w:before="40" w:after="60" w:line="276" w:lineRule="auto"/>
      <w:ind w:left="4075" w:right="0" w:hanging="245"/>
    </w:pPr>
    <w:rPr>
      <w:rFonts w:ascii="Calibri" w:eastAsiaTheme="minorHAnsi" w:hAnsi="Calibri" w:cstheme="minorBidi"/>
      <w:sz w:val="20"/>
      <w:szCs w:val="24"/>
    </w:rPr>
  </w:style>
  <w:style w:type="paragraph" w:customStyle="1" w:styleId="ReferenceNote">
    <w:name w:val="Reference Note"/>
    <w:basedOn w:val="Block1"/>
    <w:next w:val="Block1"/>
    <w:uiPriority w:val="2"/>
    <w:qFormat/>
    <w:rsid w:val="00E24232"/>
  </w:style>
  <w:style w:type="paragraph" w:customStyle="1" w:styleId="Block2">
    <w:name w:val="Block 2"/>
    <w:basedOn w:val="Block1"/>
    <w:uiPriority w:val="3"/>
    <w:unhideWhenUsed/>
    <w:qFormat/>
    <w:rsid w:val="00E24232"/>
    <w:pPr>
      <w:ind w:left="475"/>
    </w:pPr>
  </w:style>
  <w:style w:type="paragraph" w:customStyle="1" w:styleId="Block3">
    <w:name w:val="Block 3"/>
    <w:basedOn w:val="Block2"/>
    <w:uiPriority w:val="3"/>
    <w:unhideWhenUsed/>
    <w:qFormat/>
    <w:rsid w:val="00E24232"/>
    <w:pPr>
      <w:ind w:left="950"/>
    </w:pPr>
  </w:style>
  <w:style w:type="paragraph" w:customStyle="1" w:styleId="Block4">
    <w:name w:val="Block 4"/>
    <w:basedOn w:val="Block3"/>
    <w:uiPriority w:val="3"/>
    <w:unhideWhenUsed/>
    <w:qFormat/>
    <w:rsid w:val="00E24232"/>
    <w:pPr>
      <w:ind w:left="1440"/>
    </w:pPr>
  </w:style>
  <w:style w:type="paragraph" w:customStyle="1" w:styleId="Block5">
    <w:name w:val="Block 5"/>
    <w:basedOn w:val="Block4"/>
    <w:uiPriority w:val="3"/>
    <w:unhideWhenUsed/>
    <w:qFormat/>
    <w:rsid w:val="00E24232"/>
    <w:pPr>
      <w:ind w:left="1915"/>
    </w:pPr>
  </w:style>
  <w:style w:type="paragraph" w:customStyle="1" w:styleId="Block6">
    <w:name w:val="Block 6"/>
    <w:basedOn w:val="Block5"/>
    <w:uiPriority w:val="3"/>
    <w:unhideWhenUsed/>
    <w:rsid w:val="00E24232"/>
    <w:pPr>
      <w:ind w:left="2390"/>
    </w:pPr>
  </w:style>
  <w:style w:type="paragraph" w:customStyle="1" w:styleId="Block7">
    <w:name w:val="Block 7"/>
    <w:basedOn w:val="Block6"/>
    <w:uiPriority w:val="3"/>
    <w:unhideWhenUsed/>
    <w:rsid w:val="00E24232"/>
    <w:pPr>
      <w:ind w:left="2880"/>
    </w:pPr>
  </w:style>
  <w:style w:type="paragraph" w:customStyle="1" w:styleId="Block8">
    <w:name w:val="Block 8"/>
    <w:basedOn w:val="Block7"/>
    <w:uiPriority w:val="3"/>
    <w:unhideWhenUsed/>
    <w:rsid w:val="00E24232"/>
    <w:pPr>
      <w:ind w:left="3355"/>
    </w:pPr>
  </w:style>
  <w:style w:type="paragraph" w:customStyle="1" w:styleId="Block9">
    <w:name w:val="Block 9"/>
    <w:basedOn w:val="Block8"/>
    <w:uiPriority w:val="3"/>
    <w:unhideWhenUsed/>
    <w:rsid w:val="00E24232"/>
    <w:pPr>
      <w:ind w:left="3830"/>
    </w:pPr>
  </w:style>
  <w:style w:type="paragraph" w:customStyle="1" w:styleId="List60">
    <w:name w:val="List 6"/>
    <w:basedOn w:val="List5"/>
    <w:uiPriority w:val="5"/>
    <w:unhideWhenUsed/>
    <w:rsid w:val="00E24232"/>
    <w:pPr>
      <w:spacing w:before="40" w:after="120"/>
      <w:ind w:left="3355" w:hanging="475"/>
      <w:jc w:val="left"/>
    </w:pPr>
    <w:rPr>
      <w:rFonts w:ascii="Calibri" w:eastAsiaTheme="minorHAnsi" w:hAnsi="Calibri" w:cstheme="minorBidi"/>
      <w:sz w:val="20"/>
    </w:rPr>
  </w:style>
  <w:style w:type="paragraph" w:customStyle="1" w:styleId="List70">
    <w:name w:val="List 7"/>
    <w:basedOn w:val="List60"/>
    <w:uiPriority w:val="5"/>
    <w:unhideWhenUsed/>
    <w:rsid w:val="00E24232"/>
    <w:pPr>
      <w:ind w:left="3830"/>
    </w:pPr>
  </w:style>
  <w:style w:type="paragraph" w:customStyle="1" w:styleId="List80">
    <w:name w:val="List 8"/>
    <w:basedOn w:val="List70"/>
    <w:uiPriority w:val="5"/>
    <w:unhideWhenUsed/>
    <w:rsid w:val="00E24232"/>
    <w:pPr>
      <w:ind w:left="4305"/>
    </w:pPr>
  </w:style>
  <w:style w:type="paragraph" w:customStyle="1" w:styleId="List9">
    <w:name w:val="List 9"/>
    <w:basedOn w:val="List80"/>
    <w:uiPriority w:val="5"/>
    <w:unhideWhenUsed/>
    <w:rsid w:val="00E24232"/>
    <w:pPr>
      <w:ind w:left="4795"/>
    </w:pPr>
  </w:style>
  <w:style w:type="paragraph" w:customStyle="1" w:styleId="Hang2">
    <w:name w:val="Hang 2"/>
    <w:basedOn w:val="Hang1"/>
    <w:uiPriority w:val="8"/>
    <w:unhideWhenUsed/>
    <w:qFormat/>
    <w:rsid w:val="00E24232"/>
    <w:pPr>
      <w:ind w:left="950"/>
    </w:pPr>
  </w:style>
  <w:style w:type="paragraph" w:customStyle="1" w:styleId="Hang3">
    <w:name w:val="Hang 3"/>
    <w:basedOn w:val="Hang2"/>
    <w:uiPriority w:val="8"/>
    <w:unhideWhenUsed/>
    <w:qFormat/>
    <w:rsid w:val="00E24232"/>
    <w:pPr>
      <w:ind w:left="1425"/>
    </w:pPr>
  </w:style>
  <w:style w:type="paragraph" w:customStyle="1" w:styleId="Hang4">
    <w:name w:val="Hang 4"/>
    <w:basedOn w:val="Hang3"/>
    <w:uiPriority w:val="8"/>
    <w:unhideWhenUsed/>
    <w:qFormat/>
    <w:rsid w:val="00E24232"/>
    <w:pPr>
      <w:ind w:left="1915"/>
    </w:pPr>
  </w:style>
  <w:style w:type="paragraph" w:customStyle="1" w:styleId="Hang5">
    <w:name w:val="Hang 5"/>
    <w:basedOn w:val="Hang4"/>
    <w:uiPriority w:val="8"/>
    <w:unhideWhenUsed/>
    <w:qFormat/>
    <w:rsid w:val="00E24232"/>
    <w:pPr>
      <w:ind w:left="2390"/>
    </w:pPr>
  </w:style>
  <w:style w:type="paragraph" w:customStyle="1" w:styleId="Hang6">
    <w:name w:val="Hang 6"/>
    <w:basedOn w:val="Hang5"/>
    <w:uiPriority w:val="8"/>
    <w:unhideWhenUsed/>
    <w:rsid w:val="00E24232"/>
    <w:pPr>
      <w:ind w:left="2865"/>
    </w:pPr>
  </w:style>
  <w:style w:type="paragraph" w:customStyle="1" w:styleId="Hang7">
    <w:name w:val="Hang 7"/>
    <w:basedOn w:val="Hang6"/>
    <w:uiPriority w:val="8"/>
    <w:unhideWhenUsed/>
    <w:rsid w:val="00E24232"/>
    <w:pPr>
      <w:ind w:left="3355"/>
    </w:pPr>
  </w:style>
  <w:style w:type="paragraph" w:customStyle="1" w:styleId="Hang8">
    <w:name w:val="Hang 8"/>
    <w:basedOn w:val="Hang7"/>
    <w:uiPriority w:val="8"/>
    <w:unhideWhenUsed/>
    <w:rsid w:val="00E24232"/>
    <w:pPr>
      <w:ind w:left="3830"/>
    </w:pPr>
  </w:style>
  <w:style w:type="paragraph" w:customStyle="1" w:styleId="Hang9">
    <w:name w:val="Hang 9"/>
    <w:basedOn w:val="Hang8"/>
    <w:uiPriority w:val="8"/>
    <w:unhideWhenUsed/>
    <w:rsid w:val="00E24232"/>
    <w:pPr>
      <w:ind w:left="4305"/>
    </w:pPr>
  </w:style>
  <w:style w:type="paragraph" w:customStyle="1" w:styleId="Paragraph2">
    <w:name w:val="Paragraph 2"/>
    <w:basedOn w:val="Paragraph1"/>
    <w:uiPriority w:val="7"/>
    <w:unhideWhenUsed/>
    <w:qFormat/>
    <w:rsid w:val="00E24232"/>
    <w:pPr>
      <w:ind w:left="475"/>
    </w:pPr>
  </w:style>
  <w:style w:type="paragraph" w:customStyle="1" w:styleId="Paragraph3">
    <w:name w:val="Paragraph 3"/>
    <w:basedOn w:val="Paragraph2"/>
    <w:uiPriority w:val="7"/>
    <w:unhideWhenUsed/>
    <w:qFormat/>
    <w:rsid w:val="00E24232"/>
    <w:pPr>
      <w:ind w:left="950"/>
    </w:pPr>
  </w:style>
  <w:style w:type="paragraph" w:customStyle="1" w:styleId="Paragraph4">
    <w:name w:val="Paragraph 4"/>
    <w:basedOn w:val="Paragraph3"/>
    <w:uiPriority w:val="7"/>
    <w:unhideWhenUsed/>
    <w:qFormat/>
    <w:rsid w:val="00E24232"/>
    <w:pPr>
      <w:ind w:left="1440"/>
    </w:pPr>
  </w:style>
  <w:style w:type="paragraph" w:customStyle="1" w:styleId="Paragraph5">
    <w:name w:val="Paragraph 5"/>
    <w:basedOn w:val="Paragraph4"/>
    <w:uiPriority w:val="7"/>
    <w:unhideWhenUsed/>
    <w:qFormat/>
    <w:rsid w:val="00E24232"/>
    <w:pPr>
      <w:ind w:left="1915"/>
    </w:pPr>
  </w:style>
  <w:style w:type="paragraph" w:customStyle="1" w:styleId="Paragraph6">
    <w:name w:val="Paragraph 6"/>
    <w:basedOn w:val="Paragraph5"/>
    <w:uiPriority w:val="7"/>
    <w:unhideWhenUsed/>
    <w:rsid w:val="00E24232"/>
    <w:pPr>
      <w:ind w:left="2880"/>
    </w:pPr>
  </w:style>
  <w:style w:type="paragraph" w:customStyle="1" w:styleId="Paragraph7">
    <w:name w:val="Paragraph 7"/>
    <w:basedOn w:val="Paragraph6"/>
    <w:uiPriority w:val="7"/>
    <w:unhideWhenUsed/>
    <w:rsid w:val="00E24232"/>
    <w:pPr>
      <w:ind w:left="3355"/>
    </w:pPr>
  </w:style>
  <w:style w:type="paragraph" w:customStyle="1" w:styleId="Paragraph8">
    <w:name w:val="Paragraph 8"/>
    <w:basedOn w:val="Paragraph7"/>
    <w:uiPriority w:val="7"/>
    <w:unhideWhenUsed/>
    <w:rsid w:val="00E24232"/>
    <w:pPr>
      <w:ind w:left="3830"/>
    </w:pPr>
  </w:style>
  <w:style w:type="paragraph" w:customStyle="1" w:styleId="Paragraph9">
    <w:name w:val="Paragraph 9"/>
    <w:basedOn w:val="Paragraph8"/>
    <w:uiPriority w:val="7"/>
    <w:unhideWhenUsed/>
    <w:rsid w:val="00E24232"/>
    <w:pPr>
      <w:ind w:left="4320"/>
    </w:pPr>
  </w:style>
  <w:style w:type="paragraph" w:customStyle="1" w:styleId="Subsect1">
    <w:name w:val="Subsect 1"/>
    <w:basedOn w:val="Section"/>
    <w:next w:val="Block1"/>
    <w:uiPriority w:val="1"/>
    <w:qFormat/>
    <w:rsid w:val="00E24232"/>
    <w:pPr>
      <w:outlineLvl w:val="6"/>
    </w:pPr>
    <w:rPr>
      <w:u w:val="single"/>
    </w:rPr>
  </w:style>
  <w:style w:type="paragraph" w:customStyle="1" w:styleId="Subsect2">
    <w:name w:val="Subsect 2"/>
    <w:basedOn w:val="Subsect1"/>
    <w:next w:val="Block1"/>
    <w:uiPriority w:val="1"/>
    <w:qFormat/>
    <w:rsid w:val="00E24232"/>
    <w:pPr>
      <w:outlineLvl w:val="7"/>
    </w:pPr>
    <w:rPr>
      <w:i/>
    </w:rPr>
  </w:style>
  <w:style w:type="paragraph" w:customStyle="1" w:styleId="Subsect3">
    <w:name w:val="Subsect 3"/>
    <w:basedOn w:val="Subsect2"/>
    <w:next w:val="Block1"/>
    <w:uiPriority w:val="1"/>
    <w:qFormat/>
    <w:rsid w:val="00E24232"/>
    <w:pPr>
      <w:outlineLvl w:val="8"/>
    </w:pPr>
    <w:rPr>
      <w:b w:val="0"/>
      <w:i w:val="0"/>
    </w:rPr>
  </w:style>
  <w:style w:type="table" w:customStyle="1" w:styleId="NormalTablee967cf74-9747-4016-a113-fa42dc505d69">
    <w:name w:val="Normal Table_e967cf74-9747-4016-a113-fa42dc505d69"/>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paragraph" w:customStyle="1" w:styleId="ImageCaptionBelowLeft">
    <w:name w:val="Image Caption Below Left"/>
    <w:basedOn w:val="Block1"/>
    <w:next w:val="Block1"/>
    <w:uiPriority w:val="99"/>
    <w:qFormat/>
    <w:rsid w:val="00E24232"/>
    <w:pPr>
      <w:widowControl w:val="0"/>
    </w:pPr>
    <w:rPr>
      <w:b/>
    </w:rPr>
  </w:style>
  <w:style w:type="paragraph" w:customStyle="1" w:styleId="ImageCaptionBelowCenter">
    <w:name w:val="Image Caption Below Center"/>
    <w:basedOn w:val="ImageCaptionBelowLeft"/>
    <w:next w:val="Block1"/>
    <w:uiPriority w:val="99"/>
    <w:rsid w:val="00E24232"/>
    <w:pPr>
      <w:jc w:val="center"/>
    </w:pPr>
  </w:style>
  <w:style w:type="paragraph" w:customStyle="1" w:styleId="ImageLeft">
    <w:name w:val="Image Left"/>
    <w:next w:val="Block1"/>
    <w:uiPriority w:val="99"/>
    <w:qFormat/>
    <w:rsid w:val="00E24232"/>
    <w:pPr>
      <w:spacing w:before="40" w:after="120"/>
    </w:pPr>
    <w:rPr>
      <w:rFonts w:ascii="Calibri" w:eastAsiaTheme="minorHAnsi" w:hAnsi="Calibri" w:cstheme="minorBidi"/>
      <w:sz w:val="24"/>
      <w:szCs w:val="24"/>
    </w:rPr>
  </w:style>
  <w:style w:type="paragraph" w:customStyle="1" w:styleId="ImageCaptionAboveLeft">
    <w:name w:val="Image Caption Above Left"/>
    <w:basedOn w:val="Block1"/>
    <w:next w:val="Block1"/>
    <w:uiPriority w:val="99"/>
    <w:qFormat/>
    <w:rsid w:val="00E24232"/>
    <w:pPr>
      <w:keepNext/>
    </w:pPr>
    <w:rPr>
      <w:b/>
    </w:rPr>
  </w:style>
  <w:style w:type="paragraph" w:customStyle="1" w:styleId="ImageCaptionBelowRight">
    <w:name w:val="Image Caption Below Right"/>
    <w:basedOn w:val="ImageCaptionBelowLeft"/>
    <w:next w:val="Block1"/>
    <w:uiPriority w:val="99"/>
    <w:qFormat/>
    <w:rsid w:val="00E24232"/>
    <w:pPr>
      <w:jc w:val="right"/>
    </w:pPr>
  </w:style>
  <w:style w:type="paragraph" w:customStyle="1" w:styleId="ImageRight">
    <w:name w:val="Image Right"/>
    <w:basedOn w:val="ImageLeft"/>
    <w:next w:val="Block1"/>
    <w:uiPriority w:val="99"/>
    <w:qFormat/>
    <w:rsid w:val="00E24232"/>
    <w:pPr>
      <w:jc w:val="right"/>
    </w:pPr>
  </w:style>
  <w:style w:type="paragraph" w:customStyle="1" w:styleId="BlockCenter">
    <w:name w:val="Block Center"/>
    <w:basedOn w:val="Block1"/>
    <w:uiPriority w:val="99"/>
    <w:qFormat/>
    <w:rsid w:val="00E24232"/>
    <w:pPr>
      <w:jc w:val="center"/>
    </w:pPr>
  </w:style>
  <w:style w:type="paragraph" w:customStyle="1" w:styleId="Block1Center">
    <w:name w:val="Block 1 Center"/>
    <w:basedOn w:val="Block1"/>
    <w:uiPriority w:val="99"/>
    <w:qFormat/>
    <w:rsid w:val="00E24232"/>
    <w:pPr>
      <w:jc w:val="center"/>
    </w:pPr>
  </w:style>
  <w:style w:type="paragraph" w:customStyle="1" w:styleId="Block2Center">
    <w:name w:val="Block 2 Center"/>
    <w:basedOn w:val="Block2"/>
    <w:uiPriority w:val="99"/>
    <w:qFormat/>
    <w:rsid w:val="00E24232"/>
    <w:pPr>
      <w:jc w:val="center"/>
    </w:pPr>
  </w:style>
  <w:style w:type="paragraph" w:customStyle="1" w:styleId="Block3Center">
    <w:name w:val="Block 3 Center"/>
    <w:basedOn w:val="Block3"/>
    <w:uiPriority w:val="99"/>
    <w:qFormat/>
    <w:rsid w:val="00E24232"/>
    <w:pPr>
      <w:jc w:val="center"/>
    </w:pPr>
  </w:style>
  <w:style w:type="paragraph" w:customStyle="1" w:styleId="Block4Center">
    <w:name w:val="Block 4 Center"/>
    <w:basedOn w:val="Block4"/>
    <w:uiPriority w:val="99"/>
    <w:qFormat/>
    <w:rsid w:val="00E24232"/>
    <w:pPr>
      <w:jc w:val="center"/>
    </w:pPr>
  </w:style>
  <w:style w:type="paragraph" w:customStyle="1" w:styleId="Block5Center">
    <w:name w:val="Block 5 Center"/>
    <w:basedOn w:val="Block5"/>
    <w:uiPriority w:val="99"/>
    <w:qFormat/>
    <w:rsid w:val="00E24232"/>
    <w:pPr>
      <w:jc w:val="center"/>
    </w:pPr>
  </w:style>
  <w:style w:type="paragraph" w:customStyle="1" w:styleId="Block6Center">
    <w:name w:val="Block 6 Center"/>
    <w:basedOn w:val="Block6"/>
    <w:uiPriority w:val="99"/>
    <w:qFormat/>
    <w:rsid w:val="00E24232"/>
    <w:pPr>
      <w:jc w:val="center"/>
    </w:pPr>
  </w:style>
  <w:style w:type="paragraph" w:customStyle="1" w:styleId="Block7Center">
    <w:name w:val="Block 7 Center"/>
    <w:basedOn w:val="Block7"/>
    <w:uiPriority w:val="99"/>
    <w:qFormat/>
    <w:rsid w:val="00E24232"/>
    <w:pPr>
      <w:jc w:val="center"/>
    </w:pPr>
  </w:style>
  <w:style w:type="paragraph" w:customStyle="1" w:styleId="Block8Center">
    <w:name w:val="Block 8 Center"/>
    <w:basedOn w:val="Block8"/>
    <w:uiPriority w:val="99"/>
    <w:qFormat/>
    <w:rsid w:val="00E24232"/>
    <w:pPr>
      <w:jc w:val="center"/>
    </w:pPr>
  </w:style>
  <w:style w:type="paragraph" w:customStyle="1" w:styleId="Block9Center">
    <w:name w:val="Block 9 Center"/>
    <w:basedOn w:val="Block9"/>
    <w:uiPriority w:val="99"/>
    <w:qFormat/>
    <w:rsid w:val="00E24232"/>
    <w:pPr>
      <w:jc w:val="center"/>
    </w:pPr>
  </w:style>
  <w:style w:type="paragraph" w:styleId="TableofFigures">
    <w:name w:val="table of figures"/>
    <w:basedOn w:val="Normal"/>
    <w:next w:val="Normal"/>
    <w:uiPriority w:val="99"/>
    <w:unhideWhenUsed/>
    <w:rsid w:val="00E24232"/>
    <w:pPr>
      <w:spacing w:before="40"/>
      <w:jc w:val="left"/>
    </w:pPr>
    <w:rPr>
      <w:rFonts w:ascii="Calibri" w:eastAsiaTheme="minorHAnsi" w:hAnsi="Calibri" w:cstheme="minorBidi"/>
      <w:sz w:val="20"/>
    </w:rPr>
  </w:style>
  <w:style w:type="paragraph" w:styleId="Caption">
    <w:name w:val="caption"/>
    <w:basedOn w:val="Normal"/>
    <w:next w:val="Normal"/>
    <w:uiPriority w:val="35"/>
    <w:semiHidden/>
    <w:unhideWhenUsed/>
    <w:qFormat/>
    <w:rsid w:val="00E24232"/>
    <w:pPr>
      <w:spacing w:after="200"/>
      <w:jc w:val="left"/>
    </w:pPr>
    <w:rPr>
      <w:rFonts w:ascii="Calibri" w:eastAsiaTheme="minorHAnsi" w:hAnsi="Calibri" w:cstheme="minorBidi"/>
      <w:i/>
      <w:iCs/>
      <w:color w:val="44546A"/>
      <w:sz w:val="18"/>
      <w:szCs w:val="18"/>
    </w:rPr>
  </w:style>
  <w:style w:type="character" w:customStyle="1" w:styleId="ClosingChar">
    <w:name w:val="Closing Char"/>
    <w:basedOn w:val="DefaultParagraphFont"/>
    <w:link w:val="Closing"/>
    <w:uiPriority w:val="99"/>
    <w:rsid w:val="00E24232"/>
    <w:rPr>
      <w:sz w:val="24"/>
      <w:szCs w:val="24"/>
    </w:rPr>
  </w:style>
  <w:style w:type="paragraph" w:customStyle="1" w:styleId="CommentText1">
    <w:name w:val="Comment Text1"/>
    <w:basedOn w:val="Normal"/>
    <w:uiPriority w:val="99"/>
    <w:semiHidden/>
    <w:unhideWhenUsed/>
    <w:rsid w:val="00E24232"/>
    <w:pPr>
      <w:spacing w:before="40" w:after="120"/>
      <w:jc w:val="left"/>
    </w:pPr>
    <w:rPr>
      <w:rFonts w:ascii="Calibri" w:eastAsiaTheme="minorHAnsi" w:hAnsi="Calibri" w:cstheme="minorBidi"/>
      <w:sz w:val="20"/>
      <w:szCs w:val="20"/>
    </w:rPr>
  </w:style>
  <w:style w:type="paragraph" w:customStyle="1" w:styleId="CommentSubject1">
    <w:name w:val="Comment Subject1"/>
    <w:basedOn w:val="CommentText1"/>
    <w:next w:val="CommentText1"/>
    <w:uiPriority w:val="99"/>
    <w:semiHidden/>
    <w:unhideWhenUsed/>
    <w:rsid w:val="00E24232"/>
    <w:rPr>
      <w:b/>
      <w:bCs/>
    </w:rPr>
  </w:style>
  <w:style w:type="character" w:customStyle="1" w:styleId="BookTitle1">
    <w:name w:val="Book Title1"/>
    <w:basedOn w:val="DefaultParagraphFont"/>
    <w:uiPriority w:val="84"/>
    <w:semiHidden/>
    <w:unhideWhenUsed/>
    <w:qFormat/>
    <w:rsid w:val="00E24232"/>
    <w:rPr>
      <w:b/>
      <w:bCs/>
      <w:i/>
      <w:iCs/>
      <w:spacing w:val="5"/>
    </w:rPr>
  </w:style>
  <w:style w:type="character" w:customStyle="1" w:styleId="CommentReference1">
    <w:name w:val="Comment Reference1"/>
    <w:basedOn w:val="DefaultParagraphFont"/>
    <w:uiPriority w:val="99"/>
    <w:semiHidden/>
    <w:unhideWhenUsed/>
    <w:rsid w:val="00E24232"/>
    <w:rPr>
      <w:sz w:val="16"/>
      <w:szCs w:val="16"/>
    </w:rPr>
  </w:style>
  <w:style w:type="character" w:customStyle="1" w:styleId="DocumentMapChar">
    <w:name w:val="Document Map Char"/>
    <w:basedOn w:val="DefaultParagraphFont"/>
    <w:link w:val="DocumentMap"/>
    <w:uiPriority w:val="99"/>
    <w:rsid w:val="00E24232"/>
    <w:rPr>
      <w:rFonts w:ascii="Tahoma" w:hAnsi="Tahoma" w:cs="Tahoma"/>
      <w:sz w:val="24"/>
      <w:szCs w:val="24"/>
      <w:shd w:val="clear" w:color="auto" w:fill="000080"/>
    </w:rPr>
  </w:style>
  <w:style w:type="character" w:customStyle="1" w:styleId="E-mailSignatureChar">
    <w:name w:val="E-mail Signature Char"/>
    <w:basedOn w:val="DefaultParagraphFont"/>
    <w:link w:val="E-mailSignature"/>
    <w:uiPriority w:val="99"/>
    <w:rsid w:val="00E24232"/>
    <w:rPr>
      <w:sz w:val="24"/>
      <w:szCs w:val="24"/>
    </w:rPr>
  </w:style>
  <w:style w:type="character" w:customStyle="1" w:styleId="EndnoteTextChar">
    <w:name w:val="Endnote Text Char"/>
    <w:basedOn w:val="DefaultParagraphFont"/>
    <w:link w:val="EndnoteText"/>
    <w:uiPriority w:val="99"/>
    <w:rsid w:val="00E24232"/>
  </w:style>
  <w:style w:type="paragraph" w:customStyle="1" w:styleId="EnvelopeAddress1">
    <w:name w:val="Envelope Address1"/>
    <w:basedOn w:val="Normal"/>
    <w:uiPriority w:val="99"/>
    <w:semiHidden/>
    <w:unhideWhenUsed/>
    <w:rsid w:val="00E24232"/>
    <w:pPr>
      <w:framePr w:dropCap="none" w:lines="1" w:w="7920" w:h="1980" w:hRule="exact" w:hSpace="180" w:wrap="auto" w:hAnchor="page" w:xAlign="center" w:yAlign="bottom"/>
      <w:ind w:left="2880"/>
      <w:jc w:val="left"/>
    </w:pPr>
    <w:rPr>
      <w:rFonts w:asciiTheme="majorHAnsi" w:eastAsiaTheme="majorEastAsia" w:hAnsiTheme="majorHAnsi" w:cstheme="majorBidi"/>
    </w:rPr>
  </w:style>
  <w:style w:type="paragraph" w:customStyle="1" w:styleId="EnvelopeReturn1">
    <w:name w:val="Envelope Return1"/>
    <w:basedOn w:val="Normal"/>
    <w:uiPriority w:val="99"/>
    <w:semiHidden/>
    <w:unhideWhenUsed/>
    <w:rsid w:val="00E24232"/>
    <w:pPr>
      <w:jc w:val="left"/>
    </w:pPr>
    <w:rPr>
      <w:rFonts w:asciiTheme="majorHAnsi" w:eastAsiaTheme="majorEastAsia" w:hAnsiTheme="majorHAnsi" w:cstheme="majorBidi"/>
      <w:sz w:val="20"/>
      <w:szCs w:val="20"/>
    </w:rPr>
  </w:style>
  <w:style w:type="character" w:customStyle="1" w:styleId="NoteHeadingChar">
    <w:name w:val="Note Heading Char"/>
    <w:basedOn w:val="DefaultParagraphFont"/>
    <w:link w:val="NoteHeading"/>
    <w:uiPriority w:val="99"/>
    <w:rsid w:val="00E24232"/>
    <w:rPr>
      <w:sz w:val="24"/>
      <w:szCs w:val="24"/>
    </w:rPr>
  </w:style>
  <w:style w:type="paragraph" w:customStyle="1" w:styleId="TOCHeading1">
    <w:name w:val="TOC Heading1"/>
    <w:basedOn w:val="Heading1"/>
    <w:next w:val="Normal"/>
    <w:uiPriority w:val="69"/>
    <w:semiHidden/>
    <w:unhideWhenUsed/>
    <w:qFormat/>
    <w:rsid w:val="00E24232"/>
    <w:pPr>
      <w:keepLines/>
      <w:spacing w:before="240" w:after="0"/>
      <w:jc w:val="left"/>
    </w:pPr>
    <w:rPr>
      <w:rFonts w:ascii="Calibri" w:eastAsiaTheme="majorEastAsia" w:hAnsi="Calibri" w:cstheme="majorBidi"/>
      <w:color w:val="2F5496"/>
      <w:sz w:val="32"/>
      <w:szCs w:val="32"/>
    </w:rPr>
  </w:style>
  <w:style w:type="paragraph" w:styleId="TOAHeading">
    <w:name w:val="toa heading"/>
    <w:basedOn w:val="Normal"/>
    <w:next w:val="Normal"/>
    <w:uiPriority w:val="99"/>
    <w:unhideWhenUsed/>
    <w:rsid w:val="00E24232"/>
    <w:pPr>
      <w:spacing w:before="120" w:after="120"/>
      <w:jc w:val="left"/>
    </w:pPr>
    <w:rPr>
      <w:rFonts w:ascii="Calibri" w:eastAsiaTheme="majorEastAsia" w:hAnsi="Calibri" w:cstheme="majorBidi"/>
      <w:b/>
      <w:bCs/>
    </w:rPr>
  </w:style>
  <w:style w:type="paragraph" w:styleId="IndexHeading">
    <w:name w:val="index heading"/>
    <w:basedOn w:val="Normal"/>
    <w:next w:val="Index1"/>
    <w:uiPriority w:val="99"/>
    <w:unhideWhenUsed/>
    <w:qFormat/>
    <w:rsid w:val="00E24232"/>
    <w:pPr>
      <w:spacing w:before="40" w:after="120"/>
      <w:jc w:val="left"/>
    </w:pPr>
    <w:rPr>
      <w:rFonts w:ascii="Calibri" w:eastAsiaTheme="majorEastAsia" w:hAnsi="Calibri" w:cstheme="majorBidi"/>
      <w:b/>
      <w:bCs/>
      <w:sz w:val="20"/>
    </w:rPr>
  </w:style>
  <w:style w:type="table" w:customStyle="1" w:styleId="NormalTable7ccc2659-f95f-4386-bfac-ec86c06b1167">
    <w:name w:val="Normal Table_7ccc2659-f95f-4386-bfac-ec86c06b1167"/>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3d7b0f61-7c1c-412e-b3da-bc0dcd28b7cd">
    <w:name w:val="Table 1_3d7b0f61-7c1c-412e-b3da-bc0dcd28b7cd"/>
    <w:basedOn w:val="NormalTable7ccc2659-f95f-4386-bfac-ec86c06b1167"/>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
    <w:name w:val="Table 2"/>
    <w:basedOn w:val="Table13d7b0f61-7c1c-412e-b3da-bc0dcd28b7cd"/>
    <w:uiPriority w:val="99"/>
    <w:rsid w:val="00E24232"/>
    <w:tblPr>
      <w:tblInd w:w="590" w:type="dxa"/>
    </w:tblPr>
  </w:style>
  <w:style w:type="table" w:customStyle="1" w:styleId="NormalTablee8fb729d-ca35-417a-8779-8aab0cb54cf0">
    <w:name w:val="Normal Table_e8fb729d-ca35-417a-8779-8aab0cb54cf0"/>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819d6f87-10f2-4471-b6ad-4231a7558e29">
    <w:name w:val="Table 1_819d6f87-10f2-4471-b6ad-4231a7558e29"/>
    <w:basedOn w:val="NormalTablee8fb729d-ca35-417a-8779-8aab0cb54cf0"/>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81671950-dff4-4a42-89eb-f1c71b673f37">
    <w:name w:val="Table 2_81671950-dff4-4a42-89eb-f1c71b673f37"/>
    <w:basedOn w:val="Table1819d6f87-10f2-4471-b6ad-4231a7558e29"/>
    <w:uiPriority w:val="99"/>
    <w:rsid w:val="00E24232"/>
    <w:tblPr>
      <w:tblInd w:w="590" w:type="dxa"/>
    </w:tblPr>
  </w:style>
  <w:style w:type="table" w:customStyle="1" w:styleId="Table3">
    <w:name w:val="Table 3"/>
    <w:basedOn w:val="Table281671950-dff4-4a42-89eb-f1c71b673f37"/>
    <w:uiPriority w:val="99"/>
    <w:rsid w:val="00E24232"/>
    <w:tblPr>
      <w:tblInd w:w="1066" w:type="dxa"/>
    </w:tblPr>
  </w:style>
  <w:style w:type="table" w:customStyle="1" w:styleId="NormalTable96e6dfc7-ba49-42a2-8da9-9950e21a5ce3">
    <w:name w:val="Normal Table_96e6dfc7-ba49-42a2-8da9-9950e21a5ce3"/>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909038d3-1151-4eae-9c68-392fcbf4ee72">
    <w:name w:val="Table 1_909038d3-1151-4eae-9c68-392fcbf4ee72"/>
    <w:basedOn w:val="NormalTable96e6dfc7-ba49-42a2-8da9-9950e21a5ce3"/>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3d007839-06e5-4e28-ae60-60d90f2039ea">
    <w:name w:val="Table 2_3d007839-06e5-4e28-ae60-60d90f2039ea"/>
    <w:basedOn w:val="Table1909038d3-1151-4eae-9c68-392fcbf4ee72"/>
    <w:uiPriority w:val="99"/>
    <w:rsid w:val="00E24232"/>
    <w:tblPr>
      <w:tblInd w:w="590" w:type="dxa"/>
    </w:tblPr>
  </w:style>
  <w:style w:type="table" w:customStyle="1" w:styleId="Table3e872a4b2-bf5a-42ad-b61e-261425441807">
    <w:name w:val="Table 3_e872a4b2-bf5a-42ad-b61e-261425441807"/>
    <w:basedOn w:val="Table23d007839-06e5-4e28-ae60-60d90f2039ea"/>
    <w:uiPriority w:val="99"/>
    <w:rsid w:val="00E24232"/>
    <w:tblPr>
      <w:tblInd w:w="1066" w:type="dxa"/>
    </w:tblPr>
  </w:style>
  <w:style w:type="table" w:customStyle="1" w:styleId="Table4">
    <w:name w:val="Table 4"/>
    <w:basedOn w:val="Table3e872a4b2-bf5a-42ad-b61e-261425441807"/>
    <w:uiPriority w:val="99"/>
    <w:rsid w:val="00E24232"/>
    <w:tblPr>
      <w:tblInd w:w="1555" w:type="dxa"/>
    </w:tblPr>
  </w:style>
  <w:style w:type="table" w:customStyle="1" w:styleId="NormalTable67fa7942-4386-47f5-ac54-84e4abaf8642">
    <w:name w:val="Normal Table_67fa7942-4386-47f5-ac54-84e4abaf8642"/>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5a5d870f-d9dc-4cd9-9bb8-8f11956d9444">
    <w:name w:val="Table 1_5a5d870f-d9dc-4cd9-9bb8-8f11956d9444"/>
    <w:basedOn w:val="NormalTable67fa7942-4386-47f5-ac54-84e4abaf8642"/>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d95d33ee-84c6-4bc7-b111-00223b9789aa">
    <w:name w:val="Table 2_d95d33ee-84c6-4bc7-b111-00223b9789aa"/>
    <w:basedOn w:val="Table15a5d870f-d9dc-4cd9-9bb8-8f11956d9444"/>
    <w:uiPriority w:val="99"/>
    <w:rsid w:val="00E24232"/>
    <w:tblPr>
      <w:tblInd w:w="590" w:type="dxa"/>
    </w:tblPr>
  </w:style>
  <w:style w:type="table" w:customStyle="1" w:styleId="Table317cc78d3-35e4-47a9-9e1e-1e7be90fa4c2">
    <w:name w:val="Table 3_17cc78d3-35e4-47a9-9e1e-1e7be90fa4c2"/>
    <w:basedOn w:val="Table2d95d33ee-84c6-4bc7-b111-00223b9789aa"/>
    <w:uiPriority w:val="99"/>
    <w:rsid w:val="00E24232"/>
    <w:tblPr>
      <w:tblInd w:w="1066" w:type="dxa"/>
    </w:tblPr>
  </w:style>
  <w:style w:type="table" w:customStyle="1" w:styleId="Table4312ed8a1-756a-418a-bb28-ee6da3159f30">
    <w:name w:val="Table 4_312ed8a1-756a-418a-bb28-ee6da3159f30"/>
    <w:basedOn w:val="Table317cc78d3-35e4-47a9-9e1e-1e7be90fa4c2"/>
    <w:uiPriority w:val="99"/>
    <w:rsid w:val="00E24232"/>
    <w:tblPr>
      <w:tblInd w:w="1555" w:type="dxa"/>
    </w:tblPr>
  </w:style>
  <w:style w:type="table" w:customStyle="1" w:styleId="Table5">
    <w:name w:val="Table 5"/>
    <w:basedOn w:val="Table4312ed8a1-756a-418a-bb28-ee6da3159f30"/>
    <w:uiPriority w:val="99"/>
    <w:rsid w:val="00E24232"/>
    <w:tblPr>
      <w:tblInd w:w="2030" w:type="dxa"/>
    </w:tblPr>
  </w:style>
  <w:style w:type="table" w:customStyle="1" w:styleId="NormalTableb5f2e3c1-b38e-4e67-a106-682a036d87a3">
    <w:name w:val="Normal Table_b5f2e3c1-b38e-4e67-a106-682a036d87a3"/>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4ab8108b-79f8-42ed-8717-13c8f65c54c4">
    <w:name w:val="Table 1_4ab8108b-79f8-42ed-8717-13c8f65c54c4"/>
    <w:basedOn w:val="NormalTableb5f2e3c1-b38e-4e67-a106-682a036d87a3"/>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65a7e231-5af4-4275-ae10-b6c482649087">
    <w:name w:val="Table 2_65a7e231-5af4-4275-ae10-b6c482649087"/>
    <w:basedOn w:val="Table14ab8108b-79f8-42ed-8717-13c8f65c54c4"/>
    <w:uiPriority w:val="99"/>
    <w:rsid w:val="00E24232"/>
    <w:tblPr>
      <w:tblInd w:w="590" w:type="dxa"/>
    </w:tblPr>
  </w:style>
  <w:style w:type="table" w:customStyle="1" w:styleId="Table31c479f1e-6669-4f85-8d90-fc64431ab846">
    <w:name w:val="Table 3_1c479f1e-6669-4f85-8d90-fc64431ab846"/>
    <w:basedOn w:val="Table265a7e231-5af4-4275-ae10-b6c482649087"/>
    <w:uiPriority w:val="99"/>
    <w:rsid w:val="00E24232"/>
    <w:tblPr>
      <w:tblInd w:w="1066" w:type="dxa"/>
    </w:tblPr>
  </w:style>
  <w:style w:type="table" w:customStyle="1" w:styleId="Table4f5893755-8b9e-4574-8c15-78c176fa4835">
    <w:name w:val="Table 4_f5893755-8b9e-4574-8c15-78c176fa4835"/>
    <w:basedOn w:val="Table31c479f1e-6669-4f85-8d90-fc64431ab846"/>
    <w:uiPriority w:val="99"/>
    <w:rsid w:val="00E24232"/>
    <w:tblPr>
      <w:tblInd w:w="1555" w:type="dxa"/>
    </w:tblPr>
  </w:style>
  <w:style w:type="table" w:customStyle="1" w:styleId="Table502e5ea30-f42d-4bd3-9bb4-b2daff06be5b">
    <w:name w:val="Table 5_02e5ea30-f42d-4bd3-9bb4-b2daff06be5b"/>
    <w:basedOn w:val="Table4f5893755-8b9e-4574-8c15-78c176fa4835"/>
    <w:uiPriority w:val="99"/>
    <w:rsid w:val="00E24232"/>
    <w:tblPr>
      <w:tblInd w:w="2030" w:type="dxa"/>
    </w:tblPr>
  </w:style>
  <w:style w:type="table" w:customStyle="1" w:styleId="Table6">
    <w:name w:val="Table 6"/>
    <w:basedOn w:val="Table502e5ea30-f42d-4bd3-9bb4-b2daff06be5b"/>
    <w:uiPriority w:val="99"/>
    <w:rsid w:val="00E24232"/>
    <w:tblPr>
      <w:tblInd w:w="2506" w:type="dxa"/>
      <w:tblCellMar>
        <w:left w:w="115" w:type="dxa"/>
        <w:right w:w="115" w:type="dxa"/>
      </w:tblCellMar>
    </w:tblPr>
  </w:style>
  <w:style w:type="table" w:customStyle="1" w:styleId="NormalTablecd875f2d-f9fa-4880-9087-a83362c93640">
    <w:name w:val="Normal Table_cd875f2d-f9fa-4880-9087-a83362c93640"/>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caa845a8-2b18-47d4-a79b-990a8f79e5dc">
    <w:name w:val="Table 1_caa845a8-2b18-47d4-a79b-990a8f79e5dc"/>
    <w:basedOn w:val="NormalTablecd875f2d-f9fa-4880-9087-a83362c93640"/>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6ef86725-c339-4425-a6a3-fde662fea12a">
    <w:name w:val="Table 2_6ef86725-c339-4425-a6a3-fde662fea12a"/>
    <w:basedOn w:val="Table1caa845a8-2b18-47d4-a79b-990a8f79e5dc"/>
    <w:uiPriority w:val="99"/>
    <w:rsid w:val="00E24232"/>
    <w:tblPr>
      <w:tblInd w:w="590" w:type="dxa"/>
    </w:tblPr>
  </w:style>
  <w:style w:type="table" w:customStyle="1" w:styleId="Table3d697c1bd-ad53-49e7-b6f6-e321ed5257ee">
    <w:name w:val="Table 3_d697c1bd-ad53-49e7-b6f6-e321ed5257ee"/>
    <w:basedOn w:val="Table26ef86725-c339-4425-a6a3-fde662fea12a"/>
    <w:uiPriority w:val="99"/>
    <w:rsid w:val="00E24232"/>
    <w:tblPr>
      <w:tblInd w:w="1066" w:type="dxa"/>
    </w:tblPr>
  </w:style>
  <w:style w:type="table" w:customStyle="1" w:styleId="Table4e59c19db-fc6c-4d35-b80d-b3af7c4c7a51">
    <w:name w:val="Table 4_e59c19db-fc6c-4d35-b80d-b3af7c4c7a51"/>
    <w:basedOn w:val="Table3d697c1bd-ad53-49e7-b6f6-e321ed5257ee"/>
    <w:uiPriority w:val="99"/>
    <w:rsid w:val="00E24232"/>
    <w:tblPr>
      <w:tblInd w:w="1555" w:type="dxa"/>
    </w:tblPr>
  </w:style>
  <w:style w:type="table" w:customStyle="1" w:styleId="Table55fff5deb-d06e-4ef5-8ccc-b271b33e523a">
    <w:name w:val="Table 5_5fff5deb-d06e-4ef5-8ccc-b271b33e523a"/>
    <w:basedOn w:val="Table4e59c19db-fc6c-4d35-b80d-b3af7c4c7a51"/>
    <w:uiPriority w:val="99"/>
    <w:rsid w:val="00E24232"/>
    <w:tblPr>
      <w:tblInd w:w="2030" w:type="dxa"/>
    </w:tblPr>
  </w:style>
  <w:style w:type="table" w:customStyle="1" w:styleId="Table6c6e26fb1-29c3-4ea6-aea1-65bbccbba79a">
    <w:name w:val="Table 6_c6e26fb1-29c3-4ea6-aea1-65bbccbba79a"/>
    <w:basedOn w:val="Table55fff5deb-d06e-4ef5-8ccc-b271b33e523a"/>
    <w:uiPriority w:val="99"/>
    <w:rsid w:val="00E24232"/>
    <w:tblPr>
      <w:tblInd w:w="2506" w:type="dxa"/>
      <w:tblCellMar>
        <w:left w:w="115" w:type="dxa"/>
        <w:right w:w="115" w:type="dxa"/>
      </w:tblCellMar>
    </w:tblPr>
  </w:style>
  <w:style w:type="table" w:customStyle="1" w:styleId="Table7">
    <w:name w:val="Table 7"/>
    <w:basedOn w:val="Table6c6e26fb1-29c3-4ea6-aea1-65bbccbba79a"/>
    <w:uiPriority w:val="99"/>
    <w:rsid w:val="00E24232"/>
    <w:tblPr>
      <w:tblInd w:w="2995" w:type="dxa"/>
    </w:tblPr>
  </w:style>
  <w:style w:type="table" w:customStyle="1" w:styleId="NormalTable1b4dd5a1-68cb-45be-a420-90470b82d626">
    <w:name w:val="Normal Table_1b4dd5a1-68cb-45be-a420-90470b82d626"/>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e7253f8a-faba-4dcb-a72c-653e5c5ccd19">
    <w:name w:val="Table 1_e7253f8a-faba-4dcb-a72c-653e5c5ccd19"/>
    <w:basedOn w:val="NormalTable1b4dd5a1-68cb-45be-a420-90470b82d626"/>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1102bc4b-7902-4593-a089-993f9bb2f522">
    <w:name w:val="Table 2_1102bc4b-7902-4593-a089-993f9bb2f522"/>
    <w:basedOn w:val="Table1e7253f8a-faba-4dcb-a72c-653e5c5ccd19"/>
    <w:uiPriority w:val="99"/>
    <w:rsid w:val="00E24232"/>
    <w:tblPr>
      <w:tblInd w:w="590" w:type="dxa"/>
    </w:tblPr>
  </w:style>
  <w:style w:type="table" w:customStyle="1" w:styleId="Table357521f39-1143-4c77-9f90-48ab81621ebf">
    <w:name w:val="Table 3_57521f39-1143-4c77-9f90-48ab81621ebf"/>
    <w:basedOn w:val="Table21102bc4b-7902-4593-a089-993f9bb2f522"/>
    <w:uiPriority w:val="99"/>
    <w:rsid w:val="00E24232"/>
    <w:tblPr>
      <w:tblInd w:w="1066" w:type="dxa"/>
    </w:tblPr>
  </w:style>
  <w:style w:type="table" w:customStyle="1" w:styleId="Table4b39d3ae4-7907-405d-947b-f076422b3885">
    <w:name w:val="Table 4_b39d3ae4-7907-405d-947b-f076422b3885"/>
    <w:basedOn w:val="Table357521f39-1143-4c77-9f90-48ab81621ebf"/>
    <w:uiPriority w:val="99"/>
    <w:rsid w:val="00E24232"/>
    <w:tblPr>
      <w:tblInd w:w="1555" w:type="dxa"/>
    </w:tblPr>
  </w:style>
  <w:style w:type="table" w:customStyle="1" w:styleId="Table5dd3656cb-a768-4fa9-b326-0bcc95aac1ff">
    <w:name w:val="Table 5_dd3656cb-a768-4fa9-b326-0bcc95aac1ff"/>
    <w:basedOn w:val="Table4b39d3ae4-7907-405d-947b-f076422b3885"/>
    <w:uiPriority w:val="99"/>
    <w:rsid w:val="00E24232"/>
    <w:tblPr>
      <w:tblInd w:w="2030" w:type="dxa"/>
    </w:tblPr>
  </w:style>
  <w:style w:type="table" w:customStyle="1" w:styleId="Table66e54094f-76c2-4d7a-915a-94c2dc29610b">
    <w:name w:val="Table 6_6e54094f-76c2-4d7a-915a-94c2dc29610b"/>
    <w:basedOn w:val="Table5dd3656cb-a768-4fa9-b326-0bcc95aac1ff"/>
    <w:uiPriority w:val="99"/>
    <w:rsid w:val="00E24232"/>
    <w:tblPr>
      <w:tblInd w:w="2506" w:type="dxa"/>
      <w:tblCellMar>
        <w:left w:w="115" w:type="dxa"/>
        <w:right w:w="115" w:type="dxa"/>
      </w:tblCellMar>
    </w:tblPr>
  </w:style>
  <w:style w:type="table" w:customStyle="1" w:styleId="Table7b7be8c8c-0f8d-46ba-97d0-b0f8347d3b05">
    <w:name w:val="Table 7_b7be8c8c-0f8d-46ba-97d0-b0f8347d3b05"/>
    <w:basedOn w:val="Table66e54094f-76c2-4d7a-915a-94c2dc29610b"/>
    <w:uiPriority w:val="99"/>
    <w:rsid w:val="00E24232"/>
    <w:tblPr>
      <w:tblInd w:w="2995" w:type="dxa"/>
    </w:tblPr>
  </w:style>
  <w:style w:type="table" w:customStyle="1" w:styleId="Table8">
    <w:name w:val="Table 8"/>
    <w:basedOn w:val="Table7b7be8c8c-0f8d-46ba-97d0-b0f8347d3b05"/>
    <w:uiPriority w:val="99"/>
    <w:rsid w:val="00E24232"/>
    <w:tblPr>
      <w:tblInd w:w="3470" w:type="dxa"/>
    </w:tblPr>
  </w:style>
  <w:style w:type="table" w:customStyle="1" w:styleId="NormalTable0e9e507c-147e-46ea-8dd1-6e2cec3836e4">
    <w:name w:val="Normal Table_0e9e507c-147e-46ea-8dd1-6e2cec3836e4"/>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831860d2-c542-40f1-b080-c984a2e3ab75">
    <w:name w:val="Table 1_831860d2-c542-40f1-b080-c984a2e3ab75"/>
    <w:basedOn w:val="NormalTable0e9e507c-147e-46ea-8dd1-6e2cec3836e4"/>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c36f0979-ec63-434b-b9b0-0fd57976fd21">
    <w:name w:val="Table 2_c36f0979-ec63-434b-b9b0-0fd57976fd21"/>
    <w:basedOn w:val="Table1831860d2-c542-40f1-b080-c984a2e3ab75"/>
    <w:uiPriority w:val="99"/>
    <w:rsid w:val="00E24232"/>
    <w:tblPr>
      <w:tblInd w:w="590" w:type="dxa"/>
    </w:tblPr>
  </w:style>
  <w:style w:type="table" w:customStyle="1" w:styleId="Table36190f768-dff4-4dee-bf30-90089593ef3b">
    <w:name w:val="Table 3_6190f768-dff4-4dee-bf30-90089593ef3b"/>
    <w:basedOn w:val="Table2c36f0979-ec63-434b-b9b0-0fd57976fd21"/>
    <w:uiPriority w:val="99"/>
    <w:rsid w:val="00E24232"/>
    <w:tblPr>
      <w:tblInd w:w="1066" w:type="dxa"/>
    </w:tblPr>
  </w:style>
  <w:style w:type="table" w:customStyle="1" w:styleId="Table459285d61-cb6e-4a85-a0a5-60b44f8b9862">
    <w:name w:val="Table 4_59285d61-cb6e-4a85-a0a5-60b44f8b9862"/>
    <w:basedOn w:val="Table36190f768-dff4-4dee-bf30-90089593ef3b"/>
    <w:uiPriority w:val="99"/>
    <w:rsid w:val="00E24232"/>
    <w:tblPr>
      <w:tblInd w:w="1555" w:type="dxa"/>
    </w:tblPr>
  </w:style>
  <w:style w:type="table" w:customStyle="1" w:styleId="Table5fe3740af-bedf-4704-a9ac-7bdd379f3e51">
    <w:name w:val="Table 5_fe3740af-bedf-4704-a9ac-7bdd379f3e51"/>
    <w:basedOn w:val="Table459285d61-cb6e-4a85-a0a5-60b44f8b9862"/>
    <w:uiPriority w:val="99"/>
    <w:rsid w:val="00E24232"/>
    <w:tblPr>
      <w:tblInd w:w="2030" w:type="dxa"/>
    </w:tblPr>
  </w:style>
  <w:style w:type="table" w:customStyle="1" w:styleId="Table6616d7d47-6eee-4f5c-aabd-7ce010a36e22">
    <w:name w:val="Table 6_616d7d47-6eee-4f5c-aabd-7ce010a36e22"/>
    <w:basedOn w:val="Table5fe3740af-bedf-4704-a9ac-7bdd379f3e51"/>
    <w:uiPriority w:val="99"/>
    <w:rsid w:val="00E24232"/>
    <w:tblPr>
      <w:tblInd w:w="2506" w:type="dxa"/>
      <w:tblCellMar>
        <w:left w:w="115" w:type="dxa"/>
        <w:right w:w="115" w:type="dxa"/>
      </w:tblCellMar>
    </w:tblPr>
  </w:style>
  <w:style w:type="table" w:customStyle="1" w:styleId="Table7da6604d3-d563-4746-ac7a-e8756925734f">
    <w:name w:val="Table 7_da6604d3-d563-4746-ac7a-e8756925734f"/>
    <w:basedOn w:val="Table6616d7d47-6eee-4f5c-aabd-7ce010a36e22"/>
    <w:uiPriority w:val="99"/>
    <w:rsid w:val="00E24232"/>
    <w:tblPr>
      <w:tblInd w:w="2995" w:type="dxa"/>
    </w:tblPr>
  </w:style>
  <w:style w:type="table" w:customStyle="1" w:styleId="Table8ffac4a2e-349f-43e8-bfd6-d8e54d28ac95">
    <w:name w:val="Table 8_ffac4a2e-349f-43e8-bfd6-d8e54d28ac95"/>
    <w:basedOn w:val="Table7da6604d3-d563-4746-ac7a-e8756925734f"/>
    <w:uiPriority w:val="99"/>
    <w:rsid w:val="00E24232"/>
    <w:tblPr>
      <w:tblInd w:w="3470" w:type="dxa"/>
    </w:tblPr>
  </w:style>
  <w:style w:type="table" w:customStyle="1" w:styleId="Table9">
    <w:name w:val="Table 9"/>
    <w:basedOn w:val="Table8ffac4a2e-349f-43e8-bfd6-d8e54d28ac95"/>
    <w:uiPriority w:val="99"/>
    <w:rsid w:val="00E24232"/>
    <w:tblPr>
      <w:tblInd w:w="3946" w:type="dxa"/>
    </w:tblPr>
  </w:style>
  <w:style w:type="table" w:customStyle="1" w:styleId="NormalTablea523a337-9203-473d-9d46-65146c37f4f1">
    <w:name w:val="Normal Table_a523a337-9203-473d-9d46-65146c37f4f1"/>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
    <w:name w:val="Table NoRule 1"/>
    <w:basedOn w:val="NormalTablea523a337-9203-473d-9d46-65146c37f4f1"/>
    <w:uiPriority w:val="99"/>
    <w:rsid w:val="00E24232"/>
    <w:pPr>
      <w:spacing w:before="0" w:after="0"/>
      <w:jc w:val="left"/>
    </w:pPr>
    <w:tblPr>
      <w:tblCellMar>
        <w:left w:w="0" w:type="dxa"/>
        <w:right w:w="0" w:type="dxa"/>
      </w:tblCellMar>
    </w:tblPr>
    <w:tcPr>
      <w:shd w:val="clear" w:color="auto" w:fill="auto"/>
    </w:tcPr>
  </w:style>
  <w:style w:type="table" w:customStyle="1" w:styleId="NormalTableca0b14ab-44b0-46f4-ade4-bf7c80c92f37">
    <w:name w:val="Normal Table_ca0b14ab-44b0-46f4-ade4-bf7c80c92f37"/>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1b1cf991-0fb0-44a8-9f2d-1a1398bba415">
    <w:name w:val="Table NoRule 1_1b1cf991-0fb0-44a8-9f2d-1a1398bba415"/>
    <w:basedOn w:val="NormalTableca0b14ab-44b0-46f4-ade4-bf7c80c92f37"/>
    <w:uiPriority w:val="99"/>
    <w:rsid w:val="00E24232"/>
    <w:pPr>
      <w:spacing w:before="0" w:after="0"/>
      <w:jc w:val="left"/>
    </w:pPr>
    <w:tblPr>
      <w:tblCellMar>
        <w:left w:w="0" w:type="dxa"/>
        <w:right w:w="0" w:type="dxa"/>
      </w:tblCellMar>
    </w:tblPr>
    <w:tcPr>
      <w:shd w:val="clear" w:color="auto" w:fill="auto"/>
    </w:tcPr>
  </w:style>
  <w:style w:type="table" w:customStyle="1" w:styleId="TableNoRule2">
    <w:name w:val="Table NoRule 2"/>
    <w:basedOn w:val="TableNoRule11b1cf991-0fb0-44a8-9f2d-1a1398bba415"/>
    <w:uiPriority w:val="99"/>
    <w:rsid w:val="00E24232"/>
    <w:tblPr>
      <w:tblInd w:w="475" w:type="dxa"/>
    </w:tblPr>
  </w:style>
  <w:style w:type="table" w:customStyle="1" w:styleId="NormalTable226d4174-6544-4514-953b-18ec56e40a6f">
    <w:name w:val="Normal Table_226d4174-6544-4514-953b-18ec56e40a6f"/>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927d9bcf-4036-4ca1-9369-70d8d5f0a45f">
    <w:name w:val="Table NoRule 1_927d9bcf-4036-4ca1-9369-70d8d5f0a45f"/>
    <w:basedOn w:val="NormalTable226d4174-6544-4514-953b-18ec56e40a6f"/>
    <w:uiPriority w:val="99"/>
    <w:rsid w:val="00E24232"/>
    <w:pPr>
      <w:spacing w:before="0" w:after="0"/>
      <w:jc w:val="left"/>
    </w:pPr>
    <w:tblPr>
      <w:tblCellMar>
        <w:left w:w="0" w:type="dxa"/>
        <w:right w:w="0" w:type="dxa"/>
      </w:tblCellMar>
    </w:tblPr>
    <w:tcPr>
      <w:shd w:val="clear" w:color="auto" w:fill="auto"/>
    </w:tcPr>
  </w:style>
  <w:style w:type="table" w:customStyle="1" w:styleId="TableNoRule241a5a1e5-73d3-4eaf-a825-e59b4886659c">
    <w:name w:val="Table NoRule 2_41a5a1e5-73d3-4eaf-a825-e59b4886659c"/>
    <w:basedOn w:val="TableNoRule1927d9bcf-4036-4ca1-9369-70d8d5f0a45f"/>
    <w:uiPriority w:val="99"/>
    <w:rsid w:val="00E24232"/>
    <w:tblPr>
      <w:tblInd w:w="475" w:type="dxa"/>
    </w:tblPr>
  </w:style>
  <w:style w:type="table" w:customStyle="1" w:styleId="TableNoRule3">
    <w:name w:val="Table NoRule 3"/>
    <w:basedOn w:val="TableNoRule241a5a1e5-73d3-4eaf-a825-e59b4886659c"/>
    <w:uiPriority w:val="99"/>
    <w:rsid w:val="00E24232"/>
    <w:tblPr>
      <w:tblInd w:w="950" w:type="dxa"/>
    </w:tblPr>
  </w:style>
  <w:style w:type="table" w:customStyle="1" w:styleId="NormalTableb4c1d7d5-f7c5-4ce6-ab03-73df26674e49">
    <w:name w:val="Normal Table_b4c1d7d5-f7c5-4ce6-ab03-73df26674e49"/>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a9ecf04c-b787-4781-b36b-d83fbcea5262">
    <w:name w:val="Table NoRule 1_a9ecf04c-b787-4781-b36b-d83fbcea5262"/>
    <w:basedOn w:val="NormalTableb4c1d7d5-f7c5-4ce6-ab03-73df26674e49"/>
    <w:uiPriority w:val="99"/>
    <w:rsid w:val="00E24232"/>
    <w:pPr>
      <w:spacing w:before="0" w:after="0"/>
      <w:jc w:val="left"/>
    </w:pPr>
    <w:tblPr>
      <w:tblCellMar>
        <w:left w:w="0" w:type="dxa"/>
        <w:right w:w="0" w:type="dxa"/>
      </w:tblCellMar>
    </w:tblPr>
    <w:tcPr>
      <w:shd w:val="clear" w:color="auto" w:fill="auto"/>
    </w:tcPr>
  </w:style>
  <w:style w:type="table" w:customStyle="1" w:styleId="TableNoRule27cdfc5d0-c9e7-4917-a56e-df84ad63f629">
    <w:name w:val="Table NoRule 2_7cdfc5d0-c9e7-4917-a56e-df84ad63f629"/>
    <w:basedOn w:val="TableNoRule1a9ecf04c-b787-4781-b36b-d83fbcea5262"/>
    <w:uiPriority w:val="99"/>
    <w:rsid w:val="00E24232"/>
    <w:tblPr>
      <w:tblInd w:w="475" w:type="dxa"/>
    </w:tblPr>
  </w:style>
  <w:style w:type="table" w:customStyle="1" w:styleId="TableNoRule326ac83b0-4c55-4a33-9b64-9b099d01cca5">
    <w:name w:val="Table NoRule 3_26ac83b0-4c55-4a33-9b64-9b099d01cca5"/>
    <w:basedOn w:val="TableNoRule27cdfc5d0-c9e7-4917-a56e-df84ad63f629"/>
    <w:uiPriority w:val="99"/>
    <w:rsid w:val="00E24232"/>
    <w:tblPr>
      <w:tblInd w:w="950" w:type="dxa"/>
    </w:tblPr>
  </w:style>
  <w:style w:type="table" w:customStyle="1" w:styleId="TableNoRule4">
    <w:name w:val="Table NoRule 4"/>
    <w:basedOn w:val="TableNoRule326ac83b0-4c55-4a33-9b64-9b099d01cca5"/>
    <w:uiPriority w:val="99"/>
    <w:rsid w:val="00E24232"/>
    <w:tblPr>
      <w:tblInd w:w="1440" w:type="dxa"/>
    </w:tblPr>
  </w:style>
  <w:style w:type="table" w:customStyle="1" w:styleId="NormalTable9e363f77-19e5-496f-b4d8-8c15335e204a">
    <w:name w:val="Normal Table_9e363f77-19e5-496f-b4d8-8c15335e204a"/>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a104a494-3f8b-4a1a-9890-ae23d8531e96">
    <w:name w:val="Table NoRule 1_a104a494-3f8b-4a1a-9890-ae23d8531e96"/>
    <w:basedOn w:val="NormalTable9e363f77-19e5-496f-b4d8-8c15335e204a"/>
    <w:uiPriority w:val="99"/>
    <w:rsid w:val="00E24232"/>
    <w:pPr>
      <w:spacing w:before="0" w:after="0"/>
      <w:jc w:val="left"/>
    </w:pPr>
    <w:tblPr>
      <w:tblCellMar>
        <w:left w:w="0" w:type="dxa"/>
        <w:right w:w="0" w:type="dxa"/>
      </w:tblCellMar>
    </w:tblPr>
    <w:tcPr>
      <w:shd w:val="clear" w:color="auto" w:fill="auto"/>
    </w:tcPr>
  </w:style>
  <w:style w:type="table" w:customStyle="1" w:styleId="TableNoRule2de1ffab4-60ca-4afa-b121-a94dbc22d053">
    <w:name w:val="Table NoRule 2_de1ffab4-60ca-4afa-b121-a94dbc22d053"/>
    <w:basedOn w:val="TableNoRule1a104a494-3f8b-4a1a-9890-ae23d8531e96"/>
    <w:uiPriority w:val="99"/>
    <w:rsid w:val="00E24232"/>
    <w:tblPr>
      <w:tblInd w:w="475" w:type="dxa"/>
    </w:tblPr>
  </w:style>
  <w:style w:type="table" w:customStyle="1" w:styleId="TableNoRule3e2e25c67-aaca-44aa-a9b8-f776e1be15f6">
    <w:name w:val="Table NoRule 3_e2e25c67-aaca-44aa-a9b8-f776e1be15f6"/>
    <w:basedOn w:val="TableNoRule2de1ffab4-60ca-4afa-b121-a94dbc22d053"/>
    <w:uiPriority w:val="99"/>
    <w:rsid w:val="00E24232"/>
    <w:tblPr>
      <w:tblInd w:w="950" w:type="dxa"/>
    </w:tblPr>
  </w:style>
  <w:style w:type="table" w:customStyle="1" w:styleId="TableNoRule436255192-19d5-4079-9f48-b5d3041d3a08">
    <w:name w:val="Table NoRule 4_36255192-19d5-4079-9f48-b5d3041d3a08"/>
    <w:basedOn w:val="TableNoRule3e2e25c67-aaca-44aa-a9b8-f776e1be15f6"/>
    <w:uiPriority w:val="99"/>
    <w:rsid w:val="00E24232"/>
    <w:tblPr>
      <w:tblInd w:w="1440" w:type="dxa"/>
    </w:tblPr>
  </w:style>
  <w:style w:type="table" w:customStyle="1" w:styleId="TableNoRule5">
    <w:name w:val="Table NoRule 5"/>
    <w:basedOn w:val="TableNoRule436255192-19d5-4079-9f48-b5d3041d3a08"/>
    <w:uiPriority w:val="99"/>
    <w:rsid w:val="00E24232"/>
    <w:tblPr>
      <w:tblInd w:w="1915" w:type="dxa"/>
    </w:tblPr>
  </w:style>
  <w:style w:type="table" w:customStyle="1" w:styleId="NormalTableefcb33e4-d0b8-4261-9f89-cb8e89ab9ae8">
    <w:name w:val="Normal Table_efcb33e4-d0b8-4261-9f89-cb8e89ab9ae8"/>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900f5e8b-53fe-47f6-93ea-d7d5571add29">
    <w:name w:val="Table NoRule 1_900f5e8b-53fe-47f6-93ea-d7d5571add29"/>
    <w:basedOn w:val="NormalTableefcb33e4-d0b8-4261-9f89-cb8e89ab9ae8"/>
    <w:uiPriority w:val="99"/>
    <w:rsid w:val="00E24232"/>
    <w:pPr>
      <w:spacing w:before="0" w:after="0"/>
      <w:jc w:val="left"/>
    </w:pPr>
    <w:tblPr>
      <w:tblCellMar>
        <w:left w:w="0" w:type="dxa"/>
        <w:right w:w="0" w:type="dxa"/>
      </w:tblCellMar>
    </w:tblPr>
    <w:tcPr>
      <w:shd w:val="clear" w:color="auto" w:fill="auto"/>
    </w:tcPr>
  </w:style>
  <w:style w:type="table" w:customStyle="1" w:styleId="TableNoRule21609d250-ebb4-4585-9c0f-4b8d529683a6">
    <w:name w:val="Table NoRule 2_1609d250-ebb4-4585-9c0f-4b8d529683a6"/>
    <w:basedOn w:val="TableNoRule1900f5e8b-53fe-47f6-93ea-d7d5571add29"/>
    <w:uiPriority w:val="99"/>
    <w:rsid w:val="00E24232"/>
    <w:tblPr>
      <w:tblInd w:w="475" w:type="dxa"/>
    </w:tblPr>
  </w:style>
  <w:style w:type="table" w:customStyle="1" w:styleId="TableNoRule3aafb79db-5f43-431f-a497-a75eddf40200">
    <w:name w:val="Table NoRule 3_aafb79db-5f43-431f-a497-a75eddf40200"/>
    <w:basedOn w:val="TableNoRule21609d250-ebb4-4585-9c0f-4b8d529683a6"/>
    <w:uiPriority w:val="99"/>
    <w:rsid w:val="00E24232"/>
    <w:tblPr>
      <w:tblInd w:w="950" w:type="dxa"/>
    </w:tblPr>
  </w:style>
  <w:style w:type="table" w:customStyle="1" w:styleId="TableNoRule48c40034d-e253-45a3-8123-5f94b7626de7">
    <w:name w:val="Table NoRule 4_8c40034d-e253-45a3-8123-5f94b7626de7"/>
    <w:basedOn w:val="TableNoRule3aafb79db-5f43-431f-a497-a75eddf40200"/>
    <w:uiPriority w:val="99"/>
    <w:rsid w:val="00E24232"/>
    <w:tblPr>
      <w:tblInd w:w="1440" w:type="dxa"/>
    </w:tblPr>
  </w:style>
  <w:style w:type="table" w:customStyle="1" w:styleId="TableNoRule59470d4fa-0b1c-4927-95d7-0d71df8ea819">
    <w:name w:val="Table NoRule 5_9470d4fa-0b1c-4927-95d7-0d71df8ea819"/>
    <w:basedOn w:val="TableNoRule48c40034d-e253-45a3-8123-5f94b7626de7"/>
    <w:uiPriority w:val="99"/>
    <w:rsid w:val="00E24232"/>
    <w:tblPr>
      <w:tblInd w:w="1915" w:type="dxa"/>
    </w:tblPr>
  </w:style>
  <w:style w:type="table" w:customStyle="1" w:styleId="TableNoRule6">
    <w:name w:val="Table NoRule 6"/>
    <w:basedOn w:val="TableNoRule59470d4fa-0b1c-4927-95d7-0d71df8ea819"/>
    <w:uiPriority w:val="99"/>
    <w:rsid w:val="00E24232"/>
    <w:tblPr>
      <w:tblInd w:w="2390" w:type="dxa"/>
    </w:tblPr>
  </w:style>
  <w:style w:type="table" w:customStyle="1" w:styleId="NormalTable929e9261-284d-4438-aa00-67e60a47f4a6">
    <w:name w:val="Normal Table_929e9261-284d-4438-aa00-67e60a47f4a6"/>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331819b2-2072-4ee1-96ce-4ff845dc7017">
    <w:name w:val="Table NoRule 1_331819b2-2072-4ee1-96ce-4ff845dc7017"/>
    <w:basedOn w:val="NormalTable929e9261-284d-4438-aa00-67e60a47f4a6"/>
    <w:uiPriority w:val="99"/>
    <w:rsid w:val="00E24232"/>
    <w:pPr>
      <w:spacing w:before="0" w:after="0"/>
      <w:jc w:val="left"/>
    </w:pPr>
    <w:tblPr>
      <w:tblCellMar>
        <w:left w:w="0" w:type="dxa"/>
        <w:right w:w="0" w:type="dxa"/>
      </w:tblCellMar>
    </w:tblPr>
    <w:tcPr>
      <w:shd w:val="clear" w:color="auto" w:fill="auto"/>
    </w:tcPr>
  </w:style>
  <w:style w:type="table" w:customStyle="1" w:styleId="TableNoRule2d1463f51-ec1e-4e6c-a29c-774ad4a5ce95">
    <w:name w:val="Table NoRule 2_d1463f51-ec1e-4e6c-a29c-774ad4a5ce95"/>
    <w:basedOn w:val="TableNoRule1331819b2-2072-4ee1-96ce-4ff845dc7017"/>
    <w:uiPriority w:val="99"/>
    <w:rsid w:val="00E24232"/>
    <w:tblPr>
      <w:tblInd w:w="475" w:type="dxa"/>
    </w:tblPr>
  </w:style>
  <w:style w:type="table" w:customStyle="1" w:styleId="TableNoRule358dda1bb-b414-4c57-ad58-06d56ad149b2">
    <w:name w:val="Table NoRule 3_58dda1bb-b414-4c57-ad58-06d56ad149b2"/>
    <w:basedOn w:val="TableNoRule2d1463f51-ec1e-4e6c-a29c-774ad4a5ce95"/>
    <w:uiPriority w:val="99"/>
    <w:rsid w:val="00E24232"/>
    <w:tblPr>
      <w:tblInd w:w="950" w:type="dxa"/>
    </w:tblPr>
  </w:style>
  <w:style w:type="table" w:customStyle="1" w:styleId="TableNoRule42060539c-5de1-46e9-97f8-eb0e3dfb29b5">
    <w:name w:val="Table NoRule 4_2060539c-5de1-46e9-97f8-eb0e3dfb29b5"/>
    <w:basedOn w:val="TableNoRule358dda1bb-b414-4c57-ad58-06d56ad149b2"/>
    <w:uiPriority w:val="99"/>
    <w:rsid w:val="00E24232"/>
    <w:tblPr>
      <w:tblInd w:w="1440" w:type="dxa"/>
    </w:tblPr>
  </w:style>
  <w:style w:type="table" w:customStyle="1" w:styleId="TableNoRule5662d31b3-4e25-4ed5-90b7-70574886ef40">
    <w:name w:val="Table NoRule 5_662d31b3-4e25-4ed5-90b7-70574886ef40"/>
    <w:basedOn w:val="TableNoRule42060539c-5de1-46e9-97f8-eb0e3dfb29b5"/>
    <w:uiPriority w:val="99"/>
    <w:rsid w:val="00E24232"/>
    <w:tblPr>
      <w:tblInd w:w="1915" w:type="dxa"/>
    </w:tblPr>
  </w:style>
  <w:style w:type="table" w:customStyle="1" w:styleId="TableNoRule60044446b-e1f2-49f5-b6c1-74c0c554f0f5">
    <w:name w:val="Table NoRule 6_0044446b-e1f2-49f5-b6c1-74c0c554f0f5"/>
    <w:basedOn w:val="TableNoRule5662d31b3-4e25-4ed5-90b7-70574886ef40"/>
    <w:uiPriority w:val="99"/>
    <w:rsid w:val="00E24232"/>
    <w:tblPr>
      <w:tblInd w:w="2390" w:type="dxa"/>
    </w:tblPr>
  </w:style>
  <w:style w:type="table" w:customStyle="1" w:styleId="TableNoRule7">
    <w:name w:val="Table NoRule 7"/>
    <w:basedOn w:val="TableNoRule60044446b-e1f2-49f5-b6c1-74c0c554f0f5"/>
    <w:uiPriority w:val="99"/>
    <w:rsid w:val="00E24232"/>
    <w:tblPr>
      <w:tblInd w:w="2880" w:type="dxa"/>
    </w:tblPr>
  </w:style>
  <w:style w:type="table" w:customStyle="1" w:styleId="NormalTable5f462dca-2fbe-42b3-8466-bc5372b1f3c4">
    <w:name w:val="Normal Table_5f462dca-2fbe-42b3-8466-bc5372b1f3c4"/>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3c3664e0-ff44-4f2a-ae87-b3ddf5e3eb52">
    <w:name w:val="Table NoRule 1_3c3664e0-ff44-4f2a-ae87-b3ddf5e3eb52"/>
    <w:basedOn w:val="NormalTable5f462dca-2fbe-42b3-8466-bc5372b1f3c4"/>
    <w:uiPriority w:val="99"/>
    <w:rsid w:val="00E24232"/>
    <w:pPr>
      <w:spacing w:before="0" w:after="0"/>
      <w:jc w:val="left"/>
    </w:pPr>
    <w:tblPr>
      <w:tblCellMar>
        <w:left w:w="0" w:type="dxa"/>
        <w:right w:w="0" w:type="dxa"/>
      </w:tblCellMar>
    </w:tblPr>
    <w:tcPr>
      <w:shd w:val="clear" w:color="auto" w:fill="auto"/>
    </w:tcPr>
  </w:style>
  <w:style w:type="table" w:customStyle="1" w:styleId="TableNoRule2acdbf19c-b498-4f28-b4ea-019e2e918c63">
    <w:name w:val="Table NoRule 2_acdbf19c-b498-4f28-b4ea-019e2e918c63"/>
    <w:basedOn w:val="TableNoRule13c3664e0-ff44-4f2a-ae87-b3ddf5e3eb52"/>
    <w:uiPriority w:val="99"/>
    <w:rsid w:val="00E24232"/>
    <w:tblPr>
      <w:tblInd w:w="475" w:type="dxa"/>
    </w:tblPr>
  </w:style>
  <w:style w:type="table" w:customStyle="1" w:styleId="TableNoRule3ee10865b-3fd6-424e-89c9-971672fc0851">
    <w:name w:val="Table NoRule 3_ee10865b-3fd6-424e-89c9-971672fc0851"/>
    <w:basedOn w:val="TableNoRule2acdbf19c-b498-4f28-b4ea-019e2e918c63"/>
    <w:uiPriority w:val="99"/>
    <w:rsid w:val="00E24232"/>
    <w:tblPr>
      <w:tblInd w:w="950" w:type="dxa"/>
    </w:tblPr>
  </w:style>
  <w:style w:type="table" w:customStyle="1" w:styleId="TableNoRule4b4436f1e-c6bc-4bfc-9564-4aed682ac423">
    <w:name w:val="Table NoRule 4_b4436f1e-c6bc-4bfc-9564-4aed682ac423"/>
    <w:basedOn w:val="TableNoRule3ee10865b-3fd6-424e-89c9-971672fc0851"/>
    <w:uiPriority w:val="99"/>
    <w:rsid w:val="00E24232"/>
    <w:tblPr>
      <w:tblInd w:w="1440" w:type="dxa"/>
    </w:tblPr>
  </w:style>
  <w:style w:type="table" w:customStyle="1" w:styleId="TableNoRule585890987-0283-4f16-9df2-a3639b4addb3">
    <w:name w:val="Table NoRule 5_85890987-0283-4f16-9df2-a3639b4addb3"/>
    <w:basedOn w:val="TableNoRule4b4436f1e-c6bc-4bfc-9564-4aed682ac423"/>
    <w:uiPriority w:val="99"/>
    <w:rsid w:val="00E24232"/>
    <w:tblPr>
      <w:tblInd w:w="1915" w:type="dxa"/>
    </w:tblPr>
  </w:style>
  <w:style w:type="table" w:customStyle="1" w:styleId="TableNoRule6a71289a6-25a3-4514-8411-59ba711c5251">
    <w:name w:val="Table NoRule 6_a71289a6-25a3-4514-8411-59ba711c5251"/>
    <w:basedOn w:val="TableNoRule585890987-0283-4f16-9df2-a3639b4addb3"/>
    <w:uiPriority w:val="99"/>
    <w:rsid w:val="00E24232"/>
    <w:tblPr>
      <w:tblInd w:w="2390" w:type="dxa"/>
    </w:tblPr>
  </w:style>
  <w:style w:type="table" w:customStyle="1" w:styleId="TableNoRule7eabdfcdf-a94d-4d47-9dc1-9c819930877c">
    <w:name w:val="Table NoRule 7_eabdfcdf-a94d-4d47-9dc1-9c819930877c"/>
    <w:basedOn w:val="TableNoRule6a71289a6-25a3-4514-8411-59ba711c5251"/>
    <w:uiPriority w:val="99"/>
    <w:rsid w:val="00E24232"/>
    <w:tblPr>
      <w:tblInd w:w="2880" w:type="dxa"/>
    </w:tblPr>
  </w:style>
  <w:style w:type="table" w:customStyle="1" w:styleId="TableNoRule8">
    <w:name w:val="Table NoRule 8"/>
    <w:basedOn w:val="TableNoRule7eabdfcdf-a94d-4d47-9dc1-9c819930877c"/>
    <w:uiPriority w:val="99"/>
    <w:rsid w:val="00E24232"/>
    <w:tblPr>
      <w:tblInd w:w="3355" w:type="dxa"/>
    </w:tblPr>
  </w:style>
  <w:style w:type="table" w:customStyle="1" w:styleId="NormalTable512ec955-e266-4e4a-8e82-3d32a1d12229">
    <w:name w:val="Normal Table_512ec955-e266-4e4a-8e82-3d32a1d12229"/>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fc171ade-2cae-4019-a4b5-8bcf227b13d6">
    <w:name w:val="Table NoRule 1_fc171ade-2cae-4019-a4b5-8bcf227b13d6"/>
    <w:basedOn w:val="NormalTable512ec955-e266-4e4a-8e82-3d32a1d12229"/>
    <w:uiPriority w:val="99"/>
    <w:rsid w:val="00E24232"/>
    <w:pPr>
      <w:spacing w:before="0" w:after="0"/>
      <w:jc w:val="left"/>
    </w:pPr>
    <w:tblPr>
      <w:tblCellMar>
        <w:left w:w="0" w:type="dxa"/>
        <w:right w:w="0" w:type="dxa"/>
      </w:tblCellMar>
    </w:tblPr>
    <w:tcPr>
      <w:shd w:val="clear" w:color="auto" w:fill="auto"/>
    </w:tcPr>
  </w:style>
  <w:style w:type="table" w:customStyle="1" w:styleId="TableNoRule2781528a3-adcf-4542-9f91-c605d39988c5">
    <w:name w:val="Table NoRule 2_781528a3-adcf-4542-9f91-c605d39988c5"/>
    <w:basedOn w:val="TableNoRule1fc171ade-2cae-4019-a4b5-8bcf227b13d6"/>
    <w:uiPriority w:val="99"/>
    <w:rsid w:val="00E24232"/>
    <w:tblPr>
      <w:tblInd w:w="475" w:type="dxa"/>
    </w:tblPr>
  </w:style>
  <w:style w:type="table" w:customStyle="1" w:styleId="TableNoRule314775d89-c464-44ec-b8e8-e55afd71f61a">
    <w:name w:val="Table NoRule 3_14775d89-c464-44ec-b8e8-e55afd71f61a"/>
    <w:basedOn w:val="TableNoRule2781528a3-adcf-4542-9f91-c605d39988c5"/>
    <w:uiPriority w:val="99"/>
    <w:rsid w:val="00E24232"/>
    <w:tblPr>
      <w:tblInd w:w="950" w:type="dxa"/>
    </w:tblPr>
  </w:style>
  <w:style w:type="table" w:customStyle="1" w:styleId="TableNoRule4fc2e2ca6-43b5-4eda-a38a-9acd6b0bc508">
    <w:name w:val="Table NoRule 4_fc2e2ca6-43b5-4eda-a38a-9acd6b0bc508"/>
    <w:basedOn w:val="TableNoRule314775d89-c464-44ec-b8e8-e55afd71f61a"/>
    <w:uiPriority w:val="99"/>
    <w:rsid w:val="00E24232"/>
    <w:tblPr>
      <w:tblInd w:w="1440" w:type="dxa"/>
    </w:tblPr>
  </w:style>
  <w:style w:type="table" w:customStyle="1" w:styleId="TableNoRule513f76d2d-1793-4a52-b382-db959fc6fc34">
    <w:name w:val="Table NoRule 5_13f76d2d-1793-4a52-b382-db959fc6fc34"/>
    <w:basedOn w:val="TableNoRule4fc2e2ca6-43b5-4eda-a38a-9acd6b0bc508"/>
    <w:uiPriority w:val="99"/>
    <w:rsid w:val="00E24232"/>
    <w:tblPr>
      <w:tblInd w:w="1915" w:type="dxa"/>
    </w:tblPr>
  </w:style>
  <w:style w:type="table" w:customStyle="1" w:styleId="TableNoRule61307b7eb-e957-433b-b695-d1fa6f55ede7">
    <w:name w:val="Table NoRule 6_1307b7eb-e957-433b-b695-d1fa6f55ede7"/>
    <w:basedOn w:val="TableNoRule513f76d2d-1793-4a52-b382-db959fc6fc34"/>
    <w:uiPriority w:val="99"/>
    <w:rsid w:val="00E24232"/>
    <w:tblPr>
      <w:tblInd w:w="2390" w:type="dxa"/>
    </w:tblPr>
  </w:style>
  <w:style w:type="table" w:customStyle="1" w:styleId="TableNoRule71781186b-9e21-444a-a931-55106b625b5d">
    <w:name w:val="Table NoRule 7_1781186b-9e21-444a-a931-55106b625b5d"/>
    <w:basedOn w:val="TableNoRule61307b7eb-e957-433b-b695-d1fa6f55ede7"/>
    <w:uiPriority w:val="99"/>
    <w:rsid w:val="00E24232"/>
    <w:tblPr>
      <w:tblInd w:w="2880" w:type="dxa"/>
    </w:tblPr>
  </w:style>
  <w:style w:type="table" w:customStyle="1" w:styleId="TableNoRule8ee2329d0-cdd2-4cee-993c-fe65e39134e8">
    <w:name w:val="Table NoRule 8_ee2329d0-cdd2-4cee-993c-fe65e39134e8"/>
    <w:basedOn w:val="TableNoRule71781186b-9e21-444a-a931-55106b625b5d"/>
    <w:uiPriority w:val="99"/>
    <w:rsid w:val="00E24232"/>
    <w:tblPr>
      <w:tblInd w:w="3355" w:type="dxa"/>
    </w:tblPr>
  </w:style>
  <w:style w:type="table" w:customStyle="1" w:styleId="TableNoRule9">
    <w:name w:val="Table NoRule 9"/>
    <w:basedOn w:val="TableNoRule8ee2329d0-cdd2-4cee-993c-fe65e39134e8"/>
    <w:uiPriority w:val="99"/>
    <w:rsid w:val="00E24232"/>
    <w:tblPr>
      <w:tblInd w:w="3830" w:type="dxa"/>
    </w:tblPr>
  </w:style>
  <w:style w:type="paragraph" w:customStyle="1" w:styleId="PageBreakB4Table">
    <w:name w:val="PageBreakB4Table"/>
    <w:basedOn w:val="Normal"/>
    <w:uiPriority w:val="99"/>
    <w:qFormat/>
    <w:rsid w:val="00E24232"/>
    <w:pPr>
      <w:jc w:val="left"/>
    </w:pPr>
    <w:rPr>
      <w:rFonts w:ascii="Cambria Math" w:eastAsiaTheme="minorHAnsi" w:hAnsi="Cambria Math" w:cstheme="minorBidi"/>
      <w:sz w:val="6"/>
    </w:rPr>
  </w:style>
  <w:style w:type="paragraph" w:customStyle="1" w:styleId="ImageAboveCaptionLeft">
    <w:name w:val="Image Above Caption Left"/>
    <w:next w:val="Block1"/>
    <w:uiPriority w:val="99"/>
    <w:qFormat/>
    <w:rsid w:val="00E24232"/>
    <w:pPr>
      <w:keepNext/>
      <w:spacing w:before="40" w:after="120"/>
    </w:pPr>
    <w:rPr>
      <w:rFonts w:ascii="Calibri" w:eastAsiaTheme="minorHAnsi" w:hAnsi="Calibri" w:cstheme="minorBidi"/>
      <w:noProof/>
      <w:sz w:val="24"/>
      <w:szCs w:val="24"/>
    </w:rPr>
  </w:style>
  <w:style w:type="paragraph" w:customStyle="1" w:styleId="ImageAboveCaptionCenter">
    <w:name w:val="Image Above Caption Center"/>
    <w:basedOn w:val="ImageAboveCaptionLeft"/>
    <w:next w:val="Block1"/>
    <w:uiPriority w:val="99"/>
    <w:qFormat/>
    <w:rsid w:val="00E24232"/>
    <w:pPr>
      <w:jc w:val="center"/>
    </w:pPr>
  </w:style>
  <w:style w:type="paragraph" w:customStyle="1" w:styleId="ImageCaptionAboveCenter">
    <w:name w:val="Image Caption Above Center"/>
    <w:basedOn w:val="ImageCaptionAboveLeft"/>
    <w:next w:val="Block1"/>
    <w:uiPriority w:val="99"/>
    <w:qFormat/>
    <w:rsid w:val="00E24232"/>
    <w:pPr>
      <w:jc w:val="center"/>
    </w:pPr>
  </w:style>
  <w:style w:type="paragraph" w:customStyle="1" w:styleId="ImageCaptionAboveRight">
    <w:name w:val="Image Caption Above Right"/>
    <w:basedOn w:val="ImageCaptionAboveLeft"/>
    <w:next w:val="Block1"/>
    <w:uiPriority w:val="99"/>
    <w:qFormat/>
    <w:rsid w:val="00E24232"/>
    <w:pPr>
      <w:jc w:val="right"/>
    </w:pPr>
  </w:style>
  <w:style w:type="paragraph" w:customStyle="1" w:styleId="ImageAboveCaptionRight">
    <w:name w:val="Image Above Caption Right"/>
    <w:basedOn w:val="ImageAboveCaptionLeft"/>
    <w:uiPriority w:val="99"/>
    <w:qFormat/>
    <w:rsid w:val="00E24232"/>
    <w:pPr>
      <w:jc w:val="right"/>
    </w:pPr>
  </w:style>
  <w:style w:type="paragraph" w:customStyle="1" w:styleId="BodyTextUnderlined">
    <w:name w:val="Body Text Underlined"/>
    <w:basedOn w:val="BodyText"/>
    <w:qFormat/>
    <w:rsid w:val="00E24232"/>
    <w:pPr>
      <w:ind w:firstLine="0"/>
    </w:pPr>
    <w:rPr>
      <w:rFonts w:eastAsiaTheme="minorHAnsi" w:cs="Arial"/>
      <w:u w:val="single"/>
    </w:rPr>
  </w:style>
  <w:style w:type="table" w:customStyle="1" w:styleId="Table180af6fb1-542f-4313-a4c7-21eed5848819">
    <w:name w:val="Table 1_80af6fb1-542f-4313-a4c7-21eed5848819"/>
    <w:basedOn w:val="TableNormal"/>
    <w:uiPriority w:val="99"/>
    <w:rsid w:val="00FE6CDE"/>
    <w:rPr>
      <w:rFonts w:ascii="Calibri" w:eastAsia="Calibri" w:hAnsi="Calibr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aa917366-8db7-49df-98ef-3a593eeebcd9">
    <w:name w:val="Table 1_aa917366-8db7-49df-98ef-3a593eeebcd9"/>
    <w:basedOn w:val="TableNormal"/>
    <w:uiPriority w:val="99"/>
    <w:rsid w:val="00FE6CDE"/>
    <w:rPr>
      <w:rFonts w:ascii="Calibri" w:eastAsia="Calibri" w:hAnsi="Calibr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character" w:styleId="PlaceholderText">
    <w:name w:val="Placeholder Text"/>
    <w:basedOn w:val="DefaultParagraphFont"/>
    <w:uiPriority w:val="99"/>
    <w:semiHidden/>
    <w:rsid w:val="00D61612"/>
    <w:rPr>
      <w:color w:val="808080"/>
    </w:rPr>
  </w:style>
  <w:style w:type="table" w:customStyle="1" w:styleId="Table1bf3b71f8-325b-47ee-ac75-a805e0811821">
    <w:name w:val="Table 1_bf3b71f8-325b-47ee-ac75-a805e0811821"/>
    <w:basedOn w:val="TableNormal"/>
    <w:uiPriority w:val="99"/>
    <w:rsid w:val="000322D3"/>
    <w:rPr>
      <w:rFonts w:asciiTheme="minorHAnsi" w:eastAsiaTheme="minorHAnsi" w:hAnsiTheme="minorHAnsi" w:cstheme="minorBidi"/>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50d6bba3-ae51-41e7-96e2-590987fbbb51">
    <w:name w:val="Table 1_50d6bba3-ae51-41e7-96e2-590987fbbb51"/>
    <w:basedOn w:val="TableNormal"/>
    <w:uiPriority w:val="99"/>
    <w:rsid w:val="000322D3"/>
    <w:rPr>
      <w:rFonts w:asciiTheme="minorHAnsi" w:eastAsiaTheme="minorHAnsi" w:hAnsiTheme="minorHAnsi" w:cstheme="minorBidi"/>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6cd0c822-fc00-462a-9499-a09dd124fd80">
    <w:name w:val="Table 1_6cd0c822-fc00-462a-9499-a09dd124fd80"/>
    <w:basedOn w:val="TableNormal"/>
    <w:uiPriority w:val="99"/>
    <w:rsid w:val="000322D3"/>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indent1">
    <w:name w:val="indent1"/>
    <w:basedOn w:val="Normal"/>
    <w:rsid w:val="008745BC"/>
    <w:pPr>
      <w:spacing w:before="100" w:beforeAutospacing="1" w:after="100" w:afterAutospacing="1"/>
      <w:jc w:val="left"/>
    </w:pPr>
  </w:style>
  <w:style w:type="paragraph" w:customStyle="1" w:styleId="indent2">
    <w:name w:val="indent2"/>
    <w:basedOn w:val="Normal"/>
    <w:rsid w:val="008745BC"/>
    <w:pPr>
      <w:spacing w:before="100" w:beforeAutospacing="1" w:after="100" w:afterAutospacing="1"/>
      <w:jc w:val="left"/>
    </w:pPr>
  </w:style>
  <w:style w:type="character" w:customStyle="1" w:styleId="UnresolvedMention1">
    <w:name w:val="Unresolved Mention1"/>
    <w:basedOn w:val="DefaultParagraphFont"/>
    <w:uiPriority w:val="99"/>
    <w:semiHidden/>
    <w:unhideWhenUsed/>
    <w:rsid w:val="008745BC"/>
    <w:rPr>
      <w:color w:val="605E5C"/>
      <w:shd w:val="clear" w:color="auto" w:fill="E1DFDD"/>
    </w:rPr>
  </w:style>
  <w:style w:type="table" w:customStyle="1" w:styleId="Table13536c864-856d-4b56-ba73-fef58d3878b5">
    <w:name w:val="Table 1_3536c864-856d-4b56-ba73-fef58d3878b5"/>
    <w:basedOn w:val="TableNormal"/>
    <w:uiPriority w:val="99"/>
    <w:rsid w:val="008745BC"/>
    <w:rPr>
      <w:rFonts w:asciiTheme="minorHAnsi" w:eastAsiaTheme="minorHAnsi" w:hAnsiTheme="minorHAnsi" w:cstheme="minorBidi"/>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DefaultParagraphFont"/>
    <w:uiPriority w:val="99"/>
    <w:semiHidden/>
    <w:rsid w:val="008745BC"/>
  </w:style>
  <w:style w:type="character" w:customStyle="1" w:styleId="FooterChar1">
    <w:name w:val="Footer Char1"/>
    <w:basedOn w:val="DefaultParagraphFont"/>
    <w:uiPriority w:val="99"/>
    <w:semiHidden/>
    <w:rsid w:val="008745BC"/>
  </w:style>
  <w:style w:type="character" w:customStyle="1" w:styleId="sr-only">
    <w:name w:val="sr-only"/>
    <w:basedOn w:val="DefaultParagraphFont"/>
    <w:rsid w:val="008745BC"/>
  </w:style>
  <w:style w:type="table" w:customStyle="1" w:styleId="Table12c0068d5-d43e-4e88-af49-c4f590f87195">
    <w:name w:val="Table 1_2c0068d5-d43e-4e88-af49-c4f590f87195"/>
    <w:basedOn w:val="TableNormal"/>
    <w:uiPriority w:val="99"/>
    <w:rsid w:val="008745BC"/>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styleId="Revision">
    <w:name w:val="Revision"/>
    <w:hidden/>
    <w:uiPriority w:val="99"/>
    <w:semiHidden/>
    <w:rsid w:val="00EC7CF8"/>
    <w:rPr>
      <w:sz w:val="24"/>
      <w:szCs w:val="24"/>
    </w:rPr>
  </w:style>
  <w:style w:type="character" w:customStyle="1" w:styleId="UnresolvedMention2">
    <w:name w:val="Unresolved Mention2"/>
    <w:basedOn w:val="DefaultParagraphFont"/>
    <w:uiPriority w:val="99"/>
    <w:semiHidden/>
    <w:unhideWhenUsed/>
    <w:rsid w:val="003215AB"/>
    <w:rPr>
      <w:color w:val="605E5C"/>
      <w:shd w:val="clear" w:color="auto" w:fill="E1DFDD"/>
    </w:rPr>
  </w:style>
  <w:style w:type="table" w:customStyle="1" w:styleId="Table17358f978-2d84-4552-9d34-4721cb2ff3a2">
    <w:name w:val="Table 1_7358f978-2d84-4552-9d34-4721cb2ff3a2"/>
    <w:basedOn w:val="TableNormal"/>
    <w:uiPriority w:val="99"/>
    <w:rsid w:val="000D137B"/>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b876fb2-3bde-4f2a-8b49-00ff8b73dbf1">
    <w:name w:val="Table 1_9b876fb2-3bde-4f2a-8b49-00ff8b73dbf1"/>
    <w:basedOn w:val="TableNormal"/>
    <w:uiPriority w:val="99"/>
    <w:rsid w:val="000D137B"/>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134fbd56-5575-485e-b5b3-659abbdead95">
    <w:name w:val="Table 1_134fbd56-5575-485e-b5b3-659abbdead95"/>
    <w:basedOn w:val="TableNormal"/>
    <w:uiPriority w:val="99"/>
    <w:rsid w:val="000D137B"/>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bc590703-e69b-4a1b-8b01-91342c8b3337">
    <w:name w:val="Table 1_bc590703-e69b-4a1b-8b01-91342c8b3337"/>
    <w:basedOn w:val="TableNormal"/>
    <w:uiPriority w:val="99"/>
    <w:rsid w:val="000D137B"/>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1e3c8a5e-46bd-4b2c-9dd1-54431f9205d8">
    <w:name w:val="Table 1_1e3c8a5e-46bd-4b2c-9dd1-54431f9205d8"/>
    <w:basedOn w:val="TableNormal"/>
    <w:uiPriority w:val="99"/>
    <w:rsid w:val="000D137B"/>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a56918e2-55e7-4d0b-b8d9-ba047ea1b459">
    <w:name w:val="Table 1_a56918e2-55e7-4d0b-b8d9-ba047ea1b459"/>
    <w:basedOn w:val="TableNormal"/>
    <w:uiPriority w:val="99"/>
    <w:rsid w:val="000D137B"/>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a640a01-eb51-4944-ac09-c91e4ad66706">
    <w:name w:val="Table 1_9a640a01-eb51-4944-ac09-c91e4ad66706"/>
    <w:basedOn w:val="TableNormal"/>
    <w:uiPriority w:val="99"/>
    <w:rsid w:val="000D137B"/>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e43e12d-89be-4dfb-8fc3-054164500602">
    <w:name w:val="Table 1_de43e12d-89be-4dfb-8fc3-054164500602"/>
    <w:basedOn w:val="TableNormal"/>
    <w:uiPriority w:val="99"/>
    <w:rsid w:val="000D137B"/>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ac260053-97ef-49f0-8d11-e54af1f5c276">
    <w:name w:val="Table 1_ac260053-97ef-49f0-8d11-e54af1f5c276"/>
    <w:basedOn w:val="TableNormal"/>
    <w:uiPriority w:val="99"/>
    <w:rsid w:val="000D137B"/>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a287dfa-ed35-433f-b43e-161dffffeb58">
    <w:name w:val="Table 1_da287dfa-ed35-433f-b43e-161dffffeb58"/>
    <w:basedOn w:val="TableNormal"/>
    <w:uiPriority w:val="99"/>
    <w:rsid w:val="000D137B"/>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2149c577-38a8-4900-ba66-a246a9730c24">
    <w:name w:val="Table 1_2149c577-38a8-4900-ba66-a246a9730c24"/>
    <w:basedOn w:val="TableNormal"/>
    <w:uiPriority w:val="99"/>
    <w:rsid w:val="000D137B"/>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cb69e37e-ea7a-46a0-acf9-5215b7a1d85b">
    <w:name w:val="Table 1_cb69e37e-ea7a-46a0-acf9-5215b7a1d85b"/>
    <w:basedOn w:val="TableNormal"/>
    <w:uiPriority w:val="99"/>
    <w:rsid w:val="000D137B"/>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fdc07061-e2a9-4bfb-bd53-0209b57fad64">
    <w:name w:val="Table 1_fdc07061-e2a9-4bfb-bd53-0209b57fad64"/>
    <w:basedOn w:val="TableNormal"/>
    <w:uiPriority w:val="99"/>
    <w:rsid w:val="000D137B"/>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7617aa6c-ea91-49c9-af4f-aea39b6bd422">
    <w:name w:val="Table 1_7617aa6c-ea91-49c9-af4f-aea39b6bd422"/>
    <w:basedOn w:val="TableNormal"/>
    <w:uiPriority w:val="99"/>
    <w:rsid w:val="000D137B"/>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7799c4e7-4511-4c5a-9091-01c480e283d9">
    <w:name w:val="Table 1_7799c4e7-4511-4c5a-9091-01c480e283d9"/>
    <w:basedOn w:val="TableNormal"/>
    <w:uiPriority w:val="99"/>
    <w:rsid w:val="000D137B"/>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8f397778-c171-4a7d-b8bf-220fce5dcc35">
    <w:name w:val="Table 1_8f397778-c171-4a7d-b8bf-220fce5dcc35"/>
    <w:basedOn w:val="TableNormal"/>
    <w:uiPriority w:val="99"/>
    <w:rsid w:val="000D137B"/>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c5122f9-65e5-485c-90c9-7a109b57ce60">
    <w:name w:val="Table 1_dc5122f9-65e5-485c-90c9-7a109b57ce60"/>
    <w:basedOn w:val="TableNormal"/>
    <w:uiPriority w:val="99"/>
    <w:rsid w:val="000D137B"/>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a0b5ede7-2eb0-4758-b450-22d5494c15c1">
    <w:name w:val="Table 1_a0b5ede7-2eb0-4758-b450-22d5494c15c1"/>
    <w:basedOn w:val="TableNormal"/>
    <w:uiPriority w:val="99"/>
    <w:rsid w:val="000D137B"/>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0eeaa792-31e4-4f60-bbd9-1117528f407b">
    <w:name w:val="Table 1_0eeaa792-31e4-4f60-bbd9-1117528f407b"/>
    <w:basedOn w:val="TableNormal"/>
    <w:uiPriority w:val="99"/>
    <w:rsid w:val="000D137B"/>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paragraph">
    <w:name w:val="paragraph"/>
    <w:basedOn w:val="Normal"/>
    <w:rsid w:val="000226DA"/>
    <w:pPr>
      <w:spacing w:before="100" w:beforeAutospacing="1" w:after="100" w:afterAutospacing="1"/>
      <w:jc w:val="left"/>
    </w:pPr>
  </w:style>
  <w:style w:type="character" w:customStyle="1" w:styleId="normaltextrun">
    <w:name w:val="normaltextrun"/>
    <w:basedOn w:val="DefaultParagraphFont"/>
    <w:rsid w:val="000226DA"/>
  </w:style>
  <w:style w:type="character" w:customStyle="1" w:styleId="eop">
    <w:name w:val="eop"/>
    <w:basedOn w:val="DefaultParagraphFont"/>
    <w:rsid w:val="000226DA"/>
  </w:style>
  <w:style w:type="table" w:customStyle="1" w:styleId="Table1fb09cec3-639f-487b-939c-fb8ea3e86463">
    <w:name w:val="Table 1_fb09cec3-639f-487b-939c-fb8ea3e86463"/>
    <w:basedOn w:val="TableNormal"/>
    <w:uiPriority w:val="99"/>
    <w:rsid w:val="004166DC"/>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1e4f4fc-5a88-482f-ad93-add5f44719ec">
    <w:name w:val="Table 1_d1e4f4fc-5a88-482f-ad93-add5f44719ec"/>
    <w:basedOn w:val="TableNormal"/>
    <w:uiPriority w:val="99"/>
    <w:rsid w:val="004166DC"/>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1ebe8d5-9729-49af-8012-781d7b29e32a">
    <w:name w:val="Table 1_41ebe8d5-9729-49af-8012-781d7b29e32a"/>
    <w:basedOn w:val="TableNormal"/>
    <w:uiPriority w:val="99"/>
    <w:rsid w:val="004166DC"/>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ffa9476a-7cbd-4b2a-92a2-d18762118fd2">
    <w:name w:val="Table 1_ffa9476a-7cbd-4b2a-92a2-d18762118fd2"/>
    <w:basedOn w:val="TableNormal"/>
    <w:uiPriority w:val="99"/>
    <w:rsid w:val="00196261"/>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ba252b5b-077a-45f1-b3e3-c1dab3a6b8b2">
    <w:name w:val="Table 1_ba252b5b-077a-45f1-b3e3-c1dab3a6b8b2"/>
    <w:basedOn w:val="TableNormal"/>
    <w:uiPriority w:val="99"/>
    <w:rsid w:val="00196261"/>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b5ff1e7b-7887-4f5a-84db-590e4ce62206">
    <w:name w:val="Table 1_b5ff1e7b-7887-4f5a-84db-590e4ce62206"/>
    <w:basedOn w:val="TableNormal"/>
    <w:uiPriority w:val="99"/>
    <w:rsid w:val="00196261"/>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25e168e-a970-483b-82c2-8848ea199129">
    <w:name w:val="Table 1_425e168e-a970-483b-82c2-8848ea199129"/>
    <w:basedOn w:val="TableNormal"/>
    <w:uiPriority w:val="99"/>
    <w:rsid w:val="00196261"/>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b1143d23-cabc-4a44-adc4-4a8aaa31eeee">
    <w:name w:val="Table 1_b1143d23-cabc-4a44-adc4-4a8aaa31eeee"/>
    <w:basedOn w:val="TableNormal"/>
    <w:uiPriority w:val="99"/>
    <w:rsid w:val="0034780F"/>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705451f-17c2-4fc5-a7cc-3e6bdbf8cf9d">
    <w:name w:val="Table 1_9705451f-17c2-4fc5-a7cc-3e6bdbf8cf9d"/>
    <w:basedOn w:val="TableNormal"/>
    <w:uiPriority w:val="99"/>
    <w:rsid w:val="0034780F"/>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8326841-1226-4e7a-aa96-1269397128dc">
    <w:name w:val="Table 1_48326841-1226-4e7a-aa96-1269397128dc"/>
    <w:basedOn w:val="TableNormal"/>
    <w:uiPriority w:val="99"/>
    <w:rsid w:val="0034780F"/>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0709c145-1024-47e7-9289-d5496a7e6342">
    <w:name w:val="Table 1_0709c145-1024-47e7-9289-d5496a7e6342"/>
    <w:basedOn w:val="TableNormal"/>
    <w:uiPriority w:val="99"/>
    <w:rsid w:val="0034780F"/>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ca52233-9345-4fea-b946-4ef8f9cc01eb">
    <w:name w:val="Table 1_9ca52233-9345-4fea-b946-4ef8f9cc01eb"/>
    <w:basedOn w:val="TableNormal"/>
    <w:uiPriority w:val="99"/>
    <w:rsid w:val="00C4401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addb8fd-a65d-4373-bf07-492633736aa4">
    <w:name w:val="Table 1_9addb8fd-a65d-4373-bf07-492633736aa4"/>
    <w:basedOn w:val="TableNormal"/>
    <w:uiPriority w:val="99"/>
    <w:rsid w:val="00C4401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f79f9781-1684-48a6-ab4b-066b099e204c">
    <w:name w:val="Table 1_f79f9781-1684-48a6-ab4b-066b099e204c"/>
    <w:basedOn w:val="TableNormal"/>
    <w:uiPriority w:val="99"/>
    <w:rsid w:val="00C4401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c1dde92a-c055-4cbd-9c2b-a7d74b961525">
    <w:name w:val="Table 1_c1dde92a-c055-4cbd-9c2b-a7d74b961525"/>
    <w:basedOn w:val="TableNormal"/>
    <w:uiPriority w:val="99"/>
    <w:rsid w:val="00C4401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ea7f83e-8c2b-41bc-a53a-acd149c15b0e">
    <w:name w:val="Table 1_6ea7f83e-8c2b-41bc-a53a-acd149c15b0e"/>
    <w:basedOn w:val="TableNormal"/>
    <w:uiPriority w:val="99"/>
    <w:rsid w:val="00A2076C"/>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a58586a-e1f4-447f-8a9b-178e8a72ea65">
    <w:name w:val="Table 1_6a58586a-e1f4-447f-8a9b-178e8a72ea65"/>
    <w:basedOn w:val="TableNormal"/>
    <w:uiPriority w:val="99"/>
    <w:rsid w:val="00A2076C"/>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9d50250-07a6-4741-904f-c8ee0b565f6c">
    <w:name w:val="Table 1_49d50250-07a6-4741-904f-c8ee0b565f6c"/>
    <w:basedOn w:val="TableNormal"/>
    <w:uiPriority w:val="99"/>
    <w:rsid w:val="00A2076C"/>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516a5b9-c2e9-4868-ba3d-7e9a4904d540">
    <w:name w:val="Table 1_6516a5b9-c2e9-4868-ba3d-7e9a4904d540"/>
    <w:basedOn w:val="TableNormal"/>
    <w:uiPriority w:val="99"/>
    <w:rsid w:val="00A2076C"/>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e243b615-74e3-4886-95cd-9df244d26bdd">
    <w:name w:val="Table 1_e243b615-74e3-4886-95cd-9df244d26bdd"/>
    <w:basedOn w:val="TableNormal"/>
    <w:uiPriority w:val="99"/>
    <w:rsid w:val="0006723A"/>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8e37be3-2156-4888-8e11-bb1306825115">
    <w:name w:val="Table 1_d8e37be3-2156-4888-8e11-bb1306825115"/>
    <w:basedOn w:val="TableNormal"/>
    <w:uiPriority w:val="99"/>
    <w:rsid w:val="0006723A"/>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55aff69f-7c5f-41f2-b80a-7616df34bf1b">
    <w:name w:val="Table 1_55aff69f-7c5f-41f2-b80a-7616df34bf1b"/>
    <w:basedOn w:val="TableNormal"/>
    <w:uiPriority w:val="99"/>
    <w:rsid w:val="0006723A"/>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2c5f2ce0-8df5-4d85-8020-8c8ae412c7d9">
    <w:name w:val="Table 1_2c5f2ce0-8df5-4d85-8020-8c8ae412c7d9"/>
    <w:basedOn w:val="TableNormal"/>
    <w:uiPriority w:val="99"/>
    <w:rsid w:val="0006723A"/>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c765942-55a4-4028-a779-0fe721425bd9">
    <w:name w:val="Table 1_dc765942-55a4-4028-a779-0fe721425bd9"/>
    <w:basedOn w:val="TableNormal"/>
    <w:uiPriority w:val="99"/>
    <w:rsid w:val="00E112E0"/>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23b76d7c-bb94-423b-8804-10781068562e">
    <w:name w:val="Table 1_23b76d7c-bb94-423b-8804-10781068562e"/>
    <w:basedOn w:val="TableNormal"/>
    <w:uiPriority w:val="99"/>
    <w:rsid w:val="00E112E0"/>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8e4551e9-2537-433e-a857-7a5f6972e548">
    <w:name w:val="Table 1_8e4551e9-2537-433e-a857-7a5f6972e548"/>
    <w:basedOn w:val="TableNormal"/>
    <w:uiPriority w:val="99"/>
    <w:rsid w:val="00E112E0"/>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05d11b5-35bc-4278-8cdf-5924ba6ffa8a">
    <w:name w:val="Table 1_905d11b5-35bc-4278-8cdf-5924ba6ffa8a"/>
    <w:basedOn w:val="TableNormal"/>
    <w:uiPriority w:val="99"/>
    <w:rsid w:val="00E112E0"/>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c40b969-72f7-4502-be16-32249e74e92b">
    <w:name w:val="Table 1_6c40b969-72f7-4502-be16-32249e74e92b"/>
    <w:basedOn w:val="TableNormal"/>
    <w:uiPriority w:val="99"/>
    <w:rsid w:val="00661629"/>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e0db434-7d4a-4aee-a3ba-8b0b17979371">
    <w:name w:val="Table 1_4e0db434-7d4a-4aee-a3ba-8b0b17979371"/>
    <w:basedOn w:val="TableNormal"/>
    <w:uiPriority w:val="99"/>
    <w:rsid w:val="00661629"/>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a08370e-38a0-4017-8cb7-a809d3b38b47">
    <w:name w:val="Table 1_4a08370e-38a0-4017-8cb7-a809d3b38b47"/>
    <w:basedOn w:val="TableNormal"/>
    <w:uiPriority w:val="99"/>
    <w:rsid w:val="00661629"/>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8359badd-436e-4bbf-aeec-fdb5822b6f54">
    <w:name w:val="Table 1_8359badd-436e-4bbf-aeec-fdb5822b6f54"/>
    <w:basedOn w:val="TableNormal"/>
    <w:uiPriority w:val="99"/>
    <w:rsid w:val="00661629"/>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historynote00">
    <w:name w:val="historynote0"/>
    <w:basedOn w:val="Normal"/>
    <w:rsid w:val="00B13A1A"/>
    <w:pPr>
      <w:spacing w:before="100" w:beforeAutospacing="1" w:after="100" w:afterAutospacing="1"/>
      <w:jc w:val="left"/>
    </w:pPr>
  </w:style>
  <w:style w:type="paragraph" w:customStyle="1" w:styleId="incr3">
    <w:name w:val="incr3"/>
    <w:basedOn w:val="Normal"/>
    <w:rsid w:val="009A19CC"/>
    <w:pPr>
      <w:spacing w:before="100" w:beforeAutospacing="1" w:after="100" w:afterAutospacing="1"/>
      <w:jc w:val="left"/>
    </w:pPr>
  </w:style>
  <w:style w:type="paragraph" w:customStyle="1" w:styleId="content4">
    <w:name w:val="content4"/>
    <w:basedOn w:val="Normal"/>
    <w:rsid w:val="009A19CC"/>
    <w:pPr>
      <w:spacing w:before="100" w:beforeAutospacing="1" w:after="100" w:afterAutospacing="1"/>
      <w:jc w:val="left"/>
    </w:pPr>
  </w:style>
  <w:style w:type="paragraph" w:customStyle="1" w:styleId="incr4">
    <w:name w:val="incr4"/>
    <w:basedOn w:val="Normal"/>
    <w:rsid w:val="009A19CC"/>
    <w:pPr>
      <w:spacing w:before="100" w:beforeAutospacing="1" w:after="100" w:afterAutospacing="1"/>
      <w:jc w:val="left"/>
    </w:pPr>
  </w:style>
  <w:style w:type="paragraph" w:customStyle="1" w:styleId="content5">
    <w:name w:val="content5"/>
    <w:basedOn w:val="Normal"/>
    <w:rsid w:val="009A19CC"/>
    <w:pPr>
      <w:spacing w:before="100" w:beforeAutospacing="1" w:after="100" w:afterAutospacing="1"/>
      <w:jc w:val="left"/>
    </w:pPr>
  </w:style>
  <w:style w:type="character" w:customStyle="1" w:styleId="CommentTextChar1">
    <w:name w:val="Comment Text Char1"/>
    <w:basedOn w:val="DefaultParagraphFont"/>
    <w:uiPriority w:val="99"/>
    <w:rsid w:val="001D33EA"/>
    <w:rPr>
      <w:rFonts w:ascii="Calibri" w:hAnsi="Calibri" w:cstheme="minorBidi"/>
      <w:kern w:val="0"/>
      <w:sz w:val="20"/>
      <w:szCs w:val="20"/>
      <w14:ligatures w14:val="none"/>
    </w:rPr>
  </w:style>
  <w:style w:type="table" w:customStyle="1" w:styleId="NormalTable295b771a-a664-4c9e-b959-0ea5bde0ee03">
    <w:name w:val="Normal Table_295b771a-a664-4c9e-b959-0ea5bde0ee03"/>
    <w:uiPriority w:val="99"/>
    <w:semiHidden/>
    <w:unhideWhenUsed/>
    <w:rsid w:val="004952F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NormalTablef2e89f72-9a84-4da0-ad84-1e690c337220">
    <w:name w:val="Normal Table_f2e89f72-9a84-4da0-ad84-1e690c337220"/>
    <w:uiPriority w:val="99"/>
    <w:semiHidden/>
    <w:unhideWhenUsed/>
    <w:rsid w:val="004952F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3ef5b064-4d70-4de9-acb2-9cbf1a7aa551">
    <w:name w:val="Table 1_3ef5b064-4d70-4de9-acb2-9cbf1a7aa551"/>
    <w:basedOn w:val="NormalTablef2e89f72-9a84-4da0-ad84-1e690c337220"/>
    <w:uiPriority w:val="99"/>
    <w:rsid w:val="004952F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NormalTable4f6cd450-e898-4342-b81a-2bdf1e069de2">
    <w:name w:val="Normal Table_4f6cd450-e898-4342-b81a-2bdf1e069de2"/>
    <w:uiPriority w:val="99"/>
    <w:semiHidden/>
    <w:unhideWhenUsed/>
    <w:rsid w:val="004952F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af64ddc3-be41-42ce-b022-be4c3c4e7786">
    <w:name w:val="Table 1_af64ddc3-be41-42ce-b022-be4c3c4e7786"/>
    <w:basedOn w:val="NormalTable4f6cd450-e898-4342-b81a-2bdf1e069de2"/>
    <w:uiPriority w:val="99"/>
    <w:rsid w:val="004952F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7b2f64e6-c436-48b5-910b-bb09d5b5f602">
    <w:name w:val="Table 2_7b2f64e6-c436-48b5-910b-bb09d5b5f602"/>
    <w:basedOn w:val="Table1af64ddc3-be41-42ce-b022-be4c3c4e7786"/>
    <w:uiPriority w:val="99"/>
    <w:rsid w:val="004952F2"/>
    <w:tblPr>
      <w:tblInd w:w="590" w:type="dxa"/>
    </w:tblPr>
  </w:style>
  <w:style w:type="table" w:customStyle="1" w:styleId="NormalTable4f69d856-6d4b-4034-87a9-3b8303d8fe96">
    <w:name w:val="Normal Table_4f69d856-6d4b-4034-87a9-3b8303d8fe96"/>
    <w:uiPriority w:val="99"/>
    <w:semiHidden/>
    <w:unhideWhenUsed/>
    <w:rsid w:val="004952F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33fe168a-5342-45df-9164-854f9d04c75d">
    <w:name w:val="Table 1_33fe168a-5342-45df-9164-854f9d04c75d"/>
    <w:basedOn w:val="NormalTable4f69d856-6d4b-4034-87a9-3b8303d8fe96"/>
    <w:uiPriority w:val="99"/>
    <w:rsid w:val="004952F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6b31bb8a-fee3-4594-8e8b-41b808e97e89">
    <w:name w:val="Table 2_6b31bb8a-fee3-4594-8e8b-41b808e97e89"/>
    <w:basedOn w:val="Table133fe168a-5342-45df-9164-854f9d04c75d"/>
    <w:uiPriority w:val="99"/>
    <w:rsid w:val="004952F2"/>
    <w:tblPr>
      <w:tblInd w:w="590" w:type="dxa"/>
    </w:tblPr>
  </w:style>
  <w:style w:type="table" w:customStyle="1" w:styleId="Table35472a612-d803-482e-8f11-748668826b6a">
    <w:name w:val="Table 3_5472a612-d803-482e-8f11-748668826b6a"/>
    <w:basedOn w:val="Table26b31bb8a-fee3-4594-8e8b-41b808e97e89"/>
    <w:uiPriority w:val="99"/>
    <w:rsid w:val="004952F2"/>
    <w:tblPr>
      <w:tblInd w:w="1066" w:type="dxa"/>
    </w:tblPr>
  </w:style>
  <w:style w:type="table" w:customStyle="1" w:styleId="NormalTablefcda55e7-3db9-401e-8a6c-34037afed7c6">
    <w:name w:val="Normal Table_fcda55e7-3db9-401e-8a6c-34037afed7c6"/>
    <w:uiPriority w:val="99"/>
    <w:semiHidden/>
    <w:unhideWhenUsed/>
    <w:rsid w:val="004952F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75d4bc7e-5c04-4c87-b3a3-dff2b5ef3068">
    <w:name w:val="Table 1_75d4bc7e-5c04-4c87-b3a3-dff2b5ef3068"/>
    <w:basedOn w:val="NormalTablefcda55e7-3db9-401e-8a6c-34037afed7c6"/>
    <w:uiPriority w:val="99"/>
    <w:rsid w:val="004952F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8a6ae6b6-2771-4b84-b066-62593da76334">
    <w:name w:val="Table 2_8a6ae6b6-2771-4b84-b066-62593da76334"/>
    <w:basedOn w:val="Table175d4bc7e-5c04-4c87-b3a3-dff2b5ef3068"/>
    <w:uiPriority w:val="99"/>
    <w:rsid w:val="004952F2"/>
    <w:tblPr>
      <w:tblInd w:w="590" w:type="dxa"/>
    </w:tblPr>
  </w:style>
  <w:style w:type="table" w:customStyle="1" w:styleId="Table3978a185d-30fa-44e4-8254-cf7b0072774c">
    <w:name w:val="Table 3_978a185d-30fa-44e4-8254-cf7b0072774c"/>
    <w:basedOn w:val="Table28a6ae6b6-2771-4b84-b066-62593da76334"/>
    <w:uiPriority w:val="99"/>
    <w:rsid w:val="004952F2"/>
    <w:tblPr>
      <w:tblInd w:w="1066" w:type="dxa"/>
    </w:tblPr>
  </w:style>
  <w:style w:type="table" w:customStyle="1" w:styleId="Table4bee1ea53-8c07-49e5-9a41-65dbdc0686eb">
    <w:name w:val="Table 4_bee1ea53-8c07-49e5-9a41-65dbdc0686eb"/>
    <w:basedOn w:val="Table3978a185d-30fa-44e4-8254-cf7b0072774c"/>
    <w:uiPriority w:val="99"/>
    <w:rsid w:val="004952F2"/>
    <w:tblPr>
      <w:tblInd w:w="1555" w:type="dxa"/>
    </w:tblPr>
  </w:style>
  <w:style w:type="table" w:customStyle="1" w:styleId="NormalTable26edd8f4-9d01-4193-9537-a79af53d6df4">
    <w:name w:val="Normal Table_26edd8f4-9d01-4193-9537-a79af53d6df4"/>
    <w:uiPriority w:val="99"/>
    <w:semiHidden/>
    <w:unhideWhenUsed/>
    <w:rsid w:val="004952F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7bd4545c-0ff0-40bb-b4bc-03d9a90addf0">
    <w:name w:val="Table 1_7bd4545c-0ff0-40bb-b4bc-03d9a90addf0"/>
    <w:basedOn w:val="NormalTable26edd8f4-9d01-4193-9537-a79af53d6df4"/>
    <w:uiPriority w:val="99"/>
    <w:rsid w:val="004952F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7eccba6b-50dd-43de-b68a-8e82b4a794ff">
    <w:name w:val="Table 2_7eccba6b-50dd-43de-b68a-8e82b4a794ff"/>
    <w:basedOn w:val="Table17bd4545c-0ff0-40bb-b4bc-03d9a90addf0"/>
    <w:uiPriority w:val="99"/>
    <w:rsid w:val="004952F2"/>
    <w:tblPr>
      <w:tblInd w:w="590" w:type="dxa"/>
    </w:tblPr>
  </w:style>
  <w:style w:type="table" w:customStyle="1" w:styleId="Table3df2325bb-f639-4da5-8cdc-abcd5e3f8694">
    <w:name w:val="Table 3_df2325bb-f639-4da5-8cdc-abcd5e3f8694"/>
    <w:basedOn w:val="Table27eccba6b-50dd-43de-b68a-8e82b4a794ff"/>
    <w:uiPriority w:val="99"/>
    <w:rsid w:val="004952F2"/>
    <w:tblPr>
      <w:tblInd w:w="1066" w:type="dxa"/>
    </w:tblPr>
  </w:style>
  <w:style w:type="table" w:customStyle="1" w:styleId="Table46ccb8b28-c4f7-4dd8-9608-2f34629cb915">
    <w:name w:val="Table 4_6ccb8b28-c4f7-4dd8-9608-2f34629cb915"/>
    <w:basedOn w:val="Table3df2325bb-f639-4da5-8cdc-abcd5e3f8694"/>
    <w:uiPriority w:val="99"/>
    <w:rsid w:val="004952F2"/>
    <w:tblPr>
      <w:tblInd w:w="1555" w:type="dxa"/>
    </w:tblPr>
  </w:style>
  <w:style w:type="table" w:customStyle="1" w:styleId="Table549223add-5104-41a3-b512-8f2da8a48571">
    <w:name w:val="Table 5_49223add-5104-41a3-b512-8f2da8a48571"/>
    <w:basedOn w:val="Table46ccb8b28-c4f7-4dd8-9608-2f34629cb915"/>
    <w:uiPriority w:val="99"/>
    <w:rsid w:val="004952F2"/>
    <w:tblPr>
      <w:tblInd w:w="2030" w:type="dxa"/>
    </w:tblPr>
  </w:style>
  <w:style w:type="table" w:customStyle="1" w:styleId="NormalTable494b1c91-4e86-42f3-a87d-345d1ec8d5b1">
    <w:name w:val="Normal Table_494b1c91-4e86-42f3-a87d-345d1ec8d5b1"/>
    <w:uiPriority w:val="99"/>
    <w:semiHidden/>
    <w:unhideWhenUsed/>
    <w:rsid w:val="004952F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a38b85d0-2b5c-47c9-9eaf-7e008f73c763">
    <w:name w:val="Table 1_a38b85d0-2b5c-47c9-9eaf-7e008f73c763"/>
    <w:basedOn w:val="NormalTable494b1c91-4e86-42f3-a87d-345d1ec8d5b1"/>
    <w:uiPriority w:val="99"/>
    <w:rsid w:val="004952F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c6f15e8a-a860-4bd4-9902-2e433907f363">
    <w:name w:val="Table 2_c6f15e8a-a860-4bd4-9902-2e433907f363"/>
    <w:basedOn w:val="Table1a38b85d0-2b5c-47c9-9eaf-7e008f73c763"/>
    <w:uiPriority w:val="99"/>
    <w:rsid w:val="004952F2"/>
    <w:tblPr>
      <w:tblInd w:w="590" w:type="dxa"/>
    </w:tblPr>
  </w:style>
  <w:style w:type="table" w:customStyle="1" w:styleId="Table3f5cd2c12-7792-4b20-9666-fe9407b3afa4">
    <w:name w:val="Table 3_f5cd2c12-7792-4b20-9666-fe9407b3afa4"/>
    <w:basedOn w:val="Table2c6f15e8a-a860-4bd4-9902-2e433907f363"/>
    <w:uiPriority w:val="99"/>
    <w:rsid w:val="004952F2"/>
    <w:tblPr>
      <w:tblInd w:w="1066" w:type="dxa"/>
    </w:tblPr>
  </w:style>
  <w:style w:type="table" w:customStyle="1" w:styleId="Table4049592a9-9e70-4372-a3e5-460933ff416e">
    <w:name w:val="Table 4_049592a9-9e70-4372-a3e5-460933ff416e"/>
    <w:basedOn w:val="Table3f5cd2c12-7792-4b20-9666-fe9407b3afa4"/>
    <w:uiPriority w:val="99"/>
    <w:rsid w:val="004952F2"/>
    <w:tblPr>
      <w:tblInd w:w="1555" w:type="dxa"/>
    </w:tblPr>
  </w:style>
  <w:style w:type="table" w:customStyle="1" w:styleId="Table5bbccc6a2-5b4f-47a9-80de-cfbdc19d3e50">
    <w:name w:val="Table 5_bbccc6a2-5b4f-47a9-80de-cfbdc19d3e50"/>
    <w:basedOn w:val="Table4049592a9-9e70-4372-a3e5-460933ff416e"/>
    <w:uiPriority w:val="99"/>
    <w:rsid w:val="004952F2"/>
    <w:tblPr>
      <w:tblInd w:w="2030" w:type="dxa"/>
    </w:tblPr>
  </w:style>
  <w:style w:type="table" w:customStyle="1" w:styleId="Table69c09656a-9cf7-4b8d-84c7-29dd031fbe89">
    <w:name w:val="Table 6_9c09656a-9cf7-4b8d-84c7-29dd031fbe89"/>
    <w:basedOn w:val="Table5bbccc6a2-5b4f-47a9-80de-cfbdc19d3e50"/>
    <w:uiPriority w:val="99"/>
    <w:rsid w:val="004952F2"/>
    <w:tblPr>
      <w:tblInd w:w="2506" w:type="dxa"/>
      <w:tblCellMar>
        <w:left w:w="115" w:type="dxa"/>
        <w:right w:w="115" w:type="dxa"/>
      </w:tblCellMar>
    </w:tblPr>
  </w:style>
  <w:style w:type="table" w:customStyle="1" w:styleId="NormalTableb53145e7-2cf5-46fc-a498-3a7804bdfde7">
    <w:name w:val="Normal Table_b53145e7-2cf5-46fc-a498-3a7804bdfde7"/>
    <w:uiPriority w:val="99"/>
    <w:semiHidden/>
    <w:unhideWhenUsed/>
    <w:rsid w:val="004952F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6a09d462-9181-4e69-b637-604dba477e34">
    <w:name w:val="Table 1_6a09d462-9181-4e69-b637-604dba477e34"/>
    <w:basedOn w:val="NormalTableb53145e7-2cf5-46fc-a498-3a7804bdfde7"/>
    <w:uiPriority w:val="99"/>
    <w:rsid w:val="004952F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842e1023-538e-4f85-8c86-5a587bb72e6d">
    <w:name w:val="Table 2_842e1023-538e-4f85-8c86-5a587bb72e6d"/>
    <w:basedOn w:val="Table16a09d462-9181-4e69-b637-604dba477e34"/>
    <w:uiPriority w:val="99"/>
    <w:rsid w:val="004952F2"/>
    <w:tblPr>
      <w:tblInd w:w="590" w:type="dxa"/>
    </w:tblPr>
  </w:style>
  <w:style w:type="table" w:customStyle="1" w:styleId="Table32cdd6c74-ac6a-477c-b680-d7a9c1524f52">
    <w:name w:val="Table 3_2cdd6c74-ac6a-477c-b680-d7a9c1524f52"/>
    <w:basedOn w:val="Table2842e1023-538e-4f85-8c86-5a587bb72e6d"/>
    <w:uiPriority w:val="99"/>
    <w:rsid w:val="004952F2"/>
    <w:tblPr>
      <w:tblInd w:w="1066" w:type="dxa"/>
    </w:tblPr>
  </w:style>
  <w:style w:type="table" w:customStyle="1" w:styleId="Table4b710f776-ddfe-4f26-be70-d7eccfb9cf5f">
    <w:name w:val="Table 4_b710f776-ddfe-4f26-be70-d7eccfb9cf5f"/>
    <w:basedOn w:val="Table32cdd6c74-ac6a-477c-b680-d7a9c1524f52"/>
    <w:uiPriority w:val="99"/>
    <w:rsid w:val="004952F2"/>
    <w:tblPr>
      <w:tblInd w:w="1555" w:type="dxa"/>
    </w:tblPr>
  </w:style>
  <w:style w:type="table" w:customStyle="1" w:styleId="Table5fce0e316-a289-412a-ba0c-7fa0dbb6ad22">
    <w:name w:val="Table 5_fce0e316-a289-412a-ba0c-7fa0dbb6ad22"/>
    <w:basedOn w:val="Table4b710f776-ddfe-4f26-be70-d7eccfb9cf5f"/>
    <w:uiPriority w:val="99"/>
    <w:rsid w:val="004952F2"/>
    <w:tblPr>
      <w:tblInd w:w="2030" w:type="dxa"/>
    </w:tblPr>
  </w:style>
  <w:style w:type="table" w:customStyle="1" w:styleId="Table6307e9239-3fed-40b6-af79-146d79b65509">
    <w:name w:val="Table 6_307e9239-3fed-40b6-af79-146d79b65509"/>
    <w:basedOn w:val="Table5fce0e316-a289-412a-ba0c-7fa0dbb6ad22"/>
    <w:uiPriority w:val="99"/>
    <w:rsid w:val="004952F2"/>
    <w:tblPr>
      <w:tblInd w:w="2506" w:type="dxa"/>
      <w:tblCellMar>
        <w:left w:w="115" w:type="dxa"/>
        <w:right w:w="115" w:type="dxa"/>
      </w:tblCellMar>
    </w:tblPr>
  </w:style>
  <w:style w:type="table" w:customStyle="1" w:styleId="Table77802f8cb-5021-4b29-8b1a-0f5bb0ff8c3a">
    <w:name w:val="Table 7_7802f8cb-5021-4b29-8b1a-0f5bb0ff8c3a"/>
    <w:basedOn w:val="Table6307e9239-3fed-40b6-af79-146d79b65509"/>
    <w:uiPriority w:val="99"/>
    <w:rsid w:val="004952F2"/>
    <w:tblPr>
      <w:tblInd w:w="2995" w:type="dxa"/>
    </w:tblPr>
  </w:style>
  <w:style w:type="table" w:customStyle="1" w:styleId="NormalTablea07a3043-a17d-433a-828e-9d11e83de22a">
    <w:name w:val="Normal Table_a07a3043-a17d-433a-828e-9d11e83de22a"/>
    <w:uiPriority w:val="99"/>
    <w:semiHidden/>
    <w:unhideWhenUsed/>
    <w:rsid w:val="004952F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0d7935ae-9586-4073-b18c-1d00678f5d81">
    <w:name w:val="Table 1_0d7935ae-9586-4073-b18c-1d00678f5d81"/>
    <w:basedOn w:val="NormalTablea07a3043-a17d-433a-828e-9d11e83de22a"/>
    <w:uiPriority w:val="99"/>
    <w:rsid w:val="004952F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04b2cec4-8221-4af1-aac9-d310c23847c7">
    <w:name w:val="Table 2_04b2cec4-8221-4af1-aac9-d310c23847c7"/>
    <w:basedOn w:val="Table10d7935ae-9586-4073-b18c-1d00678f5d81"/>
    <w:uiPriority w:val="99"/>
    <w:rsid w:val="004952F2"/>
    <w:tblPr>
      <w:tblInd w:w="590" w:type="dxa"/>
    </w:tblPr>
  </w:style>
  <w:style w:type="table" w:customStyle="1" w:styleId="Table3030cbf17-87d6-4712-b204-f726757114a5">
    <w:name w:val="Table 3_030cbf17-87d6-4712-b204-f726757114a5"/>
    <w:basedOn w:val="Table204b2cec4-8221-4af1-aac9-d310c23847c7"/>
    <w:uiPriority w:val="99"/>
    <w:rsid w:val="004952F2"/>
    <w:tblPr>
      <w:tblInd w:w="1066" w:type="dxa"/>
    </w:tblPr>
  </w:style>
  <w:style w:type="table" w:customStyle="1" w:styleId="Table4ab00047b-ca5b-478e-b204-7f4d359aa014">
    <w:name w:val="Table 4_ab00047b-ca5b-478e-b204-7f4d359aa014"/>
    <w:basedOn w:val="Table3030cbf17-87d6-4712-b204-f726757114a5"/>
    <w:uiPriority w:val="99"/>
    <w:rsid w:val="004952F2"/>
    <w:tblPr>
      <w:tblInd w:w="1555" w:type="dxa"/>
    </w:tblPr>
  </w:style>
  <w:style w:type="table" w:customStyle="1" w:styleId="Table5f5f0af6b-aa3a-4990-bc5b-93cef9f38718">
    <w:name w:val="Table 5_f5f0af6b-aa3a-4990-bc5b-93cef9f38718"/>
    <w:basedOn w:val="Table4ab00047b-ca5b-478e-b204-7f4d359aa014"/>
    <w:uiPriority w:val="99"/>
    <w:rsid w:val="004952F2"/>
    <w:tblPr>
      <w:tblInd w:w="2030" w:type="dxa"/>
    </w:tblPr>
  </w:style>
  <w:style w:type="table" w:customStyle="1" w:styleId="Table64fe95e52-2a96-4954-9ead-315169fb1922">
    <w:name w:val="Table 6_4fe95e52-2a96-4954-9ead-315169fb1922"/>
    <w:basedOn w:val="Table5f5f0af6b-aa3a-4990-bc5b-93cef9f38718"/>
    <w:uiPriority w:val="99"/>
    <w:rsid w:val="004952F2"/>
    <w:tblPr>
      <w:tblInd w:w="2506" w:type="dxa"/>
      <w:tblCellMar>
        <w:left w:w="115" w:type="dxa"/>
        <w:right w:w="115" w:type="dxa"/>
      </w:tblCellMar>
    </w:tblPr>
  </w:style>
  <w:style w:type="table" w:customStyle="1" w:styleId="Table7a6ab76a2-98fe-4617-ba0b-8136ff1f222c">
    <w:name w:val="Table 7_a6ab76a2-98fe-4617-ba0b-8136ff1f222c"/>
    <w:basedOn w:val="Table64fe95e52-2a96-4954-9ead-315169fb1922"/>
    <w:uiPriority w:val="99"/>
    <w:rsid w:val="004952F2"/>
    <w:tblPr>
      <w:tblInd w:w="2995" w:type="dxa"/>
    </w:tblPr>
  </w:style>
  <w:style w:type="table" w:customStyle="1" w:styleId="Table8435c1a00-0fd6-4413-b21f-01745cff8926">
    <w:name w:val="Table 8_435c1a00-0fd6-4413-b21f-01745cff8926"/>
    <w:basedOn w:val="Table7a6ab76a2-98fe-4617-ba0b-8136ff1f222c"/>
    <w:uiPriority w:val="99"/>
    <w:rsid w:val="004952F2"/>
    <w:tblPr>
      <w:tblInd w:w="3470" w:type="dxa"/>
    </w:tblPr>
  </w:style>
  <w:style w:type="table" w:customStyle="1" w:styleId="NormalTable5fbd4902-c246-44ce-ba48-3060b3eec4ba">
    <w:name w:val="Normal Table_5fbd4902-c246-44ce-ba48-3060b3eec4ba"/>
    <w:uiPriority w:val="99"/>
    <w:semiHidden/>
    <w:unhideWhenUsed/>
    <w:rsid w:val="004952F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NormalTable6c7c39f6-b17a-453b-9992-49ac36204e42">
    <w:name w:val="Normal Table_6c7c39f6-b17a-453b-9992-49ac36204e42"/>
    <w:uiPriority w:val="99"/>
    <w:semiHidden/>
    <w:unhideWhenUsed/>
    <w:rsid w:val="004952F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c29ebbc2-7f1c-4f8e-b193-fec0a5141444">
    <w:name w:val="Table NoRule 1_c29ebbc2-7f1c-4f8e-b193-fec0a5141444"/>
    <w:basedOn w:val="NormalTable6c7c39f6-b17a-453b-9992-49ac36204e42"/>
    <w:uiPriority w:val="99"/>
    <w:rsid w:val="004952F2"/>
    <w:pPr>
      <w:spacing w:before="0" w:after="0"/>
      <w:jc w:val="left"/>
    </w:pPr>
    <w:tblPr>
      <w:tblCellMar>
        <w:left w:w="0" w:type="dxa"/>
        <w:right w:w="0" w:type="dxa"/>
      </w:tblCellMar>
    </w:tblPr>
    <w:tcPr>
      <w:shd w:val="clear" w:color="auto" w:fill="auto"/>
    </w:tcPr>
  </w:style>
  <w:style w:type="table" w:customStyle="1" w:styleId="NormalTablee3df2cd2-d565-4a4c-8b05-ea9d0ed34d11">
    <w:name w:val="Normal Table_e3df2cd2-d565-4a4c-8b05-ea9d0ed34d11"/>
    <w:uiPriority w:val="99"/>
    <w:semiHidden/>
    <w:unhideWhenUsed/>
    <w:rsid w:val="004952F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9d32561e-68ef-407f-9e9f-b602b8eddbe5">
    <w:name w:val="Table NoRule 1_9d32561e-68ef-407f-9e9f-b602b8eddbe5"/>
    <w:basedOn w:val="NormalTablee3df2cd2-d565-4a4c-8b05-ea9d0ed34d11"/>
    <w:uiPriority w:val="99"/>
    <w:rsid w:val="004952F2"/>
    <w:pPr>
      <w:spacing w:before="0" w:after="0"/>
      <w:jc w:val="left"/>
    </w:pPr>
    <w:tblPr>
      <w:tblCellMar>
        <w:left w:w="0" w:type="dxa"/>
        <w:right w:w="0" w:type="dxa"/>
      </w:tblCellMar>
    </w:tblPr>
    <w:tcPr>
      <w:shd w:val="clear" w:color="auto" w:fill="auto"/>
    </w:tcPr>
  </w:style>
  <w:style w:type="table" w:customStyle="1" w:styleId="TableNoRule2b60dbfc4-24a4-485f-96ad-e663d17fd1b9">
    <w:name w:val="Table NoRule 2_b60dbfc4-24a4-485f-96ad-e663d17fd1b9"/>
    <w:basedOn w:val="TableNoRule19d32561e-68ef-407f-9e9f-b602b8eddbe5"/>
    <w:uiPriority w:val="99"/>
    <w:rsid w:val="004952F2"/>
    <w:tblPr>
      <w:tblInd w:w="475" w:type="dxa"/>
    </w:tblPr>
  </w:style>
  <w:style w:type="table" w:customStyle="1" w:styleId="NormalTablef2f8bd69-7949-4236-8a14-b620fcb6ac50">
    <w:name w:val="Normal Table_f2f8bd69-7949-4236-8a14-b620fcb6ac50"/>
    <w:uiPriority w:val="99"/>
    <w:semiHidden/>
    <w:unhideWhenUsed/>
    <w:rsid w:val="004952F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dbb69e1b-e1a3-4e61-96ec-ed2b548e1064">
    <w:name w:val="Table NoRule 1_dbb69e1b-e1a3-4e61-96ec-ed2b548e1064"/>
    <w:basedOn w:val="NormalTablef2f8bd69-7949-4236-8a14-b620fcb6ac50"/>
    <w:uiPriority w:val="99"/>
    <w:rsid w:val="004952F2"/>
    <w:pPr>
      <w:spacing w:before="0" w:after="0"/>
      <w:jc w:val="left"/>
    </w:pPr>
    <w:tblPr>
      <w:tblCellMar>
        <w:left w:w="0" w:type="dxa"/>
        <w:right w:w="0" w:type="dxa"/>
      </w:tblCellMar>
    </w:tblPr>
    <w:tcPr>
      <w:shd w:val="clear" w:color="auto" w:fill="auto"/>
    </w:tcPr>
  </w:style>
  <w:style w:type="table" w:customStyle="1" w:styleId="TableNoRule2b1849806-6184-4bd3-ae0e-10ce22e5e00a">
    <w:name w:val="Table NoRule 2_b1849806-6184-4bd3-ae0e-10ce22e5e00a"/>
    <w:basedOn w:val="TableNoRule1dbb69e1b-e1a3-4e61-96ec-ed2b548e1064"/>
    <w:uiPriority w:val="99"/>
    <w:rsid w:val="004952F2"/>
    <w:tblPr>
      <w:tblInd w:w="475" w:type="dxa"/>
    </w:tblPr>
  </w:style>
  <w:style w:type="table" w:customStyle="1" w:styleId="TableNoRule3d9d964c4-8013-4056-86bd-dc9a80cd2b91">
    <w:name w:val="Table NoRule 3_d9d964c4-8013-4056-86bd-dc9a80cd2b91"/>
    <w:basedOn w:val="TableNoRule2b1849806-6184-4bd3-ae0e-10ce22e5e00a"/>
    <w:uiPriority w:val="99"/>
    <w:rsid w:val="004952F2"/>
    <w:tblPr>
      <w:tblInd w:w="950" w:type="dxa"/>
    </w:tblPr>
  </w:style>
  <w:style w:type="table" w:customStyle="1" w:styleId="NormalTable240de862-874a-4686-9ce7-0bbeb5e2301f">
    <w:name w:val="Normal Table_240de862-874a-4686-9ce7-0bbeb5e2301f"/>
    <w:uiPriority w:val="99"/>
    <w:semiHidden/>
    <w:unhideWhenUsed/>
    <w:rsid w:val="004952F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bab2d0a2-5514-4101-89fb-f4693a8ba658">
    <w:name w:val="Table NoRule 1_bab2d0a2-5514-4101-89fb-f4693a8ba658"/>
    <w:basedOn w:val="NormalTable240de862-874a-4686-9ce7-0bbeb5e2301f"/>
    <w:uiPriority w:val="99"/>
    <w:rsid w:val="004952F2"/>
    <w:pPr>
      <w:spacing w:before="0" w:after="0"/>
      <w:jc w:val="left"/>
    </w:pPr>
    <w:tblPr>
      <w:tblCellMar>
        <w:left w:w="0" w:type="dxa"/>
        <w:right w:w="0" w:type="dxa"/>
      </w:tblCellMar>
    </w:tblPr>
    <w:tcPr>
      <w:shd w:val="clear" w:color="auto" w:fill="auto"/>
    </w:tcPr>
  </w:style>
  <w:style w:type="table" w:customStyle="1" w:styleId="TableNoRule28393409a-be2a-428d-aaff-49b2388b470a">
    <w:name w:val="Table NoRule 2_8393409a-be2a-428d-aaff-49b2388b470a"/>
    <w:basedOn w:val="TableNoRule1bab2d0a2-5514-4101-89fb-f4693a8ba658"/>
    <w:uiPriority w:val="99"/>
    <w:rsid w:val="004952F2"/>
    <w:tblPr>
      <w:tblInd w:w="475" w:type="dxa"/>
    </w:tblPr>
  </w:style>
  <w:style w:type="table" w:customStyle="1" w:styleId="TableNoRule3158936a1-6ea4-4b2b-bd2d-1c342e5f4e8d">
    <w:name w:val="Table NoRule 3_158936a1-6ea4-4b2b-bd2d-1c342e5f4e8d"/>
    <w:basedOn w:val="TableNoRule28393409a-be2a-428d-aaff-49b2388b470a"/>
    <w:uiPriority w:val="99"/>
    <w:rsid w:val="004952F2"/>
    <w:tblPr>
      <w:tblInd w:w="950" w:type="dxa"/>
    </w:tblPr>
  </w:style>
  <w:style w:type="table" w:customStyle="1" w:styleId="TableNoRule4c1419c69-e87d-4cc7-a12a-4327814bc9ef">
    <w:name w:val="Table NoRule 4_c1419c69-e87d-4cc7-a12a-4327814bc9ef"/>
    <w:basedOn w:val="TableNoRule3158936a1-6ea4-4b2b-bd2d-1c342e5f4e8d"/>
    <w:uiPriority w:val="99"/>
    <w:rsid w:val="004952F2"/>
    <w:tblPr>
      <w:tblInd w:w="1440" w:type="dxa"/>
    </w:tblPr>
  </w:style>
  <w:style w:type="table" w:customStyle="1" w:styleId="NormalTable0dbc5687-2db0-4f57-9026-7c36d0298a38">
    <w:name w:val="Normal Table_0dbc5687-2db0-4f57-9026-7c36d0298a38"/>
    <w:uiPriority w:val="99"/>
    <w:semiHidden/>
    <w:unhideWhenUsed/>
    <w:rsid w:val="004952F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f26a8d80-bf81-43eb-8680-59b84e8df8a3">
    <w:name w:val="Table NoRule 1_f26a8d80-bf81-43eb-8680-59b84e8df8a3"/>
    <w:basedOn w:val="NormalTable0dbc5687-2db0-4f57-9026-7c36d0298a38"/>
    <w:uiPriority w:val="99"/>
    <w:rsid w:val="004952F2"/>
    <w:pPr>
      <w:spacing w:before="0" w:after="0"/>
      <w:jc w:val="left"/>
    </w:pPr>
    <w:tblPr>
      <w:tblCellMar>
        <w:left w:w="0" w:type="dxa"/>
        <w:right w:w="0" w:type="dxa"/>
      </w:tblCellMar>
    </w:tblPr>
    <w:tcPr>
      <w:shd w:val="clear" w:color="auto" w:fill="auto"/>
    </w:tcPr>
  </w:style>
  <w:style w:type="table" w:customStyle="1" w:styleId="TableNoRule2d5052a47-505b-4c61-a82a-d44b2479be8b">
    <w:name w:val="Table NoRule 2_d5052a47-505b-4c61-a82a-d44b2479be8b"/>
    <w:basedOn w:val="TableNoRule1f26a8d80-bf81-43eb-8680-59b84e8df8a3"/>
    <w:uiPriority w:val="99"/>
    <w:rsid w:val="004952F2"/>
    <w:tblPr>
      <w:tblInd w:w="475" w:type="dxa"/>
    </w:tblPr>
  </w:style>
  <w:style w:type="table" w:customStyle="1" w:styleId="TableNoRule343ef7e26-91f1-4041-a392-832fbe76cec8">
    <w:name w:val="Table NoRule 3_43ef7e26-91f1-4041-a392-832fbe76cec8"/>
    <w:basedOn w:val="TableNoRule2d5052a47-505b-4c61-a82a-d44b2479be8b"/>
    <w:uiPriority w:val="99"/>
    <w:rsid w:val="004952F2"/>
    <w:tblPr>
      <w:tblInd w:w="950" w:type="dxa"/>
    </w:tblPr>
  </w:style>
  <w:style w:type="table" w:customStyle="1" w:styleId="TableNoRule4f1c5278a-08c6-4eec-8a73-25d819823c13">
    <w:name w:val="Table NoRule 4_f1c5278a-08c6-4eec-8a73-25d819823c13"/>
    <w:basedOn w:val="TableNoRule343ef7e26-91f1-4041-a392-832fbe76cec8"/>
    <w:uiPriority w:val="99"/>
    <w:rsid w:val="004952F2"/>
    <w:tblPr>
      <w:tblInd w:w="1440" w:type="dxa"/>
    </w:tblPr>
  </w:style>
  <w:style w:type="table" w:customStyle="1" w:styleId="TableNoRule5cf2f0be9-64a4-46b9-b06d-3724d624b555">
    <w:name w:val="Table NoRule 5_cf2f0be9-64a4-46b9-b06d-3724d624b555"/>
    <w:basedOn w:val="TableNoRule4f1c5278a-08c6-4eec-8a73-25d819823c13"/>
    <w:uiPriority w:val="99"/>
    <w:rsid w:val="004952F2"/>
    <w:tblPr>
      <w:tblInd w:w="1915" w:type="dxa"/>
    </w:tblPr>
  </w:style>
  <w:style w:type="table" w:customStyle="1" w:styleId="NormalTablee73e990d-d1a6-4419-861b-7db27431ff89">
    <w:name w:val="Normal Table_e73e990d-d1a6-4419-861b-7db27431ff89"/>
    <w:uiPriority w:val="99"/>
    <w:semiHidden/>
    <w:unhideWhenUsed/>
    <w:rsid w:val="004952F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8fbcf510-64dd-4687-b876-8cf4204c565a">
    <w:name w:val="Table NoRule 1_8fbcf510-64dd-4687-b876-8cf4204c565a"/>
    <w:basedOn w:val="NormalTablee73e990d-d1a6-4419-861b-7db27431ff89"/>
    <w:uiPriority w:val="99"/>
    <w:rsid w:val="004952F2"/>
    <w:pPr>
      <w:spacing w:before="0" w:after="0"/>
      <w:jc w:val="left"/>
    </w:pPr>
    <w:tblPr>
      <w:tblCellMar>
        <w:left w:w="0" w:type="dxa"/>
        <w:right w:w="0" w:type="dxa"/>
      </w:tblCellMar>
    </w:tblPr>
    <w:tcPr>
      <w:shd w:val="clear" w:color="auto" w:fill="auto"/>
    </w:tcPr>
  </w:style>
  <w:style w:type="table" w:customStyle="1" w:styleId="TableNoRule2da2fa62a-ad89-438f-8f76-3a9a3149937c">
    <w:name w:val="Table NoRule 2_da2fa62a-ad89-438f-8f76-3a9a3149937c"/>
    <w:basedOn w:val="TableNoRule18fbcf510-64dd-4687-b876-8cf4204c565a"/>
    <w:uiPriority w:val="99"/>
    <w:rsid w:val="004952F2"/>
    <w:tblPr>
      <w:tblInd w:w="475" w:type="dxa"/>
    </w:tblPr>
  </w:style>
  <w:style w:type="table" w:customStyle="1" w:styleId="TableNoRule36fed69bb-b789-440b-ae55-9ee60ee2dfb3">
    <w:name w:val="Table NoRule 3_6fed69bb-b789-440b-ae55-9ee60ee2dfb3"/>
    <w:basedOn w:val="TableNoRule2da2fa62a-ad89-438f-8f76-3a9a3149937c"/>
    <w:uiPriority w:val="99"/>
    <w:rsid w:val="004952F2"/>
    <w:tblPr>
      <w:tblInd w:w="950" w:type="dxa"/>
    </w:tblPr>
  </w:style>
  <w:style w:type="table" w:customStyle="1" w:styleId="TableNoRule4184f7775-b61f-4c6c-982b-e84abc326b34">
    <w:name w:val="Table NoRule 4_184f7775-b61f-4c6c-982b-e84abc326b34"/>
    <w:basedOn w:val="TableNoRule36fed69bb-b789-440b-ae55-9ee60ee2dfb3"/>
    <w:uiPriority w:val="99"/>
    <w:rsid w:val="004952F2"/>
    <w:tblPr>
      <w:tblInd w:w="1440" w:type="dxa"/>
    </w:tblPr>
  </w:style>
  <w:style w:type="table" w:customStyle="1" w:styleId="TableNoRule5ce615e5d-d235-407d-b27a-e682057b35f3">
    <w:name w:val="Table NoRule 5_ce615e5d-d235-407d-b27a-e682057b35f3"/>
    <w:basedOn w:val="TableNoRule4184f7775-b61f-4c6c-982b-e84abc326b34"/>
    <w:uiPriority w:val="99"/>
    <w:rsid w:val="004952F2"/>
    <w:tblPr>
      <w:tblInd w:w="1915" w:type="dxa"/>
    </w:tblPr>
  </w:style>
  <w:style w:type="table" w:customStyle="1" w:styleId="TableNoRule639f5d803-1136-4aff-92d6-5bc9c5a21eb1">
    <w:name w:val="Table NoRule 6_39f5d803-1136-4aff-92d6-5bc9c5a21eb1"/>
    <w:basedOn w:val="TableNoRule5ce615e5d-d235-407d-b27a-e682057b35f3"/>
    <w:uiPriority w:val="99"/>
    <w:rsid w:val="004952F2"/>
    <w:tblPr>
      <w:tblInd w:w="2390" w:type="dxa"/>
    </w:tblPr>
  </w:style>
  <w:style w:type="table" w:customStyle="1" w:styleId="NormalTablef48ba1e6-dea3-42bb-bf33-f081015a41a4">
    <w:name w:val="Normal Table_f48ba1e6-dea3-42bb-bf33-f081015a41a4"/>
    <w:uiPriority w:val="99"/>
    <w:semiHidden/>
    <w:unhideWhenUsed/>
    <w:rsid w:val="004952F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e88613c1-501e-4f75-b7d3-0a531883a4ab">
    <w:name w:val="Table NoRule 1_e88613c1-501e-4f75-b7d3-0a531883a4ab"/>
    <w:basedOn w:val="NormalTablef48ba1e6-dea3-42bb-bf33-f081015a41a4"/>
    <w:uiPriority w:val="99"/>
    <w:rsid w:val="004952F2"/>
    <w:pPr>
      <w:spacing w:before="0" w:after="0"/>
      <w:jc w:val="left"/>
    </w:pPr>
    <w:tblPr>
      <w:tblCellMar>
        <w:left w:w="0" w:type="dxa"/>
        <w:right w:w="0" w:type="dxa"/>
      </w:tblCellMar>
    </w:tblPr>
    <w:tcPr>
      <w:shd w:val="clear" w:color="auto" w:fill="auto"/>
    </w:tcPr>
  </w:style>
  <w:style w:type="table" w:customStyle="1" w:styleId="TableNoRule247d47268-f296-4fb8-a829-9bff6c14d10d">
    <w:name w:val="Table NoRule 2_47d47268-f296-4fb8-a829-9bff6c14d10d"/>
    <w:basedOn w:val="TableNoRule1e88613c1-501e-4f75-b7d3-0a531883a4ab"/>
    <w:uiPriority w:val="99"/>
    <w:rsid w:val="004952F2"/>
    <w:tblPr>
      <w:tblInd w:w="475" w:type="dxa"/>
    </w:tblPr>
  </w:style>
  <w:style w:type="table" w:customStyle="1" w:styleId="TableNoRule38f05184d-5df3-486e-97f4-a3491f67f934">
    <w:name w:val="Table NoRule 3_8f05184d-5df3-486e-97f4-a3491f67f934"/>
    <w:basedOn w:val="TableNoRule247d47268-f296-4fb8-a829-9bff6c14d10d"/>
    <w:uiPriority w:val="99"/>
    <w:rsid w:val="004952F2"/>
    <w:tblPr>
      <w:tblInd w:w="950" w:type="dxa"/>
    </w:tblPr>
  </w:style>
  <w:style w:type="table" w:customStyle="1" w:styleId="TableNoRule4b8fde00d-4324-4927-ba10-8da9d79306a9">
    <w:name w:val="Table NoRule 4_b8fde00d-4324-4927-ba10-8da9d79306a9"/>
    <w:basedOn w:val="TableNoRule38f05184d-5df3-486e-97f4-a3491f67f934"/>
    <w:uiPriority w:val="99"/>
    <w:rsid w:val="004952F2"/>
    <w:tblPr>
      <w:tblInd w:w="1440" w:type="dxa"/>
    </w:tblPr>
  </w:style>
  <w:style w:type="table" w:customStyle="1" w:styleId="TableNoRule50981e199-e93e-422d-921f-dac63aa82ac8">
    <w:name w:val="Table NoRule 5_0981e199-e93e-422d-921f-dac63aa82ac8"/>
    <w:basedOn w:val="TableNoRule4b8fde00d-4324-4927-ba10-8da9d79306a9"/>
    <w:uiPriority w:val="99"/>
    <w:rsid w:val="004952F2"/>
    <w:tblPr>
      <w:tblInd w:w="1915" w:type="dxa"/>
    </w:tblPr>
  </w:style>
  <w:style w:type="table" w:customStyle="1" w:styleId="TableNoRule6dd4f2834-b6f6-4f90-8171-adbc436d2ee8">
    <w:name w:val="Table NoRule 6_dd4f2834-b6f6-4f90-8171-adbc436d2ee8"/>
    <w:basedOn w:val="TableNoRule50981e199-e93e-422d-921f-dac63aa82ac8"/>
    <w:uiPriority w:val="99"/>
    <w:rsid w:val="004952F2"/>
    <w:tblPr>
      <w:tblInd w:w="2390" w:type="dxa"/>
    </w:tblPr>
  </w:style>
  <w:style w:type="table" w:customStyle="1" w:styleId="TableNoRule73571757f-6c44-47a6-b81c-f6bd4b36d8bf">
    <w:name w:val="Table NoRule 7_3571757f-6c44-47a6-b81c-f6bd4b36d8bf"/>
    <w:basedOn w:val="TableNoRule6dd4f2834-b6f6-4f90-8171-adbc436d2ee8"/>
    <w:uiPriority w:val="99"/>
    <w:rsid w:val="004952F2"/>
    <w:tblPr>
      <w:tblInd w:w="2880" w:type="dxa"/>
    </w:tblPr>
  </w:style>
  <w:style w:type="table" w:customStyle="1" w:styleId="NormalTable29862494-4005-4bda-903c-e427e8779247">
    <w:name w:val="Normal Table_29862494-4005-4bda-903c-e427e8779247"/>
    <w:uiPriority w:val="99"/>
    <w:semiHidden/>
    <w:unhideWhenUsed/>
    <w:rsid w:val="004952F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eebd7949-b5fb-42ba-b199-ea1bbae78312">
    <w:name w:val="Table NoRule 1_eebd7949-b5fb-42ba-b199-ea1bbae78312"/>
    <w:basedOn w:val="NormalTable29862494-4005-4bda-903c-e427e8779247"/>
    <w:uiPriority w:val="99"/>
    <w:rsid w:val="004952F2"/>
    <w:pPr>
      <w:spacing w:before="0" w:after="0"/>
      <w:jc w:val="left"/>
    </w:pPr>
    <w:tblPr>
      <w:tblCellMar>
        <w:left w:w="0" w:type="dxa"/>
        <w:right w:w="0" w:type="dxa"/>
      </w:tblCellMar>
    </w:tblPr>
    <w:tcPr>
      <w:shd w:val="clear" w:color="auto" w:fill="auto"/>
    </w:tcPr>
  </w:style>
  <w:style w:type="table" w:customStyle="1" w:styleId="TableNoRule27fe2684d-01f0-4e61-97a6-62b8cbf067bf">
    <w:name w:val="Table NoRule 2_7fe2684d-01f0-4e61-97a6-62b8cbf067bf"/>
    <w:basedOn w:val="TableNoRule1eebd7949-b5fb-42ba-b199-ea1bbae78312"/>
    <w:uiPriority w:val="99"/>
    <w:rsid w:val="004952F2"/>
    <w:tblPr>
      <w:tblInd w:w="475" w:type="dxa"/>
    </w:tblPr>
  </w:style>
  <w:style w:type="table" w:customStyle="1" w:styleId="TableNoRule393f14b42-4212-4199-8b54-dcfb1a41120d">
    <w:name w:val="Table NoRule 3_93f14b42-4212-4199-8b54-dcfb1a41120d"/>
    <w:basedOn w:val="TableNoRule27fe2684d-01f0-4e61-97a6-62b8cbf067bf"/>
    <w:uiPriority w:val="99"/>
    <w:rsid w:val="004952F2"/>
    <w:tblPr>
      <w:tblInd w:w="950" w:type="dxa"/>
    </w:tblPr>
  </w:style>
  <w:style w:type="table" w:customStyle="1" w:styleId="TableNoRule44d00b5d9-7325-4e8f-9a26-6510e82dcb02">
    <w:name w:val="Table NoRule 4_4d00b5d9-7325-4e8f-9a26-6510e82dcb02"/>
    <w:basedOn w:val="TableNoRule393f14b42-4212-4199-8b54-dcfb1a41120d"/>
    <w:uiPriority w:val="99"/>
    <w:rsid w:val="004952F2"/>
    <w:tblPr>
      <w:tblInd w:w="1440" w:type="dxa"/>
    </w:tblPr>
  </w:style>
  <w:style w:type="table" w:customStyle="1" w:styleId="TableNoRule560bedc23-fcbf-4eed-8ece-9fabc60b01f3">
    <w:name w:val="Table NoRule 5_60bedc23-fcbf-4eed-8ece-9fabc60b01f3"/>
    <w:basedOn w:val="TableNoRule44d00b5d9-7325-4e8f-9a26-6510e82dcb02"/>
    <w:uiPriority w:val="99"/>
    <w:rsid w:val="004952F2"/>
    <w:tblPr>
      <w:tblInd w:w="1915" w:type="dxa"/>
    </w:tblPr>
  </w:style>
  <w:style w:type="table" w:customStyle="1" w:styleId="TableNoRule61bc6a957-6892-4aa5-a5a1-ee5497cf4b4b">
    <w:name w:val="Table NoRule 6_1bc6a957-6892-4aa5-a5a1-ee5497cf4b4b"/>
    <w:basedOn w:val="TableNoRule560bedc23-fcbf-4eed-8ece-9fabc60b01f3"/>
    <w:uiPriority w:val="99"/>
    <w:rsid w:val="004952F2"/>
    <w:tblPr>
      <w:tblInd w:w="2390" w:type="dxa"/>
    </w:tblPr>
  </w:style>
  <w:style w:type="table" w:customStyle="1" w:styleId="TableNoRule7ed9b9293-feed-47d4-af26-f17e26b88540">
    <w:name w:val="Table NoRule 7_ed9b9293-feed-47d4-af26-f17e26b88540"/>
    <w:basedOn w:val="TableNoRule61bc6a957-6892-4aa5-a5a1-ee5497cf4b4b"/>
    <w:uiPriority w:val="99"/>
    <w:rsid w:val="004952F2"/>
    <w:tblPr>
      <w:tblInd w:w="2880" w:type="dxa"/>
    </w:tblPr>
  </w:style>
  <w:style w:type="table" w:customStyle="1" w:styleId="TableNoRule85691c54f-ded8-453d-b632-34aaf987d214">
    <w:name w:val="Table NoRule 8_5691c54f-ded8-453d-b632-34aaf987d214"/>
    <w:basedOn w:val="TableNoRule7ed9b9293-feed-47d4-af26-f17e26b88540"/>
    <w:uiPriority w:val="99"/>
    <w:rsid w:val="004952F2"/>
    <w:tblPr>
      <w:tblInd w:w="3355" w:type="dxa"/>
    </w:tblPr>
  </w:style>
  <w:style w:type="character" w:customStyle="1" w:styleId="CommentSubjectChar1">
    <w:name w:val="Comment Subject Char1"/>
    <w:basedOn w:val="CommentTextChar1"/>
    <w:uiPriority w:val="99"/>
    <w:semiHidden/>
    <w:rsid w:val="004952F2"/>
    <w:rPr>
      <w:rFonts w:ascii="Calibri" w:hAnsi="Calibri" w:cstheme="minorBidi"/>
      <w:b/>
      <w:bCs/>
      <w:kern w:val="0"/>
      <w:sz w:val="20"/>
      <w:szCs w:val="20"/>
      <w14:ligatures w14:val="none"/>
    </w:rPr>
  </w:style>
  <w:style w:type="paragraph" w:customStyle="1" w:styleId="hg2-indent4">
    <w:name w:val="hg2-indent4"/>
    <w:basedOn w:val="Normal"/>
    <w:rsid w:val="004952F2"/>
    <w:pPr>
      <w:spacing w:before="100" w:beforeAutospacing="1" w:after="100" w:afterAutospacing="1"/>
      <w:jc w:val="left"/>
    </w:pPr>
  </w:style>
  <w:style w:type="paragraph" w:customStyle="1" w:styleId="msonormal0">
    <w:name w:val="msonormal"/>
    <w:basedOn w:val="Normal"/>
    <w:uiPriority w:val="99"/>
    <w:semiHidden/>
    <w:rsid w:val="004952F2"/>
    <w:pPr>
      <w:spacing w:before="100" w:beforeAutospacing="1" w:after="100" w:afterAutospacing="1"/>
      <w:jc w:val="left"/>
    </w:pPr>
    <w:rPr>
      <w:rFonts w:ascii="Verdana" w:hAnsi="Verdana"/>
      <w:sz w:val="20"/>
    </w:rPr>
  </w:style>
  <w:style w:type="table" w:customStyle="1" w:styleId="NormalTable935dfa2d-0c20-421a-be8b-093018c2b95b">
    <w:name w:val="Normal Table_935dfa2d-0c20-421a-be8b-093018c2b95b"/>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ae286bd0-c36e-4b1a-a932-73d4d750b736">
    <w:name w:val="Table 1_ae286bd0-c36e-4b1a-a932-73d4d750b736"/>
    <w:basedOn w:val="NormalTable935dfa2d-0c20-421a-be8b-093018c2b95b"/>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b494fd37-e788-4de8-a6f1-cd0db12f4ce5">
    <w:name w:val="Normal Table_b494fd37-e788-4de8-a6f1-cd0db12f4ce5"/>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dbc1d9b1-7bb1-43bb-8373-2e10a298aacf">
    <w:name w:val="Table 1_dbc1d9b1-7bb1-43bb-8373-2e10a298aacf"/>
    <w:basedOn w:val="NormalTableb494fd37-e788-4de8-a6f1-cd0db12f4ce5"/>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a1dfb5bf-e33d-4f62-8928-6a83bafd66f5">
    <w:name w:val="Normal Table_a1dfb5bf-e33d-4f62-8928-6a83bafd66f5"/>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af8894ef-2e97-4427-b934-fe4725f687a2">
    <w:name w:val="Table 1_af8894ef-2e97-4427-b934-fe4725f687a2"/>
    <w:basedOn w:val="NormalTablea1dfb5bf-e33d-4f62-8928-6a83bafd66f5"/>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55198a2b-e017-4d66-8955-9c565d76668e">
    <w:name w:val="Normal Table_55198a2b-e017-4d66-8955-9c565d76668e"/>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NormalTable066be2e3-957e-4b84-aa58-bfbecc539399">
    <w:name w:val="Normal Table_066be2e3-957e-4b84-aa58-bfbecc539399"/>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736b51db-9ba6-460f-a374-b9890ebd08a2">
    <w:name w:val="Table 1_736b51db-9ba6-460f-a374-b9890ebd08a2"/>
    <w:basedOn w:val="NormalTable066be2e3-957e-4b84-aa58-bfbecc539399"/>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d2a4047a-093b-4bd7-8b4b-be8f3fa7ab9e">
    <w:name w:val="Normal Table_d2a4047a-093b-4bd7-8b4b-be8f3fa7ab9e"/>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ce383dd3-c169-4df8-a847-900363a8c37d">
    <w:name w:val="Table 1_ce383dd3-c169-4df8-a847-900363a8c37d"/>
    <w:basedOn w:val="NormalTabled2a4047a-093b-4bd7-8b4b-be8f3fa7ab9e"/>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263effe6c-e9a1-4a95-8a52-5863748e55a9">
    <w:name w:val="Table 2_63effe6c-e9a1-4a95-8a52-5863748e55a9"/>
    <w:basedOn w:val="Table1ce383dd3-c169-4df8-a847-900363a8c37d"/>
    <w:uiPriority w:val="99"/>
    <w:rsid w:val="004952F2"/>
    <w:tblPr/>
  </w:style>
  <w:style w:type="table" w:customStyle="1" w:styleId="NormalTable93ca7501-827f-4c1e-bb7e-e60a6429ee97">
    <w:name w:val="Normal Table_93ca7501-827f-4c1e-bb7e-e60a6429ee97"/>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33361abc-f3e0-4fef-81b0-4aed3e1f27b7">
    <w:name w:val="Table 1_33361abc-f3e0-4fef-81b0-4aed3e1f27b7"/>
    <w:basedOn w:val="NormalTable93ca7501-827f-4c1e-bb7e-e60a6429ee97"/>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2b40a207a-3348-4cfa-9642-7758512e313e">
    <w:name w:val="Table 2_b40a207a-3348-4cfa-9642-7758512e313e"/>
    <w:basedOn w:val="Table133361abc-f3e0-4fef-81b0-4aed3e1f27b7"/>
    <w:uiPriority w:val="99"/>
    <w:rsid w:val="004952F2"/>
    <w:tblPr/>
  </w:style>
  <w:style w:type="table" w:customStyle="1" w:styleId="Table3c662743c-1ffd-47b4-a3d3-1f35a11fee31">
    <w:name w:val="Table 3_c662743c-1ffd-47b4-a3d3-1f35a11fee31"/>
    <w:basedOn w:val="Table2b40a207a-3348-4cfa-9642-7758512e313e"/>
    <w:uiPriority w:val="99"/>
    <w:rsid w:val="004952F2"/>
    <w:tblPr/>
  </w:style>
  <w:style w:type="table" w:customStyle="1" w:styleId="NormalTable420aabcd-a689-43ee-bdc5-101af3198fc7">
    <w:name w:val="Normal Table_420aabcd-a689-43ee-bdc5-101af3198fc7"/>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5f84cbd4-1cca-4807-b4e1-5e2bb6a358ff">
    <w:name w:val="Table 1_5f84cbd4-1cca-4807-b4e1-5e2bb6a358ff"/>
    <w:basedOn w:val="NormalTable420aabcd-a689-43ee-bdc5-101af3198fc7"/>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2238c3d01-e029-4f98-8ace-fcab38044457">
    <w:name w:val="Table 2_238c3d01-e029-4f98-8ace-fcab38044457"/>
    <w:basedOn w:val="Table15f84cbd4-1cca-4807-b4e1-5e2bb6a358ff"/>
    <w:uiPriority w:val="99"/>
    <w:rsid w:val="004952F2"/>
    <w:tblPr/>
  </w:style>
  <w:style w:type="table" w:customStyle="1" w:styleId="Table38c2ec69e-efe1-4e06-8f7a-5c28e945b6de">
    <w:name w:val="Table 3_8c2ec69e-efe1-4e06-8f7a-5c28e945b6de"/>
    <w:basedOn w:val="Table2238c3d01-e029-4f98-8ace-fcab38044457"/>
    <w:uiPriority w:val="99"/>
    <w:rsid w:val="004952F2"/>
    <w:tblPr/>
  </w:style>
  <w:style w:type="table" w:customStyle="1" w:styleId="Table43f094c9a-d95e-4e00-98c8-90d162a6f645">
    <w:name w:val="Table 4_3f094c9a-d95e-4e00-98c8-90d162a6f645"/>
    <w:basedOn w:val="Table38c2ec69e-efe1-4e06-8f7a-5c28e945b6de"/>
    <w:uiPriority w:val="99"/>
    <w:rsid w:val="004952F2"/>
    <w:tblPr/>
  </w:style>
  <w:style w:type="table" w:customStyle="1" w:styleId="NormalTablec15933ff-eb57-43a0-99e0-c5cf49b13479">
    <w:name w:val="Normal Table_c15933ff-eb57-43a0-99e0-c5cf49b13479"/>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5dd959c3-e93e-468f-b789-1dd7a61011cc">
    <w:name w:val="Table 1_5dd959c3-e93e-468f-b789-1dd7a61011cc"/>
    <w:basedOn w:val="NormalTablec15933ff-eb57-43a0-99e0-c5cf49b13479"/>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262c151fc-9d36-46c1-a156-d7263e130d31">
    <w:name w:val="Table 2_62c151fc-9d36-46c1-a156-d7263e130d31"/>
    <w:basedOn w:val="Table15dd959c3-e93e-468f-b789-1dd7a61011cc"/>
    <w:uiPriority w:val="99"/>
    <w:rsid w:val="004952F2"/>
    <w:tblPr/>
  </w:style>
  <w:style w:type="table" w:customStyle="1" w:styleId="Table3a67b78eb-564a-411a-b3ad-528a22481437">
    <w:name w:val="Table 3_a67b78eb-564a-411a-b3ad-528a22481437"/>
    <w:basedOn w:val="Table262c151fc-9d36-46c1-a156-d7263e130d31"/>
    <w:uiPriority w:val="99"/>
    <w:rsid w:val="004952F2"/>
    <w:tblPr/>
  </w:style>
  <w:style w:type="table" w:customStyle="1" w:styleId="Table418bd482b-b528-41ee-a507-48121db8a779">
    <w:name w:val="Table 4_18bd482b-b528-41ee-a507-48121db8a779"/>
    <w:basedOn w:val="Table3a67b78eb-564a-411a-b3ad-528a22481437"/>
    <w:uiPriority w:val="99"/>
    <w:rsid w:val="004952F2"/>
    <w:tblPr/>
  </w:style>
  <w:style w:type="table" w:customStyle="1" w:styleId="Table5722c8db8-a162-4c07-a9bc-8bb9e63fab99">
    <w:name w:val="Table 5_722c8db8-a162-4c07-a9bc-8bb9e63fab99"/>
    <w:basedOn w:val="Table418bd482b-b528-41ee-a507-48121db8a779"/>
    <w:uiPriority w:val="99"/>
    <w:rsid w:val="004952F2"/>
    <w:tblPr/>
  </w:style>
  <w:style w:type="table" w:customStyle="1" w:styleId="NormalTable1e60518f-4838-48d9-9005-cb8aa6a91b3f">
    <w:name w:val="Normal Table_1e60518f-4838-48d9-9005-cb8aa6a91b3f"/>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bdee8178-b1dc-4d6d-a23e-5129541b1576">
    <w:name w:val="Table 1_bdee8178-b1dc-4d6d-a23e-5129541b1576"/>
    <w:basedOn w:val="NormalTable1e60518f-4838-48d9-9005-cb8aa6a91b3f"/>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267e8fece-4fe2-4c1a-bb4c-47fc6378a02f">
    <w:name w:val="Table 2_67e8fece-4fe2-4c1a-bb4c-47fc6378a02f"/>
    <w:basedOn w:val="Table1bdee8178-b1dc-4d6d-a23e-5129541b1576"/>
    <w:uiPriority w:val="99"/>
    <w:rsid w:val="004952F2"/>
    <w:tblPr/>
  </w:style>
  <w:style w:type="table" w:customStyle="1" w:styleId="Table3216c9b93-137f-47a7-b6c4-9c89715d0696">
    <w:name w:val="Table 3_216c9b93-137f-47a7-b6c4-9c89715d0696"/>
    <w:basedOn w:val="Table267e8fece-4fe2-4c1a-bb4c-47fc6378a02f"/>
    <w:uiPriority w:val="99"/>
    <w:rsid w:val="004952F2"/>
    <w:tblPr/>
  </w:style>
  <w:style w:type="table" w:customStyle="1" w:styleId="Table45146a916-4e6c-4b16-83d9-efc6931bc7e9">
    <w:name w:val="Table 4_5146a916-4e6c-4b16-83d9-efc6931bc7e9"/>
    <w:basedOn w:val="Table3216c9b93-137f-47a7-b6c4-9c89715d0696"/>
    <w:uiPriority w:val="99"/>
    <w:rsid w:val="004952F2"/>
    <w:tblPr/>
  </w:style>
  <w:style w:type="table" w:customStyle="1" w:styleId="Table557faa8e0-445e-42d2-af43-7ae76176f36a">
    <w:name w:val="Table 5_57faa8e0-445e-42d2-af43-7ae76176f36a"/>
    <w:basedOn w:val="Table45146a916-4e6c-4b16-83d9-efc6931bc7e9"/>
    <w:uiPriority w:val="99"/>
    <w:rsid w:val="004952F2"/>
    <w:tblPr/>
  </w:style>
  <w:style w:type="table" w:customStyle="1" w:styleId="Table652206397-8217-49cf-a85a-5ab14a2847f1">
    <w:name w:val="Table 6_52206397-8217-49cf-a85a-5ab14a2847f1"/>
    <w:basedOn w:val="Table557faa8e0-445e-42d2-af43-7ae76176f36a"/>
    <w:uiPriority w:val="99"/>
    <w:rsid w:val="004952F2"/>
    <w:tblPr>
      <w:tblCellMar>
        <w:left w:w="115" w:type="dxa"/>
        <w:right w:w="115" w:type="dxa"/>
      </w:tblCellMar>
    </w:tblPr>
  </w:style>
  <w:style w:type="table" w:customStyle="1" w:styleId="NormalTable347c8252-f72b-44b5-b6fb-eab8ebf7810f">
    <w:name w:val="Normal Table_347c8252-f72b-44b5-b6fb-eab8ebf7810f"/>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8c451cf1-cdd9-4baf-aae9-fd3877e0dd96">
    <w:name w:val="Table 1_8c451cf1-cdd9-4baf-aae9-fd3877e0dd96"/>
    <w:basedOn w:val="NormalTable347c8252-f72b-44b5-b6fb-eab8ebf7810f"/>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24c4bc347-d4d9-42b7-9ce1-4565d3fe7971">
    <w:name w:val="Table 2_4c4bc347-d4d9-42b7-9ce1-4565d3fe7971"/>
    <w:basedOn w:val="Table18c451cf1-cdd9-4baf-aae9-fd3877e0dd96"/>
    <w:uiPriority w:val="99"/>
    <w:rsid w:val="004952F2"/>
    <w:tblPr/>
  </w:style>
  <w:style w:type="table" w:customStyle="1" w:styleId="Table3d9dc8602-6269-4764-b39e-542c6568bd1d">
    <w:name w:val="Table 3_d9dc8602-6269-4764-b39e-542c6568bd1d"/>
    <w:basedOn w:val="Table24c4bc347-d4d9-42b7-9ce1-4565d3fe7971"/>
    <w:uiPriority w:val="99"/>
    <w:rsid w:val="004952F2"/>
    <w:tblPr/>
  </w:style>
  <w:style w:type="table" w:customStyle="1" w:styleId="Table4e1904dc6-5ded-480b-83a9-c3b0cc5420df">
    <w:name w:val="Table 4_e1904dc6-5ded-480b-83a9-c3b0cc5420df"/>
    <w:basedOn w:val="Table3d9dc8602-6269-4764-b39e-542c6568bd1d"/>
    <w:uiPriority w:val="99"/>
    <w:rsid w:val="004952F2"/>
    <w:tblPr/>
  </w:style>
  <w:style w:type="table" w:customStyle="1" w:styleId="Table5c1934f4c-1bfc-4838-abb2-2b62f00592c1">
    <w:name w:val="Table 5_c1934f4c-1bfc-4838-abb2-2b62f00592c1"/>
    <w:basedOn w:val="Table4e1904dc6-5ded-480b-83a9-c3b0cc5420df"/>
    <w:uiPriority w:val="99"/>
    <w:rsid w:val="004952F2"/>
    <w:tblPr/>
  </w:style>
  <w:style w:type="table" w:customStyle="1" w:styleId="Table63764c6cb-dfbb-4367-adce-db06b7689dbb">
    <w:name w:val="Table 6_3764c6cb-dfbb-4367-adce-db06b7689dbb"/>
    <w:basedOn w:val="Table5c1934f4c-1bfc-4838-abb2-2b62f00592c1"/>
    <w:uiPriority w:val="99"/>
    <w:rsid w:val="004952F2"/>
    <w:tblPr>
      <w:tblCellMar>
        <w:left w:w="115" w:type="dxa"/>
        <w:right w:w="115" w:type="dxa"/>
      </w:tblCellMar>
    </w:tblPr>
  </w:style>
  <w:style w:type="table" w:customStyle="1" w:styleId="Table7a8c53014-bc80-426e-9906-18d1e9da3e90">
    <w:name w:val="Table 7_a8c53014-bc80-426e-9906-18d1e9da3e90"/>
    <w:basedOn w:val="Table63764c6cb-dfbb-4367-adce-db06b7689dbb"/>
    <w:uiPriority w:val="99"/>
    <w:rsid w:val="004952F2"/>
    <w:tblPr/>
  </w:style>
  <w:style w:type="table" w:customStyle="1" w:styleId="NormalTable6456e79f-0663-4541-a105-010214682245">
    <w:name w:val="Normal Table_6456e79f-0663-4541-a105-010214682245"/>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f8db4e9d-0a06-4a59-864a-1da14f744b28">
    <w:name w:val="Table 1_f8db4e9d-0a06-4a59-864a-1da14f744b28"/>
    <w:basedOn w:val="NormalTable6456e79f-0663-4541-a105-010214682245"/>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21dfff458-243e-439b-a43c-9acffc37bd53">
    <w:name w:val="Table 2_1dfff458-243e-439b-a43c-9acffc37bd53"/>
    <w:basedOn w:val="Table1f8db4e9d-0a06-4a59-864a-1da14f744b28"/>
    <w:uiPriority w:val="99"/>
    <w:rsid w:val="004952F2"/>
    <w:tblPr/>
  </w:style>
  <w:style w:type="table" w:customStyle="1" w:styleId="Table3ef4d0560-c988-4313-b376-72d579baed78">
    <w:name w:val="Table 3_ef4d0560-c988-4313-b376-72d579baed78"/>
    <w:basedOn w:val="Table21dfff458-243e-439b-a43c-9acffc37bd53"/>
    <w:uiPriority w:val="99"/>
    <w:rsid w:val="004952F2"/>
    <w:tblPr/>
  </w:style>
  <w:style w:type="table" w:customStyle="1" w:styleId="Table4e1cd0b02-7c70-45fe-aa12-f6dc523d1f25">
    <w:name w:val="Table 4_e1cd0b02-7c70-45fe-aa12-f6dc523d1f25"/>
    <w:basedOn w:val="Table3ef4d0560-c988-4313-b376-72d579baed78"/>
    <w:uiPriority w:val="99"/>
    <w:rsid w:val="004952F2"/>
    <w:tblPr/>
  </w:style>
  <w:style w:type="table" w:customStyle="1" w:styleId="Table522fc4210-24f6-43a3-b814-93c0375c62be">
    <w:name w:val="Table 5_22fc4210-24f6-43a3-b814-93c0375c62be"/>
    <w:basedOn w:val="Table4e1cd0b02-7c70-45fe-aa12-f6dc523d1f25"/>
    <w:uiPriority w:val="99"/>
    <w:rsid w:val="004952F2"/>
    <w:tblPr/>
  </w:style>
  <w:style w:type="table" w:customStyle="1" w:styleId="Table6b4d36f4e-7eb5-43dd-b9c4-7d3d42ab5411">
    <w:name w:val="Table 6_b4d36f4e-7eb5-43dd-b9c4-7d3d42ab5411"/>
    <w:basedOn w:val="Table522fc4210-24f6-43a3-b814-93c0375c62be"/>
    <w:uiPriority w:val="99"/>
    <w:rsid w:val="004952F2"/>
    <w:tblPr>
      <w:tblCellMar>
        <w:left w:w="115" w:type="dxa"/>
        <w:right w:w="115" w:type="dxa"/>
      </w:tblCellMar>
    </w:tblPr>
  </w:style>
  <w:style w:type="table" w:customStyle="1" w:styleId="Table7683aeb1a-3959-4fd2-b9b0-fe2a93ebaf6b">
    <w:name w:val="Table 7_683aeb1a-3959-4fd2-b9b0-fe2a93ebaf6b"/>
    <w:basedOn w:val="Table6b4d36f4e-7eb5-43dd-b9c4-7d3d42ab5411"/>
    <w:uiPriority w:val="99"/>
    <w:rsid w:val="004952F2"/>
    <w:tblPr/>
  </w:style>
  <w:style w:type="table" w:customStyle="1" w:styleId="Table8870bf80a-3040-4fd2-8acf-46f129e4a216">
    <w:name w:val="Table 8_870bf80a-3040-4fd2-8acf-46f129e4a216"/>
    <w:basedOn w:val="Table7683aeb1a-3959-4fd2-b9b0-fe2a93ebaf6b"/>
    <w:uiPriority w:val="99"/>
    <w:rsid w:val="004952F2"/>
    <w:tblPr/>
  </w:style>
  <w:style w:type="table" w:customStyle="1" w:styleId="NormalTable66e067f9-7323-4c4a-baac-4b65513a2c3b">
    <w:name w:val="Normal Table_66e067f9-7323-4c4a-baac-4b65513a2c3b"/>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NormalTable44d72c32-0254-44ca-8c28-f354a07e22ae">
    <w:name w:val="Normal Table_44d72c32-0254-44ca-8c28-f354a07e22ae"/>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NoRule1728cdf2a-db18-4dcb-b6c6-3022ecf0083c">
    <w:name w:val="Table NoRule 1_728cdf2a-db18-4dcb-b6c6-3022ecf0083c"/>
    <w:basedOn w:val="NormalTable44d72c32-0254-44ca-8c28-f354a07e22ae"/>
    <w:uiPriority w:val="99"/>
    <w:rsid w:val="004952F2"/>
    <w:pPr>
      <w:spacing w:before="0" w:after="0"/>
      <w:jc w:val="left"/>
    </w:pPr>
    <w:tblPr>
      <w:tblCellMar>
        <w:left w:w="0" w:type="dxa"/>
        <w:right w:w="0" w:type="dxa"/>
      </w:tblCellMar>
    </w:tblPr>
  </w:style>
  <w:style w:type="table" w:customStyle="1" w:styleId="NormalTable6baf6f1e-e8a4-4757-8a88-29687d5af59d">
    <w:name w:val="Normal Table_6baf6f1e-e8a4-4757-8a88-29687d5af59d"/>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NoRule1446c6557-18e6-4b1a-b37e-56d09bb40674">
    <w:name w:val="Table NoRule 1_446c6557-18e6-4b1a-b37e-56d09bb40674"/>
    <w:basedOn w:val="NormalTable6baf6f1e-e8a4-4757-8a88-29687d5af59d"/>
    <w:uiPriority w:val="99"/>
    <w:rsid w:val="004952F2"/>
    <w:pPr>
      <w:spacing w:before="0" w:after="0"/>
      <w:jc w:val="left"/>
    </w:pPr>
    <w:tblPr>
      <w:tblCellMar>
        <w:left w:w="0" w:type="dxa"/>
        <w:right w:w="0" w:type="dxa"/>
      </w:tblCellMar>
    </w:tblPr>
  </w:style>
  <w:style w:type="table" w:customStyle="1" w:styleId="TableNoRule2a0c9020c-7b0e-4dff-8a25-1319ed4aa92a">
    <w:name w:val="Table NoRule 2_a0c9020c-7b0e-4dff-8a25-1319ed4aa92a"/>
    <w:basedOn w:val="TableNoRule1446c6557-18e6-4b1a-b37e-56d09bb40674"/>
    <w:uiPriority w:val="99"/>
    <w:rsid w:val="004952F2"/>
    <w:tblPr/>
  </w:style>
  <w:style w:type="table" w:customStyle="1" w:styleId="NormalTable6812a03d-1e03-47fa-afa7-ba411e61a734">
    <w:name w:val="Normal Table_6812a03d-1e03-47fa-afa7-ba411e61a734"/>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NoRule166cd3621-b33b-47b2-9753-fd04bd12833c">
    <w:name w:val="Table NoRule 1_66cd3621-b33b-47b2-9753-fd04bd12833c"/>
    <w:basedOn w:val="NormalTable6812a03d-1e03-47fa-afa7-ba411e61a734"/>
    <w:uiPriority w:val="99"/>
    <w:rsid w:val="004952F2"/>
    <w:pPr>
      <w:spacing w:before="0" w:after="0"/>
      <w:jc w:val="left"/>
    </w:pPr>
    <w:tblPr>
      <w:tblCellMar>
        <w:left w:w="0" w:type="dxa"/>
        <w:right w:w="0" w:type="dxa"/>
      </w:tblCellMar>
    </w:tblPr>
  </w:style>
  <w:style w:type="table" w:customStyle="1" w:styleId="TableNoRule219668b85-c63e-4b09-bd03-bbdbe0584464">
    <w:name w:val="Table NoRule 2_19668b85-c63e-4b09-bd03-bbdbe0584464"/>
    <w:basedOn w:val="TableNoRule166cd3621-b33b-47b2-9753-fd04bd12833c"/>
    <w:uiPriority w:val="99"/>
    <w:rsid w:val="004952F2"/>
    <w:tblPr/>
  </w:style>
  <w:style w:type="table" w:customStyle="1" w:styleId="TableNoRule31f59d021-1ce7-4900-b068-bc6e3b43bc5c">
    <w:name w:val="Table NoRule 3_1f59d021-1ce7-4900-b068-bc6e3b43bc5c"/>
    <w:basedOn w:val="TableNoRule219668b85-c63e-4b09-bd03-bbdbe0584464"/>
    <w:uiPriority w:val="99"/>
    <w:rsid w:val="004952F2"/>
    <w:tblPr/>
  </w:style>
  <w:style w:type="table" w:customStyle="1" w:styleId="NormalTable16b3f155-557a-4a42-ae6a-36e1fd8f8ef4">
    <w:name w:val="Normal Table_16b3f155-557a-4a42-ae6a-36e1fd8f8ef4"/>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NoRule1c6810846-b2ce-46cf-9e28-09745b277472">
    <w:name w:val="Table NoRule 1_c6810846-b2ce-46cf-9e28-09745b277472"/>
    <w:basedOn w:val="NormalTable16b3f155-557a-4a42-ae6a-36e1fd8f8ef4"/>
    <w:uiPriority w:val="99"/>
    <w:rsid w:val="004952F2"/>
    <w:pPr>
      <w:spacing w:before="0" w:after="0"/>
      <w:jc w:val="left"/>
    </w:pPr>
    <w:tblPr>
      <w:tblCellMar>
        <w:left w:w="0" w:type="dxa"/>
        <w:right w:w="0" w:type="dxa"/>
      </w:tblCellMar>
    </w:tblPr>
  </w:style>
  <w:style w:type="table" w:customStyle="1" w:styleId="TableNoRule2cd83639d-9472-4587-a823-2274d25e814f">
    <w:name w:val="Table NoRule 2_cd83639d-9472-4587-a823-2274d25e814f"/>
    <w:basedOn w:val="TableNoRule1c6810846-b2ce-46cf-9e28-09745b277472"/>
    <w:uiPriority w:val="99"/>
    <w:rsid w:val="004952F2"/>
    <w:tblPr/>
  </w:style>
  <w:style w:type="table" w:customStyle="1" w:styleId="TableNoRule3810087ab-827b-4757-8ed3-de2734dda412">
    <w:name w:val="Table NoRule 3_810087ab-827b-4757-8ed3-de2734dda412"/>
    <w:basedOn w:val="TableNoRule2cd83639d-9472-4587-a823-2274d25e814f"/>
    <w:uiPriority w:val="99"/>
    <w:rsid w:val="004952F2"/>
    <w:tblPr/>
  </w:style>
  <w:style w:type="table" w:customStyle="1" w:styleId="TableNoRule4afa7d01b-26b5-4f97-81ca-cca524f75dad">
    <w:name w:val="Table NoRule 4_afa7d01b-26b5-4f97-81ca-cca524f75dad"/>
    <w:basedOn w:val="TableNoRule3810087ab-827b-4757-8ed3-de2734dda412"/>
    <w:uiPriority w:val="99"/>
    <w:rsid w:val="004952F2"/>
    <w:tblPr/>
  </w:style>
  <w:style w:type="table" w:customStyle="1" w:styleId="NormalTable2edddb17-faa5-4f60-be02-3bc083016b74">
    <w:name w:val="Normal Table_2edddb17-faa5-4f60-be02-3bc083016b74"/>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NoRule14c2bce47-1b0e-49b0-a289-5e6358af01ca">
    <w:name w:val="Table NoRule 1_4c2bce47-1b0e-49b0-a289-5e6358af01ca"/>
    <w:basedOn w:val="NormalTable2edddb17-faa5-4f60-be02-3bc083016b74"/>
    <w:uiPriority w:val="99"/>
    <w:rsid w:val="004952F2"/>
    <w:pPr>
      <w:spacing w:before="0" w:after="0"/>
      <w:jc w:val="left"/>
    </w:pPr>
    <w:tblPr>
      <w:tblCellMar>
        <w:left w:w="0" w:type="dxa"/>
        <w:right w:w="0" w:type="dxa"/>
      </w:tblCellMar>
    </w:tblPr>
  </w:style>
  <w:style w:type="table" w:customStyle="1" w:styleId="TableNoRule2dbf1cdd9-61da-423f-9d73-63a5fde04272">
    <w:name w:val="Table NoRule 2_dbf1cdd9-61da-423f-9d73-63a5fde04272"/>
    <w:basedOn w:val="TableNoRule14c2bce47-1b0e-49b0-a289-5e6358af01ca"/>
    <w:uiPriority w:val="99"/>
    <w:rsid w:val="004952F2"/>
    <w:tblPr/>
  </w:style>
  <w:style w:type="table" w:customStyle="1" w:styleId="TableNoRule30cadb6d2-9e6b-4454-bff0-a8ace92e3647">
    <w:name w:val="Table NoRule 3_0cadb6d2-9e6b-4454-bff0-a8ace92e3647"/>
    <w:basedOn w:val="TableNoRule2dbf1cdd9-61da-423f-9d73-63a5fde04272"/>
    <w:uiPriority w:val="99"/>
    <w:rsid w:val="004952F2"/>
    <w:tblPr/>
  </w:style>
  <w:style w:type="table" w:customStyle="1" w:styleId="TableNoRule4a4fae55d-5c20-4aeb-90e5-656661b9820d">
    <w:name w:val="Table NoRule 4_a4fae55d-5c20-4aeb-90e5-656661b9820d"/>
    <w:basedOn w:val="TableNoRule30cadb6d2-9e6b-4454-bff0-a8ace92e3647"/>
    <w:uiPriority w:val="99"/>
    <w:rsid w:val="004952F2"/>
    <w:tblPr/>
  </w:style>
  <w:style w:type="table" w:customStyle="1" w:styleId="TableNoRule5178aecd6-9e94-405b-b264-effe1f78b6a8">
    <w:name w:val="Table NoRule 5_178aecd6-9e94-405b-b264-effe1f78b6a8"/>
    <w:basedOn w:val="TableNoRule4a4fae55d-5c20-4aeb-90e5-656661b9820d"/>
    <w:uiPriority w:val="99"/>
    <w:rsid w:val="004952F2"/>
    <w:tblPr/>
  </w:style>
  <w:style w:type="table" w:customStyle="1" w:styleId="NormalTablebe51f577-62b5-4e11-a573-a9b2f088b6c7">
    <w:name w:val="Normal Table_be51f577-62b5-4e11-a573-a9b2f088b6c7"/>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NoRule13647b839-6654-4553-a52c-ee11c15b5e49">
    <w:name w:val="Table NoRule 1_3647b839-6654-4553-a52c-ee11c15b5e49"/>
    <w:basedOn w:val="NormalTablebe51f577-62b5-4e11-a573-a9b2f088b6c7"/>
    <w:uiPriority w:val="99"/>
    <w:rsid w:val="004952F2"/>
    <w:pPr>
      <w:spacing w:before="0" w:after="0"/>
      <w:jc w:val="left"/>
    </w:pPr>
    <w:tblPr>
      <w:tblCellMar>
        <w:left w:w="0" w:type="dxa"/>
        <w:right w:w="0" w:type="dxa"/>
      </w:tblCellMar>
    </w:tblPr>
  </w:style>
  <w:style w:type="table" w:customStyle="1" w:styleId="TableNoRule2bb7aa9f2-e664-4856-9991-cb7f707ab0c6">
    <w:name w:val="Table NoRule 2_bb7aa9f2-e664-4856-9991-cb7f707ab0c6"/>
    <w:basedOn w:val="TableNoRule13647b839-6654-4553-a52c-ee11c15b5e49"/>
    <w:uiPriority w:val="99"/>
    <w:rsid w:val="004952F2"/>
    <w:tblPr/>
  </w:style>
  <w:style w:type="table" w:customStyle="1" w:styleId="TableNoRule3418bd306-7b0a-48bc-8535-3581510dc0d3">
    <w:name w:val="Table NoRule 3_418bd306-7b0a-48bc-8535-3581510dc0d3"/>
    <w:basedOn w:val="TableNoRule2bb7aa9f2-e664-4856-9991-cb7f707ab0c6"/>
    <w:uiPriority w:val="99"/>
    <w:rsid w:val="004952F2"/>
    <w:tblPr/>
  </w:style>
  <w:style w:type="table" w:customStyle="1" w:styleId="TableNoRule4093f9d45-7122-41aa-93ea-aab5251bb4c3">
    <w:name w:val="Table NoRule 4_093f9d45-7122-41aa-93ea-aab5251bb4c3"/>
    <w:basedOn w:val="TableNoRule3418bd306-7b0a-48bc-8535-3581510dc0d3"/>
    <w:uiPriority w:val="99"/>
    <w:rsid w:val="004952F2"/>
    <w:tblPr/>
  </w:style>
  <w:style w:type="table" w:customStyle="1" w:styleId="TableNoRule506dcb066-8b0b-4507-959a-9ee859c25559">
    <w:name w:val="Table NoRule 5_06dcb066-8b0b-4507-959a-9ee859c25559"/>
    <w:basedOn w:val="TableNoRule4093f9d45-7122-41aa-93ea-aab5251bb4c3"/>
    <w:uiPriority w:val="99"/>
    <w:rsid w:val="004952F2"/>
    <w:tblPr/>
  </w:style>
  <w:style w:type="table" w:customStyle="1" w:styleId="TableNoRule6d1f712c1-fdf9-4698-9ce1-6219f5a67fd7">
    <w:name w:val="Table NoRule 6_d1f712c1-fdf9-4698-9ce1-6219f5a67fd7"/>
    <w:basedOn w:val="TableNoRule506dcb066-8b0b-4507-959a-9ee859c25559"/>
    <w:uiPriority w:val="99"/>
    <w:rsid w:val="004952F2"/>
    <w:tblPr/>
  </w:style>
  <w:style w:type="table" w:customStyle="1" w:styleId="NormalTable32644a00-6418-443e-8aed-a18a3bfd6b13">
    <w:name w:val="Normal Table_32644a00-6418-443e-8aed-a18a3bfd6b13"/>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NoRule18d7b2cfd-9306-4e93-b66f-116aa099f984">
    <w:name w:val="Table NoRule 1_8d7b2cfd-9306-4e93-b66f-116aa099f984"/>
    <w:basedOn w:val="NormalTable32644a00-6418-443e-8aed-a18a3bfd6b13"/>
    <w:uiPriority w:val="99"/>
    <w:rsid w:val="004952F2"/>
    <w:pPr>
      <w:spacing w:before="0" w:after="0"/>
      <w:jc w:val="left"/>
    </w:pPr>
    <w:tblPr>
      <w:tblCellMar>
        <w:left w:w="0" w:type="dxa"/>
        <w:right w:w="0" w:type="dxa"/>
      </w:tblCellMar>
    </w:tblPr>
  </w:style>
  <w:style w:type="table" w:customStyle="1" w:styleId="TableNoRule2929048d5-310c-4714-a64d-9dac0920cdb5">
    <w:name w:val="Table NoRule 2_929048d5-310c-4714-a64d-9dac0920cdb5"/>
    <w:basedOn w:val="TableNoRule18d7b2cfd-9306-4e93-b66f-116aa099f984"/>
    <w:uiPriority w:val="99"/>
    <w:rsid w:val="004952F2"/>
    <w:tblPr/>
  </w:style>
  <w:style w:type="table" w:customStyle="1" w:styleId="TableNoRule325839eea-8547-41d2-b966-3b81b85b9c3f">
    <w:name w:val="Table NoRule 3_25839eea-8547-41d2-b966-3b81b85b9c3f"/>
    <w:basedOn w:val="TableNoRule2929048d5-310c-4714-a64d-9dac0920cdb5"/>
    <w:uiPriority w:val="99"/>
    <w:rsid w:val="004952F2"/>
    <w:tblPr/>
  </w:style>
  <w:style w:type="table" w:customStyle="1" w:styleId="TableNoRule4d2f0a5cd-2175-47e7-a20a-85ffe4937d92">
    <w:name w:val="Table NoRule 4_d2f0a5cd-2175-47e7-a20a-85ffe4937d92"/>
    <w:basedOn w:val="TableNoRule325839eea-8547-41d2-b966-3b81b85b9c3f"/>
    <w:uiPriority w:val="99"/>
    <w:rsid w:val="004952F2"/>
    <w:tblPr/>
  </w:style>
  <w:style w:type="table" w:customStyle="1" w:styleId="TableNoRule51c3083e8-ea14-47fc-a09f-4c97b97c2c50">
    <w:name w:val="Table NoRule 5_1c3083e8-ea14-47fc-a09f-4c97b97c2c50"/>
    <w:basedOn w:val="TableNoRule4d2f0a5cd-2175-47e7-a20a-85ffe4937d92"/>
    <w:uiPriority w:val="99"/>
    <w:rsid w:val="004952F2"/>
    <w:tblPr/>
  </w:style>
  <w:style w:type="table" w:customStyle="1" w:styleId="TableNoRule62a95adf3-de5f-43c6-a397-c90962fa6b3d">
    <w:name w:val="Table NoRule 6_2a95adf3-de5f-43c6-a397-c90962fa6b3d"/>
    <w:basedOn w:val="TableNoRule51c3083e8-ea14-47fc-a09f-4c97b97c2c50"/>
    <w:uiPriority w:val="99"/>
    <w:rsid w:val="004952F2"/>
    <w:tblPr/>
  </w:style>
  <w:style w:type="table" w:customStyle="1" w:styleId="TableNoRule7172e8298-8bf7-4100-b3e3-eb6461b0772b">
    <w:name w:val="Table NoRule 7_172e8298-8bf7-4100-b3e3-eb6461b0772b"/>
    <w:basedOn w:val="TableNoRule62a95adf3-de5f-43c6-a397-c90962fa6b3d"/>
    <w:uiPriority w:val="99"/>
    <w:rsid w:val="004952F2"/>
    <w:tblPr/>
  </w:style>
  <w:style w:type="table" w:customStyle="1" w:styleId="NormalTablea0869354-672e-4096-a171-4f5af8b219f0">
    <w:name w:val="Normal Table_a0869354-672e-4096-a171-4f5af8b219f0"/>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NoRule11b4937ee-2d2d-409e-bf6a-d759e79c1f42">
    <w:name w:val="Table NoRule 1_1b4937ee-2d2d-409e-bf6a-d759e79c1f42"/>
    <w:basedOn w:val="NormalTablea0869354-672e-4096-a171-4f5af8b219f0"/>
    <w:uiPriority w:val="99"/>
    <w:rsid w:val="004952F2"/>
    <w:pPr>
      <w:spacing w:before="0" w:after="0"/>
      <w:jc w:val="left"/>
    </w:pPr>
    <w:tblPr>
      <w:tblCellMar>
        <w:left w:w="0" w:type="dxa"/>
        <w:right w:w="0" w:type="dxa"/>
      </w:tblCellMar>
    </w:tblPr>
  </w:style>
  <w:style w:type="table" w:customStyle="1" w:styleId="TableNoRule23964c146-9eeb-4a0b-beb2-3a7e551acb50">
    <w:name w:val="Table NoRule 2_3964c146-9eeb-4a0b-beb2-3a7e551acb50"/>
    <w:basedOn w:val="TableNoRule11b4937ee-2d2d-409e-bf6a-d759e79c1f42"/>
    <w:uiPriority w:val="99"/>
    <w:rsid w:val="004952F2"/>
    <w:tblPr/>
  </w:style>
  <w:style w:type="table" w:customStyle="1" w:styleId="TableNoRule3f2c999cf-4ccd-4f45-b0ce-1624a56bae0a">
    <w:name w:val="Table NoRule 3_f2c999cf-4ccd-4f45-b0ce-1624a56bae0a"/>
    <w:basedOn w:val="TableNoRule23964c146-9eeb-4a0b-beb2-3a7e551acb50"/>
    <w:uiPriority w:val="99"/>
    <w:rsid w:val="004952F2"/>
    <w:tblPr/>
  </w:style>
  <w:style w:type="table" w:customStyle="1" w:styleId="TableNoRule4c660891e-3b6e-4768-a0b5-1b53f32b518e">
    <w:name w:val="Table NoRule 4_c660891e-3b6e-4768-a0b5-1b53f32b518e"/>
    <w:basedOn w:val="TableNoRule3f2c999cf-4ccd-4f45-b0ce-1624a56bae0a"/>
    <w:uiPriority w:val="99"/>
    <w:rsid w:val="004952F2"/>
    <w:tblPr/>
  </w:style>
  <w:style w:type="table" w:customStyle="1" w:styleId="TableNoRule56527caeb-46d7-469d-847b-c696652787b2">
    <w:name w:val="Table NoRule 5_6527caeb-46d7-469d-847b-c696652787b2"/>
    <w:basedOn w:val="TableNoRule4c660891e-3b6e-4768-a0b5-1b53f32b518e"/>
    <w:uiPriority w:val="99"/>
    <w:rsid w:val="004952F2"/>
    <w:tblPr/>
  </w:style>
  <w:style w:type="table" w:customStyle="1" w:styleId="TableNoRule61e6a4bcf-f55d-4e3d-8d94-f1b74c569263">
    <w:name w:val="Table NoRule 6_1e6a4bcf-f55d-4e3d-8d94-f1b74c569263"/>
    <w:basedOn w:val="TableNoRule56527caeb-46d7-469d-847b-c696652787b2"/>
    <w:uiPriority w:val="99"/>
    <w:rsid w:val="004952F2"/>
    <w:tblPr/>
  </w:style>
  <w:style w:type="table" w:customStyle="1" w:styleId="TableNoRule7b583bfe0-a2a0-4061-8d86-3dd7ad1266dc">
    <w:name w:val="Table NoRule 7_b583bfe0-a2a0-4061-8d86-3dd7ad1266dc"/>
    <w:basedOn w:val="TableNoRule61e6a4bcf-f55d-4e3d-8d94-f1b74c569263"/>
    <w:uiPriority w:val="99"/>
    <w:rsid w:val="004952F2"/>
    <w:tblPr/>
  </w:style>
  <w:style w:type="table" w:customStyle="1" w:styleId="TableNoRule8f8320c2d-302d-406e-8ff9-3d7ec295e6f5">
    <w:name w:val="Table NoRule 8_f8320c2d-302d-406e-8ff9-3d7ec295e6f5"/>
    <w:basedOn w:val="TableNoRule7b583bfe0-a2a0-4061-8d86-3dd7ad1266dc"/>
    <w:uiPriority w:val="99"/>
    <w:rsid w:val="004952F2"/>
    <w:tblPr/>
  </w:style>
  <w:style w:type="table" w:customStyle="1" w:styleId="NormalTable32c9b406-4405-486e-96fa-857e71827877">
    <w:name w:val="Normal Table_32c9b406-4405-486e-96fa-857e71827877"/>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1db9406e-caf0-421c-952f-29f02053b1d5">
    <w:name w:val="Table 1_1db9406e-caf0-421c-952f-29f02053b1d5"/>
    <w:basedOn w:val="NormalTable32c9b406-4405-486e-96fa-857e71827877"/>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b81cc46a-10c4-401f-8de5-b6ec574dab07">
    <w:name w:val="Normal Table_b81cc46a-10c4-401f-8de5-b6ec574dab07"/>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fbdb67f5-d46f-43a0-a3ee-bd7d429703c3">
    <w:name w:val="Table 1_fbdb67f5-d46f-43a0-a3ee-bd7d429703c3"/>
    <w:basedOn w:val="NormalTableb81cc46a-10c4-401f-8de5-b6ec574dab07"/>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d03918bd-2245-4009-92bf-19381f452f08">
    <w:name w:val="Normal Table_d03918bd-2245-4009-92bf-19381f452f08"/>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feea37d3-a060-49b0-af7f-11f2c757679f">
    <w:name w:val="Table 1_feea37d3-a060-49b0-af7f-11f2c757679f"/>
    <w:basedOn w:val="NormalTabled03918bd-2245-4009-92bf-19381f452f08"/>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83653c52-14e3-4833-82e8-94d96d82f610">
    <w:name w:val="Normal Table_83653c52-14e3-4833-82e8-94d96d82f610"/>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1942e41c-ff98-4719-8cb1-2d1cba2eb4f8">
    <w:name w:val="Table 1_1942e41c-ff98-4719-8cb1-2d1cba2eb4f8"/>
    <w:basedOn w:val="NormalTable83653c52-14e3-4833-82e8-94d96d82f610"/>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af2bb895-10cb-4f21-b345-6d4b6a3b5ae0">
    <w:name w:val="Normal Table_af2bb895-10cb-4f21-b345-6d4b6a3b5ae0"/>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9afe0356-a279-4fdb-9647-004b21fc962f">
    <w:name w:val="Table 1_9afe0356-a279-4fdb-9647-004b21fc962f"/>
    <w:basedOn w:val="NormalTableaf2bb895-10cb-4f21-b345-6d4b6a3b5ae0"/>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bcb31090-e6d5-441a-b48a-98176751bb9f">
    <w:name w:val="Normal Table_bcb31090-e6d5-441a-b48a-98176751bb9f"/>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33e0b3a5-4673-4316-9703-058930185e9c">
    <w:name w:val="Table 1_33e0b3a5-4673-4316-9703-058930185e9c"/>
    <w:basedOn w:val="NormalTablebcb31090-e6d5-441a-b48a-98176751bb9f"/>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d184e7a1-42ee-4079-94c9-2dc3bdee33f7">
    <w:name w:val="Normal Table_d184e7a1-42ee-4079-94c9-2dc3bdee33f7"/>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0548dc8a-c690-4c41-b396-fdc140531c7c">
    <w:name w:val="Table 1_0548dc8a-c690-4c41-b396-fdc140531c7c"/>
    <w:basedOn w:val="NormalTabled184e7a1-42ee-4079-94c9-2dc3bdee33f7"/>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4cefb266-634a-4c6f-9fb0-d2da3fdade91">
    <w:name w:val="Normal Table_4cefb266-634a-4c6f-9fb0-d2da3fdade91"/>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30682ba6-26ff-4cd0-a911-00aaf02979d6">
    <w:name w:val="Table 1_30682ba6-26ff-4cd0-a911-00aaf02979d6"/>
    <w:basedOn w:val="NormalTable4cefb266-634a-4c6f-9fb0-d2da3fdade91"/>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82d0030d-316f-4085-82a5-5fba10bbd3d8">
    <w:name w:val="Normal Table_82d0030d-316f-4085-82a5-5fba10bbd3d8"/>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9217bd3a-30c9-430a-836c-c2fb699f03a2">
    <w:name w:val="Table 1_9217bd3a-30c9-430a-836c-c2fb699f03a2"/>
    <w:basedOn w:val="NormalTable82d0030d-316f-4085-82a5-5fba10bbd3d8"/>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db520f3c-f40f-461a-8d94-6393ed45274e">
    <w:name w:val="Normal Table_db520f3c-f40f-461a-8d94-6393ed45274e"/>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a6fcb00b-b389-49d0-ac11-1fb8da6b1aa4">
    <w:name w:val="Table 1_a6fcb00b-b389-49d0-ac11-1fb8da6b1aa4"/>
    <w:basedOn w:val="NormalTabledb520f3c-f40f-461a-8d94-6393ed45274e"/>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e57f5071-3ec2-4b5d-ac3e-6122d5f039ef">
    <w:name w:val="Normal Table_e57f5071-3ec2-4b5d-ac3e-6122d5f039ef"/>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01527020-a919-40a5-9e43-bc5a1d0d0c50">
    <w:name w:val="Table 1_01527020-a919-40a5-9e43-bc5a1d0d0c50"/>
    <w:basedOn w:val="NormalTablee57f5071-3ec2-4b5d-ac3e-6122d5f039ef"/>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a9f5f14d-26cd-4f06-8183-23df8c5b75ae">
    <w:name w:val="Normal Table_a9f5f14d-26cd-4f06-8183-23df8c5b75ae"/>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43439b02-c30d-4692-9897-66e3ae079a57">
    <w:name w:val="Table 1_43439b02-c30d-4692-9897-66e3ae079a57"/>
    <w:basedOn w:val="NormalTablea9f5f14d-26cd-4f06-8183-23df8c5b75ae"/>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828a3995-2334-4046-8240-4d9eb5c3e42d">
    <w:name w:val="Normal Table_828a3995-2334-4046-8240-4d9eb5c3e42d"/>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604424f3-8aba-455f-9b0d-3ee82127ea13">
    <w:name w:val="Table 1_604424f3-8aba-455f-9b0d-3ee82127ea13"/>
    <w:basedOn w:val="NormalTable828a3995-2334-4046-8240-4d9eb5c3e42d"/>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1790c6ed-4473-4f59-95f7-f57f1ecc235b">
    <w:name w:val="Normal Table_1790c6ed-4473-4f59-95f7-f57f1ecc235b"/>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fbf61079-18cc-47a0-9681-cfbe618afb6c">
    <w:name w:val="Table 1_fbf61079-18cc-47a0-9681-cfbe618afb6c"/>
    <w:basedOn w:val="NormalTable1790c6ed-4473-4f59-95f7-f57f1ecc235b"/>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d2734020-3683-4257-a513-509c58b3fe68">
    <w:name w:val="Normal Table_d2734020-3683-4257-a513-509c58b3fe68"/>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200e5e61-c6c5-4356-9820-7beaebd916f8">
    <w:name w:val="Table 1_200e5e61-c6c5-4356-9820-7beaebd916f8"/>
    <w:basedOn w:val="NormalTabled2734020-3683-4257-a513-509c58b3fe68"/>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30694cd8-35d7-45cd-85f7-b39fce79361c">
    <w:name w:val="Normal Table_30694cd8-35d7-45cd-85f7-b39fce79361c"/>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eff09465-1c8e-4841-a750-f4252a83ffce">
    <w:name w:val="Table 1_eff09465-1c8e-4841-a750-f4252a83ffce"/>
    <w:basedOn w:val="NormalTable30694cd8-35d7-45cd-85f7-b39fce79361c"/>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b9576872-bd76-4671-aab1-36dbac9e591b">
    <w:name w:val="Normal Table_b9576872-bd76-4671-aab1-36dbac9e591b"/>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4852e299-1646-439c-bc1a-582e45a74d3a">
    <w:name w:val="Table 1_4852e299-1646-439c-bc1a-582e45a74d3a"/>
    <w:basedOn w:val="NormalTableb9576872-bd76-4671-aab1-36dbac9e591b"/>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dc03f718-a634-483e-8362-e56c0a414384">
    <w:name w:val="Normal Table_dc03f718-a634-483e-8362-e56c0a414384"/>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764ffa78-8f7d-4a4b-8ed9-0219903f4659">
    <w:name w:val="Table 1_764ffa78-8f7d-4a4b-8ed9-0219903f4659"/>
    <w:basedOn w:val="NormalTabledc03f718-a634-483e-8362-e56c0a414384"/>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b43c6b45-9620-4354-8edd-2700d3327d96">
    <w:name w:val="Normal Table_b43c6b45-9620-4354-8edd-2700d3327d96"/>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a346a099-4db5-4cb2-88cd-b4a85699978a">
    <w:name w:val="Table 1_a346a099-4db5-4cb2-88cd-b4a85699978a"/>
    <w:basedOn w:val="NormalTableb43c6b45-9620-4354-8edd-2700d3327d96"/>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c514741b-4acc-4505-b854-24ca7b5dc3a2">
    <w:name w:val="Normal Table_c514741b-4acc-4505-b854-24ca7b5dc3a2"/>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0976017f-30e4-40c5-9a91-87b70df15e1f">
    <w:name w:val="Table 1_0976017f-30e4-40c5-9a91-87b70df15e1f"/>
    <w:basedOn w:val="NormalTablec514741b-4acc-4505-b854-24ca7b5dc3a2"/>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b4b82bb4-b636-4aff-9008-89c0df07ecf3">
    <w:name w:val="Normal Table_b4b82bb4-b636-4aff-9008-89c0df07ecf3"/>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24532adf-02b3-490a-a51d-77f0d7d45986">
    <w:name w:val="Table 1_24532adf-02b3-490a-a51d-77f0d7d45986"/>
    <w:basedOn w:val="NormalTableb4b82bb4-b636-4aff-9008-89c0df07ecf3"/>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de18ce84-1b33-4204-9376-8a6a8ee1912c">
    <w:name w:val="Normal Table_de18ce84-1b33-4204-9376-8a6a8ee1912c"/>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0277b275-1be0-4cbe-9c0c-167571422b9f">
    <w:name w:val="Table 1_0277b275-1be0-4cbe-9c0c-167571422b9f"/>
    <w:basedOn w:val="NormalTablede18ce84-1b33-4204-9376-8a6a8ee1912c"/>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3c7eda11-3dba-4bac-9003-975568f9f5a1">
    <w:name w:val="Normal Table_3c7eda11-3dba-4bac-9003-975568f9f5a1"/>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8f7848b1-cd80-40fe-8a6c-faa8f38178ca">
    <w:name w:val="Table 1_8f7848b1-cd80-40fe-8a6c-faa8f38178ca"/>
    <w:basedOn w:val="NormalTable3c7eda11-3dba-4bac-9003-975568f9f5a1"/>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fa3bbdb7-ffcf-41ee-9319-a8304f19abcf">
    <w:name w:val="Normal Table_fa3bbdb7-ffcf-41ee-9319-a8304f19abcf"/>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cb788118-33d9-487f-ba3e-d0c20c0d5e47">
    <w:name w:val="Table 1_cb788118-33d9-487f-ba3e-d0c20c0d5e47"/>
    <w:basedOn w:val="NormalTablefa3bbdb7-ffcf-41ee-9319-a8304f19abcf"/>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b3ac147d-bf2e-4054-9d5f-2310492fbe5f">
    <w:name w:val="Normal Table_b3ac147d-bf2e-4054-9d5f-2310492fbe5f"/>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e343b95f-5e21-40a5-b360-bec7864b7eec">
    <w:name w:val="Table 1_e343b95f-5e21-40a5-b360-bec7864b7eec"/>
    <w:basedOn w:val="NormalTableb3ac147d-bf2e-4054-9d5f-2310492fbe5f"/>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b8a192ed-d957-4cac-97da-3d60a9181384">
    <w:name w:val="Normal Table_b8a192ed-d957-4cac-97da-3d60a9181384"/>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3c222cca-8c37-48c9-8315-c70daced63b3">
    <w:name w:val="Table 1_3c222cca-8c37-48c9-8315-c70daced63b3"/>
    <w:basedOn w:val="NormalTableb8a192ed-d957-4cac-97da-3d60a9181384"/>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f14c5534-3444-42b5-8205-75dd0ba794a7">
    <w:name w:val="Normal Table_f14c5534-3444-42b5-8205-75dd0ba794a7"/>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36ffb0fa-4f00-40c5-a1cd-24a766017406">
    <w:name w:val="Table 1_36ffb0fa-4f00-40c5-a1cd-24a766017406"/>
    <w:basedOn w:val="NormalTablef14c5534-3444-42b5-8205-75dd0ba794a7"/>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e99bb2f3-0147-4dd2-bd88-3a060f4b1aae">
    <w:name w:val="Normal Table_e99bb2f3-0147-4dd2-bd88-3a060f4b1aae"/>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278f45e0-1487-4cb8-89fe-fdbd60dc33b3">
    <w:name w:val="Table 1_278f45e0-1487-4cb8-89fe-fdbd60dc33b3"/>
    <w:basedOn w:val="NormalTablee99bb2f3-0147-4dd2-bd88-3a060f4b1aae"/>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8d68aebe-4b2c-4185-9a05-051c2ffb2ceb">
    <w:name w:val="Normal Table_8d68aebe-4b2c-4185-9a05-051c2ffb2ceb"/>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e0c2a22e-0c0d-4a30-a6cd-96b59d034c71">
    <w:name w:val="Table 1_e0c2a22e-0c0d-4a30-a6cd-96b59d034c71"/>
    <w:basedOn w:val="NormalTable8d68aebe-4b2c-4185-9a05-051c2ffb2ceb"/>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2e969db3-3ee6-45d1-a928-1db8df3e8ee7">
    <w:name w:val="Normal Table_2e969db3-3ee6-45d1-a928-1db8df3e8ee7"/>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9f7746aa-3242-4b15-a397-e621e092f7b8">
    <w:name w:val="Table 1_9f7746aa-3242-4b15-a397-e621e092f7b8"/>
    <w:basedOn w:val="NormalTable2e969db3-3ee6-45d1-a928-1db8df3e8ee7"/>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d612b8e1-fac9-444a-b78c-71c331147d0b">
    <w:name w:val="Normal Table_d612b8e1-fac9-444a-b78c-71c331147d0b"/>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dcb1993d-5d2d-4fa0-8f0d-99bc4227b003">
    <w:name w:val="Table 1_dcb1993d-5d2d-4fa0-8f0d-99bc4227b003"/>
    <w:basedOn w:val="NormalTabled612b8e1-fac9-444a-b78c-71c331147d0b"/>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ed8dca52-b191-4e51-8a94-bf87ebb5878f">
    <w:name w:val="Normal Table_ed8dca52-b191-4e51-8a94-bf87ebb5878f"/>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581dfea7-2923-4ac6-8c10-ea28a4971c46">
    <w:name w:val="Table 1_581dfea7-2923-4ac6-8c10-ea28a4971c46"/>
    <w:basedOn w:val="NormalTableed8dca52-b191-4e51-8a94-bf87ebb5878f"/>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7af05caa-6a2a-4ea0-91f6-ad9d4958a92e">
    <w:name w:val="Normal Table_7af05caa-6a2a-4ea0-91f6-ad9d4958a92e"/>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3a54cbaf-76c9-40ee-81e1-fbf5746504a2">
    <w:name w:val="Table 1_3a54cbaf-76c9-40ee-81e1-fbf5746504a2"/>
    <w:basedOn w:val="NormalTable7af05caa-6a2a-4ea0-91f6-ad9d4958a92e"/>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31d7d8ef-1a49-4ff4-9198-26ef72edd6c5">
    <w:name w:val="Normal Table_31d7d8ef-1a49-4ff4-9198-26ef72edd6c5"/>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70c5dc38-0bd2-4e26-8970-3a62c1cbcc60">
    <w:name w:val="Table 1_70c5dc38-0bd2-4e26-8970-3a62c1cbcc60"/>
    <w:basedOn w:val="NormalTable31d7d8ef-1a49-4ff4-9198-26ef72edd6c5"/>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51d69f36-d0df-4b89-9349-1f246059d5da">
    <w:name w:val="Normal Table_51d69f36-d0df-4b89-9349-1f246059d5da"/>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88db19bf-bc17-4777-8d2f-e270b376737d">
    <w:name w:val="Table 1_88db19bf-bc17-4777-8d2f-e270b376737d"/>
    <w:basedOn w:val="NormalTable51d69f36-d0df-4b89-9349-1f246059d5da"/>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1a0328b6-b1f3-4312-9429-350da5c03602">
    <w:name w:val="Normal Table_1a0328b6-b1f3-4312-9429-350da5c03602"/>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c6563717-dc2d-40c2-8a7b-40dd9a5e23ab">
    <w:name w:val="Table 1_c6563717-dc2d-40c2-8a7b-40dd9a5e23ab"/>
    <w:basedOn w:val="NormalTable1a0328b6-b1f3-4312-9429-350da5c03602"/>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5f46d471-3937-4555-8b6d-557a4591f012">
    <w:name w:val="Normal Table_5f46d471-3937-4555-8b6d-557a4591f012"/>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80a1d0bf-3776-4cc1-acbc-7cafdfcda835">
    <w:name w:val="Table 1_80a1d0bf-3776-4cc1-acbc-7cafdfcda835"/>
    <w:basedOn w:val="NormalTable5f46d471-3937-4555-8b6d-557a4591f012"/>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178b9cbd-29f0-42c6-bb4a-30daa1e5b911">
    <w:name w:val="Normal Table_178b9cbd-29f0-42c6-bb4a-30daa1e5b911"/>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9d65ff8f-0e14-492c-8e48-48e5798a67d2">
    <w:name w:val="Table 1_9d65ff8f-0e14-492c-8e48-48e5798a67d2"/>
    <w:basedOn w:val="NormalTable178b9cbd-29f0-42c6-bb4a-30daa1e5b911"/>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07ca91de-0f8f-4844-86f2-e70f79e747b3">
    <w:name w:val="Normal Table_07ca91de-0f8f-4844-86f2-e70f79e747b3"/>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0bb31e49-7913-4207-8422-f2da76848ce7">
    <w:name w:val="Table 1_0bb31e49-7913-4207-8422-f2da76848ce7"/>
    <w:basedOn w:val="NormalTable07ca91de-0f8f-4844-86f2-e70f79e747b3"/>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80e2d3b7-3c1f-496a-9837-5d8080df213b">
    <w:name w:val="Normal Table_80e2d3b7-3c1f-496a-9837-5d8080df213b"/>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43eff7d3-cf9f-408a-8f7e-950659391402">
    <w:name w:val="Table 1_43eff7d3-cf9f-408a-8f7e-950659391402"/>
    <w:basedOn w:val="NormalTable80e2d3b7-3c1f-496a-9837-5d8080df213b"/>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68092383-12be-45ef-8fc2-8582c044793e">
    <w:name w:val="Normal Table_68092383-12be-45ef-8fc2-8582c044793e"/>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57c97aae-7502-4302-b5f5-3f5c59658a0e">
    <w:name w:val="Table 1_57c97aae-7502-4302-b5f5-3f5c59658a0e"/>
    <w:basedOn w:val="NormalTable68092383-12be-45ef-8fc2-8582c044793e"/>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dade0bb9-21b2-4b0d-9385-943c9114647f">
    <w:name w:val="Normal Table_dade0bb9-21b2-4b0d-9385-943c9114647f"/>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58549587-1e96-4c7e-be51-0481da5ab299">
    <w:name w:val="Table 1_58549587-1e96-4c7e-be51-0481da5ab299"/>
    <w:basedOn w:val="NormalTabledade0bb9-21b2-4b0d-9385-943c9114647f"/>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8f5f8512-c149-49d2-ae6e-bbcaaf003581">
    <w:name w:val="Normal Table_8f5f8512-c149-49d2-ae6e-bbcaaf003581"/>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17e28513-993e-4202-be4a-93418dd47c37">
    <w:name w:val="Table 1_17e28513-993e-4202-be4a-93418dd47c37"/>
    <w:basedOn w:val="NormalTable8f5f8512-c149-49d2-ae6e-bbcaaf003581"/>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e390a8bb-dfe4-4194-8a58-5503bb8e1b3a">
    <w:name w:val="Normal Table_e390a8bb-dfe4-4194-8a58-5503bb8e1b3a"/>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42c8b892-5ee3-43ab-918a-58a8d0503455">
    <w:name w:val="Table 1_42c8b892-5ee3-43ab-918a-58a8d0503455"/>
    <w:basedOn w:val="NormalTablee390a8bb-dfe4-4194-8a58-5503bb8e1b3a"/>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f178ff61-8f39-480b-ac23-f02efb1559a9">
    <w:name w:val="Normal Table_f178ff61-8f39-480b-ac23-f02efb1559a9"/>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e0cc5223-cb04-4944-9112-23e5d84689ba">
    <w:name w:val="Table 1_e0cc5223-cb04-4944-9112-23e5d84689ba"/>
    <w:basedOn w:val="NormalTablef178ff61-8f39-480b-ac23-f02efb1559a9"/>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f6c53b6f-abb9-45e2-9cb9-819800c3bbc2">
    <w:name w:val="Normal Table_f6c53b6f-abb9-45e2-9cb9-819800c3bbc2"/>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3c99c805-1918-449f-b09a-73c5726e1757">
    <w:name w:val="Table 1_3c99c805-1918-449f-b09a-73c5726e1757"/>
    <w:basedOn w:val="NormalTablef6c53b6f-abb9-45e2-9cb9-819800c3bbc2"/>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26589766-424a-4450-80ab-6458ec77f208">
    <w:name w:val="Normal Table_26589766-424a-4450-80ab-6458ec77f208"/>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90f1a55a-6d86-4b08-a5c4-e0d0f62887c6">
    <w:name w:val="Table 1_90f1a55a-6d86-4b08-a5c4-e0d0f62887c6"/>
    <w:basedOn w:val="NormalTable26589766-424a-4450-80ab-6458ec77f208"/>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3a4636ad-7410-4e28-932c-d6f2756da44e">
    <w:name w:val="Normal Table_3a4636ad-7410-4e28-932c-d6f2756da44e"/>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d9129700-1eb3-4d42-b17d-86eb25022a3a">
    <w:name w:val="Table 1_d9129700-1eb3-4d42-b17d-86eb25022a3a"/>
    <w:basedOn w:val="NormalTable3a4636ad-7410-4e28-932c-d6f2756da44e"/>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c5b21eb2-4954-4193-9f38-505c00339dd5">
    <w:name w:val="Normal Table_c5b21eb2-4954-4193-9f38-505c00339dd5"/>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1f4442bd-6bd2-4591-96d4-5374171c85a1">
    <w:name w:val="Table 1_1f4442bd-6bd2-4591-96d4-5374171c85a1"/>
    <w:basedOn w:val="NormalTablec5b21eb2-4954-4193-9f38-505c00339dd5"/>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a2b5dcb7-c8b5-4aee-aa88-823907313e10">
    <w:name w:val="Normal Table_a2b5dcb7-c8b5-4aee-aa88-823907313e10"/>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e56b15cf-3911-4667-b035-5a38f12a76c1">
    <w:name w:val="Table 1_e56b15cf-3911-4667-b035-5a38f12a76c1"/>
    <w:basedOn w:val="NormalTablea2b5dcb7-c8b5-4aee-aa88-823907313e10"/>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f1536580-049f-486c-8a19-a119bc1e2e5a">
    <w:name w:val="Normal Table_f1536580-049f-486c-8a19-a119bc1e2e5a"/>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c41f8747-b832-4e23-afd8-691e8e5615ec">
    <w:name w:val="Table 1_c41f8747-b832-4e23-afd8-691e8e5615ec"/>
    <w:basedOn w:val="NormalTablef1536580-049f-486c-8a19-a119bc1e2e5a"/>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e148ee5a-8ed7-41bd-8722-7cd8811913df">
    <w:name w:val="Normal Table_e148ee5a-8ed7-41bd-8722-7cd8811913df"/>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2eafa2f8-a7ca-4324-bef1-2b4967b77d39">
    <w:name w:val="Table 1_2eafa2f8-a7ca-4324-bef1-2b4967b77d39"/>
    <w:basedOn w:val="NormalTablee148ee5a-8ed7-41bd-8722-7cd8811913df"/>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7c0f4986-bc02-4a97-9db0-affc71857b16">
    <w:name w:val="Normal Table_7c0f4986-bc02-4a97-9db0-affc71857b16"/>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4f1bf668-7254-4750-842b-b95c49aa77b9">
    <w:name w:val="Table 1_4f1bf668-7254-4750-842b-b95c49aa77b9"/>
    <w:basedOn w:val="NormalTable7c0f4986-bc02-4a97-9db0-affc71857b16"/>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e2f90de8-73fd-42a7-9b93-6870c89b056f">
    <w:name w:val="Normal Table_e2f90de8-73fd-42a7-9b93-6870c89b056f"/>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c1bf1301-29fa-40c1-a936-d82c47799060">
    <w:name w:val="Table 1_c1bf1301-29fa-40c1-a936-d82c47799060"/>
    <w:basedOn w:val="NormalTablee2f90de8-73fd-42a7-9b93-6870c89b056f"/>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8163fa62-4289-4c4b-828d-85f521d87854">
    <w:name w:val="Normal Table_8163fa62-4289-4c4b-828d-85f521d87854"/>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29ee6654-d1da-466f-b651-37410f03cd55">
    <w:name w:val="Table 1_29ee6654-d1da-466f-b651-37410f03cd55"/>
    <w:basedOn w:val="NormalTable8163fa62-4289-4c4b-828d-85f521d87854"/>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45a45935-1ff9-4118-821e-7bf49ae11906">
    <w:name w:val="Normal Table_45a45935-1ff9-4118-821e-7bf49ae11906"/>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7bc18a4d-9c4f-4ad4-977d-b6cc3a1a0c78">
    <w:name w:val="Table 1_7bc18a4d-9c4f-4ad4-977d-b6cc3a1a0c78"/>
    <w:basedOn w:val="NormalTable45a45935-1ff9-4118-821e-7bf49ae11906"/>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e9fdc2c2-a275-42ed-882a-bf0eb2ebddc3">
    <w:name w:val="Normal Table_e9fdc2c2-a275-42ed-882a-bf0eb2ebddc3"/>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b528f760-e507-412a-99ef-0b2488f89644">
    <w:name w:val="Table 1_b528f760-e507-412a-99ef-0b2488f89644"/>
    <w:basedOn w:val="NormalTablee9fdc2c2-a275-42ed-882a-bf0eb2ebddc3"/>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cbac66e8-6305-46fa-a9b9-03cb6f90e1c6">
    <w:name w:val="Normal Table_cbac66e8-6305-46fa-a9b9-03cb6f90e1c6"/>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12f0d38d-8602-489e-9bd5-76ae7c62ebbf">
    <w:name w:val="Table 1_12f0d38d-8602-489e-9bd5-76ae7c62ebbf"/>
    <w:basedOn w:val="NormalTablecbac66e8-6305-46fa-a9b9-03cb6f90e1c6"/>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06c315be-b85a-477f-b3fa-a8fd36925849">
    <w:name w:val="Normal Table_06c315be-b85a-477f-b3fa-a8fd36925849"/>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557c6470-22bc-49b6-84ed-883f399af11f">
    <w:name w:val="Table 1_557c6470-22bc-49b6-84ed-883f399af11f"/>
    <w:basedOn w:val="NormalTable06c315be-b85a-477f-b3fa-a8fd36925849"/>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1c39aa97-7c8e-4e37-9927-884cf8412605">
    <w:name w:val="Normal Table_1c39aa97-7c8e-4e37-9927-884cf8412605"/>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869a262e-bc23-4551-9bfc-eb18b45084ed">
    <w:name w:val="Table 1_869a262e-bc23-4551-9bfc-eb18b45084ed"/>
    <w:basedOn w:val="NormalTable1c39aa97-7c8e-4e37-9927-884cf8412605"/>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1e746c3e-0ddf-48c2-b7f6-2ce697c67dda">
    <w:name w:val="Normal Table_1e746c3e-0ddf-48c2-b7f6-2ce697c67dda"/>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b3d1fc1a-f1fb-4af1-9f4a-e4a07762e6d3">
    <w:name w:val="Table 1_b3d1fc1a-f1fb-4af1-9f4a-e4a07762e6d3"/>
    <w:basedOn w:val="NormalTable1e746c3e-0ddf-48c2-b7f6-2ce697c67dda"/>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a758e48b-1c51-48da-b438-88c7b4e3226b">
    <w:name w:val="Normal Table_a758e48b-1c51-48da-b438-88c7b4e3226b"/>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2c03c654-12f5-47e4-9ab0-1456c79b6c7a">
    <w:name w:val="Table 1_2c03c654-12f5-47e4-9ab0-1456c79b6c7a"/>
    <w:basedOn w:val="NormalTablea758e48b-1c51-48da-b438-88c7b4e3226b"/>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2723163b-cbf4-4464-bdfb-9e7d077afd20">
    <w:name w:val="Normal Table_2723163b-cbf4-4464-bdfb-9e7d077afd20"/>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c7c5ed71-299d-4893-8e05-d8bda09f454c">
    <w:name w:val="Table 1_c7c5ed71-299d-4893-8e05-d8bda09f454c"/>
    <w:basedOn w:val="NormalTable2723163b-cbf4-4464-bdfb-9e7d077afd20"/>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b054d7c3-d8a4-4c68-a179-c34e3a90bac9">
    <w:name w:val="Normal Table_b054d7c3-d8a4-4c68-a179-c34e3a90bac9"/>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5c1bd62c-4a8c-4efd-98ec-8e48235d1d02">
    <w:name w:val="Table 1_5c1bd62c-4a8c-4efd-98ec-8e48235d1d02"/>
    <w:basedOn w:val="NormalTableb054d7c3-d8a4-4c68-a179-c34e3a90bac9"/>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d3bad0df-958b-4ab1-990f-f4408794dd56">
    <w:name w:val="Normal Table_d3bad0df-958b-4ab1-990f-f4408794dd56"/>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81435dd0-5a5a-461c-a208-6781a195e69a">
    <w:name w:val="Table 1_81435dd0-5a5a-461c-a208-6781a195e69a"/>
    <w:basedOn w:val="NormalTabled3bad0df-958b-4ab1-990f-f4408794dd56"/>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46fbddfe-f929-42c1-96b2-88d0c4145b33">
    <w:name w:val="Normal Table_46fbddfe-f929-42c1-96b2-88d0c4145b33"/>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73a6da13-f33b-475f-9ab0-e1a3aa61b6af">
    <w:name w:val="Table 1_73a6da13-f33b-475f-9ab0-e1a3aa61b6af"/>
    <w:basedOn w:val="NormalTable46fbddfe-f929-42c1-96b2-88d0c4145b33"/>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b38db693-197b-4be4-8786-14cafd5f8949">
    <w:name w:val="Normal Table_b38db693-197b-4be4-8786-14cafd5f8949"/>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c9a14126-3bf7-42ad-b45b-fcc74cd832c0">
    <w:name w:val="Table 1_c9a14126-3bf7-42ad-b45b-fcc74cd832c0"/>
    <w:basedOn w:val="NormalTableb38db693-197b-4be4-8786-14cafd5f8949"/>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98eff6d4-5799-4bfd-8d2e-c7632b33e0ad">
    <w:name w:val="Normal Table_98eff6d4-5799-4bfd-8d2e-c7632b33e0ad"/>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b2814a83-1b28-450c-9ca7-3d75e5590f23">
    <w:name w:val="Table 1_b2814a83-1b28-450c-9ca7-3d75e5590f23"/>
    <w:basedOn w:val="NormalTable98eff6d4-5799-4bfd-8d2e-c7632b33e0ad"/>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1c2e896a-afbc-4ef0-bdba-909a62b57e43">
    <w:name w:val="Normal Table_1c2e896a-afbc-4ef0-bdba-909a62b57e43"/>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35d88e6d-9e94-4837-94c2-a9260ec6b4af">
    <w:name w:val="Table 1_35d88e6d-9e94-4837-94c2-a9260ec6b4af"/>
    <w:basedOn w:val="NormalTable1c2e896a-afbc-4ef0-bdba-909a62b57e43"/>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022f4580-796e-4dd1-aa15-1919c5140ad2">
    <w:name w:val="Normal Table_022f4580-796e-4dd1-aa15-1919c5140ad2"/>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afc93f4c-6347-4e90-bd3b-ac1483fd8dca">
    <w:name w:val="Table 1_afc93f4c-6347-4e90-bd3b-ac1483fd8dca"/>
    <w:basedOn w:val="NormalTable022f4580-796e-4dd1-aa15-1919c5140ad2"/>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3868901a-262c-4d1c-98ad-22db169e174d">
    <w:name w:val="Normal Table_3868901a-262c-4d1c-98ad-22db169e174d"/>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db2eea57-b36a-4347-b1e9-d42661e7b2b7">
    <w:name w:val="Table 1_db2eea57-b36a-4347-b1e9-d42661e7b2b7"/>
    <w:basedOn w:val="NormalTable3868901a-262c-4d1c-98ad-22db169e174d"/>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ddc047da-a355-4e2b-a5cd-ef4aa48257fe">
    <w:name w:val="Normal Table_ddc047da-a355-4e2b-a5cd-ef4aa48257fe"/>
    <w:uiPriority w:val="99"/>
    <w:semiHidden/>
    <w:rsid w:val="004952F2"/>
    <w:pPr>
      <w:spacing w:before="40" w:after="120"/>
      <w:jc w:val="both"/>
    </w:pPr>
    <w:rPr>
      <w:rFonts w:asciiTheme="minorHAnsi" w:eastAsiaTheme="minorHAnsi" w:hAnsiTheme="minorHAnsi" w:cstheme="minorBidi"/>
      <w:sz w:val="24"/>
      <w:szCs w:val="24"/>
    </w:rPr>
    <w:tblPr>
      <w:tblCellMar>
        <w:top w:w="0" w:type="dxa"/>
        <w:left w:w="108" w:type="dxa"/>
        <w:bottom w:w="0" w:type="dxa"/>
        <w:right w:w="108" w:type="dxa"/>
      </w:tblCellMar>
    </w:tblPr>
  </w:style>
  <w:style w:type="table" w:customStyle="1" w:styleId="Table149e87a5c-67b1-4017-96c9-8827d69077d6">
    <w:name w:val="Table 1_49e87a5c-67b1-4017-96c9-8827d69077d6"/>
    <w:basedOn w:val="NormalTableddc047da-a355-4e2b-a5cd-ef4aa48257fe"/>
    <w:uiPriority w:val="99"/>
    <w:rsid w:val="004952F2"/>
    <w:pPr>
      <w:spacing w:before="0" w:after="0"/>
      <w:jc w:val="left"/>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2043">
      <w:bodyDiv w:val="1"/>
      <w:marLeft w:val="0"/>
      <w:marRight w:val="0"/>
      <w:marTop w:val="0"/>
      <w:marBottom w:val="0"/>
      <w:divBdr>
        <w:top w:val="none" w:sz="0" w:space="0" w:color="auto"/>
        <w:left w:val="none" w:sz="0" w:space="0" w:color="auto"/>
        <w:bottom w:val="none" w:sz="0" w:space="0" w:color="auto"/>
        <w:right w:val="none" w:sz="0" w:space="0" w:color="auto"/>
      </w:divBdr>
    </w:div>
    <w:div w:id="11230299">
      <w:bodyDiv w:val="1"/>
      <w:marLeft w:val="0"/>
      <w:marRight w:val="0"/>
      <w:marTop w:val="0"/>
      <w:marBottom w:val="0"/>
      <w:divBdr>
        <w:top w:val="none" w:sz="0" w:space="0" w:color="auto"/>
        <w:left w:val="none" w:sz="0" w:space="0" w:color="auto"/>
        <w:bottom w:val="none" w:sz="0" w:space="0" w:color="auto"/>
        <w:right w:val="none" w:sz="0" w:space="0" w:color="auto"/>
      </w:divBdr>
      <w:divsChild>
        <w:div w:id="516774868">
          <w:marLeft w:val="0"/>
          <w:marRight w:val="0"/>
          <w:marTop w:val="120"/>
          <w:marBottom w:val="120"/>
          <w:divBdr>
            <w:top w:val="none" w:sz="0" w:space="0" w:color="auto"/>
            <w:left w:val="none" w:sz="0" w:space="0" w:color="auto"/>
            <w:bottom w:val="none" w:sz="0" w:space="0" w:color="auto"/>
            <w:right w:val="none" w:sz="0" w:space="0" w:color="auto"/>
          </w:divBdr>
          <w:divsChild>
            <w:div w:id="406926201">
              <w:marLeft w:val="0"/>
              <w:marRight w:val="0"/>
              <w:marTop w:val="0"/>
              <w:marBottom w:val="0"/>
              <w:divBdr>
                <w:top w:val="none" w:sz="0" w:space="0" w:color="auto"/>
                <w:left w:val="none" w:sz="0" w:space="0" w:color="auto"/>
                <w:bottom w:val="none" w:sz="0" w:space="0" w:color="auto"/>
                <w:right w:val="none" w:sz="0" w:space="0" w:color="auto"/>
              </w:divBdr>
              <w:divsChild>
                <w:div w:id="1254899934">
                  <w:marLeft w:val="0"/>
                  <w:marRight w:val="0"/>
                  <w:marTop w:val="0"/>
                  <w:marBottom w:val="0"/>
                  <w:divBdr>
                    <w:top w:val="none" w:sz="0" w:space="0" w:color="auto"/>
                    <w:left w:val="none" w:sz="0" w:space="0" w:color="auto"/>
                    <w:bottom w:val="none" w:sz="0" w:space="0" w:color="auto"/>
                    <w:right w:val="none" w:sz="0" w:space="0" w:color="auto"/>
                  </w:divBdr>
                </w:div>
              </w:divsChild>
            </w:div>
            <w:div w:id="629626250">
              <w:marLeft w:val="0"/>
              <w:marRight w:val="0"/>
              <w:marTop w:val="0"/>
              <w:marBottom w:val="0"/>
              <w:divBdr>
                <w:top w:val="none" w:sz="0" w:space="0" w:color="auto"/>
                <w:left w:val="none" w:sz="0" w:space="0" w:color="auto"/>
                <w:bottom w:val="none" w:sz="0" w:space="0" w:color="auto"/>
                <w:right w:val="none" w:sz="0" w:space="0" w:color="auto"/>
              </w:divBdr>
              <w:divsChild>
                <w:div w:id="92788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088214">
          <w:marLeft w:val="0"/>
          <w:marRight w:val="0"/>
          <w:marTop w:val="0"/>
          <w:marBottom w:val="0"/>
          <w:divBdr>
            <w:top w:val="none" w:sz="0" w:space="0" w:color="auto"/>
            <w:left w:val="none" w:sz="0" w:space="0" w:color="auto"/>
            <w:bottom w:val="none" w:sz="0" w:space="0" w:color="auto"/>
            <w:right w:val="none" w:sz="0" w:space="0" w:color="auto"/>
          </w:divBdr>
        </w:div>
      </w:divsChild>
    </w:div>
    <w:div w:id="23557666">
      <w:bodyDiv w:val="1"/>
      <w:marLeft w:val="0"/>
      <w:marRight w:val="0"/>
      <w:marTop w:val="0"/>
      <w:marBottom w:val="0"/>
      <w:divBdr>
        <w:top w:val="none" w:sz="0" w:space="0" w:color="auto"/>
        <w:left w:val="none" w:sz="0" w:space="0" w:color="auto"/>
        <w:bottom w:val="none" w:sz="0" w:space="0" w:color="auto"/>
        <w:right w:val="none" w:sz="0" w:space="0" w:color="auto"/>
      </w:divBdr>
    </w:div>
    <w:div w:id="75901392">
      <w:bodyDiv w:val="1"/>
      <w:marLeft w:val="0"/>
      <w:marRight w:val="0"/>
      <w:marTop w:val="0"/>
      <w:marBottom w:val="0"/>
      <w:divBdr>
        <w:top w:val="none" w:sz="0" w:space="0" w:color="auto"/>
        <w:left w:val="none" w:sz="0" w:space="0" w:color="auto"/>
        <w:bottom w:val="none" w:sz="0" w:space="0" w:color="auto"/>
        <w:right w:val="none" w:sz="0" w:space="0" w:color="auto"/>
      </w:divBdr>
    </w:div>
    <w:div w:id="87311841">
      <w:bodyDiv w:val="1"/>
      <w:marLeft w:val="0"/>
      <w:marRight w:val="0"/>
      <w:marTop w:val="0"/>
      <w:marBottom w:val="0"/>
      <w:divBdr>
        <w:top w:val="none" w:sz="0" w:space="0" w:color="auto"/>
        <w:left w:val="none" w:sz="0" w:space="0" w:color="auto"/>
        <w:bottom w:val="none" w:sz="0" w:space="0" w:color="auto"/>
        <w:right w:val="none" w:sz="0" w:space="0" w:color="auto"/>
      </w:divBdr>
    </w:div>
    <w:div w:id="158498390">
      <w:bodyDiv w:val="1"/>
      <w:marLeft w:val="0"/>
      <w:marRight w:val="0"/>
      <w:marTop w:val="0"/>
      <w:marBottom w:val="0"/>
      <w:divBdr>
        <w:top w:val="none" w:sz="0" w:space="0" w:color="auto"/>
        <w:left w:val="none" w:sz="0" w:space="0" w:color="auto"/>
        <w:bottom w:val="none" w:sz="0" w:space="0" w:color="auto"/>
        <w:right w:val="none" w:sz="0" w:space="0" w:color="auto"/>
      </w:divBdr>
      <w:divsChild>
        <w:div w:id="655766041">
          <w:marLeft w:val="0"/>
          <w:marRight w:val="0"/>
          <w:marTop w:val="0"/>
          <w:marBottom w:val="0"/>
          <w:divBdr>
            <w:top w:val="none" w:sz="0" w:space="0" w:color="auto"/>
            <w:left w:val="none" w:sz="0" w:space="0" w:color="auto"/>
            <w:bottom w:val="none" w:sz="0" w:space="0" w:color="auto"/>
            <w:right w:val="none" w:sz="0" w:space="0" w:color="auto"/>
          </w:divBdr>
          <w:divsChild>
            <w:div w:id="525945195">
              <w:marLeft w:val="0"/>
              <w:marRight w:val="0"/>
              <w:marTop w:val="0"/>
              <w:marBottom w:val="0"/>
              <w:divBdr>
                <w:top w:val="none" w:sz="0" w:space="0" w:color="auto"/>
                <w:left w:val="none" w:sz="0" w:space="0" w:color="auto"/>
                <w:bottom w:val="none" w:sz="0" w:space="0" w:color="auto"/>
                <w:right w:val="none" w:sz="0" w:space="0" w:color="auto"/>
              </w:divBdr>
              <w:divsChild>
                <w:div w:id="1521047134">
                  <w:marLeft w:val="0"/>
                  <w:marRight w:val="0"/>
                  <w:marTop w:val="120"/>
                  <w:marBottom w:val="120"/>
                  <w:divBdr>
                    <w:top w:val="none" w:sz="0" w:space="0" w:color="auto"/>
                    <w:left w:val="none" w:sz="0" w:space="0" w:color="auto"/>
                    <w:bottom w:val="none" w:sz="0" w:space="0" w:color="auto"/>
                    <w:right w:val="none" w:sz="0" w:space="0" w:color="auto"/>
                  </w:divBdr>
                  <w:divsChild>
                    <w:div w:id="669984356">
                      <w:marLeft w:val="0"/>
                      <w:marRight w:val="0"/>
                      <w:marTop w:val="0"/>
                      <w:marBottom w:val="0"/>
                      <w:divBdr>
                        <w:top w:val="none" w:sz="0" w:space="0" w:color="auto"/>
                        <w:left w:val="none" w:sz="0" w:space="0" w:color="auto"/>
                        <w:bottom w:val="none" w:sz="0" w:space="0" w:color="auto"/>
                        <w:right w:val="none" w:sz="0" w:space="0" w:color="auto"/>
                      </w:divBdr>
                      <w:divsChild>
                        <w:div w:id="1823738885">
                          <w:marLeft w:val="0"/>
                          <w:marRight w:val="0"/>
                          <w:marTop w:val="0"/>
                          <w:marBottom w:val="0"/>
                          <w:divBdr>
                            <w:top w:val="none" w:sz="0" w:space="0" w:color="auto"/>
                            <w:left w:val="none" w:sz="0" w:space="0" w:color="auto"/>
                            <w:bottom w:val="none" w:sz="0" w:space="0" w:color="auto"/>
                            <w:right w:val="none" w:sz="0" w:space="0" w:color="auto"/>
                          </w:divBdr>
                        </w:div>
                      </w:divsChild>
                    </w:div>
                    <w:div w:id="956831765">
                      <w:marLeft w:val="0"/>
                      <w:marRight w:val="0"/>
                      <w:marTop w:val="0"/>
                      <w:marBottom w:val="0"/>
                      <w:divBdr>
                        <w:top w:val="none" w:sz="0" w:space="0" w:color="auto"/>
                        <w:left w:val="none" w:sz="0" w:space="0" w:color="auto"/>
                        <w:bottom w:val="none" w:sz="0" w:space="0" w:color="auto"/>
                        <w:right w:val="none" w:sz="0" w:space="0" w:color="auto"/>
                      </w:divBdr>
                      <w:divsChild>
                        <w:div w:id="163317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819654">
                  <w:marLeft w:val="0"/>
                  <w:marRight w:val="0"/>
                  <w:marTop w:val="0"/>
                  <w:marBottom w:val="0"/>
                  <w:divBdr>
                    <w:top w:val="none" w:sz="0" w:space="0" w:color="auto"/>
                    <w:left w:val="none" w:sz="0" w:space="0" w:color="auto"/>
                    <w:bottom w:val="none" w:sz="0" w:space="0" w:color="auto"/>
                    <w:right w:val="none" w:sz="0" w:space="0" w:color="auto"/>
                  </w:divBdr>
                  <w:divsChild>
                    <w:div w:id="200130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5628713">
      <w:bodyDiv w:val="1"/>
      <w:marLeft w:val="0"/>
      <w:marRight w:val="0"/>
      <w:marTop w:val="0"/>
      <w:marBottom w:val="0"/>
      <w:divBdr>
        <w:top w:val="none" w:sz="0" w:space="0" w:color="auto"/>
        <w:left w:val="none" w:sz="0" w:space="0" w:color="auto"/>
        <w:bottom w:val="none" w:sz="0" w:space="0" w:color="auto"/>
        <w:right w:val="none" w:sz="0" w:space="0" w:color="auto"/>
      </w:divBdr>
    </w:div>
    <w:div w:id="221252342">
      <w:bodyDiv w:val="1"/>
      <w:marLeft w:val="0"/>
      <w:marRight w:val="0"/>
      <w:marTop w:val="0"/>
      <w:marBottom w:val="0"/>
      <w:divBdr>
        <w:top w:val="none" w:sz="0" w:space="0" w:color="auto"/>
        <w:left w:val="none" w:sz="0" w:space="0" w:color="auto"/>
        <w:bottom w:val="none" w:sz="0" w:space="0" w:color="auto"/>
        <w:right w:val="none" w:sz="0" w:space="0" w:color="auto"/>
      </w:divBdr>
    </w:div>
    <w:div w:id="229461724">
      <w:bodyDiv w:val="1"/>
      <w:marLeft w:val="0"/>
      <w:marRight w:val="0"/>
      <w:marTop w:val="0"/>
      <w:marBottom w:val="0"/>
      <w:divBdr>
        <w:top w:val="none" w:sz="0" w:space="0" w:color="auto"/>
        <w:left w:val="none" w:sz="0" w:space="0" w:color="auto"/>
        <w:bottom w:val="none" w:sz="0" w:space="0" w:color="auto"/>
        <w:right w:val="none" w:sz="0" w:space="0" w:color="auto"/>
      </w:divBdr>
    </w:div>
    <w:div w:id="259146689">
      <w:bodyDiv w:val="1"/>
      <w:marLeft w:val="0"/>
      <w:marRight w:val="0"/>
      <w:marTop w:val="0"/>
      <w:marBottom w:val="0"/>
      <w:divBdr>
        <w:top w:val="none" w:sz="0" w:space="0" w:color="auto"/>
        <w:left w:val="none" w:sz="0" w:space="0" w:color="auto"/>
        <w:bottom w:val="none" w:sz="0" w:space="0" w:color="auto"/>
        <w:right w:val="none" w:sz="0" w:space="0" w:color="auto"/>
      </w:divBdr>
    </w:div>
    <w:div w:id="291064250">
      <w:bodyDiv w:val="1"/>
      <w:marLeft w:val="0"/>
      <w:marRight w:val="0"/>
      <w:marTop w:val="0"/>
      <w:marBottom w:val="0"/>
      <w:divBdr>
        <w:top w:val="none" w:sz="0" w:space="0" w:color="auto"/>
        <w:left w:val="none" w:sz="0" w:space="0" w:color="auto"/>
        <w:bottom w:val="none" w:sz="0" w:space="0" w:color="auto"/>
        <w:right w:val="none" w:sz="0" w:space="0" w:color="auto"/>
      </w:divBdr>
      <w:divsChild>
        <w:div w:id="643390371">
          <w:marLeft w:val="0"/>
          <w:marRight w:val="0"/>
          <w:marTop w:val="0"/>
          <w:marBottom w:val="0"/>
          <w:divBdr>
            <w:top w:val="none" w:sz="0" w:space="0" w:color="auto"/>
            <w:left w:val="none" w:sz="0" w:space="0" w:color="auto"/>
            <w:bottom w:val="none" w:sz="0" w:space="0" w:color="auto"/>
            <w:right w:val="none" w:sz="0" w:space="0" w:color="auto"/>
          </w:divBdr>
          <w:divsChild>
            <w:div w:id="1747341942">
              <w:marLeft w:val="0"/>
              <w:marRight w:val="0"/>
              <w:marTop w:val="0"/>
              <w:marBottom w:val="0"/>
              <w:divBdr>
                <w:top w:val="none" w:sz="0" w:space="0" w:color="auto"/>
                <w:left w:val="none" w:sz="0" w:space="0" w:color="auto"/>
                <w:bottom w:val="none" w:sz="0" w:space="0" w:color="auto"/>
                <w:right w:val="none" w:sz="0" w:space="0" w:color="auto"/>
              </w:divBdr>
              <w:divsChild>
                <w:div w:id="796415708">
                  <w:marLeft w:val="0"/>
                  <w:marRight w:val="0"/>
                  <w:marTop w:val="120"/>
                  <w:marBottom w:val="75"/>
                  <w:divBdr>
                    <w:top w:val="none" w:sz="0" w:space="0" w:color="auto"/>
                    <w:left w:val="none" w:sz="0" w:space="0" w:color="auto"/>
                    <w:bottom w:val="none" w:sz="0" w:space="0" w:color="auto"/>
                    <w:right w:val="none" w:sz="0" w:space="0" w:color="auto"/>
                  </w:divBdr>
                  <w:divsChild>
                    <w:div w:id="568855440">
                      <w:marLeft w:val="0"/>
                      <w:marRight w:val="0"/>
                      <w:marTop w:val="0"/>
                      <w:marBottom w:val="0"/>
                      <w:divBdr>
                        <w:top w:val="none" w:sz="0" w:space="0" w:color="auto"/>
                        <w:left w:val="none" w:sz="0" w:space="0" w:color="auto"/>
                        <w:bottom w:val="none" w:sz="0" w:space="0" w:color="auto"/>
                        <w:right w:val="none" w:sz="0" w:space="0" w:color="auto"/>
                      </w:divBdr>
                      <w:divsChild>
                        <w:div w:id="582492640">
                          <w:marLeft w:val="0"/>
                          <w:marRight w:val="0"/>
                          <w:marTop w:val="0"/>
                          <w:marBottom w:val="0"/>
                          <w:divBdr>
                            <w:top w:val="none" w:sz="0" w:space="0" w:color="auto"/>
                            <w:left w:val="none" w:sz="0" w:space="0" w:color="auto"/>
                            <w:bottom w:val="none" w:sz="0" w:space="0" w:color="auto"/>
                            <w:right w:val="none" w:sz="0" w:space="0" w:color="auto"/>
                          </w:divBdr>
                        </w:div>
                      </w:divsChild>
                    </w:div>
                    <w:div w:id="1512063542">
                      <w:marLeft w:val="0"/>
                      <w:marRight w:val="0"/>
                      <w:marTop w:val="0"/>
                      <w:marBottom w:val="0"/>
                      <w:divBdr>
                        <w:top w:val="none" w:sz="0" w:space="0" w:color="auto"/>
                        <w:left w:val="none" w:sz="0" w:space="0" w:color="auto"/>
                        <w:bottom w:val="none" w:sz="0" w:space="0" w:color="auto"/>
                        <w:right w:val="none" w:sz="0" w:space="0" w:color="auto"/>
                      </w:divBdr>
                    </w:div>
                  </w:divsChild>
                </w:div>
                <w:div w:id="1120681961">
                  <w:marLeft w:val="0"/>
                  <w:marRight w:val="0"/>
                  <w:marTop w:val="0"/>
                  <w:marBottom w:val="0"/>
                  <w:divBdr>
                    <w:top w:val="none" w:sz="0" w:space="0" w:color="auto"/>
                    <w:left w:val="none" w:sz="0" w:space="0" w:color="auto"/>
                    <w:bottom w:val="none" w:sz="0" w:space="0" w:color="auto"/>
                    <w:right w:val="none" w:sz="0" w:space="0" w:color="auto"/>
                  </w:divBdr>
                  <w:divsChild>
                    <w:div w:id="127605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6378861">
      <w:bodyDiv w:val="1"/>
      <w:marLeft w:val="0"/>
      <w:marRight w:val="0"/>
      <w:marTop w:val="0"/>
      <w:marBottom w:val="0"/>
      <w:divBdr>
        <w:top w:val="none" w:sz="0" w:space="0" w:color="auto"/>
        <w:left w:val="none" w:sz="0" w:space="0" w:color="auto"/>
        <w:bottom w:val="none" w:sz="0" w:space="0" w:color="auto"/>
        <w:right w:val="none" w:sz="0" w:space="0" w:color="auto"/>
      </w:divBdr>
      <w:divsChild>
        <w:div w:id="1856655449">
          <w:marLeft w:val="0"/>
          <w:marRight w:val="0"/>
          <w:marTop w:val="0"/>
          <w:marBottom w:val="0"/>
          <w:divBdr>
            <w:top w:val="none" w:sz="0" w:space="0" w:color="auto"/>
            <w:left w:val="none" w:sz="0" w:space="0" w:color="auto"/>
            <w:bottom w:val="none" w:sz="0" w:space="0" w:color="auto"/>
            <w:right w:val="none" w:sz="0" w:space="0" w:color="auto"/>
          </w:divBdr>
          <w:divsChild>
            <w:div w:id="1993026105">
              <w:marLeft w:val="0"/>
              <w:marRight w:val="0"/>
              <w:marTop w:val="0"/>
              <w:marBottom w:val="0"/>
              <w:divBdr>
                <w:top w:val="none" w:sz="0" w:space="0" w:color="auto"/>
                <w:left w:val="none" w:sz="0" w:space="0" w:color="auto"/>
                <w:bottom w:val="none" w:sz="0" w:space="0" w:color="auto"/>
                <w:right w:val="none" w:sz="0" w:space="0" w:color="auto"/>
              </w:divBdr>
              <w:divsChild>
                <w:div w:id="430512463">
                  <w:marLeft w:val="0"/>
                  <w:marRight w:val="0"/>
                  <w:marTop w:val="0"/>
                  <w:marBottom w:val="0"/>
                  <w:divBdr>
                    <w:top w:val="none" w:sz="0" w:space="0" w:color="auto"/>
                    <w:left w:val="none" w:sz="0" w:space="0" w:color="auto"/>
                    <w:bottom w:val="none" w:sz="0" w:space="0" w:color="auto"/>
                    <w:right w:val="none" w:sz="0" w:space="0" w:color="auto"/>
                  </w:divBdr>
                  <w:divsChild>
                    <w:div w:id="422143928">
                      <w:marLeft w:val="0"/>
                      <w:marRight w:val="0"/>
                      <w:marTop w:val="0"/>
                      <w:marBottom w:val="0"/>
                      <w:divBdr>
                        <w:top w:val="none" w:sz="0" w:space="0" w:color="auto"/>
                        <w:left w:val="none" w:sz="0" w:space="0" w:color="auto"/>
                        <w:bottom w:val="none" w:sz="0" w:space="0" w:color="auto"/>
                        <w:right w:val="none" w:sz="0" w:space="0" w:color="auto"/>
                      </w:divBdr>
                    </w:div>
                  </w:divsChild>
                </w:div>
                <w:div w:id="650526842">
                  <w:marLeft w:val="0"/>
                  <w:marRight w:val="0"/>
                  <w:marTop w:val="120"/>
                  <w:marBottom w:val="120"/>
                  <w:divBdr>
                    <w:top w:val="none" w:sz="0" w:space="0" w:color="auto"/>
                    <w:left w:val="none" w:sz="0" w:space="0" w:color="auto"/>
                    <w:bottom w:val="none" w:sz="0" w:space="0" w:color="auto"/>
                    <w:right w:val="none" w:sz="0" w:space="0" w:color="auto"/>
                  </w:divBdr>
                  <w:divsChild>
                    <w:div w:id="1187331089">
                      <w:marLeft w:val="0"/>
                      <w:marRight w:val="0"/>
                      <w:marTop w:val="0"/>
                      <w:marBottom w:val="0"/>
                      <w:divBdr>
                        <w:top w:val="none" w:sz="0" w:space="0" w:color="auto"/>
                        <w:left w:val="none" w:sz="0" w:space="0" w:color="auto"/>
                        <w:bottom w:val="none" w:sz="0" w:space="0" w:color="auto"/>
                        <w:right w:val="none" w:sz="0" w:space="0" w:color="auto"/>
                      </w:divBdr>
                      <w:divsChild>
                        <w:div w:id="969212439">
                          <w:marLeft w:val="0"/>
                          <w:marRight w:val="0"/>
                          <w:marTop w:val="0"/>
                          <w:marBottom w:val="0"/>
                          <w:divBdr>
                            <w:top w:val="none" w:sz="0" w:space="0" w:color="auto"/>
                            <w:left w:val="none" w:sz="0" w:space="0" w:color="auto"/>
                            <w:bottom w:val="none" w:sz="0" w:space="0" w:color="auto"/>
                            <w:right w:val="none" w:sz="0" w:space="0" w:color="auto"/>
                          </w:divBdr>
                        </w:div>
                      </w:divsChild>
                    </w:div>
                    <w:div w:id="2051493804">
                      <w:marLeft w:val="0"/>
                      <w:marRight w:val="0"/>
                      <w:marTop w:val="0"/>
                      <w:marBottom w:val="0"/>
                      <w:divBdr>
                        <w:top w:val="none" w:sz="0" w:space="0" w:color="auto"/>
                        <w:left w:val="none" w:sz="0" w:space="0" w:color="auto"/>
                        <w:bottom w:val="none" w:sz="0" w:space="0" w:color="auto"/>
                        <w:right w:val="none" w:sz="0" w:space="0" w:color="auto"/>
                      </w:divBdr>
                      <w:divsChild>
                        <w:div w:id="163089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4568119">
      <w:bodyDiv w:val="1"/>
      <w:marLeft w:val="0"/>
      <w:marRight w:val="0"/>
      <w:marTop w:val="0"/>
      <w:marBottom w:val="0"/>
      <w:divBdr>
        <w:top w:val="none" w:sz="0" w:space="0" w:color="auto"/>
        <w:left w:val="none" w:sz="0" w:space="0" w:color="auto"/>
        <w:bottom w:val="none" w:sz="0" w:space="0" w:color="auto"/>
        <w:right w:val="none" w:sz="0" w:space="0" w:color="auto"/>
      </w:divBdr>
    </w:div>
    <w:div w:id="444545793">
      <w:bodyDiv w:val="1"/>
      <w:marLeft w:val="0"/>
      <w:marRight w:val="0"/>
      <w:marTop w:val="0"/>
      <w:marBottom w:val="0"/>
      <w:divBdr>
        <w:top w:val="none" w:sz="0" w:space="0" w:color="auto"/>
        <w:left w:val="none" w:sz="0" w:space="0" w:color="auto"/>
        <w:bottom w:val="none" w:sz="0" w:space="0" w:color="auto"/>
        <w:right w:val="none" w:sz="0" w:space="0" w:color="auto"/>
      </w:divBdr>
      <w:divsChild>
        <w:div w:id="1448504231">
          <w:marLeft w:val="0"/>
          <w:marRight w:val="0"/>
          <w:marTop w:val="0"/>
          <w:marBottom w:val="0"/>
          <w:divBdr>
            <w:top w:val="none" w:sz="0" w:space="0" w:color="auto"/>
            <w:left w:val="none" w:sz="0" w:space="0" w:color="auto"/>
            <w:bottom w:val="none" w:sz="0" w:space="0" w:color="auto"/>
            <w:right w:val="none" w:sz="0" w:space="0" w:color="auto"/>
          </w:divBdr>
          <w:divsChild>
            <w:div w:id="104232930">
              <w:marLeft w:val="0"/>
              <w:marRight w:val="0"/>
              <w:marTop w:val="0"/>
              <w:marBottom w:val="0"/>
              <w:divBdr>
                <w:top w:val="none" w:sz="0" w:space="0" w:color="auto"/>
                <w:left w:val="none" w:sz="0" w:space="0" w:color="auto"/>
                <w:bottom w:val="none" w:sz="0" w:space="0" w:color="auto"/>
                <w:right w:val="none" w:sz="0" w:space="0" w:color="auto"/>
              </w:divBdr>
              <w:divsChild>
                <w:div w:id="1271233237">
                  <w:marLeft w:val="0"/>
                  <w:marRight w:val="0"/>
                  <w:marTop w:val="120"/>
                  <w:marBottom w:val="120"/>
                  <w:divBdr>
                    <w:top w:val="none" w:sz="0" w:space="0" w:color="auto"/>
                    <w:left w:val="none" w:sz="0" w:space="0" w:color="auto"/>
                    <w:bottom w:val="none" w:sz="0" w:space="0" w:color="auto"/>
                    <w:right w:val="none" w:sz="0" w:space="0" w:color="auto"/>
                  </w:divBdr>
                  <w:divsChild>
                    <w:div w:id="480080606">
                      <w:marLeft w:val="0"/>
                      <w:marRight w:val="0"/>
                      <w:marTop w:val="0"/>
                      <w:marBottom w:val="0"/>
                      <w:divBdr>
                        <w:top w:val="none" w:sz="0" w:space="0" w:color="auto"/>
                        <w:left w:val="none" w:sz="0" w:space="0" w:color="auto"/>
                        <w:bottom w:val="none" w:sz="0" w:space="0" w:color="auto"/>
                        <w:right w:val="none" w:sz="0" w:space="0" w:color="auto"/>
                      </w:divBdr>
                      <w:divsChild>
                        <w:div w:id="1192062918">
                          <w:marLeft w:val="0"/>
                          <w:marRight w:val="0"/>
                          <w:marTop w:val="0"/>
                          <w:marBottom w:val="0"/>
                          <w:divBdr>
                            <w:top w:val="none" w:sz="0" w:space="0" w:color="auto"/>
                            <w:left w:val="none" w:sz="0" w:space="0" w:color="auto"/>
                            <w:bottom w:val="none" w:sz="0" w:space="0" w:color="auto"/>
                            <w:right w:val="none" w:sz="0" w:space="0" w:color="auto"/>
                          </w:divBdr>
                        </w:div>
                      </w:divsChild>
                    </w:div>
                    <w:div w:id="1312253114">
                      <w:marLeft w:val="0"/>
                      <w:marRight w:val="0"/>
                      <w:marTop w:val="0"/>
                      <w:marBottom w:val="0"/>
                      <w:divBdr>
                        <w:top w:val="none" w:sz="0" w:space="0" w:color="auto"/>
                        <w:left w:val="none" w:sz="0" w:space="0" w:color="auto"/>
                        <w:bottom w:val="none" w:sz="0" w:space="0" w:color="auto"/>
                        <w:right w:val="none" w:sz="0" w:space="0" w:color="auto"/>
                      </w:divBdr>
                      <w:divsChild>
                        <w:div w:id="180757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592317">
                  <w:marLeft w:val="0"/>
                  <w:marRight w:val="0"/>
                  <w:marTop w:val="0"/>
                  <w:marBottom w:val="0"/>
                  <w:divBdr>
                    <w:top w:val="none" w:sz="0" w:space="0" w:color="auto"/>
                    <w:left w:val="none" w:sz="0" w:space="0" w:color="auto"/>
                    <w:bottom w:val="none" w:sz="0" w:space="0" w:color="auto"/>
                    <w:right w:val="none" w:sz="0" w:space="0" w:color="auto"/>
                  </w:divBdr>
                  <w:divsChild>
                    <w:div w:id="179890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4031132">
      <w:bodyDiv w:val="1"/>
      <w:marLeft w:val="0"/>
      <w:marRight w:val="0"/>
      <w:marTop w:val="0"/>
      <w:marBottom w:val="0"/>
      <w:divBdr>
        <w:top w:val="none" w:sz="0" w:space="0" w:color="auto"/>
        <w:left w:val="none" w:sz="0" w:space="0" w:color="auto"/>
        <w:bottom w:val="none" w:sz="0" w:space="0" w:color="auto"/>
        <w:right w:val="none" w:sz="0" w:space="0" w:color="auto"/>
      </w:divBdr>
    </w:div>
    <w:div w:id="542207333">
      <w:bodyDiv w:val="1"/>
      <w:marLeft w:val="0"/>
      <w:marRight w:val="0"/>
      <w:marTop w:val="0"/>
      <w:marBottom w:val="0"/>
      <w:divBdr>
        <w:top w:val="none" w:sz="0" w:space="0" w:color="auto"/>
        <w:left w:val="none" w:sz="0" w:space="0" w:color="auto"/>
        <w:bottom w:val="none" w:sz="0" w:space="0" w:color="auto"/>
        <w:right w:val="none" w:sz="0" w:space="0" w:color="auto"/>
      </w:divBdr>
    </w:div>
    <w:div w:id="553196205">
      <w:bodyDiv w:val="1"/>
      <w:marLeft w:val="0"/>
      <w:marRight w:val="0"/>
      <w:marTop w:val="0"/>
      <w:marBottom w:val="0"/>
      <w:divBdr>
        <w:top w:val="none" w:sz="0" w:space="0" w:color="auto"/>
        <w:left w:val="none" w:sz="0" w:space="0" w:color="auto"/>
        <w:bottom w:val="none" w:sz="0" w:space="0" w:color="auto"/>
        <w:right w:val="none" w:sz="0" w:space="0" w:color="auto"/>
      </w:divBdr>
    </w:div>
    <w:div w:id="564725307">
      <w:bodyDiv w:val="1"/>
      <w:marLeft w:val="0"/>
      <w:marRight w:val="0"/>
      <w:marTop w:val="0"/>
      <w:marBottom w:val="0"/>
      <w:divBdr>
        <w:top w:val="none" w:sz="0" w:space="0" w:color="auto"/>
        <w:left w:val="none" w:sz="0" w:space="0" w:color="auto"/>
        <w:bottom w:val="none" w:sz="0" w:space="0" w:color="auto"/>
        <w:right w:val="none" w:sz="0" w:space="0" w:color="auto"/>
      </w:divBdr>
      <w:divsChild>
        <w:div w:id="297877259">
          <w:marLeft w:val="0"/>
          <w:marRight w:val="0"/>
          <w:marTop w:val="0"/>
          <w:marBottom w:val="0"/>
          <w:divBdr>
            <w:top w:val="none" w:sz="0" w:space="0" w:color="auto"/>
            <w:left w:val="none" w:sz="0" w:space="0" w:color="auto"/>
            <w:bottom w:val="none" w:sz="0" w:space="0" w:color="auto"/>
            <w:right w:val="none" w:sz="0" w:space="0" w:color="auto"/>
          </w:divBdr>
          <w:divsChild>
            <w:div w:id="260264482">
              <w:marLeft w:val="0"/>
              <w:marRight w:val="0"/>
              <w:marTop w:val="0"/>
              <w:marBottom w:val="0"/>
              <w:divBdr>
                <w:top w:val="none" w:sz="0" w:space="0" w:color="auto"/>
                <w:left w:val="none" w:sz="0" w:space="0" w:color="auto"/>
                <w:bottom w:val="none" w:sz="0" w:space="0" w:color="auto"/>
                <w:right w:val="none" w:sz="0" w:space="0" w:color="auto"/>
              </w:divBdr>
              <w:divsChild>
                <w:div w:id="1040279680">
                  <w:marLeft w:val="0"/>
                  <w:marRight w:val="0"/>
                  <w:marTop w:val="0"/>
                  <w:marBottom w:val="0"/>
                  <w:divBdr>
                    <w:top w:val="none" w:sz="0" w:space="0" w:color="auto"/>
                    <w:left w:val="none" w:sz="0" w:space="0" w:color="auto"/>
                    <w:bottom w:val="none" w:sz="0" w:space="0" w:color="auto"/>
                    <w:right w:val="none" w:sz="0" w:space="0" w:color="auto"/>
                  </w:divBdr>
                  <w:divsChild>
                    <w:div w:id="1688824609">
                      <w:marLeft w:val="0"/>
                      <w:marRight w:val="0"/>
                      <w:marTop w:val="0"/>
                      <w:marBottom w:val="0"/>
                      <w:divBdr>
                        <w:top w:val="none" w:sz="0" w:space="0" w:color="auto"/>
                        <w:left w:val="none" w:sz="0" w:space="0" w:color="auto"/>
                        <w:bottom w:val="none" w:sz="0" w:space="0" w:color="auto"/>
                        <w:right w:val="none" w:sz="0" w:space="0" w:color="auto"/>
                      </w:divBdr>
                    </w:div>
                    <w:div w:id="201348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456256">
          <w:marLeft w:val="0"/>
          <w:marRight w:val="0"/>
          <w:marTop w:val="120"/>
          <w:marBottom w:val="120"/>
          <w:divBdr>
            <w:top w:val="none" w:sz="0" w:space="0" w:color="auto"/>
            <w:left w:val="none" w:sz="0" w:space="0" w:color="auto"/>
            <w:bottom w:val="none" w:sz="0" w:space="0" w:color="auto"/>
            <w:right w:val="none" w:sz="0" w:space="0" w:color="auto"/>
          </w:divBdr>
          <w:divsChild>
            <w:div w:id="559749015">
              <w:marLeft w:val="0"/>
              <w:marRight w:val="0"/>
              <w:marTop w:val="0"/>
              <w:marBottom w:val="0"/>
              <w:divBdr>
                <w:top w:val="none" w:sz="0" w:space="0" w:color="auto"/>
                <w:left w:val="none" w:sz="0" w:space="0" w:color="auto"/>
                <w:bottom w:val="none" w:sz="0" w:space="0" w:color="auto"/>
                <w:right w:val="none" w:sz="0" w:space="0" w:color="auto"/>
              </w:divBdr>
              <w:divsChild>
                <w:div w:id="1335063978">
                  <w:marLeft w:val="0"/>
                  <w:marRight w:val="0"/>
                  <w:marTop w:val="0"/>
                  <w:marBottom w:val="0"/>
                  <w:divBdr>
                    <w:top w:val="none" w:sz="0" w:space="0" w:color="auto"/>
                    <w:left w:val="none" w:sz="0" w:space="0" w:color="auto"/>
                    <w:bottom w:val="none" w:sz="0" w:space="0" w:color="auto"/>
                    <w:right w:val="none" w:sz="0" w:space="0" w:color="auto"/>
                  </w:divBdr>
                </w:div>
              </w:divsChild>
            </w:div>
            <w:div w:id="1322850176">
              <w:marLeft w:val="0"/>
              <w:marRight w:val="0"/>
              <w:marTop w:val="0"/>
              <w:marBottom w:val="0"/>
              <w:divBdr>
                <w:top w:val="none" w:sz="0" w:space="0" w:color="auto"/>
                <w:left w:val="none" w:sz="0" w:space="0" w:color="auto"/>
                <w:bottom w:val="none" w:sz="0" w:space="0" w:color="auto"/>
                <w:right w:val="none" w:sz="0" w:space="0" w:color="auto"/>
              </w:divBdr>
              <w:divsChild>
                <w:div w:id="478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233855">
      <w:bodyDiv w:val="1"/>
      <w:marLeft w:val="0"/>
      <w:marRight w:val="0"/>
      <w:marTop w:val="0"/>
      <w:marBottom w:val="0"/>
      <w:divBdr>
        <w:top w:val="none" w:sz="0" w:space="0" w:color="auto"/>
        <w:left w:val="none" w:sz="0" w:space="0" w:color="auto"/>
        <w:bottom w:val="none" w:sz="0" w:space="0" w:color="auto"/>
        <w:right w:val="none" w:sz="0" w:space="0" w:color="auto"/>
      </w:divBdr>
    </w:div>
    <w:div w:id="578946521">
      <w:bodyDiv w:val="1"/>
      <w:marLeft w:val="0"/>
      <w:marRight w:val="0"/>
      <w:marTop w:val="0"/>
      <w:marBottom w:val="0"/>
      <w:divBdr>
        <w:top w:val="none" w:sz="0" w:space="0" w:color="auto"/>
        <w:left w:val="none" w:sz="0" w:space="0" w:color="auto"/>
        <w:bottom w:val="none" w:sz="0" w:space="0" w:color="auto"/>
        <w:right w:val="none" w:sz="0" w:space="0" w:color="auto"/>
      </w:divBdr>
      <w:divsChild>
        <w:div w:id="1592197917">
          <w:marLeft w:val="0"/>
          <w:marRight w:val="0"/>
          <w:marTop w:val="120"/>
          <w:marBottom w:val="75"/>
          <w:divBdr>
            <w:top w:val="none" w:sz="0" w:space="0" w:color="auto"/>
            <w:left w:val="none" w:sz="0" w:space="0" w:color="auto"/>
            <w:bottom w:val="none" w:sz="0" w:space="0" w:color="auto"/>
            <w:right w:val="none" w:sz="0" w:space="0" w:color="auto"/>
          </w:divBdr>
          <w:divsChild>
            <w:div w:id="901215086">
              <w:marLeft w:val="0"/>
              <w:marRight w:val="0"/>
              <w:marTop w:val="0"/>
              <w:marBottom w:val="0"/>
              <w:divBdr>
                <w:top w:val="none" w:sz="0" w:space="0" w:color="auto"/>
                <w:left w:val="none" w:sz="0" w:space="0" w:color="auto"/>
                <w:bottom w:val="none" w:sz="0" w:space="0" w:color="auto"/>
                <w:right w:val="none" w:sz="0" w:space="0" w:color="auto"/>
              </w:divBdr>
              <w:divsChild>
                <w:div w:id="131758420">
                  <w:marLeft w:val="0"/>
                  <w:marRight w:val="0"/>
                  <w:marTop w:val="0"/>
                  <w:marBottom w:val="0"/>
                  <w:divBdr>
                    <w:top w:val="none" w:sz="0" w:space="0" w:color="auto"/>
                    <w:left w:val="none" w:sz="0" w:space="0" w:color="auto"/>
                    <w:bottom w:val="none" w:sz="0" w:space="0" w:color="auto"/>
                    <w:right w:val="none" w:sz="0" w:space="0" w:color="auto"/>
                  </w:divBdr>
                </w:div>
              </w:divsChild>
            </w:div>
            <w:div w:id="1617373671">
              <w:marLeft w:val="0"/>
              <w:marRight w:val="0"/>
              <w:marTop w:val="0"/>
              <w:marBottom w:val="0"/>
              <w:divBdr>
                <w:top w:val="none" w:sz="0" w:space="0" w:color="auto"/>
                <w:left w:val="none" w:sz="0" w:space="0" w:color="auto"/>
                <w:bottom w:val="none" w:sz="0" w:space="0" w:color="auto"/>
                <w:right w:val="none" w:sz="0" w:space="0" w:color="auto"/>
              </w:divBdr>
            </w:div>
          </w:divsChild>
        </w:div>
        <w:div w:id="1896963950">
          <w:marLeft w:val="0"/>
          <w:marRight w:val="0"/>
          <w:marTop w:val="0"/>
          <w:marBottom w:val="0"/>
          <w:divBdr>
            <w:top w:val="none" w:sz="0" w:space="0" w:color="auto"/>
            <w:left w:val="none" w:sz="0" w:space="0" w:color="auto"/>
            <w:bottom w:val="none" w:sz="0" w:space="0" w:color="auto"/>
            <w:right w:val="none" w:sz="0" w:space="0" w:color="auto"/>
          </w:divBdr>
        </w:div>
      </w:divsChild>
    </w:div>
    <w:div w:id="589431431">
      <w:bodyDiv w:val="1"/>
      <w:marLeft w:val="0"/>
      <w:marRight w:val="0"/>
      <w:marTop w:val="0"/>
      <w:marBottom w:val="0"/>
      <w:divBdr>
        <w:top w:val="none" w:sz="0" w:space="0" w:color="auto"/>
        <w:left w:val="none" w:sz="0" w:space="0" w:color="auto"/>
        <w:bottom w:val="none" w:sz="0" w:space="0" w:color="auto"/>
        <w:right w:val="none" w:sz="0" w:space="0" w:color="auto"/>
      </w:divBdr>
      <w:divsChild>
        <w:div w:id="921719501">
          <w:marLeft w:val="0"/>
          <w:marRight w:val="0"/>
          <w:marTop w:val="0"/>
          <w:marBottom w:val="0"/>
          <w:divBdr>
            <w:top w:val="none" w:sz="0" w:space="0" w:color="auto"/>
            <w:left w:val="none" w:sz="0" w:space="0" w:color="auto"/>
            <w:bottom w:val="none" w:sz="0" w:space="0" w:color="auto"/>
            <w:right w:val="none" w:sz="0" w:space="0" w:color="auto"/>
          </w:divBdr>
          <w:divsChild>
            <w:div w:id="964579135">
              <w:marLeft w:val="0"/>
              <w:marRight w:val="0"/>
              <w:marTop w:val="0"/>
              <w:marBottom w:val="0"/>
              <w:divBdr>
                <w:top w:val="none" w:sz="0" w:space="0" w:color="auto"/>
                <w:left w:val="none" w:sz="0" w:space="0" w:color="auto"/>
                <w:bottom w:val="none" w:sz="0" w:space="0" w:color="auto"/>
                <w:right w:val="none" w:sz="0" w:space="0" w:color="auto"/>
              </w:divBdr>
              <w:divsChild>
                <w:div w:id="1196966628">
                  <w:marLeft w:val="0"/>
                  <w:marRight w:val="0"/>
                  <w:marTop w:val="120"/>
                  <w:marBottom w:val="75"/>
                  <w:divBdr>
                    <w:top w:val="none" w:sz="0" w:space="0" w:color="auto"/>
                    <w:left w:val="none" w:sz="0" w:space="0" w:color="auto"/>
                    <w:bottom w:val="none" w:sz="0" w:space="0" w:color="auto"/>
                    <w:right w:val="none" w:sz="0" w:space="0" w:color="auto"/>
                  </w:divBdr>
                  <w:divsChild>
                    <w:div w:id="1067146598">
                      <w:marLeft w:val="0"/>
                      <w:marRight w:val="0"/>
                      <w:marTop w:val="0"/>
                      <w:marBottom w:val="0"/>
                      <w:divBdr>
                        <w:top w:val="none" w:sz="0" w:space="0" w:color="auto"/>
                        <w:left w:val="none" w:sz="0" w:space="0" w:color="auto"/>
                        <w:bottom w:val="none" w:sz="0" w:space="0" w:color="auto"/>
                        <w:right w:val="none" w:sz="0" w:space="0" w:color="auto"/>
                      </w:divBdr>
                      <w:divsChild>
                        <w:div w:id="629094082">
                          <w:marLeft w:val="0"/>
                          <w:marRight w:val="0"/>
                          <w:marTop w:val="0"/>
                          <w:marBottom w:val="0"/>
                          <w:divBdr>
                            <w:top w:val="none" w:sz="0" w:space="0" w:color="auto"/>
                            <w:left w:val="none" w:sz="0" w:space="0" w:color="auto"/>
                            <w:bottom w:val="none" w:sz="0" w:space="0" w:color="auto"/>
                            <w:right w:val="none" w:sz="0" w:space="0" w:color="auto"/>
                          </w:divBdr>
                          <w:divsChild>
                            <w:div w:id="1064332760">
                              <w:marLeft w:val="0"/>
                              <w:marRight w:val="0"/>
                              <w:marTop w:val="120"/>
                              <w:marBottom w:val="75"/>
                              <w:divBdr>
                                <w:top w:val="none" w:sz="0" w:space="0" w:color="auto"/>
                                <w:left w:val="none" w:sz="0" w:space="0" w:color="auto"/>
                                <w:bottom w:val="none" w:sz="0" w:space="0" w:color="auto"/>
                                <w:right w:val="none" w:sz="0" w:space="0" w:color="auto"/>
                              </w:divBdr>
                              <w:divsChild>
                                <w:div w:id="639313486">
                                  <w:marLeft w:val="0"/>
                                  <w:marRight w:val="0"/>
                                  <w:marTop w:val="0"/>
                                  <w:marBottom w:val="0"/>
                                  <w:divBdr>
                                    <w:top w:val="none" w:sz="0" w:space="0" w:color="auto"/>
                                    <w:left w:val="none" w:sz="0" w:space="0" w:color="auto"/>
                                    <w:bottom w:val="none" w:sz="0" w:space="0" w:color="auto"/>
                                    <w:right w:val="none" w:sz="0" w:space="0" w:color="auto"/>
                                  </w:divBdr>
                                </w:div>
                                <w:div w:id="1769765721">
                                  <w:marLeft w:val="0"/>
                                  <w:marRight w:val="0"/>
                                  <w:marTop w:val="0"/>
                                  <w:marBottom w:val="0"/>
                                  <w:divBdr>
                                    <w:top w:val="none" w:sz="0" w:space="0" w:color="auto"/>
                                    <w:left w:val="none" w:sz="0" w:space="0" w:color="auto"/>
                                    <w:bottom w:val="none" w:sz="0" w:space="0" w:color="auto"/>
                                    <w:right w:val="none" w:sz="0" w:space="0" w:color="auto"/>
                                  </w:divBdr>
                                  <w:divsChild>
                                    <w:div w:id="29356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819028">
                              <w:marLeft w:val="0"/>
                              <w:marRight w:val="0"/>
                              <w:marTop w:val="0"/>
                              <w:marBottom w:val="0"/>
                              <w:divBdr>
                                <w:top w:val="none" w:sz="0" w:space="0" w:color="auto"/>
                                <w:left w:val="none" w:sz="0" w:space="0" w:color="auto"/>
                                <w:bottom w:val="none" w:sz="0" w:space="0" w:color="auto"/>
                                <w:right w:val="none" w:sz="0" w:space="0" w:color="auto"/>
                              </w:divBdr>
                              <w:divsChild>
                                <w:div w:id="67469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4096244">
      <w:bodyDiv w:val="1"/>
      <w:marLeft w:val="0"/>
      <w:marRight w:val="0"/>
      <w:marTop w:val="0"/>
      <w:marBottom w:val="0"/>
      <w:divBdr>
        <w:top w:val="none" w:sz="0" w:space="0" w:color="auto"/>
        <w:left w:val="none" w:sz="0" w:space="0" w:color="auto"/>
        <w:bottom w:val="none" w:sz="0" w:space="0" w:color="auto"/>
        <w:right w:val="none" w:sz="0" w:space="0" w:color="auto"/>
      </w:divBdr>
    </w:div>
    <w:div w:id="612975922">
      <w:bodyDiv w:val="1"/>
      <w:marLeft w:val="0"/>
      <w:marRight w:val="0"/>
      <w:marTop w:val="0"/>
      <w:marBottom w:val="0"/>
      <w:divBdr>
        <w:top w:val="none" w:sz="0" w:space="0" w:color="auto"/>
        <w:left w:val="none" w:sz="0" w:space="0" w:color="auto"/>
        <w:bottom w:val="none" w:sz="0" w:space="0" w:color="auto"/>
        <w:right w:val="none" w:sz="0" w:space="0" w:color="auto"/>
      </w:divBdr>
      <w:divsChild>
        <w:div w:id="1462380446">
          <w:marLeft w:val="0"/>
          <w:marRight w:val="0"/>
          <w:marTop w:val="120"/>
          <w:marBottom w:val="75"/>
          <w:divBdr>
            <w:top w:val="none" w:sz="0" w:space="0" w:color="auto"/>
            <w:left w:val="none" w:sz="0" w:space="0" w:color="auto"/>
            <w:bottom w:val="none" w:sz="0" w:space="0" w:color="auto"/>
            <w:right w:val="none" w:sz="0" w:space="0" w:color="auto"/>
          </w:divBdr>
          <w:divsChild>
            <w:div w:id="583757113">
              <w:marLeft w:val="0"/>
              <w:marRight w:val="0"/>
              <w:marTop w:val="0"/>
              <w:marBottom w:val="0"/>
              <w:divBdr>
                <w:top w:val="none" w:sz="0" w:space="0" w:color="auto"/>
                <w:left w:val="none" w:sz="0" w:space="0" w:color="auto"/>
                <w:bottom w:val="none" w:sz="0" w:space="0" w:color="auto"/>
                <w:right w:val="none" w:sz="0" w:space="0" w:color="auto"/>
              </w:divBdr>
            </w:div>
          </w:divsChild>
        </w:div>
        <w:div w:id="1853762651">
          <w:marLeft w:val="0"/>
          <w:marRight w:val="0"/>
          <w:marTop w:val="0"/>
          <w:marBottom w:val="0"/>
          <w:divBdr>
            <w:top w:val="none" w:sz="0" w:space="0" w:color="auto"/>
            <w:left w:val="none" w:sz="0" w:space="0" w:color="auto"/>
            <w:bottom w:val="none" w:sz="0" w:space="0" w:color="auto"/>
            <w:right w:val="none" w:sz="0" w:space="0" w:color="auto"/>
          </w:divBdr>
        </w:div>
      </w:divsChild>
    </w:div>
    <w:div w:id="657535390">
      <w:bodyDiv w:val="1"/>
      <w:marLeft w:val="0"/>
      <w:marRight w:val="0"/>
      <w:marTop w:val="0"/>
      <w:marBottom w:val="0"/>
      <w:divBdr>
        <w:top w:val="none" w:sz="0" w:space="0" w:color="auto"/>
        <w:left w:val="none" w:sz="0" w:space="0" w:color="auto"/>
        <w:bottom w:val="none" w:sz="0" w:space="0" w:color="auto"/>
        <w:right w:val="none" w:sz="0" w:space="0" w:color="auto"/>
      </w:divBdr>
    </w:div>
    <w:div w:id="725882818">
      <w:bodyDiv w:val="1"/>
      <w:marLeft w:val="0"/>
      <w:marRight w:val="0"/>
      <w:marTop w:val="0"/>
      <w:marBottom w:val="0"/>
      <w:divBdr>
        <w:top w:val="none" w:sz="0" w:space="0" w:color="auto"/>
        <w:left w:val="none" w:sz="0" w:space="0" w:color="auto"/>
        <w:bottom w:val="none" w:sz="0" w:space="0" w:color="auto"/>
        <w:right w:val="none" w:sz="0" w:space="0" w:color="auto"/>
      </w:divBdr>
    </w:div>
    <w:div w:id="748188661">
      <w:bodyDiv w:val="1"/>
      <w:marLeft w:val="0"/>
      <w:marRight w:val="0"/>
      <w:marTop w:val="0"/>
      <w:marBottom w:val="0"/>
      <w:divBdr>
        <w:top w:val="none" w:sz="0" w:space="0" w:color="auto"/>
        <w:left w:val="none" w:sz="0" w:space="0" w:color="auto"/>
        <w:bottom w:val="none" w:sz="0" w:space="0" w:color="auto"/>
        <w:right w:val="none" w:sz="0" w:space="0" w:color="auto"/>
      </w:divBdr>
      <w:divsChild>
        <w:div w:id="2131364359">
          <w:marLeft w:val="0"/>
          <w:marRight w:val="0"/>
          <w:marTop w:val="0"/>
          <w:marBottom w:val="0"/>
          <w:divBdr>
            <w:top w:val="none" w:sz="0" w:space="0" w:color="auto"/>
            <w:left w:val="none" w:sz="0" w:space="0" w:color="auto"/>
            <w:bottom w:val="none" w:sz="0" w:space="0" w:color="auto"/>
            <w:right w:val="none" w:sz="0" w:space="0" w:color="auto"/>
          </w:divBdr>
          <w:divsChild>
            <w:div w:id="1243225554">
              <w:marLeft w:val="0"/>
              <w:marRight w:val="0"/>
              <w:marTop w:val="0"/>
              <w:marBottom w:val="0"/>
              <w:divBdr>
                <w:top w:val="none" w:sz="0" w:space="0" w:color="auto"/>
                <w:left w:val="none" w:sz="0" w:space="0" w:color="auto"/>
                <w:bottom w:val="none" w:sz="0" w:space="0" w:color="auto"/>
                <w:right w:val="none" w:sz="0" w:space="0" w:color="auto"/>
              </w:divBdr>
              <w:divsChild>
                <w:div w:id="607351418">
                  <w:marLeft w:val="0"/>
                  <w:marRight w:val="0"/>
                  <w:marTop w:val="120"/>
                  <w:marBottom w:val="75"/>
                  <w:divBdr>
                    <w:top w:val="none" w:sz="0" w:space="0" w:color="auto"/>
                    <w:left w:val="none" w:sz="0" w:space="0" w:color="auto"/>
                    <w:bottom w:val="none" w:sz="0" w:space="0" w:color="auto"/>
                    <w:right w:val="none" w:sz="0" w:space="0" w:color="auto"/>
                  </w:divBdr>
                  <w:divsChild>
                    <w:div w:id="1700084683">
                      <w:marLeft w:val="0"/>
                      <w:marRight w:val="0"/>
                      <w:marTop w:val="0"/>
                      <w:marBottom w:val="0"/>
                      <w:divBdr>
                        <w:top w:val="none" w:sz="0" w:space="0" w:color="auto"/>
                        <w:left w:val="none" w:sz="0" w:space="0" w:color="auto"/>
                        <w:bottom w:val="none" w:sz="0" w:space="0" w:color="auto"/>
                        <w:right w:val="none" w:sz="0" w:space="0" w:color="auto"/>
                      </w:divBdr>
                    </w:div>
                    <w:div w:id="1835142513">
                      <w:marLeft w:val="0"/>
                      <w:marRight w:val="0"/>
                      <w:marTop w:val="0"/>
                      <w:marBottom w:val="0"/>
                      <w:divBdr>
                        <w:top w:val="none" w:sz="0" w:space="0" w:color="auto"/>
                        <w:left w:val="none" w:sz="0" w:space="0" w:color="auto"/>
                        <w:bottom w:val="none" w:sz="0" w:space="0" w:color="auto"/>
                        <w:right w:val="none" w:sz="0" w:space="0" w:color="auto"/>
                      </w:divBdr>
                      <w:divsChild>
                        <w:div w:id="163895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614659">
                  <w:marLeft w:val="0"/>
                  <w:marRight w:val="0"/>
                  <w:marTop w:val="0"/>
                  <w:marBottom w:val="0"/>
                  <w:divBdr>
                    <w:top w:val="none" w:sz="0" w:space="0" w:color="auto"/>
                    <w:left w:val="none" w:sz="0" w:space="0" w:color="auto"/>
                    <w:bottom w:val="none" w:sz="0" w:space="0" w:color="auto"/>
                    <w:right w:val="none" w:sz="0" w:space="0" w:color="auto"/>
                  </w:divBdr>
                  <w:divsChild>
                    <w:div w:id="166586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409322">
      <w:bodyDiv w:val="1"/>
      <w:marLeft w:val="0"/>
      <w:marRight w:val="0"/>
      <w:marTop w:val="0"/>
      <w:marBottom w:val="0"/>
      <w:divBdr>
        <w:top w:val="none" w:sz="0" w:space="0" w:color="auto"/>
        <w:left w:val="none" w:sz="0" w:space="0" w:color="auto"/>
        <w:bottom w:val="none" w:sz="0" w:space="0" w:color="auto"/>
        <w:right w:val="none" w:sz="0" w:space="0" w:color="auto"/>
      </w:divBdr>
      <w:divsChild>
        <w:div w:id="768819786">
          <w:marLeft w:val="0"/>
          <w:marRight w:val="0"/>
          <w:marTop w:val="0"/>
          <w:marBottom w:val="0"/>
          <w:divBdr>
            <w:top w:val="none" w:sz="0" w:space="0" w:color="auto"/>
            <w:left w:val="none" w:sz="0" w:space="0" w:color="auto"/>
            <w:bottom w:val="none" w:sz="0" w:space="0" w:color="auto"/>
            <w:right w:val="none" w:sz="0" w:space="0" w:color="auto"/>
          </w:divBdr>
          <w:divsChild>
            <w:div w:id="264047354">
              <w:marLeft w:val="0"/>
              <w:marRight w:val="0"/>
              <w:marTop w:val="0"/>
              <w:marBottom w:val="0"/>
              <w:divBdr>
                <w:top w:val="none" w:sz="0" w:space="0" w:color="auto"/>
                <w:left w:val="none" w:sz="0" w:space="0" w:color="auto"/>
                <w:bottom w:val="none" w:sz="0" w:space="0" w:color="auto"/>
                <w:right w:val="none" w:sz="0" w:space="0" w:color="auto"/>
              </w:divBdr>
              <w:divsChild>
                <w:div w:id="1372268622">
                  <w:marLeft w:val="0"/>
                  <w:marRight w:val="0"/>
                  <w:marTop w:val="120"/>
                  <w:marBottom w:val="120"/>
                  <w:divBdr>
                    <w:top w:val="none" w:sz="0" w:space="0" w:color="auto"/>
                    <w:left w:val="none" w:sz="0" w:space="0" w:color="auto"/>
                    <w:bottom w:val="none" w:sz="0" w:space="0" w:color="auto"/>
                    <w:right w:val="none" w:sz="0" w:space="0" w:color="auto"/>
                  </w:divBdr>
                  <w:divsChild>
                    <w:div w:id="133761667">
                      <w:marLeft w:val="0"/>
                      <w:marRight w:val="0"/>
                      <w:marTop w:val="0"/>
                      <w:marBottom w:val="0"/>
                      <w:divBdr>
                        <w:top w:val="none" w:sz="0" w:space="0" w:color="auto"/>
                        <w:left w:val="none" w:sz="0" w:space="0" w:color="auto"/>
                        <w:bottom w:val="none" w:sz="0" w:space="0" w:color="auto"/>
                        <w:right w:val="none" w:sz="0" w:space="0" w:color="auto"/>
                      </w:divBdr>
                      <w:divsChild>
                        <w:div w:id="549999455">
                          <w:marLeft w:val="0"/>
                          <w:marRight w:val="0"/>
                          <w:marTop w:val="0"/>
                          <w:marBottom w:val="0"/>
                          <w:divBdr>
                            <w:top w:val="none" w:sz="0" w:space="0" w:color="auto"/>
                            <w:left w:val="none" w:sz="0" w:space="0" w:color="auto"/>
                            <w:bottom w:val="none" w:sz="0" w:space="0" w:color="auto"/>
                            <w:right w:val="none" w:sz="0" w:space="0" w:color="auto"/>
                          </w:divBdr>
                        </w:div>
                      </w:divsChild>
                    </w:div>
                    <w:div w:id="1245146971">
                      <w:marLeft w:val="0"/>
                      <w:marRight w:val="0"/>
                      <w:marTop w:val="0"/>
                      <w:marBottom w:val="0"/>
                      <w:divBdr>
                        <w:top w:val="none" w:sz="0" w:space="0" w:color="auto"/>
                        <w:left w:val="none" w:sz="0" w:space="0" w:color="auto"/>
                        <w:bottom w:val="none" w:sz="0" w:space="0" w:color="auto"/>
                        <w:right w:val="none" w:sz="0" w:space="0" w:color="auto"/>
                      </w:divBdr>
                      <w:divsChild>
                        <w:div w:id="198751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472050">
                  <w:marLeft w:val="0"/>
                  <w:marRight w:val="0"/>
                  <w:marTop w:val="0"/>
                  <w:marBottom w:val="0"/>
                  <w:divBdr>
                    <w:top w:val="none" w:sz="0" w:space="0" w:color="auto"/>
                    <w:left w:val="none" w:sz="0" w:space="0" w:color="auto"/>
                    <w:bottom w:val="none" w:sz="0" w:space="0" w:color="auto"/>
                    <w:right w:val="none" w:sz="0" w:space="0" w:color="auto"/>
                  </w:divBdr>
                  <w:divsChild>
                    <w:div w:id="72050495">
                      <w:marLeft w:val="0"/>
                      <w:marRight w:val="0"/>
                      <w:marTop w:val="0"/>
                      <w:marBottom w:val="0"/>
                      <w:divBdr>
                        <w:top w:val="none" w:sz="0" w:space="0" w:color="auto"/>
                        <w:left w:val="none" w:sz="0" w:space="0" w:color="auto"/>
                        <w:bottom w:val="none" w:sz="0" w:space="0" w:color="auto"/>
                        <w:right w:val="none" w:sz="0" w:space="0" w:color="auto"/>
                      </w:divBdr>
                      <w:divsChild>
                        <w:div w:id="1970351878">
                          <w:marLeft w:val="0"/>
                          <w:marRight w:val="0"/>
                          <w:marTop w:val="0"/>
                          <w:marBottom w:val="0"/>
                          <w:divBdr>
                            <w:top w:val="none" w:sz="0" w:space="0" w:color="auto"/>
                            <w:left w:val="none" w:sz="0" w:space="0" w:color="auto"/>
                            <w:bottom w:val="none" w:sz="0" w:space="0" w:color="auto"/>
                            <w:right w:val="none" w:sz="0" w:space="0" w:color="auto"/>
                          </w:divBdr>
                          <w:divsChild>
                            <w:div w:id="1899053697">
                              <w:marLeft w:val="0"/>
                              <w:marRight w:val="0"/>
                              <w:marTop w:val="0"/>
                              <w:marBottom w:val="0"/>
                              <w:divBdr>
                                <w:top w:val="none" w:sz="0" w:space="0" w:color="auto"/>
                                <w:left w:val="none" w:sz="0" w:space="0" w:color="auto"/>
                                <w:bottom w:val="none" w:sz="0" w:space="0" w:color="auto"/>
                                <w:right w:val="none" w:sz="0" w:space="0" w:color="auto"/>
                              </w:divBdr>
                              <w:divsChild>
                                <w:div w:id="1189220661">
                                  <w:marLeft w:val="0"/>
                                  <w:marRight w:val="0"/>
                                  <w:marTop w:val="0"/>
                                  <w:marBottom w:val="0"/>
                                  <w:divBdr>
                                    <w:top w:val="none" w:sz="0" w:space="0" w:color="auto"/>
                                    <w:left w:val="none" w:sz="0" w:space="0" w:color="auto"/>
                                    <w:bottom w:val="none" w:sz="0" w:space="0" w:color="auto"/>
                                    <w:right w:val="none" w:sz="0" w:space="0" w:color="auto"/>
                                  </w:divBdr>
                                </w:div>
                                <w:div w:id="131906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5688774">
      <w:bodyDiv w:val="1"/>
      <w:marLeft w:val="0"/>
      <w:marRight w:val="0"/>
      <w:marTop w:val="0"/>
      <w:marBottom w:val="0"/>
      <w:divBdr>
        <w:top w:val="none" w:sz="0" w:space="0" w:color="auto"/>
        <w:left w:val="none" w:sz="0" w:space="0" w:color="auto"/>
        <w:bottom w:val="none" w:sz="0" w:space="0" w:color="auto"/>
        <w:right w:val="none" w:sz="0" w:space="0" w:color="auto"/>
      </w:divBdr>
      <w:divsChild>
        <w:div w:id="1729645237">
          <w:marLeft w:val="0"/>
          <w:marRight w:val="0"/>
          <w:marTop w:val="0"/>
          <w:marBottom w:val="0"/>
          <w:divBdr>
            <w:top w:val="none" w:sz="0" w:space="0" w:color="auto"/>
            <w:left w:val="none" w:sz="0" w:space="0" w:color="auto"/>
            <w:bottom w:val="none" w:sz="0" w:space="0" w:color="auto"/>
            <w:right w:val="none" w:sz="0" w:space="0" w:color="auto"/>
          </w:divBdr>
        </w:div>
        <w:div w:id="1950309395">
          <w:marLeft w:val="0"/>
          <w:marRight w:val="0"/>
          <w:marTop w:val="120"/>
          <w:marBottom w:val="120"/>
          <w:divBdr>
            <w:top w:val="none" w:sz="0" w:space="0" w:color="auto"/>
            <w:left w:val="none" w:sz="0" w:space="0" w:color="auto"/>
            <w:bottom w:val="none" w:sz="0" w:space="0" w:color="auto"/>
            <w:right w:val="none" w:sz="0" w:space="0" w:color="auto"/>
          </w:divBdr>
          <w:divsChild>
            <w:div w:id="1767268805">
              <w:marLeft w:val="0"/>
              <w:marRight w:val="0"/>
              <w:marTop w:val="0"/>
              <w:marBottom w:val="0"/>
              <w:divBdr>
                <w:top w:val="none" w:sz="0" w:space="0" w:color="auto"/>
                <w:left w:val="none" w:sz="0" w:space="0" w:color="auto"/>
                <w:bottom w:val="none" w:sz="0" w:space="0" w:color="auto"/>
                <w:right w:val="none" w:sz="0" w:space="0" w:color="auto"/>
              </w:divBdr>
              <w:divsChild>
                <w:div w:id="1649284227">
                  <w:marLeft w:val="0"/>
                  <w:marRight w:val="0"/>
                  <w:marTop w:val="0"/>
                  <w:marBottom w:val="0"/>
                  <w:divBdr>
                    <w:top w:val="none" w:sz="0" w:space="0" w:color="auto"/>
                    <w:left w:val="none" w:sz="0" w:space="0" w:color="auto"/>
                    <w:bottom w:val="none" w:sz="0" w:space="0" w:color="auto"/>
                    <w:right w:val="none" w:sz="0" w:space="0" w:color="auto"/>
                  </w:divBdr>
                </w:div>
              </w:divsChild>
            </w:div>
            <w:div w:id="2033263127">
              <w:marLeft w:val="0"/>
              <w:marRight w:val="0"/>
              <w:marTop w:val="0"/>
              <w:marBottom w:val="0"/>
              <w:divBdr>
                <w:top w:val="none" w:sz="0" w:space="0" w:color="auto"/>
                <w:left w:val="none" w:sz="0" w:space="0" w:color="auto"/>
                <w:bottom w:val="none" w:sz="0" w:space="0" w:color="auto"/>
                <w:right w:val="none" w:sz="0" w:space="0" w:color="auto"/>
              </w:divBdr>
              <w:divsChild>
                <w:div w:id="13279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443561">
      <w:bodyDiv w:val="1"/>
      <w:marLeft w:val="0"/>
      <w:marRight w:val="0"/>
      <w:marTop w:val="0"/>
      <w:marBottom w:val="0"/>
      <w:divBdr>
        <w:top w:val="none" w:sz="0" w:space="0" w:color="auto"/>
        <w:left w:val="none" w:sz="0" w:space="0" w:color="auto"/>
        <w:bottom w:val="none" w:sz="0" w:space="0" w:color="auto"/>
        <w:right w:val="none" w:sz="0" w:space="0" w:color="auto"/>
      </w:divBdr>
    </w:div>
    <w:div w:id="858813410">
      <w:bodyDiv w:val="1"/>
      <w:marLeft w:val="0"/>
      <w:marRight w:val="0"/>
      <w:marTop w:val="0"/>
      <w:marBottom w:val="0"/>
      <w:divBdr>
        <w:top w:val="none" w:sz="0" w:space="0" w:color="auto"/>
        <w:left w:val="none" w:sz="0" w:space="0" w:color="auto"/>
        <w:bottom w:val="none" w:sz="0" w:space="0" w:color="auto"/>
        <w:right w:val="none" w:sz="0" w:space="0" w:color="auto"/>
      </w:divBdr>
      <w:divsChild>
        <w:div w:id="306907958">
          <w:marLeft w:val="0"/>
          <w:marRight w:val="0"/>
          <w:marTop w:val="0"/>
          <w:marBottom w:val="0"/>
          <w:divBdr>
            <w:top w:val="none" w:sz="0" w:space="0" w:color="auto"/>
            <w:left w:val="none" w:sz="0" w:space="0" w:color="auto"/>
            <w:bottom w:val="none" w:sz="0" w:space="0" w:color="auto"/>
            <w:right w:val="none" w:sz="0" w:space="0" w:color="auto"/>
          </w:divBdr>
          <w:divsChild>
            <w:div w:id="196695817">
              <w:marLeft w:val="0"/>
              <w:marRight w:val="0"/>
              <w:marTop w:val="0"/>
              <w:marBottom w:val="0"/>
              <w:divBdr>
                <w:top w:val="none" w:sz="0" w:space="0" w:color="auto"/>
                <w:left w:val="none" w:sz="0" w:space="0" w:color="auto"/>
                <w:bottom w:val="none" w:sz="0" w:space="0" w:color="auto"/>
                <w:right w:val="none" w:sz="0" w:space="0" w:color="auto"/>
              </w:divBdr>
              <w:divsChild>
                <w:div w:id="1646550090">
                  <w:marLeft w:val="0"/>
                  <w:marRight w:val="0"/>
                  <w:marTop w:val="120"/>
                  <w:marBottom w:val="120"/>
                  <w:divBdr>
                    <w:top w:val="none" w:sz="0" w:space="0" w:color="auto"/>
                    <w:left w:val="none" w:sz="0" w:space="0" w:color="auto"/>
                    <w:bottom w:val="none" w:sz="0" w:space="0" w:color="auto"/>
                    <w:right w:val="none" w:sz="0" w:space="0" w:color="auto"/>
                  </w:divBdr>
                  <w:divsChild>
                    <w:div w:id="1298102697">
                      <w:marLeft w:val="0"/>
                      <w:marRight w:val="0"/>
                      <w:marTop w:val="0"/>
                      <w:marBottom w:val="0"/>
                      <w:divBdr>
                        <w:top w:val="none" w:sz="0" w:space="0" w:color="auto"/>
                        <w:left w:val="none" w:sz="0" w:space="0" w:color="auto"/>
                        <w:bottom w:val="none" w:sz="0" w:space="0" w:color="auto"/>
                        <w:right w:val="none" w:sz="0" w:space="0" w:color="auto"/>
                      </w:divBdr>
                      <w:divsChild>
                        <w:div w:id="1283078987">
                          <w:marLeft w:val="0"/>
                          <w:marRight w:val="0"/>
                          <w:marTop w:val="0"/>
                          <w:marBottom w:val="0"/>
                          <w:divBdr>
                            <w:top w:val="none" w:sz="0" w:space="0" w:color="auto"/>
                            <w:left w:val="none" w:sz="0" w:space="0" w:color="auto"/>
                            <w:bottom w:val="none" w:sz="0" w:space="0" w:color="auto"/>
                            <w:right w:val="none" w:sz="0" w:space="0" w:color="auto"/>
                          </w:divBdr>
                        </w:div>
                      </w:divsChild>
                    </w:div>
                    <w:div w:id="1737124496">
                      <w:marLeft w:val="0"/>
                      <w:marRight w:val="0"/>
                      <w:marTop w:val="0"/>
                      <w:marBottom w:val="0"/>
                      <w:divBdr>
                        <w:top w:val="none" w:sz="0" w:space="0" w:color="auto"/>
                        <w:left w:val="none" w:sz="0" w:space="0" w:color="auto"/>
                        <w:bottom w:val="none" w:sz="0" w:space="0" w:color="auto"/>
                        <w:right w:val="none" w:sz="0" w:space="0" w:color="auto"/>
                      </w:divBdr>
                      <w:divsChild>
                        <w:div w:id="109235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606844">
                  <w:marLeft w:val="0"/>
                  <w:marRight w:val="0"/>
                  <w:marTop w:val="0"/>
                  <w:marBottom w:val="0"/>
                  <w:divBdr>
                    <w:top w:val="none" w:sz="0" w:space="0" w:color="auto"/>
                    <w:left w:val="none" w:sz="0" w:space="0" w:color="auto"/>
                    <w:bottom w:val="none" w:sz="0" w:space="0" w:color="auto"/>
                    <w:right w:val="none" w:sz="0" w:space="0" w:color="auto"/>
                  </w:divBdr>
                  <w:divsChild>
                    <w:div w:id="49815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2786412">
      <w:bodyDiv w:val="1"/>
      <w:marLeft w:val="0"/>
      <w:marRight w:val="0"/>
      <w:marTop w:val="0"/>
      <w:marBottom w:val="0"/>
      <w:divBdr>
        <w:top w:val="none" w:sz="0" w:space="0" w:color="auto"/>
        <w:left w:val="none" w:sz="0" w:space="0" w:color="auto"/>
        <w:bottom w:val="none" w:sz="0" w:space="0" w:color="auto"/>
        <w:right w:val="none" w:sz="0" w:space="0" w:color="auto"/>
      </w:divBdr>
      <w:divsChild>
        <w:div w:id="161743913">
          <w:marLeft w:val="0"/>
          <w:marRight w:val="0"/>
          <w:marTop w:val="0"/>
          <w:marBottom w:val="0"/>
          <w:divBdr>
            <w:top w:val="none" w:sz="0" w:space="0" w:color="auto"/>
            <w:left w:val="none" w:sz="0" w:space="0" w:color="auto"/>
            <w:bottom w:val="none" w:sz="0" w:space="0" w:color="auto"/>
            <w:right w:val="none" w:sz="0" w:space="0" w:color="auto"/>
          </w:divBdr>
          <w:divsChild>
            <w:div w:id="1095203408">
              <w:marLeft w:val="0"/>
              <w:marRight w:val="0"/>
              <w:marTop w:val="0"/>
              <w:marBottom w:val="0"/>
              <w:divBdr>
                <w:top w:val="none" w:sz="0" w:space="0" w:color="auto"/>
                <w:left w:val="none" w:sz="0" w:space="0" w:color="auto"/>
                <w:bottom w:val="none" w:sz="0" w:space="0" w:color="auto"/>
                <w:right w:val="none" w:sz="0" w:space="0" w:color="auto"/>
              </w:divBdr>
              <w:divsChild>
                <w:div w:id="491527195">
                  <w:marLeft w:val="0"/>
                  <w:marRight w:val="0"/>
                  <w:marTop w:val="0"/>
                  <w:marBottom w:val="0"/>
                  <w:divBdr>
                    <w:top w:val="none" w:sz="0" w:space="0" w:color="auto"/>
                    <w:left w:val="none" w:sz="0" w:space="0" w:color="auto"/>
                    <w:bottom w:val="none" w:sz="0" w:space="0" w:color="auto"/>
                    <w:right w:val="none" w:sz="0" w:space="0" w:color="auto"/>
                  </w:divBdr>
                  <w:divsChild>
                    <w:div w:id="488133505">
                      <w:marLeft w:val="0"/>
                      <w:marRight w:val="0"/>
                      <w:marTop w:val="0"/>
                      <w:marBottom w:val="0"/>
                      <w:divBdr>
                        <w:top w:val="none" w:sz="0" w:space="0" w:color="auto"/>
                        <w:left w:val="none" w:sz="0" w:space="0" w:color="auto"/>
                        <w:bottom w:val="none" w:sz="0" w:space="0" w:color="auto"/>
                        <w:right w:val="none" w:sz="0" w:space="0" w:color="auto"/>
                      </w:divBdr>
                    </w:div>
                  </w:divsChild>
                </w:div>
                <w:div w:id="2096003081">
                  <w:marLeft w:val="0"/>
                  <w:marRight w:val="0"/>
                  <w:marTop w:val="120"/>
                  <w:marBottom w:val="75"/>
                  <w:divBdr>
                    <w:top w:val="none" w:sz="0" w:space="0" w:color="auto"/>
                    <w:left w:val="none" w:sz="0" w:space="0" w:color="auto"/>
                    <w:bottom w:val="none" w:sz="0" w:space="0" w:color="auto"/>
                    <w:right w:val="none" w:sz="0" w:space="0" w:color="auto"/>
                  </w:divBdr>
                  <w:divsChild>
                    <w:div w:id="1732998257">
                      <w:marLeft w:val="0"/>
                      <w:marRight w:val="0"/>
                      <w:marTop w:val="0"/>
                      <w:marBottom w:val="0"/>
                      <w:divBdr>
                        <w:top w:val="none" w:sz="0" w:space="0" w:color="auto"/>
                        <w:left w:val="none" w:sz="0" w:space="0" w:color="auto"/>
                        <w:bottom w:val="none" w:sz="0" w:space="0" w:color="auto"/>
                        <w:right w:val="none" w:sz="0" w:space="0" w:color="auto"/>
                      </w:divBdr>
                    </w:div>
                    <w:div w:id="1751461954">
                      <w:marLeft w:val="0"/>
                      <w:marRight w:val="0"/>
                      <w:marTop w:val="0"/>
                      <w:marBottom w:val="0"/>
                      <w:divBdr>
                        <w:top w:val="none" w:sz="0" w:space="0" w:color="auto"/>
                        <w:left w:val="none" w:sz="0" w:space="0" w:color="auto"/>
                        <w:bottom w:val="none" w:sz="0" w:space="0" w:color="auto"/>
                        <w:right w:val="none" w:sz="0" w:space="0" w:color="auto"/>
                      </w:divBdr>
                      <w:divsChild>
                        <w:div w:id="108344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561652">
      <w:bodyDiv w:val="1"/>
      <w:marLeft w:val="0"/>
      <w:marRight w:val="0"/>
      <w:marTop w:val="0"/>
      <w:marBottom w:val="0"/>
      <w:divBdr>
        <w:top w:val="none" w:sz="0" w:space="0" w:color="auto"/>
        <w:left w:val="none" w:sz="0" w:space="0" w:color="auto"/>
        <w:bottom w:val="none" w:sz="0" w:space="0" w:color="auto"/>
        <w:right w:val="none" w:sz="0" w:space="0" w:color="auto"/>
      </w:divBdr>
      <w:divsChild>
        <w:div w:id="1495608461">
          <w:marLeft w:val="0"/>
          <w:marRight w:val="0"/>
          <w:marTop w:val="0"/>
          <w:marBottom w:val="0"/>
          <w:divBdr>
            <w:top w:val="none" w:sz="0" w:space="0" w:color="auto"/>
            <w:left w:val="none" w:sz="0" w:space="0" w:color="auto"/>
            <w:bottom w:val="none" w:sz="0" w:space="0" w:color="auto"/>
            <w:right w:val="none" w:sz="0" w:space="0" w:color="auto"/>
          </w:divBdr>
        </w:div>
        <w:div w:id="1815677438">
          <w:marLeft w:val="0"/>
          <w:marRight w:val="0"/>
          <w:marTop w:val="120"/>
          <w:marBottom w:val="120"/>
          <w:divBdr>
            <w:top w:val="none" w:sz="0" w:space="0" w:color="auto"/>
            <w:left w:val="none" w:sz="0" w:space="0" w:color="auto"/>
            <w:bottom w:val="none" w:sz="0" w:space="0" w:color="auto"/>
            <w:right w:val="none" w:sz="0" w:space="0" w:color="auto"/>
          </w:divBdr>
          <w:divsChild>
            <w:div w:id="1805848797">
              <w:marLeft w:val="0"/>
              <w:marRight w:val="0"/>
              <w:marTop w:val="0"/>
              <w:marBottom w:val="0"/>
              <w:divBdr>
                <w:top w:val="none" w:sz="0" w:space="0" w:color="auto"/>
                <w:left w:val="none" w:sz="0" w:space="0" w:color="auto"/>
                <w:bottom w:val="none" w:sz="0" w:space="0" w:color="auto"/>
                <w:right w:val="none" w:sz="0" w:space="0" w:color="auto"/>
              </w:divBdr>
              <w:divsChild>
                <w:div w:id="1086221693">
                  <w:marLeft w:val="0"/>
                  <w:marRight w:val="0"/>
                  <w:marTop w:val="0"/>
                  <w:marBottom w:val="0"/>
                  <w:divBdr>
                    <w:top w:val="none" w:sz="0" w:space="0" w:color="auto"/>
                    <w:left w:val="none" w:sz="0" w:space="0" w:color="auto"/>
                    <w:bottom w:val="none" w:sz="0" w:space="0" w:color="auto"/>
                    <w:right w:val="none" w:sz="0" w:space="0" w:color="auto"/>
                  </w:divBdr>
                </w:div>
              </w:divsChild>
            </w:div>
            <w:div w:id="1985963017">
              <w:marLeft w:val="0"/>
              <w:marRight w:val="0"/>
              <w:marTop w:val="0"/>
              <w:marBottom w:val="0"/>
              <w:divBdr>
                <w:top w:val="none" w:sz="0" w:space="0" w:color="auto"/>
                <w:left w:val="none" w:sz="0" w:space="0" w:color="auto"/>
                <w:bottom w:val="none" w:sz="0" w:space="0" w:color="auto"/>
                <w:right w:val="none" w:sz="0" w:space="0" w:color="auto"/>
              </w:divBdr>
              <w:divsChild>
                <w:div w:id="124703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529693">
      <w:bodyDiv w:val="1"/>
      <w:marLeft w:val="0"/>
      <w:marRight w:val="0"/>
      <w:marTop w:val="0"/>
      <w:marBottom w:val="0"/>
      <w:divBdr>
        <w:top w:val="none" w:sz="0" w:space="0" w:color="auto"/>
        <w:left w:val="none" w:sz="0" w:space="0" w:color="auto"/>
        <w:bottom w:val="none" w:sz="0" w:space="0" w:color="auto"/>
        <w:right w:val="none" w:sz="0" w:space="0" w:color="auto"/>
      </w:divBdr>
      <w:divsChild>
        <w:div w:id="1357777572">
          <w:marLeft w:val="0"/>
          <w:marRight w:val="0"/>
          <w:marTop w:val="0"/>
          <w:marBottom w:val="0"/>
          <w:divBdr>
            <w:top w:val="none" w:sz="0" w:space="0" w:color="auto"/>
            <w:left w:val="none" w:sz="0" w:space="0" w:color="auto"/>
            <w:bottom w:val="none" w:sz="0" w:space="0" w:color="auto"/>
            <w:right w:val="none" w:sz="0" w:space="0" w:color="auto"/>
          </w:divBdr>
          <w:divsChild>
            <w:div w:id="1340351940">
              <w:marLeft w:val="0"/>
              <w:marRight w:val="0"/>
              <w:marTop w:val="0"/>
              <w:marBottom w:val="0"/>
              <w:divBdr>
                <w:top w:val="none" w:sz="0" w:space="0" w:color="auto"/>
                <w:left w:val="none" w:sz="0" w:space="0" w:color="auto"/>
                <w:bottom w:val="none" w:sz="0" w:space="0" w:color="auto"/>
                <w:right w:val="none" w:sz="0" w:space="0" w:color="auto"/>
              </w:divBdr>
              <w:divsChild>
                <w:div w:id="543176644">
                  <w:marLeft w:val="0"/>
                  <w:marRight w:val="0"/>
                  <w:marTop w:val="120"/>
                  <w:marBottom w:val="75"/>
                  <w:divBdr>
                    <w:top w:val="none" w:sz="0" w:space="0" w:color="auto"/>
                    <w:left w:val="none" w:sz="0" w:space="0" w:color="auto"/>
                    <w:bottom w:val="none" w:sz="0" w:space="0" w:color="auto"/>
                    <w:right w:val="none" w:sz="0" w:space="0" w:color="auto"/>
                  </w:divBdr>
                  <w:divsChild>
                    <w:div w:id="1184053126">
                      <w:marLeft w:val="0"/>
                      <w:marRight w:val="0"/>
                      <w:marTop w:val="0"/>
                      <w:marBottom w:val="0"/>
                      <w:divBdr>
                        <w:top w:val="none" w:sz="0" w:space="0" w:color="auto"/>
                        <w:left w:val="none" w:sz="0" w:space="0" w:color="auto"/>
                        <w:bottom w:val="none" w:sz="0" w:space="0" w:color="auto"/>
                        <w:right w:val="none" w:sz="0" w:space="0" w:color="auto"/>
                      </w:divBdr>
                      <w:divsChild>
                        <w:div w:id="556939627">
                          <w:marLeft w:val="0"/>
                          <w:marRight w:val="0"/>
                          <w:marTop w:val="0"/>
                          <w:marBottom w:val="0"/>
                          <w:divBdr>
                            <w:top w:val="none" w:sz="0" w:space="0" w:color="auto"/>
                            <w:left w:val="none" w:sz="0" w:space="0" w:color="auto"/>
                            <w:bottom w:val="none" w:sz="0" w:space="0" w:color="auto"/>
                            <w:right w:val="none" w:sz="0" w:space="0" w:color="auto"/>
                          </w:divBdr>
                        </w:div>
                      </w:divsChild>
                    </w:div>
                    <w:div w:id="1431467981">
                      <w:marLeft w:val="0"/>
                      <w:marRight w:val="0"/>
                      <w:marTop w:val="0"/>
                      <w:marBottom w:val="0"/>
                      <w:divBdr>
                        <w:top w:val="none" w:sz="0" w:space="0" w:color="auto"/>
                        <w:left w:val="none" w:sz="0" w:space="0" w:color="auto"/>
                        <w:bottom w:val="none" w:sz="0" w:space="0" w:color="auto"/>
                        <w:right w:val="none" w:sz="0" w:space="0" w:color="auto"/>
                      </w:divBdr>
                    </w:div>
                  </w:divsChild>
                </w:div>
                <w:div w:id="837500037">
                  <w:marLeft w:val="0"/>
                  <w:marRight w:val="0"/>
                  <w:marTop w:val="0"/>
                  <w:marBottom w:val="0"/>
                  <w:divBdr>
                    <w:top w:val="none" w:sz="0" w:space="0" w:color="auto"/>
                    <w:left w:val="none" w:sz="0" w:space="0" w:color="auto"/>
                    <w:bottom w:val="none" w:sz="0" w:space="0" w:color="auto"/>
                    <w:right w:val="none" w:sz="0" w:space="0" w:color="auto"/>
                  </w:divBdr>
                  <w:divsChild>
                    <w:div w:id="176692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684767">
      <w:bodyDiv w:val="1"/>
      <w:marLeft w:val="0"/>
      <w:marRight w:val="0"/>
      <w:marTop w:val="0"/>
      <w:marBottom w:val="0"/>
      <w:divBdr>
        <w:top w:val="none" w:sz="0" w:space="0" w:color="auto"/>
        <w:left w:val="none" w:sz="0" w:space="0" w:color="auto"/>
        <w:bottom w:val="none" w:sz="0" w:space="0" w:color="auto"/>
        <w:right w:val="none" w:sz="0" w:space="0" w:color="auto"/>
      </w:divBdr>
    </w:div>
    <w:div w:id="958537397">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3">
          <w:marLeft w:val="0"/>
          <w:marRight w:val="0"/>
          <w:marTop w:val="0"/>
          <w:marBottom w:val="0"/>
          <w:divBdr>
            <w:top w:val="none" w:sz="0" w:space="0" w:color="auto"/>
            <w:left w:val="none" w:sz="0" w:space="0" w:color="auto"/>
            <w:bottom w:val="none" w:sz="0" w:space="0" w:color="auto"/>
            <w:right w:val="none" w:sz="0" w:space="0" w:color="auto"/>
          </w:divBdr>
          <w:divsChild>
            <w:div w:id="68625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665396">
      <w:bodyDiv w:val="1"/>
      <w:marLeft w:val="0"/>
      <w:marRight w:val="0"/>
      <w:marTop w:val="0"/>
      <w:marBottom w:val="0"/>
      <w:divBdr>
        <w:top w:val="none" w:sz="0" w:space="0" w:color="auto"/>
        <w:left w:val="none" w:sz="0" w:space="0" w:color="auto"/>
        <w:bottom w:val="none" w:sz="0" w:space="0" w:color="auto"/>
        <w:right w:val="none" w:sz="0" w:space="0" w:color="auto"/>
      </w:divBdr>
      <w:divsChild>
        <w:div w:id="1098402672">
          <w:marLeft w:val="0"/>
          <w:marRight w:val="0"/>
          <w:marTop w:val="120"/>
          <w:marBottom w:val="120"/>
          <w:divBdr>
            <w:top w:val="none" w:sz="0" w:space="0" w:color="auto"/>
            <w:left w:val="none" w:sz="0" w:space="0" w:color="auto"/>
            <w:bottom w:val="none" w:sz="0" w:space="0" w:color="auto"/>
            <w:right w:val="none" w:sz="0" w:space="0" w:color="auto"/>
          </w:divBdr>
          <w:divsChild>
            <w:div w:id="1121261191">
              <w:marLeft w:val="0"/>
              <w:marRight w:val="0"/>
              <w:marTop w:val="0"/>
              <w:marBottom w:val="0"/>
              <w:divBdr>
                <w:top w:val="none" w:sz="0" w:space="0" w:color="auto"/>
                <w:left w:val="none" w:sz="0" w:space="0" w:color="auto"/>
                <w:bottom w:val="none" w:sz="0" w:space="0" w:color="auto"/>
                <w:right w:val="none" w:sz="0" w:space="0" w:color="auto"/>
              </w:divBdr>
              <w:divsChild>
                <w:div w:id="1918637790">
                  <w:marLeft w:val="0"/>
                  <w:marRight w:val="0"/>
                  <w:marTop w:val="0"/>
                  <w:marBottom w:val="0"/>
                  <w:divBdr>
                    <w:top w:val="none" w:sz="0" w:space="0" w:color="auto"/>
                    <w:left w:val="none" w:sz="0" w:space="0" w:color="auto"/>
                    <w:bottom w:val="none" w:sz="0" w:space="0" w:color="auto"/>
                    <w:right w:val="none" w:sz="0" w:space="0" w:color="auto"/>
                  </w:divBdr>
                </w:div>
              </w:divsChild>
            </w:div>
            <w:div w:id="2048603553">
              <w:marLeft w:val="0"/>
              <w:marRight w:val="0"/>
              <w:marTop w:val="0"/>
              <w:marBottom w:val="0"/>
              <w:divBdr>
                <w:top w:val="none" w:sz="0" w:space="0" w:color="auto"/>
                <w:left w:val="none" w:sz="0" w:space="0" w:color="auto"/>
                <w:bottom w:val="none" w:sz="0" w:space="0" w:color="auto"/>
                <w:right w:val="none" w:sz="0" w:space="0" w:color="auto"/>
              </w:divBdr>
              <w:divsChild>
                <w:div w:id="87800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176325">
          <w:marLeft w:val="0"/>
          <w:marRight w:val="0"/>
          <w:marTop w:val="0"/>
          <w:marBottom w:val="0"/>
          <w:divBdr>
            <w:top w:val="none" w:sz="0" w:space="0" w:color="auto"/>
            <w:left w:val="none" w:sz="0" w:space="0" w:color="auto"/>
            <w:bottom w:val="none" w:sz="0" w:space="0" w:color="auto"/>
            <w:right w:val="none" w:sz="0" w:space="0" w:color="auto"/>
          </w:divBdr>
          <w:divsChild>
            <w:div w:id="1426606815">
              <w:marLeft w:val="0"/>
              <w:marRight w:val="0"/>
              <w:marTop w:val="0"/>
              <w:marBottom w:val="0"/>
              <w:divBdr>
                <w:top w:val="none" w:sz="0" w:space="0" w:color="auto"/>
                <w:left w:val="none" w:sz="0" w:space="0" w:color="auto"/>
                <w:bottom w:val="none" w:sz="0" w:space="0" w:color="auto"/>
                <w:right w:val="none" w:sz="0" w:space="0" w:color="auto"/>
              </w:divBdr>
              <w:divsChild>
                <w:div w:id="174078585">
                  <w:marLeft w:val="0"/>
                  <w:marRight w:val="0"/>
                  <w:marTop w:val="0"/>
                  <w:marBottom w:val="0"/>
                  <w:divBdr>
                    <w:top w:val="none" w:sz="0" w:space="0" w:color="auto"/>
                    <w:left w:val="none" w:sz="0" w:space="0" w:color="auto"/>
                    <w:bottom w:val="none" w:sz="0" w:space="0" w:color="auto"/>
                    <w:right w:val="none" w:sz="0" w:space="0" w:color="auto"/>
                  </w:divBdr>
                  <w:divsChild>
                    <w:div w:id="302849637">
                      <w:marLeft w:val="0"/>
                      <w:marRight w:val="0"/>
                      <w:marTop w:val="0"/>
                      <w:marBottom w:val="0"/>
                      <w:divBdr>
                        <w:top w:val="none" w:sz="0" w:space="0" w:color="auto"/>
                        <w:left w:val="none" w:sz="0" w:space="0" w:color="auto"/>
                        <w:bottom w:val="none" w:sz="0" w:space="0" w:color="auto"/>
                        <w:right w:val="none" w:sz="0" w:space="0" w:color="auto"/>
                      </w:divBdr>
                    </w:div>
                    <w:div w:id="80034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649091">
      <w:bodyDiv w:val="1"/>
      <w:marLeft w:val="0"/>
      <w:marRight w:val="0"/>
      <w:marTop w:val="0"/>
      <w:marBottom w:val="0"/>
      <w:divBdr>
        <w:top w:val="none" w:sz="0" w:space="0" w:color="auto"/>
        <w:left w:val="none" w:sz="0" w:space="0" w:color="auto"/>
        <w:bottom w:val="none" w:sz="0" w:space="0" w:color="auto"/>
        <w:right w:val="none" w:sz="0" w:space="0" w:color="auto"/>
      </w:divBdr>
    </w:div>
    <w:div w:id="1081869764">
      <w:bodyDiv w:val="1"/>
      <w:marLeft w:val="0"/>
      <w:marRight w:val="0"/>
      <w:marTop w:val="0"/>
      <w:marBottom w:val="0"/>
      <w:divBdr>
        <w:top w:val="none" w:sz="0" w:space="0" w:color="auto"/>
        <w:left w:val="none" w:sz="0" w:space="0" w:color="auto"/>
        <w:bottom w:val="none" w:sz="0" w:space="0" w:color="auto"/>
        <w:right w:val="none" w:sz="0" w:space="0" w:color="auto"/>
      </w:divBdr>
    </w:div>
    <w:div w:id="1088959500">
      <w:bodyDiv w:val="1"/>
      <w:marLeft w:val="0"/>
      <w:marRight w:val="0"/>
      <w:marTop w:val="0"/>
      <w:marBottom w:val="0"/>
      <w:divBdr>
        <w:top w:val="none" w:sz="0" w:space="0" w:color="auto"/>
        <w:left w:val="none" w:sz="0" w:space="0" w:color="auto"/>
        <w:bottom w:val="none" w:sz="0" w:space="0" w:color="auto"/>
        <w:right w:val="none" w:sz="0" w:space="0" w:color="auto"/>
      </w:divBdr>
    </w:div>
    <w:div w:id="1104349603">
      <w:bodyDiv w:val="1"/>
      <w:marLeft w:val="0"/>
      <w:marRight w:val="0"/>
      <w:marTop w:val="0"/>
      <w:marBottom w:val="0"/>
      <w:divBdr>
        <w:top w:val="none" w:sz="0" w:space="0" w:color="auto"/>
        <w:left w:val="none" w:sz="0" w:space="0" w:color="auto"/>
        <w:bottom w:val="none" w:sz="0" w:space="0" w:color="auto"/>
        <w:right w:val="none" w:sz="0" w:space="0" w:color="auto"/>
      </w:divBdr>
    </w:div>
    <w:div w:id="1106196105">
      <w:bodyDiv w:val="1"/>
      <w:marLeft w:val="0"/>
      <w:marRight w:val="0"/>
      <w:marTop w:val="0"/>
      <w:marBottom w:val="0"/>
      <w:divBdr>
        <w:top w:val="none" w:sz="0" w:space="0" w:color="auto"/>
        <w:left w:val="none" w:sz="0" w:space="0" w:color="auto"/>
        <w:bottom w:val="none" w:sz="0" w:space="0" w:color="auto"/>
        <w:right w:val="none" w:sz="0" w:space="0" w:color="auto"/>
      </w:divBdr>
      <w:divsChild>
        <w:div w:id="117769194">
          <w:marLeft w:val="0"/>
          <w:marRight w:val="0"/>
          <w:marTop w:val="0"/>
          <w:marBottom w:val="0"/>
          <w:divBdr>
            <w:top w:val="none" w:sz="0" w:space="0" w:color="auto"/>
            <w:left w:val="none" w:sz="0" w:space="0" w:color="auto"/>
            <w:bottom w:val="none" w:sz="0" w:space="0" w:color="auto"/>
            <w:right w:val="none" w:sz="0" w:space="0" w:color="auto"/>
          </w:divBdr>
          <w:divsChild>
            <w:div w:id="12584030">
              <w:marLeft w:val="0"/>
              <w:marRight w:val="0"/>
              <w:marTop w:val="0"/>
              <w:marBottom w:val="0"/>
              <w:divBdr>
                <w:top w:val="none" w:sz="0" w:space="0" w:color="auto"/>
                <w:left w:val="none" w:sz="0" w:space="0" w:color="auto"/>
                <w:bottom w:val="none" w:sz="0" w:space="0" w:color="auto"/>
                <w:right w:val="none" w:sz="0" w:space="0" w:color="auto"/>
              </w:divBdr>
              <w:divsChild>
                <w:div w:id="1096828419">
                  <w:marLeft w:val="0"/>
                  <w:marRight w:val="0"/>
                  <w:marTop w:val="120"/>
                  <w:marBottom w:val="75"/>
                  <w:divBdr>
                    <w:top w:val="none" w:sz="0" w:space="0" w:color="auto"/>
                    <w:left w:val="none" w:sz="0" w:space="0" w:color="auto"/>
                    <w:bottom w:val="none" w:sz="0" w:space="0" w:color="auto"/>
                    <w:right w:val="none" w:sz="0" w:space="0" w:color="auto"/>
                  </w:divBdr>
                  <w:divsChild>
                    <w:div w:id="591400068">
                      <w:marLeft w:val="0"/>
                      <w:marRight w:val="0"/>
                      <w:marTop w:val="0"/>
                      <w:marBottom w:val="0"/>
                      <w:divBdr>
                        <w:top w:val="none" w:sz="0" w:space="0" w:color="auto"/>
                        <w:left w:val="none" w:sz="0" w:space="0" w:color="auto"/>
                        <w:bottom w:val="none" w:sz="0" w:space="0" w:color="auto"/>
                        <w:right w:val="none" w:sz="0" w:space="0" w:color="auto"/>
                      </w:divBdr>
                      <w:divsChild>
                        <w:div w:id="365757164">
                          <w:marLeft w:val="0"/>
                          <w:marRight w:val="0"/>
                          <w:marTop w:val="0"/>
                          <w:marBottom w:val="0"/>
                          <w:divBdr>
                            <w:top w:val="none" w:sz="0" w:space="0" w:color="auto"/>
                            <w:left w:val="none" w:sz="0" w:space="0" w:color="auto"/>
                            <w:bottom w:val="none" w:sz="0" w:space="0" w:color="auto"/>
                            <w:right w:val="none" w:sz="0" w:space="0" w:color="auto"/>
                          </w:divBdr>
                          <w:divsChild>
                            <w:div w:id="552428291">
                              <w:marLeft w:val="0"/>
                              <w:marRight w:val="0"/>
                              <w:marTop w:val="0"/>
                              <w:marBottom w:val="0"/>
                              <w:divBdr>
                                <w:top w:val="none" w:sz="0" w:space="0" w:color="auto"/>
                                <w:left w:val="none" w:sz="0" w:space="0" w:color="auto"/>
                                <w:bottom w:val="none" w:sz="0" w:space="0" w:color="auto"/>
                                <w:right w:val="none" w:sz="0" w:space="0" w:color="auto"/>
                              </w:divBdr>
                              <w:divsChild>
                                <w:div w:id="290401671">
                                  <w:marLeft w:val="0"/>
                                  <w:marRight w:val="0"/>
                                  <w:marTop w:val="0"/>
                                  <w:marBottom w:val="0"/>
                                  <w:divBdr>
                                    <w:top w:val="none" w:sz="0" w:space="0" w:color="auto"/>
                                    <w:left w:val="none" w:sz="0" w:space="0" w:color="auto"/>
                                    <w:bottom w:val="none" w:sz="0" w:space="0" w:color="auto"/>
                                    <w:right w:val="none" w:sz="0" w:space="0" w:color="auto"/>
                                  </w:divBdr>
                                </w:div>
                              </w:divsChild>
                            </w:div>
                            <w:div w:id="1937252398">
                              <w:marLeft w:val="0"/>
                              <w:marRight w:val="0"/>
                              <w:marTop w:val="120"/>
                              <w:marBottom w:val="75"/>
                              <w:divBdr>
                                <w:top w:val="none" w:sz="0" w:space="0" w:color="auto"/>
                                <w:left w:val="none" w:sz="0" w:space="0" w:color="auto"/>
                                <w:bottom w:val="none" w:sz="0" w:space="0" w:color="auto"/>
                                <w:right w:val="none" w:sz="0" w:space="0" w:color="auto"/>
                              </w:divBdr>
                              <w:divsChild>
                                <w:div w:id="1407189952">
                                  <w:marLeft w:val="0"/>
                                  <w:marRight w:val="0"/>
                                  <w:marTop w:val="0"/>
                                  <w:marBottom w:val="0"/>
                                  <w:divBdr>
                                    <w:top w:val="none" w:sz="0" w:space="0" w:color="auto"/>
                                    <w:left w:val="none" w:sz="0" w:space="0" w:color="auto"/>
                                    <w:bottom w:val="none" w:sz="0" w:space="0" w:color="auto"/>
                                    <w:right w:val="none" w:sz="0" w:space="0" w:color="auto"/>
                                  </w:divBdr>
                                  <w:divsChild>
                                    <w:div w:id="1897005839">
                                      <w:marLeft w:val="0"/>
                                      <w:marRight w:val="0"/>
                                      <w:marTop w:val="0"/>
                                      <w:marBottom w:val="0"/>
                                      <w:divBdr>
                                        <w:top w:val="none" w:sz="0" w:space="0" w:color="auto"/>
                                        <w:left w:val="none" w:sz="0" w:space="0" w:color="auto"/>
                                        <w:bottom w:val="none" w:sz="0" w:space="0" w:color="auto"/>
                                        <w:right w:val="none" w:sz="0" w:space="0" w:color="auto"/>
                                      </w:divBdr>
                                    </w:div>
                                  </w:divsChild>
                                </w:div>
                                <w:div w:id="2087726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7793105">
      <w:bodyDiv w:val="1"/>
      <w:marLeft w:val="0"/>
      <w:marRight w:val="0"/>
      <w:marTop w:val="0"/>
      <w:marBottom w:val="0"/>
      <w:divBdr>
        <w:top w:val="none" w:sz="0" w:space="0" w:color="auto"/>
        <w:left w:val="none" w:sz="0" w:space="0" w:color="auto"/>
        <w:bottom w:val="none" w:sz="0" w:space="0" w:color="auto"/>
        <w:right w:val="none" w:sz="0" w:space="0" w:color="auto"/>
      </w:divBdr>
      <w:divsChild>
        <w:div w:id="173112224">
          <w:marLeft w:val="0"/>
          <w:marRight w:val="0"/>
          <w:marTop w:val="120"/>
          <w:marBottom w:val="75"/>
          <w:divBdr>
            <w:top w:val="none" w:sz="0" w:space="0" w:color="auto"/>
            <w:left w:val="none" w:sz="0" w:space="0" w:color="auto"/>
            <w:bottom w:val="none" w:sz="0" w:space="0" w:color="auto"/>
            <w:right w:val="none" w:sz="0" w:space="0" w:color="auto"/>
          </w:divBdr>
          <w:divsChild>
            <w:div w:id="1054498768">
              <w:marLeft w:val="0"/>
              <w:marRight w:val="0"/>
              <w:marTop w:val="0"/>
              <w:marBottom w:val="0"/>
              <w:divBdr>
                <w:top w:val="none" w:sz="0" w:space="0" w:color="auto"/>
                <w:left w:val="none" w:sz="0" w:space="0" w:color="auto"/>
                <w:bottom w:val="none" w:sz="0" w:space="0" w:color="auto"/>
                <w:right w:val="none" w:sz="0" w:space="0" w:color="auto"/>
              </w:divBdr>
            </w:div>
            <w:div w:id="1222324795">
              <w:marLeft w:val="0"/>
              <w:marRight w:val="0"/>
              <w:marTop w:val="0"/>
              <w:marBottom w:val="0"/>
              <w:divBdr>
                <w:top w:val="none" w:sz="0" w:space="0" w:color="auto"/>
                <w:left w:val="none" w:sz="0" w:space="0" w:color="auto"/>
                <w:bottom w:val="none" w:sz="0" w:space="0" w:color="auto"/>
                <w:right w:val="none" w:sz="0" w:space="0" w:color="auto"/>
              </w:divBdr>
              <w:divsChild>
                <w:div w:id="132003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402981">
          <w:marLeft w:val="0"/>
          <w:marRight w:val="0"/>
          <w:marTop w:val="0"/>
          <w:marBottom w:val="0"/>
          <w:divBdr>
            <w:top w:val="none" w:sz="0" w:space="0" w:color="auto"/>
            <w:left w:val="none" w:sz="0" w:space="0" w:color="auto"/>
            <w:bottom w:val="none" w:sz="0" w:space="0" w:color="auto"/>
            <w:right w:val="none" w:sz="0" w:space="0" w:color="auto"/>
          </w:divBdr>
        </w:div>
      </w:divsChild>
    </w:div>
    <w:div w:id="1152913019">
      <w:bodyDiv w:val="1"/>
      <w:marLeft w:val="0"/>
      <w:marRight w:val="0"/>
      <w:marTop w:val="0"/>
      <w:marBottom w:val="0"/>
      <w:divBdr>
        <w:top w:val="none" w:sz="0" w:space="0" w:color="auto"/>
        <w:left w:val="none" w:sz="0" w:space="0" w:color="auto"/>
        <w:bottom w:val="none" w:sz="0" w:space="0" w:color="auto"/>
        <w:right w:val="none" w:sz="0" w:space="0" w:color="auto"/>
      </w:divBdr>
    </w:div>
    <w:div w:id="1162046339">
      <w:bodyDiv w:val="1"/>
      <w:marLeft w:val="0"/>
      <w:marRight w:val="0"/>
      <w:marTop w:val="0"/>
      <w:marBottom w:val="0"/>
      <w:divBdr>
        <w:top w:val="none" w:sz="0" w:space="0" w:color="auto"/>
        <w:left w:val="none" w:sz="0" w:space="0" w:color="auto"/>
        <w:bottom w:val="none" w:sz="0" w:space="0" w:color="auto"/>
        <w:right w:val="none" w:sz="0" w:space="0" w:color="auto"/>
      </w:divBdr>
      <w:divsChild>
        <w:div w:id="942230472">
          <w:marLeft w:val="0"/>
          <w:marRight w:val="0"/>
          <w:marTop w:val="0"/>
          <w:marBottom w:val="0"/>
          <w:divBdr>
            <w:top w:val="none" w:sz="0" w:space="0" w:color="auto"/>
            <w:left w:val="none" w:sz="0" w:space="0" w:color="auto"/>
            <w:bottom w:val="none" w:sz="0" w:space="0" w:color="auto"/>
            <w:right w:val="none" w:sz="0" w:space="0" w:color="auto"/>
          </w:divBdr>
        </w:div>
      </w:divsChild>
    </w:div>
    <w:div w:id="1173180039">
      <w:bodyDiv w:val="1"/>
      <w:marLeft w:val="0"/>
      <w:marRight w:val="0"/>
      <w:marTop w:val="0"/>
      <w:marBottom w:val="0"/>
      <w:divBdr>
        <w:top w:val="none" w:sz="0" w:space="0" w:color="auto"/>
        <w:left w:val="none" w:sz="0" w:space="0" w:color="auto"/>
        <w:bottom w:val="none" w:sz="0" w:space="0" w:color="auto"/>
        <w:right w:val="none" w:sz="0" w:space="0" w:color="auto"/>
      </w:divBdr>
      <w:divsChild>
        <w:div w:id="428240279">
          <w:marLeft w:val="0"/>
          <w:marRight w:val="0"/>
          <w:marTop w:val="120"/>
          <w:marBottom w:val="120"/>
          <w:divBdr>
            <w:top w:val="none" w:sz="0" w:space="0" w:color="auto"/>
            <w:left w:val="none" w:sz="0" w:space="0" w:color="auto"/>
            <w:bottom w:val="none" w:sz="0" w:space="0" w:color="auto"/>
            <w:right w:val="none" w:sz="0" w:space="0" w:color="auto"/>
          </w:divBdr>
          <w:divsChild>
            <w:div w:id="168642344">
              <w:marLeft w:val="0"/>
              <w:marRight w:val="0"/>
              <w:marTop w:val="0"/>
              <w:marBottom w:val="0"/>
              <w:divBdr>
                <w:top w:val="none" w:sz="0" w:space="0" w:color="auto"/>
                <w:left w:val="none" w:sz="0" w:space="0" w:color="auto"/>
                <w:bottom w:val="none" w:sz="0" w:space="0" w:color="auto"/>
                <w:right w:val="none" w:sz="0" w:space="0" w:color="auto"/>
              </w:divBdr>
              <w:divsChild>
                <w:div w:id="1429613941">
                  <w:marLeft w:val="0"/>
                  <w:marRight w:val="0"/>
                  <w:marTop w:val="0"/>
                  <w:marBottom w:val="0"/>
                  <w:divBdr>
                    <w:top w:val="none" w:sz="0" w:space="0" w:color="auto"/>
                    <w:left w:val="none" w:sz="0" w:space="0" w:color="auto"/>
                    <w:bottom w:val="none" w:sz="0" w:space="0" w:color="auto"/>
                    <w:right w:val="none" w:sz="0" w:space="0" w:color="auto"/>
                  </w:divBdr>
                </w:div>
              </w:divsChild>
            </w:div>
            <w:div w:id="456683438">
              <w:marLeft w:val="0"/>
              <w:marRight w:val="0"/>
              <w:marTop w:val="0"/>
              <w:marBottom w:val="0"/>
              <w:divBdr>
                <w:top w:val="none" w:sz="0" w:space="0" w:color="auto"/>
                <w:left w:val="none" w:sz="0" w:space="0" w:color="auto"/>
                <w:bottom w:val="none" w:sz="0" w:space="0" w:color="auto"/>
                <w:right w:val="none" w:sz="0" w:space="0" w:color="auto"/>
              </w:divBdr>
              <w:divsChild>
                <w:div w:id="168554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493936">
          <w:marLeft w:val="0"/>
          <w:marRight w:val="0"/>
          <w:marTop w:val="0"/>
          <w:marBottom w:val="0"/>
          <w:divBdr>
            <w:top w:val="none" w:sz="0" w:space="0" w:color="auto"/>
            <w:left w:val="none" w:sz="0" w:space="0" w:color="auto"/>
            <w:bottom w:val="none" w:sz="0" w:space="0" w:color="auto"/>
            <w:right w:val="none" w:sz="0" w:space="0" w:color="auto"/>
          </w:divBdr>
          <w:divsChild>
            <w:div w:id="1752047097">
              <w:marLeft w:val="0"/>
              <w:marRight w:val="0"/>
              <w:marTop w:val="0"/>
              <w:marBottom w:val="0"/>
              <w:divBdr>
                <w:top w:val="none" w:sz="0" w:space="0" w:color="auto"/>
                <w:left w:val="none" w:sz="0" w:space="0" w:color="auto"/>
                <w:bottom w:val="none" w:sz="0" w:space="0" w:color="auto"/>
                <w:right w:val="none" w:sz="0" w:space="0" w:color="auto"/>
              </w:divBdr>
              <w:divsChild>
                <w:div w:id="1153638198">
                  <w:marLeft w:val="0"/>
                  <w:marRight w:val="0"/>
                  <w:marTop w:val="0"/>
                  <w:marBottom w:val="0"/>
                  <w:divBdr>
                    <w:top w:val="none" w:sz="0" w:space="0" w:color="auto"/>
                    <w:left w:val="none" w:sz="0" w:space="0" w:color="auto"/>
                    <w:bottom w:val="none" w:sz="0" w:space="0" w:color="auto"/>
                    <w:right w:val="none" w:sz="0" w:space="0" w:color="auto"/>
                  </w:divBdr>
                  <w:divsChild>
                    <w:div w:id="1419714920">
                      <w:marLeft w:val="0"/>
                      <w:marRight w:val="0"/>
                      <w:marTop w:val="0"/>
                      <w:marBottom w:val="0"/>
                      <w:divBdr>
                        <w:top w:val="none" w:sz="0" w:space="0" w:color="auto"/>
                        <w:left w:val="none" w:sz="0" w:space="0" w:color="auto"/>
                        <w:bottom w:val="none" w:sz="0" w:space="0" w:color="auto"/>
                        <w:right w:val="none" w:sz="0" w:space="0" w:color="auto"/>
                      </w:divBdr>
                    </w:div>
                    <w:div w:id="203831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4415494">
      <w:bodyDiv w:val="1"/>
      <w:marLeft w:val="0"/>
      <w:marRight w:val="0"/>
      <w:marTop w:val="0"/>
      <w:marBottom w:val="0"/>
      <w:divBdr>
        <w:top w:val="none" w:sz="0" w:space="0" w:color="auto"/>
        <w:left w:val="none" w:sz="0" w:space="0" w:color="auto"/>
        <w:bottom w:val="none" w:sz="0" w:space="0" w:color="auto"/>
        <w:right w:val="none" w:sz="0" w:space="0" w:color="auto"/>
      </w:divBdr>
    </w:div>
    <w:div w:id="1298410665">
      <w:bodyDiv w:val="1"/>
      <w:marLeft w:val="0"/>
      <w:marRight w:val="0"/>
      <w:marTop w:val="0"/>
      <w:marBottom w:val="0"/>
      <w:divBdr>
        <w:top w:val="none" w:sz="0" w:space="0" w:color="auto"/>
        <w:left w:val="none" w:sz="0" w:space="0" w:color="auto"/>
        <w:bottom w:val="none" w:sz="0" w:space="0" w:color="auto"/>
        <w:right w:val="none" w:sz="0" w:space="0" w:color="auto"/>
      </w:divBdr>
      <w:divsChild>
        <w:div w:id="1567839950">
          <w:marLeft w:val="0"/>
          <w:marRight w:val="0"/>
          <w:marTop w:val="0"/>
          <w:marBottom w:val="0"/>
          <w:divBdr>
            <w:top w:val="none" w:sz="0" w:space="0" w:color="auto"/>
            <w:left w:val="none" w:sz="0" w:space="0" w:color="auto"/>
            <w:bottom w:val="none" w:sz="0" w:space="0" w:color="auto"/>
            <w:right w:val="none" w:sz="0" w:space="0" w:color="auto"/>
          </w:divBdr>
          <w:divsChild>
            <w:div w:id="394476751">
              <w:marLeft w:val="0"/>
              <w:marRight w:val="0"/>
              <w:marTop w:val="0"/>
              <w:marBottom w:val="0"/>
              <w:divBdr>
                <w:top w:val="none" w:sz="0" w:space="0" w:color="auto"/>
                <w:left w:val="none" w:sz="0" w:space="0" w:color="auto"/>
                <w:bottom w:val="none" w:sz="0" w:space="0" w:color="auto"/>
                <w:right w:val="none" w:sz="0" w:space="0" w:color="auto"/>
              </w:divBdr>
              <w:divsChild>
                <w:div w:id="42947707">
                  <w:marLeft w:val="0"/>
                  <w:marRight w:val="0"/>
                  <w:marTop w:val="0"/>
                  <w:marBottom w:val="0"/>
                  <w:divBdr>
                    <w:top w:val="none" w:sz="0" w:space="0" w:color="auto"/>
                    <w:left w:val="none" w:sz="0" w:space="0" w:color="auto"/>
                    <w:bottom w:val="none" w:sz="0" w:space="0" w:color="auto"/>
                    <w:right w:val="none" w:sz="0" w:space="0" w:color="auto"/>
                  </w:divBdr>
                  <w:divsChild>
                    <w:div w:id="887107374">
                      <w:marLeft w:val="0"/>
                      <w:marRight w:val="0"/>
                      <w:marTop w:val="0"/>
                      <w:marBottom w:val="0"/>
                      <w:divBdr>
                        <w:top w:val="none" w:sz="0" w:space="0" w:color="auto"/>
                        <w:left w:val="none" w:sz="0" w:space="0" w:color="auto"/>
                        <w:bottom w:val="none" w:sz="0" w:space="0" w:color="auto"/>
                        <w:right w:val="none" w:sz="0" w:space="0" w:color="auto"/>
                      </w:divBdr>
                    </w:div>
                  </w:divsChild>
                </w:div>
                <w:div w:id="237523685">
                  <w:marLeft w:val="0"/>
                  <w:marRight w:val="0"/>
                  <w:marTop w:val="120"/>
                  <w:marBottom w:val="75"/>
                  <w:divBdr>
                    <w:top w:val="none" w:sz="0" w:space="0" w:color="auto"/>
                    <w:left w:val="none" w:sz="0" w:space="0" w:color="auto"/>
                    <w:bottom w:val="none" w:sz="0" w:space="0" w:color="auto"/>
                    <w:right w:val="none" w:sz="0" w:space="0" w:color="auto"/>
                  </w:divBdr>
                  <w:divsChild>
                    <w:div w:id="736779304">
                      <w:marLeft w:val="0"/>
                      <w:marRight w:val="0"/>
                      <w:marTop w:val="0"/>
                      <w:marBottom w:val="0"/>
                      <w:divBdr>
                        <w:top w:val="none" w:sz="0" w:space="0" w:color="auto"/>
                        <w:left w:val="none" w:sz="0" w:space="0" w:color="auto"/>
                        <w:bottom w:val="none" w:sz="0" w:space="0" w:color="auto"/>
                        <w:right w:val="none" w:sz="0" w:space="0" w:color="auto"/>
                      </w:divBdr>
                      <w:divsChild>
                        <w:div w:id="1286158121">
                          <w:marLeft w:val="0"/>
                          <w:marRight w:val="0"/>
                          <w:marTop w:val="0"/>
                          <w:marBottom w:val="0"/>
                          <w:divBdr>
                            <w:top w:val="none" w:sz="0" w:space="0" w:color="auto"/>
                            <w:left w:val="none" w:sz="0" w:space="0" w:color="auto"/>
                            <w:bottom w:val="none" w:sz="0" w:space="0" w:color="auto"/>
                            <w:right w:val="none" w:sz="0" w:space="0" w:color="auto"/>
                          </w:divBdr>
                        </w:div>
                      </w:divsChild>
                    </w:div>
                    <w:div w:id="97190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575509">
      <w:bodyDiv w:val="1"/>
      <w:marLeft w:val="0"/>
      <w:marRight w:val="0"/>
      <w:marTop w:val="0"/>
      <w:marBottom w:val="0"/>
      <w:divBdr>
        <w:top w:val="none" w:sz="0" w:space="0" w:color="auto"/>
        <w:left w:val="none" w:sz="0" w:space="0" w:color="auto"/>
        <w:bottom w:val="none" w:sz="0" w:space="0" w:color="auto"/>
        <w:right w:val="none" w:sz="0" w:space="0" w:color="auto"/>
      </w:divBdr>
    </w:div>
    <w:div w:id="1330405943">
      <w:bodyDiv w:val="1"/>
      <w:marLeft w:val="0"/>
      <w:marRight w:val="0"/>
      <w:marTop w:val="0"/>
      <w:marBottom w:val="0"/>
      <w:divBdr>
        <w:top w:val="none" w:sz="0" w:space="0" w:color="auto"/>
        <w:left w:val="none" w:sz="0" w:space="0" w:color="auto"/>
        <w:bottom w:val="none" w:sz="0" w:space="0" w:color="auto"/>
        <w:right w:val="none" w:sz="0" w:space="0" w:color="auto"/>
      </w:divBdr>
      <w:divsChild>
        <w:div w:id="630478990">
          <w:marLeft w:val="0"/>
          <w:marRight w:val="0"/>
          <w:marTop w:val="0"/>
          <w:marBottom w:val="0"/>
          <w:divBdr>
            <w:top w:val="none" w:sz="0" w:space="0" w:color="auto"/>
            <w:left w:val="none" w:sz="0" w:space="0" w:color="auto"/>
            <w:bottom w:val="none" w:sz="0" w:space="0" w:color="auto"/>
            <w:right w:val="none" w:sz="0" w:space="0" w:color="auto"/>
          </w:divBdr>
          <w:divsChild>
            <w:div w:id="288974889">
              <w:marLeft w:val="0"/>
              <w:marRight w:val="0"/>
              <w:marTop w:val="0"/>
              <w:marBottom w:val="0"/>
              <w:divBdr>
                <w:top w:val="none" w:sz="0" w:space="0" w:color="auto"/>
                <w:left w:val="none" w:sz="0" w:space="0" w:color="auto"/>
                <w:bottom w:val="none" w:sz="0" w:space="0" w:color="auto"/>
                <w:right w:val="none" w:sz="0" w:space="0" w:color="auto"/>
              </w:divBdr>
              <w:divsChild>
                <w:div w:id="330328602">
                  <w:marLeft w:val="0"/>
                  <w:marRight w:val="0"/>
                  <w:marTop w:val="0"/>
                  <w:marBottom w:val="0"/>
                  <w:divBdr>
                    <w:top w:val="none" w:sz="0" w:space="0" w:color="auto"/>
                    <w:left w:val="none" w:sz="0" w:space="0" w:color="auto"/>
                    <w:bottom w:val="none" w:sz="0" w:space="0" w:color="auto"/>
                    <w:right w:val="none" w:sz="0" w:space="0" w:color="auto"/>
                  </w:divBdr>
                  <w:divsChild>
                    <w:div w:id="574556718">
                      <w:marLeft w:val="0"/>
                      <w:marRight w:val="0"/>
                      <w:marTop w:val="0"/>
                      <w:marBottom w:val="0"/>
                      <w:divBdr>
                        <w:top w:val="none" w:sz="0" w:space="0" w:color="auto"/>
                        <w:left w:val="none" w:sz="0" w:space="0" w:color="auto"/>
                        <w:bottom w:val="none" w:sz="0" w:space="0" w:color="auto"/>
                        <w:right w:val="none" w:sz="0" w:space="0" w:color="auto"/>
                      </w:divBdr>
                    </w:div>
                  </w:divsChild>
                </w:div>
                <w:div w:id="646403419">
                  <w:marLeft w:val="0"/>
                  <w:marRight w:val="0"/>
                  <w:marTop w:val="120"/>
                  <w:marBottom w:val="75"/>
                  <w:divBdr>
                    <w:top w:val="none" w:sz="0" w:space="0" w:color="auto"/>
                    <w:left w:val="none" w:sz="0" w:space="0" w:color="auto"/>
                    <w:bottom w:val="none" w:sz="0" w:space="0" w:color="auto"/>
                    <w:right w:val="none" w:sz="0" w:space="0" w:color="auto"/>
                  </w:divBdr>
                  <w:divsChild>
                    <w:div w:id="397635783">
                      <w:marLeft w:val="0"/>
                      <w:marRight w:val="0"/>
                      <w:marTop w:val="0"/>
                      <w:marBottom w:val="0"/>
                      <w:divBdr>
                        <w:top w:val="none" w:sz="0" w:space="0" w:color="auto"/>
                        <w:left w:val="none" w:sz="0" w:space="0" w:color="auto"/>
                        <w:bottom w:val="none" w:sz="0" w:space="0" w:color="auto"/>
                        <w:right w:val="none" w:sz="0" w:space="0" w:color="auto"/>
                      </w:divBdr>
                      <w:divsChild>
                        <w:div w:id="752701696">
                          <w:marLeft w:val="0"/>
                          <w:marRight w:val="0"/>
                          <w:marTop w:val="0"/>
                          <w:marBottom w:val="0"/>
                          <w:divBdr>
                            <w:top w:val="none" w:sz="0" w:space="0" w:color="auto"/>
                            <w:left w:val="none" w:sz="0" w:space="0" w:color="auto"/>
                            <w:bottom w:val="none" w:sz="0" w:space="0" w:color="auto"/>
                            <w:right w:val="none" w:sz="0" w:space="0" w:color="auto"/>
                          </w:divBdr>
                        </w:div>
                      </w:divsChild>
                    </w:div>
                    <w:div w:id="92379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1716271">
      <w:bodyDiv w:val="1"/>
      <w:marLeft w:val="0"/>
      <w:marRight w:val="0"/>
      <w:marTop w:val="0"/>
      <w:marBottom w:val="0"/>
      <w:divBdr>
        <w:top w:val="none" w:sz="0" w:space="0" w:color="auto"/>
        <w:left w:val="none" w:sz="0" w:space="0" w:color="auto"/>
        <w:bottom w:val="none" w:sz="0" w:space="0" w:color="auto"/>
        <w:right w:val="none" w:sz="0" w:space="0" w:color="auto"/>
      </w:divBdr>
      <w:divsChild>
        <w:div w:id="1646470776">
          <w:marLeft w:val="0"/>
          <w:marRight w:val="0"/>
          <w:marTop w:val="120"/>
          <w:marBottom w:val="120"/>
          <w:divBdr>
            <w:top w:val="none" w:sz="0" w:space="0" w:color="auto"/>
            <w:left w:val="none" w:sz="0" w:space="0" w:color="auto"/>
            <w:bottom w:val="none" w:sz="0" w:space="0" w:color="auto"/>
            <w:right w:val="none" w:sz="0" w:space="0" w:color="auto"/>
          </w:divBdr>
          <w:divsChild>
            <w:div w:id="356198528">
              <w:marLeft w:val="0"/>
              <w:marRight w:val="0"/>
              <w:marTop w:val="0"/>
              <w:marBottom w:val="0"/>
              <w:divBdr>
                <w:top w:val="none" w:sz="0" w:space="0" w:color="auto"/>
                <w:left w:val="none" w:sz="0" w:space="0" w:color="auto"/>
                <w:bottom w:val="none" w:sz="0" w:space="0" w:color="auto"/>
                <w:right w:val="none" w:sz="0" w:space="0" w:color="auto"/>
              </w:divBdr>
              <w:divsChild>
                <w:div w:id="1588806524">
                  <w:marLeft w:val="0"/>
                  <w:marRight w:val="0"/>
                  <w:marTop w:val="0"/>
                  <w:marBottom w:val="0"/>
                  <w:divBdr>
                    <w:top w:val="none" w:sz="0" w:space="0" w:color="auto"/>
                    <w:left w:val="none" w:sz="0" w:space="0" w:color="auto"/>
                    <w:bottom w:val="none" w:sz="0" w:space="0" w:color="auto"/>
                    <w:right w:val="none" w:sz="0" w:space="0" w:color="auto"/>
                  </w:divBdr>
                </w:div>
              </w:divsChild>
            </w:div>
            <w:div w:id="1904633565">
              <w:marLeft w:val="0"/>
              <w:marRight w:val="0"/>
              <w:marTop w:val="0"/>
              <w:marBottom w:val="0"/>
              <w:divBdr>
                <w:top w:val="none" w:sz="0" w:space="0" w:color="auto"/>
                <w:left w:val="none" w:sz="0" w:space="0" w:color="auto"/>
                <w:bottom w:val="none" w:sz="0" w:space="0" w:color="auto"/>
                <w:right w:val="none" w:sz="0" w:space="0" w:color="auto"/>
              </w:divBdr>
              <w:divsChild>
                <w:div w:id="129821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253002">
          <w:marLeft w:val="0"/>
          <w:marRight w:val="0"/>
          <w:marTop w:val="0"/>
          <w:marBottom w:val="0"/>
          <w:divBdr>
            <w:top w:val="none" w:sz="0" w:space="0" w:color="auto"/>
            <w:left w:val="none" w:sz="0" w:space="0" w:color="auto"/>
            <w:bottom w:val="none" w:sz="0" w:space="0" w:color="auto"/>
            <w:right w:val="none" w:sz="0" w:space="0" w:color="auto"/>
          </w:divBdr>
        </w:div>
      </w:divsChild>
    </w:div>
    <w:div w:id="1334802269">
      <w:bodyDiv w:val="1"/>
      <w:marLeft w:val="0"/>
      <w:marRight w:val="0"/>
      <w:marTop w:val="0"/>
      <w:marBottom w:val="0"/>
      <w:divBdr>
        <w:top w:val="none" w:sz="0" w:space="0" w:color="auto"/>
        <w:left w:val="none" w:sz="0" w:space="0" w:color="auto"/>
        <w:bottom w:val="none" w:sz="0" w:space="0" w:color="auto"/>
        <w:right w:val="none" w:sz="0" w:space="0" w:color="auto"/>
      </w:divBdr>
      <w:divsChild>
        <w:div w:id="1205362787">
          <w:marLeft w:val="0"/>
          <w:marRight w:val="0"/>
          <w:marTop w:val="120"/>
          <w:marBottom w:val="120"/>
          <w:divBdr>
            <w:top w:val="none" w:sz="0" w:space="0" w:color="auto"/>
            <w:left w:val="none" w:sz="0" w:space="0" w:color="auto"/>
            <w:bottom w:val="none" w:sz="0" w:space="0" w:color="auto"/>
            <w:right w:val="none" w:sz="0" w:space="0" w:color="auto"/>
          </w:divBdr>
          <w:divsChild>
            <w:div w:id="200554579">
              <w:marLeft w:val="0"/>
              <w:marRight w:val="0"/>
              <w:marTop w:val="0"/>
              <w:marBottom w:val="0"/>
              <w:divBdr>
                <w:top w:val="none" w:sz="0" w:space="0" w:color="auto"/>
                <w:left w:val="none" w:sz="0" w:space="0" w:color="auto"/>
                <w:bottom w:val="none" w:sz="0" w:space="0" w:color="auto"/>
                <w:right w:val="none" w:sz="0" w:space="0" w:color="auto"/>
              </w:divBdr>
              <w:divsChild>
                <w:div w:id="2027365622">
                  <w:marLeft w:val="0"/>
                  <w:marRight w:val="0"/>
                  <w:marTop w:val="0"/>
                  <w:marBottom w:val="0"/>
                  <w:divBdr>
                    <w:top w:val="none" w:sz="0" w:space="0" w:color="auto"/>
                    <w:left w:val="none" w:sz="0" w:space="0" w:color="auto"/>
                    <w:bottom w:val="none" w:sz="0" w:space="0" w:color="auto"/>
                    <w:right w:val="none" w:sz="0" w:space="0" w:color="auto"/>
                  </w:divBdr>
                </w:div>
              </w:divsChild>
            </w:div>
            <w:div w:id="1017192922">
              <w:marLeft w:val="0"/>
              <w:marRight w:val="0"/>
              <w:marTop w:val="0"/>
              <w:marBottom w:val="0"/>
              <w:divBdr>
                <w:top w:val="none" w:sz="0" w:space="0" w:color="auto"/>
                <w:left w:val="none" w:sz="0" w:space="0" w:color="auto"/>
                <w:bottom w:val="none" w:sz="0" w:space="0" w:color="auto"/>
                <w:right w:val="none" w:sz="0" w:space="0" w:color="auto"/>
              </w:divBdr>
              <w:divsChild>
                <w:div w:id="159543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836372">
          <w:marLeft w:val="0"/>
          <w:marRight w:val="0"/>
          <w:marTop w:val="0"/>
          <w:marBottom w:val="0"/>
          <w:divBdr>
            <w:top w:val="none" w:sz="0" w:space="0" w:color="auto"/>
            <w:left w:val="none" w:sz="0" w:space="0" w:color="auto"/>
            <w:bottom w:val="none" w:sz="0" w:space="0" w:color="auto"/>
            <w:right w:val="none" w:sz="0" w:space="0" w:color="auto"/>
          </w:divBdr>
          <w:divsChild>
            <w:div w:id="1113869097">
              <w:marLeft w:val="0"/>
              <w:marRight w:val="0"/>
              <w:marTop w:val="0"/>
              <w:marBottom w:val="0"/>
              <w:divBdr>
                <w:top w:val="none" w:sz="0" w:space="0" w:color="auto"/>
                <w:left w:val="none" w:sz="0" w:space="0" w:color="auto"/>
                <w:bottom w:val="none" w:sz="0" w:space="0" w:color="auto"/>
                <w:right w:val="none" w:sz="0" w:space="0" w:color="auto"/>
              </w:divBdr>
              <w:divsChild>
                <w:div w:id="1751344557">
                  <w:marLeft w:val="0"/>
                  <w:marRight w:val="0"/>
                  <w:marTop w:val="0"/>
                  <w:marBottom w:val="0"/>
                  <w:divBdr>
                    <w:top w:val="none" w:sz="0" w:space="0" w:color="auto"/>
                    <w:left w:val="none" w:sz="0" w:space="0" w:color="auto"/>
                    <w:bottom w:val="none" w:sz="0" w:space="0" w:color="auto"/>
                    <w:right w:val="none" w:sz="0" w:space="0" w:color="auto"/>
                  </w:divBdr>
                  <w:divsChild>
                    <w:div w:id="1753358011">
                      <w:marLeft w:val="0"/>
                      <w:marRight w:val="0"/>
                      <w:marTop w:val="0"/>
                      <w:marBottom w:val="0"/>
                      <w:divBdr>
                        <w:top w:val="none" w:sz="0" w:space="0" w:color="auto"/>
                        <w:left w:val="none" w:sz="0" w:space="0" w:color="auto"/>
                        <w:bottom w:val="none" w:sz="0" w:space="0" w:color="auto"/>
                        <w:right w:val="none" w:sz="0" w:space="0" w:color="auto"/>
                      </w:divBdr>
                    </w:div>
                    <w:div w:id="196916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882640">
      <w:bodyDiv w:val="1"/>
      <w:marLeft w:val="0"/>
      <w:marRight w:val="0"/>
      <w:marTop w:val="0"/>
      <w:marBottom w:val="0"/>
      <w:divBdr>
        <w:top w:val="none" w:sz="0" w:space="0" w:color="auto"/>
        <w:left w:val="none" w:sz="0" w:space="0" w:color="auto"/>
        <w:bottom w:val="none" w:sz="0" w:space="0" w:color="auto"/>
        <w:right w:val="none" w:sz="0" w:space="0" w:color="auto"/>
      </w:divBdr>
    </w:div>
    <w:div w:id="1389453735">
      <w:bodyDiv w:val="1"/>
      <w:marLeft w:val="0"/>
      <w:marRight w:val="0"/>
      <w:marTop w:val="0"/>
      <w:marBottom w:val="0"/>
      <w:divBdr>
        <w:top w:val="none" w:sz="0" w:space="0" w:color="auto"/>
        <w:left w:val="none" w:sz="0" w:space="0" w:color="auto"/>
        <w:bottom w:val="none" w:sz="0" w:space="0" w:color="auto"/>
        <w:right w:val="none" w:sz="0" w:space="0" w:color="auto"/>
      </w:divBdr>
    </w:div>
    <w:div w:id="1399522210">
      <w:bodyDiv w:val="1"/>
      <w:marLeft w:val="0"/>
      <w:marRight w:val="0"/>
      <w:marTop w:val="0"/>
      <w:marBottom w:val="0"/>
      <w:divBdr>
        <w:top w:val="none" w:sz="0" w:space="0" w:color="auto"/>
        <w:left w:val="none" w:sz="0" w:space="0" w:color="auto"/>
        <w:bottom w:val="none" w:sz="0" w:space="0" w:color="auto"/>
        <w:right w:val="none" w:sz="0" w:space="0" w:color="auto"/>
      </w:divBdr>
      <w:divsChild>
        <w:div w:id="314575022">
          <w:marLeft w:val="0"/>
          <w:marRight w:val="0"/>
          <w:marTop w:val="120"/>
          <w:marBottom w:val="75"/>
          <w:divBdr>
            <w:top w:val="none" w:sz="0" w:space="0" w:color="auto"/>
            <w:left w:val="none" w:sz="0" w:space="0" w:color="auto"/>
            <w:bottom w:val="none" w:sz="0" w:space="0" w:color="auto"/>
            <w:right w:val="none" w:sz="0" w:space="0" w:color="auto"/>
          </w:divBdr>
          <w:divsChild>
            <w:div w:id="244807775">
              <w:marLeft w:val="0"/>
              <w:marRight w:val="0"/>
              <w:marTop w:val="0"/>
              <w:marBottom w:val="0"/>
              <w:divBdr>
                <w:top w:val="none" w:sz="0" w:space="0" w:color="auto"/>
                <w:left w:val="none" w:sz="0" w:space="0" w:color="auto"/>
                <w:bottom w:val="none" w:sz="0" w:space="0" w:color="auto"/>
                <w:right w:val="none" w:sz="0" w:space="0" w:color="auto"/>
              </w:divBdr>
            </w:div>
          </w:divsChild>
        </w:div>
        <w:div w:id="2040272796">
          <w:marLeft w:val="0"/>
          <w:marRight w:val="0"/>
          <w:marTop w:val="0"/>
          <w:marBottom w:val="0"/>
          <w:divBdr>
            <w:top w:val="none" w:sz="0" w:space="0" w:color="auto"/>
            <w:left w:val="none" w:sz="0" w:space="0" w:color="auto"/>
            <w:bottom w:val="none" w:sz="0" w:space="0" w:color="auto"/>
            <w:right w:val="none" w:sz="0" w:space="0" w:color="auto"/>
          </w:divBdr>
        </w:div>
      </w:divsChild>
    </w:div>
    <w:div w:id="1471484546">
      <w:bodyDiv w:val="1"/>
      <w:marLeft w:val="0"/>
      <w:marRight w:val="0"/>
      <w:marTop w:val="0"/>
      <w:marBottom w:val="0"/>
      <w:divBdr>
        <w:top w:val="none" w:sz="0" w:space="0" w:color="auto"/>
        <w:left w:val="none" w:sz="0" w:space="0" w:color="auto"/>
        <w:bottom w:val="none" w:sz="0" w:space="0" w:color="auto"/>
        <w:right w:val="none" w:sz="0" w:space="0" w:color="auto"/>
      </w:divBdr>
    </w:div>
    <w:div w:id="1505977520">
      <w:bodyDiv w:val="1"/>
      <w:marLeft w:val="0"/>
      <w:marRight w:val="0"/>
      <w:marTop w:val="0"/>
      <w:marBottom w:val="0"/>
      <w:divBdr>
        <w:top w:val="none" w:sz="0" w:space="0" w:color="auto"/>
        <w:left w:val="none" w:sz="0" w:space="0" w:color="auto"/>
        <w:bottom w:val="none" w:sz="0" w:space="0" w:color="auto"/>
        <w:right w:val="none" w:sz="0" w:space="0" w:color="auto"/>
      </w:divBdr>
    </w:div>
    <w:div w:id="1544169461">
      <w:bodyDiv w:val="1"/>
      <w:marLeft w:val="0"/>
      <w:marRight w:val="0"/>
      <w:marTop w:val="0"/>
      <w:marBottom w:val="0"/>
      <w:divBdr>
        <w:top w:val="none" w:sz="0" w:space="0" w:color="auto"/>
        <w:left w:val="none" w:sz="0" w:space="0" w:color="auto"/>
        <w:bottom w:val="none" w:sz="0" w:space="0" w:color="auto"/>
        <w:right w:val="none" w:sz="0" w:space="0" w:color="auto"/>
      </w:divBdr>
      <w:divsChild>
        <w:div w:id="427235943">
          <w:marLeft w:val="0"/>
          <w:marRight w:val="0"/>
          <w:marTop w:val="120"/>
          <w:marBottom w:val="75"/>
          <w:divBdr>
            <w:top w:val="none" w:sz="0" w:space="0" w:color="auto"/>
            <w:left w:val="none" w:sz="0" w:space="0" w:color="auto"/>
            <w:bottom w:val="none" w:sz="0" w:space="0" w:color="auto"/>
            <w:right w:val="none" w:sz="0" w:space="0" w:color="auto"/>
          </w:divBdr>
          <w:divsChild>
            <w:div w:id="1574926725">
              <w:marLeft w:val="0"/>
              <w:marRight w:val="0"/>
              <w:marTop w:val="0"/>
              <w:marBottom w:val="0"/>
              <w:divBdr>
                <w:top w:val="none" w:sz="0" w:space="0" w:color="auto"/>
                <w:left w:val="none" w:sz="0" w:space="0" w:color="auto"/>
                <w:bottom w:val="none" w:sz="0" w:space="0" w:color="auto"/>
                <w:right w:val="none" w:sz="0" w:space="0" w:color="auto"/>
              </w:divBdr>
            </w:div>
          </w:divsChild>
        </w:div>
        <w:div w:id="2125924655">
          <w:marLeft w:val="0"/>
          <w:marRight w:val="0"/>
          <w:marTop w:val="0"/>
          <w:marBottom w:val="0"/>
          <w:divBdr>
            <w:top w:val="none" w:sz="0" w:space="0" w:color="auto"/>
            <w:left w:val="none" w:sz="0" w:space="0" w:color="auto"/>
            <w:bottom w:val="none" w:sz="0" w:space="0" w:color="auto"/>
            <w:right w:val="none" w:sz="0" w:space="0" w:color="auto"/>
          </w:divBdr>
        </w:div>
      </w:divsChild>
    </w:div>
    <w:div w:id="1572931666">
      <w:bodyDiv w:val="1"/>
      <w:marLeft w:val="0"/>
      <w:marRight w:val="0"/>
      <w:marTop w:val="0"/>
      <w:marBottom w:val="0"/>
      <w:divBdr>
        <w:top w:val="none" w:sz="0" w:space="0" w:color="auto"/>
        <w:left w:val="none" w:sz="0" w:space="0" w:color="auto"/>
        <w:bottom w:val="none" w:sz="0" w:space="0" w:color="auto"/>
        <w:right w:val="none" w:sz="0" w:space="0" w:color="auto"/>
      </w:divBdr>
    </w:div>
    <w:div w:id="1605572922">
      <w:bodyDiv w:val="1"/>
      <w:marLeft w:val="0"/>
      <w:marRight w:val="0"/>
      <w:marTop w:val="0"/>
      <w:marBottom w:val="0"/>
      <w:divBdr>
        <w:top w:val="none" w:sz="0" w:space="0" w:color="auto"/>
        <w:left w:val="none" w:sz="0" w:space="0" w:color="auto"/>
        <w:bottom w:val="none" w:sz="0" w:space="0" w:color="auto"/>
        <w:right w:val="none" w:sz="0" w:space="0" w:color="auto"/>
      </w:divBdr>
      <w:divsChild>
        <w:div w:id="2058159120">
          <w:marLeft w:val="0"/>
          <w:marRight w:val="0"/>
          <w:marTop w:val="0"/>
          <w:marBottom w:val="0"/>
          <w:divBdr>
            <w:top w:val="none" w:sz="0" w:space="0" w:color="auto"/>
            <w:left w:val="none" w:sz="0" w:space="0" w:color="auto"/>
            <w:bottom w:val="none" w:sz="0" w:space="0" w:color="auto"/>
            <w:right w:val="none" w:sz="0" w:space="0" w:color="auto"/>
          </w:divBdr>
          <w:divsChild>
            <w:div w:id="1905020937">
              <w:marLeft w:val="0"/>
              <w:marRight w:val="0"/>
              <w:marTop w:val="0"/>
              <w:marBottom w:val="0"/>
              <w:divBdr>
                <w:top w:val="none" w:sz="0" w:space="0" w:color="auto"/>
                <w:left w:val="none" w:sz="0" w:space="0" w:color="auto"/>
                <w:bottom w:val="none" w:sz="0" w:space="0" w:color="auto"/>
                <w:right w:val="none" w:sz="0" w:space="0" w:color="auto"/>
              </w:divBdr>
              <w:divsChild>
                <w:div w:id="548882255">
                  <w:marLeft w:val="0"/>
                  <w:marRight w:val="0"/>
                  <w:marTop w:val="120"/>
                  <w:marBottom w:val="75"/>
                  <w:divBdr>
                    <w:top w:val="none" w:sz="0" w:space="0" w:color="auto"/>
                    <w:left w:val="none" w:sz="0" w:space="0" w:color="auto"/>
                    <w:bottom w:val="none" w:sz="0" w:space="0" w:color="auto"/>
                    <w:right w:val="none" w:sz="0" w:space="0" w:color="auto"/>
                  </w:divBdr>
                  <w:divsChild>
                    <w:div w:id="161748026">
                      <w:marLeft w:val="0"/>
                      <w:marRight w:val="0"/>
                      <w:marTop w:val="0"/>
                      <w:marBottom w:val="0"/>
                      <w:divBdr>
                        <w:top w:val="none" w:sz="0" w:space="0" w:color="auto"/>
                        <w:left w:val="none" w:sz="0" w:space="0" w:color="auto"/>
                        <w:bottom w:val="none" w:sz="0" w:space="0" w:color="auto"/>
                        <w:right w:val="none" w:sz="0" w:space="0" w:color="auto"/>
                      </w:divBdr>
                    </w:div>
                    <w:div w:id="1785269576">
                      <w:marLeft w:val="0"/>
                      <w:marRight w:val="0"/>
                      <w:marTop w:val="0"/>
                      <w:marBottom w:val="0"/>
                      <w:divBdr>
                        <w:top w:val="none" w:sz="0" w:space="0" w:color="auto"/>
                        <w:left w:val="none" w:sz="0" w:space="0" w:color="auto"/>
                        <w:bottom w:val="none" w:sz="0" w:space="0" w:color="auto"/>
                        <w:right w:val="none" w:sz="0" w:space="0" w:color="auto"/>
                      </w:divBdr>
                      <w:divsChild>
                        <w:div w:id="36216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192496">
                  <w:marLeft w:val="0"/>
                  <w:marRight w:val="0"/>
                  <w:marTop w:val="0"/>
                  <w:marBottom w:val="0"/>
                  <w:divBdr>
                    <w:top w:val="none" w:sz="0" w:space="0" w:color="auto"/>
                    <w:left w:val="none" w:sz="0" w:space="0" w:color="auto"/>
                    <w:bottom w:val="none" w:sz="0" w:space="0" w:color="auto"/>
                    <w:right w:val="none" w:sz="0" w:space="0" w:color="auto"/>
                  </w:divBdr>
                  <w:divsChild>
                    <w:div w:id="132108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5795787">
      <w:bodyDiv w:val="1"/>
      <w:marLeft w:val="0"/>
      <w:marRight w:val="0"/>
      <w:marTop w:val="0"/>
      <w:marBottom w:val="0"/>
      <w:divBdr>
        <w:top w:val="none" w:sz="0" w:space="0" w:color="auto"/>
        <w:left w:val="none" w:sz="0" w:space="0" w:color="auto"/>
        <w:bottom w:val="none" w:sz="0" w:space="0" w:color="auto"/>
        <w:right w:val="none" w:sz="0" w:space="0" w:color="auto"/>
      </w:divBdr>
      <w:divsChild>
        <w:div w:id="570114002">
          <w:marLeft w:val="0"/>
          <w:marRight w:val="0"/>
          <w:marTop w:val="120"/>
          <w:marBottom w:val="75"/>
          <w:divBdr>
            <w:top w:val="none" w:sz="0" w:space="0" w:color="auto"/>
            <w:left w:val="none" w:sz="0" w:space="0" w:color="auto"/>
            <w:bottom w:val="none" w:sz="0" w:space="0" w:color="auto"/>
            <w:right w:val="none" w:sz="0" w:space="0" w:color="auto"/>
          </w:divBdr>
          <w:divsChild>
            <w:div w:id="568462225">
              <w:marLeft w:val="0"/>
              <w:marRight w:val="0"/>
              <w:marTop w:val="0"/>
              <w:marBottom w:val="0"/>
              <w:divBdr>
                <w:top w:val="none" w:sz="0" w:space="0" w:color="auto"/>
                <w:left w:val="none" w:sz="0" w:space="0" w:color="auto"/>
                <w:bottom w:val="none" w:sz="0" w:space="0" w:color="auto"/>
                <w:right w:val="none" w:sz="0" w:space="0" w:color="auto"/>
              </w:divBdr>
            </w:div>
            <w:div w:id="764544618">
              <w:marLeft w:val="0"/>
              <w:marRight w:val="0"/>
              <w:marTop w:val="0"/>
              <w:marBottom w:val="0"/>
              <w:divBdr>
                <w:top w:val="none" w:sz="0" w:space="0" w:color="auto"/>
                <w:left w:val="none" w:sz="0" w:space="0" w:color="auto"/>
                <w:bottom w:val="none" w:sz="0" w:space="0" w:color="auto"/>
                <w:right w:val="none" w:sz="0" w:space="0" w:color="auto"/>
              </w:divBdr>
              <w:divsChild>
                <w:div w:id="83978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94230">
          <w:marLeft w:val="0"/>
          <w:marRight w:val="0"/>
          <w:marTop w:val="0"/>
          <w:marBottom w:val="0"/>
          <w:divBdr>
            <w:top w:val="none" w:sz="0" w:space="0" w:color="auto"/>
            <w:left w:val="none" w:sz="0" w:space="0" w:color="auto"/>
            <w:bottom w:val="none" w:sz="0" w:space="0" w:color="auto"/>
            <w:right w:val="none" w:sz="0" w:space="0" w:color="auto"/>
          </w:divBdr>
        </w:div>
      </w:divsChild>
    </w:div>
    <w:div w:id="1637879453">
      <w:bodyDiv w:val="1"/>
      <w:marLeft w:val="0"/>
      <w:marRight w:val="0"/>
      <w:marTop w:val="0"/>
      <w:marBottom w:val="0"/>
      <w:divBdr>
        <w:top w:val="none" w:sz="0" w:space="0" w:color="auto"/>
        <w:left w:val="none" w:sz="0" w:space="0" w:color="auto"/>
        <w:bottom w:val="none" w:sz="0" w:space="0" w:color="auto"/>
        <w:right w:val="none" w:sz="0" w:space="0" w:color="auto"/>
      </w:divBdr>
    </w:div>
    <w:div w:id="1652905683">
      <w:bodyDiv w:val="1"/>
      <w:marLeft w:val="0"/>
      <w:marRight w:val="0"/>
      <w:marTop w:val="0"/>
      <w:marBottom w:val="0"/>
      <w:divBdr>
        <w:top w:val="none" w:sz="0" w:space="0" w:color="auto"/>
        <w:left w:val="none" w:sz="0" w:space="0" w:color="auto"/>
        <w:bottom w:val="none" w:sz="0" w:space="0" w:color="auto"/>
        <w:right w:val="none" w:sz="0" w:space="0" w:color="auto"/>
      </w:divBdr>
    </w:div>
    <w:div w:id="1693219774">
      <w:bodyDiv w:val="1"/>
      <w:marLeft w:val="0"/>
      <w:marRight w:val="0"/>
      <w:marTop w:val="0"/>
      <w:marBottom w:val="0"/>
      <w:divBdr>
        <w:top w:val="none" w:sz="0" w:space="0" w:color="auto"/>
        <w:left w:val="none" w:sz="0" w:space="0" w:color="auto"/>
        <w:bottom w:val="none" w:sz="0" w:space="0" w:color="auto"/>
        <w:right w:val="none" w:sz="0" w:space="0" w:color="auto"/>
      </w:divBdr>
      <w:divsChild>
        <w:div w:id="106632149">
          <w:marLeft w:val="0"/>
          <w:marRight w:val="0"/>
          <w:marTop w:val="0"/>
          <w:marBottom w:val="0"/>
          <w:divBdr>
            <w:top w:val="none" w:sz="0" w:space="0" w:color="auto"/>
            <w:left w:val="none" w:sz="0" w:space="0" w:color="auto"/>
            <w:bottom w:val="none" w:sz="0" w:space="0" w:color="auto"/>
            <w:right w:val="none" w:sz="0" w:space="0" w:color="auto"/>
          </w:divBdr>
        </w:div>
        <w:div w:id="962732071">
          <w:marLeft w:val="0"/>
          <w:marRight w:val="0"/>
          <w:marTop w:val="120"/>
          <w:marBottom w:val="120"/>
          <w:divBdr>
            <w:top w:val="none" w:sz="0" w:space="0" w:color="auto"/>
            <w:left w:val="none" w:sz="0" w:space="0" w:color="auto"/>
            <w:bottom w:val="none" w:sz="0" w:space="0" w:color="auto"/>
            <w:right w:val="none" w:sz="0" w:space="0" w:color="auto"/>
          </w:divBdr>
          <w:divsChild>
            <w:div w:id="950552719">
              <w:marLeft w:val="0"/>
              <w:marRight w:val="0"/>
              <w:marTop w:val="0"/>
              <w:marBottom w:val="0"/>
              <w:divBdr>
                <w:top w:val="none" w:sz="0" w:space="0" w:color="auto"/>
                <w:left w:val="none" w:sz="0" w:space="0" w:color="auto"/>
                <w:bottom w:val="none" w:sz="0" w:space="0" w:color="auto"/>
                <w:right w:val="none" w:sz="0" w:space="0" w:color="auto"/>
              </w:divBdr>
              <w:divsChild>
                <w:div w:id="1824077599">
                  <w:marLeft w:val="0"/>
                  <w:marRight w:val="0"/>
                  <w:marTop w:val="0"/>
                  <w:marBottom w:val="0"/>
                  <w:divBdr>
                    <w:top w:val="none" w:sz="0" w:space="0" w:color="auto"/>
                    <w:left w:val="none" w:sz="0" w:space="0" w:color="auto"/>
                    <w:bottom w:val="none" w:sz="0" w:space="0" w:color="auto"/>
                    <w:right w:val="none" w:sz="0" w:space="0" w:color="auto"/>
                  </w:divBdr>
                </w:div>
              </w:divsChild>
            </w:div>
            <w:div w:id="973560157">
              <w:marLeft w:val="0"/>
              <w:marRight w:val="0"/>
              <w:marTop w:val="0"/>
              <w:marBottom w:val="0"/>
              <w:divBdr>
                <w:top w:val="none" w:sz="0" w:space="0" w:color="auto"/>
                <w:left w:val="none" w:sz="0" w:space="0" w:color="auto"/>
                <w:bottom w:val="none" w:sz="0" w:space="0" w:color="auto"/>
                <w:right w:val="none" w:sz="0" w:space="0" w:color="auto"/>
              </w:divBdr>
              <w:divsChild>
                <w:div w:id="132685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177275">
      <w:bodyDiv w:val="1"/>
      <w:marLeft w:val="0"/>
      <w:marRight w:val="0"/>
      <w:marTop w:val="0"/>
      <w:marBottom w:val="0"/>
      <w:divBdr>
        <w:top w:val="none" w:sz="0" w:space="0" w:color="auto"/>
        <w:left w:val="none" w:sz="0" w:space="0" w:color="auto"/>
        <w:bottom w:val="none" w:sz="0" w:space="0" w:color="auto"/>
        <w:right w:val="none" w:sz="0" w:space="0" w:color="auto"/>
      </w:divBdr>
    </w:div>
    <w:div w:id="1749301985">
      <w:bodyDiv w:val="1"/>
      <w:marLeft w:val="0"/>
      <w:marRight w:val="0"/>
      <w:marTop w:val="0"/>
      <w:marBottom w:val="0"/>
      <w:divBdr>
        <w:top w:val="none" w:sz="0" w:space="0" w:color="auto"/>
        <w:left w:val="none" w:sz="0" w:space="0" w:color="auto"/>
        <w:bottom w:val="none" w:sz="0" w:space="0" w:color="auto"/>
        <w:right w:val="none" w:sz="0" w:space="0" w:color="auto"/>
      </w:divBdr>
      <w:divsChild>
        <w:div w:id="2136756002">
          <w:marLeft w:val="0"/>
          <w:marRight w:val="0"/>
          <w:marTop w:val="0"/>
          <w:marBottom w:val="0"/>
          <w:divBdr>
            <w:top w:val="none" w:sz="0" w:space="0" w:color="auto"/>
            <w:left w:val="none" w:sz="0" w:space="0" w:color="auto"/>
            <w:bottom w:val="none" w:sz="0" w:space="0" w:color="auto"/>
            <w:right w:val="none" w:sz="0" w:space="0" w:color="auto"/>
          </w:divBdr>
          <w:divsChild>
            <w:div w:id="1619411649">
              <w:marLeft w:val="0"/>
              <w:marRight w:val="0"/>
              <w:marTop w:val="0"/>
              <w:marBottom w:val="0"/>
              <w:divBdr>
                <w:top w:val="none" w:sz="0" w:space="0" w:color="auto"/>
                <w:left w:val="none" w:sz="0" w:space="0" w:color="auto"/>
                <w:bottom w:val="none" w:sz="0" w:space="0" w:color="auto"/>
                <w:right w:val="none" w:sz="0" w:space="0" w:color="auto"/>
              </w:divBdr>
              <w:divsChild>
                <w:div w:id="444009582">
                  <w:marLeft w:val="0"/>
                  <w:marRight w:val="0"/>
                  <w:marTop w:val="0"/>
                  <w:marBottom w:val="0"/>
                  <w:divBdr>
                    <w:top w:val="none" w:sz="0" w:space="0" w:color="auto"/>
                    <w:left w:val="none" w:sz="0" w:space="0" w:color="auto"/>
                    <w:bottom w:val="none" w:sz="0" w:space="0" w:color="auto"/>
                    <w:right w:val="none" w:sz="0" w:space="0" w:color="auto"/>
                  </w:divBdr>
                  <w:divsChild>
                    <w:div w:id="223881833">
                      <w:marLeft w:val="0"/>
                      <w:marRight w:val="0"/>
                      <w:marTop w:val="0"/>
                      <w:marBottom w:val="0"/>
                      <w:divBdr>
                        <w:top w:val="none" w:sz="0" w:space="0" w:color="auto"/>
                        <w:left w:val="none" w:sz="0" w:space="0" w:color="auto"/>
                        <w:bottom w:val="none" w:sz="0" w:space="0" w:color="auto"/>
                        <w:right w:val="none" w:sz="0" w:space="0" w:color="auto"/>
                      </w:divBdr>
                    </w:div>
                  </w:divsChild>
                </w:div>
                <w:div w:id="2078937857">
                  <w:marLeft w:val="0"/>
                  <w:marRight w:val="0"/>
                  <w:marTop w:val="120"/>
                  <w:marBottom w:val="75"/>
                  <w:divBdr>
                    <w:top w:val="none" w:sz="0" w:space="0" w:color="auto"/>
                    <w:left w:val="none" w:sz="0" w:space="0" w:color="auto"/>
                    <w:bottom w:val="none" w:sz="0" w:space="0" w:color="auto"/>
                    <w:right w:val="none" w:sz="0" w:space="0" w:color="auto"/>
                  </w:divBdr>
                  <w:divsChild>
                    <w:div w:id="634407451">
                      <w:marLeft w:val="0"/>
                      <w:marRight w:val="0"/>
                      <w:marTop w:val="0"/>
                      <w:marBottom w:val="0"/>
                      <w:divBdr>
                        <w:top w:val="none" w:sz="0" w:space="0" w:color="auto"/>
                        <w:left w:val="none" w:sz="0" w:space="0" w:color="auto"/>
                        <w:bottom w:val="none" w:sz="0" w:space="0" w:color="auto"/>
                        <w:right w:val="none" w:sz="0" w:space="0" w:color="auto"/>
                      </w:divBdr>
                      <w:divsChild>
                        <w:div w:id="218513730">
                          <w:marLeft w:val="0"/>
                          <w:marRight w:val="0"/>
                          <w:marTop w:val="0"/>
                          <w:marBottom w:val="0"/>
                          <w:divBdr>
                            <w:top w:val="none" w:sz="0" w:space="0" w:color="auto"/>
                            <w:left w:val="none" w:sz="0" w:space="0" w:color="auto"/>
                            <w:bottom w:val="none" w:sz="0" w:space="0" w:color="auto"/>
                            <w:right w:val="none" w:sz="0" w:space="0" w:color="auto"/>
                          </w:divBdr>
                        </w:div>
                      </w:divsChild>
                    </w:div>
                    <w:div w:id="159901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561084">
      <w:bodyDiv w:val="1"/>
      <w:marLeft w:val="0"/>
      <w:marRight w:val="0"/>
      <w:marTop w:val="0"/>
      <w:marBottom w:val="0"/>
      <w:divBdr>
        <w:top w:val="none" w:sz="0" w:space="0" w:color="auto"/>
        <w:left w:val="none" w:sz="0" w:space="0" w:color="auto"/>
        <w:bottom w:val="none" w:sz="0" w:space="0" w:color="auto"/>
        <w:right w:val="none" w:sz="0" w:space="0" w:color="auto"/>
      </w:divBdr>
    </w:div>
    <w:div w:id="1767119143">
      <w:bodyDiv w:val="1"/>
      <w:marLeft w:val="0"/>
      <w:marRight w:val="0"/>
      <w:marTop w:val="0"/>
      <w:marBottom w:val="0"/>
      <w:divBdr>
        <w:top w:val="none" w:sz="0" w:space="0" w:color="auto"/>
        <w:left w:val="none" w:sz="0" w:space="0" w:color="auto"/>
        <w:bottom w:val="none" w:sz="0" w:space="0" w:color="auto"/>
        <w:right w:val="none" w:sz="0" w:space="0" w:color="auto"/>
      </w:divBdr>
      <w:divsChild>
        <w:div w:id="361521975">
          <w:marLeft w:val="0"/>
          <w:marRight w:val="0"/>
          <w:marTop w:val="0"/>
          <w:marBottom w:val="0"/>
          <w:divBdr>
            <w:top w:val="none" w:sz="0" w:space="0" w:color="auto"/>
            <w:left w:val="none" w:sz="0" w:space="0" w:color="auto"/>
            <w:bottom w:val="none" w:sz="0" w:space="0" w:color="auto"/>
            <w:right w:val="none" w:sz="0" w:space="0" w:color="auto"/>
          </w:divBdr>
          <w:divsChild>
            <w:div w:id="185680047">
              <w:marLeft w:val="0"/>
              <w:marRight w:val="0"/>
              <w:marTop w:val="0"/>
              <w:marBottom w:val="0"/>
              <w:divBdr>
                <w:top w:val="none" w:sz="0" w:space="0" w:color="auto"/>
                <w:left w:val="none" w:sz="0" w:space="0" w:color="auto"/>
                <w:bottom w:val="none" w:sz="0" w:space="0" w:color="auto"/>
                <w:right w:val="none" w:sz="0" w:space="0" w:color="auto"/>
              </w:divBdr>
              <w:divsChild>
                <w:div w:id="200821169">
                  <w:marLeft w:val="0"/>
                  <w:marRight w:val="0"/>
                  <w:marTop w:val="120"/>
                  <w:marBottom w:val="120"/>
                  <w:divBdr>
                    <w:top w:val="none" w:sz="0" w:space="0" w:color="auto"/>
                    <w:left w:val="none" w:sz="0" w:space="0" w:color="auto"/>
                    <w:bottom w:val="none" w:sz="0" w:space="0" w:color="auto"/>
                    <w:right w:val="none" w:sz="0" w:space="0" w:color="auto"/>
                  </w:divBdr>
                  <w:divsChild>
                    <w:div w:id="3359887">
                      <w:marLeft w:val="0"/>
                      <w:marRight w:val="0"/>
                      <w:marTop w:val="0"/>
                      <w:marBottom w:val="0"/>
                      <w:divBdr>
                        <w:top w:val="none" w:sz="0" w:space="0" w:color="auto"/>
                        <w:left w:val="none" w:sz="0" w:space="0" w:color="auto"/>
                        <w:bottom w:val="none" w:sz="0" w:space="0" w:color="auto"/>
                        <w:right w:val="none" w:sz="0" w:space="0" w:color="auto"/>
                      </w:divBdr>
                      <w:divsChild>
                        <w:div w:id="1615792786">
                          <w:marLeft w:val="0"/>
                          <w:marRight w:val="0"/>
                          <w:marTop w:val="0"/>
                          <w:marBottom w:val="0"/>
                          <w:divBdr>
                            <w:top w:val="none" w:sz="0" w:space="0" w:color="auto"/>
                            <w:left w:val="none" w:sz="0" w:space="0" w:color="auto"/>
                            <w:bottom w:val="none" w:sz="0" w:space="0" w:color="auto"/>
                            <w:right w:val="none" w:sz="0" w:space="0" w:color="auto"/>
                          </w:divBdr>
                        </w:div>
                      </w:divsChild>
                    </w:div>
                    <w:div w:id="620652011">
                      <w:marLeft w:val="0"/>
                      <w:marRight w:val="0"/>
                      <w:marTop w:val="0"/>
                      <w:marBottom w:val="0"/>
                      <w:divBdr>
                        <w:top w:val="none" w:sz="0" w:space="0" w:color="auto"/>
                        <w:left w:val="none" w:sz="0" w:space="0" w:color="auto"/>
                        <w:bottom w:val="none" w:sz="0" w:space="0" w:color="auto"/>
                        <w:right w:val="none" w:sz="0" w:space="0" w:color="auto"/>
                      </w:divBdr>
                      <w:divsChild>
                        <w:div w:id="913970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936861">
                  <w:marLeft w:val="0"/>
                  <w:marRight w:val="0"/>
                  <w:marTop w:val="0"/>
                  <w:marBottom w:val="0"/>
                  <w:divBdr>
                    <w:top w:val="none" w:sz="0" w:space="0" w:color="auto"/>
                    <w:left w:val="none" w:sz="0" w:space="0" w:color="auto"/>
                    <w:bottom w:val="none" w:sz="0" w:space="0" w:color="auto"/>
                    <w:right w:val="none" w:sz="0" w:space="0" w:color="auto"/>
                  </w:divBdr>
                  <w:divsChild>
                    <w:div w:id="81109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1721812">
      <w:bodyDiv w:val="1"/>
      <w:marLeft w:val="0"/>
      <w:marRight w:val="0"/>
      <w:marTop w:val="0"/>
      <w:marBottom w:val="0"/>
      <w:divBdr>
        <w:top w:val="none" w:sz="0" w:space="0" w:color="auto"/>
        <w:left w:val="none" w:sz="0" w:space="0" w:color="auto"/>
        <w:bottom w:val="none" w:sz="0" w:space="0" w:color="auto"/>
        <w:right w:val="none" w:sz="0" w:space="0" w:color="auto"/>
      </w:divBdr>
    </w:div>
    <w:div w:id="1819960189">
      <w:bodyDiv w:val="1"/>
      <w:marLeft w:val="0"/>
      <w:marRight w:val="0"/>
      <w:marTop w:val="0"/>
      <w:marBottom w:val="0"/>
      <w:divBdr>
        <w:top w:val="none" w:sz="0" w:space="0" w:color="auto"/>
        <w:left w:val="none" w:sz="0" w:space="0" w:color="auto"/>
        <w:bottom w:val="none" w:sz="0" w:space="0" w:color="auto"/>
        <w:right w:val="none" w:sz="0" w:space="0" w:color="auto"/>
      </w:divBdr>
      <w:divsChild>
        <w:div w:id="570425785">
          <w:marLeft w:val="0"/>
          <w:marRight w:val="0"/>
          <w:marTop w:val="0"/>
          <w:marBottom w:val="0"/>
          <w:divBdr>
            <w:top w:val="none" w:sz="0" w:space="0" w:color="auto"/>
            <w:left w:val="none" w:sz="0" w:space="0" w:color="auto"/>
            <w:bottom w:val="none" w:sz="0" w:space="0" w:color="auto"/>
            <w:right w:val="none" w:sz="0" w:space="0" w:color="auto"/>
          </w:divBdr>
          <w:divsChild>
            <w:div w:id="754739839">
              <w:marLeft w:val="0"/>
              <w:marRight w:val="0"/>
              <w:marTop w:val="0"/>
              <w:marBottom w:val="0"/>
              <w:divBdr>
                <w:top w:val="none" w:sz="0" w:space="0" w:color="auto"/>
                <w:left w:val="none" w:sz="0" w:space="0" w:color="auto"/>
                <w:bottom w:val="none" w:sz="0" w:space="0" w:color="auto"/>
                <w:right w:val="none" w:sz="0" w:space="0" w:color="auto"/>
              </w:divBdr>
              <w:divsChild>
                <w:div w:id="986402899">
                  <w:marLeft w:val="0"/>
                  <w:marRight w:val="0"/>
                  <w:marTop w:val="0"/>
                  <w:marBottom w:val="0"/>
                  <w:divBdr>
                    <w:top w:val="none" w:sz="0" w:space="0" w:color="auto"/>
                    <w:left w:val="none" w:sz="0" w:space="0" w:color="auto"/>
                    <w:bottom w:val="none" w:sz="0" w:space="0" w:color="auto"/>
                    <w:right w:val="none" w:sz="0" w:space="0" w:color="auto"/>
                  </w:divBdr>
                  <w:divsChild>
                    <w:div w:id="924992388">
                      <w:marLeft w:val="0"/>
                      <w:marRight w:val="0"/>
                      <w:marTop w:val="0"/>
                      <w:marBottom w:val="0"/>
                      <w:divBdr>
                        <w:top w:val="none" w:sz="0" w:space="0" w:color="auto"/>
                        <w:left w:val="none" w:sz="0" w:space="0" w:color="auto"/>
                        <w:bottom w:val="none" w:sz="0" w:space="0" w:color="auto"/>
                        <w:right w:val="none" w:sz="0" w:space="0" w:color="auto"/>
                      </w:divBdr>
                    </w:div>
                  </w:divsChild>
                </w:div>
                <w:div w:id="1555584444">
                  <w:marLeft w:val="0"/>
                  <w:marRight w:val="0"/>
                  <w:marTop w:val="120"/>
                  <w:marBottom w:val="75"/>
                  <w:divBdr>
                    <w:top w:val="none" w:sz="0" w:space="0" w:color="auto"/>
                    <w:left w:val="none" w:sz="0" w:space="0" w:color="auto"/>
                    <w:bottom w:val="none" w:sz="0" w:space="0" w:color="auto"/>
                    <w:right w:val="none" w:sz="0" w:space="0" w:color="auto"/>
                  </w:divBdr>
                  <w:divsChild>
                    <w:div w:id="520705870">
                      <w:marLeft w:val="0"/>
                      <w:marRight w:val="0"/>
                      <w:marTop w:val="0"/>
                      <w:marBottom w:val="0"/>
                      <w:divBdr>
                        <w:top w:val="none" w:sz="0" w:space="0" w:color="auto"/>
                        <w:left w:val="none" w:sz="0" w:space="0" w:color="auto"/>
                        <w:bottom w:val="none" w:sz="0" w:space="0" w:color="auto"/>
                        <w:right w:val="none" w:sz="0" w:space="0" w:color="auto"/>
                      </w:divBdr>
                    </w:div>
                    <w:div w:id="1857763638">
                      <w:marLeft w:val="0"/>
                      <w:marRight w:val="0"/>
                      <w:marTop w:val="0"/>
                      <w:marBottom w:val="0"/>
                      <w:divBdr>
                        <w:top w:val="none" w:sz="0" w:space="0" w:color="auto"/>
                        <w:left w:val="none" w:sz="0" w:space="0" w:color="auto"/>
                        <w:bottom w:val="none" w:sz="0" w:space="0" w:color="auto"/>
                        <w:right w:val="none" w:sz="0" w:space="0" w:color="auto"/>
                      </w:divBdr>
                      <w:divsChild>
                        <w:div w:id="196353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3851454">
          <w:marLeft w:val="0"/>
          <w:marRight w:val="0"/>
          <w:marTop w:val="0"/>
          <w:marBottom w:val="0"/>
          <w:divBdr>
            <w:top w:val="none" w:sz="0" w:space="0" w:color="auto"/>
            <w:left w:val="none" w:sz="0" w:space="0" w:color="auto"/>
            <w:bottom w:val="none" w:sz="0" w:space="0" w:color="auto"/>
            <w:right w:val="none" w:sz="0" w:space="0" w:color="auto"/>
          </w:divBdr>
          <w:divsChild>
            <w:div w:id="435291347">
              <w:marLeft w:val="0"/>
              <w:marRight w:val="0"/>
              <w:marTop w:val="0"/>
              <w:marBottom w:val="0"/>
              <w:divBdr>
                <w:top w:val="none" w:sz="0" w:space="0" w:color="auto"/>
                <w:left w:val="none" w:sz="0" w:space="0" w:color="auto"/>
                <w:bottom w:val="none" w:sz="0" w:space="0" w:color="auto"/>
                <w:right w:val="none" w:sz="0" w:space="0" w:color="auto"/>
              </w:divBdr>
              <w:divsChild>
                <w:div w:id="1602028958">
                  <w:marLeft w:val="0"/>
                  <w:marRight w:val="0"/>
                  <w:marTop w:val="0"/>
                  <w:marBottom w:val="0"/>
                  <w:divBdr>
                    <w:top w:val="none" w:sz="0" w:space="0" w:color="auto"/>
                    <w:left w:val="none" w:sz="0" w:space="0" w:color="auto"/>
                    <w:bottom w:val="none" w:sz="0" w:space="0" w:color="auto"/>
                    <w:right w:val="none" w:sz="0" w:space="0" w:color="auto"/>
                  </w:divBdr>
                  <w:divsChild>
                    <w:div w:id="634876555">
                      <w:marLeft w:val="0"/>
                      <w:marRight w:val="0"/>
                      <w:marTop w:val="0"/>
                      <w:marBottom w:val="0"/>
                      <w:divBdr>
                        <w:top w:val="none" w:sz="0" w:space="0" w:color="auto"/>
                        <w:left w:val="none" w:sz="0" w:space="0" w:color="auto"/>
                        <w:bottom w:val="none" w:sz="0" w:space="0" w:color="auto"/>
                        <w:right w:val="none" w:sz="0" w:space="0" w:color="auto"/>
                      </w:divBdr>
                    </w:div>
                  </w:divsChild>
                </w:div>
                <w:div w:id="1824422114">
                  <w:marLeft w:val="0"/>
                  <w:marRight w:val="0"/>
                  <w:marTop w:val="120"/>
                  <w:marBottom w:val="75"/>
                  <w:divBdr>
                    <w:top w:val="none" w:sz="0" w:space="0" w:color="auto"/>
                    <w:left w:val="none" w:sz="0" w:space="0" w:color="auto"/>
                    <w:bottom w:val="none" w:sz="0" w:space="0" w:color="auto"/>
                    <w:right w:val="none" w:sz="0" w:space="0" w:color="auto"/>
                  </w:divBdr>
                  <w:divsChild>
                    <w:div w:id="247272839">
                      <w:marLeft w:val="0"/>
                      <w:marRight w:val="0"/>
                      <w:marTop w:val="0"/>
                      <w:marBottom w:val="0"/>
                      <w:divBdr>
                        <w:top w:val="none" w:sz="0" w:space="0" w:color="auto"/>
                        <w:left w:val="none" w:sz="0" w:space="0" w:color="auto"/>
                        <w:bottom w:val="none" w:sz="0" w:space="0" w:color="auto"/>
                        <w:right w:val="none" w:sz="0" w:space="0" w:color="auto"/>
                      </w:divBdr>
                      <w:divsChild>
                        <w:div w:id="1147476751">
                          <w:marLeft w:val="0"/>
                          <w:marRight w:val="0"/>
                          <w:marTop w:val="0"/>
                          <w:marBottom w:val="0"/>
                          <w:divBdr>
                            <w:top w:val="none" w:sz="0" w:space="0" w:color="auto"/>
                            <w:left w:val="none" w:sz="0" w:space="0" w:color="auto"/>
                            <w:bottom w:val="none" w:sz="0" w:space="0" w:color="auto"/>
                            <w:right w:val="none" w:sz="0" w:space="0" w:color="auto"/>
                          </w:divBdr>
                        </w:div>
                      </w:divsChild>
                    </w:div>
                    <w:div w:id="203872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981431">
          <w:marLeft w:val="0"/>
          <w:marRight w:val="0"/>
          <w:marTop w:val="0"/>
          <w:marBottom w:val="0"/>
          <w:divBdr>
            <w:top w:val="none" w:sz="0" w:space="0" w:color="auto"/>
            <w:left w:val="none" w:sz="0" w:space="0" w:color="auto"/>
            <w:bottom w:val="none" w:sz="0" w:space="0" w:color="auto"/>
            <w:right w:val="none" w:sz="0" w:space="0" w:color="auto"/>
          </w:divBdr>
          <w:divsChild>
            <w:div w:id="1115178273">
              <w:marLeft w:val="0"/>
              <w:marRight w:val="0"/>
              <w:marTop w:val="0"/>
              <w:marBottom w:val="0"/>
              <w:divBdr>
                <w:top w:val="none" w:sz="0" w:space="0" w:color="auto"/>
                <w:left w:val="none" w:sz="0" w:space="0" w:color="auto"/>
                <w:bottom w:val="none" w:sz="0" w:space="0" w:color="auto"/>
                <w:right w:val="none" w:sz="0" w:space="0" w:color="auto"/>
              </w:divBdr>
              <w:divsChild>
                <w:div w:id="851989964">
                  <w:marLeft w:val="0"/>
                  <w:marRight w:val="0"/>
                  <w:marTop w:val="120"/>
                  <w:marBottom w:val="75"/>
                  <w:divBdr>
                    <w:top w:val="none" w:sz="0" w:space="0" w:color="auto"/>
                    <w:left w:val="none" w:sz="0" w:space="0" w:color="auto"/>
                    <w:bottom w:val="none" w:sz="0" w:space="0" w:color="auto"/>
                    <w:right w:val="none" w:sz="0" w:space="0" w:color="auto"/>
                  </w:divBdr>
                  <w:divsChild>
                    <w:div w:id="1224369797">
                      <w:marLeft w:val="0"/>
                      <w:marRight w:val="0"/>
                      <w:marTop w:val="0"/>
                      <w:marBottom w:val="0"/>
                      <w:divBdr>
                        <w:top w:val="none" w:sz="0" w:space="0" w:color="auto"/>
                        <w:left w:val="none" w:sz="0" w:space="0" w:color="auto"/>
                        <w:bottom w:val="none" w:sz="0" w:space="0" w:color="auto"/>
                        <w:right w:val="none" w:sz="0" w:space="0" w:color="auto"/>
                      </w:divBdr>
                      <w:divsChild>
                        <w:div w:id="1533422293">
                          <w:marLeft w:val="0"/>
                          <w:marRight w:val="0"/>
                          <w:marTop w:val="0"/>
                          <w:marBottom w:val="0"/>
                          <w:divBdr>
                            <w:top w:val="none" w:sz="0" w:space="0" w:color="auto"/>
                            <w:left w:val="none" w:sz="0" w:space="0" w:color="auto"/>
                            <w:bottom w:val="none" w:sz="0" w:space="0" w:color="auto"/>
                            <w:right w:val="none" w:sz="0" w:space="0" w:color="auto"/>
                          </w:divBdr>
                        </w:div>
                      </w:divsChild>
                    </w:div>
                    <w:div w:id="2097170102">
                      <w:marLeft w:val="0"/>
                      <w:marRight w:val="0"/>
                      <w:marTop w:val="0"/>
                      <w:marBottom w:val="0"/>
                      <w:divBdr>
                        <w:top w:val="none" w:sz="0" w:space="0" w:color="auto"/>
                        <w:left w:val="none" w:sz="0" w:space="0" w:color="auto"/>
                        <w:bottom w:val="none" w:sz="0" w:space="0" w:color="auto"/>
                        <w:right w:val="none" w:sz="0" w:space="0" w:color="auto"/>
                      </w:divBdr>
                    </w:div>
                  </w:divsChild>
                </w:div>
                <w:div w:id="2103723331">
                  <w:marLeft w:val="0"/>
                  <w:marRight w:val="0"/>
                  <w:marTop w:val="0"/>
                  <w:marBottom w:val="0"/>
                  <w:divBdr>
                    <w:top w:val="none" w:sz="0" w:space="0" w:color="auto"/>
                    <w:left w:val="none" w:sz="0" w:space="0" w:color="auto"/>
                    <w:bottom w:val="none" w:sz="0" w:space="0" w:color="auto"/>
                    <w:right w:val="none" w:sz="0" w:space="0" w:color="auto"/>
                  </w:divBdr>
                  <w:divsChild>
                    <w:div w:id="23366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281097">
          <w:marLeft w:val="0"/>
          <w:marRight w:val="0"/>
          <w:marTop w:val="0"/>
          <w:marBottom w:val="0"/>
          <w:divBdr>
            <w:top w:val="none" w:sz="0" w:space="0" w:color="auto"/>
            <w:left w:val="none" w:sz="0" w:space="0" w:color="auto"/>
            <w:bottom w:val="none" w:sz="0" w:space="0" w:color="auto"/>
            <w:right w:val="none" w:sz="0" w:space="0" w:color="auto"/>
          </w:divBdr>
          <w:divsChild>
            <w:div w:id="1491365564">
              <w:marLeft w:val="0"/>
              <w:marRight w:val="0"/>
              <w:marTop w:val="0"/>
              <w:marBottom w:val="0"/>
              <w:divBdr>
                <w:top w:val="none" w:sz="0" w:space="0" w:color="auto"/>
                <w:left w:val="none" w:sz="0" w:space="0" w:color="auto"/>
                <w:bottom w:val="none" w:sz="0" w:space="0" w:color="auto"/>
                <w:right w:val="none" w:sz="0" w:space="0" w:color="auto"/>
              </w:divBdr>
              <w:divsChild>
                <w:div w:id="688986463">
                  <w:marLeft w:val="0"/>
                  <w:marRight w:val="0"/>
                  <w:marTop w:val="0"/>
                  <w:marBottom w:val="0"/>
                  <w:divBdr>
                    <w:top w:val="none" w:sz="0" w:space="0" w:color="auto"/>
                    <w:left w:val="none" w:sz="0" w:space="0" w:color="auto"/>
                    <w:bottom w:val="none" w:sz="0" w:space="0" w:color="auto"/>
                    <w:right w:val="none" w:sz="0" w:space="0" w:color="auto"/>
                  </w:divBdr>
                  <w:divsChild>
                    <w:div w:id="133640150">
                      <w:marLeft w:val="0"/>
                      <w:marRight w:val="0"/>
                      <w:marTop w:val="0"/>
                      <w:marBottom w:val="0"/>
                      <w:divBdr>
                        <w:top w:val="none" w:sz="0" w:space="0" w:color="auto"/>
                        <w:left w:val="none" w:sz="0" w:space="0" w:color="auto"/>
                        <w:bottom w:val="none" w:sz="0" w:space="0" w:color="auto"/>
                        <w:right w:val="none" w:sz="0" w:space="0" w:color="auto"/>
                      </w:divBdr>
                    </w:div>
                  </w:divsChild>
                </w:div>
                <w:div w:id="977955357">
                  <w:marLeft w:val="0"/>
                  <w:marRight w:val="0"/>
                  <w:marTop w:val="120"/>
                  <w:marBottom w:val="75"/>
                  <w:divBdr>
                    <w:top w:val="none" w:sz="0" w:space="0" w:color="auto"/>
                    <w:left w:val="none" w:sz="0" w:space="0" w:color="auto"/>
                    <w:bottom w:val="none" w:sz="0" w:space="0" w:color="auto"/>
                    <w:right w:val="none" w:sz="0" w:space="0" w:color="auto"/>
                  </w:divBdr>
                  <w:divsChild>
                    <w:div w:id="673151014">
                      <w:marLeft w:val="0"/>
                      <w:marRight w:val="0"/>
                      <w:marTop w:val="0"/>
                      <w:marBottom w:val="0"/>
                      <w:divBdr>
                        <w:top w:val="none" w:sz="0" w:space="0" w:color="auto"/>
                        <w:left w:val="none" w:sz="0" w:space="0" w:color="auto"/>
                        <w:bottom w:val="none" w:sz="0" w:space="0" w:color="auto"/>
                        <w:right w:val="none" w:sz="0" w:space="0" w:color="auto"/>
                      </w:divBdr>
                    </w:div>
                    <w:div w:id="1823698303">
                      <w:marLeft w:val="0"/>
                      <w:marRight w:val="0"/>
                      <w:marTop w:val="0"/>
                      <w:marBottom w:val="0"/>
                      <w:divBdr>
                        <w:top w:val="none" w:sz="0" w:space="0" w:color="auto"/>
                        <w:left w:val="none" w:sz="0" w:space="0" w:color="auto"/>
                        <w:bottom w:val="none" w:sz="0" w:space="0" w:color="auto"/>
                        <w:right w:val="none" w:sz="0" w:space="0" w:color="auto"/>
                      </w:divBdr>
                      <w:divsChild>
                        <w:div w:id="1664309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6656648">
          <w:marLeft w:val="0"/>
          <w:marRight w:val="0"/>
          <w:marTop w:val="0"/>
          <w:marBottom w:val="0"/>
          <w:divBdr>
            <w:top w:val="none" w:sz="0" w:space="0" w:color="auto"/>
            <w:left w:val="none" w:sz="0" w:space="0" w:color="auto"/>
            <w:bottom w:val="none" w:sz="0" w:space="0" w:color="auto"/>
            <w:right w:val="none" w:sz="0" w:space="0" w:color="auto"/>
          </w:divBdr>
          <w:divsChild>
            <w:div w:id="469859939">
              <w:marLeft w:val="0"/>
              <w:marRight w:val="0"/>
              <w:marTop w:val="0"/>
              <w:marBottom w:val="0"/>
              <w:divBdr>
                <w:top w:val="none" w:sz="0" w:space="0" w:color="auto"/>
                <w:left w:val="none" w:sz="0" w:space="0" w:color="auto"/>
                <w:bottom w:val="none" w:sz="0" w:space="0" w:color="auto"/>
                <w:right w:val="none" w:sz="0" w:space="0" w:color="auto"/>
              </w:divBdr>
              <w:divsChild>
                <w:div w:id="925499794">
                  <w:marLeft w:val="0"/>
                  <w:marRight w:val="0"/>
                  <w:marTop w:val="120"/>
                  <w:marBottom w:val="75"/>
                  <w:divBdr>
                    <w:top w:val="none" w:sz="0" w:space="0" w:color="auto"/>
                    <w:left w:val="none" w:sz="0" w:space="0" w:color="auto"/>
                    <w:bottom w:val="none" w:sz="0" w:space="0" w:color="auto"/>
                    <w:right w:val="none" w:sz="0" w:space="0" w:color="auto"/>
                  </w:divBdr>
                  <w:divsChild>
                    <w:div w:id="636030354">
                      <w:marLeft w:val="0"/>
                      <w:marRight w:val="0"/>
                      <w:marTop w:val="0"/>
                      <w:marBottom w:val="0"/>
                      <w:divBdr>
                        <w:top w:val="none" w:sz="0" w:space="0" w:color="auto"/>
                        <w:left w:val="none" w:sz="0" w:space="0" w:color="auto"/>
                        <w:bottom w:val="none" w:sz="0" w:space="0" w:color="auto"/>
                        <w:right w:val="none" w:sz="0" w:space="0" w:color="auto"/>
                      </w:divBdr>
                      <w:divsChild>
                        <w:div w:id="1628508772">
                          <w:marLeft w:val="0"/>
                          <w:marRight w:val="0"/>
                          <w:marTop w:val="0"/>
                          <w:marBottom w:val="0"/>
                          <w:divBdr>
                            <w:top w:val="none" w:sz="0" w:space="0" w:color="auto"/>
                            <w:left w:val="none" w:sz="0" w:space="0" w:color="auto"/>
                            <w:bottom w:val="none" w:sz="0" w:space="0" w:color="auto"/>
                            <w:right w:val="none" w:sz="0" w:space="0" w:color="auto"/>
                          </w:divBdr>
                        </w:div>
                      </w:divsChild>
                    </w:div>
                    <w:div w:id="1500151339">
                      <w:marLeft w:val="0"/>
                      <w:marRight w:val="0"/>
                      <w:marTop w:val="0"/>
                      <w:marBottom w:val="0"/>
                      <w:divBdr>
                        <w:top w:val="none" w:sz="0" w:space="0" w:color="auto"/>
                        <w:left w:val="none" w:sz="0" w:space="0" w:color="auto"/>
                        <w:bottom w:val="none" w:sz="0" w:space="0" w:color="auto"/>
                        <w:right w:val="none" w:sz="0" w:space="0" w:color="auto"/>
                      </w:divBdr>
                    </w:div>
                  </w:divsChild>
                </w:div>
                <w:div w:id="960381634">
                  <w:marLeft w:val="0"/>
                  <w:marRight w:val="0"/>
                  <w:marTop w:val="0"/>
                  <w:marBottom w:val="0"/>
                  <w:divBdr>
                    <w:top w:val="none" w:sz="0" w:space="0" w:color="auto"/>
                    <w:left w:val="none" w:sz="0" w:space="0" w:color="auto"/>
                    <w:bottom w:val="none" w:sz="0" w:space="0" w:color="auto"/>
                    <w:right w:val="none" w:sz="0" w:space="0" w:color="auto"/>
                  </w:divBdr>
                  <w:divsChild>
                    <w:div w:id="87230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722012">
          <w:marLeft w:val="0"/>
          <w:marRight w:val="0"/>
          <w:marTop w:val="0"/>
          <w:marBottom w:val="0"/>
          <w:divBdr>
            <w:top w:val="none" w:sz="0" w:space="0" w:color="auto"/>
            <w:left w:val="none" w:sz="0" w:space="0" w:color="auto"/>
            <w:bottom w:val="none" w:sz="0" w:space="0" w:color="auto"/>
            <w:right w:val="none" w:sz="0" w:space="0" w:color="auto"/>
          </w:divBdr>
          <w:divsChild>
            <w:div w:id="963851661">
              <w:marLeft w:val="0"/>
              <w:marRight w:val="0"/>
              <w:marTop w:val="0"/>
              <w:marBottom w:val="0"/>
              <w:divBdr>
                <w:top w:val="none" w:sz="0" w:space="0" w:color="auto"/>
                <w:left w:val="none" w:sz="0" w:space="0" w:color="auto"/>
                <w:bottom w:val="none" w:sz="0" w:space="0" w:color="auto"/>
                <w:right w:val="none" w:sz="0" w:space="0" w:color="auto"/>
              </w:divBdr>
              <w:divsChild>
                <w:div w:id="1494880028">
                  <w:marLeft w:val="0"/>
                  <w:marRight w:val="0"/>
                  <w:marTop w:val="0"/>
                  <w:marBottom w:val="0"/>
                  <w:divBdr>
                    <w:top w:val="none" w:sz="0" w:space="0" w:color="auto"/>
                    <w:left w:val="none" w:sz="0" w:space="0" w:color="auto"/>
                    <w:bottom w:val="none" w:sz="0" w:space="0" w:color="auto"/>
                    <w:right w:val="none" w:sz="0" w:space="0" w:color="auto"/>
                  </w:divBdr>
                  <w:divsChild>
                    <w:div w:id="285163180">
                      <w:marLeft w:val="0"/>
                      <w:marRight w:val="0"/>
                      <w:marTop w:val="0"/>
                      <w:marBottom w:val="0"/>
                      <w:divBdr>
                        <w:top w:val="none" w:sz="0" w:space="0" w:color="auto"/>
                        <w:left w:val="none" w:sz="0" w:space="0" w:color="auto"/>
                        <w:bottom w:val="none" w:sz="0" w:space="0" w:color="auto"/>
                        <w:right w:val="none" w:sz="0" w:space="0" w:color="auto"/>
                      </w:divBdr>
                    </w:div>
                  </w:divsChild>
                </w:div>
                <w:div w:id="1763187828">
                  <w:marLeft w:val="0"/>
                  <w:marRight w:val="0"/>
                  <w:marTop w:val="120"/>
                  <w:marBottom w:val="75"/>
                  <w:divBdr>
                    <w:top w:val="none" w:sz="0" w:space="0" w:color="auto"/>
                    <w:left w:val="none" w:sz="0" w:space="0" w:color="auto"/>
                    <w:bottom w:val="none" w:sz="0" w:space="0" w:color="auto"/>
                    <w:right w:val="none" w:sz="0" w:space="0" w:color="auto"/>
                  </w:divBdr>
                  <w:divsChild>
                    <w:div w:id="1511601512">
                      <w:marLeft w:val="0"/>
                      <w:marRight w:val="0"/>
                      <w:marTop w:val="0"/>
                      <w:marBottom w:val="0"/>
                      <w:divBdr>
                        <w:top w:val="none" w:sz="0" w:space="0" w:color="auto"/>
                        <w:left w:val="none" w:sz="0" w:space="0" w:color="auto"/>
                        <w:bottom w:val="none" w:sz="0" w:space="0" w:color="auto"/>
                        <w:right w:val="none" w:sz="0" w:space="0" w:color="auto"/>
                      </w:divBdr>
                      <w:divsChild>
                        <w:div w:id="195889822">
                          <w:marLeft w:val="0"/>
                          <w:marRight w:val="0"/>
                          <w:marTop w:val="0"/>
                          <w:marBottom w:val="0"/>
                          <w:divBdr>
                            <w:top w:val="none" w:sz="0" w:space="0" w:color="auto"/>
                            <w:left w:val="none" w:sz="0" w:space="0" w:color="auto"/>
                            <w:bottom w:val="none" w:sz="0" w:space="0" w:color="auto"/>
                            <w:right w:val="none" w:sz="0" w:space="0" w:color="auto"/>
                          </w:divBdr>
                        </w:div>
                      </w:divsChild>
                    </w:div>
                    <w:div w:id="200227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057831">
          <w:marLeft w:val="0"/>
          <w:marRight w:val="0"/>
          <w:marTop w:val="0"/>
          <w:marBottom w:val="0"/>
          <w:divBdr>
            <w:top w:val="none" w:sz="0" w:space="0" w:color="auto"/>
            <w:left w:val="none" w:sz="0" w:space="0" w:color="auto"/>
            <w:bottom w:val="none" w:sz="0" w:space="0" w:color="auto"/>
            <w:right w:val="none" w:sz="0" w:space="0" w:color="auto"/>
          </w:divBdr>
          <w:divsChild>
            <w:div w:id="127090589">
              <w:marLeft w:val="0"/>
              <w:marRight w:val="0"/>
              <w:marTop w:val="0"/>
              <w:marBottom w:val="0"/>
              <w:divBdr>
                <w:top w:val="none" w:sz="0" w:space="0" w:color="auto"/>
                <w:left w:val="none" w:sz="0" w:space="0" w:color="auto"/>
                <w:bottom w:val="none" w:sz="0" w:space="0" w:color="auto"/>
                <w:right w:val="none" w:sz="0" w:space="0" w:color="auto"/>
              </w:divBdr>
              <w:divsChild>
                <w:div w:id="934051302">
                  <w:marLeft w:val="0"/>
                  <w:marRight w:val="0"/>
                  <w:marTop w:val="0"/>
                  <w:marBottom w:val="0"/>
                  <w:divBdr>
                    <w:top w:val="none" w:sz="0" w:space="0" w:color="auto"/>
                    <w:left w:val="none" w:sz="0" w:space="0" w:color="auto"/>
                    <w:bottom w:val="none" w:sz="0" w:space="0" w:color="auto"/>
                    <w:right w:val="none" w:sz="0" w:space="0" w:color="auto"/>
                  </w:divBdr>
                  <w:divsChild>
                    <w:div w:id="2057243273">
                      <w:marLeft w:val="0"/>
                      <w:marRight w:val="0"/>
                      <w:marTop w:val="0"/>
                      <w:marBottom w:val="0"/>
                      <w:divBdr>
                        <w:top w:val="none" w:sz="0" w:space="0" w:color="auto"/>
                        <w:left w:val="none" w:sz="0" w:space="0" w:color="auto"/>
                        <w:bottom w:val="none" w:sz="0" w:space="0" w:color="auto"/>
                        <w:right w:val="none" w:sz="0" w:space="0" w:color="auto"/>
                      </w:divBdr>
                    </w:div>
                  </w:divsChild>
                </w:div>
                <w:div w:id="1830632989">
                  <w:marLeft w:val="0"/>
                  <w:marRight w:val="0"/>
                  <w:marTop w:val="120"/>
                  <w:marBottom w:val="75"/>
                  <w:divBdr>
                    <w:top w:val="none" w:sz="0" w:space="0" w:color="auto"/>
                    <w:left w:val="none" w:sz="0" w:space="0" w:color="auto"/>
                    <w:bottom w:val="none" w:sz="0" w:space="0" w:color="auto"/>
                    <w:right w:val="none" w:sz="0" w:space="0" w:color="auto"/>
                  </w:divBdr>
                  <w:divsChild>
                    <w:div w:id="797377394">
                      <w:marLeft w:val="0"/>
                      <w:marRight w:val="0"/>
                      <w:marTop w:val="0"/>
                      <w:marBottom w:val="0"/>
                      <w:divBdr>
                        <w:top w:val="none" w:sz="0" w:space="0" w:color="auto"/>
                        <w:left w:val="none" w:sz="0" w:space="0" w:color="auto"/>
                        <w:bottom w:val="none" w:sz="0" w:space="0" w:color="auto"/>
                        <w:right w:val="none" w:sz="0" w:space="0" w:color="auto"/>
                      </w:divBdr>
                    </w:div>
                    <w:div w:id="1203591661">
                      <w:marLeft w:val="0"/>
                      <w:marRight w:val="0"/>
                      <w:marTop w:val="0"/>
                      <w:marBottom w:val="0"/>
                      <w:divBdr>
                        <w:top w:val="none" w:sz="0" w:space="0" w:color="auto"/>
                        <w:left w:val="none" w:sz="0" w:space="0" w:color="auto"/>
                        <w:bottom w:val="none" w:sz="0" w:space="0" w:color="auto"/>
                        <w:right w:val="none" w:sz="0" w:space="0" w:color="auto"/>
                      </w:divBdr>
                      <w:divsChild>
                        <w:div w:id="74411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3152690">
      <w:bodyDiv w:val="1"/>
      <w:marLeft w:val="0"/>
      <w:marRight w:val="0"/>
      <w:marTop w:val="0"/>
      <w:marBottom w:val="0"/>
      <w:divBdr>
        <w:top w:val="none" w:sz="0" w:space="0" w:color="auto"/>
        <w:left w:val="none" w:sz="0" w:space="0" w:color="auto"/>
        <w:bottom w:val="none" w:sz="0" w:space="0" w:color="auto"/>
        <w:right w:val="none" w:sz="0" w:space="0" w:color="auto"/>
      </w:divBdr>
    </w:div>
    <w:div w:id="1940408020">
      <w:bodyDiv w:val="1"/>
      <w:marLeft w:val="0"/>
      <w:marRight w:val="0"/>
      <w:marTop w:val="0"/>
      <w:marBottom w:val="0"/>
      <w:divBdr>
        <w:top w:val="none" w:sz="0" w:space="0" w:color="auto"/>
        <w:left w:val="none" w:sz="0" w:space="0" w:color="auto"/>
        <w:bottom w:val="none" w:sz="0" w:space="0" w:color="auto"/>
        <w:right w:val="none" w:sz="0" w:space="0" w:color="auto"/>
      </w:divBdr>
      <w:divsChild>
        <w:div w:id="1614553170">
          <w:marLeft w:val="0"/>
          <w:marRight w:val="0"/>
          <w:marTop w:val="0"/>
          <w:marBottom w:val="0"/>
          <w:divBdr>
            <w:top w:val="none" w:sz="0" w:space="0" w:color="auto"/>
            <w:left w:val="none" w:sz="0" w:space="0" w:color="auto"/>
            <w:bottom w:val="none" w:sz="0" w:space="0" w:color="auto"/>
            <w:right w:val="none" w:sz="0" w:space="0" w:color="auto"/>
          </w:divBdr>
          <w:divsChild>
            <w:div w:id="722366134">
              <w:marLeft w:val="0"/>
              <w:marRight w:val="0"/>
              <w:marTop w:val="0"/>
              <w:marBottom w:val="0"/>
              <w:divBdr>
                <w:top w:val="none" w:sz="0" w:space="0" w:color="auto"/>
                <w:left w:val="none" w:sz="0" w:space="0" w:color="auto"/>
                <w:bottom w:val="none" w:sz="0" w:space="0" w:color="auto"/>
                <w:right w:val="none" w:sz="0" w:space="0" w:color="auto"/>
              </w:divBdr>
              <w:divsChild>
                <w:div w:id="1133788888">
                  <w:marLeft w:val="0"/>
                  <w:marRight w:val="0"/>
                  <w:marTop w:val="120"/>
                  <w:marBottom w:val="120"/>
                  <w:divBdr>
                    <w:top w:val="none" w:sz="0" w:space="0" w:color="auto"/>
                    <w:left w:val="none" w:sz="0" w:space="0" w:color="auto"/>
                    <w:bottom w:val="none" w:sz="0" w:space="0" w:color="auto"/>
                    <w:right w:val="none" w:sz="0" w:space="0" w:color="auto"/>
                  </w:divBdr>
                  <w:divsChild>
                    <w:div w:id="1186820661">
                      <w:marLeft w:val="0"/>
                      <w:marRight w:val="0"/>
                      <w:marTop w:val="0"/>
                      <w:marBottom w:val="0"/>
                      <w:divBdr>
                        <w:top w:val="none" w:sz="0" w:space="0" w:color="auto"/>
                        <w:left w:val="none" w:sz="0" w:space="0" w:color="auto"/>
                        <w:bottom w:val="none" w:sz="0" w:space="0" w:color="auto"/>
                        <w:right w:val="none" w:sz="0" w:space="0" w:color="auto"/>
                      </w:divBdr>
                      <w:divsChild>
                        <w:div w:id="49430317">
                          <w:marLeft w:val="0"/>
                          <w:marRight w:val="0"/>
                          <w:marTop w:val="0"/>
                          <w:marBottom w:val="0"/>
                          <w:divBdr>
                            <w:top w:val="none" w:sz="0" w:space="0" w:color="auto"/>
                            <w:left w:val="none" w:sz="0" w:space="0" w:color="auto"/>
                            <w:bottom w:val="none" w:sz="0" w:space="0" w:color="auto"/>
                            <w:right w:val="none" w:sz="0" w:space="0" w:color="auto"/>
                          </w:divBdr>
                        </w:div>
                      </w:divsChild>
                    </w:div>
                    <w:div w:id="1983388789">
                      <w:marLeft w:val="0"/>
                      <w:marRight w:val="0"/>
                      <w:marTop w:val="0"/>
                      <w:marBottom w:val="0"/>
                      <w:divBdr>
                        <w:top w:val="none" w:sz="0" w:space="0" w:color="auto"/>
                        <w:left w:val="none" w:sz="0" w:space="0" w:color="auto"/>
                        <w:bottom w:val="none" w:sz="0" w:space="0" w:color="auto"/>
                        <w:right w:val="none" w:sz="0" w:space="0" w:color="auto"/>
                      </w:divBdr>
                      <w:divsChild>
                        <w:div w:id="213340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979769">
                  <w:marLeft w:val="0"/>
                  <w:marRight w:val="0"/>
                  <w:marTop w:val="0"/>
                  <w:marBottom w:val="0"/>
                  <w:divBdr>
                    <w:top w:val="none" w:sz="0" w:space="0" w:color="auto"/>
                    <w:left w:val="none" w:sz="0" w:space="0" w:color="auto"/>
                    <w:bottom w:val="none" w:sz="0" w:space="0" w:color="auto"/>
                    <w:right w:val="none" w:sz="0" w:space="0" w:color="auto"/>
                  </w:divBdr>
                  <w:divsChild>
                    <w:div w:id="6823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1060833">
      <w:bodyDiv w:val="1"/>
      <w:marLeft w:val="0"/>
      <w:marRight w:val="0"/>
      <w:marTop w:val="0"/>
      <w:marBottom w:val="0"/>
      <w:divBdr>
        <w:top w:val="none" w:sz="0" w:space="0" w:color="auto"/>
        <w:left w:val="none" w:sz="0" w:space="0" w:color="auto"/>
        <w:bottom w:val="none" w:sz="0" w:space="0" w:color="auto"/>
        <w:right w:val="none" w:sz="0" w:space="0" w:color="auto"/>
      </w:divBdr>
      <w:divsChild>
        <w:div w:id="144519232">
          <w:marLeft w:val="0"/>
          <w:marRight w:val="0"/>
          <w:marTop w:val="0"/>
          <w:marBottom w:val="0"/>
          <w:divBdr>
            <w:top w:val="none" w:sz="0" w:space="0" w:color="auto"/>
            <w:left w:val="none" w:sz="0" w:space="0" w:color="auto"/>
            <w:bottom w:val="none" w:sz="0" w:space="0" w:color="auto"/>
            <w:right w:val="none" w:sz="0" w:space="0" w:color="auto"/>
          </w:divBdr>
          <w:divsChild>
            <w:div w:id="361712031">
              <w:marLeft w:val="0"/>
              <w:marRight w:val="0"/>
              <w:marTop w:val="0"/>
              <w:marBottom w:val="0"/>
              <w:divBdr>
                <w:top w:val="none" w:sz="0" w:space="0" w:color="auto"/>
                <w:left w:val="none" w:sz="0" w:space="0" w:color="auto"/>
                <w:bottom w:val="none" w:sz="0" w:space="0" w:color="auto"/>
                <w:right w:val="none" w:sz="0" w:space="0" w:color="auto"/>
              </w:divBdr>
              <w:divsChild>
                <w:div w:id="1009987825">
                  <w:marLeft w:val="0"/>
                  <w:marRight w:val="0"/>
                  <w:marTop w:val="0"/>
                  <w:marBottom w:val="0"/>
                  <w:divBdr>
                    <w:top w:val="none" w:sz="0" w:space="0" w:color="auto"/>
                    <w:left w:val="none" w:sz="0" w:space="0" w:color="auto"/>
                    <w:bottom w:val="none" w:sz="0" w:space="0" w:color="auto"/>
                    <w:right w:val="none" w:sz="0" w:space="0" w:color="auto"/>
                  </w:divBdr>
                  <w:divsChild>
                    <w:div w:id="638262736">
                      <w:marLeft w:val="0"/>
                      <w:marRight w:val="0"/>
                      <w:marTop w:val="0"/>
                      <w:marBottom w:val="0"/>
                      <w:divBdr>
                        <w:top w:val="none" w:sz="0" w:space="0" w:color="auto"/>
                        <w:left w:val="none" w:sz="0" w:space="0" w:color="auto"/>
                        <w:bottom w:val="none" w:sz="0" w:space="0" w:color="auto"/>
                        <w:right w:val="none" w:sz="0" w:space="0" w:color="auto"/>
                      </w:divBdr>
                    </w:div>
                  </w:divsChild>
                </w:div>
                <w:div w:id="1165701454">
                  <w:marLeft w:val="0"/>
                  <w:marRight w:val="0"/>
                  <w:marTop w:val="120"/>
                  <w:marBottom w:val="120"/>
                  <w:divBdr>
                    <w:top w:val="none" w:sz="0" w:space="0" w:color="auto"/>
                    <w:left w:val="none" w:sz="0" w:space="0" w:color="auto"/>
                    <w:bottom w:val="none" w:sz="0" w:space="0" w:color="auto"/>
                    <w:right w:val="none" w:sz="0" w:space="0" w:color="auto"/>
                  </w:divBdr>
                  <w:divsChild>
                    <w:div w:id="448010507">
                      <w:marLeft w:val="0"/>
                      <w:marRight w:val="0"/>
                      <w:marTop w:val="0"/>
                      <w:marBottom w:val="0"/>
                      <w:divBdr>
                        <w:top w:val="none" w:sz="0" w:space="0" w:color="auto"/>
                        <w:left w:val="none" w:sz="0" w:space="0" w:color="auto"/>
                        <w:bottom w:val="none" w:sz="0" w:space="0" w:color="auto"/>
                        <w:right w:val="none" w:sz="0" w:space="0" w:color="auto"/>
                      </w:divBdr>
                      <w:divsChild>
                        <w:div w:id="555745688">
                          <w:marLeft w:val="0"/>
                          <w:marRight w:val="0"/>
                          <w:marTop w:val="0"/>
                          <w:marBottom w:val="0"/>
                          <w:divBdr>
                            <w:top w:val="none" w:sz="0" w:space="0" w:color="auto"/>
                            <w:left w:val="none" w:sz="0" w:space="0" w:color="auto"/>
                            <w:bottom w:val="none" w:sz="0" w:space="0" w:color="auto"/>
                            <w:right w:val="none" w:sz="0" w:space="0" w:color="auto"/>
                          </w:divBdr>
                        </w:div>
                      </w:divsChild>
                    </w:div>
                    <w:div w:id="2017420906">
                      <w:marLeft w:val="0"/>
                      <w:marRight w:val="0"/>
                      <w:marTop w:val="0"/>
                      <w:marBottom w:val="0"/>
                      <w:divBdr>
                        <w:top w:val="none" w:sz="0" w:space="0" w:color="auto"/>
                        <w:left w:val="none" w:sz="0" w:space="0" w:color="auto"/>
                        <w:bottom w:val="none" w:sz="0" w:space="0" w:color="auto"/>
                        <w:right w:val="none" w:sz="0" w:space="0" w:color="auto"/>
                      </w:divBdr>
                      <w:divsChild>
                        <w:div w:id="166389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6445247">
          <w:marLeft w:val="0"/>
          <w:marRight w:val="0"/>
          <w:marTop w:val="0"/>
          <w:marBottom w:val="0"/>
          <w:divBdr>
            <w:top w:val="none" w:sz="0" w:space="0" w:color="auto"/>
            <w:left w:val="none" w:sz="0" w:space="0" w:color="auto"/>
            <w:bottom w:val="none" w:sz="0" w:space="0" w:color="auto"/>
            <w:right w:val="none" w:sz="0" w:space="0" w:color="auto"/>
          </w:divBdr>
          <w:divsChild>
            <w:div w:id="963199651">
              <w:marLeft w:val="0"/>
              <w:marRight w:val="0"/>
              <w:marTop w:val="0"/>
              <w:marBottom w:val="0"/>
              <w:divBdr>
                <w:top w:val="none" w:sz="0" w:space="0" w:color="auto"/>
                <w:left w:val="none" w:sz="0" w:space="0" w:color="auto"/>
                <w:bottom w:val="none" w:sz="0" w:space="0" w:color="auto"/>
                <w:right w:val="none" w:sz="0" w:space="0" w:color="auto"/>
              </w:divBdr>
              <w:divsChild>
                <w:div w:id="28142371">
                  <w:marLeft w:val="0"/>
                  <w:marRight w:val="0"/>
                  <w:marTop w:val="0"/>
                  <w:marBottom w:val="0"/>
                  <w:divBdr>
                    <w:top w:val="none" w:sz="0" w:space="0" w:color="auto"/>
                    <w:left w:val="none" w:sz="0" w:space="0" w:color="auto"/>
                    <w:bottom w:val="none" w:sz="0" w:space="0" w:color="auto"/>
                    <w:right w:val="none" w:sz="0" w:space="0" w:color="auto"/>
                  </w:divBdr>
                  <w:divsChild>
                    <w:div w:id="819924643">
                      <w:marLeft w:val="0"/>
                      <w:marRight w:val="0"/>
                      <w:marTop w:val="0"/>
                      <w:marBottom w:val="0"/>
                      <w:divBdr>
                        <w:top w:val="none" w:sz="0" w:space="0" w:color="auto"/>
                        <w:left w:val="none" w:sz="0" w:space="0" w:color="auto"/>
                        <w:bottom w:val="none" w:sz="0" w:space="0" w:color="auto"/>
                        <w:right w:val="none" w:sz="0" w:space="0" w:color="auto"/>
                      </w:divBdr>
                    </w:div>
                  </w:divsChild>
                </w:div>
                <w:div w:id="115947482">
                  <w:marLeft w:val="0"/>
                  <w:marRight w:val="0"/>
                  <w:marTop w:val="120"/>
                  <w:marBottom w:val="120"/>
                  <w:divBdr>
                    <w:top w:val="none" w:sz="0" w:space="0" w:color="auto"/>
                    <w:left w:val="none" w:sz="0" w:space="0" w:color="auto"/>
                    <w:bottom w:val="none" w:sz="0" w:space="0" w:color="auto"/>
                    <w:right w:val="none" w:sz="0" w:space="0" w:color="auto"/>
                  </w:divBdr>
                  <w:divsChild>
                    <w:div w:id="142429606">
                      <w:marLeft w:val="0"/>
                      <w:marRight w:val="0"/>
                      <w:marTop w:val="0"/>
                      <w:marBottom w:val="0"/>
                      <w:divBdr>
                        <w:top w:val="none" w:sz="0" w:space="0" w:color="auto"/>
                        <w:left w:val="none" w:sz="0" w:space="0" w:color="auto"/>
                        <w:bottom w:val="none" w:sz="0" w:space="0" w:color="auto"/>
                        <w:right w:val="none" w:sz="0" w:space="0" w:color="auto"/>
                      </w:divBdr>
                      <w:divsChild>
                        <w:div w:id="194126697">
                          <w:marLeft w:val="0"/>
                          <w:marRight w:val="0"/>
                          <w:marTop w:val="0"/>
                          <w:marBottom w:val="0"/>
                          <w:divBdr>
                            <w:top w:val="none" w:sz="0" w:space="0" w:color="auto"/>
                            <w:left w:val="none" w:sz="0" w:space="0" w:color="auto"/>
                            <w:bottom w:val="none" w:sz="0" w:space="0" w:color="auto"/>
                            <w:right w:val="none" w:sz="0" w:space="0" w:color="auto"/>
                          </w:divBdr>
                        </w:div>
                      </w:divsChild>
                    </w:div>
                    <w:div w:id="250360432">
                      <w:marLeft w:val="0"/>
                      <w:marRight w:val="0"/>
                      <w:marTop w:val="0"/>
                      <w:marBottom w:val="0"/>
                      <w:divBdr>
                        <w:top w:val="none" w:sz="0" w:space="0" w:color="auto"/>
                        <w:left w:val="none" w:sz="0" w:space="0" w:color="auto"/>
                        <w:bottom w:val="none" w:sz="0" w:space="0" w:color="auto"/>
                        <w:right w:val="none" w:sz="0" w:space="0" w:color="auto"/>
                      </w:divBdr>
                      <w:divsChild>
                        <w:div w:id="4761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4847120">
      <w:bodyDiv w:val="1"/>
      <w:marLeft w:val="0"/>
      <w:marRight w:val="0"/>
      <w:marTop w:val="0"/>
      <w:marBottom w:val="0"/>
      <w:divBdr>
        <w:top w:val="none" w:sz="0" w:space="0" w:color="auto"/>
        <w:left w:val="none" w:sz="0" w:space="0" w:color="auto"/>
        <w:bottom w:val="none" w:sz="0" w:space="0" w:color="auto"/>
        <w:right w:val="none" w:sz="0" w:space="0" w:color="auto"/>
      </w:divBdr>
      <w:divsChild>
        <w:div w:id="1611815442">
          <w:marLeft w:val="0"/>
          <w:marRight w:val="0"/>
          <w:marTop w:val="0"/>
          <w:marBottom w:val="0"/>
          <w:divBdr>
            <w:top w:val="none" w:sz="0" w:space="0" w:color="auto"/>
            <w:left w:val="none" w:sz="0" w:space="0" w:color="auto"/>
            <w:bottom w:val="none" w:sz="0" w:space="0" w:color="auto"/>
            <w:right w:val="none" w:sz="0" w:space="0" w:color="auto"/>
          </w:divBdr>
          <w:divsChild>
            <w:div w:id="43883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695896">
      <w:bodyDiv w:val="1"/>
      <w:marLeft w:val="0"/>
      <w:marRight w:val="0"/>
      <w:marTop w:val="0"/>
      <w:marBottom w:val="0"/>
      <w:divBdr>
        <w:top w:val="none" w:sz="0" w:space="0" w:color="auto"/>
        <w:left w:val="none" w:sz="0" w:space="0" w:color="auto"/>
        <w:bottom w:val="none" w:sz="0" w:space="0" w:color="auto"/>
        <w:right w:val="none" w:sz="0" w:space="0" w:color="auto"/>
      </w:divBdr>
      <w:divsChild>
        <w:div w:id="460195143">
          <w:marLeft w:val="0"/>
          <w:marRight w:val="0"/>
          <w:marTop w:val="0"/>
          <w:marBottom w:val="0"/>
          <w:divBdr>
            <w:top w:val="none" w:sz="0" w:space="0" w:color="auto"/>
            <w:left w:val="none" w:sz="0" w:space="0" w:color="auto"/>
            <w:bottom w:val="none" w:sz="0" w:space="0" w:color="auto"/>
            <w:right w:val="none" w:sz="0" w:space="0" w:color="auto"/>
          </w:divBdr>
          <w:divsChild>
            <w:div w:id="406076241">
              <w:marLeft w:val="0"/>
              <w:marRight w:val="0"/>
              <w:marTop w:val="0"/>
              <w:marBottom w:val="0"/>
              <w:divBdr>
                <w:top w:val="none" w:sz="0" w:space="0" w:color="auto"/>
                <w:left w:val="none" w:sz="0" w:space="0" w:color="auto"/>
                <w:bottom w:val="none" w:sz="0" w:space="0" w:color="auto"/>
                <w:right w:val="none" w:sz="0" w:space="0" w:color="auto"/>
              </w:divBdr>
              <w:divsChild>
                <w:div w:id="1741126973">
                  <w:marLeft w:val="0"/>
                  <w:marRight w:val="0"/>
                  <w:marTop w:val="120"/>
                  <w:marBottom w:val="120"/>
                  <w:divBdr>
                    <w:top w:val="none" w:sz="0" w:space="0" w:color="auto"/>
                    <w:left w:val="none" w:sz="0" w:space="0" w:color="auto"/>
                    <w:bottom w:val="none" w:sz="0" w:space="0" w:color="auto"/>
                    <w:right w:val="none" w:sz="0" w:space="0" w:color="auto"/>
                  </w:divBdr>
                  <w:divsChild>
                    <w:div w:id="903680871">
                      <w:marLeft w:val="0"/>
                      <w:marRight w:val="0"/>
                      <w:marTop w:val="0"/>
                      <w:marBottom w:val="0"/>
                      <w:divBdr>
                        <w:top w:val="none" w:sz="0" w:space="0" w:color="auto"/>
                        <w:left w:val="none" w:sz="0" w:space="0" w:color="auto"/>
                        <w:bottom w:val="none" w:sz="0" w:space="0" w:color="auto"/>
                        <w:right w:val="none" w:sz="0" w:space="0" w:color="auto"/>
                      </w:divBdr>
                      <w:divsChild>
                        <w:div w:id="1912620619">
                          <w:marLeft w:val="0"/>
                          <w:marRight w:val="0"/>
                          <w:marTop w:val="0"/>
                          <w:marBottom w:val="0"/>
                          <w:divBdr>
                            <w:top w:val="none" w:sz="0" w:space="0" w:color="auto"/>
                            <w:left w:val="none" w:sz="0" w:space="0" w:color="auto"/>
                            <w:bottom w:val="none" w:sz="0" w:space="0" w:color="auto"/>
                            <w:right w:val="none" w:sz="0" w:space="0" w:color="auto"/>
                          </w:divBdr>
                        </w:div>
                      </w:divsChild>
                    </w:div>
                    <w:div w:id="2054622362">
                      <w:marLeft w:val="0"/>
                      <w:marRight w:val="0"/>
                      <w:marTop w:val="0"/>
                      <w:marBottom w:val="0"/>
                      <w:divBdr>
                        <w:top w:val="none" w:sz="0" w:space="0" w:color="auto"/>
                        <w:left w:val="none" w:sz="0" w:space="0" w:color="auto"/>
                        <w:bottom w:val="none" w:sz="0" w:space="0" w:color="auto"/>
                        <w:right w:val="none" w:sz="0" w:space="0" w:color="auto"/>
                      </w:divBdr>
                      <w:divsChild>
                        <w:div w:id="21509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075000">
                  <w:marLeft w:val="0"/>
                  <w:marRight w:val="0"/>
                  <w:marTop w:val="0"/>
                  <w:marBottom w:val="0"/>
                  <w:divBdr>
                    <w:top w:val="none" w:sz="0" w:space="0" w:color="auto"/>
                    <w:left w:val="none" w:sz="0" w:space="0" w:color="auto"/>
                    <w:bottom w:val="none" w:sz="0" w:space="0" w:color="auto"/>
                    <w:right w:val="none" w:sz="0" w:space="0" w:color="auto"/>
                  </w:divBdr>
                  <w:divsChild>
                    <w:div w:id="1252011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177142">
      <w:bodyDiv w:val="1"/>
      <w:marLeft w:val="0"/>
      <w:marRight w:val="0"/>
      <w:marTop w:val="0"/>
      <w:marBottom w:val="0"/>
      <w:divBdr>
        <w:top w:val="none" w:sz="0" w:space="0" w:color="auto"/>
        <w:left w:val="none" w:sz="0" w:space="0" w:color="auto"/>
        <w:bottom w:val="none" w:sz="0" w:space="0" w:color="auto"/>
        <w:right w:val="none" w:sz="0" w:space="0" w:color="auto"/>
      </w:divBdr>
    </w:div>
    <w:div w:id="2020888929">
      <w:bodyDiv w:val="1"/>
      <w:marLeft w:val="0"/>
      <w:marRight w:val="0"/>
      <w:marTop w:val="0"/>
      <w:marBottom w:val="0"/>
      <w:divBdr>
        <w:top w:val="none" w:sz="0" w:space="0" w:color="auto"/>
        <w:left w:val="none" w:sz="0" w:space="0" w:color="auto"/>
        <w:bottom w:val="none" w:sz="0" w:space="0" w:color="auto"/>
        <w:right w:val="none" w:sz="0" w:space="0" w:color="auto"/>
      </w:divBdr>
    </w:div>
    <w:div w:id="2022001595">
      <w:bodyDiv w:val="1"/>
      <w:marLeft w:val="0"/>
      <w:marRight w:val="0"/>
      <w:marTop w:val="0"/>
      <w:marBottom w:val="0"/>
      <w:divBdr>
        <w:top w:val="none" w:sz="0" w:space="0" w:color="auto"/>
        <w:left w:val="none" w:sz="0" w:space="0" w:color="auto"/>
        <w:bottom w:val="none" w:sz="0" w:space="0" w:color="auto"/>
        <w:right w:val="none" w:sz="0" w:space="0" w:color="auto"/>
      </w:divBdr>
      <w:divsChild>
        <w:div w:id="742526635">
          <w:marLeft w:val="0"/>
          <w:marRight w:val="0"/>
          <w:marTop w:val="0"/>
          <w:marBottom w:val="0"/>
          <w:divBdr>
            <w:top w:val="none" w:sz="0" w:space="0" w:color="auto"/>
            <w:left w:val="none" w:sz="0" w:space="0" w:color="auto"/>
            <w:bottom w:val="none" w:sz="0" w:space="0" w:color="auto"/>
            <w:right w:val="none" w:sz="0" w:space="0" w:color="auto"/>
          </w:divBdr>
        </w:div>
        <w:div w:id="818694371">
          <w:marLeft w:val="0"/>
          <w:marRight w:val="0"/>
          <w:marTop w:val="0"/>
          <w:marBottom w:val="0"/>
          <w:divBdr>
            <w:top w:val="none" w:sz="0" w:space="0" w:color="auto"/>
            <w:left w:val="none" w:sz="0" w:space="0" w:color="auto"/>
            <w:bottom w:val="none" w:sz="0" w:space="0" w:color="auto"/>
            <w:right w:val="none" w:sz="0" w:space="0" w:color="auto"/>
          </w:divBdr>
        </w:div>
        <w:div w:id="999967617">
          <w:marLeft w:val="0"/>
          <w:marRight w:val="0"/>
          <w:marTop w:val="0"/>
          <w:marBottom w:val="0"/>
          <w:divBdr>
            <w:top w:val="none" w:sz="0" w:space="0" w:color="auto"/>
            <w:left w:val="none" w:sz="0" w:space="0" w:color="auto"/>
            <w:bottom w:val="none" w:sz="0" w:space="0" w:color="auto"/>
            <w:right w:val="none" w:sz="0" w:space="0" w:color="auto"/>
          </w:divBdr>
        </w:div>
        <w:div w:id="1325091842">
          <w:marLeft w:val="0"/>
          <w:marRight w:val="0"/>
          <w:marTop w:val="0"/>
          <w:marBottom w:val="0"/>
          <w:divBdr>
            <w:top w:val="none" w:sz="0" w:space="0" w:color="auto"/>
            <w:left w:val="none" w:sz="0" w:space="0" w:color="auto"/>
            <w:bottom w:val="none" w:sz="0" w:space="0" w:color="auto"/>
            <w:right w:val="none" w:sz="0" w:space="0" w:color="auto"/>
          </w:divBdr>
        </w:div>
        <w:div w:id="1893079634">
          <w:marLeft w:val="0"/>
          <w:marRight w:val="0"/>
          <w:marTop w:val="0"/>
          <w:marBottom w:val="0"/>
          <w:divBdr>
            <w:top w:val="none" w:sz="0" w:space="0" w:color="auto"/>
            <w:left w:val="none" w:sz="0" w:space="0" w:color="auto"/>
            <w:bottom w:val="none" w:sz="0" w:space="0" w:color="auto"/>
            <w:right w:val="none" w:sz="0" w:space="0" w:color="auto"/>
          </w:divBdr>
        </w:div>
      </w:divsChild>
    </w:div>
    <w:div w:id="2055037457">
      <w:bodyDiv w:val="1"/>
      <w:marLeft w:val="0"/>
      <w:marRight w:val="0"/>
      <w:marTop w:val="0"/>
      <w:marBottom w:val="0"/>
      <w:divBdr>
        <w:top w:val="none" w:sz="0" w:space="0" w:color="auto"/>
        <w:left w:val="none" w:sz="0" w:space="0" w:color="auto"/>
        <w:bottom w:val="none" w:sz="0" w:space="0" w:color="auto"/>
        <w:right w:val="none" w:sz="0" w:space="0" w:color="auto"/>
      </w:divBdr>
      <w:divsChild>
        <w:div w:id="435369610">
          <w:marLeft w:val="0"/>
          <w:marRight w:val="0"/>
          <w:marTop w:val="120"/>
          <w:marBottom w:val="75"/>
          <w:divBdr>
            <w:top w:val="none" w:sz="0" w:space="0" w:color="auto"/>
            <w:left w:val="none" w:sz="0" w:space="0" w:color="auto"/>
            <w:bottom w:val="none" w:sz="0" w:space="0" w:color="auto"/>
            <w:right w:val="none" w:sz="0" w:space="0" w:color="auto"/>
          </w:divBdr>
          <w:divsChild>
            <w:div w:id="1245802165">
              <w:marLeft w:val="0"/>
              <w:marRight w:val="0"/>
              <w:marTop w:val="0"/>
              <w:marBottom w:val="0"/>
              <w:divBdr>
                <w:top w:val="none" w:sz="0" w:space="0" w:color="auto"/>
                <w:left w:val="none" w:sz="0" w:space="0" w:color="auto"/>
                <w:bottom w:val="none" w:sz="0" w:space="0" w:color="auto"/>
                <w:right w:val="none" w:sz="0" w:space="0" w:color="auto"/>
              </w:divBdr>
            </w:div>
            <w:div w:id="1252736392">
              <w:marLeft w:val="0"/>
              <w:marRight w:val="0"/>
              <w:marTop w:val="0"/>
              <w:marBottom w:val="0"/>
              <w:divBdr>
                <w:top w:val="none" w:sz="0" w:space="0" w:color="auto"/>
                <w:left w:val="none" w:sz="0" w:space="0" w:color="auto"/>
                <w:bottom w:val="none" w:sz="0" w:space="0" w:color="auto"/>
                <w:right w:val="none" w:sz="0" w:space="0" w:color="auto"/>
              </w:divBdr>
              <w:divsChild>
                <w:div w:id="134362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882213">
          <w:marLeft w:val="0"/>
          <w:marRight w:val="0"/>
          <w:marTop w:val="0"/>
          <w:marBottom w:val="0"/>
          <w:divBdr>
            <w:top w:val="none" w:sz="0" w:space="0" w:color="auto"/>
            <w:left w:val="none" w:sz="0" w:space="0" w:color="auto"/>
            <w:bottom w:val="none" w:sz="0" w:space="0" w:color="auto"/>
            <w:right w:val="none" w:sz="0" w:space="0" w:color="auto"/>
          </w:divBdr>
        </w:div>
      </w:divsChild>
    </w:div>
    <w:div w:id="2064481211">
      <w:bodyDiv w:val="1"/>
      <w:marLeft w:val="0"/>
      <w:marRight w:val="0"/>
      <w:marTop w:val="0"/>
      <w:marBottom w:val="0"/>
      <w:divBdr>
        <w:top w:val="none" w:sz="0" w:space="0" w:color="auto"/>
        <w:left w:val="none" w:sz="0" w:space="0" w:color="auto"/>
        <w:bottom w:val="none" w:sz="0" w:space="0" w:color="auto"/>
        <w:right w:val="none" w:sz="0" w:space="0" w:color="auto"/>
      </w:divBdr>
    </w:div>
    <w:div w:id="2068800716">
      <w:bodyDiv w:val="1"/>
      <w:marLeft w:val="0"/>
      <w:marRight w:val="0"/>
      <w:marTop w:val="0"/>
      <w:marBottom w:val="0"/>
      <w:divBdr>
        <w:top w:val="none" w:sz="0" w:space="0" w:color="auto"/>
        <w:left w:val="none" w:sz="0" w:space="0" w:color="auto"/>
        <w:bottom w:val="none" w:sz="0" w:space="0" w:color="auto"/>
        <w:right w:val="none" w:sz="0" w:space="0" w:color="auto"/>
      </w:divBdr>
      <w:divsChild>
        <w:div w:id="1253010936">
          <w:marLeft w:val="0"/>
          <w:marRight w:val="0"/>
          <w:marTop w:val="0"/>
          <w:marBottom w:val="0"/>
          <w:divBdr>
            <w:top w:val="none" w:sz="0" w:space="0" w:color="auto"/>
            <w:left w:val="none" w:sz="0" w:space="0" w:color="auto"/>
            <w:bottom w:val="none" w:sz="0" w:space="0" w:color="auto"/>
            <w:right w:val="none" w:sz="0" w:space="0" w:color="auto"/>
          </w:divBdr>
          <w:divsChild>
            <w:div w:id="911082651">
              <w:marLeft w:val="0"/>
              <w:marRight w:val="0"/>
              <w:marTop w:val="0"/>
              <w:marBottom w:val="0"/>
              <w:divBdr>
                <w:top w:val="none" w:sz="0" w:space="0" w:color="auto"/>
                <w:left w:val="none" w:sz="0" w:space="0" w:color="auto"/>
                <w:bottom w:val="none" w:sz="0" w:space="0" w:color="auto"/>
                <w:right w:val="none" w:sz="0" w:space="0" w:color="auto"/>
              </w:divBdr>
              <w:divsChild>
                <w:div w:id="895705379">
                  <w:marLeft w:val="0"/>
                  <w:marRight w:val="0"/>
                  <w:marTop w:val="120"/>
                  <w:marBottom w:val="120"/>
                  <w:divBdr>
                    <w:top w:val="none" w:sz="0" w:space="0" w:color="auto"/>
                    <w:left w:val="none" w:sz="0" w:space="0" w:color="auto"/>
                    <w:bottom w:val="none" w:sz="0" w:space="0" w:color="auto"/>
                    <w:right w:val="none" w:sz="0" w:space="0" w:color="auto"/>
                  </w:divBdr>
                  <w:divsChild>
                    <w:div w:id="1446775299">
                      <w:marLeft w:val="0"/>
                      <w:marRight w:val="0"/>
                      <w:marTop w:val="0"/>
                      <w:marBottom w:val="0"/>
                      <w:divBdr>
                        <w:top w:val="none" w:sz="0" w:space="0" w:color="auto"/>
                        <w:left w:val="none" w:sz="0" w:space="0" w:color="auto"/>
                        <w:bottom w:val="none" w:sz="0" w:space="0" w:color="auto"/>
                        <w:right w:val="none" w:sz="0" w:space="0" w:color="auto"/>
                      </w:divBdr>
                      <w:divsChild>
                        <w:div w:id="52699447">
                          <w:marLeft w:val="0"/>
                          <w:marRight w:val="0"/>
                          <w:marTop w:val="0"/>
                          <w:marBottom w:val="0"/>
                          <w:divBdr>
                            <w:top w:val="none" w:sz="0" w:space="0" w:color="auto"/>
                            <w:left w:val="none" w:sz="0" w:space="0" w:color="auto"/>
                            <w:bottom w:val="none" w:sz="0" w:space="0" w:color="auto"/>
                            <w:right w:val="none" w:sz="0" w:space="0" w:color="auto"/>
                          </w:divBdr>
                        </w:div>
                      </w:divsChild>
                    </w:div>
                    <w:div w:id="1952778562">
                      <w:marLeft w:val="0"/>
                      <w:marRight w:val="0"/>
                      <w:marTop w:val="0"/>
                      <w:marBottom w:val="0"/>
                      <w:divBdr>
                        <w:top w:val="none" w:sz="0" w:space="0" w:color="auto"/>
                        <w:left w:val="none" w:sz="0" w:space="0" w:color="auto"/>
                        <w:bottom w:val="none" w:sz="0" w:space="0" w:color="auto"/>
                        <w:right w:val="none" w:sz="0" w:space="0" w:color="auto"/>
                      </w:divBdr>
                      <w:divsChild>
                        <w:div w:id="50136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538043">
                  <w:marLeft w:val="0"/>
                  <w:marRight w:val="0"/>
                  <w:marTop w:val="0"/>
                  <w:marBottom w:val="0"/>
                  <w:divBdr>
                    <w:top w:val="none" w:sz="0" w:space="0" w:color="auto"/>
                    <w:left w:val="none" w:sz="0" w:space="0" w:color="auto"/>
                    <w:bottom w:val="none" w:sz="0" w:space="0" w:color="auto"/>
                    <w:right w:val="none" w:sz="0" w:space="0" w:color="auto"/>
                  </w:divBdr>
                  <w:divsChild>
                    <w:div w:id="71866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3CB78E24925C94B81645F7E37C4DF64" ma:contentTypeVersion="14" ma:contentTypeDescription="Create a new document." ma:contentTypeScope="" ma:versionID="3ac68364d87a95434035b747af1d328d">
  <xsd:schema xmlns:xsd="http://www.w3.org/2001/XMLSchema" xmlns:xs="http://www.w3.org/2001/XMLSchema" xmlns:p="http://schemas.microsoft.com/office/2006/metadata/properties" xmlns:ns2="9d5deae7-c24f-4fd4-a1f5-d163f39897d8" xmlns:ns3="80e14abf-f6a3-487f-9c9b-ddaf1fd42302" targetNamespace="http://schemas.microsoft.com/office/2006/metadata/properties" ma:root="true" ma:fieldsID="b159a2051afd50fe8c0f05d01f2a417f" ns2:_="" ns3:_="">
    <xsd:import namespace="9d5deae7-c24f-4fd4-a1f5-d163f39897d8"/>
    <xsd:import namespace="80e14abf-f6a3-487f-9c9b-ddaf1fd423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5deae7-c24f-4fd4-a1f5-d163f39897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cd1d31d-6aa1-433d-b680-8907ec4ce3e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Notes" ma:index="21" nillable="true" ma:displayName="Notes" ma:description="Process Information"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0e14abf-f6a3-487f-9c9b-ddaf1fd423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b1b53c6-568b-4fd5-9eb6-a1ce99f7e184}" ma:internalName="TaxCatchAll" ma:showField="CatchAllData" ma:web="80e14abf-f6a3-487f-9c9b-ddaf1fd423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5deae7-c24f-4fd4-a1f5-d163f39897d8">
      <Terms xmlns="http://schemas.microsoft.com/office/infopath/2007/PartnerControls"/>
    </lcf76f155ced4ddcb4097134ff3c332f>
    <Notes xmlns="9d5deae7-c24f-4fd4-a1f5-d163f39897d8" xsi:nil="true"/>
    <TaxCatchAll xmlns="80e14abf-f6a3-487f-9c9b-ddaf1fd42302" xsi:nil="true"/>
  </documentManagement>
</p:properties>
</file>

<file path=customXml/itemProps1.xml><?xml version="1.0" encoding="utf-8"?>
<ds:datastoreItem xmlns:ds="http://schemas.openxmlformats.org/officeDocument/2006/customXml" ds:itemID="{981B7D51-D396-4348-A893-BA2383699518}">
  <ds:schemaRefs>
    <ds:schemaRef ds:uri="http://schemas.microsoft.com/sharepoint/v3/contenttype/forms"/>
  </ds:schemaRefs>
</ds:datastoreItem>
</file>

<file path=customXml/itemProps2.xml><?xml version="1.0" encoding="utf-8"?>
<ds:datastoreItem xmlns:ds="http://schemas.openxmlformats.org/officeDocument/2006/customXml" ds:itemID="{2B28ADB4-8746-4EDE-A0C5-6251B5A8DC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5deae7-c24f-4fd4-a1f5-d163f39897d8"/>
    <ds:schemaRef ds:uri="80e14abf-f6a3-487f-9c9b-ddaf1fd423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CFEF2E-B342-4AAF-87F1-64FDE4D364B6}">
  <ds:schemaRefs>
    <ds:schemaRef ds:uri="http://schemas.microsoft.com/office/2006/metadata/properties"/>
    <ds:schemaRef ds:uri="http://schemas.microsoft.com/office/infopath/2007/PartnerControls"/>
    <ds:schemaRef ds:uri="9d5deae7-c24f-4fd4-a1f5-d163f39897d8"/>
    <ds:schemaRef ds:uri="80e14abf-f6a3-487f-9c9b-ddaf1fd42302"/>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3832</Words>
  <Characters>20856</Characters>
  <Application>Microsoft Office Word</Application>
  <DocSecurity>0</DocSecurity>
  <Lines>616</Lines>
  <Paragraphs>149</Paragraphs>
  <ScaleCrop>false</ScaleCrop>
  <Company/>
  <LinksUpToDate>false</LinksUpToDate>
  <CharactersWithSpaces>24634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Cecily Session-Goins</dc:creator>
  <cp:keywords/>
  <cp:lastModifiedBy>Susana Gallardo</cp:lastModifiedBy>
  <cp:revision>2</cp:revision>
  <cp:lastPrinted>1900-01-01T08:00:00Z</cp:lastPrinted>
  <dcterms:created xsi:type="dcterms:W3CDTF">2026-05-28T17:01:00Z</dcterms:created>
  <dcterms:modified xsi:type="dcterms:W3CDTF">2026-05-28T17:01:00Z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0x010100B3CB78E24925C94B81645F7E37C4DF64</vt:lpwstr>
  </property>
  <property fmtid="{D5CDD505-2E9C-101B-9397-08002B2CF9AE}" pid="3" name="MediaServiceImageTags">
    <vt:lpwstr/>
  </property>
</Properties>
</file>