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A88A4" w14:textId="77777777" w:rsidR="00002AB3" w:rsidRDefault="00772859">
      <w:pPr>
        <w:pStyle w:val="Body"/>
        <w:jc w:val="center"/>
      </w:pPr>
      <w:r>
        <w:rPr>
          <w:noProof/>
        </w:rPr>
        <w:drawing>
          <wp:inline distT="0" distB="0" distL="0" distR="0" wp14:anchorId="4DD1D567" wp14:editId="05F4AD1C">
            <wp:extent cx="1325881" cy="1325881"/>
            <wp:effectExtent l="0" t="0" r="0" b="0"/>
            <wp:docPr id="1073741825" name="officeArt object"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DiagramDescription automatically generated" descr="DiagramDescription automatically generated"/>
                    <pic:cNvPicPr>
                      <a:picLocks noChangeAspect="1"/>
                    </pic:cNvPicPr>
                  </pic:nvPicPr>
                  <pic:blipFill>
                    <a:blip r:embed="rId7"/>
                    <a:stretch>
                      <a:fillRect/>
                    </a:stretch>
                  </pic:blipFill>
                  <pic:spPr>
                    <a:xfrm>
                      <a:off x="0" y="0"/>
                      <a:ext cx="1325881" cy="1325881"/>
                    </a:xfrm>
                    <a:prstGeom prst="rect">
                      <a:avLst/>
                    </a:prstGeom>
                    <a:ln w="12700" cap="flat">
                      <a:noFill/>
                      <a:miter lim="400000"/>
                    </a:ln>
                    <a:effectLst/>
                  </pic:spPr>
                </pic:pic>
              </a:graphicData>
            </a:graphic>
          </wp:inline>
        </w:drawing>
      </w:r>
    </w:p>
    <w:p w14:paraId="3498F3C4" w14:textId="77777777" w:rsidR="00002AB3" w:rsidRDefault="00772859">
      <w:pPr>
        <w:pStyle w:val="Body"/>
        <w:jc w:val="center"/>
        <w:rPr>
          <w:rFonts w:ascii="Arial" w:eastAsia="Arial" w:hAnsi="Arial" w:cs="Arial"/>
          <w:sz w:val="35"/>
          <w:szCs w:val="35"/>
        </w:rPr>
      </w:pPr>
      <w:r>
        <w:rPr>
          <w:rFonts w:ascii="Arial" w:hAnsi="Arial"/>
          <w:sz w:val="35"/>
          <w:szCs w:val="35"/>
        </w:rPr>
        <w:t xml:space="preserve">City of Fontana </w:t>
      </w:r>
    </w:p>
    <w:p w14:paraId="6ACC672A" w14:textId="77777777" w:rsidR="00002AB3" w:rsidRDefault="00002AB3">
      <w:pPr>
        <w:pStyle w:val="Body"/>
        <w:jc w:val="center"/>
        <w:rPr>
          <w:rFonts w:ascii="Arial" w:eastAsia="Arial" w:hAnsi="Arial" w:cs="Arial"/>
          <w:sz w:val="16"/>
          <w:szCs w:val="16"/>
        </w:rPr>
      </w:pPr>
    </w:p>
    <w:p w14:paraId="3E9EA29B" w14:textId="77777777" w:rsidR="00002AB3" w:rsidRDefault="00772859">
      <w:pPr>
        <w:pStyle w:val="Body"/>
        <w:jc w:val="center"/>
        <w:rPr>
          <w:rFonts w:ascii="Arial" w:eastAsia="Arial" w:hAnsi="Arial" w:cs="Arial"/>
          <w:sz w:val="35"/>
          <w:szCs w:val="35"/>
        </w:rPr>
      </w:pPr>
      <w:r>
        <w:rPr>
          <w:rFonts w:ascii="Arial" w:hAnsi="Arial"/>
          <w:sz w:val="35"/>
          <w:szCs w:val="35"/>
        </w:rPr>
        <w:t>Planning Commission</w:t>
      </w:r>
    </w:p>
    <w:p w14:paraId="66D0E0F5" w14:textId="77777777" w:rsidR="00002AB3" w:rsidRDefault="00002AB3">
      <w:pPr>
        <w:pStyle w:val="Body"/>
        <w:jc w:val="center"/>
        <w:rPr>
          <w:rFonts w:ascii="Arial" w:eastAsia="Arial" w:hAnsi="Arial" w:cs="Arial"/>
          <w:sz w:val="16"/>
          <w:szCs w:val="16"/>
        </w:rPr>
      </w:pPr>
    </w:p>
    <w:p w14:paraId="7653103C" w14:textId="77777777" w:rsidR="00002AB3" w:rsidRDefault="00772859">
      <w:pPr>
        <w:pStyle w:val="Body"/>
        <w:jc w:val="center"/>
        <w:rPr>
          <w:rFonts w:ascii="Arial" w:eastAsia="Arial" w:hAnsi="Arial" w:cs="Arial"/>
          <w:sz w:val="35"/>
          <w:szCs w:val="35"/>
        </w:rPr>
      </w:pPr>
      <w:r>
        <w:rPr>
          <w:rFonts w:ascii="Arial" w:hAnsi="Arial"/>
          <w:sz w:val="35"/>
          <w:szCs w:val="35"/>
        </w:rPr>
        <w:t>Minutes</w:t>
      </w:r>
    </w:p>
    <w:p w14:paraId="6BA2C9F3" w14:textId="77777777" w:rsidR="00002AB3" w:rsidRDefault="00002AB3">
      <w:pPr>
        <w:pStyle w:val="Body"/>
        <w:jc w:val="center"/>
        <w:rPr>
          <w:rFonts w:ascii="Arial" w:eastAsia="Arial" w:hAnsi="Arial" w:cs="Arial"/>
          <w:sz w:val="16"/>
          <w:szCs w:val="16"/>
        </w:rPr>
      </w:pPr>
    </w:p>
    <w:p w14:paraId="5F2A6EBB" w14:textId="77777777" w:rsidR="00002AB3" w:rsidRDefault="00772859">
      <w:pPr>
        <w:pStyle w:val="Body"/>
        <w:jc w:val="center"/>
        <w:rPr>
          <w:rFonts w:ascii="Arial" w:eastAsia="Arial" w:hAnsi="Arial" w:cs="Arial"/>
          <w:sz w:val="23"/>
          <w:szCs w:val="23"/>
        </w:rPr>
      </w:pPr>
      <w:r>
        <w:rPr>
          <w:rFonts w:ascii="Arial" w:hAnsi="Arial"/>
          <w:sz w:val="23"/>
          <w:szCs w:val="23"/>
        </w:rPr>
        <w:t xml:space="preserve">Cathline Fort, Chair </w:t>
      </w:r>
    </w:p>
    <w:p w14:paraId="79E6D4B8" w14:textId="327949ED" w:rsidR="00002AB3" w:rsidRDefault="00025735">
      <w:pPr>
        <w:pStyle w:val="Body"/>
        <w:jc w:val="center"/>
        <w:rPr>
          <w:rFonts w:ascii="Arial" w:eastAsia="Arial" w:hAnsi="Arial" w:cs="Arial"/>
          <w:sz w:val="23"/>
          <w:szCs w:val="23"/>
        </w:rPr>
      </w:pPr>
      <w:r>
        <w:rPr>
          <w:rFonts w:ascii="Arial" w:hAnsi="Arial"/>
          <w:sz w:val="23"/>
          <w:szCs w:val="23"/>
          <w:lang w:val="it-IT"/>
        </w:rPr>
        <w:t>Idilio Sanchez</w:t>
      </w:r>
      <w:r w:rsidR="00772859">
        <w:rPr>
          <w:rFonts w:ascii="Arial" w:hAnsi="Arial"/>
          <w:sz w:val="23"/>
          <w:szCs w:val="23"/>
          <w:lang w:val="it-IT"/>
        </w:rPr>
        <w:t>, Vice Chair</w:t>
      </w:r>
    </w:p>
    <w:p w14:paraId="277BA06A" w14:textId="5F106618" w:rsidR="00002AB3" w:rsidRDefault="00025735">
      <w:pPr>
        <w:pStyle w:val="Body"/>
        <w:jc w:val="center"/>
        <w:rPr>
          <w:rFonts w:ascii="Arial" w:eastAsia="Arial" w:hAnsi="Arial" w:cs="Arial"/>
          <w:sz w:val="23"/>
          <w:szCs w:val="23"/>
        </w:rPr>
      </w:pPr>
      <w:r>
        <w:rPr>
          <w:rFonts w:ascii="Arial" w:hAnsi="Arial"/>
          <w:sz w:val="23"/>
          <w:szCs w:val="23"/>
          <w:lang w:val="it-IT"/>
        </w:rPr>
        <w:t>Ralph Thrasher</w:t>
      </w:r>
      <w:r w:rsidR="00772859">
        <w:rPr>
          <w:rFonts w:ascii="Arial" w:hAnsi="Arial"/>
          <w:sz w:val="23"/>
          <w:szCs w:val="23"/>
          <w:lang w:val="it-IT"/>
        </w:rPr>
        <w:t>, Secretary</w:t>
      </w:r>
    </w:p>
    <w:p w14:paraId="5AB7B5A1" w14:textId="0F89267F" w:rsidR="00002AB3" w:rsidRDefault="00025735">
      <w:pPr>
        <w:pStyle w:val="Body"/>
        <w:pBdr>
          <w:bottom w:val="single" w:sz="12" w:space="0" w:color="000000"/>
        </w:pBdr>
        <w:jc w:val="center"/>
        <w:rPr>
          <w:rFonts w:ascii="Arial" w:hAnsi="Arial"/>
          <w:sz w:val="23"/>
          <w:szCs w:val="23"/>
        </w:rPr>
      </w:pPr>
      <w:r>
        <w:rPr>
          <w:rFonts w:ascii="Arial" w:hAnsi="Arial"/>
          <w:sz w:val="23"/>
          <w:szCs w:val="23"/>
        </w:rPr>
        <w:t>Raj Sangha</w:t>
      </w:r>
      <w:r w:rsidR="00772859">
        <w:rPr>
          <w:rFonts w:ascii="Arial" w:hAnsi="Arial"/>
          <w:sz w:val="23"/>
          <w:szCs w:val="23"/>
        </w:rPr>
        <w:t>, Commissioner</w:t>
      </w:r>
    </w:p>
    <w:p w14:paraId="7C2C7B0B" w14:textId="0682FE10" w:rsidR="00025735" w:rsidRDefault="00025735">
      <w:pPr>
        <w:pStyle w:val="Body"/>
        <w:pBdr>
          <w:bottom w:val="single" w:sz="12" w:space="0" w:color="000000"/>
        </w:pBdr>
        <w:jc w:val="center"/>
        <w:rPr>
          <w:rFonts w:ascii="Arial" w:eastAsia="Arial" w:hAnsi="Arial" w:cs="Arial"/>
          <w:sz w:val="23"/>
          <w:szCs w:val="23"/>
        </w:rPr>
      </w:pPr>
      <w:r>
        <w:rPr>
          <w:rFonts w:ascii="Arial" w:hAnsi="Arial"/>
          <w:sz w:val="23"/>
          <w:szCs w:val="23"/>
        </w:rPr>
        <w:t>Ricardo Quintana, Commissioner</w:t>
      </w:r>
    </w:p>
    <w:p w14:paraId="54BFB82E" w14:textId="77777777" w:rsidR="00002AB3" w:rsidRDefault="00002AB3">
      <w:pPr>
        <w:pStyle w:val="Body"/>
        <w:jc w:val="center"/>
        <w:rPr>
          <w:rFonts w:ascii="Arial" w:eastAsia="Arial" w:hAnsi="Arial" w:cs="Arial"/>
          <w:sz w:val="23"/>
          <w:szCs w:val="23"/>
        </w:rPr>
      </w:pPr>
    </w:p>
    <w:p w14:paraId="5A099C9E" w14:textId="6EF37D76" w:rsidR="00002AB3" w:rsidRDefault="00772859">
      <w:pPr>
        <w:pStyle w:val="Body"/>
        <w:rPr>
          <w:rFonts w:ascii="Arial" w:eastAsia="Arial" w:hAnsi="Arial" w:cs="Arial"/>
          <w:b/>
          <w:bCs/>
          <w:sz w:val="23"/>
          <w:szCs w:val="23"/>
        </w:rPr>
      </w:pPr>
      <w:r>
        <w:rPr>
          <w:rFonts w:ascii="Arial" w:hAnsi="Arial"/>
          <w:b/>
          <w:bCs/>
          <w:sz w:val="23"/>
          <w:szCs w:val="23"/>
          <w:lang w:val="de-DE"/>
        </w:rPr>
        <w:t xml:space="preserve">Tuesday, </w:t>
      </w:r>
      <w:r w:rsidR="00025735">
        <w:rPr>
          <w:rFonts w:ascii="Arial" w:hAnsi="Arial"/>
          <w:b/>
          <w:bCs/>
          <w:sz w:val="23"/>
          <w:szCs w:val="23"/>
          <w:lang w:val="de-DE"/>
        </w:rPr>
        <w:t xml:space="preserve">October </w:t>
      </w:r>
      <w:r w:rsidR="00156F94">
        <w:rPr>
          <w:rFonts w:ascii="Arial" w:hAnsi="Arial"/>
          <w:b/>
          <w:bCs/>
          <w:sz w:val="23"/>
          <w:szCs w:val="23"/>
          <w:lang w:val="de-DE"/>
        </w:rPr>
        <w:t xml:space="preserve">17, 2023 </w:t>
      </w:r>
      <w:r>
        <w:rPr>
          <w:rFonts w:ascii="Arial" w:hAnsi="Arial"/>
          <w:b/>
          <w:bCs/>
          <w:sz w:val="23"/>
          <w:szCs w:val="23"/>
          <w:lang w:val="de-DE"/>
        </w:rPr>
        <w:tab/>
        <w:t xml:space="preserve">   6:00 P.M.         Grover W. Taylor Council Chambers</w:t>
      </w:r>
    </w:p>
    <w:p w14:paraId="3DCA466B" w14:textId="77777777" w:rsidR="00002AB3" w:rsidRDefault="00772859">
      <w:pPr>
        <w:pStyle w:val="Body"/>
        <w:rPr>
          <w:rFonts w:ascii="Arial" w:eastAsia="Arial" w:hAnsi="Arial" w:cs="Arial"/>
          <w:b/>
          <w:bCs/>
          <w:sz w:val="23"/>
          <w:szCs w:val="23"/>
        </w:rPr>
      </w:pPr>
      <w:r>
        <w:rPr>
          <w:rFonts w:ascii="Arial" w:hAnsi="Arial"/>
          <w:b/>
          <w:bCs/>
          <w:sz w:val="23"/>
          <w:szCs w:val="23"/>
        </w:rPr>
        <w:t>_________________________________________________________________________</w:t>
      </w:r>
    </w:p>
    <w:p w14:paraId="13FC5BBA" w14:textId="77777777" w:rsidR="00002AB3" w:rsidRDefault="00002AB3">
      <w:pPr>
        <w:pStyle w:val="Body"/>
        <w:rPr>
          <w:rFonts w:ascii="Arial" w:eastAsia="Arial" w:hAnsi="Arial" w:cs="Arial"/>
          <w:b/>
          <w:bCs/>
          <w:sz w:val="23"/>
          <w:szCs w:val="23"/>
        </w:rPr>
      </w:pPr>
    </w:p>
    <w:p w14:paraId="5357B4C7" w14:textId="77777777" w:rsidR="00002AB3" w:rsidRDefault="00772859">
      <w:pPr>
        <w:pStyle w:val="Body"/>
        <w:rPr>
          <w:rFonts w:ascii="Arial" w:eastAsia="Arial" w:hAnsi="Arial" w:cs="Arial"/>
          <w:b/>
          <w:bCs/>
          <w:sz w:val="24"/>
          <w:szCs w:val="24"/>
        </w:rPr>
      </w:pPr>
      <w:r>
        <w:rPr>
          <w:rFonts w:ascii="Arial" w:hAnsi="Arial"/>
          <w:b/>
          <w:bCs/>
          <w:sz w:val="24"/>
          <w:szCs w:val="24"/>
        </w:rPr>
        <w:t>CALL TO ORDER/ROLL CALL:</w:t>
      </w:r>
    </w:p>
    <w:p w14:paraId="66BF17B3" w14:textId="77777777" w:rsidR="00002AB3" w:rsidRDefault="00002AB3">
      <w:pPr>
        <w:pStyle w:val="Body"/>
        <w:rPr>
          <w:rFonts w:ascii="Arial" w:eastAsia="Arial" w:hAnsi="Arial" w:cs="Arial"/>
          <w:sz w:val="24"/>
          <w:szCs w:val="24"/>
        </w:rPr>
      </w:pPr>
    </w:p>
    <w:p w14:paraId="4BFD0CF6" w14:textId="77777777" w:rsidR="00002AB3" w:rsidRDefault="00772859">
      <w:pPr>
        <w:pStyle w:val="ListParagraph"/>
        <w:numPr>
          <w:ilvl w:val="0"/>
          <w:numId w:val="2"/>
        </w:numPr>
        <w:rPr>
          <w:rFonts w:ascii="Arial" w:hAnsi="Arial"/>
          <w:b/>
          <w:bCs/>
          <w:sz w:val="23"/>
          <w:szCs w:val="23"/>
        </w:rPr>
      </w:pPr>
      <w:r>
        <w:rPr>
          <w:rFonts w:ascii="Arial" w:hAnsi="Arial"/>
          <w:b/>
          <w:bCs/>
          <w:sz w:val="23"/>
          <w:szCs w:val="23"/>
        </w:rPr>
        <w:t>Call to Order/Roll Call:</w:t>
      </w:r>
    </w:p>
    <w:p w14:paraId="45E71887" w14:textId="77777777" w:rsidR="00002AB3" w:rsidRDefault="00002AB3">
      <w:pPr>
        <w:pStyle w:val="Body"/>
        <w:ind w:left="360"/>
        <w:rPr>
          <w:rFonts w:ascii="Arial" w:eastAsia="Arial" w:hAnsi="Arial" w:cs="Arial"/>
          <w:sz w:val="23"/>
          <w:szCs w:val="23"/>
        </w:rPr>
      </w:pPr>
    </w:p>
    <w:p w14:paraId="4DA4C0BE" w14:textId="4B4E07A4" w:rsidR="00002AB3" w:rsidRDefault="00772859">
      <w:pPr>
        <w:pStyle w:val="Body"/>
        <w:ind w:left="360"/>
        <w:jc w:val="both"/>
        <w:rPr>
          <w:rFonts w:ascii="Arial" w:eastAsia="Arial" w:hAnsi="Arial" w:cs="Arial"/>
          <w:sz w:val="23"/>
          <w:szCs w:val="23"/>
        </w:rPr>
      </w:pPr>
      <w:bookmarkStart w:id="0" w:name="_Hlk86907782"/>
      <w:r>
        <w:rPr>
          <w:rFonts w:ascii="Arial" w:hAnsi="Arial"/>
          <w:sz w:val="23"/>
          <w:szCs w:val="23"/>
        </w:rPr>
        <w:t xml:space="preserve">A regular meeting of the City of Fontana Planning Commission was held on Tuesday, </w:t>
      </w:r>
      <w:r w:rsidR="00025735">
        <w:rPr>
          <w:rFonts w:ascii="Arial" w:hAnsi="Arial"/>
          <w:sz w:val="23"/>
          <w:szCs w:val="23"/>
        </w:rPr>
        <w:t>October</w:t>
      </w:r>
      <w:r w:rsidR="00DC7D82">
        <w:rPr>
          <w:rFonts w:ascii="Arial" w:hAnsi="Arial"/>
          <w:sz w:val="23"/>
          <w:szCs w:val="23"/>
        </w:rPr>
        <w:t xml:space="preserve"> 17</w:t>
      </w:r>
      <w:r w:rsidR="0060282E">
        <w:rPr>
          <w:rFonts w:ascii="Arial" w:hAnsi="Arial"/>
          <w:sz w:val="23"/>
          <w:szCs w:val="23"/>
        </w:rPr>
        <w:t xml:space="preserve">, </w:t>
      </w:r>
      <w:r>
        <w:rPr>
          <w:rFonts w:ascii="Arial" w:hAnsi="Arial"/>
          <w:sz w:val="23"/>
          <w:szCs w:val="23"/>
        </w:rPr>
        <w:t>202</w:t>
      </w:r>
      <w:r w:rsidR="00DC7D82">
        <w:rPr>
          <w:rFonts w:ascii="Arial" w:hAnsi="Arial"/>
          <w:sz w:val="23"/>
          <w:szCs w:val="23"/>
        </w:rPr>
        <w:t>3</w:t>
      </w:r>
      <w:r>
        <w:rPr>
          <w:rFonts w:ascii="Arial" w:hAnsi="Arial"/>
          <w:sz w:val="23"/>
          <w:szCs w:val="23"/>
        </w:rPr>
        <w:t>.</w:t>
      </w:r>
      <w:r w:rsidR="00192359">
        <w:rPr>
          <w:rFonts w:ascii="Arial" w:hAnsi="Arial"/>
          <w:sz w:val="23"/>
          <w:szCs w:val="23"/>
        </w:rPr>
        <w:t xml:space="preserve"> </w:t>
      </w:r>
      <w:r w:rsidR="00025735">
        <w:rPr>
          <w:rFonts w:ascii="Arial" w:hAnsi="Arial"/>
          <w:sz w:val="23"/>
          <w:szCs w:val="23"/>
        </w:rPr>
        <w:t>Vice Chair Sanchez</w:t>
      </w:r>
      <w:r>
        <w:rPr>
          <w:rFonts w:ascii="Arial" w:hAnsi="Arial"/>
          <w:sz w:val="23"/>
          <w:szCs w:val="23"/>
        </w:rPr>
        <w:t xml:space="preserve"> called the meeting to order at </w:t>
      </w:r>
      <w:r w:rsidRPr="003D2CD0">
        <w:rPr>
          <w:rFonts w:ascii="Arial" w:hAnsi="Arial"/>
          <w:sz w:val="23"/>
          <w:szCs w:val="23"/>
        </w:rPr>
        <w:t>6:0</w:t>
      </w:r>
      <w:r w:rsidR="00C20263">
        <w:rPr>
          <w:rFonts w:ascii="Arial" w:hAnsi="Arial"/>
          <w:sz w:val="23"/>
          <w:szCs w:val="23"/>
        </w:rPr>
        <w:t>1</w:t>
      </w:r>
      <w:r w:rsidRPr="003D2CD0">
        <w:rPr>
          <w:rFonts w:ascii="Arial" w:hAnsi="Arial"/>
          <w:sz w:val="23"/>
          <w:szCs w:val="23"/>
        </w:rPr>
        <w:t xml:space="preserve"> p.m.</w:t>
      </w:r>
      <w:bookmarkEnd w:id="0"/>
    </w:p>
    <w:p w14:paraId="448320B9" w14:textId="77777777" w:rsidR="00002AB3" w:rsidRDefault="00002AB3">
      <w:pPr>
        <w:pStyle w:val="Body"/>
        <w:ind w:left="360"/>
        <w:rPr>
          <w:rFonts w:ascii="Arial" w:eastAsia="Arial" w:hAnsi="Arial" w:cs="Arial"/>
          <w:sz w:val="23"/>
          <w:szCs w:val="23"/>
        </w:rPr>
      </w:pPr>
    </w:p>
    <w:p w14:paraId="758B4207" w14:textId="1B854921" w:rsidR="00002AB3" w:rsidRDefault="00772859">
      <w:pPr>
        <w:pStyle w:val="Body"/>
        <w:ind w:left="2880" w:hanging="1440"/>
        <w:jc w:val="both"/>
        <w:rPr>
          <w:rFonts w:ascii="Arial" w:eastAsia="Arial" w:hAnsi="Arial" w:cs="Arial"/>
          <w:sz w:val="23"/>
          <w:szCs w:val="23"/>
        </w:rPr>
      </w:pPr>
      <w:r>
        <w:rPr>
          <w:rFonts w:ascii="Arial" w:hAnsi="Arial"/>
          <w:b/>
          <w:bCs/>
          <w:sz w:val="23"/>
          <w:szCs w:val="23"/>
        </w:rPr>
        <w:t>Present:</w:t>
      </w:r>
      <w:r>
        <w:rPr>
          <w:rFonts w:ascii="Arial" w:eastAsia="Arial" w:hAnsi="Arial" w:cs="Arial"/>
          <w:sz w:val="23"/>
          <w:szCs w:val="23"/>
        </w:rPr>
        <w:tab/>
      </w:r>
      <w:r w:rsidR="00C20263">
        <w:rPr>
          <w:rFonts w:ascii="Arial" w:eastAsia="Arial" w:hAnsi="Arial" w:cs="Arial"/>
          <w:sz w:val="23"/>
          <w:szCs w:val="23"/>
        </w:rPr>
        <w:t>Vice Chair</w:t>
      </w:r>
      <w:r>
        <w:rPr>
          <w:rFonts w:ascii="Arial" w:hAnsi="Arial"/>
          <w:sz w:val="23"/>
          <w:szCs w:val="23"/>
        </w:rPr>
        <w:t> </w:t>
      </w:r>
      <w:r w:rsidR="000030E5">
        <w:rPr>
          <w:rFonts w:ascii="Arial" w:hAnsi="Arial"/>
          <w:sz w:val="23"/>
          <w:szCs w:val="23"/>
        </w:rPr>
        <w:t>Sanchez,</w:t>
      </w:r>
      <w:r w:rsidR="0060282E">
        <w:rPr>
          <w:rFonts w:ascii="Arial" w:hAnsi="Arial"/>
          <w:sz w:val="23"/>
          <w:szCs w:val="23"/>
        </w:rPr>
        <w:t xml:space="preserve">  </w:t>
      </w:r>
      <w:r>
        <w:rPr>
          <w:rFonts w:ascii="Arial" w:hAnsi="Arial"/>
          <w:sz w:val="23"/>
          <w:szCs w:val="23"/>
        </w:rPr>
        <w:t>Commissione</w:t>
      </w:r>
      <w:r w:rsidR="0060282E">
        <w:rPr>
          <w:rFonts w:ascii="Arial" w:hAnsi="Arial"/>
          <w:sz w:val="23"/>
          <w:szCs w:val="23"/>
        </w:rPr>
        <w:t>r</w:t>
      </w:r>
      <w:r w:rsidR="00C20263">
        <w:rPr>
          <w:rFonts w:ascii="Arial" w:hAnsi="Arial"/>
          <w:sz w:val="23"/>
          <w:szCs w:val="23"/>
        </w:rPr>
        <w:t xml:space="preserve">s Sangha, and Quintana </w:t>
      </w:r>
    </w:p>
    <w:p w14:paraId="7A710B2A" w14:textId="77777777" w:rsidR="00002AB3" w:rsidRDefault="00002AB3">
      <w:pPr>
        <w:pStyle w:val="Body"/>
        <w:jc w:val="both"/>
        <w:rPr>
          <w:rFonts w:ascii="Arial" w:eastAsia="Arial" w:hAnsi="Arial" w:cs="Arial"/>
          <w:sz w:val="23"/>
          <w:szCs w:val="23"/>
        </w:rPr>
      </w:pPr>
    </w:p>
    <w:p w14:paraId="5DC63794" w14:textId="7D015A10" w:rsidR="00002AB3" w:rsidRDefault="00772859">
      <w:pPr>
        <w:pStyle w:val="Body"/>
        <w:ind w:left="2880" w:hanging="1440"/>
        <w:rPr>
          <w:rFonts w:ascii="Arial" w:eastAsia="Arial" w:hAnsi="Arial" w:cs="Arial"/>
          <w:sz w:val="23"/>
          <w:szCs w:val="23"/>
        </w:rPr>
      </w:pPr>
      <w:r>
        <w:rPr>
          <w:rFonts w:ascii="Arial" w:hAnsi="Arial"/>
          <w:b/>
          <w:bCs/>
          <w:sz w:val="23"/>
          <w:szCs w:val="23"/>
        </w:rPr>
        <w:t>Absent:</w:t>
      </w:r>
      <w:r>
        <w:rPr>
          <w:rFonts w:ascii="Arial" w:eastAsia="Arial" w:hAnsi="Arial" w:cs="Arial"/>
          <w:sz w:val="23"/>
          <w:szCs w:val="23"/>
          <w:lang w:val="it-IT"/>
        </w:rPr>
        <w:tab/>
      </w:r>
      <w:r w:rsidR="00C20263">
        <w:rPr>
          <w:rFonts w:ascii="Arial" w:eastAsia="Arial" w:hAnsi="Arial" w:cs="Arial"/>
          <w:sz w:val="23"/>
          <w:szCs w:val="23"/>
          <w:lang w:val="it-IT"/>
        </w:rPr>
        <w:t>Chair Fort and Commissioner Thrasher</w:t>
      </w:r>
    </w:p>
    <w:p w14:paraId="184F0335" w14:textId="77777777" w:rsidR="00002AB3" w:rsidRDefault="00002AB3">
      <w:pPr>
        <w:pStyle w:val="Body"/>
        <w:rPr>
          <w:rFonts w:ascii="Arial" w:eastAsia="Arial" w:hAnsi="Arial" w:cs="Arial"/>
          <w:sz w:val="23"/>
          <w:szCs w:val="23"/>
        </w:rPr>
      </w:pPr>
    </w:p>
    <w:p w14:paraId="2A3AC4F3" w14:textId="77777777" w:rsidR="00002AB3" w:rsidRDefault="00772859">
      <w:pPr>
        <w:pStyle w:val="Body"/>
        <w:rPr>
          <w:rFonts w:ascii="Arial" w:eastAsia="Arial" w:hAnsi="Arial" w:cs="Arial"/>
          <w:b/>
          <w:bCs/>
          <w:sz w:val="24"/>
          <w:szCs w:val="24"/>
        </w:rPr>
      </w:pPr>
      <w:r>
        <w:rPr>
          <w:rFonts w:ascii="Arial" w:hAnsi="Arial"/>
          <w:b/>
          <w:bCs/>
          <w:sz w:val="24"/>
          <w:szCs w:val="24"/>
        </w:rPr>
        <w:t>INVOCATION/PLEDGE OF ALLEGIANCE:</w:t>
      </w:r>
    </w:p>
    <w:p w14:paraId="2BA256B3" w14:textId="77777777" w:rsidR="00002AB3" w:rsidRDefault="00002AB3">
      <w:pPr>
        <w:pStyle w:val="Body"/>
        <w:rPr>
          <w:rFonts w:ascii="Arial" w:eastAsia="Arial" w:hAnsi="Arial" w:cs="Arial"/>
          <w:b/>
          <w:bCs/>
          <w:sz w:val="24"/>
          <w:szCs w:val="24"/>
        </w:rPr>
      </w:pPr>
    </w:p>
    <w:p w14:paraId="0DE4E241" w14:textId="77777777" w:rsidR="00002AB3" w:rsidRDefault="00772859">
      <w:pPr>
        <w:pStyle w:val="ListParagraph"/>
        <w:numPr>
          <w:ilvl w:val="0"/>
          <w:numId w:val="4"/>
        </w:numPr>
        <w:rPr>
          <w:rFonts w:ascii="Arial" w:hAnsi="Arial"/>
          <w:b/>
          <w:bCs/>
          <w:sz w:val="23"/>
          <w:szCs w:val="23"/>
        </w:rPr>
      </w:pPr>
      <w:r>
        <w:rPr>
          <w:rFonts w:ascii="Arial" w:hAnsi="Arial"/>
          <w:b/>
          <w:bCs/>
          <w:sz w:val="23"/>
          <w:szCs w:val="23"/>
        </w:rPr>
        <w:t>Invocation/Pledge of Allegiance:</w:t>
      </w:r>
    </w:p>
    <w:p w14:paraId="20C88732" w14:textId="77777777" w:rsidR="00002AB3" w:rsidRDefault="00002AB3">
      <w:pPr>
        <w:pStyle w:val="Body"/>
        <w:rPr>
          <w:rFonts w:ascii="Arial" w:eastAsia="Arial" w:hAnsi="Arial" w:cs="Arial"/>
          <w:sz w:val="23"/>
          <w:szCs w:val="23"/>
        </w:rPr>
      </w:pPr>
    </w:p>
    <w:p w14:paraId="79D922FD" w14:textId="26B90278" w:rsidR="00F759E2" w:rsidRPr="0060282E" w:rsidRDefault="00772859">
      <w:pPr>
        <w:pStyle w:val="Body"/>
        <w:rPr>
          <w:rFonts w:ascii="Arial" w:hAnsi="Arial"/>
          <w:sz w:val="23"/>
          <w:szCs w:val="23"/>
        </w:rPr>
      </w:pPr>
      <w:r>
        <w:rPr>
          <w:rFonts w:ascii="Arial" w:hAnsi="Arial"/>
          <w:sz w:val="23"/>
          <w:szCs w:val="23"/>
        </w:rPr>
        <w:t xml:space="preserve">Following the Invocation by </w:t>
      </w:r>
      <w:r w:rsidR="00C20263">
        <w:rPr>
          <w:rFonts w:ascii="Arial" w:hAnsi="Arial"/>
          <w:sz w:val="23"/>
          <w:szCs w:val="23"/>
        </w:rPr>
        <w:t xml:space="preserve">Chaplain </w:t>
      </w:r>
      <w:proofErr w:type="spellStart"/>
      <w:r w:rsidR="00C20263">
        <w:rPr>
          <w:rFonts w:ascii="Arial" w:hAnsi="Arial"/>
          <w:sz w:val="23"/>
          <w:szCs w:val="23"/>
        </w:rPr>
        <w:t>Deylyne</w:t>
      </w:r>
      <w:proofErr w:type="spellEnd"/>
      <w:r w:rsidR="00C20263">
        <w:rPr>
          <w:rFonts w:ascii="Arial" w:hAnsi="Arial"/>
          <w:sz w:val="23"/>
          <w:szCs w:val="23"/>
        </w:rPr>
        <w:t xml:space="preserve"> </w:t>
      </w:r>
      <w:proofErr w:type="spellStart"/>
      <w:r w:rsidR="00C20263">
        <w:rPr>
          <w:rFonts w:ascii="Arial" w:hAnsi="Arial"/>
          <w:sz w:val="23"/>
          <w:szCs w:val="23"/>
        </w:rPr>
        <w:t>McCampbell</w:t>
      </w:r>
      <w:proofErr w:type="spellEnd"/>
      <w:r>
        <w:rPr>
          <w:rFonts w:ascii="Arial" w:hAnsi="Arial"/>
          <w:sz w:val="23"/>
          <w:szCs w:val="23"/>
        </w:rPr>
        <w:t xml:space="preserve">, the Pledge of Allegiance was led by </w:t>
      </w:r>
      <w:r w:rsidR="00C20263">
        <w:rPr>
          <w:rFonts w:ascii="Arial" w:hAnsi="Arial"/>
          <w:sz w:val="23"/>
          <w:szCs w:val="23"/>
        </w:rPr>
        <w:t>Commissioner Sangha</w:t>
      </w:r>
      <w:r w:rsidR="0060282E">
        <w:rPr>
          <w:rFonts w:ascii="Arial" w:hAnsi="Arial"/>
          <w:sz w:val="23"/>
          <w:szCs w:val="23"/>
        </w:rPr>
        <w:t>.</w:t>
      </w:r>
    </w:p>
    <w:p w14:paraId="60C85664" w14:textId="77777777" w:rsidR="00F759E2" w:rsidRDefault="00F759E2">
      <w:pPr>
        <w:pStyle w:val="Body"/>
        <w:rPr>
          <w:rFonts w:ascii="Arial" w:hAnsi="Arial"/>
          <w:b/>
          <w:bCs/>
          <w:sz w:val="24"/>
          <w:szCs w:val="24"/>
          <w:lang w:val="es-ES_tradnl"/>
        </w:rPr>
      </w:pPr>
    </w:p>
    <w:p w14:paraId="3336A082" w14:textId="1A20361A" w:rsidR="00002AB3" w:rsidRDefault="00772859">
      <w:pPr>
        <w:pStyle w:val="Body"/>
        <w:rPr>
          <w:rFonts w:ascii="Arial" w:eastAsia="Arial" w:hAnsi="Arial" w:cs="Arial"/>
          <w:b/>
          <w:bCs/>
          <w:sz w:val="24"/>
          <w:szCs w:val="24"/>
        </w:rPr>
      </w:pPr>
      <w:r>
        <w:rPr>
          <w:rFonts w:ascii="Arial" w:hAnsi="Arial"/>
          <w:b/>
          <w:bCs/>
          <w:sz w:val="24"/>
          <w:szCs w:val="24"/>
          <w:lang w:val="es-ES_tradnl"/>
        </w:rPr>
        <w:t>PUBLIC COMMUNICATIONS:</w:t>
      </w:r>
    </w:p>
    <w:p w14:paraId="51B85E49" w14:textId="77777777" w:rsidR="00002AB3" w:rsidRDefault="00002AB3">
      <w:pPr>
        <w:pStyle w:val="Body"/>
        <w:rPr>
          <w:rFonts w:ascii="Arial" w:eastAsia="Arial" w:hAnsi="Arial" w:cs="Arial"/>
          <w:b/>
          <w:bCs/>
          <w:sz w:val="24"/>
          <w:szCs w:val="24"/>
        </w:rPr>
      </w:pPr>
    </w:p>
    <w:p w14:paraId="0C768E2B" w14:textId="4528ED66" w:rsidR="00F759E2" w:rsidRPr="00F759E2" w:rsidRDefault="00772859" w:rsidP="00F759E2">
      <w:pPr>
        <w:pStyle w:val="ListParagraph"/>
        <w:numPr>
          <w:ilvl w:val="0"/>
          <w:numId w:val="6"/>
        </w:numPr>
        <w:rPr>
          <w:rFonts w:ascii="Arial" w:hAnsi="Arial"/>
          <w:b/>
          <w:bCs/>
          <w:sz w:val="23"/>
          <w:szCs w:val="23"/>
        </w:rPr>
      </w:pPr>
      <w:r>
        <w:rPr>
          <w:rFonts w:ascii="Arial" w:hAnsi="Arial"/>
          <w:b/>
          <w:bCs/>
          <w:sz w:val="23"/>
          <w:szCs w:val="23"/>
        </w:rPr>
        <w:t>Public Communications:</w:t>
      </w:r>
    </w:p>
    <w:p w14:paraId="67274575" w14:textId="77777777" w:rsidR="00002AB3" w:rsidRDefault="00002AB3">
      <w:pPr>
        <w:pStyle w:val="Body"/>
        <w:ind w:left="720"/>
        <w:rPr>
          <w:rFonts w:ascii="Arial" w:eastAsia="Arial" w:hAnsi="Arial" w:cs="Arial"/>
          <w:sz w:val="23"/>
          <w:szCs w:val="23"/>
        </w:rPr>
      </w:pPr>
    </w:p>
    <w:p w14:paraId="68A08F4A" w14:textId="77777777" w:rsidR="00002AB3" w:rsidRDefault="00772859">
      <w:pPr>
        <w:pStyle w:val="Body"/>
        <w:ind w:left="720"/>
        <w:rPr>
          <w:rFonts w:ascii="Arial" w:eastAsia="Arial" w:hAnsi="Arial" w:cs="Arial"/>
          <w:sz w:val="23"/>
          <w:szCs w:val="23"/>
        </w:rPr>
      </w:pPr>
      <w:r>
        <w:rPr>
          <w:rFonts w:ascii="Arial" w:hAnsi="Arial"/>
          <w:sz w:val="23"/>
          <w:szCs w:val="23"/>
          <w:lang w:val="it-IT"/>
        </w:rPr>
        <w:t>None.</w:t>
      </w:r>
    </w:p>
    <w:p w14:paraId="72A5F866" w14:textId="77777777" w:rsidR="00002AB3" w:rsidRDefault="00002AB3">
      <w:pPr>
        <w:pStyle w:val="Body"/>
        <w:ind w:left="720"/>
        <w:rPr>
          <w:rFonts w:ascii="Arial" w:eastAsia="Arial" w:hAnsi="Arial" w:cs="Arial"/>
          <w:sz w:val="23"/>
          <w:szCs w:val="23"/>
        </w:rPr>
      </w:pPr>
    </w:p>
    <w:p w14:paraId="64375E2F" w14:textId="77777777" w:rsidR="00002AB3" w:rsidRDefault="00772859">
      <w:pPr>
        <w:pStyle w:val="Body"/>
        <w:rPr>
          <w:rFonts w:ascii="Arial" w:eastAsia="Arial" w:hAnsi="Arial" w:cs="Arial"/>
          <w:b/>
          <w:bCs/>
          <w:sz w:val="24"/>
          <w:szCs w:val="24"/>
        </w:rPr>
      </w:pPr>
      <w:r>
        <w:rPr>
          <w:rFonts w:ascii="Arial" w:hAnsi="Arial"/>
          <w:b/>
          <w:bCs/>
          <w:sz w:val="24"/>
          <w:szCs w:val="24"/>
          <w:lang w:val="de-DE"/>
        </w:rPr>
        <w:lastRenderedPageBreak/>
        <w:t>CONSENT CALENDAR:</w:t>
      </w:r>
    </w:p>
    <w:p w14:paraId="3B25181A" w14:textId="77777777" w:rsidR="00002AB3" w:rsidRDefault="00002AB3">
      <w:pPr>
        <w:pStyle w:val="Body"/>
        <w:rPr>
          <w:rFonts w:ascii="Arial" w:eastAsia="Arial" w:hAnsi="Arial" w:cs="Arial"/>
          <w:b/>
          <w:bCs/>
          <w:sz w:val="24"/>
          <w:szCs w:val="24"/>
        </w:rPr>
      </w:pPr>
    </w:p>
    <w:p w14:paraId="191A6DEC" w14:textId="77777777" w:rsidR="00002AB3" w:rsidRDefault="00772859">
      <w:pPr>
        <w:pStyle w:val="ListParagraph"/>
        <w:numPr>
          <w:ilvl w:val="0"/>
          <w:numId w:val="8"/>
        </w:numPr>
        <w:rPr>
          <w:rFonts w:ascii="Arial" w:hAnsi="Arial"/>
          <w:b/>
          <w:bCs/>
          <w:sz w:val="23"/>
          <w:szCs w:val="23"/>
        </w:rPr>
      </w:pPr>
      <w:r>
        <w:rPr>
          <w:rFonts w:ascii="Arial" w:hAnsi="Arial"/>
          <w:b/>
          <w:bCs/>
          <w:sz w:val="23"/>
          <w:szCs w:val="23"/>
        </w:rPr>
        <w:t>Approval of Minutes:</w:t>
      </w:r>
    </w:p>
    <w:p w14:paraId="25F7AD5C" w14:textId="77777777" w:rsidR="00002AB3" w:rsidRDefault="00002AB3">
      <w:pPr>
        <w:pStyle w:val="Body"/>
        <w:rPr>
          <w:rFonts w:ascii="Arial" w:eastAsia="Arial" w:hAnsi="Arial" w:cs="Arial"/>
          <w:b/>
          <w:bCs/>
          <w:sz w:val="23"/>
          <w:szCs w:val="23"/>
        </w:rPr>
      </w:pPr>
    </w:p>
    <w:p w14:paraId="29C265DC" w14:textId="4FA04BAA" w:rsidR="00002AB3" w:rsidRDefault="00772859">
      <w:pPr>
        <w:pStyle w:val="Body"/>
        <w:rPr>
          <w:rFonts w:ascii="Arial" w:eastAsia="Arial" w:hAnsi="Arial" w:cs="Arial"/>
          <w:b/>
          <w:bCs/>
          <w:sz w:val="23"/>
          <w:szCs w:val="23"/>
        </w:rPr>
      </w:pPr>
      <w:r>
        <w:rPr>
          <w:rFonts w:ascii="Arial" w:hAnsi="Arial"/>
          <w:sz w:val="23"/>
          <w:szCs w:val="23"/>
        </w:rPr>
        <w:t xml:space="preserve">Approve the Regular Planning Commission Meeting Minutes of </w:t>
      </w:r>
      <w:r w:rsidR="00C20263">
        <w:rPr>
          <w:rFonts w:ascii="Arial" w:hAnsi="Arial"/>
          <w:sz w:val="23"/>
          <w:szCs w:val="23"/>
        </w:rPr>
        <w:t>October 3, 2023</w:t>
      </w:r>
      <w:r>
        <w:rPr>
          <w:rFonts w:ascii="Arial" w:hAnsi="Arial"/>
          <w:sz w:val="23"/>
          <w:szCs w:val="23"/>
        </w:rPr>
        <w:t>.</w:t>
      </w:r>
    </w:p>
    <w:p w14:paraId="21CA6EAF" w14:textId="77777777" w:rsidR="00002AB3" w:rsidRDefault="00002AB3">
      <w:pPr>
        <w:pStyle w:val="ListParagraph"/>
        <w:rPr>
          <w:rFonts w:ascii="Arial" w:eastAsia="Arial" w:hAnsi="Arial" w:cs="Arial"/>
          <w:b/>
          <w:bCs/>
          <w:sz w:val="23"/>
          <w:szCs w:val="23"/>
        </w:rPr>
      </w:pPr>
    </w:p>
    <w:p w14:paraId="6E04E72B" w14:textId="059AED01" w:rsidR="00002AB3" w:rsidRDefault="00772859">
      <w:pPr>
        <w:pStyle w:val="Body"/>
        <w:jc w:val="both"/>
        <w:rPr>
          <w:rFonts w:ascii="Arial" w:eastAsia="Arial" w:hAnsi="Arial" w:cs="Arial"/>
          <w:b/>
          <w:bCs/>
          <w:sz w:val="23"/>
          <w:szCs w:val="23"/>
        </w:rPr>
      </w:pPr>
      <w:r>
        <w:rPr>
          <w:rFonts w:ascii="Arial" w:hAnsi="Arial"/>
          <w:b/>
          <w:bCs/>
          <w:sz w:val="23"/>
          <w:szCs w:val="23"/>
        </w:rPr>
        <w:t xml:space="preserve">ACTION: A Motion was made by </w:t>
      </w:r>
      <w:r w:rsidR="00906A44">
        <w:rPr>
          <w:rFonts w:ascii="Arial" w:hAnsi="Arial"/>
          <w:b/>
          <w:bCs/>
          <w:sz w:val="23"/>
          <w:szCs w:val="23"/>
        </w:rPr>
        <w:t>Commissioner Quintana</w:t>
      </w:r>
      <w:r w:rsidRPr="00F759E2">
        <w:rPr>
          <w:rFonts w:ascii="Arial" w:hAnsi="Arial"/>
          <w:b/>
          <w:bCs/>
          <w:sz w:val="23"/>
          <w:szCs w:val="23"/>
        </w:rPr>
        <w:t xml:space="preserve"> and seconded by </w:t>
      </w:r>
      <w:r w:rsidR="00906A44">
        <w:rPr>
          <w:rFonts w:ascii="Arial" w:hAnsi="Arial"/>
          <w:b/>
          <w:bCs/>
          <w:sz w:val="23"/>
          <w:szCs w:val="23"/>
        </w:rPr>
        <w:t xml:space="preserve">Commissioner </w:t>
      </w:r>
      <w:r w:rsidR="00F324EB">
        <w:rPr>
          <w:rFonts w:ascii="Arial" w:hAnsi="Arial"/>
          <w:b/>
          <w:bCs/>
          <w:sz w:val="23"/>
          <w:szCs w:val="23"/>
        </w:rPr>
        <w:t>Sangha</w:t>
      </w:r>
      <w:r w:rsidR="00F759E2" w:rsidRPr="00F759E2">
        <w:rPr>
          <w:rFonts w:ascii="Arial" w:hAnsi="Arial"/>
          <w:b/>
          <w:bCs/>
          <w:sz w:val="23"/>
          <w:szCs w:val="23"/>
        </w:rPr>
        <w:t xml:space="preserve"> </w:t>
      </w:r>
      <w:r w:rsidRPr="00F759E2">
        <w:rPr>
          <w:rFonts w:ascii="Arial" w:hAnsi="Arial"/>
          <w:b/>
          <w:bCs/>
          <w:sz w:val="23"/>
          <w:szCs w:val="23"/>
        </w:rPr>
        <w:t xml:space="preserve">and passed by a vote of </w:t>
      </w:r>
      <w:r w:rsidR="00F324EB">
        <w:rPr>
          <w:rFonts w:ascii="Arial" w:hAnsi="Arial"/>
          <w:b/>
          <w:bCs/>
          <w:sz w:val="23"/>
          <w:szCs w:val="23"/>
        </w:rPr>
        <w:t>3</w:t>
      </w:r>
      <w:r w:rsidRPr="00F759E2">
        <w:rPr>
          <w:rFonts w:ascii="Arial" w:hAnsi="Arial"/>
          <w:b/>
          <w:bCs/>
          <w:sz w:val="23"/>
          <w:szCs w:val="23"/>
        </w:rPr>
        <w:t>-0 to approve</w:t>
      </w:r>
      <w:r>
        <w:rPr>
          <w:rFonts w:ascii="Arial" w:hAnsi="Arial"/>
          <w:b/>
          <w:bCs/>
          <w:sz w:val="23"/>
          <w:szCs w:val="23"/>
        </w:rPr>
        <w:t xml:space="preserve"> the Consent Calendar. </w:t>
      </w:r>
    </w:p>
    <w:p w14:paraId="4D255448" w14:textId="77777777" w:rsidR="00002AB3" w:rsidRDefault="00002AB3">
      <w:pPr>
        <w:pStyle w:val="Body"/>
        <w:ind w:left="360"/>
        <w:jc w:val="both"/>
        <w:rPr>
          <w:rFonts w:ascii="Arial" w:eastAsia="Arial" w:hAnsi="Arial" w:cs="Arial"/>
          <w:b/>
          <w:bCs/>
          <w:sz w:val="23"/>
          <w:szCs w:val="23"/>
        </w:rPr>
      </w:pPr>
    </w:p>
    <w:p w14:paraId="2C1F2B25" w14:textId="77777777" w:rsidR="00002AB3" w:rsidRDefault="00772859">
      <w:pPr>
        <w:pStyle w:val="Body"/>
        <w:ind w:left="360"/>
        <w:jc w:val="both"/>
        <w:rPr>
          <w:rFonts w:ascii="Arial" w:eastAsia="Arial" w:hAnsi="Arial" w:cs="Arial"/>
          <w:b/>
          <w:bCs/>
          <w:sz w:val="23"/>
          <w:szCs w:val="23"/>
        </w:rPr>
      </w:pPr>
      <w:r>
        <w:rPr>
          <w:rFonts w:ascii="Arial" w:hAnsi="Arial"/>
          <w:b/>
          <w:bCs/>
          <w:sz w:val="23"/>
          <w:szCs w:val="23"/>
        </w:rPr>
        <w:t>The motion carried by the following vote:</w:t>
      </w:r>
    </w:p>
    <w:p w14:paraId="42C6EDE1" w14:textId="77777777" w:rsidR="00002AB3" w:rsidRDefault="00002AB3">
      <w:pPr>
        <w:pStyle w:val="Body"/>
        <w:ind w:left="360"/>
        <w:rPr>
          <w:rFonts w:ascii="Arial" w:eastAsia="Arial" w:hAnsi="Arial" w:cs="Arial"/>
          <w:b/>
          <w:bCs/>
          <w:sz w:val="23"/>
          <w:szCs w:val="23"/>
        </w:rPr>
      </w:pPr>
    </w:p>
    <w:p w14:paraId="64A0967F" w14:textId="4C0B9EE0" w:rsidR="00002AB3" w:rsidRDefault="00772859">
      <w:pPr>
        <w:pStyle w:val="Body"/>
        <w:widowControl/>
        <w:ind w:left="1440" w:hanging="1440"/>
        <w:jc w:val="both"/>
        <w:rPr>
          <w:rFonts w:ascii="Arial" w:eastAsia="Arial" w:hAnsi="Arial" w:cs="Arial"/>
          <w:sz w:val="24"/>
          <w:szCs w:val="24"/>
        </w:rPr>
      </w:pPr>
      <w:r>
        <w:rPr>
          <w:rFonts w:ascii="Arial" w:hAnsi="Arial"/>
          <w:b/>
          <w:bCs/>
          <w:sz w:val="24"/>
          <w:szCs w:val="24"/>
        </w:rPr>
        <w:t>Aye:</w:t>
      </w:r>
      <w:r>
        <w:rPr>
          <w:rFonts w:ascii="Arial" w:eastAsia="Arial" w:hAnsi="Arial" w:cs="Arial"/>
          <w:sz w:val="24"/>
          <w:szCs w:val="24"/>
        </w:rPr>
        <w:tab/>
      </w:r>
      <w:r w:rsidR="00C20263">
        <w:rPr>
          <w:rFonts w:ascii="Arial" w:eastAsia="Arial" w:hAnsi="Arial" w:cs="Arial"/>
          <w:sz w:val="24"/>
          <w:szCs w:val="24"/>
        </w:rPr>
        <w:t xml:space="preserve">Vice Chair Sanchez, Commissioners </w:t>
      </w:r>
      <w:r w:rsidR="00F324EB">
        <w:rPr>
          <w:rFonts w:ascii="Arial" w:eastAsia="Arial" w:hAnsi="Arial" w:cs="Arial"/>
          <w:sz w:val="24"/>
          <w:szCs w:val="24"/>
        </w:rPr>
        <w:t>Sangha,</w:t>
      </w:r>
      <w:r w:rsidR="00C20263">
        <w:rPr>
          <w:rFonts w:ascii="Arial" w:eastAsia="Arial" w:hAnsi="Arial" w:cs="Arial"/>
          <w:sz w:val="24"/>
          <w:szCs w:val="24"/>
        </w:rPr>
        <w:t xml:space="preserve"> and Quintana</w:t>
      </w:r>
      <w:r>
        <w:rPr>
          <w:rFonts w:ascii="Arial" w:eastAsia="Arial" w:hAnsi="Arial" w:cs="Arial"/>
          <w:sz w:val="24"/>
          <w:szCs w:val="24"/>
        </w:rPr>
        <w:t xml:space="preserve"> </w:t>
      </w:r>
    </w:p>
    <w:p w14:paraId="7FBA6418" w14:textId="77777777" w:rsidR="00002AB3" w:rsidRDefault="00002AB3">
      <w:pPr>
        <w:pStyle w:val="Body"/>
        <w:widowControl/>
        <w:jc w:val="both"/>
        <w:rPr>
          <w:rFonts w:ascii="Arial" w:eastAsia="Arial" w:hAnsi="Arial" w:cs="Arial"/>
          <w:sz w:val="24"/>
          <w:szCs w:val="24"/>
        </w:rPr>
      </w:pPr>
    </w:p>
    <w:p w14:paraId="2C9EE461" w14:textId="713F0D9E" w:rsidR="00002AB3" w:rsidRDefault="00772859">
      <w:pPr>
        <w:pStyle w:val="Body"/>
        <w:rPr>
          <w:rFonts w:ascii="Arial" w:eastAsia="Arial" w:hAnsi="Arial" w:cs="Arial"/>
          <w:sz w:val="23"/>
          <w:szCs w:val="23"/>
        </w:rPr>
      </w:pPr>
      <w:r>
        <w:rPr>
          <w:rFonts w:ascii="Arial" w:hAnsi="Arial"/>
          <w:b/>
          <w:bCs/>
          <w:sz w:val="23"/>
          <w:szCs w:val="23"/>
        </w:rPr>
        <w:t>Absent:</w:t>
      </w:r>
      <w:r>
        <w:rPr>
          <w:rFonts w:ascii="Arial" w:eastAsia="Arial" w:hAnsi="Arial" w:cs="Arial"/>
          <w:sz w:val="23"/>
          <w:szCs w:val="23"/>
          <w:lang w:val="it-IT"/>
        </w:rPr>
        <w:tab/>
      </w:r>
      <w:r w:rsidR="00C20263">
        <w:rPr>
          <w:rFonts w:ascii="Arial" w:eastAsia="Arial" w:hAnsi="Arial" w:cs="Arial"/>
          <w:sz w:val="23"/>
          <w:szCs w:val="23"/>
          <w:lang w:val="it-IT"/>
        </w:rPr>
        <w:t>Chair Fort and Commissioner Thrasher</w:t>
      </w:r>
    </w:p>
    <w:p w14:paraId="66AC3A39" w14:textId="77777777" w:rsidR="00002AB3" w:rsidRDefault="00002AB3">
      <w:pPr>
        <w:pStyle w:val="Body"/>
        <w:widowControl/>
        <w:jc w:val="both"/>
        <w:rPr>
          <w:rFonts w:ascii="Arial" w:eastAsia="Arial" w:hAnsi="Arial" w:cs="Arial"/>
          <w:sz w:val="24"/>
          <w:szCs w:val="24"/>
        </w:rPr>
      </w:pPr>
    </w:p>
    <w:p w14:paraId="78428681" w14:textId="4DB21592" w:rsidR="00002AB3" w:rsidRDefault="00772859">
      <w:pPr>
        <w:pStyle w:val="Body"/>
        <w:rPr>
          <w:rFonts w:ascii="Arial" w:eastAsia="Arial" w:hAnsi="Arial" w:cs="Arial"/>
          <w:b/>
          <w:bCs/>
          <w:sz w:val="24"/>
          <w:szCs w:val="24"/>
        </w:rPr>
      </w:pPr>
      <w:r>
        <w:rPr>
          <w:rFonts w:ascii="Arial" w:hAnsi="Arial"/>
          <w:b/>
          <w:bCs/>
          <w:sz w:val="24"/>
          <w:szCs w:val="24"/>
        </w:rPr>
        <w:t>PUBLIC HEARIN</w:t>
      </w:r>
      <w:r w:rsidR="00D5714D">
        <w:rPr>
          <w:rFonts w:ascii="Arial" w:hAnsi="Arial"/>
          <w:b/>
          <w:bCs/>
          <w:sz w:val="24"/>
          <w:szCs w:val="24"/>
        </w:rPr>
        <w:t>GS</w:t>
      </w:r>
      <w:r>
        <w:rPr>
          <w:rFonts w:ascii="Arial" w:hAnsi="Arial"/>
          <w:b/>
          <w:bCs/>
          <w:sz w:val="24"/>
          <w:szCs w:val="24"/>
        </w:rPr>
        <w:t>:</w:t>
      </w:r>
    </w:p>
    <w:p w14:paraId="2B2EEEFD" w14:textId="77777777" w:rsidR="00002AB3" w:rsidRDefault="00002AB3">
      <w:pPr>
        <w:pStyle w:val="Body"/>
        <w:rPr>
          <w:rFonts w:ascii="Arial" w:eastAsia="Arial" w:hAnsi="Arial" w:cs="Arial"/>
          <w:b/>
          <w:bCs/>
          <w:sz w:val="24"/>
          <w:szCs w:val="24"/>
        </w:rPr>
      </w:pPr>
    </w:p>
    <w:p w14:paraId="42931795" w14:textId="1B15CBBF" w:rsidR="00002AB3" w:rsidRPr="00D5714D" w:rsidRDefault="00772859">
      <w:pPr>
        <w:pStyle w:val="Body"/>
        <w:jc w:val="both"/>
        <w:rPr>
          <w:rFonts w:ascii="Arial" w:eastAsia="Arial" w:hAnsi="Arial" w:cs="Arial"/>
          <w:b/>
          <w:bCs/>
          <w:sz w:val="23"/>
          <w:szCs w:val="23"/>
        </w:rPr>
      </w:pPr>
      <w:bookmarkStart w:id="1" w:name="_Hlk94796984"/>
      <w:r w:rsidRPr="00272EC7">
        <w:rPr>
          <w:rFonts w:ascii="Arial" w:hAnsi="Arial" w:cs="Arial"/>
          <w:b/>
          <w:bCs/>
          <w:sz w:val="23"/>
          <w:szCs w:val="23"/>
        </w:rPr>
        <w:t>P</w:t>
      </w:r>
      <w:bookmarkStart w:id="2" w:name="_Hlk112312403"/>
      <w:bookmarkEnd w:id="1"/>
      <w:r w:rsidRPr="00272EC7">
        <w:rPr>
          <w:rFonts w:ascii="Arial" w:hAnsi="Arial" w:cs="Arial"/>
          <w:b/>
          <w:bCs/>
          <w:sz w:val="23"/>
          <w:szCs w:val="23"/>
        </w:rPr>
        <w:t>H</w:t>
      </w:r>
      <w:bookmarkStart w:id="3" w:name="_Hlk93487241"/>
      <w:bookmarkEnd w:id="2"/>
      <w:r w:rsidRPr="00272EC7">
        <w:rPr>
          <w:rFonts w:ascii="Arial" w:hAnsi="Arial" w:cs="Arial"/>
          <w:b/>
          <w:bCs/>
          <w:sz w:val="23"/>
          <w:szCs w:val="23"/>
        </w:rPr>
        <w:t xml:space="preserve">-A </w:t>
      </w:r>
      <w:r w:rsidR="00906A44" w:rsidRPr="00906A44">
        <w:rPr>
          <w:rFonts w:ascii="Arial" w:hAnsi="Arial" w:cs="Arial"/>
          <w:b/>
          <w:bCs/>
          <w:sz w:val="23"/>
          <w:szCs w:val="23"/>
        </w:rPr>
        <w:t>Master Case No. 22-037, General Plan Amendment No. 22-005, Zoning District Map Amendment No. 22-006, Development Code Amendment No. 22-007, and Design Review No. 22-020: A request for the Planning Commission for land use designation amendments on 2.4 gross acres (APNs: 0230-041-33, -44, -52, -60, and -61) and the development of a new 24-unit apartment project on two (2) parcels, APNs 0230-041-52 and -60, totaling approximately 0.9 gross acres, pursuant to a Mitigated Negative Declaration and Mitigation Monitoring and Reporting Program</w:t>
      </w:r>
      <w:r w:rsidR="00906A44">
        <w:t>.</w:t>
      </w:r>
    </w:p>
    <w:p w14:paraId="1FFC8766" w14:textId="4C8C55C4" w:rsidR="00002AB3" w:rsidRDefault="00002AB3">
      <w:pPr>
        <w:pStyle w:val="Body"/>
        <w:jc w:val="both"/>
        <w:rPr>
          <w:rFonts w:ascii="Arial" w:eastAsia="Arial" w:hAnsi="Arial" w:cs="Arial"/>
          <w:b/>
          <w:bCs/>
          <w:sz w:val="24"/>
          <w:szCs w:val="24"/>
        </w:rPr>
      </w:pPr>
    </w:p>
    <w:p w14:paraId="35E3067B" w14:textId="00479900" w:rsidR="00002AB3" w:rsidRDefault="00294E1C" w:rsidP="00F324EB">
      <w:pPr>
        <w:pStyle w:val="Body"/>
        <w:jc w:val="both"/>
        <w:rPr>
          <w:rFonts w:ascii="Arial" w:eastAsia="Arial" w:hAnsi="Arial" w:cs="Arial"/>
          <w:sz w:val="24"/>
          <w:szCs w:val="24"/>
        </w:rPr>
      </w:pPr>
      <w:r w:rsidRPr="00294E1C">
        <w:rPr>
          <w:rFonts w:ascii="Arial" w:eastAsia="Arial" w:hAnsi="Arial" w:cs="Arial"/>
          <w:sz w:val="24"/>
          <w:szCs w:val="24"/>
        </w:rPr>
        <w:t xml:space="preserve">Vice Chair </w:t>
      </w:r>
      <w:r w:rsidR="00F324EB">
        <w:rPr>
          <w:rFonts w:ascii="Arial" w:eastAsia="Arial" w:hAnsi="Arial" w:cs="Arial"/>
          <w:sz w:val="24"/>
          <w:szCs w:val="24"/>
        </w:rPr>
        <w:t>Sanchez opened the Public Hearing.</w:t>
      </w:r>
    </w:p>
    <w:p w14:paraId="617C7FE3" w14:textId="77777777" w:rsidR="00002AB3" w:rsidRDefault="00002AB3">
      <w:pPr>
        <w:pStyle w:val="Body"/>
        <w:widowControl/>
        <w:jc w:val="both"/>
        <w:rPr>
          <w:rFonts w:ascii="Arial" w:eastAsia="Arial" w:hAnsi="Arial" w:cs="Arial"/>
          <w:sz w:val="24"/>
          <w:szCs w:val="24"/>
        </w:rPr>
      </w:pPr>
    </w:p>
    <w:p w14:paraId="00431431" w14:textId="424DBCD4" w:rsidR="00002AB3" w:rsidRDefault="00512DBC">
      <w:pPr>
        <w:pStyle w:val="Body"/>
        <w:widowControl/>
        <w:jc w:val="both"/>
        <w:rPr>
          <w:rFonts w:ascii="Arial" w:eastAsia="Arial" w:hAnsi="Arial" w:cs="Arial"/>
          <w:sz w:val="24"/>
          <w:szCs w:val="24"/>
        </w:rPr>
      </w:pPr>
      <w:r>
        <w:rPr>
          <w:rFonts w:ascii="Arial" w:hAnsi="Arial"/>
          <w:sz w:val="24"/>
          <w:szCs w:val="24"/>
        </w:rPr>
        <w:t>Salvador Quintanilla</w:t>
      </w:r>
      <w:r w:rsidR="00772859">
        <w:rPr>
          <w:rFonts w:ascii="Arial" w:hAnsi="Arial"/>
          <w:sz w:val="24"/>
          <w:szCs w:val="24"/>
        </w:rPr>
        <w:t xml:space="preserve">, </w:t>
      </w:r>
      <w:r w:rsidR="00294E1C">
        <w:rPr>
          <w:rFonts w:ascii="Arial" w:hAnsi="Arial"/>
          <w:sz w:val="24"/>
          <w:szCs w:val="24"/>
        </w:rPr>
        <w:t>Senior</w:t>
      </w:r>
      <w:r w:rsidR="00F759E2">
        <w:rPr>
          <w:rFonts w:ascii="Arial" w:hAnsi="Arial"/>
          <w:sz w:val="24"/>
          <w:szCs w:val="24"/>
        </w:rPr>
        <w:t xml:space="preserve"> </w:t>
      </w:r>
      <w:r w:rsidR="00772859">
        <w:rPr>
          <w:rFonts w:ascii="Arial" w:hAnsi="Arial"/>
          <w:sz w:val="24"/>
          <w:szCs w:val="24"/>
        </w:rPr>
        <w:t>Planner</w:t>
      </w:r>
      <w:r w:rsidR="00582B52">
        <w:rPr>
          <w:rFonts w:ascii="Arial" w:hAnsi="Arial"/>
          <w:sz w:val="24"/>
          <w:szCs w:val="24"/>
        </w:rPr>
        <w:t>,</w:t>
      </w:r>
      <w:r w:rsidR="00772859">
        <w:rPr>
          <w:rFonts w:ascii="Arial" w:hAnsi="Arial"/>
          <w:sz w:val="24"/>
          <w:szCs w:val="24"/>
        </w:rPr>
        <w:t xml:space="preserve"> presented the staff report</w:t>
      </w:r>
      <w:r w:rsidR="00B05E13">
        <w:rPr>
          <w:rFonts w:ascii="Arial" w:hAnsi="Arial"/>
          <w:sz w:val="24"/>
          <w:szCs w:val="24"/>
        </w:rPr>
        <w:t>.</w:t>
      </w:r>
    </w:p>
    <w:p w14:paraId="0C511C33" w14:textId="77777777" w:rsidR="00A45D82" w:rsidRDefault="00A45D82">
      <w:pPr>
        <w:pStyle w:val="Body"/>
        <w:widowControl/>
        <w:jc w:val="both"/>
        <w:rPr>
          <w:rFonts w:ascii="Arial" w:eastAsia="Arial" w:hAnsi="Arial" w:cs="Arial"/>
          <w:sz w:val="24"/>
          <w:szCs w:val="24"/>
        </w:rPr>
      </w:pPr>
    </w:p>
    <w:p w14:paraId="37DC1437" w14:textId="3352BB7C" w:rsidR="00E0584F" w:rsidRDefault="00772859">
      <w:pPr>
        <w:pStyle w:val="Body"/>
        <w:widowControl/>
        <w:jc w:val="both"/>
        <w:rPr>
          <w:rFonts w:ascii="Arial" w:hAnsi="Arial"/>
          <w:sz w:val="24"/>
          <w:szCs w:val="24"/>
        </w:rPr>
      </w:pPr>
      <w:r>
        <w:rPr>
          <w:rFonts w:ascii="Arial" w:hAnsi="Arial"/>
          <w:sz w:val="24"/>
          <w:szCs w:val="24"/>
        </w:rPr>
        <w:t>The commission and staff</w:t>
      </w:r>
      <w:r w:rsidR="00B05E13">
        <w:rPr>
          <w:rFonts w:ascii="Arial" w:hAnsi="Arial"/>
          <w:sz w:val="24"/>
          <w:szCs w:val="24"/>
        </w:rPr>
        <w:t xml:space="preserve"> </w:t>
      </w:r>
      <w:r w:rsidR="004C1F22">
        <w:rPr>
          <w:rFonts w:ascii="Arial" w:hAnsi="Arial"/>
          <w:sz w:val="24"/>
          <w:szCs w:val="24"/>
        </w:rPr>
        <w:t xml:space="preserve">discussed the projects proposed </w:t>
      </w:r>
      <w:r w:rsidR="00B05E13">
        <w:rPr>
          <w:rFonts w:ascii="Arial" w:hAnsi="Arial"/>
          <w:sz w:val="24"/>
          <w:szCs w:val="24"/>
        </w:rPr>
        <w:t xml:space="preserve">parking; whether the project was gated and the security parameters between the school located to the east of the project. </w:t>
      </w:r>
    </w:p>
    <w:p w14:paraId="2AEA339C" w14:textId="77777777" w:rsidR="00002AB3" w:rsidRDefault="00002AB3">
      <w:pPr>
        <w:pStyle w:val="Body"/>
        <w:widowControl/>
        <w:jc w:val="both"/>
        <w:rPr>
          <w:rFonts w:ascii="Arial" w:eastAsia="Arial" w:hAnsi="Arial" w:cs="Arial"/>
          <w:sz w:val="24"/>
          <w:szCs w:val="24"/>
        </w:rPr>
      </w:pPr>
    </w:p>
    <w:p w14:paraId="75CAA988" w14:textId="6AC2CA97" w:rsidR="00002AB3" w:rsidRDefault="00772859">
      <w:pPr>
        <w:pStyle w:val="Body"/>
        <w:widowControl/>
        <w:jc w:val="both"/>
        <w:rPr>
          <w:rFonts w:ascii="Arial" w:hAnsi="Arial"/>
          <w:sz w:val="24"/>
          <w:szCs w:val="24"/>
        </w:rPr>
      </w:pPr>
      <w:r>
        <w:rPr>
          <w:rFonts w:ascii="Arial" w:hAnsi="Arial"/>
          <w:sz w:val="24"/>
          <w:szCs w:val="24"/>
        </w:rPr>
        <w:t>The applicant</w:t>
      </w:r>
      <w:r w:rsidR="00232DF8" w:rsidRPr="00F759E2">
        <w:rPr>
          <w:rFonts w:ascii="Arial" w:hAnsi="Arial" w:cs="Arial"/>
          <w:sz w:val="24"/>
          <w:szCs w:val="24"/>
        </w:rPr>
        <w:t xml:space="preserve">, </w:t>
      </w:r>
      <w:r w:rsidR="006B44BD">
        <w:rPr>
          <w:rFonts w:ascii="Arial" w:hAnsi="Arial" w:cs="Arial"/>
          <w:sz w:val="24"/>
          <w:szCs w:val="24"/>
        </w:rPr>
        <w:t>Sabar Awad</w:t>
      </w:r>
      <w:r w:rsidR="003B2A7F">
        <w:rPr>
          <w:rFonts w:ascii="Arial" w:hAnsi="Arial" w:cs="Arial"/>
          <w:sz w:val="24"/>
          <w:szCs w:val="24"/>
        </w:rPr>
        <w:t xml:space="preserve"> on behalf of SA Golden Investment, Inc.</w:t>
      </w:r>
      <w:r w:rsidRPr="00F759E2">
        <w:rPr>
          <w:rFonts w:ascii="Arial" w:hAnsi="Arial"/>
          <w:sz w:val="24"/>
          <w:szCs w:val="24"/>
        </w:rPr>
        <w:t>,</w:t>
      </w:r>
      <w:r>
        <w:rPr>
          <w:rFonts w:ascii="Arial" w:hAnsi="Arial"/>
          <w:sz w:val="24"/>
          <w:szCs w:val="24"/>
        </w:rPr>
        <w:t xml:space="preserve"> stated that he read</w:t>
      </w:r>
      <w:r w:rsidR="00232DF8">
        <w:rPr>
          <w:rFonts w:ascii="Arial" w:hAnsi="Arial"/>
          <w:sz w:val="24"/>
          <w:szCs w:val="24"/>
        </w:rPr>
        <w:t xml:space="preserve"> </w:t>
      </w:r>
      <w:r>
        <w:rPr>
          <w:rFonts w:ascii="Arial" w:hAnsi="Arial"/>
          <w:sz w:val="24"/>
          <w:szCs w:val="24"/>
        </w:rPr>
        <w:t xml:space="preserve">and agreed to the Conditions of Approval. </w:t>
      </w:r>
    </w:p>
    <w:p w14:paraId="54CBFAAA" w14:textId="3E1FEF97" w:rsidR="00186FAF" w:rsidRDefault="00186FAF">
      <w:pPr>
        <w:pStyle w:val="Body"/>
        <w:widowControl/>
        <w:jc w:val="both"/>
        <w:rPr>
          <w:rFonts w:ascii="Arial" w:hAnsi="Arial"/>
          <w:sz w:val="24"/>
          <w:szCs w:val="24"/>
        </w:rPr>
      </w:pPr>
    </w:p>
    <w:p w14:paraId="0F42B785" w14:textId="65246243" w:rsidR="00002AB3" w:rsidRDefault="00186FAF">
      <w:pPr>
        <w:pStyle w:val="Body"/>
        <w:widowControl/>
        <w:jc w:val="both"/>
        <w:rPr>
          <w:rFonts w:ascii="Arial" w:hAnsi="Arial"/>
          <w:sz w:val="24"/>
          <w:szCs w:val="24"/>
        </w:rPr>
      </w:pPr>
      <w:r>
        <w:rPr>
          <w:rFonts w:ascii="Arial" w:hAnsi="Arial"/>
          <w:sz w:val="24"/>
          <w:szCs w:val="24"/>
        </w:rPr>
        <w:t xml:space="preserve">The applicant </w:t>
      </w:r>
      <w:r w:rsidR="003B2A7F">
        <w:rPr>
          <w:rFonts w:ascii="Arial" w:hAnsi="Arial"/>
          <w:sz w:val="24"/>
          <w:szCs w:val="24"/>
        </w:rPr>
        <w:t>and the commission briefly discussed the projects estimated development start date</w:t>
      </w:r>
      <w:r>
        <w:rPr>
          <w:rFonts w:ascii="Arial" w:hAnsi="Arial"/>
          <w:sz w:val="24"/>
          <w:szCs w:val="24"/>
        </w:rPr>
        <w:t>.</w:t>
      </w:r>
    </w:p>
    <w:p w14:paraId="3CD114C1" w14:textId="77777777" w:rsidR="003B2A7F" w:rsidRPr="003B2A7F" w:rsidRDefault="003B2A7F">
      <w:pPr>
        <w:pStyle w:val="Body"/>
        <w:widowControl/>
        <w:jc w:val="both"/>
        <w:rPr>
          <w:rFonts w:ascii="Arial" w:hAnsi="Arial"/>
          <w:sz w:val="24"/>
          <w:szCs w:val="24"/>
        </w:rPr>
      </w:pPr>
    </w:p>
    <w:p w14:paraId="0D872B8E" w14:textId="77777777" w:rsidR="00002AB3" w:rsidRDefault="00772859">
      <w:pPr>
        <w:pStyle w:val="Body"/>
        <w:widowControl/>
        <w:jc w:val="both"/>
        <w:rPr>
          <w:rFonts w:ascii="Arial" w:eastAsia="Arial" w:hAnsi="Arial" w:cs="Arial"/>
          <w:sz w:val="24"/>
          <w:szCs w:val="24"/>
        </w:rPr>
      </w:pPr>
      <w:r>
        <w:rPr>
          <w:rFonts w:ascii="Arial" w:hAnsi="Arial"/>
          <w:sz w:val="24"/>
          <w:szCs w:val="24"/>
        </w:rPr>
        <w:t xml:space="preserve">The Public Hearing was closed. </w:t>
      </w:r>
    </w:p>
    <w:p w14:paraId="03D083BA" w14:textId="77777777" w:rsidR="00002AB3" w:rsidRDefault="00002AB3">
      <w:pPr>
        <w:pStyle w:val="Body"/>
        <w:tabs>
          <w:tab w:val="left" w:pos="720"/>
        </w:tabs>
        <w:rPr>
          <w:rFonts w:ascii="Arial" w:eastAsia="Arial" w:hAnsi="Arial" w:cs="Arial"/>
          <w:b/>
          <w:bCs/>
          <w:sz w:val="23"/>
          <w:szCs w:val="23"/>
        </w:rPr>
      </w:pPr>
    </w:p>
    <w:p w14:paraId="715A1B82" w14:textId="77777777" w:rsidR="00002AB3" w:rsidRDefault="00772859">
      <w:pPr>
        <w:pStyle w:val="Body"/>
        <w:tabs>
          <w:tab w:val="left" w:pos="720"/>
        </w:tabs>
        <w:rPr>
          <w:rFonts w:ascii="Arial" w:eastAsia="Arial" w:hAnsi="Arial" w:cs="Arial"/>
          <w:b/>
          <w:bCs/>
          <w:sz w:val="23"/>
          <w:szCs w:val="23"/>
        </w:rPr>
      </w:pPr>
      <w:r>
        <w:rPr>
          <w:rFonts w:ascii="Arial" w:hAnsi="Arial"/>
          <w:b/>
          <w:bCs/>
          <w:sz w:val="23"/>
          <w:szCs w:val="23"/>
        </w:rPr>
        <w:t>RECOMMENDATION:</w:t>
      </w:r>
    </w:p>
    <w:p w14:paraId="28DE391F" w14:textId="77777777" w:rsidR="00002AB3" w:rsidRPr="00D5714D" w:rsidRDefault="00002AB3">
      <w:pPr>
        <w:pStyle w:val="Body"/>
        <w:tabs>
          <w:tab w:val="left" w:pos="720"/>
        </w:tabs>
        <w:rPr>
          <w:rFonts w:ascii="Arial" w:eastAsia="Arial" w:hAnsi="Arial" w:cs="Arial"/>
          <w:b/>
          <w:bCs/>
          <w:sz w:val="23"/>
          <w:szCs w:val="23"/>
        </w:rPr>
      </w:pPr>
    </w:p>
    <w:p w14:paraId="70422D81" w14:textId="0B28AF63" w:rsidR="00002AB3" w:rsidRPr="00906A44" w:rsidRDefault="00906A44" w:rsidP="00280CD7">
      <w:pPr>
        <w:pStyle w:val="Body"/>
        <w:tabs>
          <w:tab w:val="left" w:pos="720"/>
        </w:tabs>
        <w:jc w:val="both"/>
        <w:rPr>
          <w:rFonts w:ascii="Arial" w:eastAsia="Arial" w:hAnsi="Arial" w:cs="Arial"/>
          <w:b/>
          <w:bCs/>
          <w:sz w:val="24"/>
          <w:szCs w:val="24"/>
        </w:rPr>
      </w:pPr>
      <w:r w:rsidRPr="00906A44">
        <w:rPr>
          <w:rFonts w:ascii="Arial" w:hAnsi="Arial" w:cs="Arial"/>
          <w:b/>
          <w:bCs/>
          <w:sz w:val="24"/>
          <w:szCs w:val="24"/>
        </w:rPr>
        <w:t>Based on the information in the staff report and subject to the attached Findings and Conditions of Approval, staff recommends that the Planning Commission adopt Resolution PC No. 2023-</w:t>
      </w:r>
      <w:r>
        <w:rPr>
          <w:rFonts w:ascii="Arial" w:hAnsi="Arial" w:cs="Arial"/>
          <w:b/>
          <w:bCs/>
          <w:sz w:val="24"/>
          <w:szCs w:val="24"/>
        </w:rPr>
        <w:t>036</w:t>
      </w:r>
      <w:r w:rsidRPr="00906A44">
        <w:rPr>
          <w:rFonts w:ascii="Arial" w:hAnsi="Arial" w:cs="Arial"/>
          <w:b/>
          <w:bCs/>
          <w:sz w:val="24"/>
          <w:szCs w:val="24"/>
        </w:rPr>
        <w:t xml:space="preserve"> and forward a recommendation to the City Council to:</w:t>
      </w:r>
    </w:p>
    <w:p w14:paraId="35D8A680" w14:textId="77777777" w:rsidR="00002AB3" w:rsidRDefault="00002AB3" w:rsidP="00280CD7">
      <w:pPr>
        <w:pStyle w:val="Body"/>
        <w:tabs>
          <w:tab w:val="left" w:pos="720"/>
        </w:tabs>
        <w:jc w:val="both"/>
        <w:rPr>
          <w:rFonts w:ascii="Arial" w:eastAsia="Arial" w:hAnsi="Arial" w:cs="Arial"/>
          <w:b/>
          <w:bCs/>
          <w:sz w:val="23"/>
          <w:szCs w:val="23"/>
        </w:rPr>
      </w:pPr>
    </w:p>
    <w:p w14:paraId="4764BE01" w14:textId="652797C1" w:rsidR="00002AB3" w:rsidRPr="00906A44" w:rsidRDefault="00906A44" w:rsidP="00280CD7">
      <w:pPr>
        <w:pStyle w:val="Body"/>
        <w:tabs>
          <w:tab w:val="left" w:pos="720"/>
        </w:tabs>
        <w:jc w:val="both"/>
        <w:rPr>
          <w:rFonts w:ascii="Arial" w:eastAsia="Arial" w:hAnsi="Arial" w:cs="Arial"/>
          <w:b/>
          <w:bCs/>
          <w:sz w:val="23"/>
          <w:szCs w:val="23"/>
        </w:rPr>
      </w:pPr>
      <w:r w:rsidRPr="00906A44">
        <w:rPr>
          <w:rFonts w:ascii="Arial" w:hAnsi="Arial" w:cs="Arial"/>
          <w:b/>
          <w:bCs/>
          <w:sz w:val="23"/>
          <w:szCs w:val="23"/>
        </w:rPr>
        <w:t>1. Adopt the Mitigated Negative Declaration and direct staff to file a Notice of Determination; and</w:t>
      </w:r>
      <w:r w:rsidR="00D5714D" w:rsidRPr="00906A44">
        <w:rPr>
          <w:rFonts w:ascii="Arial" w:hAnsi="Arial" w:cs="Arial"/>
          <w:b/>
          <w:bCs/>
          <w:sz w:val="23"/>
          <w:szCs w:val="23"/>
        </w:rPr>
        <w:t>,</w:t>
      </w:r>
    </w:p>
    <w:p w14:paraId="3C8F7D46" w14:textId="77777777" w:rsidR="00906A44" w:rsidRPr="00906A44" w:rsidRDefault="00906A44" w:rsidP="00280CD7">
      <w:pPr>
        <w:pStyle w:val="Body"/>
        <w:tabs>
          <w:tab w:val="left" w:pos="720"/>
        </w:tabs>
        <w:jc w:val="both"/>
        <w:rPr>
          <w:rFonts w:ascii="Arial" w:hAnsi="Arial" w:cs="Arial"/>
          <w:b/>
          <w:bCs/>
          <w:sz w:val="23"/>
          <w:szCs w:val="23"/>
        </w:rPr>
      </w:pPr>
      <w:r w:rsidRPr="00906A44">
        <w:rPr>
          <w:rFonts w:ascii="Arial" w:hAnsi="Arial" w:cs="Arial"/>
          <w:b/>
          <w:bCs/>
          <w:sz w:val="23"/>
          <w:szCs w:val="23"/>
        </w:rPr>
        <w:t>2. Adopt a resolution approving General Plan Amendment (GPA) No. 22-005; and,</w:t>
      </w:r>
    </w:p>
    <w:p w14:paraId="1684438C" w14:textId="77777777" w:rsidR="00906A44" w:rsidRPr="00906A44" w:rsidRDefault="00906A44" w:rsidP="00280CD7">
      <w:pPr>
        <w:pStyle w:val="Body"/>
        <w:tabs>
          <w:tab w:val="left" w:pos="720"/>
        </w:tabs>
        <w:jc w:val="both"/>
        <w:rPr>
          <w:rFonts w:ascii="Arial" w:hAnsi="Arial" w:cs="Arial"/>
          <w:b/>
          <w:bCs/>
          <w:sz w:val="23"/>
          <w:szCs w:val="23"/>
        </w:rPr>
      </w:pPr>
      <w:r w:rsidRPr="00906A44">
        <w:rPr>
          <w:rFonts w:ascii="Arial" w:hAnsi="Arial" w:cs="Arial"/>
          <w:b/>
          <w:bCs/>
          <w:sz w:val="23"/>
          <w:szCs w:val="23"/>
        </w:rPr>
        <w:t>3. Adopt an ordinance approving Zone Change Amendment (ZCA) No. 22-006; and,</w:t>
      </w:r>
    </w:p>
    <w:p w14:paraId="22E544EE" w14:textId="77777777" w:rsidR="00906A44" w:rsidRPr="00906A44" w:rsidRDefault="00906A44" w:rsidP="00280CD7">
      <w:pPr>
        <w:pStyle w:val="Body"/>
        <w:tabs>
          <w:tab w:val="left" w:pos="720"/>
        </w:tabs>
        <w:jc w:val="both"/>
        <w:rPr>
          <w:rFonts w:ascii="Arial" w:hAnsi="Arial" w:cs="Arial"/>
          <w:b/>
          <w:bCs/>
          <w:sz w:val="23"/>
          <w:szCs w:val="23"/>
        </w:rPr>
      </w:pPr>
      <w:r w:rsidRPr="00906A44">
        <w:rPr>
          <w:rFonts w:ascii="Arial" w:hAnsi="Arial" w:cs="Arial"/>
          <w:b/>
          <w:bCs/>
          <w:sz w:val="23"/>
          <w:szCs w:val="23"/>
        </w:rPr>
        <w:t xml:space="preserve">4. Adopt an ordinance approving Development Code Amendment (ZCA) No. 22-007, and, </w:t>
      </w:r>
    </w:p>
    <w:p w14:paraId="1006E9B8" w14:textId="5F8BDB83" w:rsidR="00002AB3" w:rsidRPr="00906A44" w:rsidRDefault="00906A44" w:rsidP="00280CD7">
      <w:pPr>
        <w:pStyle w:val="Body"/>
        <w:tabs>
          <w:tab w:val="left" w:pos="720"/>
        </w:tabs>
        <w:jc w:val="both"/>
        <w:rPr>
          <w:rFonts w:ascii="Arial" w:hAnsi="Arial" w:cs="Arial"/>
          <w:b/>
          <w:bCs/>
          <w:sz w:val="23"/>
          <w:szCs w:val="23"/>
        </w:rPr>
      </w:pPr>
      <w:r w:rsidRPr="00906A44">
        <w:rPr>
          <w:rFonts w:ascii="Arial" w:hAnsi="Arial" w:cs="Arial"/>
          <w:b/>
          <w:bCs/>
          <w:sz w:val="23"/>
          <w:szCs w:val="23"/>
        </w:rPr>
        <w:t>5. Adopt a resolution approving Design Review (DR) No. 22-020.</w:t>
      </w:r>
    </w:p>
    <w:p w14:paraId="440ED3C1" w14:textId="77777777" w:rsidR="004C7CAB" w:rsidRPr="004C7CAB" w:rsidRDefault="004C7CAB">
      <w:pPr>
        <w:pStyle w:val="Body"/>
        <w:tabs>
          <w:tab w:val="left" w:pos="720"/>
        </w:tabs>
        <w:rPr>
          <w:rFonts w:ascii="Arial" w:eastAsia="Arial" w:hAnsi="Arial" w:cs="Arial"/>
          <w:b/>
          <w:bCs/>
          <w:sz w:val="23"/>
          <w:szCs w:val="23"/>
        </w:rPr>
      </w:pPr>
    </w:p>
    <w:p w14:paraId="7440DFED" w14:textId="14DDDAD2" w:rsidR="00002AB3" w:rsidRDefault="00772859">
      <w:pPr>
        <w:pStyle w:val="Body"/>
        <w:widowControl/>
        <w:jc w:val="both"/>
        <w:rPr>
          <w:rFonts w:ascii="Arial" w:eastAsia="Arial" w:hAnsi="Arial" w:cs="Arial"/>
          <w:b/>
          <w:bCs/>
          <w:sz w:val="24"/>
          <w:szCs w:val="24"/>
        </w:rPr>
      </w:pPr>
      <w:r>
        <w:rPr>
          <w:rFonts w:ascii="Arial" w:hAnsi="Arial"/>
          <w:b/>
          <w:bCs/>
          <w:sz w:val="24"/>
          <w:szCs w:val="24"/>
        </w:rPr>
        <w:t xml:space="preserve">ACTION: Motion was made by </w:t>
      </w:r>
      <w:r w:rsidR="004C1F22">
        <w:rPr>
          <w:rFonts w:ascii="Arial" w:hAnsi="Arial"/>
          <w:b/>
          <w:bCs/>
          <w:sz w:val="24"/>
          <w:szCs w:val="24"/>
        </w:rPr>
        <w:t>Commissioner Quintana</w:t>
      </w:r>
      <w:r w:rsidR="00D5714D">
        <w:rPr>
          <w:rFonts w:ascii="Arial" w:hAnsi="Arial"/>
          <w:b/>
          <w:bCs/>
          <w:sz w:val="24"/>
          <w:szCs w:val="24"/>
        </w:rPr>
        <w:t>, s</w:t>
      </w:r>
      <w:r w:rsidRPr="00FD4F72">
        <w:rPr>
          <w:rFonts w:ascii="Arial" w:hAnsi="Arial"/>
          <w:b/>
          <w:bCs/>
          <w:sz w:val="24"/>
          <w:szCs w:val="24"/>
        </w:rPr>
        <w:t xml:space="preserve">econded </w:t>
      </w:r>
      <w:r w:rsidR="00D5714D">
        <w:rPr>
          <w:rFonts w:ascii="Arial" w:hAnsi="Arial"/>
          <w:b/>
          <w:bCs/>
          <w:sz w:val="24"/>
          <w:szCs w:val="24"/>
        </w:rPr>
        <w:t xml:space="preserve">by Commissioner </w:t>
      </w:r>
      <w:r w:rsidR="004C1F22">
        <w:rPr>
          <w:rFonts w:ascii="Arial" w:hAnsi="Arial"/>
          <w:b/>
          <w:bCs/>
          <w:sz w:val="24"/>
          <w:szCs w:val="24"/>
        </w:rPr>
        <w:t>Sangha</w:t>
      </w:r>
      <w:r w:rsidRPr="00FD4F72">
        <w:rPr>
          <w:rFonts w:ascii="Arial" w:hAnsi="Arial"/>
          <w:b/>
          <w:bCs/>
          <w:sz w:val="24"/>
          <w:szCs w:val="24"/>
        </w:rPr>
        <w:t xml:space="preserve">, and passed by a vote of </w:t>
      </w:r>
      <w:r w:rsidR="004C7CAB">
        <w:rPr>
          <w:rFonts w:ascii="Arial" w:hAnsi="Arial"/>
          <w:b/>
          <w:bCs/>
          <w:sz w:val="24"/>
          <w:szCs w:val="24"/>
        </w:rPr>
        <w:t>3</w:t>
      </w:r>
      <w:r w:rsidRPr="00FD4F72">
        <w:rPr>
          <w:rFonts w:ascii="Arial" w:hAnsi="Arial"/>
          <w:b/>
          <w:bCs/>
          <w:sz w:val="24"/>
          <w:szCs w:val="24"/>
        </w:rPr>
        <w:t>-</w:t>
      </w:r>
      <w:r w:rsidR="004C1F22">
        <w:rPr>
          <w:rFonts w:ascii="Arial" w:hAnsi="Arial"/>
          <w:b/>
          <w:bCs/>
          <w:sz w:val="24"/>
          <w:szCs w:val="24"/>
        </w:rPr>
        <w:t>0</w:t>
      </w:r>
      <w:r w:rsidRPr="00FD4F72">
        <w:rPr>
          <w:rFonts w:ascii="Arial" w:hAnsi="Arial"/>
          <w:b/>
          <w:bCs/>
          <w:sz w:val="24"/>
          <w:szCs w:val="24"/>
        </w:rPr>
        <w:t xml:space="preserve"> to adopt</w:t>
      </w:r>
      <w:r w:rsidR="003A5BCB">
        <w:rPr>
          <w:rFonts w:ascii="Arial" w:hAnsi="Arial"/>
          <w:b/>
          <w:bCs/>
          <w:sz w:val="24"/>
          <w:szCs w:val="24"/>
        </w:rPr>
        <w:t xml:space="preserve"> Resolution PC No. </w:t>
      </w:r>
      <w:r w:rsidR="004C7CAB">
        <w:rPr>
          <w:rFonts w:ascii="Arial" w:hAnsi="Arial"/>
          <w:b/>
          <w:bCs/>
          <w:sz w:val="24"/>
          <w:szCs w:val="24"/>
        </w:rPr>
        <w:t>2023-0</w:t>
      </w:r>
      <w:r w:rsidR="004C1F22">
        <w:rPr>
          <w:rFonts w:ascii="Arial" w:hAnsi="Arial"/>
          <w:b/>
          <w:bCs/>
          <w:sz w:val="24"/>
          <w:szCs w:val="24"/>
        </w:rPr>
        <w:t>36</w:t>
      </w:r>
      <w:r w:rsidR="003A5BCB">
        <w:rPr>
          <w:rFonts w:ascii="Arial" w:hAnsi="Arial"/>
          <w:b/>
          <w:bCs/>
          <w:sz w:val="24"/>
          <w:szCs w:val="24"/>
        </w:rPr>
        <w:t xml:space="preserve"> and</w:t>
      </w:r>
      <w:r w:rsidR="00AF40E1">
        <w:rPr>
          <w:rFonts w:ascii="Arial" w:hAnsi="Arial"/>
          <w:b/>
          <w:bCs/>
          <w:sz w:val="24"/>
          <w:szCs w:val="24"/>
        </w:rPr>
        <w:t xml:space="preserve"> approve Master Case No. 22-037; General Plan Amendment No. 22-005; Zoning District Map Amendment No. 22-006; Development Code Amendment No. 22-007, and Design Review No. 22-020.</w:t>
      </w:r>
    </w:p>
    <w:p w14:paraId="77DB8E1E" w14:textId="77777777" w:rsidR="00002AB3" w:rsidRDefault="00002AB3">
      <w:pPr>
        <w:pStyle w:val="Body"/>
        <w:widowControl/>
        <w:jc w:val="both"/>
        <w:rPr>
          <w:rFonts w:ascii="Arial" w:eastAsia="Arial" w:hAnsi="Arial" w:cs="Arial"/>
          <w:b/>
          <w:bCs/>
          <w:sz w:val="24"/>
          <w:szCs w:val="24"/>
        </w:rPr>
      </w:pPr>
    </w:p>
    <w:p w14:paraId="3CE7FB07" w14:textId="77777777" w:rsidR="00002AB3" w:rsidRDefault="00772859">
      <w:pPr>
        <w:pStyle w:val="Body"/>
        <w:widowControl/>
        <w:jc w:val="both"/>
        <w:rPr>
          <w:rFonts w:ascii="Arial" w:eastAsia="Arial" w:hAnsi="Arial" w:cs="Arial"/>
          <w:b/>
          <w:bCs/>
          <w:sz w:val="24"/>
          <w:szCs w:val="24"/>
        </w:rPr>
      </w:pPr>
      <w:r>
        <w:rPr>
          <w:rFonts w:ascii="Arial" w:hAnsi="Arial"/>
          <w:b/>
          <w:bCs/>
          <w:sz w:val="24"/>
          <w:szCs w:val="24"/>
        </w:rPr>
        <w:t>The motion carried by the following vote:</w:t>
      </w:r>
    </w:p>
    <w:p w14:paraId="2A960533" w14:textId="77777777" w:rsidR="00002AB3" w:rsidRDefault="00002AB3">
      <w:pPr>
        <w:pStyle w:val="Body"/>
        <w:widowControl/>
        <w:jc w:val="both"/>
        <w:rPr>
          <w:rFonts w:ascii="Arial" w:eastAsia="Arial" w:hAnsi="Arial" w:cs="Arial"/>
          <w:sz w:val="24"/>
          <w:szCs w:val="24"/>
        </w:rPr>
      </w:pPr>
    </w:p>
    <w:p w14:paraId="1021F913" w14:textId="217C9189" w:rsidR="003B2A7F" w:rsidRDefault="003B2A7F" w:rsidP="003B2A7F">
      <w:pPr>
        <w:pStyle w:val="Body"/>
        <w:widowControl/>
        <w:ind w:left="1440" w:hanging="1440"/>
        <w:jc w:val="both"/>
        <w:rPr>
          <w:rFonts w:ascii="Arial" w:eastAsia="Arial" w:hAnsi="Arial" w:cs="Arial"/>
          <w:sz w:val="24"/>
          <w:szCs w:val="24"/>
        </w:rPr>
      </w:pPr>
      <w:r>
        <w:rPr>
          <w:rFonts w:ascii="Arial" w:hAnsi="Arial"/>
          <w:b/>
          <w:bCs/>
          <w:sz w:val="24"/>
          <w:szCs w:val="24"/>
        </w:rPr>
        <w:t>Aye:</w:t>
      </w:r>
      <w:r>
        <w:rPr>
          <w:rFonts w:ascii="Arial" w:eastAsia="Arial" w:hAnsi="Arial" w:cs="Arial"/>
          <w:sz w:val="24"/>
          <w:szCs w:val="24"/>
        </w:rPr>
        <w:tab/>
        <w:t>Vice Chair Sanchez, Commissioners Sangha, and Quintana</w:t>
      </w:r>
    </w:p>
    <w:p w14:paraId="025D03DB" w14:textId="77777777" w:rsidR="003B2A7F" w:rsidRDefault="003B2A7F" w:rsidP="003B2A7F">
      <w:pPr>
        <w:pStyle w:val="Body"/>
        <w:rPr>
          <w:rFonts w:ascii="Arial" w:eastAsia="Arial" w:hAnsi="Arial" w:cs="Arial"/>
          <w:sz w:val="24"/>
          <w:szCs w:val="24"/>
        </w:rPr>
      </w:pPr>
    </w:p>
    <w:p w14:paraId="456993A4" w14:textId="34D4D741" w:rsidR="003B2A7F" w:rsidRPr="003B2A7F" w:rsidRDefault="003B2A7F" w:rsidP="003B2A7F">
      <w:pPr>
        <w:pStyle w:val="Body"/>
        <w:rPr>
          <w:rFonts w:ascii="Arial" w:eastAsia="Arial" w:hAnsi="Arial" w:cs="Arial"/>
          <w:sz w:val="24"/>
          <w:szCs w:val="24"/>
        </w:rPr>
      </w:pPr>
      <w:r>
        <w:rPr>
          <w:rFonts w:ascii="Arial" w:hAnsi="Arial"/>
          <w:b/>
          <w:bCs/>
          <w:sz w:val="23"/>
          <w:szCs w:val="23"/>
        </w:rPr>
        <w:t>Absent:</w:t>
      </w:r>
      <w:r>
        <w:rPr>
          <w:rFonts w:ascii="Arial" w:eastAsia="Arial" w:hAnsi="Arial" w:cs="Arial"/>
          <w:sz w:val="23"/>
          <w:szCs w:val="23"/>
          <w:lang w:val="it-IT"/>
        </w:rPr>
        <w:tab/>
      </w:r>
      <w:r w:rsidRPr="003B2A7F">
        <w:rPr>
          <w:rFonts w:ascii="Arial" w:eastAsia="Arial" w:hAnsi="Arial" w:cs="Arial"/>
          <w:sz w:val="24"/>
          <w:szCs w:val="24"/>
          <w:lang w:val="it-IT"/>
        </w:rPr>
        <w:t>Chair Fort and Commissioner Thrasher</w:t>
      </w:r>
    </w:p>
    <w:p w14:paraId="3D007A01" w14:textId="77777777" w:rsidR="00002AB3" w:rsidRDefault="00002AB3">
      <w:pPr>
        <w:pStyle w:val="Body"/>
        <w:widowControl/>
        <w:jc w:val="both"/>
        <w:rPr>
          <w:rFonts w:ascii="Arial" w:eastAsia="Arial" w:hAnsi="Arial" w:cs="Arial"/>
          <w:sz w:val="24"/>
          <w:szCs w:val="24"/>
        </w:rPr>
      </w:pPr>
    </w:p>
    <w:p w14:paraId="565544F0" w14:textId="4B010C7B" w:rsidR="00002AB3" w:rsidRPr="003B2A7F" w:rsidRDefault="00772859">
      <w:pPr>
        <w:pStyle w:val="Body"/>
        <w:jc w:val="both"/>
        <w:rPr>
          <w:rFonts w:ascii="Arial" w:eastAsia="Arial" w:hAnsi="Arial" w:cs="Arial"/>
          <w:b/>
          <w:bCs/>
          <w:sz w:val="23"/>
          <w:szCs w:val="23"/>
        </w:rPr>
      </w:pPr>
      <w:r w:rsidRPr="004C7CAB">
        <w:rPr>
          <w:rFonts w:ascii="Arial" w:hAnsi="Arial" w:cs="Arial"/>
          <w:b/>
          <w:bCs/>
          <w:sz w:val="23"/>
          <w:szCs w:val="23"/>
        </w:rPr>
        <w:t xml:space="preserve">PH-B </w:t>
      </w:r>
      <w:r w:rsidR="003B2A7F" w:rsidRPr="003B2A7F">
        <w:rPr>
          <w:rFonts w:ascii="Arial" w:hAnsi="Arial" w:cs="Arial"/>
          <w:b/>
          <w:bCs/>
          <w:sz w:val="23"/>
          <w:szCs w:val="23"/>
        </w:rPr>
        <w:t>Master Case No. 22-079: General Plan Amendment (GPA) No. 22-007, Specific Plan Amendment (SPA) No. 22-003, Development Agreement (AGR) No. 22-003, Tentative Parcel Map (TPM No. 20638) No. 22-016, Design Review (DRP) No. 22-040, and Final Environmental Impact Report for the development of an industrial commerce building totaling approximately 490,565 square feet within a project site comprised of approximately 18.8 acr</w:t>
      </w:r>
      <w:r w:rsidR="00F54B47">
        <w:rPr>
          <w:rFonts w:ascii="Arial" w:hAnsi="Arial" w:cs="Arial"/>
          <w:b/>
          <w:bCs/>
          <w:sz w:val="23"/>
          <w:szCs w:val="23"/>
        </w:rPr>
        <w:t>es.</w:t>
      </w:r>
    </w:p>
    <w:p w14:paraId="20429D75" w14:textId="77777777" w:rsidR="00002AB3" w:rsidRPr="003B2A7F" w:rsidRDefault="00002AB3">
      <w:pPr>
        <w:pStyle w:val="Body"/>
        <w:tabs>
          <w:tab w:val="left" w:pos="720"/>
          <w:tab w:val="left" w:pos="900"/>
          <w:tab w:val="left" w:pos="990"/>
        </w:tabs>
        <w:ind w:left="720" w:hanging="720"/>
        <w:jc w:val="both"/>
        <w:rPr>
          <w:rFonts w:ascii="Arial" w:eastAsia="Arial" w:hAnsi="Arial" w:cs="Arial"/>
          <w:b/>
          <w:bCs/>
          <w:sz w:val="23"/>
          <w:szCs w:val="23"/>
        </w:rPr>
      </w:pPr>
    </w:p>
    <w:p w14:paraId="369F450E" w14:textId="0CDEB109" w:rsidR="00002AB3" w:rsidRDefault="00490443" w:rsidP="00115B92">
      <w:pPr>
        <w:pStyle w:val="Body"/>
        <w:widowControl/>
        <w:jc w:val="both"/>
        <w:rPr>
          <w:rFonts w:ascii="Arial" w:eastAsia="Arial" w:hAnsi="Arial" w:cs="Arial"/>
          <w:sz w:val="24"/>
          <w:szCs w:val="24"/>
        </w:rPr>
      </w:pPr>
      <w:r>
        <w:rPr>
          <w:rFonts w:ascii="Arial" w:hAnsi="Arial"/>
          <w:sz w:val="24"/>
          <w:szCs w:val="24"/>
        </w:rPr>
        <w:t>Vice Chair Sanchez</w:t>
      </w:r>
      <w:r w:rsidR="00772859">
        <w:rPr>
          <w:rFonts w:ascii="Arial" w:hAnsi="Arial"/>
          <w:sz w:val="24"/>
          <w:szCs w:val="24"/>
        </w:rPr>
        <w:t xml:space="preserve"> opened Public Hearing.</w:t>
      </w:r>
    </w:p>
    <w:p w14:paraId="172902BB" w14:textId="77777777" w:rsidR="00002AB3" w:rsidRDefault="00002AB3" w:rsidP="00115B92">
      <w:pPr>
        <w:pStyle w:val="Body"/>
        <w:widowControl/>
        <w:jc w:val="both"/>
        <w:rPr>
          <w:rFonts w:ascii="Arial" w:eastAsia="Arial" w:hAnsi="Arial" w:cs="Arial"/>
          <w:sz w:val="24"/>
          <w:szCs w:val="24"/>
        </w:rPr>
      </w:pPr>
    </w:p>
    <w:p w14:paraId="1B5A6ED7" w14:textId="64CDEAA7" w:rsidR="00002AB3" w:rsidRDefault="000B396D" w:rsidP="00115B92">
      <w:pPr>
        <w:pStyle w:val="Body"/>
        <w:widowControl/>
        <w:jc w:val="both"/>
        <w:rPr>
          <w:rFonts w:ascii="Arial" w:hAnsi="Arial"/>
          <w:sz w:val="24"/>
          <w:szCs w:val="24"/>
        </w:rPr>
      </w:pPr>
      <w:r>
        <w:rPr>
          <w:rFonts w:ascii="Arial" w:hAnsi="Arial"/>
          <w:sz w:val="24"/>
          <w:szCs w:val="24"/>
        </w:rPr>
        <w:t>Alejandro Rico</w:t>
      </w:r>
      <w:r w:rsidR="00772859">
        <w:rPr>
          <w:rFonts w:ascii="Arial" w:hAnsi="Arial"/>
          <w:sz w:val="24"/>
          <w:szCs w:val="24"/>
        </w:rPr>
        <w:t xml:space="preserve">, </w:t>
      </w:r>
      <w:r w:rsidR="0002003A">
        <w:rPr>
          <w:rFonts w:ascii="Arial" w:hAnsi="Arial"/>
          <w:sz w:val="24"/>
          <w:szCs w:val="24"/>
        </w:rPr>
        <w:t>Associate Planner</w:t>
      </w:r>
      <w:r w:rsidR="00582B52">
        <w:rPr>
          <w:rFonts w:ascii="Arial" w:hAnsi="Arial"/>
          <w:sz w:val="24"/>
          <w:szCs w:val="24"/>
        </w:rPr>
        <w:t>,</w:t>
      </w:r>
      <w:r w:rsidR="00772859">
        <w:rPr>
          <w:rFonts w:ascii="Arial" w:hAnsi="Arial"/>
          <w:sz w:val="24"/>
          <w:szCs w:val="24"/>
        </w:rPr>
        <w:t xml:space="preserve"> presented the staff report</w:t>
      </w:r>
      <w:r w:rsidR="00D82523">
        <w:rPr>
          <w:rFonts w:ascii="Arial" w:hAnsi="Arial"/>
          <w:sz w:val="24"/>
          <w:szCs w:val="24"/>
        </w:rPr>
        <w:t xml:space="preserve"> and mentioned that staff  provided the Commission a separate memo indicating the modification of the  project’s development agreement.  </w:t>
      </w:r>
    </w:p>
    <w:p w14:paraId="05E696B2" w14:textId="7A2FCDF4" w:rsidR="00236358" w:rsidRDefault="00236358" w:rsidP="00115B92">
      <w:pPr>
        <w:pStyle w:val="Body"/>
        <w:widowControl/>
        <w:jc w:val="both"/>
        <w:rPr>
          <w:rFonts w:ascii="Arial" w:hAnsi="Arial"/>
          <w:sz w:val="24"/>
          <w:szCs w:val="24"/>
        </w:rPr>
      </w:pPr>
    </w:p>
    <w:p w14:paraId="4A96D625" w14:textId="72985EA4" w:rsidR="00236358" w:rsidRDefault="00236358" w:rsidP="00115B92">
      <w:pPr>
        <w:pStyle w:val="Body"/>
        <w:widowControl/>
        <w:jc w:val="both"/>
        <w:rPr>
          <w:rFonts w:ascii="Arial" w:hAnsi="Arial"/>
          <w:sz w:val="24"/>
          <w:szCs w:val="24"/>
        </w:rPr>
      </w:pPr>
      <w:r>
        <w:rPr>
          <w:rFonts w:ascii="Arial" w:hAnsi="Arial"/>
          <w:sz w:val="24"/>
          <w:szCs w:val="24"/>
        </w:rPr>
        <w:t xml:space="preserve">The commission </w:t>
      </w:r>
      <w:r w:rsidR="00D82523">
        <w:rPr>
          <w:rFonts w:ascii="Arial" w:hAnsi="Arial"/>
          <w:sz w:val="24"/>
          <w:szCs w:val="24"/>
        </w:rPr>
        <w:t>requested staff to clarify the</w:t>
      </w:r>
      <w:r w:rsidR="000D27CD">
        <w:rPr>
          <w:rFonts w:ascii="Arial" w:hAnsi="Arial"/>
          <w:sz w:val="24"/>
          <w:szCs w:val="24"/>
        </w:rPr>
        <w:t xml:space="preserve"> project’s</w:t>
      </w:r>
      <w:r w:rsidR="00D82523">
        <w:rPr>
          <w:rFonts w:ascii="Arial" w:hAnsi="Arial"/>
          <w:sz w:val="24"/>
          <w:szCs w:val="24"/>
        </w:rPr>
        <w:t xml:space="preserve"> zoning </w:t>
      </w:r>
      <w:r w:rsidR="000D27CD">
        <w:rPr>
          <w:rFonts w:ascii="Arial" w:hAnsi="Arial"/>
          <w:sz w:val="24"/>
          <w:szCs w:val="24"/>
        </w:rPr>
        <w:t>designation and the assigned</w:t>
      </w:r>
      <w:r w:rsidR="00115B92">
        <w:rPr>
          <w:rFonts w:ascii="Arial" w:hAnsi="Arial"/>
          <w:sz w:val="24"/>
          <w:szCs w:val="24"/>
        </w:rPr>
        <w:t xml:space="preserve"> </w:t>
      </w:r>
      <w:r w:rsidR="000D27CD">
        <w:rPr>
          <w:rFonts w:ascii="Arial" w:hAnsi="Arial"/>
          <w:sz w:val="24"/>
          <w:szCs w:val="24"/>
        </w:rPr>
        <w:t>zoning on the property above the project</w:t>
      </w:r>
      <w:r w:rsidR="00115B92">
        <w:rPr>
          <w:rFonts w:ascii="Arial" w:hAnsi="Arial"/>
          <w:sz w:val="24"/>
          <w:szCs w:val="24"/>
        </w:rPr>
        <w:t xml:space="preserve"> </w:t>
      </w:r>
      <w:r w:rsidR="000D27CD">
        <w:rPr>
          <w:rFonts w:ascii="Arial" w:hAnsi="Arial"/>
          <w:sz w:val="24"/>
          <w:szCs w:val="24"/>
        </w:rPr>
        <w:t xml:space="preserve">along Santa Ana Avenue. </w:t>
      </w:r>
    </w:p>
    <w:p w14:paraId="40646785" w14:textId="77777777" w:rsidR="00236358" w:rsidRDefault="00236358" w:rsidP="00115B92">
      <w:pPr>
        <w:pStyle w:val="Body"/>
        <w:widowControl/>
        <w:jc w:val="both"/>
        <w:rPr>
          <w:rFonts w:ascii="Arial" w:hAnsi="Arial"/>
          <w:sz w:val="24"/>
          <w:szCs w:val="24"/>
        </w:rPr>
      </w:pPr>
    </w:p>
    <w:p w14:paraId="16FCF8B0" w14:textId="693AAB64" w:rsidR="00236358" w:rsidRDefault="000D27CD" w:rsidP="00115B92">
      <w:pPr>
        <w:pStyle w:val="Body"/>
        <w:widowControl/>
        <w:jc w:val="both"/>
        <w:rPr>
          <w:rFonts w:ascii="Arial" w:hAnsi="Arial"/>
          <w:sz w:val="24"/>
          <w:szCs w:val="24"/>
        </w:rPr>
      </w:pPr>
      <w:r>
        <w:rPr>
          <w:rFonts w:ascii="Arial" w:hAnsi="Arial"/>
          <w:sz w:val="24"/>
          <w:szCs w:val="24"/>
        </w:rPr>
        <w:t>The commission and staff also discussed the queuing of the project</w:t>
      </w:r>
      <w:r w:rsidR="00115B92">
        <w:rPr>
          <w:rFonts w:ascii="Arial" w:hAnsi="Arial"/>
          <w:sz w:val="24"/>
          <w:szCs w:val="24"/>
        </w:rPr>
        <w:t xml:space="preserve"> and the Sustainability Ordinance. </w:t>
      </w:r>
    </w:p>
    <w:p w14:paraId="4B776848" w14:textId="211855B7" w:rsidR="00002AB3" w:rsidRDefault="00002AB3" w:rsidP="00115B92">
      <w:pPr>
        <w:pStyle w:val="Body"/>
        <w:widowControl/>
        <w:jc w:val="both"/>
        <w:rPr>
          <w:rFonts w:ascii="Arial" w:eastAsia="Arial" w:hAnsi="Arial" w:cs="Arial"/>
          <w:sz w:val="24"/>
          <w:szCs w:val="24"/>
        </w:rPr>
      </w:pPr>
    </w:p>
    <w:p w14:paraId="743C020F" w14:textId="64DDE201" w:rsidR="00CA64B2" w:rsidRDefault="00772859" w:rsidP="00115B92">
      <w:pPr>
        <w:pStyle w:val="Body"/>
        <w:widowControl/>
        <w:jc w:val="both"/>
        <w:rPr>
          <w:rFonts w:ascii="Arial" w:hAnsi="Arial"/>
          <w:sz w:val="24"/>
          <w:szCs w:val="24"/>
        </w:rPr>
      </w:pPr>
      <w:r w:rsidRPr="00EC6A4B">
        <w:rPr>
          <w:rFonts w:ascii="Arial" w:hAnsi="Arial" w:cs="Arial"/>
          <w:sz w:val="24"/>
          <w:szCs w:val="24"/>
        </w:rPr>
        <w:t xml:space="preserve">The </w:t>
      </w:r>
      <w:r w:rsidR="00BA2208" w:rsidRPr="00EC6A4B">
        <w:rPr>
          <w:rFonts w:ascii="Arial" w:hAnsi="Arial" w:cs="Arial"/>
          <w:sz w:val="24"/>
          <w:szCs w:val="24"/>
        </w:rPr>
        <w:t>applicant</w:t>
      </w:r>
      <w:r w:rsidR="00F539A4">
        <w:rPr>
          <w:rFonts w:ascii="Arial" w:hAnsi="Arial" w:cs="Arial"/>
          <w:sz w:val="24"/>
          <w:szCs w:val="24"/>
        </w:rPr>
        <w:t xml:space="preserve">, </w:t>
      </w:r>
      <w:r w:rsidR="00115B92">
        <w:rPr>
          <w:rFonts w:ascii="Arial" w:hAnsi="Arial" w:cs="Arial"/>
          <w:sz w:val="24"/>
          <w:szCs w:val="24"/>
        </w:rPr>
        <w:t>Dan Vick</w:t>
      </w:r>
      <w:r w:rsidR="00BA2208" w:rsidRPr="00EC6A4B">
        <w:rPr>
          <w:rFonts w:ascii="Arial" w:hAnsi="Arial" w:cs="Arial"/>
          <w:sz w:val="24"/>
          <w:szCs w:val="24"/>
        </w:rPr>
        <w:t xml:space="preserve">, on behalf </w:t>
      </w:r>
      <w:r w:rsidR="00EC6A4B" w:rsidRPr="00EC6A4B">
        <w:rPr>
          <w:rFonts w:ascii="Arial" w:hAnsi="Arial" w:cs="Arial"/>
          <w:sz w:val="24"/>
          <w:szCs w:val="24"/>
        </w:rPr>
        <w:t xml:space="preserve">of </w:t>
      </w:r>
      <w:proofErr w:type="spellStart"/>
      <w:r w:rsidR="00040351">
        <w:rPr>
          <w:rFonts w:ascii="Arial" w:hAnsi="Arial" w:cs="Arial"/>
          <w:sz w:val="24"/>
          <w:szCs w:val="24"/>
        </w:rPr>
        <w:t>Seefried</w:t>
      </w:r>
      <w:proofErr w:type="spellEnd"/>
      <w:r w:rsidR="00040351">
        <w:rPr>
          <w:rFonts w:ascii="Arial" w:hAnsi="Arial" w:cs="Arial"/>
          <w:sz w:val="24"/>
          <w:szCs w:val="24"/>
        </w:rPr>
        <w:t xml:space="preserve"> Industrial Properties, Inc.</w:t>
      </w:r>
      <w:r>
        <w:rPr>
          <w:rFonts w:ascii="Arial" w:hAnsi="Arial"/>
          <w:sz w:val="24"/>
          <w:szCs w:val="24"/>
        </w:rPr>
        <w:t>, stated that he read and agreed to the Conditions of Approval</w:t>
      </w:r>
      <w:r w:rsidR="00040351">
        <w:rPr>
          <w:rFonts w:ascii="Arial" w:hAnsi="Arial"/>
          <w:sz w:val="24"/>
          <w:szCs w:val="24"/>
        </w:rPr>
        <w:t xml:space="preserve"> </w:t>
      </w:r>
      <w:r w:rsidR="000B7FFB">
        <w:rPr>
          <w:rFonts w:ascii="Arial" w:hAnsi="Arial"/>
          <w:sz w:val="24"/>
          <w:szCs w:val="24"/>
        </w:rPr>
        <w:t>and</w:t>
      </w:r>
      <w:r w:rsidR="00040351">
        <w:rPr>
          <w:rFonts w:ascii="Arial" w:hAnsi="Arial"/>
          <w:sz w:val="24"/>
          <w:szCs w:val="24"/>
        </w:rPr>
        <w:t xml:space="preserve"> thanked the Planning Commission for the opportunity to work and operate within the city</w:t>
      </w:r>
      <w:r w:rsidR="000B7FFB">
        <w:rPr>
          <w:rFonts w:ascii="Arial" w:hAnsi="Arial"/>
          <w:sz w:val="24"/>
          <w:szCs w:val="24"/>
        </w:rPr>
        <w:t xml:space="preserve"> and gave </w:t>
      </w:r>
      <w:r w:rsidR="00040351">
        <w:rPr>
          <w:rFonts w:ascii="Arial" w:hAnsi="Arial"/>
          <w:sz w:val="24"/>
          <w:szCs w:val="24"/>
        </w:rPr>
        <w:t>a brief description of the proposed projec</w:t>
      </w:r>
      <w:r w:rsidR="000B7FFB">
        <w:rPr>
          <w:rFonts w:ascii="Arial" w:hAnsi="Arial"/>
          <w:sz w:val="24"/>
          <w:szCs w:val="24"/>
        </w:rPr>
        <w:t>t.</w:t>
      </w:r>
    </w:p>
    <w:p w14:paraId="295F10F7" w14:textId="77777777" w:rsidR="000B7FFB" w:rsidRDefault="000B7FFB" w:rsidP="00115B92">
      <w:pPr>
        <w:pStyle w:val="Body"/>
        <w:widowControl/>
        <w:jc w:val="both"/>
        <w:rPr>
          <w:rFonts w:ascii="Arial" w:hAnsi="Arial"/>
          <w:sz w:val="24"/>
          <w:szCs w:val="24"/>
        </w:rPr>
      </w:pPr>
    </w:p>
    <w:p w14:paraId="7A17B306" w14:textId="728DA012" w:rsidR="000B7FFB" w:rsidRDefault="000B7FFB" w:rsidP="00115B92">
      <w:pPr>
        <w:pStyle w:val="Body"/>
        <w:widowControl/>
        <w:jc w:val="both"/>
        <w:rPr>
          <w:rFonts w:ascii="Arial" w:hAnsi="Arial"/>
          <w:sz w:val="24"/>
          <w:szCs w:val="24"/>
        </w:rPr>
      </w:pPr>
      <w:r>
        <w:rPr>
          <w:rFonts w:ascii="Arial" w:hAnsi="Arial"/>
          <w:sz w:val="24"/>
          <w:szCs w:val="24"/>
        </w:rPr>
        <w:t xml:space="preserve">Commissioner Sangha complimented the project’s </w:t>
      </w:r>
      <w:r w:rsidR="00B51CFD">
        <w:rPr>
          <w:rFonts w:ascii="Arial" w:hAnsi="Arial"/>
          <w:sz w:val="24"/>
          <w:szCs w:val="24"/>
        </w:rPr>
        <w:t>nighttime</w:t>
      </w:r>
      <w:r>
        <w:rPr>
          <w:rFonts w:ascii="Arial" w:hAnsi="Arial"/>
          <w:sz w:val="24"/>
          <w:szCs w:val="24"/>
        </w:rPr>
        <w:t xml:space="preserve"> renderings.</w:t>
      </w:r>
    </w:p>
    <w:p w14:paraId="7CF4B18A" w14:textId="524C091F" w:rsidR="00B22E0D" w:rsidRDefault="00B22E0D" w:rsidP="00115B92">
      <w:pPr>
        <w:pStyle w:val="Body"/>
        <w:widowControl/>
        <w:jc w:val="both"/>
        <w:rPr>
          <w:rFonts w:ascii="Arial" w:hAnsi="Arial"/>
          <w:sz w:val="24"/>
          <w:szCs w:val="24"/>
        </w:rPr>
      </w:pPr>
    </w:p>
    <w:p w14:paraId="4A06CC31" w14:textId="0D129E02" w:rsidR="00B22E0D" w:rsidRPr="00492BB2" w:rsidRDefault="000B7FFB" w:rsidP="00115B92">
      <w:pPr>
        <w:pStyle w:val="Body"/>
        <w:widowControl/>
        <w:jc w:val="both"/>
        <w:rPr>
          <w:rFonts w:ascii="Arial" w:hAnsi="Arial"/>
          <w:sz w:val="24"/>
          <w:szCs w:val="24"/>
        </w:rPr>
      </w:pPr>
      <w:r>
        <w:rPr>
          <w:rFonts w:ascii="Arial" w:hAnsi="Arial"/>
          <w:sz w:val="24"/>
          <w:szCs w:val="24"/>
        </w:rPr>
        <w:lastRenderedPageBreak/>
        <w:t xml:space="preserve">Planning Attorney, </w:t>
      </w:r>
      <w:r w:rsidRPr="003A302D">
        <w:rPr>
          <w:rFonts w:ascii="Arial" w:hAnsi="Arial"/>
          <w:sz w:val="24"/>
          <w:szCs w:val="24"/>
        </w:rPr>
        <w:t xml:space="preserve">Steven </w:t>
      </w:r>
      <w:proofErr w:type="spellStart"/>
      <w:r w:rsidRPr="003A302D">
        <w:rPr>
          <w:rFonts w:ascii="Arial" w:hAnsi="Arial"/>
          <w:sz w:val="24"/>
          <w:szCs w:val="24"/>
        </w:rPr>
        <w:t>Deithcer</w:t>
      </w:r>
      <w:proofErr w:type="spellEnd"/>
      <w:r>
        <w:rPr>
          <w:rFonts w:ascii="Arial" w:hAnsi="Arial"/>
          <w:sz w:val="24"/>
          <w:szCs w:val="24"/>
        </w:rPr>
        <w:t xml:space="preserve"> addressed the applicant and asked to confirm his understanding of the alteration of the Draft Development Agreement.</w:t>
      </w:r>
    </w:p>
    <w:p w14:paraId="76DCD7C9" w14:textId="77777777" w:rsidR="00002AB3" w:rsidRDefault="00002AB3" w:rsidP="00115B92">
      <w:pPr>
        <w:pStyle w:val="Body"/>
        <w:widowControl/>
        <w:jc w:val="both"/>
        <w:rPr>
          <w:rFonts w:ascii="Arial" w:eastAsia="Arial" w:hAnsi="Arial" w:cs="Arial"/>
          <w:sz w:val="24"/>
          <w:szCs w:val="24"/>
        </w:rPr>
      </w:pPr>
    </w:p>
    <w:p w14:paraId="7E2953B4" w14:textId="77777777" w:rsidR="00490443" w:rsidRDefault="00490443" w:rsidP="00490443">
      <w:pPr>
        <w:pStyle w:val="Body"/>
        <w:widowControl/>
        <w:rPr>
          <w:rFonts w:ascii="Arial" w:hAnsi="Arial"/>
          <w:sz w:val="24"/>
          <w:szCs w:val="24"/>
        </w:rPr>
      </w:pPr>
      <w:r>
        <w:rPr>
          <w:rFonts w:ascii="Arial" w:hAnsi="Arial"/>
          <w:sz w:val="24"/>
          <w:szCs w:val="24"/>
        </w:rPr>
        <w:t>The following individuals spoke in favor:</w:t>
      </w:r>
    </w:p>
    <w:p w14:paraId="127D295D" w14:textId="77777777" w:rsidR="00490443" w:rsidRDefault="00490443" w:rsidP="00490443">
      <w:pPr>
        <w:pStyle w:val="Body"/>
        <w:widowControl/>
        <w:rPr>
          <w:rFonts w:ascii="Arial" w:hAnsi="Arial"/>
          <w:sz w:val="24"/>
          <w:szCs w:val="24"/>
        </w:rPr>
      </w:pPr>
    </w:p>
    <w:p w14:paraId="66A889C2" w14:textId="5B0326A1" w:rsidR="00490443" w:rsidRDefault="00B51CFD" w:rsidP="00490443">
      <w:pPr>
        <w:pStyle w:val="Body"/>
        <w:widowControl/>
        <w:numPr>
          <w:ilvl w:val="0"/>
          <w:numId w:val="21"/>
        </w:numPr>
        <w:rPr>
          <w:rFonts w:ascii="Arial" w:hAnsi="Arial"/>
          <w:sz w:val="24"/>
          <w:szCs w:val="24"/>
        </w:rPr>
      </w:pPr>
      <w:r>
        <w:rPr>
          <w:rFonts w:ascii="Arial" w:hAnsi="Arial"/>
          <w:sz w:val="24"/>
          <w:szCs w:val="24"/>
        </w:rPr>
        <w:t xml:space="preserve">Anthony </w:t>
      </w:r>
      <w:proofErr w:type="spellStart"/>
      <w:r>
        <w:rPr>
          <w:rFonts w:ascii="Arial" w:hAnsi="Arial"/>
          <w:sz w:val="24"/>
          <w:szCs w:val="24"/>
        </w:rPr>
        <w:t>Bolano</w:t>
      </w:r>
      <w:proofErr w:type="spellEnd"/>
    </w:p>
    <w:p w14:paraId="6AB9C16C" w14:textId="715B75FC" w:rsidR="00490443" w:rsidRDefault="00B51CFD" w:rsidP="00490443">
      <w:pPr>
        <w:pStyle w:val="Body"/>
        <w:widowControl/>
        <w:numPr>
          <w:ilvl w:val="0"/>
          <w:numId w:val="21"/>
        </w:numPr>
        <w:rPr>
          <w:rFonts w:ascii="Arial" w:hAnsi="Arial"/>
          <w:sz w:val="24"/>
          <w:szCs w:val="24"/>
        </w:rPr>
      </w:pPr>
      <w:r>
        <w:rPr>
          <w:rFonts w:ascii="Arial" w:hAnsi="Arial"/>
          <w:sz w:val="24"/>
          <w:szCs w:val="24"/>
        </w:rPr>
        <w:t xml:space="preserve">Zach </w:t>
      </w:r>
      <w:proofErr w:type="spellStart"/>
      <w:r>
        <w:rPr>
          <w:rFonts w:ascii="Arial" w:hAnsi="Arial"/>
          <w:sz w:val="24"/>
          <w:szCs w:val="24"/>
        </w:rPr>
        <w:t>Strasters</w:t>
      </w:r>
      <w:proofErr w:type="spellEnd"/>
    </w:p>
    <w:p w14:paraId="733E464A" w14:textId="6D981F33" w:rsidR="00490443" w:rsidRDefault="00B51CFD" w:rsidP="00490443">
      <w:pPr>
        <w:pStyle w:val="Body"/>
        <w:widowControl/>
        <w:numPr>
          <w:ilvl w:val="0"/>
          <w:numId w:val="21"/>
        </w:numPr>
        <w:rPr>
          <w:rFonts w:ascii="Arial" w:hAnsi="Arial"/>
          <w:sz w:val="24"/>
          <w:szCs w:val="24"/>
        </w:rPr>
      </w:pPr>
      <w:r>
        <w:rPr>
          <w:rFonts w:ascii="Arial" w:hAnsi="Arial"/>
          <w:sz w:val="24"/>
          <w:szCs w:val="24"/>
        </w:rPr>
        <w:t>David Mitchel</w:t>
      </w:r>
    </w:p>
    <w:p w14:paraId="371B80F7" w14:textId="3564FAC8" w:rsidR="00490443" w:rsidRDefault="00B51CFD" w:rsidP="00490443">
      <w:pPr>
        <w:pStyle w:val="Body"/>
        <w:widowControl/>
        <w:numPr>
          <w:ilvl w:val="0"/>
          <w:numId w:val="21"/>
        </w:numPr>
        <w:rPr>
          <w:rFonts w:ascii="Arial" w:hAnsi="Arial"/>
          <w:sz w:val="24"/>
          <w:szCs w:val="24"/>
        </w:rPr>
      </w:pPr>
      <w:r>
        <w:rPr>
          <w:rFonts w:ascii="Arial" w:hAnsi="Arial"/>
          <w:sz w:val="24"/>
          <w:szCs w:val="24"/>
        </w:rPr>
        <w:t>Jr. Ortiz</w:t>
      </w:r>
    </w:p>
    <w:p w14:paraId="313FE0FE" w14:textId="77777777" w:rsidR="00B51CFD" w:rsidRDefault="00B51CFD" w:rsidP="00B51CFD">
      <w:pPr>
        <w:pStyle w:val="Body"/>
        <w:widowControl/>
        <w:rPr>
          <w:rFonts w:ascii="Arial" w:hAnsi="Arial"/>
          <w:sz w:val="24"/>
          <w:szCs w:val="24"/>
        </w:rPr>
      </w:pPr>
    </w:p>
    <w:p w14:paraId="7AA74949" w14:textId="1EA4B0AD" w:rsidR="00B51CFD" w:rsidRDefault="00B51CFD" w:rsidP="00B51CFD">
      <w:pPr>
        <w:pStyle w:val="Body"/>
        <w:widowControl/>
        <w:rPr>
          <w:rFonts w:ascii="Arial" w:hAnsi="Arial"/>
          <w:sz w:val="24"/>
          <w:szCs w:val="24"/>
        </w:rPr>
      </w:pPr>
      <w:r>
        <w:rPr>
          <w:rFonts w:ascii="Arial" w:hAnsi="Arial"/>
          <w:sz w:val="24"/>
          <w:szCs w:val="24"/>
        </w:rPr>
        <w:t>The following individuals spoke in opposition:</w:t>
      </w:r>
    </w:p>
    <w:p w14:paraId="2D0504F3" w14:textId="77777777" w:rsidR="00B51CFD" w:rsidRDefault="00B51CFD" w:rsidP="00B51CFD">
      <w:pPr>
        <w:pStyle w:val="Body"/>
        <w:widowControl/>
        <w:rPr>
          <w:rFonts w:ascii="Arial" w:hAnsi="Arial"/>
          <w:sz w:val="24"/>
          <w:szCs w:val="24"/>
        </w:rPr>
      </w:pPr>
    </w:p>
    <w:p w14:paraId="534C9B95" w14:textId="77777777" w:rsidR="00B51CFD" w:rsidRDefault="00B51CFD" w:rsidP="00B51CFD">
      <w:pPr>
        <w:pStyle w:val="Body"/>
        <w:widowControl/>
        <w:numPr>
          <w:ilvl w:val="0"/>
          <w:numId w:val="21"/>
        </w:numPr>
        <w:rPr>
          <w:rFonts w:ascii="Arial" w:hAnsi="Arial"/>
          <w:sz w:val="24"/>
          <w:szCs w:val="24"/>
        </w:rPr>
      </w:pPr>
      <w:r>
        <w:rPr>
          <w:rFonts w:ascii="Arial" w:hAnsi="Arial"/>
          <w:sz w:val="24"/>
          <w:szCs w:val="24"/>
        </w:rPr>
        <w:t>Amy Smith</w:t>
      </w:r>
    </w:p>
    <w:p w14:paraId="24C0F304" w14:textId="77777777" w:rsidR="00B51CFD" w:rsidRDefault="00B51CFD" w:rsidP="00B51CFD">
      <w:pPr>
        <w:pStyle w:val="Body"/>
        <w:widowControl/>
        <w:ind w:left="720"/>
        <w:rPr>
          <w:rFonts w:ascii="Arial" w:hAnsi="Arial"/>
          <w:sz w:val="24"/>
          <w:szCs w:val="24"/>
        </w:rPr>
      </w:pPr>
    </w:p>
    <w:p w14:paraId="024FE709" w14:textId="77777777" w:rsidR="00002AB3" w:rsidRDefault="00772859">
      <w:pPr>
        <w:pStyle w:val="Body"/>
        <w:widowControl/>
        <w:jc w:val="both"/>
        <w:rPr>
          <w:rFonts w:ascii="Arial" w:eastAsia="Arial" w:hAnsi="Arial" w:cs="Arial"/>
          <w:sz w:val="24"/>
          <w:szCs w:val="24"/>
        </w:rPr>
      </w:pPr>
      <w:r>
        <w:rPr>
          <w:rFonts w:ascii="Arial" w:hAnsi="Arial"/>
          <w:sz w:val="24"/>
          <w:szCs w:val="24"/>
        </w:rPr>
        <w:t xml:space="preserve">The Public Hearing was closed. </w:t>
      </w:r>
    </w:p>
    <w:p w14:paraId="4E5EFABE" w14:textId="77777777" w:rsidR="00002AB3" w:rsidRDefault="00002AB3">
      <w:pPr>
        <w:pStyle w:val="Body"/>
        <w:widowControl/>
        <w:jc w:val="both"/>
        <w:rPr>
          <w:rFonts w:ascii="Arial" w:eastAsia="Arial" w:hAnsi="Arial" w:cs="Arial"/>
          <w:sz w:val="24"/>
          <w:szCs w:val="24"/>
        </w:rPr>
      </w:pPr>
    </w:p>
    <w:p w14:paraId="2CC626E4" w14:textId="77777777" w:rsidR="00002AB3" w:rsidRDefault="00772859">
      <w:pPr>
        <w:pStyle w:val="Body"/>
        <w:tabs>
          <w:tab w:val="left" w:pos="720"/>
        </w:tabs>
        <w:rPr>
          <w:rFonts w:ascii="Arial" w:eastAsia="Arial" w:hAnsi="Arial" w:cs="Arial"/>
          <w:b/>
          <w:bCs/>
          <w:sz w:val="23"/>
          <w:szCs w:val="23"/>
        </w:rPr>
      </w:pPr>
      <w:r>
        <w:rPr>
          <w:rFonts w:ascii="Arial" w:hAnsi="Arial"/>
          <w:b/>
          <w:bCs/>
          <w:sz w:val="23"/>
          <w:szCs w:val="23"/>
        </w:rPr>
        <w:t>RECOMMENDATION:</w:t>
      </w:r>
    </w:p>
    <w:p w14:paraId="48CEB778" w14:textId="77777777" w:rsidR="00002AB3" w:rsidRDefault="00002AB3">
      <w:pPr>
        <w:pStyle w:val="Body"/>
        <w:tabs>
          <w:tab w:val="left" w:pos="720"/>
        </w:tabs>
        <w:rPr>
          <w:rFonts w:ascii="Arial" w:eastAsia="Arial" w:hAnsi="Arial" w:cs="Arial"/>
          <w:b/>
          <w:bCs/>
          <w:sz w:val="23"/>
          <w:szCs w:val="23"/>
        </w:rPr>
      </w:pPr>
    </w:p>
    <w:p w14:paraId="3D614ABD" w14:textId="4918DCE6" w:rsidR="00002AB3" w:rsidRPr="003B2A7F" w:rsidRDefault="003B2A7F" w:rsidP="00280CD7">
      <w:pPr>
        <w:pStyle w:val="Body"/>
        <w:tabs>
          <w:tab w:val="left" w:pos="720"/>
        </w:tabs>
        <w:jc w:val="both"/>
        <w:rPr>
          <w:rFonts w:ascii="Arial" w:eastAsia="Arial" w:hAnsi="Arial" w:cs="Arial"/>
          <w:b/>
          <w:bCs/>
          <w:sz w:val="23"/>
          <w:szCs w:val="23"/>
        </w:rPr>
      </w:pPr>
      <w:r w:rsidRPr="003B2A7F">
        <w:rPr>
          <w:rFonts w:ascii="Arial" w:hAnsi="Arial" w:cs="Arial"/>
          <w:b/>
          <w:bCs/>
          <w:sz w:val="23"/>
          <w:szCs w:val="23"/>
        </w:rPr>
        <w:t>Based on the information contained in this staff report, staff recommends that the Planning Commission adopt Resolution No. PC 2023-037, and forward a recommendation to the City Council to:</w:t>
      </w:r>
    </w:p>
    <w:p w14:paraId="587D0DD3" w14:textId="77777777" w:rsidR="00002AB3" w:rsidRPr="003B2A7F" w:rsidRDefault="00002AB3" w:rsidP="00280CD7">
      <w:pPr>
        <w:pStyle w:val="Body"/>
        <w:tabs>
          <w:tab w:val="left" w:pos="720"/>
        </w:tabs>
        <w:jc w:val="both"/>
        <w:rPr>
          <w:rFonts w:ascii="Arial" w:eastAsia="Arial" w:hAnsi="Arial" w:cs="Arial"/>
          <w:b/>
          <w:bCs/>
          <w:sz w:val="23"/>
          <w:szCs w:val="23"/>
        </w:rPr>
      </w:pPr>
    </w:p>
    <w:p w14:paraId="4E3A2F31" w14:textId="77777777" w:rsidR="003B2A7F" w:rsidRPr="003B2A7F" w:rsidRDefault="003B2A7F" w:rsidP="00280CD7">
      <w:pPr>
        <w:pStyle w:val="Body"/>
        <w:tabs>
          <w:tab w:val="left" w:pos="720"/>
        </w:tabs>
        <w:jc w:val="both"/>
        <w:rPr>
          <w:rFonts w:ascii="Arial" w:hAnsi="Arial" w:cs="Arial"/>
          <w:b/>
          <w:bCs/>
          <w:sz w:val="23"/>
          <w:szCs w:val="23"/>
        </w:rPr>
      </w:pPr>
      <w:r w:rsidRPr="003B2A7F">
        <w:rPr>
          <w:rFonts w:ascii="Arial" w:hAnsi="Arial" w:cs="Arial"/>
          <w:b/>
          <w:bCs/>
          <w:sz w:val="23"/>
          <w:szCs w:val="23"/>
        </w:rPr>
        <w:t xml:space="preserve">1. Adopt a resolution to certify the EIR, a Mitigation Monitoring and Reporting Program, and a Statement of Facts and Findings, and direct staff to file a Notice of Determination; and, </w:t>
      </w:r>
    </w:p>
    <w:p w14:paraId="659B5149" w14:textId="77777777" w:rsidR="003B2A7F" w:rsidRPr="003B2A7F" w:rsidRDefault="003B2A7F" w:rsidP="00280CD7">
      <w:pPr>
        <w:pStyle w:val="Body"/>
        <w:tabs>
          <w:tab w:val="left" w:pos="720"/>
        </w:tabs>
        <w:jc w:val="both"/>
        <w:rPr>
          <w:rFonts w:ascii="Arial" w:hAnsi="Arial" w:cs="Arial"/>
          <w:b/>
          <w:bCs/>
          <w:sz w:val="23"/>
          <w:szCs w:val="23"/>
        </w:rPr>
      </w:pPr>
      <w:r w:rsidRPr="003B2A7F">
        <w:rPr>
          <w:rFonts w:ascii="Arial" w:hAnsi="Arial" w:cs="Arial"/>
          <w:b/>
          <w:bCs/>
          <w:sz w:val="23"/>
          <w:szCs w:val="23"/>
        </w:rPr>
        <w:t>2. Adopt a resolution approving General Plan Amendment (GPA) No. 22-007; and,</w:t>
      </w:r>
    </w:p>
    <w:p w14:paraId="600C8175" w14:textId="22A7EBFE" w:rsidR="003B2A7F" w:rsidRPr="003B2A7F" w:rsidRDefault="003B2A7F" w:rsidP="00280CD7">
      <w:pPr>
        <w:pStyle w:val="Body"/>
        <w:tabs>
          <w:tab w:val="left" w:pos="720"/>
        </w:tabs>
        <w:jc w:val="both"/>
        <w:rPr>
          <w:rFonts w:ascii="Arial" w:hAnsi="Arial" w:cs="Arial"/>
          <w:b/>
          <w:bCs/>
          <w:sz w:val="23"/>
          <w:szCs w:val="23"/>
        </w:rPr>
      </w:pPr>
      <w:r w:rsidRPr="003B2A7F">
        <w:rPr>
          <w:rFonts w:ascii="Arial" w:hAnsi="Arial" w:cs="Arial"/>
          <w:b/>
          <w:bCs/>
          <w:sz w:val="23"/>
          <w:szCs w:val="23"/>
        </w:rPr>
        <w:t>3. Adopt an ordinance approving Specific Plan Amendment (SPA) No. 22-003; and,</w:t>
      </w:r>
    </w:p>
    <w:p w14:paraId="5D47B2EC" w14:textId="1F15241A" w:rsidR="003B2A7F" w:rsidRPr="003B2A7F" w:rsidRDefault="003B2A7F" w:rsidP="00280CD7">
      <w:pPr>
        <w:pStyle w:val="Body"/>
        <w:tabs>
          <w:tab w:val="left" w:pos="720"/>
        </w:tabs>
        <w:jc w:val="both"/>
        <w:rPr>
          <w:rFonts w:ascii="Arial" w:hAnsi="Arial" w:cs="Arial"/>
          <w:b/>
          <w:bCs/>
          <w:sz w:val="23"/>
          <w:szCs w:val="23"/>
        </w:rPr>
      </w:pPr>
      <w:r w:rsidRPr="003B2A7F">
        <w:rPr>
          <w:rFonts w:ascii="Arial" w:hAnsi="Arial" w:cs="Arial"/>
          <w:b/>
          <w:bCs/>
          <w:sz w:val="23"/>
          <w:szCs w:val="23"/>
        </w:rPr>
        <w:t xml:space="preserve">4. Adopt an ordinance approving Development Agreement (AGR) No. 22-003; and, </w:t>
      </w:r>
    </w:p>
    <w:p w14:paraId="039B12E2" w14:textId="5ACF499B" w:rsidR="00002AB3" w:rsidRPr="003B2A7F" w:rsidRDefault="003B2A7F" w:rsidP="00280CD7">
      <w:pPr>
        <w:pStyle w:val="Body"/>
        <w:tabs>
          <w:tab w:val="left" w:pos="720"/>
        </w:tabs>
        <w:jc w:val="both"/>
        <w:rPr>
          <w:rFonts w:ascii="Arial" w:hAnsi="Arial" w:cs="Arial"/>
          <w:b/>
          <w:bCs/>
          <w:sz w:val="23"/>
          <w:szCs w:val="23"/>
        </w:rPr>
      </w:pPr>
      <w:r w:rsidRPr="003B2A7F">
        <w:rPr>
          <w:rFonts w:ascii="Arial" w:hAnsi="Arial" w:cs="Arial"/>
          <w:b/>
          <w:bCs/>
          <w:sz w:val="23"/>
          <w:szCs w:val="23"/>
        </w:rPr>
        <w:t>5. Adopt a resolution approving Tentative Parcel Map No. 22-016 (TPM No. 20638) and Design Review No. 22-040 subject to the attached Findings and Conditions of Approval.</w:t>
      </w:r>
    </w:p>
    <w:p w14:paraId="464807A8" w14:textId="77777777" w:rsidR="003B2A7F" w:rsidRDefault="003B2A7F">
      <w:pPr>
        <w:pStyle w:val="Body"/>
        <w:tabs>
          <w:tab w:val="left" w:pos="720"/>
        </w:tabs>
        <w:rPr>
          <w:rFonts w:ascii="Arial" w:eastAsia="Arial" w:hAnsi="Arial" w:cs="Arial"/>
          <w:b/>
          <w:bCs/>
          <w:sz w:val="23"/>
          <w:szCs w:val="23"/>
        </w:rPr>
      </w:pPr>
    </w:p>
    <w:bookmarkEnd w:id="3"/>
    <w:p w14:paraId="48B8754A" w14:textId="26129E36" w:rsidR="00490443" w:rsidRDefault="00490443" w:rsidP="00490443">
      <w:pPr>
        <w:pStyle w:val="Body"/>
        <w:widowControl/>
        <w:jc w:val="both"/>
        <w:rPr>
          <w:rFonts w:ascii="Arial" w:eastAsia="Arial" w:hAnsi="Arial" w:cs="Arial"/>
          <w:b/>
          <w:bCs/>
          <w:sz w:val="24"/>
          <w:szCs w:val="24"/>
        </w:rPr>
      </w:pPr>
      <w:r>
        <w:rPr>
          <w:rFonts w:ascii="Arial" w:hAnsi="Arial"/>
          <w:b/>
          <w:bCs/>
          <w:sz w:val="24"/>
          <w:szCs w:val="24"/>
        </w:rPr>
        <w:t>ACTION: Motion was made by Commissioner Sangha, s</w:t>
      </w:r>
      <w:r w:rsidRPr="00FD4F72">
        <w:rPr>
          <w:rFonts w:ascii="Arial" w:hAnsi="Arial"/>
          <w:b/>
          <w:bCs/>
          <w:sz w:val="24"/>
          <w:szCs w:val="24"/>
        </w:rPr>
        <w:t xml:space="preserve">econded </w:t>
      </w:r>
      <w:r>
        <w:rPr>
          <w:rFonts w:ascii="Arial" w:hAnsi="Arial"/>
          <w:b/>
          <w:bCs/>
          <w:sz w:val="24"/>
          <w:szCs w:val="24"/>
        </w:rPr>
        <w:t>by Commissioner Quintana</w:t>
      </w:r>
      <w:r w:rsidRPr="00FD4F72">
        <w:rPr>
          <w:rFonts w:ascii="Arial" w:hAnsi="Arial"/>
          <w:b/>
          <w:bCs/>
          <w:sz w:val="24"/>
          <w:szCs w:val="24"/>
        </w:rPr>
        <w:t xml:space="preserve">, and passed by a vote of </w:t>
      </w:r>
      <w:r>
        <w:rPr>
          <w:rFonts w:ascii="Arial" w:hAnsi="Arial"/>
          <w:b/>
          <w:bCs/>
          <w:sz w:val="24"/>
          <w:szCs w:val="24"/>
        </w:rPr>
        <w:t>3</w:t>
      </w:r>
      <w:r w:rsidRPr="00FD4F72">
        <w:rPr>
          <w:rFonts w:ascii="Arial" w:hAnsi="Arial"/>
          <w:b/>
          <w:bCs/>
          <w:sz w:val="24"/>
          <w:szCs w:val="24"/>
        </w:rPr>
        <w:t>-</w:t>
      </w:r>
      <w:r>
        <w:rPr>
          <w:rFonts w:ascii="Arial" w:hAnsi="Arial"/>
          <w:b/>
          <w:bCs/>
          <w:sz w:val="24"/>
          <w:szCs w:val="24"/>
        </w:rPr>
        <w:t>0</w:t>
      </w:r>
      <w:r w:rsidRPr="00FD4F72">
        <w:rPr>
          <w:rFonts w:ascii="Arial" w:hAnsi="Arial"/>
          <w:b/>
          <w:bCs/>
          <w:sz w:val="24"/>
          <w:szCs w:val="24"/>
        </w:rPr>
        <w:t xml:space="preserve"> to adopt</w:t>
      </w:r>
      <w:r>
        <w:rPr>
          <w:rFonts w:ascii="Arial" w:hAnsi="Arial"/>
          <w:b/>
          <w:bCs/>
          <w:sz w:val="24"/>
          <w:szCs w:val="24"/>
        </w:rPr>
        <w:t xml:space="preserve"> Resolution PC No. 2023-037</w:t>
      </w:r>
      <w:r w:rsidR="00AF40E1">
        <w:rPr>
          <w:rFonts w:ascii="Arial" w:hAnsi="Arial"/>
          <w:b/>
          <w:bCs/>
          <w:sz w:val="24"/>
          <w:szCs w:val="24"/>
        </w:rPr>
        <w:t>, approve Master Case No. 22-079; Specific Plan Amendment No. 22-003; Development Agreement No. 22-003, Tentative Parcel Map No. 22-016; Design Review No. 22-040 and Final Environmental Impact Report</w:t>
      </w:r>
      <w:r>
        <w:rPr>
          <w:rFonts w:ascii="Arial" w:hAnsi="Arial"/>
          <w:b/>
          <w:bCs/>
          <w:sz w:val="24"/>
          <w:szCs w:val="24"/>
        </w:rPr>
        <w:t>.</w:t>
      </w:r>
    </w:p>
    <w:p w14:paraId="677870F8" w14:textId="77777777" w:rsidR="00490443" w:rsidRDefault="00490443" w:rsidP="00490443">
      <w:pPr>
        <w:pStyle w:val="Body"/>
        <w:widowControl/>
        <w:jc w:val="both"/>
        <w:rPr>
          <w:rFonts w:ascii="Arial" w:eastAsia="Arial" w:hAnsi="Arial" w:cs="Arial"/>
          <w:b/>
          <w:bCs/>
          <w:sz w:val="24"/>
          <w:szCs w:val="24"/>
        </w:rPr>
      </w:pPr>
    </w:p>
    <w:p w14:paraId="1292D92D" w14:textId="77777777" w:rsidR="00490443" w:rsidRDefault="00490443" w:rsidP="00490443">
      <w:pPr>
        <w:pStyle w:val="Body"/>
        <w:widowControl/>
        <w:jc w:val="both"/>
        <w:rPr>
          <w:rFonts w:ascii="Arial" w:eastAsia="Arial" w:hAnsi="Arial" w:cs="Arial"/>
          <w:b/>
          <w:bCs/>
          <w:sz w:val="24"/>
          <w:szCs w:val="24"/>
        </w:rPr>
      </w:pPr>
      <w:r>
        <w:rPr>
          <w:rFonts w:ascii="Arial" w:hAnsi="Arial"/>
          <w:b/>
          <w:bCs/>
          <w:sz w:val="24"/>
          <w:szCs w:val="24"/>
        </w:rPr>
        <w:t>The motion carried by the following vote:</w:t>
      </w:r>
    </w:p>
    <w:p w14:paraId="26A24939" w14:textId="77777777" w:rsidR="00490443" w:rsidRDefault="00490443" w:rsidP="00490443">
      <w:pPr>
        <w:pStyle w:val="Body"/>
        <w:widowControl/>
        <w:jc w:val="both"/>
        <w:rPr>
          <w:rFonts w:ascii="Arial" w:eastAsia="Arial" w:hAnsi="Arial" w:cs="Arial"/>
          <w:sz w:val="24"/>
          <w:szCs w:val="24"/>
        </w:rPr>
      </w:pPr>
    </w:p>
    <w:p w14:paraId="3ADFDA30" w14:textId="77777777" w:rsidR="00490443" w:rsidRDefault="00490443" w:rsidP="00490443">
      <w:pPr>
        <w:pStyle w:val="Body"/>
        <w:widowControl/>
        <w:ind w:left="1440" w:hanging="1440"/>
        <w:jc w:val="both"/>
        <w:rPr>
          <w:rFonts w:ascii="Arial" w:eastAsia="Arial" w:hAnsi="Arial" w:cs="Arial"/>
          <w:sz w:val="24"/>
          <w:szCs w:val="24"/>
        </w:rPr>
      </w:pPr>
      <w:r>
        <w:rPr>
          <w:rFonts w:ascii="Arial" w:hAnsi="Arial"/>
          <w:b/>
          <w:bCs/>
          <w:sz w:val="24"/>
          <w:szCs w:val="24"/>
        </w:rPr>
        <w:t>Aye:</w:t>
      </w:r>
      <w:r>
        <w:rPr>
          <w:rFonts w:ascii="Arial" w:eastAsia="Arial" w:hAnsi="Arial" w:cs="Arial"/>
          <w:sz w:val="24"/>
          <w:szCs w:val="24"/>
        </w:rPr>
        <w:tab/>
        <w:t>Vice Chair Sanchez, Commissioners Sangha, and Quintana</w:t>
      </w:r>
    </w:p>
    <w:p w14:paraId="38C22C0B" w14:textId="77777777" w:rsidR="00490443" w:rsidRDefault="00490443" w:rsidP="00490443">
      <w:pPr>
        <w:pStyle w:val="Body"/>
        <w:rPr>
          <w:rFonts w:ascii="Arial" w:eastAsia="Arial" w:hAnsi="Arial" w:cs="Arial"/>
          <w:sz w:val="24"/>
          <w:szCs w:val="24"/>
        </w:rPr>
      </w:pPr>
    </w:p>
    <w:p w14:paraId="0C207C37" w14:textId="77777777" w:rsidR="00490443" w:rsidRPr="003B2A7F" w:rsidRDefault="00490443" w:rsidP="00490443">
      <w:pPr>
        <w:pStyle w:val="Body"/>
        <w:rPr>
          <w:rFonts w:ascii="Arial" w:eastAsia="Arial" w:hAnsi="Arial" w:cs="Arial"/>
          <w:sz w:val="24"/>
          <w:szCs w:val="24"/>
        </w:rPr>
      </w:pPr>
      <w:r>
        <w:rPr>
          <w:rFonts w:ascii="Arial" w:hAnsi="Arial"/>
          <w:b/>
          <w:bCs/>
          <w:sz w:val="23"/>
          <w:szCs w:val="23"/>
        </w:rPr>
        <w:t>Absent:</w:t>
      </w:r>
      <w:r>
        <w:rPr>
          <w:rFonts w:ascii="Arial" w:eastAsia="Arial" w:hAnsi="Arial" w:cs="Arial"/>
          <w:sz w:val="23"/>
          <w:szCs w:val="23"/>
          <w:lang w:val="it-IT"/>
        </w:rPr>
        <w:tab/>
      </w:r>
      <w:r w:rsidRPr="003B2A7F">
        <w:rPr>
          <w:rFonts w:ascii="Arial" w:eastAsia="Arial" w:hAnsi="Arial" w:cs="Arial"/>
          <w:sz w:val="24"/>
          <w:szCs w:val="24"/>
          <w:lang w:val="it-IT"/>
        </w:rPr>
        <w:t>Chair Fort and Commissioner Thrasher</w:t>
      </w:r>
    </w:p>
    <w:p w14:paraId="24DCBB4F" w14:textId="77777777" w:rsidR="00002AB3" w:rsidRDefault="00002AB3">
      <w:pPr>
        <w:pStyle w:val="Body"/>
        <w:rPr>
          <w:rFonts w:ascii="Arial" w:eastAsia="Arial" w:hAnsi="Arial" w:cs="Arial"/>
          <w:sz w:val="23"/>
          <w:szCs w:val="23"/>
        </w:rPr>
      </w:pPr>
    </w:p>
    <w:p w14:paraId="430A9F17" w14:textId="6CB5BC86" w:rsidR="00002AB3" w:rsidRPr="00DD056A" w:rsidRDefault="00772859" w:rsidP="00282AF6">
      <w:pPr>
        <w:pStyle w:val="Body"/>
        <w:jc w:val="both"/>
        <w:rPr>
          <w:rFonts w:ascii="Arial" w:eastAsia="Arial" w:hAnsi="Arial" w:cs="Arial"/>
          <w:b/>
          <w:bCs/>
          <w:sz w:val="23"/>
          <w:szCs w:val="23"/>
        </w:rPr>
      </w:pPr>
      <w:r w:rsidRPr="00DD056A">
        <w:rPr>
          <w:rFonts w:ascii="Arial" w:hAnsi="Arial" w:cs="Arial"/>
          <w:b/>
          <w:bCs/>
          <w:sz w:val="23"/>
          <w:szCs w:val="23"/>
        </w:rPr>
        <w:t xml:space="preserve">PH-C </w:t>
      </w:r>
      <w:r w:rsidR="00282AF6" w:rsidRPr="00DD056A">
        <w:rPr>
          <w:rFonts w:ascii="Arial" w:hAnsi="Arial" w:cs="Arial"/>
          <w:b/>
          <w:bCs/>
          <w:sz w:val="23"/>
          <w:szCs w:val="23"/>
        </w:rPr>
        <w:t>Master Case No. 23-017: Administrative Site Plan (ASP) No. 23-012 pursuant to Section No. 15332 (Class No. 32, Infill Development), and Section No. 3.22 (Categorical Exemption) of the 2019 Local Guidelines for Implementing the CEQA</w:t>
      </w:r>
      <w:r w:rsidRPr="00DD056A">
        <w:rPr>
          <w:rFonts w:ascii="Arial" w:hAnsi="Arial" w:cs="Arial"/>
          <w:b/>
          <w:bCs/>
          <w:sz w:val="23"/>
          <w:szCs w:val="23"/>
        </w:rPr>
        <w:t>.</w:t>
      </w:r>
    </w:p>
    <w:p w14:paraId="09860396" w14:textId="77777777" w:rsidR="00002AB3" w:rsidRDefault="00002AB3">
      <w:pPr>
        <w:pStyle w:val="Body"/>
        <w:rPr>
          <w:rFonts w:ascii="Arial" w:eastAsia="Arial" w:hAnsi="Arial" w:cs="Arial"/>
          <w:b/>
          <w:bCs/>
          <w:sz w:val="24"/>
          <w:szCs w:val="24"/>
        </w:rPr>
      </w:pPr>
    </w:p>
    <w:p w14:paraId="754436E1" w14:textId="77EF94C4" w:rsidR="00002AB3" w:rsidRDefault="00282AF6">
      <w:pPr>
        <w:pStyle w:val="Body"/>
        <w:widowControl/>
        <w:rPr>
          <w:rFonts w:ascii="Arial" w:eastAsia="Arial" w:hAnsi="Arial" w:cs="Arial"/>
          <w:sz w:val="24"/>
          <w:szCs w:val="24"/>
        </w:rPr>
      </w:pPr>
      <w:r>
        <w:rPr>
          <w:rFonts w:ascii="Arial" w:hAnsi="Arial"/>
          <w:sz w:val="24"/>
          <w:szCs w:val="24"/>
        </w:rPr>
        <w:t>Vice Chair Sanchez</w:t>
      </w:r>
      <w:r w:rsidR="00772859">
        <w:rPr>
          <w:rFonts w:ascii="Arial" w:hAnsi="Arial"/>
          <w:sz w:val="24"/>
          <w:szCs w:val="24"/>
        </w:rPr>
        <w:t xml:space="preserve"> opened Public Hearing.</w:t>
      </w:r>
    </w:p>
    <w:p w14:paraId="54FA4814" w14:textId="77777777" w:rsidR="00002AB3" w:rsidRDefault="00002AB3">
      <w:pPr>
        <w:pStyle w:val="Body"/>
        <w:widowControl/>
        <w:rPr>
          <w:rFonts w:ascii="Arial" w:eastAsia="Arial" w:hAnsi="Arial" w:cs="Arial"/>
          <w:sz w:val="24"/>
          <w:szCs w:val="24"/>
        </w:rPr>
      </w:pPr>
    </w:p>
    <w:p w14:paraId="1D88DB32" w14:textId="3D90DEE7" w:rsidR="00330A0D" w:rsidRDefault="00282AF6">
      <w:pPr>
        <w:pStyle w:val="Body"/>
        <w:widowControl/>
        <w:rPr>
          <w:rFonts w:ascii="Arial" w:hAnsi="Arial"/>
          <w:sz w:val="24"/>
          <w:szCs w:val="24"/>
        </w:rPr>
      </w:pPr>
      <w:r>
        <w:rPr>
          <w:rFonts w:ascii="Arial" w:hAnsi="Arial"/>
          <w:sz w:val="24"/>
          <w:szCs w:val="24"/>
        </w:rPr>
        <w:t>Alejandro Rico</w:t>
      </w:r>
      <w:r w:rsidR="00772859">
        <w:rPr>
          <w:rFonts w:ascii="Arial" w:hAnsi="Arial"/>
          <w:sz w:val="24"/>
          <w:szCs w:val="24"/>
        </w:rPr>
        <w:t xml:space="preserve">, </w:t>
      </w:r>
      <w:r w:rsidR="0062019C">
        <w:rPr>
          <w:rFonts w:ascii="Arial" w:hAnsi="Arial"/>
          <w:sz w:val="24"/>
          <w:szCs w:val="24"/>
        </w:rPr>
        <w:t>Associate</w:t>
      </w:r>
      <w:r w:rsidR="00772859">
        <w:rPr>
          <w:rFonts w:ascii="Arial" w:hAnsi="Arial"/>
          <w:sz w:val="24"/>
          <w:szCs w:val="24"/>
        </w:rPr>
        <w:t xml:space="preserve"> Planner</w:t>
      </w:r>
      <w:r w:rsidR="002978F7">
        <w:rPr>
          <w:rFonts w:ascii="Arial" w:hAnsi="Arial"/>
          <w:sz w:val="24"/>
          <w:szCs w:val="24"/>
        </w:rPr>
        <w:t>,</w:t>
      </w:r>
      <w:r w:rsidR="00772859">
        <w:rPr>
          <w:rFonts w:ascii="Arial" w:hAnsi="Arial"/>
          <w:sz w:val="24"/>
          <w:szCs w:val="24"/>
        </w:rPr>
        <w:t xml:space="preserve"> presented the staff report.</w:t>
      </w:r>
    </w:p>
    <w:p w14:paraId="161AAFF9" w14:textId="77777777" w:rsidR="00DD056A" w:rsidRDefault="00DD056A">
      <w:pPr>
        <w:pStyle w:val="Body"/>
        <w:widowControl/>
        <w:rPr>
          <w:rFonts w:ascii="Arial" w:hAnsi="Arial"/>
          <w:sz w:val="24"/>
          <w:szCs w:val="24"/>
        </w:rPr>
      </w:pPr>
    </w:p>
    <w:p w14:paraId="0B0D7CCE" w14:textId="36416A6F" w:rsidR="00DD056A" w:rsidRDefault="00DD056A">
      <w:pPr>
        <w:pStyle w:val="Body"/>
        <w:widowControl/>
        <w:rPr>
          <w:rFonts w:ascii="Arial" w:hAnsi="Arial"/>
          <w:sz w:val="24"/>
          <w:szCs w:val="24"/>
        </w:rPr>
      </w:pPr>
      <w:r>
        <w:rPr>
          <w:rFonts w:ascii="Arial" w:hAnsi="Arial"/>
          <w:sz w:val="24"/>
          <w:szCs w:val="24"/>
        </w:rPr>
        <w:t>Commissioner Sangha commented on the landscaping of the project.</w:t>
      </w:r>
    </w:p>
    <w:p w14:paraId="501FDF4F" w14:textId="77777777" w:rsidR="00DD056A" w:rsidRDefault="00DD056A">
      <w:pPr>
        <w:pStyle w:val="Body"/>
        <w:widowControl/>
        <w:rPr>
          <w:rFonts w:ascii="Arial" w:hAnsi="Arial"/>
          <w:sz w:val="24"/>
          <w:szCs w:val="24"/>
        </w:rPr>
      </w:pPr>
    </w:p>
    <w:p w14:paraId="03B6EBB2" w14:textId="20BDE827" w:rsidR="0062019C" w:rsidRDefault="005B53AD">
      <w:pPr>
        <w:pStyle w:val="Body"/>
        <w:widowControl/>
        <w:rPr>
          <w:rFonts w:ascii="Arial" w:hAnsi="Arial"/>
          <w:sz w:val="24"/>
          <w:szCs w:val="24"/>
        </w:rPr>
      </w:pPr>
      <w:r>
        <w:rPr>
          <w:rFonts w:ascii="Arial" w:hAnsi="Arial"/>
          <w:sz w:val="24"/>
          <w:szCs w:val="24"/>
        </w:rPr>
        <w:t xml:space="preserve">The applicant, </w:t>
      </w:r>
      <w:r w:rsidR="003A302D">
        <w:rPr>
          <w:rFonts w:ascii="Arial" w:hAnsi="Arial"/>
          <w:sz w:val="24"/>
          <w:szCs w:val="24"/>
        </w:rPr>
        <w:t xml:space="preserve">Jamie </w:t>
      </w:r>
      <w:proofErr w:type="spellStart"/>
      <w:r w:rsidR="003A302D">
        <w:rPr>
          <w:rFonts w:ascii="Arial" w:hAnsi="Arial"/>
          <w:sz w:val="24"/>
          <w:szCs w:val="24"/>
        </w:rPr>
        <w:t>Knollmiller</w:t>
      </w:r>
      <w:proofErr w:type="spellEnd"/>
      <w:r>
        <w:rPr>
          <w:rFonts w:ascii="Arial" w:hAnsi="Arial"/>
          <w:sz w:val="24"/>
          <w:szCs w:val="24"/>
        </w:rPr>
        <w:t>,</w:t>
      </w:r>
      <w:r w:rsidR="003A302D">
        <w:rPr>
          <w:rFonts w:ascii="Arial" w:hAnsi="Arial"/>
          <w:sz w:val="24"/>
          <w:szCs w:val="24"/>
        </w:rPr>
        <w:t xml:space="preserve"> </w:t>
      </w:r>
      <w:r>
        <w:rPr>
          <w:rFonts w:ascii="Arial" w:hAnsi="Arial"/>
          <w:sz w:val="24"/>
          <w:szCs w:val="24"/>
        </w:rPr>
        <w:t xml:space="preserve">stated that </w:t>
      </w:r>
      <w:r w:rsidR="00DD056A">
        <w:rPr>
          <w:rFonts w:ascii="Arial" w:hAnsi="Arial"/>
          <w:sz w:val="24"/>
          <w:szCs w:val="24"/>
        </w:rPr>
        <w:t>s</w:t>
      </w:r>
      <w:r>
        <w:rPr>
          <w:rFonts w:ascii="Arial" w:hAnsi="Arial"/>
          <w:sz w:val="24"/>
          <w:szCs w:val="24"/>
        </w:rPr>
        <w:t>he read and agreed to the Conditions of Approva</w:t>
      </w:r>
      <w:r w:rsidR="00DD056A">
        <w:rPr>
          <w:rFonts w:ascii="Arial" w:hAnsi="Arial"/>
          <w:sz w:val="24"/>
          <w:szCs w:val="24"/>
        </w:rPr>
        <w:t xml:space="preserve">l and briefly commented on the expansion of the project . </w:t>
      </w:r>
    </w:p>
    <w:p w14:paraId="25A088F0" w14:textId="77D5CDA9" w:rsidR="0045587F" w:rsidRDefault="0045587F" w:rsidP="00306213">
      <w:pPr>
        <w:pStyle w:val="Body"/>
        <w:widowControl/>
        <w:jc w:val="both"/>
        <w:rPr>
          <w:rFonts w:ascii="Arial" w:hAnsi="Arial"/>
          <w:sz w:val="24"/>
          <w:szCs w:val="24"/>
        </w:rPr>
      </w:pPr>
    </w:p>
    <w:p w14:paraId="3FAA9117" w14:textId="6E8DD0B0" w:rsidR="0045587F" w:rsidRPr="0045587F" w:rsidRDefault="0045587F" w:rsidP="00306213">
      <w:pPr>
        <w:pStyle w:val="Body"/>
        <w:widowControl/>
        <w:jc w:val="both"/>
        <w:rPr>
          <w:rFonts w:ascii="Arial" w:hAnsi="Arial"/>
          <w:sz w:val="24"/>
          <w:szCs w:val="24"/>
        </w:rPr>
      </w:pPr>
      <w:r>
        <w:rPr>
          <w:rFonts w:ascii="Arial" w:hAnsi="Arial"/>
          <w:sz w:val="24"/>
          <w:szCs w:val="24"/>
        </w:rPr>
        <w:t xml:space="preserve">No one spoke in favor or opposition of this </w:t>
      </w:r>
      <w:r w:rsidR="00DD056A">
        <w:rPr>
          <w:rFonts w:ascii="Arial" w:hAnsi="Arial"/>
          <w:sz w:val="24"/>
          <w:szCs w:val="24"/>
        </w:rPr>
        <w:t>item.</w:t>
      </w:r>
    </w:p>
    <w:p w14:paraId="46E60EA4" w14:textId="77777777" w:rsidR="00320040" w:rsidRPr="00320040" w:rsidRDefault="00320040" w:rsidP="00320040">
      <w:pPr>
        <w:pStyle w:val="Body"/>
        <w:widowControl/>
        <w:contextualSpacing/>
        <w:jc w:val="both"/>
        <w:rPr>
          <w:rFonts w:ascii="Arial" w:eastAsia="Arial" w:hAnsi="Arial" w:cs="Arial"/>
          <w:sz w:val="24"/>
          <w:szCs w:val="24"/>
        </w:rPr>
      </w:pPr>
    </w:p>
    <w:p w14:paraId="2F00F4C3" w14:textId="77777777" w:rsidR="00002AB3" w:rsidRDefault="00772859">
      <w:pPr>
        <w:pStyle w:val="Body"/>
        <w:rPr>
          <w:rFonts w:ascii="Arial" w:eastAsia="Arial" w:hAnsi="Arial" w:cs="Arial"/>
          <w:sz w:val="24"/>
          <w:szCs w:val="24"/>
        </w:rPr>
      </w:pPr>
      <w:r>
        <w:rPr>
          <w:rFonts w:ascii="Arial" w:hAnsi="Arial"/>
          <w:sz w:val="24"/>
          <w:szCs w:val="24"/>
        </w:rPr>
        <w:t>The Public Hearing was closed.</w:t>
      </w:r>
    </w:p>
    <w:p w14:paraId="52BAAFC9" w14:textId="77777777" w:rsidR="00002AB3" w:rsidRDefault="00002AB3">
      <w:pPr>
        <w:pStyle w:val="Body"/>
        <w:rPr>
          <w:rFonts w:ascii="Arial" w:eastAsia="Arial" w:hAnsi="Arial" w:cs="Arial"/>
          <w:sz w:val="24"/>
          <w:szCs w:val="24"/>
        </w:rPr>
      </w:pPr>
    </w:p>
    <w:p w14:paraId="5C87EA58" w14:textId="77777777" w:rsidR="00002AB3" w:rsidRDefault="00772859" w:rsidP="00280CD7">
      <w:pPr>
        <w:pStyle w:val="Body"/>
        <w:tabs>
          <w:tab w:val="left" w:pos="720"/>
        </w:tabs>
        <w:jc w:val="both"/>
        <w:rPr>
          <w:rFonts w:ascii="Arial" w:eastAsia="Arial" w:hAnsi="Arial" w:cs="Arial"/>
          <w:b/>
          <w:bCs/>
          <w:sz w:val="23"/>
          <w:szCs w:val="23"/>
        </w:rPr>
      </w:pPr>
      <w:r>
        <w:rPr>
          <w:rFonts w:ascii="Arial" w:hAnsi="Arial"/>
          <w:b/>
          <w:bCs/>
          <w:sz w:val="23"/>
          <w:szCs w:val="23"/>
        </w:rPr>
        <w:t>RECOMMENDATION:</w:t>
      </w:r>
    </w:p>
    <w:p w14:paraId="65360ECE" w14:textId="77777777" w:rsidR="00002AB3" w:rsidRDefault="00002AB3" w:rsidP="00280CD7">
      <w:pPr>
        <w:pStyle w:val="Body"/>
        <w:tabs>
          <w:tab w:val="left" w:pos="720"/>
        </w:tabs>
        <w:jc w:val="both"/>
        <w:rPr>
          <w:rFonts w:ascii="Arial" w:eastAsia="Arial" w:hAnsi="Arial" w:cs="Arial"/>
          <w:b/>
          <w:bCs/>
          <w:sz w:val="23"/>
          <w:szCs w:val="23"/>
        </w:rPr>
      </w:pPr>
    </w:p>
    <w:p w14:paraId="496D3107" w14:textId="1A6A72D8" w:rsidR="00002AB3" w:rsidRPr="00282AF6" w:rsidRDefault="00282AF6" w:rsidP="00280CD7">
      <w:pPr>
        <w:pStyle w:val="Body"/>
        <w:jc w:val="both"/>
        <w:rPr>
          <w:rFonts w:ascii="Arial" w:hAnsi="Arial" w:cs="Arial"/>
          <w:b/>
          <w:bCs/>
          <w:sz w:val="24"/>
          <w:szCs w:val="24"/>
        </w:rPr>
      </w:pPr>
      <w:r w:rsidRPr="00282AF6">
        <w:rPr>
          <w:rFonts w:ascii="Arial" w:hAnsi="Arial" w:cs="Arial"/>
          <w:b/>
          <w:bCs/>
          <w:sz w:val="24"/>
          <w:szCs w:val="24"/>
        </w:rPr>
        <w:t>Based on the information in the staff report and subject to the attached Findings and Conditions of Approval, staff recommends that the Planning Commission adopt Resolution PC No. 2023-</w:t>
      </w:r>
      <w:r>
        <w:rPr>
          <w:rFonts w:ascii="Arial" w:hAnsi="Arial" w:cs="Arial"/>
          <w:b/>
          <w:bCs/>
          <w:sz w:val="24"/>
          <w:szCs w:val="24"/>
        </w:rPr>
        <w:t>038</w:t>
      </w:r>
      <w:r w:rsidRPr="00282AF6">
        <w:rPr>
          <w:rFonts w:ascii="Arial" w:hAnsi="Arial" w:cs="Arial"/>
          <w:b/>
          <w:bCs/>
          <w:sz w:val="24"/>
          <w:szCs w:val="24"/>
        </w:rPr>
        <w:t>; and</w:t>
      </w:r>
      <w:r w:rsidR="005D24F4" w:rsidRPr="00282AF6">
        <w:rPr>
          <w:rFonts w:ascii="Arial" w:hAnsi="Arial" w:cs="Arial"/>
          <w:b/>
          <w:bCs/>
          <w:sz w:val="24"/>
          <w:szCs w:val="24"/>
        </w:rPr>
        <w:t>,</w:t>
      </w:r>
    </w:p>
    <w:p w14:paraId="2FE1A343" w14:textId="77777777" w:rsidR="0002003A" w:rsidRPr="0002003A" w:rsidRDefault="0002003A" w:rsidP="00280CD7">
      <w:pPr>
        <w:pStyle w:val="Body"/>
        <w:jc w:val="both"/>
        <w:rPr>
          <w:rFonts w:ascii="Arial" w:eastAsia="Arial" w:hAnsi="Arial" w:cs="Arial"/>
          <w:b/>
          <w:bCs/>
          <w:sz w:val="23"/>
          <w:szCs w:val="23"/>
        </w:rPr>
      </w:pPr>
    </w:p>
    <w:p w14:paraId="6674A2A5" w14:textId="77777777" w:rsidR="00282AF6" w:rsidRPr="00282AF6" w:rsidRDefault="00282AF6" w:rsidP="00280CD7">
      <w:pPr>
        <w:pStyle w:val="Body"/>
        <w:widowControl/>
        <w:jc w:val="both"/>
        <w:rPr>
          <w:rFonts w:ascii="Arial" w:hAnsi="Arial" w:cs="Arial"/>
          <w:b/>
          <w:bCs/>
          <w:sz w:val="24"/>
          <w:szCs w:val="24"/>
        </w:rPr>
      </w:pPr>
      <w:r w:rsidRPr="00282AF6">
        <w:rPr>
          <w:rFonts w:ascii="Arial" w:hAnsi="Arial" w:cs="Arial"/>
          <w:b/>
          <w:bCs/>
          <w:sz w:val="24"/>
          <w:szCs w:val="24"/>
        </w:rPr>
        <w:t xml:space="preserve">1. Determine that the project is categorically exempt pursuant to Section No. 15332 (Class No. 32, Infill Development), and Section No. 3.22 (Categorical Exemption) of the 2019 Local Guidelines for Implementing the CEQA, and direct staff to file a Notice of Exemption; and, </w:t>
      </w:r>
    </w:p>
    <w:p w14:paraId="7B87AD02" w14:textId="77777777" w:rsidR="00282AF6" w:rsidRPr="00282AF6" w:rsidRDefault="00282AF6" w:rsidP="00280CD7">
      <w:pPr>
        <w:pStyle w:val="Body"/>
        <w:widowControl/>
        <w:jc w:val="both"/>
        <w:rPr>
          <w:rFonts w:ascii="Arial" w:hAnsi="Arial" w:cs="Arial"/>
          <w:b/>
          <w:bCs/>
          <w:sz w:val="24"/>
          <w:szCs w:val="24"/>
        </w:rPr>
      </w:pPr>
    </w:p>
    <w:p w14:paraId="497E4582" w14:textId="23908D41" w:rsidR="00002AB3" w:rsidRDefault="00282AF6" w:rsidP="00280CD7">
      <w:pPr>
        <w:pStyle w:val="Body"/>
        <w:widowControl/>
        <w:jc w:val="both"/>
      </w:pPr>
      <w:r w:rsidRPr="00282AF6">
        <w:rPr>
          <w:rFonts w:ascii="Arial" w:hAnsi="Arial" w:cs="Arial"/>
          <w:b/>
          <w:bCs/>
          <w:sz w:val="24"/>
          <w:szCs w:val="24"/>
        </w:rPr>
        <w:t>2. Approve Administrative Site Plan (ASP) No. 23-012</w:t>
      </w:r>
      <w:r>
        <w:t>.</w:t>
      </w:r>
    </w:p>
    <w:p w14:paraId="22CF35BF" w14:textId="77777777" w:rsidR="00282AF6" w:rsidRDefault="00282AF6" w:rsidP="00280CD7">
      <w:pPr>
        <w:pStyle w:val="Body"/>
        <w:widowControl/>
        <w:jc w:val="both"/>
        <w:rPr>
          <w:rFonts w:ascii="Arial" w:eastAsia="Arial" w:hAnsi="Arial" w:cs="Arial"/>
          <w:b/>
          <w:bCs/>
          <w:sz w:val="24"/>
          <w:szCs w:val="24"/>
        </w:rPr>
      </w:pPr>
    </w:p>
    <w:p w14:paraId="7BCC34E5" w14:textId="7D894A17" w:rsidR="00282AF6" w:rsidRDefault="00282AF6" w:rsidP="00280CD7">
      <w:pPr>
        <w:pStyle w:val="Body"/>
        <w:widowControl/>
        <w:jc w:val="both"/>
        <w:rPr>
          <w:rFonts w:ascii="Arial" w:eastAsia="Arial" w:hAnsi="Arial" w:cs="Arial"/>
          <w:b/>
          <w:bCs/>
          <w:sz w:val="24"/>
          <w:szCs w:val="24"/>
        </w:rPr>
      </w:pPr>
      <w:r>
        <w:rPr>
          <w:rFonts w:ascii="Arial" w:hAnsi="Arial"/>
          <w:b/>
          <w:bCs/>
          <w:sz w:val="24"/>
          <w:szCs w:val="24"/>
        </w:rPr>
        <w:t xml:space="preserve">ACTION: Motion was made by </w:t>
      </w:r>
      <w:r w:rsidR="00DD056A">
        <w:rPr>
          <w:rFonts w:ascii="Arial" w:hAnsi="Arial"/>
          <w:b/>
          <w:bCs/>
          <w:sz w:val="24"/>
          <w:szCs w:val="24"/>
        </w:rPr>
        <w:t>Vice Chair Sanchez</w:t>
      </w:r>
      <w:r>
        <w:rPr>
          <w:rFonts w:ascii="Arial" w:hAnsi="Arial"/>
          <w:b/>
          <w:bCs/>
          <w:sz w:val="24"/>
          <w:szCs w:val="24"/>
        </w:rPr>
        <w:t>, s</w:t>
      </w:r>
      <w:r w:rsidRPr="00FD4F72">
        <w:rPr>
          <w:rFonts w:ascii="Arial" w:hAnsi="Arial"/>
          <w:b/>
          <w:bCs/>
          <w:sz w:val="24"/>
          <w:szCs w:val="24"/>
        </w:rPr>
        <w:t xml:space="preserve">econded </w:t>
      </w:r>
      <w:r>
        <w:rPr>
          <w:rFonts w:ascii="Arial" w:hAnsi="Arial"/>
          <w:b/>
          <w:bCs/>
          <w:sz w:val="24"/>
          <w:szCs w:val="24"/>
        </w:rPr>
        <w:t>by Commissioner Quintana</w:t>
      </w:r>
      <w:r w:rsidRPr="00FD4F72">
        <w:rPr>
          <w:rFonts w:ascii="Arial" w:hAnsi="Arial"/>
          <w:b/>
          <w:bCs/>
          <w:sz w:val="24"/>
          <w:szCs w:val="24"/>
        </w:rPr>
        <w:t xml:space="preserve">, and passed by a vote of </w:t>
      </w:r>
      <w:r>
        <w:rPr>
          <w:rFonts w:ascii="Arial" w:hAnsi="Arial"/>
          <w:b/>
          <w:bCs/>
          <w:sz w:val="24"/>
          <w:szCs w:val="24"/>
        </w:rPr>
        <w:t>3</w:t>
      </w:r>
      <w:r w:rsidRPr="00FD4F72">
        <w:rPr>
          <w:rFonts w:ascii="Arial" w:hAnsi="Arial"/>
          <w:b/>
          <w:bCs/>
          <w:sz w:val="24"/>
          <w:szCs w:val="24"/>
        </w:rPr>
        <w:t>-</w:t>
      </w:r>
      <w:r>
        <w:rPr>
          <w:rFonts w:ascii="Arial" w:hAnsi="Arial"/>
          <w:b/>
          <w:bCs/>
          <w:sz w:val="24"/>
          <w:szCs w:val="24"/>
        </w:rPr>
        <w:t>0</w:t>
      </w:r>
      <w:r w:rsidRPr="00FD4F72">
        <w:rPr>
          <w:rFonts w:ascii="Arial" w:hAnsi="Arial"/>
          <w:b/>
          <w:bCs/>
          <w:sz w:val="24"/>
          <w:szCs w:val="24"/>
        </w:rPr>
        <w:t xml:space="preserve"> to adopt</w:t>
      </w:r>
      <w:r>
        <w:rPr>
          <w:rFonts w:ascii="Arial" w:hAnsi="Arial"/>
          <w:b/>
          <w:bCs/>
          <w:sz w:val="24"/>
          <w:szCs w:val="24"/>
        </w:rPr>
        <w:t xml:space="preserve"> Resolution PC No. 2023-03</w:t>
      </w:r>
      <w:r w:rsidR="00DD056A">
        <w:rPr>
          <w:rFonts w:ascii="Arial" w:hAnsi="Arial"/>
          <w:b/>
          <w:bCs/>
          <w:sz w:val="24"/>
          <w:szCs w:val="24"/>
        </w:rPr>
        <w:t>8</w:t>
      </w:r>
      <w:r>
        <w:rPr>
          <w:rFonts w:ascii="Arial" w:hAnsi="Arial"/>
          <w:b/>
          <w:bCs/>
          <w:sz w:val="24"/>
          <w:szCs w:val="24"/>
        </w:rPr>
        <w:t>, approve Master Case No. 22-0</w:t>
      </w:r>
      <w:r w:rsidR="00DD056A">
        <w:rPr>
          <w:rFonts w:ascii="Arial" w:hAnsi="Arial"/>
          <w:b/>
          <w:bCs/>
          <w:sz w:val="24"/>
          <w:szCs w:val="24"/>
        </w:rPr>
        <w:t>17 and Administrative Site Plan No. 23-012.</w:t>
      </w:r>
    </w:p>
    <w:p w14:paraId="64162881" w14:textId="77777777" w:rsidR="00282AF6" w:rsidRDefault="00282AF6" w:rsidP="00282AF6">
      <w:pPr>
        <w:pStyle w:val="Body"/>
        <w:widowControl/>
        <w:jc w:val="both"/>
        <w:rPr>
          <w:rFonts w:ascii="Arial" w:eastAsia="Arial" w:hAnsi="Arial" w:cs="Arial"/>
          <w:b/>
          <w:bCs/>
          <w:sz w:val="24"/>
          <w:szCs w:val="24"/>
        </w:rPr>
      </w:pPr>
    </w:p>
    <w:p w14:paraId="411CCBAF" w14:textId="77777777" w:rsidR="00282AF6" w:rsidRDefault="00282AF6" w:rsidP="00282AF6">
      <w:pPr>
        <w:pStyle w:val="Body"/>
        <w:widowControl/>
        <w:jc w:val="both"/>
        <w:rPr>
          <w:rFonts w:ascii="Arial" w:eastAsia="Arial" w:hAnsi="Arial" w:cs="Arial"/>
          <w:b/>
          <w:bCs/>
          <w:sz w:val="24"/>
          <w:szCs w:val="24"/>
        </w:rPr>
      </w:pPr>
      <w:r>
        <w:rPr>
          <w:rFonts w:ascii="Arial" w:hAnsi="Arial"/>
          <w:b/>
          <w:bCs/>
          <w:sz w:val="24"/>
          <w:szCs w:val="24"/>
        </w:rPr>
        <w:t>The motion carried by the following vote:</w:t>
      </w:r>
    </w:p>
    <w:p w14:paraId="08BEC4DB" w14:textId="77777777" w:rsidR="00282AF6" w:rsidRDefault="00282AF6" w:rsidP="00282AF6">
      <w:pPr>
        <w:pStyle w:val="Body"/>
        <w:widowControl/>
        <w:jc w:val="both"/>
        <w:rPr>
          <w:rFonts w:ascii="Arial" w:eastAsia="Arial" w:hAnsi="Arial" w:cs="Arial"/>
          <w:sz w:val="24"/>
          <w:szCs w:val="24"/>
        </w:rPr>
      </w:pPr>
    </w:p>
    <w:p w14:paraId="1992B597" w14:textId="77777777" w:rsidR="00282AF6" w:rsidRDefault="00282AF6" w:rsidP="00282AF6">
      <w:pPr>
        <w:pStyle w:val="Body"/>
        <w:widowControl/>
        <w:ind w:left="1440" w:hanging="1440"/>
        <w:jc w:val="both"/>
        <w:rPr>
          <w:rFonts w:ascii="Arial" w:eastAsia="Arial" w:hAnsi="Arial" w:cs="Arial"/>
          <w:sz w:val="24"/>
          <w:szCs w:val="24"/>
        </w:rPr>
      </w:pPr>
      <w:r>
        <w:rPr>
          <w:rFonts w:ascii="Arial" w:hAnsi="Arial"/>
          <w:b/>
          <w:bCs/>
          <w:sz w:val="24"/>
          <w:szCs w:val="24"/>
        </w:rPr>
        <w:t>Aye:</w:t>
      </w:r>
      <w:r>
        <w:rPr>
          <w:rFonts w:ascii="Arial" w:eastAsia="Arial" w:hAnsi="Arial" w:cs="Arial"/>
          <w:sz w:val="24"/>
          <w:szCs w:val="24"/>
        </w:rPr>
        <w:tab/>
        <w:t>Vice Chair Sanchez, Commissioners Sangha, and Quintana</w:t>
      </w:r>
    </w:p>
    <w:p w14:paraId="2C4D25E4" w14:textId="77777777" w:rsidR="00282AF6" w:rsidRDefault="00282AF6" w:rsidP="00282AF6">
      <w:pPr>
        <w:pStyle w:val="Body"/>
        <w:rPr>
          <w:rFonts w:ascii="Arial" w:eastAsia="Arial" w:hAnsi="Arial" w:cs="Arial"/>
          <w:sz w:val="24"/>
          <w:szCs w:val="24"/>
        </w:rPr>
      </w:pPr>
    </w:p>
    <w:p w14:paraId="5A03DA91" w14:textId="26B372F9" w:rsidR="004F15F6" w:rsidRDefault="00282AF6" w:rsidP="00282AF6">
      <w:pPr>
        <w:pStyle w:val="Body"/>
        <w:rPr>
          <w:rFonts w:ascii="Arial" w:eastAsia="Arial" w:hAnsi="Arial" w:cs="Arial"/>
          <w:sz w:val="24"/>
          <w:szCs w:val="24"/>
          <w:lang w:val="it-IT"/>
        </w:rPr>
      </w:pPr>
      <w:r>
        <w:rPr>
          <w:rFonts w:ascii="Arial" w:hAnsi="Arial"/>
          <w:b/>
          <w:bCs/>
          <w:sz w:val="23"/>
          <w:szCs w:val="23"/>
        </w:rPr>
        <w:t>Absent:</w:t>
      </w:r>
      <w:r>
        <w:rPr>
          <w:rFonts w:ascii="Arial" w:eastAsia="Arial" w:hAnsi="Arial" w:cs="Arial"/>
          <w:sz w:val="23"/>
          <w:szCs w:val="23"/>
          <w:lang w:val="it-IT"/>
        </w:rPr>
        <w:tab/>
      </w:r>
      <w:r w:rsidRPr="003B2A7F">
        <w:rPr>
          <w:rFonts w:ascii="Arial" w:eastAsia="Arial" w:hAnsi="Arial" w:cs="Arial"/>
          <w:sz w:val="24"/>
          <w:szCs w:val="24"/>
          <w:lang w:val="it-IT"/>
        </w:rPr>
        <w:t>Chair Fort and Commissioner Thrasher</w:t>
      </w:r>
    </w:p>
    <w:p w14:paraId="56494B12" w14:textId="77777777" w:rsidR="00282AF6" w:rsidRDefault="00282AF6" w:rsidP="00282AF6">
      <w:pPr>
        <w:pStyle w:val="Body"/>
        <w:rPr>
          <w:rFonts w:ascii="Arial" w:eastAsia="Arial" w:hAnsi="Arial" w:cs="Arial"/>
          <w:sz w:val="23"/>
          <w:szCs w:val="23"/>
        </w:rPr>
      </w:pPr>
    </w:p>
    <w:p w14:paraId="49573E44" w14:textId="3189B8F0" w:rsidR="00002AB3" w:rsidRPr="00DD056A" w:rsidRDefault="00772859">
      <w:pPr>
        <w:pStyle w:val="Body"/>
        <w:jc w:val="both"/>
        <w:rPr>
          <w:rFonts w:ascii="Arial" w:eastAsia="Arial" w:hAnsi="Arial" w:cs="Arial"/>
          <w:b/>
          <w:bCs/>
          <w:sz w:val="23"/>
          <w:szCs w:val="23"/>
        </w:rPr>
      </w:pPr>
      <w:r w:rsidRPr="00DD056A">
        <w:rPr>
          <w:rFonts w:ascii="Arial" w:hAnsi="Arial" w:cs="Arial"/>
          <w:b/>
          <w:bCs/>
          <w:sz w:val="23"/>
          <w:szCs w:val="23"/>
        </w:rPr>
        <w:t xml:space="preserve">PH-D </w:t>
      </w:r>
      <w:r w:rsidR="00DD056A" w:rsidRPr="00DD056A">
        <w:rPr>
          <w:rFonts w:ascii="Arial" w:hAnsi="Arial" w:cs="Arial"/>
          <w:b/>
          <w:bCs/>
          <w:sz w:val="23"/>
          <w:szCs w:val="23"/>
        </w:rPr>
        <w:t>Master Case (MCN) No. 23-092; General Plan Amendment (GPA) No. 23-003, Zoning District Map Amendment (ZCA) No. 23-004, and Development Code Amendment (ZCA) No. 23-005, Initial Study/Mitigated Negative Declaration, and Mitigation Monitoring and Reporting Program</w:t>
      </w:r>
      <w:r w:rsidRPr="00DD056A">
        <w:rPr>
          <w:rFonts w:ascii="Arial" w:hAnsi="Arial" w:cs="Arial"/>
          <w:b/>
          <w:bCs/>
          <w:sz w:val="23"/>
          <w:szCs w:val="23"/>
        </w:rPr>
        <w:t>.</w:t>
      </w:r>
    </w:p>
    <w:p w14:paraId="32FCA06E" w14:textId="77777777" w:rsidR="00002AB3" w:rsidRDefault="00002AB3">
      <w:pPr>
        <w:pStyle w:val="Body"/>
        <w:jc w:val="both"/>
        <w:rPr>
          <w:rFonts w:ascii="Arial" w:eastAsia="Arial" w:hAnsi="Arial" w:cs="Arial"/>
          <w:b/>
          <w:bCs/>
          <w:sz w:val="24"/>
          <w:szCs w:val="24"/>
        </w:rPr>
      </w:pPr>
    </w:p>
    <w:p w14:paraId="20A35AC1" w14:textId="51AF2923" w:rsidR="00002AB3" w:rsidRDefault="00280CD7">
      <w:pPr>
        <w:pStyle w:val="Body"/>
        <w:widowControl/>
        <w:jc w:val="both"/>
        <w:rPr>
          <w:rFonts w:ascii="Arial" w:eastAsia="Arial" w:hAnsi="Arial" w:cs="Arial"/>
          <w:sz w:val="24"/>
          <w:szCs w:val="24"/>
        </w:rPr>
      </w:pPr>
      <w:r>
        <w:rPr>
          <w:rFonts w:ascii="Arial" w:hAnsi="Arial"/>
          <w:sz w:val="24"/>
          <w:szCs w:val="24"/>
        </w:rPr>
        <w:t>Vice Chair Sanchez</w:t>
      </w:r>
      <w:r w:rsidR="00772859">
        <w:rPr>
          <w:rFonts w:ascii="Arial" w:hAnsi="Arial"/>
          <w:sz w:val="24"/>
          <w:szCs w:val="24"/>
        </w:rPr>
        <w:t xml:space="preserve"> opened Public Hearing</w:t>
      </w:r>
      <w:r w:rsidR="00232DF8">
        <w:rPr>
          <w:rFonts w:ascii="Arial" w:hAnsi="Arial"/>
          <w:sz w:val="24"/>
          <w:szCs w:val="24"/>
        </w:rPr>
        <w:t>.</w:t>
      </w:r>
    </w:p>
    <w:p w14:paraId="35DD59D5" w14:textId="77777777" w:rsidR="00002AB3" w:rsidRDefault="00002AB3">
      <w:pPr>
        <w:pStyle w:val="Body"/>
        <w:widowControl/>
        <w:jc w:val="both"/>
        <w:rPr>
          <w:rFonts w:ascii="Arial" w:eastAsia="Arial" w:hAnsi="Arial" w:cs="Arial"/>
          <w:sz w:val="24"/>
          <w:szCs w:val="24"/>
        </w:rPr>
      </w:pPr>
    </w:p>
    <w:p w14:paraId="07CC114E" w14:textId="4FE2A791" w:rsidR="00002AB3" w:rsidRDefault="00280CD7">
      <w:pPr>
        <w:pStyle w:val="Body"/>
        <w:widowControl/>
        <w:jc w:val="both"/>
        <w:rPr>
          <w:rFonts w:ascii="Arial" w:hAnsi="Arial"/>
          <w:sz w:val="24"/>
          <w:szCs w:val="24"/>
        </w:rPr>
      </w:pPr>
      <w:r>
        <w:rPr>
          <w:rFonts w:ascii="Arial" w:hAnsi="Arial"/>
          <w:sz w:val="24"/>
          <w:szCs w:val="24"/>
          <w:lang w:val="de-DE"/>
        </w:rPr>
        <w:t>Rina Leung</w:t>
      </w:r>
      <w:r w:rsidR="00772859">
        <w:rPr>
          <w:rFonts w:ascii="Arial" w:hAnsi="Arial"/>
          <w:sz w:val="24"/>
          <w:szCs w:val="24"/>
          <w:lang w:val="de-DE"/>
        </w:rPr>
        <w:t>,</w:t>
      </w:r>
      <w:r w:rsidR="00772859">
        <w:rPr>
          <w:rFonts w:ascii="Arial" w:hAnsi="Arial"/>
          <w:sz w:val="24"/>
          <w:szCs w:val="24"/>
        </w:rPr>
        <w:t> </w:t>
      </w:r>
      <w:r>
        <w:rPr>
          <w:rFonts w:ascii="Arial" w:hAnsi="Arial"/>
          <w:sz w:val="24"/>
          <w:szCs w:val="24"/>
        </w:rPr>
        <w:t xml:space="preserve">Senior </w:t>
      </w:r>
      <w:r w:rsidR="00772859">
        <w:rPr>
          <w:rFonts w:ascii="Arial" w:hAnsi="Arial"/>
          <w:sz w:val="24"/>
          <w:szCs w:val="24"/>
        </w:rPr>
        <w:t>Planner</w:t>
      </w:r>
      <w:r w:rsidR="00582B52">
        <w:rPr>
          <w:rFonts w:ascii="Arial" w:hAnsi="Arial"/>
          <w:sz w:val="24"/>
          <w:szCs w:val="24"/>
        </w:rPr>
        <w:t>,</w:t>
      </w:r>
      <w:r w:rsidR="00772859">
        <w:rPr>
          <w:rFonts w:ascii="Arial" w:hAnsi="Arial"/>
          <w:sz w:val="24"/>
          <w:szCs w:val="24"/>
        </w:rPr>
        <w:t xml:space="preserve"> presented the staff report</w:t>
      </w:r>
      <w:r w:rsidR="0001556C">
        <w:rPr>
          <w:rFonts w:ascii="Arial" w:hAnsi="Arial"/>
          <w:sz w:val="24"/>
          <w:szCs w:val="24"/>
        </w:rPr>
        <w:t>.</w:t>
      </w:r>
    </w:p>
    <w:p w14:paraId="2C2FCB92" w14:textId="40A15BC2" w:rsidR="00DA22F2" w:rsidRDefault="00DA22F2">
      <w:pPr>
        <w:pStyle w:val="Body"/>
        <w:widowControl/>
        <w:jc w:val="both"/>
        <w:rPr>
          <w:rFonts w:ascii="Arial" w:hAnsi="Arial"/>
          <w:sz w:val="24"/>
          <w:szCs w:val="24"/>
        </w:rPr>
      </w:pPr>
    </w:p>
    <w:p w14:paraId="2ABE2182" w14:textId="0CD24900" w:rsidR="00002AB3" w:rsidRPr="00280CD7" w:rsidRDefault="009149DC">
      <w:pPr>
        <w:pStyle w:val="Body"/>
        <w:widowControl/>
        <w:jc w:val="both"/>
        <w:rPr>
          <w:rFonts w:ascii="Arial" w:hAnsi="Arial" w:cs="Arial"/>
          <w:sz w:val="24"/>
          <w:szCs w:val="24"/>
        </w:rPr>
      </w:pPr>
      <w:r>
        <w:rPr>
          <w:rFonts w:ascii="Arial" w:hAnsi="Arial" w:cs="Arial"/>
          <w:sz w:val="24"/>
          <w:szCs w:val="24"/>
        </w:rPr>
        <w:lastRenderedPageBreak/>
        <w:t xml:space="preserve">The commission asked for clarification on the types of mining that took place at the location where Vulcan Pit previously was </w:t>
      </w:r>
      <w:r w:rsidR="00336B09">
        <w:rPr>
          <w:rFonts w:ascii="Arial" w:hAnsi="Arial" w:cs="Arial"/>
          <w:sz w:val="24"/>
          <w:szCs w:val="24"/>
        </w:rPr>
        <w:t>located. The commission and staff also  discussed examples of shelters for the Emergency Shelter Overlay</w:t>
      </w:r>
      <w:r>
        <w:rPr>
          <w:rFonts w:ascii="Arial" w:hAnsi="Arial" w:cs="Arial"/>
          <w:sz w:val="24"/>
          <w:szCs w:val="24"/>
        </w:rPr>
        <w:t xml:space="preserve">. </w:t>
      </w:r>
    </w:p>
    <w:p w14:paraId="3D006954" w14:textId="77777777" w:rsidR="007E362E" w:rsidRDefault="007E362E" w:rsidP="00280CD7">
      <w:pPr>
        <w:pStyle w:val="Body"/>
        <w:widowControl/>
        <w:rPr>
          <w:rFonts w:ascii="Arial" w:hAnsi="Arial"/>
          <w:sz w:val="24"/>
          <w:szCs w:val="24"/>
        </w:rPr>
      </w:pPr>
    </w:p>
    <w:p w14:paraId="20B39137" w14:textId="7898031B" w:rsidR="00D71AB3" w:rsidRDefault="00772859">
      <w:pPr>
        <w:pStyle w:val="Body"/>
        <w:widowControl/>
        <w:jc w:val="both"/>
        <w:rPr>
          <w:rFonts w:ascii="Arial" w:eastAsia="Arial" w:hAnsi="Arial" w:cs="Arial"/>
          <w:sz w:val="24"/>
          <w:szCs w:val="24"/>
        </w:rPr>
      </w:pPr>
      <w:r>
        <w:rPr>
          <w:rFonts w:ascii="Arial" w:hAnsi="Arial"/>
          <w:sz w:val="24"/>
          <w:szCs w:val="24"/>
        </w:rPr>
        <w:t xml:space="preserve">The Public Hearing was closed. </w:t>
      </w:r>
    </w:p>
    <w:p w14:paraId="72AEE1C2" w14:textId="77777777" w:rsidR="007E362E" w:rsidRDefault="007E362E">
      <w:pPr>
        <w:pStyle w:val="Body"/>
        <w:tabs>
          <w:tab w:val="left" w:pos="720"/>
        </w:tabs>
        <w:rPr>
          <w:rFonts w:ascii="Arial" w:hAnsi="Arial"/>
          <w:b/>
          <w:bCs/>
          <w:sz w:val="23"/>
          <w:szCs w:val="23"/>
        </w:rPr>
      </w:pPr>
    </w:p>
    <w:p w14:paraId="351795C8" w14:textId="1060F54A" w:rsidR="00002AB3" w:rsidRDefault="00772859">
      <w:pPr>
        <w:pStyle w:val="Body"/>
        <w:tabs>
          <w:tab w:val="left" w:pos="720"/>
        </w:tabs>
        <w:rPr>
          <w:rFonts w:ascii="Arial" w:eastAsia="Arial" w:hAnsi="Arial" w:cs="Arial"/>
          <w:b/>
          <w:bCs/>
          <w:sz w:val="23"/>
          <w:szCs w:val="23"/>
        </w:rPr>
      </w:pPr>
      <w:r>
        <w:rPr>
          <w:rFonts w:ascii="Arial" w:hAnsi="Arial"/>
          <w:b/>
          <w:bCs/>
          <w:sz w:val="23"/>
          <w:szCs w:val="23"/>
        </w:rPr>
        <w:t>RECOMMENDATION:</w:t>
      </w:r>
    </w:p>
    <w:p w14:paraId="64D9F66A" w14:textId="77777777" w:rsidR="00002AB3" w:rsidRDefault="00002AB3">
      <w:pPr>
        <w:pStyle w:val="Body"/>
        <w:tabs>
          <w:tab w:val="left" w:pos="720"/>
        </w:tabs>
        <w:rPr>
          <w:rFonts w:ascii="Arial" w:eastAsia="Arial" w:hAnsi="Arial" w:cs="Arial"/>
          <w:b/>
          <w:bCs/>
          <w:sz w:val="23"/>
          <w:szCs w:val="23"/>
        </w:rPr>
      </w:pPr>
    </w:p>
    <w:p w14:paraId="18CF3BC4" w14:textId="6D76A7AA" w:rsidR="00002AB3" w:rsidRPr="00DD056A" w:rsidRDefault="00DD056A" w:rsidP="00280CD7">
      <w:pPr>
        <w:pStyle w:val="Body"/>
        <w:tabs>
          <w:tab w:val="left" w:pos="720"/>
        </w:tabs>
        <w:jc w:val="both"/>
        <w:rPr>
          <w:rFonts w:ascii="Arial" w:eastAsia="Arial" w:hAnsi="Arial" w:cs="Arial"/>
          <w:b/>
          <w:bCs/>
          <w:sz w:val="23"/>
          <w:szCs w:val="23"/>
        </w:rPr>
      </w:pPr>
      <w:r w:rsidRPr="00DD056A">
        <w:rPr>
          <w:rFonts w:ascii="Arial" w:hAnsi="Arial" w:cs="Arial"/>
          <w:b/>
          <w:bCs/>
          <w:sz w:val="23"/>
          <w:szCs w:val="23"/>
        </w:rPr>
        <w:t xml:space="preserve">Based on the information contained within this staff report, and subject to the attached findings, staff recommends that the Planning Commission adopt Resolution PC No. 2023- </w:t>
      </w:r>
      <w:r w:rsidR="00280CD7">
        <w:rPr>
          <w:rFonts w:ascii="Arial" w:hAnsi="Arial" w:cs="Arial"/>
          <w:b/>
          <w:bCs/>
          <w:sz w:val="23"/>
          <w:szCs w:val="23"/>
        </w:rPr>
        <w:t>039</w:t>
      </w:r>
      <w:r w:rsidRPr="00DD056A">
        <w:rPr>
          <w:rFonts w:ascii="Arial" w:hAnsi="Arial" w:cs="Arial"/>
          <w:b/>
          <w:bCs/>
          <w:sz w:val="23"/>
          <w:szCs w:val="23"/>
        </w:rPr>
        <w:t>, and forward a recommendation to the City Council to:</w:t>
      </w:r>
    </w:p>
    <w:p w14:paraId="6134A053" w14:textId="77777777" w:rsidR="00002AB3" w:rsidRDefault="00002AB3" w:rsidP="00280CD7">
      <w:pPr>
        <w:pStyle w:val="Body"/>
        <w:tabs>
          <w:tab w:val="left" w:pos="720"/>
        </w:tabs>
        <w:jc w:val="both"/>
        <w:rPr>
          <w:rFonts w:ascii="Arial" w:eastAsia="Arial" w:hAnsi="Arial" w:cs="Arial"/>
          <w:b/>
          <w:bCs/>
          <w:sz w:val="23"/>
          <w:szCs w:val="23"/>
        </w:rPr>
      </w:pPr>
    </w:p>
    <w:p w14:paraId="0EA583C2" w14:textId="77777777" w:rsidR="00280CD7" w:rsidRPr="00280CD7" w:rsidRDefault="00280CD7" w:rsidP="00280CD7">
      <w:pPr>
        <w:pStyle w:val="ListParagraph"/>
        <w:numPr>
          <w:ilvl w:val="0"/>
          <w:numId w:val="12"/>
        </w:numPr>
        <w:jc w:val="both"/>
        <w:rPr>
          <w:rFonts w:ascii="Arial" w:eastAsia="Arial" w:hAnsi="Arial" w:cs="Arial"/>
          <w:b/>
          <w:bCs/>
          <w:sz w:val="23"/>
          <w:szCs w:val="23"/>
        </w:rPr>
      </w:pPr>
      <w:r w:rsidRPr="00280CD7">
        <w:rPr>
          <w:rFonts w:ascii="Arial" w:hAnsi="Arial" w:cs="Arial"/>
          <w:b/>
          <w:bCs/>
          <w:sz w:val="23"/>
          <w:szCs w:val="23"/>
        </w:rPr>
        <w:t xml:space="preserve">Adopt the Initial Study/Mitigated Negative Declaration/Mitigation Monitoring and Reporting Program and direct staff to file the Notice of Determination; </w:t>
      </w:r>
      <w:proofErr w:type="gramStart"/>
      <w:r w:rsidRPr="00280CD7">
        <w:rPr>
          <w:rFonts w:ascii="Arial" w:hAnsi="Arial" w:cs="Arial"/>
          <w:b/>
          <w:bCs/>
          <w:sz w:val="23"/>
          <w:szCs w:val="23"/>
        </w:rPr>
        <w:t>and,</w:t>
      </w:r>
      <w:r w:rsidR="005D24F4" w:rsidRPr="00280CD7">
        <w:rPr>
          <w:rFonts w:ascii="Arial" w:hAnsi="Arial" w:cs="Arial"/>
          <w:b/>
          <w:bCs/>
          <w:sz w:val="23"/>
          <w:szCs w:val="23"/>
        </w:rPr>
        <w:t>;</w:t>
      </w:r>
      <w:proofErr w:type="gramEnd"/>
    </w:p>
    <w:p w14:paraId="1B216FFF" w14:textId="1F66BBF4" w:rsidR="00280CD7" w:rsidRPr="00280CD7" w:rsidRDefault="00280CD7" w:rsidP="00280CD7">
      <w:pPr>
        <w:pStyle w:val="ListParagraph"/>
        <w:numPr>
          <w:ilvl w:val="0"/>
          <w:numId w:val="12"/>
        </w:numPr>
        <w:jc w:val="both"/>
        <w:rPr>
          <w:rFonts w:ascii="Arial" w:eastAsia="Arial" w:hAnsi="Arial" w:cs="Arial"/>
          <w:b/>
          <w:bCs/>
          <w:sz w:val="23"/>
          <w:szCs w:val="23"/>
        </w:rPr>
      </w:pPr>
      <w:r w:rsidRPr="00280CD7">
        <w:rPr>
          <w:rFonts w:ascii="Arial" w:hAnsi="Arial" w:cs="Arial"/>
          <w:b/>
          <w:bCs/>
          <w:sz w:val="23"/>
          <w:szCs w:val="23"/>
        </w:rPr>
        <w:t xml:space="preserve">Adopt a resolution approving General Plan Amendment (GPA) No. 23-003; and, </w:t>
      </w:r>
    </w:p>
    <w:p w14:paraId="637BE726" w14:textId="43F606AB" w:rsidR="00280CD7" w:rsidRPr="00280CD7" w:rsidRDefault="00280CD7" w:rsidP="00280CD7">
      <w:pPr>
        <w:pStyle w:val="ListParagraph"/>
        <w:numPr>
          <w:ilvl w:val="0"/>
          <w:numId w:val="12"/>
        </w:numPr>
        <w:jc w:val="both"/>
        <w:rPr>
          <w:rFonts w:ascii="Arial" w:eastAsia="Arial" w:hAnsi="Arial" w:cs="Arial"/>
          <w:b/>
          <w:bCs/>
          <w:sz w:val="23"/>
          <w:szCs w:val="23"/>
        </w:rPr>
      </w:pPr>
      <w:r w:rsidRPr="00280CD7">
        <w:rPr>
          <w:rFonts w:ascii="Arial" w:hAnsi="Arial" w:cs="Arial"/>
          <w:b/>
          <w:bCs/>
          <w:sz w:val="23"/>
          <w:szCs w:val="23"/>
        </w:rPr>
        <w:t xml:space="preserve">Adopt an ordinance approving Zoning District Map Amendment (ZCA) No. 23-004; and, </w:t>
      </w:r>
    </w:p>
    <w:p w14:paraId="10D9D6EF" w14:textId="235F7D3D" w:rsidR="00002AB3" w:rsidRPr="00280CD7" w:rsidRDefault="00280CD7" w:rsidP="00280CD7">
      <w:pPr>
        <w:pStyle w:val="ListParagraph"/>
        <w:numPr>
          <w:ilvl w:val="0"/>
          <w:numId w:val="12"/>
        </w:numPr>
        <w:jc w:val="both"/>
        <w:rPr>
          <w:rFonts w:ascii="Arial" w:eastAsia="Arial" w:hAnsi="Arial" w:cs="Arial"/>
          <w:b/>
          <w:bCs/>
          <w:sz w:val="23"/>
          <w:szCs w:val="23"/>
        </w:rPr>
      </w:pPr>
      <w:r w:rsidRPr="00280CD7">
        <w:rPr>
          <w:rFonts w:ascii="Arial" w:hAnsi="Arial" w:cs="Arial"/>
          <w:b/>
          <w:bCs/>
          <w:sz w:val="23"/>
          <w:szCs w:val="23"/>
        </w:rPr>
        <w:t xml:space="preserve">Adopt an ordinance approving </w:t>
      </w:r>
      <w:bookmarkStart w:id="4" w:name="_Hlk148943076"/>
      <w:r w:rsidRPr="00280CD7">
        <w:rPr>
          <w:rFonts w:ascii="Arial" w:hAnsi="Arial" w:cs="Arial"/>
          <w:b/>
          <w:bCs/>
          <w:sz w:val="23"/>
          <w:szCs w:val="23"/>
        </w:rPr>
        <w:t>Development Code Amendment (ZCA) No. 23-005</w:t>
      </w:r>
      <w:r w:rsidR="005D24F4" w:rsidRPr="00280CD7">
        <w:rPr>
          <w:rFonts w:ascii="Arial" w:hAnsi="Arial" w:cs="Arial"/>
          <w:b/>
          <w:bCs/>
          <w:sz w:val="23"/>
          <w:szCs w:val="23"/>
        </w:rPr>
        <w:t>.</w:t>
      </w:r>
    </w:p>
    <w:bookmarkEnd w:id="4"/>
    <w:p w14:paraId="7EDE1168" w14:textId="77777777" w:rsidR="00002AB3" w:rsidRDefault="00002AB3">
      <w:pPr>
        <w:pStyle w:val="Body"/>
        <w:tabs>
          <w:tab w:val="left" w:pos="720"/>
        </w:tabs>
        <w:rPr>
          <w:rFonts w:ascii="Arial" w:eastAsia="Arial" w:hAnsi="Arial" w:cs="Arial"/>
          <w:b/>
          <w:bCs/>
          <w:sz w:val="23"/>
          <w:szCs w:val="23"/>
        </w:rPr>
      </w:pPr>
    </w:p>
    <w:p w14:paraId="284EC83B" w14:textId="34F76F76" w:rsidR="00002AB3" w:rsidRPr="002978F7" w:rsidRDefault="00772859" w:rsidP="002978F7">
      <w:pPr>
        <w:jc w:val="both"/>
        <w:rPr>
          <w:rFonts w:ascii="Arial" w:eastAsia="Arial" w:hAnsi="Arial" w:cs="Arial"/>
          <w:b/>
          <w:bCs/>
          <w:sz w:val="23"/>
          <w:szCs w:val="23"/>
        </w:rPr>
      </w:pPr>
      <w:r w:rsidRPr="002978F7">
        <w:rPr>
          <w:rFonts w:ascii="Arial" w:hAnsi="Arial"/>
          <w:b/>
          <w:bCs/>
        </w:rPr>
        <w:t xml:space="preserve">ACTION: Motion was made by </w:t>
      </w:r>
      <w:r w:rsidR="001013FF" w:rsidRPr="002978F7">
        <w:rPr>
          <w:rFonts w:ascii="Arial" w:hAnsi="Arial"/>
          <w:b/>
          <w:bCs/>
        </w:rPr>
        <w:t xml:space="preserve">Commissioner </w:t>
      </w:r>
      <w:r w:rsidR="00280CD7" w:rsidRPr="002978F7">
        <w:rPr>
          <w:rFonts w:ascii="Arial" w:hAnsi="Arial"/>
          <w:b/>
          <w:bCs/>
        </w:rPr>
        <w:t>Quintana</w:t>
      </w:r>
      <w:r w:rsidRPr="002978F7">
        <w:rPr>
          <w:rFonts w:ascii="Arial" w:hAnsi="Arial"/>
          <w:b/>
          <w:bCs/>
        </w:rPr>
        <w:t xml:space="preserve">, seconded by </w:t>
      </w:r>
      <w:r w:rsidR="00280CD7" w:rsidRPr="002978F7">
        <w:rPr>
          <w:rFonts w:ascii="Arial" w:hAnsi="Arial"/>
          <w:b/>
          <w:bCs/>
        </w:rPr>
        <w:t>Commissioner </w:t>
      </w:r>
      <w:r w:rsidR="001013FF" w:rsidRPr="002978F7">
        <w:rPr>
          <w:rFonts w:ascii="Arial" w:hAnsi="Arial"/>
          <w:b/>
          <w:bCs/>
        </w:rPr>
        <w:t>Sangha</w:t>
      </w:r>
      <w:r w:rsidRPr="002978F7">
        <w:rPr>
          <w:rFonts w:ascii="Arial" w:hAnsi="Arial"/>
          <w:b/>
          <w:bCs/>
        </w:rPr>
        <w:t xml:space="preserve">, and passed by a vote of </w:t>
      </w:r>
      <w:r w:rsidR="00280CD7" w:rsidRPr="002978F7">
        <w:rPr>
          <w:rFonts w:ascii="Arial" w:hAnsi="Arial"/>
          <w:b/>
          <w:bCs/>
        </w:rPr>
        <w:t>3</w:t>
      </w:r>
      <w:r w:rsidRPr="002978F7">
        <w:rPr>
          <w:rFonts w:ascii="Arial" w:hAnsi="Arial"/>
          <w:b/>
          <w:bCs/>
        </w:rPr>
        <w:t>-</w:t>
      </w:r>
      <w:r w:rsidR="00A1579C" w:rsidRPr="002978F7">
        <w:rPr>
          <w:rFonts w:ascii="Arial" w:hAnsi="Arial"/>
          <w:b/>
          <w:bCs/>
        </w:rPr>
        <w:t>0</w:t>
      </w:r>
      <w:r w:rsidR="001013FF" w:rsidRPr="002978F7">
        <w:rPr>
          <w:rFonts w:ascii="Arial" w:hAnsi="Arial"/>
          <w:b/>
          <w:bCs/>
        </w:rPr>
        <w:t xml:space="preserve"> to adopt Resolution PC No. </w:t>
      </w:r>
      <w:r w:rsidR="00402F5E" w:rsidRPr="002978F7">
        <w:rPr>
          <w:rFonts w:ascii="Arial" w:hAnsi="Arial"/>
          <w:b/>
          <w:bCs/>
        </w:rPr>
        <w:t>2023-</w:t>
      </w:r>
      <w:r w:rsidR="00280CD7" w:rsidRPr="002978F7">
        <w:rPr>
          <w:rFonts w:ascii="Arial" w:hAnsi="Arial"/>
          <w:b/>
          <w:bCs/>
        </w:rPr>
        <w:t>039</w:t>
      </w:r>
      <w:r w:rsidR="001013FF" w:rsidRPr="002978F7">
        <w:rPr>
          <w:rFonts w:ascii="Arial" w:hAnsi="Arial"/>
          <w:b/>
          <w:bCs/>
        </w:rPr>
        <w:t xml:space="preserve"> and approve Master Case No. </w:t>
      </w:r>
      <w:r w:rsidR="00280CD7" w:rsidRPr="002978F7">
        <w:rPr>
          <w:rFonts w:ascii="Arial" w:hAnsi="Arial"/>
          <w:b/>
          <w:bCs/>
        </w:rPr>
        <w:t>23-092</w:t>
      </w:r>
      <w:r w:rsidR="00336B09" w:rsidRPr="002978F7">
        <w:rPr>
          <w:rFonts w:ascii="Arial" w:hAnsi="Arial"/>
          <w:b/>
          <w:bCs/>
        </w:rPr>
        <w:t xml:space="preserve">; </w:t>
      </w:r>
      <w:r w:rsidR="00336B09" w:rsidRPr="002978F7">
        <w:rPr>
          <w:rFonts w:ascii="Arial" w:hAnsi="Arial" w:cs="Arial"/>
          <w:b/>
          <w:bCs/>
          <w:sz w:val="23"/>
          <w:szCs w:val="23"/>
        </w:rPr>
        <w:t>General Plan Amendment (GPA) No. 23-003; Zoning District Map Amendment (ZCA) No. 23-004 and Development Code Amendment (ZCA) No. 23-005.</w:t>
      </w:r>
    </w:p>
    <w:p w14:paraId="7164463D" w14:textId="77777777" w:rsidR="00002AB3" w:rsidRDefault="00002AB3">
      <w:pPr>
        <w:pStyle w:val="Body"/>
        <w:widowControl/>
        <w:jc w:val="both"/>
        <w:rPr>
          <w:rFonts w:ascii="Arial" w:eastAsia="Arial" w:hAnsi="Arial" w:cs="Arial"/>
          <w:b/>
          <w:bCs/>
          <w:sz w:val="24"/>
          <w:szCs w:val="24"/>
        </w:rPr>
      </w:pPr>
    </w:p>
    <w:p w14:paraId="2EE784F4" w14:textId="77777777" w:rsidR="00002AB3" w:rsidRDefault="00772859">
      <w:pPr>
        <w:pStyle w:val="Body"/>
        <w:widowControl/>
        <w:jc w:val="both"/>
        <w:rPr>
          <w:rFonts w:ascii="Arial" w:eastAsia="Arial" w:hAnsi="Arial" w:cs="Arial"/>
          <w:b/>
          <w:bCs/>
          <w:sz w:val="24"/>
          <w:szCs w:val="24"/>
        </w:rPr>
      </w:pPr>
      <w:r>
        <w:rPr>
          <w:rFonts w:ascii="Arial" w:hAnsi="Arial"/>
          <w:b/>
          <w:bCs/>
          <w:sz w:val="24"/>
          <w:szCs w:val="24"/>
        </w:rPr>
        <w:t>The motion carried by the following vote:</w:t>
      </w:r>
    </w:p>
    <w:p w14:paraId="02E4429C" w14:textId="77777777" w:rsidR="00002AB3" w:rsidRDefault="00002AB3">
      <w:pPr>
        <w:pStyle w:val="Body"/>
        <w:widowControl/>
        <w:jc w:val="both"/>
        <w:rPr>
          <w:rFonts w:ascii="Arial" w:eastAsia="Arial" w:hAnsi="Arial" w:cs="Arial"/>
          <w:sz w:val="24"/>
          <w:szCs w:val="24"/>
        </w:rPr>
      </w:pPr>
    </w:p>
    <w:p w14:paraId="09DC1678" w14:textId="584FFED7" w:rsidR="00002AB3" w:rsidRDefault="00772859">
      <w:pPr>
        <w:pStyle w:val="Body"/>
        <w:widowControl/>
        <w:ind w:left="1440" w:hanging="1440"/>
        <w:jc w:val="both"/>
        <w:rPr>
          <w:rFonts w:ascii="Arial" w:eastAsia="Arial" w:hAnsi="Arial" w:cs="Arial"/>
          <w:sz w:val="24"/>
          <w:szCs w:val="24"/>
        </w:rPr>
      </w:pPr>
      <w:r>
        <w:rPr>
          <w:rFonts w:ascii="Arial" w:hAnsi="Arial"/>
          <w:b/>
          <w:bCs/>
          <w:sz w:val="24"/>
          <w:szCs w:val="24"/>
        </w:rPr>
        <w:t>Aye:</w:t>
      </w:r>
      <w:r>
        <w:rPr>
          <w:rFonts w:ascii="Arial" w:eastAsia="Arial" w:hAnsi="Arial" w:cs="Arial"/>
          <w:sz w:val="24"/>
          <w:szCs w:val="24"/>
        </w:rPr>
        <w:tab/>
      </w:r>
      <w:r w:rsidR="00336B09">
        <w:rPr>
          <w:rFonts w:ascii="Arial" w:eastAsia="Arial" w:hAnsi="Arial" w:cs="Arial"/>
          <w:sz w:val="24"/>
          <w:szCs w:val="24"/>
        </w:rPr>
        <w:t xml:space="preserve">Vice Chair Sanchez, Commissioners Sangha, and Quintana </w:t>
      </w:r>
    </w:p>
    <w:p w14:paraId="5B56AB1F" w14:textId="77777777" w:rsidR="00002AB3" w:rsidRDefault="00002AB3">
      <w:pPr>
        <w:pStyle w:val="Body"/>
        <w:rPr>
          <w:rFonts w:ascii="Arial" w:eastAsia="Arial" w:hAnsi="Arial" w:cs="Arial"/>
          <w:sz w:val="24"/>
          <w:szCs w:val="24"/>
        </w:rPr>
      </w:pPr>
    </w:p>
    <w:p w14:paraId="26EFB792" w14:textId="2F5176B8" w:rsidR="00002AB3" w:rsidRPr="00336B09" w:rsidRDefault="00772859">
      <w:pPr>
        <w:pStyle w:val="Body"/>
        <w:rPr>
          <w:rFonts w:ascii="Arial" w:eastAsia="Arial" w:hAnsi="Arial" w:cs="Arial"/>
          <w:sz w:val="24"/>
          <w:szCs w:val="24"/>
          <w:lang w:val="it-IT"/>
        </w:rPr>
      </w:pPr>
      <w:r>
        <w:rPr>
          <w:rFonts w:ascii="Arial" w:hAnsi="Arial"/>
          <w:b/>
          <w:bCs/>
          <w:sz w:val="23"/>
          <w:szCs w:val="23"/>
        </w:rPr>
        <w:t>Absent:</w:t>
      </w:r>
      <w:r>
        <w:rPr>
          <w:rFonts w:ascii="Arial" w:eastAsia="Arial" w:hAnsi="Arial" w:cs="Arial"/>
          <w:sz w:val="23"/>
          <w:szCs w:val="23"/>
        </w:rPr>
        <w:tab/>
      </w:r>
      <w:r w:rsidR="00336B09" w:rsidRPr="003B2A7F">
        <w:rPr>
          <w:rFonts w:ascii="Arial" w:eastAsia="Arial" w:hAnsi="Arial" w:cs="Arial"/>
          <w:sz w:val="24"/>
          <w:szCs w:val="24"/>
          <w:lang w:val="it-IT"/>
        </w:rPr>
        <w:t>Chair Fort and Commissioner Thrasher</w:t>
      </w:r>
      <w:r>
        <w:rPr>
          <w:rFonts w:ascii="Arial" w:hAnsi="Arial"/>
          <w:sz w:val="24"/>
          <w:szCs w:val="24"/>
          <w:lang w:val="it-IT"/>
        </w:rPr>
        <w:t xml:space="preserve"> </w:t>
      </w:r>
    </w:p>
    <w:p w14:paraId="3B08499E" w14:textId="47FD0E56" w:rsidR="004F15F6" w:rsidRDefault="004F15F6">
      <w:pPr>
        <w:pStyle w:val="Body"/>
        <w:rPr>
          <w:rFonts w:ascii="Arial" w:hAnsi="Arial"/>
          <w:sz w:val="24"/>
          <w:szCs w:val="24"/>
          <w:lang w:val="it-IT"/>
        </w:rPr>
      </w:pPr>
    </w:p>
    <w:p w14:paraId="0FC2C6B6" w14:textId="4A198EDA" w:rsidR="004F15F6" w:rsidRPr="00402F5E" w:rsidRDefault="004F15F6" w:rsidP="004F15F6">
      <w:pPr>
        <w:pStyle w:val="Body"/>
        <w:jc w:val="both"/>
        <w:rPr>
          <w:rFonts w:ascii="Arial" w:eastAsia="Arial" w:hAnsi="Arial" w:cs="Arial"/>
          <w:b/>
          <w:bCs/>
          <w:sz w:val="23"/>
          <w:szCs w:val="23"/>
        </w:rPr>
      </w:pPr>
      <w:r w:rsidRPr="00402F5E">
        <w:rPr>
          <w:rFonts w:ascii="Arial" w:hAnsi="Arial" w:cs="Arial"/>
          <w:b/>
          <w:bCs/>
          <w:sz w:val="23"/>
          <w:szCs w:val="23"/>
        </w:rPr>
        <w:t xml:space="preserve">PH-E </w:t>
      </w:r>
      <w:r w:rsidR="002978F7" w:rsidRPr="002978F7">
        <w:rPr>
          <w:rFonts w:ascii="Arial" w:hAnsi="Arial" w:cs="Arial"/>
          <w:b/>
          <w:bCs/>
          <w:sz w:val="23"/>
          <w:szCs w:val="23"/>
        </w:rPr>
        <w:t>Master Case No. 23-098 and Municipal Code Amendment No. 23-001 - Amendment to Fontana Municipal Code Chapter 9 to modify Article V (Industrial Commerce Centers Sustainability Standards), Section 9-71(f), pursuant to a categorical exemption in accordance with CEQA Guidelines section 15301</w:t>
      </w:r>
      <w:r w:rsidR="003E7EF8" w:rsidRPr="00402F5E">
        <w:rPr>
          <w:rFonts w:ascii="Arial" w:hAnsi="Arial" w:cs="Arial"/>
          <w:b/>
          <w:bCs/>
          <w:sz w:val="23"/>
          <w:szCs w:val="23"/>
        </w:rPr>
        <w:t>.</w:t>
      </w:r>
    </w:p>
    <w:p w14:paraId="3E4DE678" w14:textId="77777777" w:rsidR="004F15F6" w:rsidRDefault="004F15F6" w:rsidP="004F15F6">
      <w:pPr>
        <w:pStyle w:val="Body"/>
        <w:jc w:val="both"/>
        <w:rPr>
          <w:rFonts w:ascii="Arial" w:eastAsia="Arial" w:hAnsi="Arial" w:cs="Arial"/>
          <w:b/>
          <w:bCs/>
          <w:sz w:val="24"/>
          <w:szCs w:val="24"/>
        </w:rPr>
      </w:pPr>
    </w:p>
    <w:p w14:paraId="4D8F65D4" w14:textId="612EB94D" w:rsidR="004F15F6" w:rsidRDefault="002978F7" w:rsidP="004F15F6">
      <w:pPr>
        <w:pStyle w:val="Body"/>
        <w:widowControl/>
        <w:jc w:val="both"/>
        <w:rPr>
          <w:rFonts w:ascii="Arial" w:eastAsia="Arial" w:hAnsi="Arial" w:cs="Arial"/>
          <w:sz w:val="24"/>
          <w:szCs w:val="24"/>
        </w:rPr>
      </w:pPr>
      <w:r>
        <w:rPr>
          <w:rFonts w:ascii="Arial" w:hAnsi="Arial"/>
          <w:sz w:val="24"/>
          <w:szCs w:val="24"/>
        </w:rPr>
        <w:t>Vice Chair</w:t>
      </w:r>
      <w:r w:rsidR="00D8232F">
        <w:rPr>
          <w:rFonts w:ascii="Arial" w:hAnsi="Arial"/>
          <w:sz w:val="24"/>
          <w:szCs w:val="24"/>
        </w:rPr>
        <w:t xml:space="preserve"> Sanchez </w:t>
      </w:r>
      <w:r w:rsidR="004F15F6">
        <w:rPr>
          <w:rFonts w:ascii="Arial" w:hAnsi="Arial"/>
          <w:sz w:val="24"/>
          <w:szCs w:val="24"/>
        </w:rPr>
        <w:t>opened Public Hearing.</w:t>
      </w:r>
    </w:p>
    <w:p w14:paraId="114266DC" w14:textId="77777777" w:rsidR="004F15F6" w:rsidRDefault="004F15F6" w:rsidP="004F15F6">
      <w:pPr>
        <w:pStyle w:val="Body"/>
        <w:widowControl/>
        <w:jc w:val="both"/>
        <w:rPr>
          <w:rFonts w:ascii="Arial" w:eastAsia="Arial" w:hAnsi="Arial" w:cs="Arial"/>
          <w:sz w:val="24"/>
          <w:szCs w:val="24"/>
        </w:rPr>
      </w:pPr>
    </w:p>
    <w:p w14:paraId="3B70CE87" w14:textId="3A613090" w:rsidR="004F15F6" w:rsidRDefault="002978F7" w:rsidP="004F15F6">
      <w:pPr>
        <w:pStyle w:val="Body"/>
        <w:widowControl/>
        <w:jc w:val="both"/>
        <w:rPr>
          <w:rFonts w:ascii="Arial" w:hAnsi="Arial"/>
          <w:sz w:val="24"/>
          <w:szCs w:val="24"/>
        </w:rPr>
      </w:pPr>
      <w:r>
        <w:rPr>
          <w:rFonts w:ascii="Arial" w:hAnsi="Arial"/>
          <w:sz w:val="24"/>
          <w:szCs w:val="24"/>
          <w:lang w:val="de-DE"/>
        </w:rPr>
        <w:t>Patty Nevins</w:t>
      </w:r>
      <w:r w:rsidR="004F15F6">
        <w:rPr>
          <w:rFonts w:ascii="Arial" w:hAnsi="Arial"/>
          <w:sz w:val="24"/>
          <w:szCs w:val="24"/>
          <w:lang w:val="de-DE"/>
        </w:rPr>
        <w:t>,</w:t>
      </w:r>
      <w:r w:rsidR="004F15F6">
        <w:rPr>
          <w:rFonts w:ascii="Arial" w:hAnsi="Arial"/>
          <w:sz w:val="24"/>
          <w:szCs w:val="24"/>
        </w:rPr>
        <w:t> </w:t>
      </w:r>
      <w:r>
        <w:rPr>
          <w:rFonts w:ascii="Arial" w:hAnsi="Arial"/>
          <w:sz w:val="24"/>
          <w:szCs w:val="24"/>
        </w:rPr>
        <w:t>Director of Planning,</w:t>
      </w:r>
      <w:r w:rsidR="004F15F6">
        <w:rPr>
          <w:rFonts w:ascii="Arial" w:hAnsi="Arial"/>
          <w:sz w:val="24"/>
          <w:szCs w:val="24"/>
        </w:rPr>
        <w:t xml:space="preserve"> presented the staff report</w:t>
      </w:r>
      <w:r w:rsidR="0001556C">
        <w:rPr>
          <w:rFonts w:ascii="Arial" w:hAnsi="Arial"/>
          <w:sz w:val="24"/>
          <w:szCs w:val="24"/>
        </w:rPr>
        <w:t>.</w:t>
      </w:r>
    </w:p>
    <w:p w14:paraId="5A7C2066" w14:textId="68A4BEA7" w:rsidR="008B5C6A" w:rsidRPr="00D8232F" w:rsidRDefault="008B5C6A" w:rsidP="004D1365">
      <w:pPr>
        <w:pStyle w:val="Body"/>
        <w:widowControl/>
        <w:jc w:val="both"/>
        <w:rPr>
          <w:rFonts w:ascii="Arial" w:hAnsi="Arial"/>
          <w:sz w:val="24"/>
          <w:szCs w:val="24"/>
        </w:rPr>
      </w:pPr>
    </w:p>
    <w:p w14:paraId="274D6B6B" w14:textId="77777777" w:rsidR="003E7EF8" w:rsidRDefault="003E7EF8" w:rsidP="003E7EF8">
      <w:pPr>
        <w:pStyle w:val="Body"/>
        <w:widowControl/>
        <w:jc w:val="both"/>
        <w:rPr>
          <w:rFonts w:ascii="Arial" w:eastAsia="Arial" w:hAnsi="Arial" w:cs="Arial"/>
          <w:sz w:val="24"/>
          <w:szCs w:val="24"/>
        </w:rPr>
      </w:pPr>
      <w:r>
        <w:rPr>
          <w:rFonts w:ascii="Arial" w:hAnsi="Arial"/>
          <w:sz w:val="24"/>
          <w:szCs w:val="24"/>
        </w:rPr>
        <w:t xml:space="preserve">The Public Hearing was closed. </w:t>
      </w:r>
    </w:p>
    <w:p w14:paraId="601EA7A2" w14:textId="77777777" w:rsidR="003E7EF8" w:rsidRDefault="003E7EF8" w:rsidP="003E7EF8">
      <w:pPr>
        <w:pStyle w:val="Body"/>
        <w:tabs>
          <w:tab w:val="left" w:pos="720"/>
        </w:tabs>
        <w:rPr>
          <w:rFonts w:ascii="Arial" w:eastAsia="Arial" w:hAnsi="Arial" w:cs="Arial"/>
          <w:b/>
          <w:bCs/>
          <w:sz w:val="23"/>
          <w:szCs w:val="23"/>
        </w:rPr>
      </w:pPr>
    </w:p>
    <w:p w14:paraId="1311E1CC" w14:textId="77777777" w:rsidR="003E7EF8" w:rsidRDefault="003E7EF8" w:rsidP="003E7EF8">
      <w:pPr>
        <w:pStyle w:val="Body"/>
        <w:tabs>
          <w:tab w:val="left" w:pos="720"/>
        </w:tabs>
        <w:rPr>
          <w:rFonts w:ascii="Arial" w:eastAsia="Arial" w:hAnsi="Arial" w:cs="Arial"/>
          <w:b/>
          <w:bCs/>
          <w:sz w:val="23"/>
          <w:szCs w:val="23"/>
        </w:rPr>
      </w:pPr>
      <w:r>
        <w:rPr>
          <w:rFonts w:ascii="Arial" w:hAnsi="Arial"/>
          <w:b/>
          <w:bCs/>
          <w:sz w:val="23"/>
          <w:szCs w:val="23"/>
        </w:rPr>
        <w:t>RECOMMENDATION:</w:t>
      </w:r>
    </w:p>
    <w:p w14:paraId="301010D3" w14:textId="77777777" w:rsidR="003E7EF8" w:rsidRDefault="003E7EF8" w:rsidP="003E7EF8">
      <w:pPr>
        <w:pStyle w:val="Body"/>
        <w:tabs>
          <w:tab w:val="left" w:pos="720"/>
        </w:tabs>
        <w:rPr>
          <w:rFonts w:ascii="Arial" w:eastAsia="Arial" w:hAnsi="Arial" w:cs="Arial"/>
          <w:b/>
          <w:bCs/>
          <w:sz w:val="23"/>
          <w:szCs w:val="23"/>
        </w:rPr>
      </w:pPr>
    </w:p>
    <w:p w14:paraId="7DDE5C6C" w14:textId="289CBEB5" w:rsidR="0008446E" w:rsidRPr="002978F7" w:rsidRDefault="002978F7" w:rsidP="0008446E">
      <w:pPr>
        <w:pStyle w:val="Body"/>
        <w:tabs>
          <w:tab w:val="left" w:pos="720"/>
        </w:tabs>
        <w:rPr>
          <w:rFonts w:ascii="Arial" w:hAnsi="Arial" w:cs="Arial"/>
          <w:b/>
          <w:bCs/>
          <w:sz w:val="23"/>
          <w:szCs w:val="23"/>
        </w:rPr>
      </w:pPr>
      <w:r w:rsidRPr="002978F7">
        <w:rPr>
          <w:rFonts w:ascii="Arial" w:hAnsi="Arial" w:cs="Arial"/>
          <w:b/>
          <w:bCs/>
          <w:sz w:val="23"/>
          <w:szCs w:val="23"/>
        </w:rPr>
        <w:t>Based on the information in the staff report staff recommends that the Planning Commission adopt Resolution PC No. 2023-</w:t>
      </w:r>
      <w:r>
        <w:rPr>
          <w:rFonts w:ascii="Arial" w:hAnsi="Arial" w:cs="Arial"/>
          <w:b/>
          <w:bCs/>
          <w:sz w:val="23"/>
          <w:szCs w:val="23"/>
        </w:rPr>
        <w:t>040</w:t>
      </w:r>
      <w:r w:rsidRPr="002978F7">
        <w:rPr>
          <w:rFonts w:ascii="Arial" w:hAnsi="Arial" w:cs="Arial"/>
          <w:b/>
          <w:bCs/>
          <w:sz w:val="23"/>
          <w:szCs w:val="23"/>
        </w:rPr>
        <w:t>; and</w:t>
      </w:r>
    </w:p>
    <w:p w14:paraId="6828EC68" w14:textId="77777777" w:rsidR="0008446E" w:rsidRPr="002978F7" w:rsidRDefault="0008446E" w:rsidP="0008446E">
      <w:pPr>
        <w:pStyle w:val="Body"/>
        <w:tabs>
          <w:tab w:val="left" w:pos="720"/>
        </w:tabs>
        <w:rPr>
          <w:rFonts w:ascii="Arial" w:hAnsi="Arial" w:cs="Arial"/>
          <w:b/>
          <w:bCs/>
          <w:sz w:val="23"/>
          <w:szCs w:val="23"/>
        </w:rPr>
      </w:pPr>
    </w:p>
    <w:p w14:paraId="64C7FF21" w14:textId="0FB76DCC" w:rsidR="003E7EF8" w:rsidRPr="002978F7" w:rsidRDefault="002978F7" w:rsidP="0008446E">
      <w:pPr>
        <w:pStyle w:val="Body"/>
        <w:numPr>
          <w:ilvl w:val="0"/>
          <w:numId w:val="20"/>
        </w:numPr>
        <w:tabs>
          <w:tab w:val="left" w:pos="720"/>
        </w:tabs>
        <w:rPr>
          <w:rFonts w:ascii="Arial" w:eastAsia="Arial" w:hAnsi="Arial" w:cs="Arial"/>
          <w:b/>
          <w:bCs/>
          <w:sz w:val="23"/>
          <w:szCs w:val="23"/>
        </w:rPr>
      </w:pPr>
      <w:r w:rsidRPr="002978F7">
        <w:rPr>
          <w:rFonts w:ascii="Arial" w:hAnsi="Arial" w:cs="Arial"/>
          <w:b/>
          <w:bCs/>
          <w:sz w:val="23"/>
          <w:szCs w:val="23"/>
        </w:rPr>
        <w:lastRenderedPageBreak/>
        <w:t>Determine that this Ordinance is categorically exempt pursuant to the California Environmental Quality Act (CEQA) Guidelines Sections 15060(c), 15061(b)(3) (the common-sense exemption), and Section No. 3.22 of the 2019 Local Guidelines for Implementing CEQA, in that the activity is covered by the general rule that CEQA applies only to projects which have the potential for causing a significant effect on the environment where it can be with certainty that there is no possibility that the activity in question may have a significant effect on the environment, the activity is not subject to CEQA and, alternatively, pursuant to CEQA Guidelines Section 15307 (Actions by Regulatory Agencies for Protection of Natural Resources) and 15308 (Actions by Regulatory Agencies for Protection of the Environment), and Section No. 3.22 of the 2019 Local Guidelines for Implementing of CEQA, as implementation of this ordinance is to improve the environment; and</w:t>
      </w:r>
      <w:r w:rsidR="00402F5E" w:rsidRPr="002978F7">
        <w:rPr>
          <w:rFonts w:ascii="Arial" w:hAnsi="Arial" w:cs="Arial"/>
          <w:b/>
          <w:bCs/>
          <w:sz w:val="23"/>
          <w:szCs w:val="23"/>
        </w:rPr>
        <w:t xml:space="preserve">; </w:t>
      </w:r>
    </w:p>
    <w:p w14:paraId="0B75C5B0" w14:textId="77777777" w:rsidR="0008446E" w:rsidRPr="002978F7" w:rsidRDefault="0008446E" w:rsidP="0008446E">
      <w:pPr>
        <w:ind w:left="360"/>
        <w:rPr>
          <w:rFonts w:ascii="Arial" w:hAnsi="Arial" w:cs="Arial"/>
          <w:b/>
          <w:bCs/>
          <w:sz w:val="23"/>
          <w:szCs w:val="23"/>
        </w:rPr>
      </w:pPr>
    </w:p>
    <w:p w14:paraId="203493FD" w14:textId="61F1E2A2" w:rsidR="003E7EF8" w:rsidRPr="002978F7" w:rsidRDefault="002978F7" w:rsidP="0008446E">
      <w:pPr>
        <w:pStyle w:val="ListParagraph"/>
        <w:numPr>
          <w:ilvl w:val="0"/>
          <w:numId w:val="20"/>
        </w:numPr>
        <w:rPr>
          <w:rFonts w:ascii="Arial" w:hAnsi="Arial" w:cs="Arial"/>
          <w:b/>
          <w:bCs/>
          <w:sz w:val="23"/>
          <w:szCs w:val="23"/>
        </w:rPr>
      </w:pPr>
      <w:r w:rsidRPr="002978F7">
        <w:rPr>
          <w:rFonts w:ascii="Arial" w:hAnsi="Arial" w:cs="Arial"/>
          <w:b/>
          <w:bCs/>
          <w:sz w:val="23"/>
          <w:szCs w:val="23"/>
        </w:rPr>
        <w:t>Approve a resolution recommending that the City Council adopt an Ordinance for Municipal Code Amendment (MCA) No. 23-001 to amend Chapter 9 of the Municipal Code.</w:t>
      </w:r>
    </w:p>
    <w:p w14:paraId="17C9C542" w14:textId="77777777" w:rsidR="003E7EF8" w:rsidRDefault="003E7EF8" w:rsidP="003E7EF8">
      <w:pPr>
        <w:pStyle w:val="Body"/>
        <w:tabs>
          <w:tab w:val="left" w:pos="720"/>
        </w:tabs>
        <w:rPr>
          <w:rFonts w:ascii="Arial" w:eastAsia="Arial" w:hAnsi="Arial" w:cs="Arial"/>
          <w:b/>
          <w:bCs/>
          <w:sz w:val="23"/>
          <w:szCs w:val="23"/>
        </w:rPr>
      </w:pPr>
    </w:p>
    <w:p w14:paraId="3A6B3336" w14:textId="024895B1" w:rsidR="005049E3" w:rsidRDefault="003E7EF8" w:rsidP="005049E3">
      <w:pPr>
        <w:pStyle w:val="Body"/>
        <w:widowControl/>
        <w:jc w:val="both"/>
        <w:rPr>
          <w:rFonts w:ascii="Arial" w:eastAsia="Arial" w:hAnsi="Arial" w:cs="Arial"/>
          <w:b/>
          <w:bCs/>
          <w:sz w:val="24"/>
          <w:szCs w:val="24"/>
        </w:rPr>
      </w:pPr>
      <w:r>
        <w:rPr>
          <w:rFonts w:ascii="Arial" w:hAnsi="Arial"/>
          <w:b/>
          <w:bCs/>
          <w:sz w:val="24"/>
          <w:szCs w:val="24"/>
        </w:rPr>
        <w:t xml:space="preserve">ACTION: </w:t>
      </w:r>
      <w:r w:rsidRPr="0008446E">
        <w:rPr>
          <w:rFonts w:ascii="Arial" w:hAnsi="Arial"/>
          <w:b/>
          <w:bCs/>
          <w:sz w:val="24"/>
          <w:szCs w:val="24"/>
        </w:rPr>
        <w:t xml:space="preserve">Motion was made by </w:t>
      </w:r>
      <w:r w:rsidR="002978F7">
        <w:rPr>
          <w:rFonts w:ascii="Arial" w:hAnsi="Arial"/>
          <w:b/>
          <w:bCs/>
          <w:sz w:val="24"/>
          <w:szCs w:val="24"/>
        </w:rPr>
        <w:t>Commissioner Sangha</w:t>
      </w:r>
      <w:r w:rsidRPr="0008446E">
        <w:rPr>
          <w:rFonts w:ascii="Arial" w:hAnsi="Arial"/>
          <w:b/>
          <w:bCs/>
          <w:sz w:val="24"/>
          <w:szCs w:val="24"/>
        </w:rPr>
        <w:t xml:space="preserve">, seconded by Commissioner </w:t>
      </w:r>
      <w:r w:rsidR="002978F7">
        <w:rPr>
          <w:rFonts w:ascii="Arial" w:hAnsi="Arial"/>
          <w:b/>
          <w:bCs/>
          <w:sz w:val="24"/>
          <w:szCs w:val="24"/>
        </w:rPr>
        <w:t>Quintana</w:t>
      </w:r>
      <w:r w:rsidRPr="0008446E">
        <w:rPr>
          <w:rFonts w:ascii="Arial" w:hAnsi="Arial"/>
          <w:b/>
          <w:bCs/>
          <w:sz w:val="24"/>
          <w:szCs w:val="24"/>
        </w:rPr>
        <w:t xml:space="preserve">, and passed by a vote of </w:t>
      </w:r>
      <w:r w:rsidR="002978F7">
        <w:rPr>
          <w:rFonts w:ascii="Arial" w:hAnsi="Arial"/>
          <w:b/>
          <w:bCs/>
          <w:sz w:val="24"/>
          <w:szCs w:val="24"/>
        </w:rPr>
        <w:t>3</w:t>
      </w:r>
      <w:r w:rsidRPr="0008446E">
        <w:rPr>
          <w:rFonts w:ascii="Arial" w:hAnsi="Arial"/>
          <w:b/>
          <w:bCs/>
          <w:sz w:val="24"/>
          <w:szCs w:val="24"/>
        </w:rPr>
        <w:t xml:space="preserve">-0 </w:t>
      </w:r>
      <w:r w:rsidR="00144A5C">
        <w:rPr>
          <w:rFonts w:ascii="Arial" w:hAnsi="Arial"/>
          <w:b/>
          <w:bCs/>
          <w:sz w:val="24"/>
          <w:szCs w:val="24"/>
        </w:rPr>
        <w:t xml:space="preserve">to </w:t>
      </w:r>
      <w:r w:rsidR="005049E3">
        <w:rPr>
          <w:rFonts w:ascii="Arial" w:hAnsi="Arial"/>
          <w:b/>
          <w:bCs/>
          <w:sz w:val="24"/>
          <w:szCs w:val="24"/>
        </w:rPr>
        <w:t xml:space="preserve">adopt Resolution PC No. </w:t>
      </w:r>
      <w:r w:rsidR="00402F5E">
        <w:rPr>
          <w:rFonts w:ascii="Arial" w:hAnsi="Arial"/>
          <w:b/>
          <w:bCs/>
          <w:sz w:val="24"/>
          <w:szCs w:val="24"/>
        </w:rPr>
        <w:t>2023</w:t>
      </w:r>
      <w:r w:rsidR="005049E3">
        <w:rPr>
          <w:rFonts w:ascii="Arial" w:hAnsi="Arial"/>
          <w:b/>
          <w:bCs/>
          <w:sz w:val="24"/>
          <w:szCs w:val="24"/>
        </w:rPr>
        <w:t>-</w:t>
      </w:r>
      <w:r w:rsidR="002978F7">
        <w:rPr>
          <w:rFonts w:ascii="Arial" w:hAnsi="Arial"/>
          <w:b/>
          <w:bCs/>
          <w:sz w:val="24"/>
          <w:szCs w:val="24"/>
        </w:rPr>
        <w:t>040</w:t>
      </w:r>
      <w:r w:rsidR="00144A5C">
        <w:rPr>
          <w:rFonts w:ascii="Arial" w:hAnsi="Arial"/>
          <w:b/>
          <w:bCs/>
          <w:sz w:val="24"/>
          <w:szCs w:val="24"/>
        </w:rPr>
        <w:t xml:space="preserve"> and </w:t>
      </w:r>
      <w:r w:rsidR="00D8232F" w:rsidRPr="002978F7">
        <w:rPr>
          <w:rFonts w:ascii="Arial" w:hAnsi="Arial" w:cs="Arial"/>
          <w:b/>
          <w:bCs/>
          <w:sz w:val="23"/>
          <w:szCs w:val="23"/>
        </w:rPr>
        <w:t>Determine that this Ordinance is categorically exempt pursuant to the California Environmental Quality Act (CEQA</w:t>
      </w:r>
      <w:r w:rsidR="00144A5C">
        <w:rPr>
          <w:rFonts w:ascii="Arial" w:hAnsi="Arial" w:cs="Arial"/>
          <w:b/>
          <w:bCs/>
          <w:sz w:val="23"/>
          <w:szCs w:val="23"/>
        </w:rPr>
        <w:t xml:space="preserve">) and </w:t>
      </w:r>
      <w:r w:rsidR="00144A5C" w:rsidRPr="002978F7">
        <w:rPr>
          <w:rFonts w:ascii="Arial" w:hAnsi="Arial" w:cs="Arial"/>
          <w:b/>
          <w:bCs/>
          <w:sz w:val="23"/>
          <w:szCs w:val="23"/>
        </w:rPr>
        <w:t>Approve a resolution recommending that the City Council adopt an Ordinance for Municipal Code Amendment (MCA) No. 23-001 to amend Chapter 9 of the Municipal Code</w:t>
      </w:r>
      <w:r w:rsidR="00144A5C">
        <w:rPr>
          <w:rFonts w:ascii="Arial" w:hAnsi="Arial" w:cs="Arial"/>
          <w:b/>
          <w:bCs/>
          <w:sz w:val="23"/>
          <w:szCs w:val="23"/>
        </w:rPr>
        <w:t>.</w:t>
      </w:r>
    </w:p>
    <w:p w14:paraId="6BE47873" w14:textId="77777777" w:rsidR="003E7EF8" w:rsidRDefault="003E7EF8" w:rsidP="003E7EF8">
      <w:pPr>
        <w:pStyle w:val="Body"/>
        <w:widowControl/>
        <w:jc w:val="both"/>
        <w:rPr>
          <w:rFonts w:ascii="Arial" w:eastAsia="Arial" w:hAnsi="Arial" w:cs="Arial"/>
          <w:b/>
          <w:bCs/>
          <w:sz w:val="24"/>
          <w:szCs w:val="24"/>
        </w:rPr>
      </w:pPr>
    </w:p>
    <w:p w14:paraId="36EDB51C" w14:textId="77777777" w:rsidR="003E7EF8" w:rsidRDefault="003E7EF8" w:rsidP="003E7EF8">
      <w:pPr>
        <w:pStyle w:val="Body"/>
        <w:widowControl/>
        <w:jc w:val="both"/>
        <w:rPr>
          <w:rFonts w:ascii="Arial" w:eastAsia="Arial" w:hAnsi="Arial" w:cs="Arial"/>
          <w:b/>
          <w:bCs/>
          <w:sz w:val="24"/>
          <w:szCs w:val="24"/>
        </w:rPr>
      </w:pPr>
      <w:r>
        <w:rPr>
          <w:rFonts w:ascii="Arial" w:hAnsi="Arial"/>
          <w:b/>
          <w:bCs/>
          <w:sz w:val="24"/>
          <w:szCs w:val="24"/>
        </w:rPr>
        <w:t>The motion carried by the following vote:</w:t>
      </w:r>
    </w:p>
    <w:p w14:paraId="5849CB36" w14:textId="77777777" w:rsidR="003E7EF8" w:rsidRDefault="003E7EF8" w:rsidP="003E7EF8">
      <w:pPr>
        <w:pStyle w:val="Body"/>
        <w:widowControl/>
        <w:jc w:val="both"/>
        <w:rPr>
          <w:rFonts w:ascii="Arial" w:eastAsia="Arial" w:hAnsi="Arial" w:cs="Arial"/>
          <w:sz w:val="24"/>
          <w:szCs w:val="24"/>
        </w:rPr>
      </w:pPr>
    </w:p>
    <w:p w14:paraId="099F18F6" w14:textId="77777777" w:rsidR="002978F7" w:rsidRDefault="002978F7" w:rsidP="002978F7">
      <w:pPr>
        <w:pStyle w:val="Body"/>
        <w:widowControl/>
        <w:ind w:left="1440" w:hanging="1440"/>
        <w:jc w:val="both"/>
        <w:rPr>
          <w:rFonts w:ascii="Arial" w:eastAsia="Arial" w:hAnsi="Arial" w:cs="Arial"/>
          <w:sz w:val="24"/>
          <w:szCs w:val="24"/>
        </w:rPr>
      </w:pPr>
      <w:r>
        <w:rPr>
          <w:rFonts w:ascii="Arial" w:hAnsi="Arial"/>
          <w:b/>
          <w:bCs/>
          <w:sz w:val="24"/>
          <w:szCs w:val="24"/>
        </w:rPr>
        <w:t>Aye:</w:t>
      </w:r>
      <w:r>
        <w:rPr>
          <w:rFonts w:ascii="Arial" w:eastAsia="Arial" w:hAnsi="Arial" w:cs="Arial"/>
          <w:sz w:val="24"/>
          <w:szCs w:val="24"/>
        </w:rPr>
        <w:tab/>
        <w:t xml:space="preserve">Vice Chair Sanchez, Commissioners Sangha, and Quintana </w:t>
      </w:r>
    </w:p>
    <w:p w14:paraId="378D404D" w14:textId="77777777" w:rsidR="002978F7" w:rsidRDefault="002978F7" w:rsidP="002978F7">
      <w:pPr>
        <w:pStyle w:val="Body"/>
        <w:rPr>
          <w:rFonts w:ascii="Arial" w:eastAsia="Arial" w:hAnsi="Arial" w:cs="Arial"/>
          <w:sz w:val="24"/>
          <w:szCs w:val="24"/>
        </w:rPr>
      </w:pPr>
    </w:p>
    <w:p w14:paraId="40E8A6E2" w14:textId="77777777" w:rsidR="002978F7" w:rsidRPr="00336B09" w:rsidRDefault="002978F7" w:rsidP="002978F7">
      <w:pPr>
        <w:pStyle w:val="Body"/>
        <w:rPr>
          <w:rFonts w:ascii="Arial" w:eastAsia="Arial" w:hAnsi="Arial" w:cs="Arial"/>
          <w:sz w:val="24"/>
          <w:szCs w:val="24"/>
          <w:lang w:val="it-IT"/>
        </w:rPr>
      </w:pPr>
      <w:r>
        <w:rPr>
          <w:rFonts w:ascii="Arial" w:hAnsi="Arial"/>
          <w:b/>
          <w:bCs/>
          <w:sz w:val="23"/>
          <w:szCs w:val="23"/>
        </w:rPr>
        <w:t>Absent:</w:t>
      </w:r>
      <w:r>
        <w:rPr>
          <w:rFonts w:ascii="Arial" w:eastAsia="Arial" w:hAnsi="Arial" w:cs="Arial"/>
          <w:sz w:val="23"/>
          <w:szCs w:val="23"/>
        </w:rPr>
        <w:tab/>
      </w:r>
      <w:r w:rsidRPr="003B2A7F">
        <w:rPr>
          <w:rFonts w:ascii="Arial" w:eastAsia="Arial" w:hAnsi="Arial" w:cs="Arial"/>
          <w:sz w:val="24"/>
          <w:szCs w:val="24"/>
          <w:lang w:val="it-IT"/>
        </w:rPr>
        <w:t>Chair Fort and Commissioner Thrasher</w:t>
      </w:r>
      <w:r>
        <w:rPr>
          <w:rFonts w:ascii="Arial" w:hAnsi="Arial"/>
          <w:sz w:val="24"/>
          <w:szCs w:val="24"/>
          <w:lang w:val="it-IT"/>
        </w:rPr>
        <w:t xml:space="preserve"> </w:t>
      </w:r>
    </w:p>
    <w:p w14:paraId="2ED1A2ED" w14:textId="77777777" w:rsidR="00002AB3" w:rsidRDefault="00002AB3">
      <w:pPr>
        <w:pStyle w:val="ListParagraph"/>
        <w:rPr>
          <w:rFonts w:ascii="Arial" w:eastAsia="Arial" w:hAnsi="Arial" w:cs="Arial"/>
          <w:sz w:val="23"/>
          <w:szCs w:val="23"/>
        </w:rPr>
      </w:pPr>
    </w:p>
    <w:p w14:paraId="3B643551" w14:textId="77777777" w:rsidR="00002AB3" w:rsidRDefault="00772859">
      <w:pPr>
        <w:pStyle w:val="Body"/>
        <w:rPr>
          <w:rFonts w:ascii="Arial" w:eastAsia="Arial" w:hAnsi="Arial" w:cs="Arial"/>
          <w:b/>
          <w:bCs/>
          <w:sz w:val="24"/>
          <w:szCs w:val="24"/>
        </w:rPr>
      </w:pPr>
      <w:r>
        <w:rPr>
          <w:rFonts w:ascii="Arial" w:hAnsi="Arial"/>
          <w:b/>
          <w:bCs/>
          <w:sz w:val="24"/>
          <w:szCs w:val="24"/>
          <w:lang w:val="es-ES_tradnl"/>
        </w:rPr>
        <w:t>DIRECTOR COMMUNICATIONS:</w:t>
      </w:r>
    </w:p>
    <w:p w14:paraId="0E5E2864" w14:textId="77777777" w:rsidR="00002AB3" w:rsidRDefault="00002AB3">
      <w:pPr>
        <w:pStyle w:val="Body"/>
        <w:rPr>
          <w:rFonts w:ascii="Arial" w:eastAsia="Arial" w:hAnsi="Arial" w:cs="Arial"/>
          <w:b/>
          <w:bCs/>
          <w:sz w:val="24"/>
          <w:szCs w:val="24"/>
        </w:rPr>
      </w:pPr>
    </w:p>
    <w:p w14:paraId="22D7E740" w14:textId="62BA95E3" w:rsidR="00F30571" w:rsidRDefault="00772859" w:rsidP="0032289C">
      <w:pPr>
        <w:pStyle w:val="ListParagraph"/>
        <w:numPr>
          <w:ilvl w:val="0"/>
          <w:numId w:val="14"/>
        </w:numPr>
        <w:rPr>
          <w:rFonts w:ascii="Arial" w:hAnsi="Arial"/>
          <w:b/>
          <w:bCs/>
          <w:sz w:val="23"/>
          <w:szCs w:val="23"/>
        </w:rPr>
      </w:pPr>
      <w:r>
        <w:rPr>
          <w:rFonts w:ascii="Arial" w:hAnsi="Arial"/>
          <w:b/>
          <w:bCs/>
          <w:sz w:val="23"/>
          <w:szCs w:val="23"/>
        </w:rPr>
        <w:t>Director Communications:</w:t>
      </w:r>
      <w:r w:rsidR="00D71AB3">
        <w:rPr>
          <w:rFonts w:ascii="Arial" w:hAnsi="Arial"/>
          <w:b/>
          <w:bCs/>
          <w:sz w:val="23"/>
          <w:szCs w:val="23"/>
        </w:rPr>
        <w:t xml:space="preserve"> </w:t>
      </w:r>
    </w:p>
    <w:p w14:paraId="2B1521D9" w14:textId="77777777" w:rsidR="0008446E" w:rsidRDefault="0008446E" w:rsidP="0008446E">
      <w:pPr>
        <w:pStyle w:val="ListParagraph"/>
        <w:rPr>
          <w:rFonts w:ascii="Arial" w:hAnsi="Arial"/>
          <w:b/>
          <w:bCs/>
          <w:sz w:val="23"/>
          <w:szCs w:val="23"/>
        </w:rPr>
      </w:pPr>
    </w:p>
    <w:p w14:paraId="409BF42B" w14:textId="2FE26506" w:rsidR="0032289C" w:rsidRPr="007A5345" w:rsidRDefault="0069374A" w:rsidP="00F30571">
      <w:pPr>
        <w:pStyle w:val="ListParagraph"/>
        <w:ind w:left="0"/>
        <w:rPr>
          <w:rFonts w:ascii="Arial" w:hAnsi="Arial"/>
          <w:b/>
          <w:bCs/>
          <w:sz w:val="24"/>
          <w:szCs w:val="24"/>
        </w:rPr>
      </w:pPr>
      <w:r>
        <w:rPr>
          <w:rFonts w:ascii="Arial" w:hAnsi="Arial"/>
          <w:sz w:val="24"/>
          <w:szCs w:val="24"/>
        </w:rPr>
        <w:tab/>
        <w:t>None</w:t>
      </w:r>
      <w:r w:rsidR="005049E3" w:rsidRPr="007A5345">
        <w:rPr>
          <w:rFonts w:ascii="Arial" w:hAnsi="Arial"/>
          <w:sz w:val="24"/>
          <w:szCs w:val="24"/>
        </w:rPr>
        <w:t>.</w:t>
      </w:r>
    </w:p>
    <w:p w14:paraId="015CD879" w14:textId="77777777" w:rsidR="00002AB3" w:rsidRPr="007A5345" w:rsidRDefault="00002AB3">
      <w:pPr>
        <w:pStyle w:val="Body"/>
        <w:rPr>
          <w:rFonts w:ascii="Arial" w:eastAsia="Arial" w:hAnsi="Arial" w:cs="Arial"/>
          <w:sz w:val="24"/>
          <w:szCs w:val="24"/>
        </w:rPr>
      </w:pPr>
    </w:p>
    <w:p w14:paraId="61E9395A" w14:textId="77777777" w:rsidR="00002AB3" w:rsidRDefault="00772859">
      <w:pPr>
        <w:pStyle w:val="Body"/>
        <w:rPr>
          <w:rFonts w:ascii="Arial" w:eastAsia="Arial" w:hAnsi="Arial" w:cs="Arial"/>
          <w:b/>
          <w:bCs/>
          <w:sz w:val="24"/>
          <w:szCs w:val="24"/>
        </w:rPr>
      </w:pPr>
      <w:r>
        <w:rPr>
          <w:rFonts w:ascii="Arial" w:hAnsi="Arial"/>
          <w:b/>
          <w:bCs/>
          <w:sz w:val="24"/>
          <w:szCs w:val="24"/>
          <w:lang w:val="de-DE"/>
        </w:rPr>
        <w:t>COMMISSION COMMENTS:</w:t>
      </w:r>
    </w:p>
    <w:p w14:paraId="4B4A0FA8" w14:textId="77777777" w:rsidR="00002AB3" w:rsidRDefault="00002AB3">
      <w:pPr>
        <w:pStyle w:val="Body"/>
        <w:rPr>
          <w:rFonts w:ascii="Arial" w:eastAsia="Arial" w:hAnsi="Arial" w:cs="Arial"/>
          <w:b/>
          <w:bCs/>
          <w:sz w:val="24"/>
          <w:szCs w:val="24"/>
        </w:rPr>
      </w:pPr>
    </w:p>
    <w:p w14:paraId="330801C7" w14:textId="1B2F6A32" w:rsidR="00002AB3" w:rsidRDefault="00772859" w:rsidP="00824D5A">
      <w:pPr>
        <w:pStyle w:val="ListParagraph"/>
        <w:numPr>
          <w:ilvl w:val="0"/>
          <w:numId w:val="16"/>
        </w:numPr>
        <w:rPr>
          <w:rFonts w:ascii="Arial" w:hAnsi="Arial"/>
          <w:b/>
          <w:bCs/>
          <w:sz w:val="23"/>
          <w:szCs w:val="23"/>
        </w:rPr>
      </w:pPr>
      <w:r>
        <w:rPr>
          <w:rFonts w:ascii="Arial" w:hAnsi="Arial"/>
          <w:b/>
          <w:bCs/>
          <w:sz w:val="23"/>
          <w:szCs w:val="23"/>
        </w:rPr>
        <w:t xml:space="preserve">Public Communication Commission Comments: </w:t>
      </w:r>
    </w:p>
    <w:p w14:paraId="4DD57370" w14:textId="77777777" w:rsidR="00144A5C" w:rsidRDefault="00144A5C" w:rsidP="00144A5C">
      <w:pPr>
        <w:rPr>
          <w:rFonts w:ascii="Arial" w:hAnsi="Arial"/>
          <w:b/>
          <w:bCs/>
          <w:sz w:val="23"/>
          <w:szCs w:val="23"/>
        </w:rPr>
      </w:pPr>
    </w:p>
    <w:p w14:paraId="12014F3E" w14:textId="4E8271DE" w:rsidR="00777C42" w:rsidRPr="00AD595B" w:rsidRDefault="00144A5C" w:rsidP="00144A5C">
      <w:pPr>
        <w:rPr>
          <w:rFonts w:ascii="Arial" w:hAnsi="Arial" w:cs="Arial"/>
        </w:rPr>
      </w:pPr>
      <w:r w:rsidRPr="00AD595B">
        <w:rPr>
          <w:rFonts w:ascii="Arial" w:hAnsi="Arial" w:cs="Arial"/>
        </w:rPr>
        <w:t>Commissioner Quintana thanked city staff for their reports</w:t>
      </w:r>
      <w:r w:rsidR="00AD595B">
        <w:rPr>
          <w:rFonts w:ascii="Arial" w:hAnsi="Arial" w:cs="Arial"/>
        </w:rPr>
        <w:t xml:space="preserve"> and </w:t>
      </w:r>
      <w:r w:rsidRPr="00AD595B">
        <w:rPr>
          <w:rFonts w:ascii="Arial" w:hAnsi="Arial" w:cs="Arial"/>
        </w:rPr>
        <w:t xml:space="preserve">commented on all the </w:t>
      </w:r>
      <w:r w:rsidR="00AD595B">
        <w:rPr>
          <w:rFonts w:ascii="Arial" w:hAnsi="Arial"/>
        </w:rPr>
        <w:t>different mix of projects</w:t>
      </w:r>
      <w:r w:rsidRPr="00AD595B">
        <w:rPr>
          <w:rFonts w:ascii="Arial" w:hAnsi="Arial" w:cs="Arial"/>
        </w:rPr>
        <w:t xml:space="preserve"> </w:t>
      </w:r>
      <w:r w:rsidR="00AD595B" w:rsidRPr="00AD595B">
        <w:rPr>
          <w:rFonts w:ascii="Arial" w:hAnsi="Arial" w:cs="Arial"/>
        </w:rPr>
        <w:t>that</w:t>
      </w:r>
      <w:r w:rsidRPr="00AD595B">
        <w:rPr>
          <w:rFonts w:ascii="Arial" w:hAnsi="Arial" w:cs="Arial"/>
        </w:rPr>
        <w:t xml:space="preserve"> were approved at tonight’s meeting</w:t>
      </w:r>
      <w:r w:rsidR="00AD595B">
        <w:rPr>
          <w:rFonts w:ascii="Arial" w:hAnsi="Arial" w:cs="Arial"/>
        </w:rPr>
        <w:t>.</w:t>
      </w:r>
    </w:p>
    <w:p w14:paraId="549A06EF" w14:textId="77777777" w:rsidR="00144A5C" w:rsidRPr="00AD595B" w:rsidRDefault="00144A5C" w:rsidP="00144A5C">
      <w:pPr>
        <w:rPr>
          <w:rFonts w:ascii="Arial" w:hAnsi="Arial" w:cs="Arial"/>
        </w:rPr>
      </w:pPr>
    </w:p>
    <w:p w14:paraId="05D0B653" w14:textId="120336D4" w:rsidR="00AD595B" w:rsidRPr="00AD595B" w:rsidRDefault="00144A5C" w:rsidP="00AD595B">
      <w:pPr>
        <w:pStyle w:val="Body"/>
        <w:jc w:val="both"/>
        <w:rPr>
          <w:rFonts w:ascii="Arial" w:hAnsi="Arial"/>
          <w:sz w:val="24"/>
          <w:szCs w:val="24"/>
        </w:rPr>
      </w:pPr>
      <w:r w:rsidRPr="00AD595B">
        <w:rPr>
          <w:rFonts w:ascii="Arial" w:hAnsi="Arial" w:cs="Arial"/>
          <w:sz w:val="24"/>
          <w:szCs w:val="24"/>
        </w:rPr>
        <w:t>Commissioner Sangha also thanked city staff for their reports; expressed his excitement on the new developments coming to the city</w:t>
      </w:r>
      <w:r w:rsidR="00AD595B" w:rsidRPr="00AD595B">
        <w:rPr>
          <w:rFonts w:ascii="Arial" w:hAnsi="Arial" w:cs="Arial"/>
          <w:sz w:val="24"/>
          <w:szCs w:val="24"/>
        </w:rPr>
        <w:t xml:space="preserve">. </w:t>
      </w:r>
      <w:r w:rsidR="00AD595B" w:rsidRPr="00AD595B">
        <w:rPr>
          <w:rFonts w:ascii="Arial" w:hAnsi="Arial"/>
          <w:sz w:val="24"/>
          <w:szCs w:val="24"/>
        </w:rPr>
        <w:t>Closed his comments by thanking the public for allowing him to serve on the commission.</w:t>
      </w:r>
    </w:p>
    <w:p w14:paraId="53F0D1F8" w14:textId="32EF4E11" w:rsidR="00144A5C" w:rsidRPr="00144A5C" w:rsidRDefault="00AD595B" w:rsidP="00144A5C">
      <w:pPr>
        <w:rPr>
          <w:rFonts w:ascii="Arial" w:hAnsi="Arial" w:cs="Arial"/>
        </w:rPr>
      </w:pPr>
      <w:r>
        <w:rPr>
          <w:rFonts w:ascii="Arial" w:hAnsi="Arial" w:cs="Arial"/>
        </w:rPr>
        <w:t xml:space="preserve"> </w:t>
      </w:r>
    </w:p>
    <w:p w14:paraId="0F0FB34A" w14:textId="685DD52E" w:rsidR="007F73CE" w:rsidRDefault="007F73CE">
      <w:pPr>
        <w:pStyle w:val="Body"/>
        <w:jc w:val="both"/>
        <w:rPr>
          <w:rFonts w:ascii="Arial" w:hAnsi="Arial"/>
          <w:sz w:val="24"/>
          <w:szCs w:val="24"/>
        </w:rPr>
      </w:pPr>
    </w:p>
    <w:p w14:paraId="72C8217F" w14:textId="7EA06F54" w:rsidR="007F73CE" w:rsidRDefault="00AD595B">
      <w:pPr>
        <w:pStyle w:val="Body"/>
        <w:jc w:val="both"/>
        <w:rPr>
          <w:rFonts w:ascii="Arial" w:hAnsi="Arial"/>
          <w:sz w:val="24"/>
          <w:szCs w:val="24"/>
        </w:rPr>
      </w:pPr>
      <w:r>
        <w:rPr>
          <w:rFonts w:ascii="Arial" w:hAnsi="Arial"/>
          <w:sz w:val="24"/>
          <w:szCs w:val="24"/>
        </w:rPr>
        <w:t>Vice Chair</w:t>
      </w:r>
      <w:r w:rsidR="007F73CE">
        <w:rPr>
          <w:rFonts w:ascii="Arial" w:hAnsi="Arial"/>
          <w:sz w:val="24"/>
          <w:szCs w:val="24"/>
        </w:rPr>
        <w:t xml:space="preserve"> Sanchez</w:t>
      </w:r>
      <w:r w:rsidR="00594630">
        <w:rPr>
          <w:rFonts w:ascii="Arial" w:hAnsi="Arial"/>
          <w:sz w:val="24"/>
          <w:szCs w:val="24"/>
        </w:rPr>
        <w:t xml:space="preserve"> thanked </w:t>
      </w:r>
      <w:r w:rsidR="00D45F49">
        <w:rPr>
          <w:rFonts w:ascii="Arial" w:hAnsi="Arial"/>
          <w:sz w:val="24"/>
          <w:szCs w:val="24"/>
        </w:rPr>
        <w:t xml:space="preserve">all city staff and conveyed his appreciation for their hard work; </w:t>
      </w:r>
      <w:r w:rsidR="00F175E8">
        <w:rPr>
          <w:rFonts w:ascii="Arial" w:hAnsi="Arial"/>
          <w:sz w:val="24"/>
          <w:szCs w:val="24"/>
        </w:rPr>
        <w:t>expressed his excitement on all the new projects that are coming to Fontana</w:t>
      </w:r>
      <w:r w:rsidR="00D45F49">
        <w:rPr>
          <w:rFonts w:ascii="Arial" w:hAnsi="Arial"/>
          <w:sz w:val="24"/>
          <w:szCs w:val="24"/>
        </w:rPr>
        <w:t>.</w:t>
      </w:r>
      <w:r w:rsidR="007F73CE">
        <w:rPr>
          <w:rFonts w:ascii="Arial" w:hAnsi="Arial"/>
          <w:sz w:val="24"/>
          <w:szCs w:val="24"/>
        </w:rPr>
        <w:t xml:space="preserve"> </w:t>
      </w:r>
      <w:r>
        <w:rPr>
          <w:rFonts w:ascii="Arial" w:hAnsi="Arial"/>
          <w:sz w:val="24"/>
          <w:szCs w:val="24"/>
        </w:rPr>
        <w:t>Vice Chair Sanchez also thanked</w:t>
      </w:r>
      <w:r w:rsidR="00F54B47">
        <w:rPr>
          <w:rFonts w:ascii="Arial" w:hAnsi="Arial"/>
          <w:sz w:val="24"/>
          <w:szCs w:val="24"/>
        </w:rPr>
        <w:t xml:space="preserve"> all</w:t>
      </w:r>
      <w:r>
        <w:rPr>
          <w:rFonts w:ascii="Arial" w:hAnsi="Arial"/>
          <w:sz w:val="24"/>
          <w:szCs w:val="24"/>
        </w:rPr>
        <w:t xml:space="preserve"> the speakers that came out to speak in support of the projects and closed his comments by thanking the public for the ability to serve on the Planning Commission,</w:t>
      </w:r>
    </w:p>
    <w:p w14:paraId="0646705C" w14:textId="77777777" w:rsidR="009C5014" w:rsidRDefault="009C5014" w:rsidP="000A48B3">
      <w:pPr>
        <w:pStyle w:val="Body"/>
        <w:jc w:val="both"/>
        <w:rPr>
          <w:rFonts w:ascii="Arial" w:hAnsi="Arial"/>
          <w:sz w:val="24"/>
          <w:szCs w:val="24"/>
        </w:rPr>
      </w:pPr>
    </w:p>
    <w:p w14:paraId="543A6956" w14:textId="77777777" w:rsidR="00002AB3" w:rsidRDefault="00772859">
      <w:pPr>
        <w:pStyle w:val="Body"/>
        <w:rPr>
          <w:rFonts w:ascii="Arial" w:eastAsia="Arial" w:hAnsi="Arial" w:cs="Arial"/>
          <w:b/>
          <w:bCs/>
          <w:sz w:val="24"/>
          <w:szCs w:val="24"/>
        </w:rPr>
      </w:pPr>
      <w:r>
        <w:rPr>
          <w:rFonts w:ascii="Arial" w:hAnsi="Arial"/>
          <w:b/>
          <w:bCs/>
          <w:sz w:val="24"/>
          <w:szCs w:val="24"/>
          <w:lang w:val="de-DE"/>
        </w:rPr>
        <w:t>ADJOURNMENT:</w:t>
      </w:r>
    </w:p>
    <w:p w14:paraId="5FE7FD81" w14:textId="77777777" w:rsidR="00002AB3" w:rsidRDefault="00002AB3">
      <w:pPr>
        <w:pStyle w:val="Body"/>
        <w:rPr>
          <w:rFonts w:ascii="Arial" w:eastAsia="Arial" w:hAnsi="Arial" w:cs="Arial"/>
          <w:b/>
          <w:bCs/>
          <w:sz w:val="24"/>
          <w:szCs w:val="24"/>
        </w:rPr>
      </w:pPr>
    </w:p>
    <w:p w14:paraId="61F521F7" w14:textId="3352FA8C" w:rsidR="00002AB3" w:rsidRDefault="00772859">
      <w:pPr>
        <w:pStyle w:val="Body"/>
        <w:jc w:val="both"/>
        <w:rPr>
          <w:rFonts w:ascii="Arial" w:eastAsia="Arial" w:hAnsi="Arial" w:cs="Arial"/>
          <w:sz w:val="24"/>
          <w:szCs w:val="24"/>
        </w:rPr>
      </w:pPr>
      <w:r>
        <w:rPr>
          <w:rFonts w:ascii="Arial" w:hAnsi="Arial"/>
          <w:sz w:val="24"/>
          <w:szCs w:val="24"/>
        </w:rPr>
        <w:t xml:space="preserve">By consensus, the meeting adjourned at </w:t>
      </w:r>
      <w:r w:rsidR="00E869A4">
        <w:rPr>
          <w:rFonts w:ascii="Arial" w:hAnsi="Arial"/>
          <w:sz w:val="24"/>
          <w:szCs w:val="24"/>
        </w:rPr>
        <w:t>6</w:t>
      </w:r>
      <w:r w:rsidR="00F30571" w:rsidRPr="00F30571">
        <w:rPr>
          <w:rFonts w:ascii="Arial" w:hAnsi="Arial"/>
          <w:sz w:val="24"/>
          <w:szCs w:val="24"/>
        </w:rPr>
        <w:t>:</w:t>
      </w:r>
      <w:r w:rsidR="00E869A4">
        <w:rPr>
          <w:rFonts w:ascii="Arial" w:hAnsi="Arial"/>
          <w:sz w:val="24"/>
          <w:szCs w:val="24"/>
        </w:rPr>
        <w:t>47</w:t>
      </w:r>
      <w:r w:rsidR="00CC41B6">
        <w:rPr>
          <w:rFonts w:ascii="Arial" w:hAnsi="Arial"/>
          <w:sz w:val="24"/>
          <w:szCs w:val="24"/>
        </w:rPr>
        <w:t> </w:t>
      </w:r>
      <w:r w:rsidRPr="00F30571">
        <w:rPr>
          <w:rFonts w:ascii="Arial" w:hAnsi="Arial"/>
          <w:sz w:val="24"/>
          <w:szCs w:val="24"/>
        </w:rPr>
        <w:t>p.m.</w:t>
      </w:r>
      <w:r>
        <w:rPr>
          <w:rFonts w:ascii="Arial" w:hAnsi="Arial"/>
          <w:sz w:val="24"/>
          <w:szCs w:val="24"/>
        </w:rPr>
        <w:t xml:space="preserve"> to the next Regular Planning Commission Meeting on Tuesday, </w:t>
      </w:r>
      <w:r w:rsidR="00E869A4">
        <w:rPr>
          <w:rFonts w:ascii="Arial" w:hAnsi="Arial"/>
          <w:sz w:val="24"/>
          <w:szCs w:val="24"/>
        </w:rPr>
        <w:t>November 7</w:t>
      </w:r>
      <w:r>
        <w:rPr>
          <w:rFonts w:ascii="Arial" w:hAnsi="Arial"/>
          <w:sz w:val="24"/>
          <w:szCs w:val="24"/>
        </w:rPr>
        <w:t>,</w:t>
      </w:r>
      <w:r w:rsidR="00280161">
        <w:rPr>
          <w:rFonts w:ascii="Arial" w:hAnsi="Arial"/>
          <w:sz w:val="24"/>
          <w:szCs w:val="24"/>
        </w:rPr>
        <w:t xml:space="preserve"> 2023,</w:t>
      </w:r>
      <w:r>
        <w:rPr>
          <w:rFonts w:ascii="Arial" w:hAnsi="Arial"/>
          <w:sz w:val="24"/>
          <w:szCs w:val="24"/>
        </w:rPr>
        <w:t xml:space="preserve"> at 6:00 p.m. in the Grover W. Taylor Council Chambers located at 8353 Sierra Avenue, Fontana, California.</w:t>
      </w:r>
    </w:p>
    <w:p w14:paraId="68BEB838" w14:textId="77777777" w:rsidR="00002AB3" w:rsidRDefault="00002AB3">
      <w:pPr>
        <w:pStyle w:val="Body"/>
        <w:jc w:val="both"/>
        <w:rPr>
          <w:rFonts w:ascii="Arial" w:eastAsia="Arial" w:hAnsi="Arial" w:cs="Arial"/>
          <w:sz w:val="24"/>
          <w:szCs w:val="24"/>
        </w:rPr>
      </w:pPr>
    </w:p>
    <w:p w14:paraId="26231DF1" w14:textId="77777777" w:rsidR="00C04725" w:rsidRDefault="00C04725">
      <w:pPr>
        <w:pStyle w:val="Body"/>
        <w:jc w:val="both"/>
        <w:rPr>
          <w:rFonts w:ascii="Arial" w:eastAsia="Arial" w:hAnsi="Arial" w:cs="Arial"/>
          <w:sz w:val="24"/>
          <w:szCs w:val="24"/>
        </w:rPr>
      </w:pPr>
    </w:p>
    <w:p w14:paraId="40737A8B" w14:textId="77777777" w:rsidR="00C04725" w:rsidRDefault="00C04725">
      <w:pPr>
        <w:pStyle w:val="Body"/>
        <w:jc w:val="both"/>
        <w:rPr>
          <w:rFonts w:ascii="Arial" w:eastAsia="Arial" w:hAnsi="Arial" w:cs="Arial"/>
          <w:sz w:val="24"/>
          <w:szCs w:val="24"/>
        </w:rPr>
      </w:pPr>
    </w:p>
    <w:p w14:paraId="77AE3DE4" w14:textId="5C2649D2" w:rsidR="00002AB3" w:rsidRPr="00C04725" w:rsidRDefault="00772859">
      <w:pPr>
        <w:pStyle w:val="Body"/>
        <w:jc w:val="both"/>
        <w:rPr>
          <w:rFonts w:ascii="Arial" w:hAnsi="Arial"/>
          <w:sz w:val="24"/>
          <w:szCs w:val="24"/>
        </w:rPr>
      </w:pPr>
      <w:r>
        <w:rPr>
          <w:rFonts w:ascii="Arial" w:hAnsi="Arial"/>
          <w:sz w:val="24"/>
          <w:szCs w:val="24"/>
        </w:rPr>
        <w:t>_____________________</w:t>
      </w:r>
    </w:p>
    <w:p w14:paraId="72895633" w14:textId="2D76860E" w:rsidR="00002AB3" w:rsidRDefault="00772859">
      <w:pPr>
        <w:pStyle w:val="Body"/>
        <w:rPr>
          <w:rFonts w:ascii="Arial" w:eastAsia="Arial" w:hAnsi="Arial" w:cs="Arial"/>
          <w:sz w:val="24"/>
          <w:szCs w:val="24"/>
        </w:rPr>
      </w:pPr>
      <w:r>
        <w:rPr>
          <w:rFonts w:ascii="Arial" w:hAnsi="Arial"/>
          <w:sz w:val="24"/>
          <w:szCs w:val="24"/>
        </w:rPr>
        <w:t>Su</w:t>
      </w:r>
      <w:r w:rsidR="00F54B47">
        <w:rPr>
          <w:rFonts w:ascii="Arial" w:hAnsi="Arial"/>
          <w:sz w:val="24"/>
          <w:szCs w:val="24"/>
        </w:rPr>
        <w:t>s</w:t>
      </w:r>
      <w:r>
        <w:rPr>
          <w:rFonts w:ascii="Arial" w:hAnsi="Arial"/>
          <w:sz w:val="24"/>
          <w:szCs w:val="24"/>
        </w:rPr>
        <w:t>ana Gallardo</w:t>
      </w:r>
    </w:p>
    <w:p w14:paraId="19BCE4D5" w14:textId="14328D2A" w:rsidR="00002AB3" w:rsidRDefault="00280161">
      <w:pPr>
        <w:pStyle w:val="Body"/>
        <w:rPr>
          <w:rFonts w:ascii="Arial" w:eastAsia="Arial" w:hAnsi="Arial" w:cs="Arial"/>
          <w:sz w:val="24"/>
          <w:szCs w:val="24"/>
        </w:rPr>
      </w:pPr>
      <w:r>
        <w:rPr>
          <w:rFonts w:ascii="Arial" w:hAnsi="Arial"/>
          <w:sz w:val="24"/>
          <w:szCs w:val="24"/>
          <w:lang w:val="pt-PT"/>
        </w:rPr>
        <w:t>Specialist to the Deputy City Clerk</w:t>
      </w:r>
    </w:p>
    <w:p w14:paraId="7EA36E0E" w14:textId="77777777" w:rsidR="00002AB3" w:rsidRDefault="00002AB3">
      <w:pPr>
        <w:pStyle w:val="Body"/>
        <w:rPr>
          <w:rFonts w:ascii="Arial" w:eastAsia="Arial" w:hAnsi="Arial" w:cs="Arial"/>
          <w:sz w:val="24"/>
          <w:szCs w:val="24"/>
        </w:rPr>
      </w:pPr>
    </w:p>
    <w:p w14:paraId="5EC21581" w14:textId="77777777" w:rsidR="00002AB3" w:rsidRDefault="00002AB3">
      <w:pPr>
        <w:pStyle w:val="Body"/>
        <w:jc w:val="both"/>
        <w:rPr>
          <w:rFonts w:ascii="Arial" w:eastAsia="Arial" w:hAnsi="Arial" w:cs="Arial"/>
          <w:sz w:val="24"/>
          <w:szCs w:val="24"/>
        </w:rPr>
      </w:pPr>
    </w:p>
    <w:p w14:paraId="56BFF0F8" w14:textId="7574F690" w:rsidR="00002AB3" w:rsidRDefault="00772859">
      <w:pPr>
        <w:pStyle w:val="Body"/>
        <w:jc w:val="both"/>
        <w:rPr>
          <w:rFonts w:ascii="Arial" w:eastAsia="Arial" w:hAnsi="Arial" w:cs="Arial"/>
          <w:b/>
          <w:bCs/>
          <w:sz w:val="24"/>
          <w:szCs w:val="24"/>
        </w:rPr>
      </w:pPr>
      <w:r>
        <w:rPr>
          <w:rFonts w:ascii="Arial" w:hAnsi="Arial"/>
          <w:b/>
          <w:bCs/>
          <w:sz w:val="24"/>
          <w:szCs w:val="24"/>
        </w:rPr>
        <w:t xml:space="preserve">THE FOREGOING MINUTES WERE APPROVED BY THE PLANNING COMMISSION ON THE </w:t>
      </w:r>
      <w:r w:rsidR="00402F5E">
        <w:rPr>
          <w:rFonts w:ascii="Arial" w:hAnsi="Arial"/>
          <w:b/>
          <w:bCs/>
          <w:sz w:val="24"/>
          <w:szCs w:val="24"/>
        </w:rPr>
        <w:t>7</w:t>
      </w:r>
      <w:r w:rsidR="00195E87">
        <w:rPr>
          <w:rFonts w:ascii="Arial" w:hAnsi="Arial"/>
          <w:b/>
          <w:bCs/>
          <w:sz w:val="24"/>
          <w:szCs w:val="24"/>
          <w:vertAlign w:val="superscript"/>
        </w:rPr>
        <w:t xml:space="preserve">th </w:t>
      </w:r>
      <w:r w:rsidR="00195E87">
        <w:rPr>
          <w:rFonts w:ascii="Arial" w:hAnsi="Arial"/>
          <w:b/>
          <w:bCs/>
          <w:sz w:val="24"/>
          <w:szCs w:val="24"/>
        </w:rPr>
        <w:t xml:space="preserve">DAY </w:t>
      </w:r>
      <w:r>
        <w:rPr>
          <w:rFonts w:ascii="Arial" w:hAnsi="Arial"/>
          <w:b/>
          <w:bCs/>
          <w:sz w:val="24"/>
          <w:szCs w:val="24"/>
        </w:rPr>
        <w:t xml:space="preserve">OF </w:t>
      </w:r>
      <w:r w:rsidR="00E869A4">
        <w:rPr>
          <w:rFonts w:ascii="Arial" w:hAnsi="Arial"/>
          <w:b/>
          <w:bCs/>
          <w:sz w:val="24"/>
          <w:szCs w:val="24"/>
        </w:rPr>
        <w:t>NOVEMBER</w:t>
      </w:r>
      <w:r w:rsidR="00280161">
        <w:rPr>
          <w:rFonts w:ascii="Arial" w:hAnsi="Arial"/>
          <w:b/>
          <w:bCs/>
          <w:sz w:val="24"/>
          <w:szCs w:val="24"/>
        </w:rPr>
        <w:t xml:space="preserve"> 2023.</w:t>
      </w:r>
      <w:r>
        <w:rPr>
          <w:rFonts w:ascii="Arial" w:hAnsi="Arial"/>
          <w:b/>
          <w:bCs/>
          <w:sz w:val="24"/>
          <w:szCs w:val="24"/>
        </w:rPr>
        <w:t xml:space="preserve"> </w:t>
      </w:r>
    </w:p>
    <w:p w14:paraId="1C8C44A5" w14:textId="77777777" w:rsidR="00002AB3" w:rsidRDefault="00002AB3">
      <w:pPr>
        <w:pStyle w:val="Body"/>
        <w:jc w:val="both"/>
        <w:rPr>
          <w:rFonts w:ascii="Arial" w:eastAsia="Arial" w:hAnsi="Arial" w:cs="Arial"/>
          <w:sz w:val="24"/>
          <w:szCs w:val="24"/>
        </w:rPr>
      </w:pPr>
    </w:p>
    <w:p w14:paraId="5A3F79E2" w14:textId="77777777" w:rsidR="00C04725" w:rsidRDefault="00C04725">
      <w:pPr>
        <w:pStyle w:val="Body"/>
        <w:jc w:val="both"/>
        <w:rPr>
          <w:rFonts w:ascii="Arial" w:eastAsia="Arial" w:hAnsi="Arial" w:cs="Arial"/>
          <w:sz w:val="24"/>
          <w:szCs w:val="24"/>
        </w:rPr>
      </w:pPr>
    </w:p>
    <w:p w14:paraId="4C322CA8" w14:textId="77777777" w:rsidR="00002AB3" w:rsidRDefault="00002AB3">
      <w:pPr>
        <w:pStyle w:val="Body"/>
        <w:jc w:val="both"/>
        <w:rPr>
          <w:rFonts w:ascii="Arial" w:eastAsia="Arial" w:hAnsi="Arial" w:cs="Arial"/>
          <w:sz w:val="24"/>
          <w:szCs w:val="24"/>
        </w:rPr>
      </w:pPr>
    </w:p>
    <w:p w14:paraId="3BE80425" w14:textId="77777777" w:rsidR="00002AB3" w:rsidRDefault="00772859">
      <w:pPr>
        <w:pStyle w:val="Body"/>
        <w:jc w:val="both"/>
        <w:rPr>
          <w:rFonts w:ascii="Arial" w:eastAsia="Arial" w:hAnsi="Arial" w:cs="Arial"/>
          <w:sz w:val="24"/>
          <w:szCs w:val="24"/>
        </w:rPr>
      </w:pPr>
      <w:r>
        <w:rPr>
          <w:rFonts w:ascii="Arial" w:hAnsi="Arial"/>
          <w:sz w:val="24"/>
          <w:szCs w:val="24"/>
        </w:rPr>
        <w:t xml:space="preserve">_______________________ </w:t>
      </w:r>
    </w:p>
    <w:p w14:paraId="4EF3D47C" w14:textId="77777777" w:rsidR="00002AB3" w:rsidRDefault="00772859">
      <w:pPr>
        <w:pStyle w:val="Body"/>
        <w:rPr>
          <w:rFonts w:ascii="Arial" w:eastAsia="Arial" w:hAnsi="Arial" w:cs="Arial"/>
          <w:sz w:val="24"/>
          <w:szCs w:val="24"/>
        </w:rPr>
      </w:pPr>
      <w:r>
        <w:rPr>
          <w:rFonts w:ascii="Arial" w:hAnsi="Arial"/>
          <w:sz w:val="24"/>
          <w:szCs w:val="24"/>
          <w:lang w:val="de-DE"/>
        </w:rPr>
        <w:t>Cathline Fort</w:t>
      </w:r>
    </w:p>
    <w:p w14:paraId="7B2B791A" w14:textId="77777777" w:rsidR="00002AB3" w:rsidRDefault="00772859">
      <w:pPr>
        <w:pStyle w:val="Body"/>
      </w:pPr>
      <w:r>
        <w:rPr>
          <w:rFonts w:ascii="Arial" w:hAnsi="Arial"/>
          <w:sz w:val="24"/>
          <w:szCs w:val="24"/>
        </w:rPr>
        <w:t>Chairperson</w:t>
      </w:r>
    </w:p>
    <w:sectPr w:rsidR="00002AB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FFA8E" w14:textId="77777777" w:rsidR="00F25B1C" w:rsidRDefault="00772859">
      <w:r>
        <w:separator/>
      </w:r>
    </w:p>
  </w:endnote>
  <w:endnote w:type="continuationSeparator" w:id="0">
    <w:p w14:paraId="32527831" w14:textId="77777777" w:rsidR="00F25B1C" w:rsidRDefault="00772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90C12" w14:textId="77777777" w:rsidR="00C04725" w:rsidRDefault="00C047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B76AA" w14:textId="77777777" w:rsidR="00002AB3" w:rsidRDefault="00002AB3">
    <w:pPr>
      <w:pStyle w:val="Footer"/>
      <w:pBdr>
        <w:bottom w:val="single" w:sz="12" w:space="0" w:color="000000"/>
      </w:pBdr>
      <w:tabs>
        <w:tab w:val="clear" w:pos="9360"/>
        <w:tab w:val="right" w:pos="9340"/>
      </w:tabs>
      <w:jc w:val="center"/>
      <w:rPr>
        <w:rFonts w:ascii="Arial" w:eastAsia="Arial" w:hAnsi="Arial" w:cs="Arial"/>
        <w:sz w:val="20"/>
        <w:szCs w:val="20"/>
      </w:rPr>
    </w:pPr>
  </w:p>
  <w:p w14:paraId="248408C3" w14:textId="77777777" w:rsidR="00002AB3" w:rsidRDefault="00772859">
    <w:pPr>
      <w:pStyle w:val="Footer"/>
      <w:tabs>
        <w:tab w:val="clear" w:pos="9360"/>
        <w:tab w:val="right" w:pos="9340"/>
      </w:tabs>
      <w:jc w:val="center"/>
    </w:pPr>
    <w:r>
      <w:rPr>
        <w:rFonts w:ascii="Arial" w:hAnsi="Arial"/>
        <w:sz w:val="20"/>
        <w:szCs w:val="20"/>
      </w:rPr>
      <w:t xml:space="preserve">Page </w:t>
    </w:r>
    <w:r>
      <w:rPr>
        <w:rFonts w:ascii="Arial" w:eastAsia="Arial" w:hAnsi="Arial" w:cs="Arial"/>
        <w:sz w:val="20"/>
        <w:szCs w:val="20"/>
      </w:rPr>
      <w:fldChar w:fldCharType="begin"/>
    </w:r>
    <w:r>
      <w:rPr>
        <w:rFonts w:ascii="Arial" w:eastAsia="Arial" w:hAnsi="Arial" w:cs="Arial"/>
        <w:sz w:val="20"/>
        <w:szCs w:val="20"/>
      </w:rPr>
      <w:instrText xml:space="preserve"> PAGE </w:instrText>
    </w:r>
    <w:r>
      <w:rPr>
        <w:rFonts w:ascii="Arial" w:eastAsia="Arial" w:hAnsi="Arial" w:cs="Arial"/>
        <w:sz w:val="20"/>
        <w:szCs w:val="20"/>
      </w:rPr>
      <w:fldChar w:fldCharType="separate"/>
    </w:r>
    <w:r w:rsidR="00332346">
      <w:rPr>
        <w:rFonts w:ascii="Arial" w:eastAsia="Arial" w:hAnsi="Arial" w:cs="Arial"/>
        <w:noProof/>
        <w:sz w:val="20"/>
        <w:szCs w:val="20"/>
      </w:rPr>
      <w:t>2</w:t>
    </w:r>
    <w:r>
      <w:rPr>
        <w:rFonts w:ascii="Arial" w:eastAsia="Arial" w:hAnsi="Arial" w:cs="Arial"/>
        <w:sz w:val="20"/>
        <w:szCs w:val="20"/>
      </w:rPr>
      <w:fldChar w:fldCharType="end"/>
    </w:r>
    <w:r>
      <w:rPr>
        <w:rFonts w:ascii="Arial" w:hAnsi="Arial"/>
        <w:sz w:val="20"/>
        <w:szCs w:val="20"/>
      </w:rPr>
      <w:t xml:space="preserve"> of </w:t>
    </w:r>
    <w:r>
      <w:rPr>
        <w:rFonts w:ascii="Arial" w:eastAsia="Arial" w:hAnsi="Arial" w:cs="Arial"/>
        <w:sz w:val="20"/>
        <w:szCs w:val="20"/>
      </w:rPr>
      <w:fldChar w:fldCharType="begin"/>
    </w:r>
    <w:r>
      <w:rPr>
        <w:rFonts w:ascii="Arial" w:eastAsia="Arial" w:hAnsi="Arial" w:cs="Arial"/>
        <w:sz w:val="20"/>
        <w:szCs w:val="20"/>
      </w:rPr>
      <w:instrText xml:space="preserve"> NUMPAGES </w:instrText>
    </w:r>
    <w:r>
      <w:rPr>
        <w:rFonts w:ascii="Arial" w:eastAsia="Arial" w:hAnsi="Arial" w:cs="Arial"/>
        <w:sz w:val="20"/>
        <w:szCs w:val="20"/>
      </w:rPr>
      <w:fldChar w:fldCharType="separate"/>
    </w:r>
    <w:r w:rsidR="00332346">
      <w:rPr>
        <w:rFonts w:ascii="Arial" w:eastAsia="Arial" w:hAnsi="Arial" w:cs="Arial"/>
        <w:noProof/>
        <w:sz w:val="20"/>
        <w:szCs w:val="20"/>
      </w:rPr>
      <w:t>3</w:t>
    </w:r>
    <w:r>
      <w:rPr>
        <w:rFonts w:ascii="Arial" w:eastAsia="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27E08" w14:textId="77777777" w:rsidR="00C04725" w:rsidRDefault="00C047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1B2BD" w14:textId="77777777" w:rsidR="00F25B1C" w:rsidRDefault="00772859">
      <w:r>
        <w:separator/>
      </w:r>
    </w:p>
  </w:footnote>
  <w:footnote w:type="continuationSeparator" w:id="0">
    <w:p w14:paraId="02B20699" w14:textId="77777777" w:rsidR="00F25B1C" w:rsidRDefault="00772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4E7A8" w14:textId="77777777" w:rsidR="00C04725" w:rsidRDefault="00C047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53659" w14:textId="554214A6" w:rsidR="00002AB3" w:rsidRDefault="00772859">
    <w:pPr>
      <w:pStyle w:val="Footer"/>
      <w:pBdr>
        <w:bottom w:val="single" w:sz="12" w:space="0" w:color="000000"/>
      </w:pBdr>
      <w:tabs>
        <w:tab w:val="clear" w:pos="9360"/>
        <w:tab w:val="right" w:pos="9340"/>
      </w:tabs>
    </w:pPr>
    <w:r>
      <w:rPr>
        <w:rFonts w:ascii="Arial" w:hAnsi="Arial"/>
        <w:b/>
        <w:bCs/>
        <w:sz w:val="20"/>
        <w:szCs w:val="20"/>
      </w:rPr>
      <w:t>Planning Commission</w:t>
    </w:r>
    <w:r>
      <w:rPr>
        <w:rFonts w:ascii="Arial" w:hAnsi="Arial"/>
        <w:b/>
        <w:bCs/>
        <w:sz w:val="20"/>
        <w:szCs w:val="20"/>
      </w:rPr>
      <w:tab/>
      <w:t>Minutes</w:t>
    </w:r>
    <w:r>
      <w:rPr>
        <w:rFonts w:ascii="Arial" w:hAnsi="Arial"/>
        <w:b/>
        <w:bCs/>
        <w:sz w:val="20"/>
        <w:szCs w:val="20"/>
      </w:rPr>
      <w:tab/>
    </w:r>
    <w:r w:rsidR="00C20263">
      <w:rPr>
        <w:rFonts w:ascii="Arial" w:hAnsi="Arial"/>
        <w:b/>
        <w:bCs/>
        <w:sz w:val="20"/>
        <w:szCs w:val="20"/>
      </w:rPr>
      <w:t>October</w:t>
    </w:r>
    <w:r w:rsidR="00156F94">
      <w:rPr>
        <w:rFonts w:ascii="Arial" w:hAnsi="Arial"/>
        <w:b/>
        <w:bCs/>
        <w:sz w:val="20"/>
        <w:szCs w:val="20"/>
      </w:rPr>
      <w:t xml:space="preserve"> 17, 2023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BEB64" w14:textId="77777777" w:rsidR="00C04725" w:rsidRDefault="00C047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767C6"/>
    <w:multiLevelType w:val="hybridMultilevel"/>
    <w:tmpl w:val="AECAF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375149"/>
    <w:multiLevelType w:val="hybridMultilevel"/>
    <w:tmpl w:val="A06AAFA0"/>
    <w:lvl w:ilvl="0" w:tplc="980A34FE">
      <w:start w:val="1"/>
      <w:numFmt w:val="decimal"/>
      <w:lvlText w:val="%1."/>
      <w:lvlJc w:val="left"/>
      <w:pPr>
        <w:ind w:left="72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1" w:tplc="5FBABDD4">
      <w:start w:val="1"/>
      <w:numFmt w:val="lowerLetter"/>
      <w:lvlText w:val="%2."/>
      <w:lvlJc w:val="left"/>
      <w:pPr>
        <w:tabs>
          <w:tab w:val="left" w:pos="720"/>
        </w:tabs>
        <w:ind w:left="14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2" w:tplc="ED5EEBFA">
      <w:start w:val="1"/>
      <w:numFmt w:val="lowerRoman"/>
      <w:lvlText w:val="%3."/>
      <w:lvlJc w:val="left"/>
      <w:pPr>
        <w:tabs>
          <w:tab w:val="left" w:pos="720"/>
        </w:tabs>
        <w:ind w:left="216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3" w:tplc="7752F6EC">
      <w:start w:val="1"/>
      <w:numFmt w:val="decimal"/>
      <w:lvlText w:val="%4."/>
      <w:lvlJc w:val="left"/>
      <w:pPr>
        <w:tabs>
          <w:tab w:val="left" w:pos="720"/>
        </w:tabs>
        <w:ind w:left="288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4" w:tplc="654C6E92">
      <w:start w:val="1"/>
      <w:numFmt w:val="lowerLetter"/>
      <w:lvlText w:val="%5."/>
      <w:lvlJc w:val="left"/>
      <w:pPr>
        <w:tabs>
          <w:tab w:val="left" w:pos="720"/>
        </w:tabs>
        <w:ind w:left="360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5" w:tplc="55C868C4">
      <w:start w:val="1"/>
      <w:numFmt w:val="lowerRoman"/>
      <w:lvlText w:val="%6."/>
      <w:lvlJc w:val="left"/>
      <w:pPr>
        <w:tabs>
          <w:tab w:val="left" w:pos="720"/>
        </w:tabs>
        <w:ind w:left="432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6" w:tplc="7E60A082">
      <w:start w:val="1"/>
      <w:numFmt w:val="decimal"/>
      <w:lvlText w:val="%7."/>
      <w:lvlJc w:val="left"/>
      <w:pPr>
        <w:tabs>
          <w:tab w:val="left" w:pos="720"/>
        </w:tabs>
        <w:ind w:left="50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7" w:tplc="147E7EA4">
      <w:start w:val="1"/>
      <w:numFmt w:val="lowerLetter"/>
      <w:lvlText w:val="%8."/>
      <w:lvlJc w:val="left"/>
      <w:pPr>
        <w:tabs>
          <w:tab w:val="left" w:pos="720"/>
        </w:tabs>
        <w:ind w:left="576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8" w:tplc="E2104254">
      <w:start w:val="1"/>
      <w:numFmt w:val="lowerRoman"/>
      <w:lvlText w:val="%9."/>
      <w:lvlJc w:val="left"/>
      <w:pPr>
        <w:tabs>
          <w:tab w:val="left" w:pos="720"/>
        </w:tabs>
        <w:ind w:left="648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E735074"/>
    <w:multiLevelType w:val="hybridMultilevel"/>
    <w:tmpl w:val="9FCAAA1A"/>
    <w:numStyleLink w:val="ImportedStyle5"/>
  </w:abstractNum>
  <w:abstractNum w:abstractNumId="3" w15:restartNumberingAfterBreak="0">
    <w:nsid w:val="275E6952"/>
    <w:multiLevelType w:val="hybridMultilevel"/>
    <w:tmpl w:val="F7BA2880"/>
    <w:numStyleLink w:val="ImportedStyle7"/>
  </w:abstractNum>
  <w:abstractNum w:abstractNumId="4" w15:restartNumberingAfterBreak="0">
    <w:nsid w:val="2A5C4A08"/>
    <w:multiLevelType w:val="hybridMultilevel"/>
    <w:tmpl w:val="A06AAFA0"/>
    <w:styleLink w:val="ImportedStyle6"/>
    <w:lvl w:ilvl="0" w:tplc="2C307BA0">
      <w:start w:val="1"/>
      <w:numFmt w:val="decimal"/>
      <w:lvlText w:val="%1."/>
      <w:lvlJc w:val="left"/>
      <w:pPr>
        <w:ind w:left="72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1" w:tplc="44CA65EA">
      <w:start w:val="1"/>
      <w:numFmt w:val="lowerLetter"/>
      <w:lvlText w:val="%2."/>
      <w:lvlJc w:val="left"/>
      <w:pPr>
        <w:tabs>
          <w:tab w:val="left" w:pos="720"/>
        </w:tabs>
        <w:ind w:left="14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2" w:tplc="541C3200">
      <w:start w:val="1"/>
      <w:numFmt w:val="lowerRoman"/>
      <w:lvlText w:val="%3."/>
      <w:lvlJc w:val="left"/>
      <w:pPr>
        <w:tabs>
          <w:tab w:val="left" w:pos="720"/>
        </w:tabs>
        <w:ind w:left="216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3" w:tplc="713ECE5E">
      <w:start w:val="1"/>
      <w:numFmt w:val="decimal"/>
      <w:lvlText w:val="%4."/>
      <w:lvlJc w:val="left"/>
      <w:pPr>
        <w:tabs>
          <w:tab w:val="left" w:pos="720"/>
        </w:tabs>
        <w:ind w:left="288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4" w:tplc="9AE4C238">
      <w:start w:val="1"/>
      <w:numFmt w:val="lowerLetter"/>
      <w:lvlText w:val="%5."/>
      <w:lvlJc w:val="left"/>
      <w:pPr>
        <w:tabs>
          <w:tab w:val="left" w:pos="720"/>
        </w:tabs>
        <w:ind w:left="360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5" w:tplc="776030BA">
      <w:start w:val="1"/>
      <w:numFmt w:val="lowerRoman"/>
      <w:lvlText w:val="%6."/>
      <w:lvlJc w:val="left"/>
      <w:pPr>
        <w:tabs>
          <w:tab w:val="left" w:pos="720"/>
        </w:tabs>
        <w:ind w:left="432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6" w:tplc="D234AADE">
      <w:start w:val="1"/>
      <w:numFmt w:val="decimal"/>
      <w:lvlText w:val="%7."/>
      <w:lvlJc w:val="left"/>
      <w:pPr>
        <w:tabs>
          <w:tab w:val="left" w:pos="720"/>
        </w:tabs>
        <w:ind w:left="50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7" w:tplc="9196CA22">
      <w:start w:val="1"/>
      <w:numFmt w:val="lowerLetter"/>
      <w:lvlText w:val="%8."/>
      <w:lvlJc w:val="left"/>
      <w:pPr>
        <w:tabs>
          <w:tab w:val="left" w:pos="720"/>
        </w:tabs>
        <w:ind w:left="576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8" w:tplc="F0BC1BA0">
      <w:start w:val="1"/>
      <w:numFmt w:val="lowerRoman"/>
      <w:lvlText w:val="%9."/>
      <w:lvlJc w:val="left"/>
      <w:pPr>
        <w:tabs>
          <w:tab w:val="left" w:pos="720"/>
        </w:tabs>
        <w:ind w:left="648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D7D2C7F"/>
    <w:multiLevelType w:val="hybridMultilevel"/>
    <w:tmpl w:val="5B9CD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AC3DE6"/>
    <w:multiLevelType w:val="hybridMultilevel"/>
    <w:tmpl w:val="35CC2288"/>
    <w:numStyleLink w:val="ImportedStyle3"/>
  </w:abstractNum>
  <w:abstractNum w:abstractNumId="7" w15:restartNumberingAfterBreak="0">
    <w:nsid w:val="472D5C19"/>
    <w:multiLevelType w:val="hybridMultilevel"/>
    <w:tmpl w:val="E1C28B4A"/>
    <w:numStyleLink w:val="ImportedStyle1"/>
  </w:abstractNum>
  <w:abstractNum w:abstractNumId="8" w15:restartNumberingAfterBreak="0">
    <w:nsid w:val="489304F3"/>
    <w:multiLevelType w:val="hybridMultilevel"/>
    <w:tmpl w:val="3260D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DB1C47"/>
    <w:multiLevelType w:val="hybridMultilevel"/>
    <w:tmpl w:val="3698B5A2"/>
    <w:numStyleLink w:val="ImportedStyle2"/>
  </w:abstractNum>
  <w:abstractNum w:abstractNumId="10" w15:restartNumberingAfterBreak="0">
    <w:nsid w:val="5CF84DB3"/>
    <w:multiLevelType w:val="hybridMultilevel"/>
    <w:tmpl w:val="2FC05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D63633"/>
    <w:multiLevelType w:val="hybridMultilevel"/>
    <w:tmpl w:val="2FBA4EEE"/>
    <w:numStyleLink w:val="ImportedStyle8"/>
  </w:abstractNum>
  <w:abstractNum w:abstractNumId="12" w15:restartNumberingAfterBreak="0">
    <w:nsid w:val="6AB201C6"/>
    <w:multiLevelType w:val="multilevel"/>
    <w:tmpl w:val="A06AAFA0"/>
    <w:numStyleLink w:val="ImportedStyle6"/>
  </w:abstractNum>
  <w:abstractNum w:abstractNumId="13" w15:restartNumberingAfterBreak="0">
    <w:nsid w:val="6C0C4ADC"/>
    <w:multiLevelType w:val="hybridMultilevel"/>
    <w:tmpl w:val="35CC2288"/>
    <w:styleLink w:val="ImportedStyle3"/>
    <w:lvl w:ilvl="0" w:tplc="46409216">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EF16C900">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4C487A8">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D388BB4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E283FD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7AAD8AC">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EBEE903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05E22BA">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4F06826">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ED36803"/>
    <w:multiLevelType w:val="hybridMultilevel"/>
    <w:tmpl w:val="EAAC5D7E"/>
    <w:styleLink w:val="ImportedStyle4"/>
    <w:lvl w:ilvl="0" w:tplc="01CEB398">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C6CAC84">
      <w:start w:val="1"/>
      <w:numFmt w:val="lowerLetter"/>
      <w:lvlText w:val="%2."/>
      <w:lvlJc w:val="left"/>
      <w:pPr>
        <w:ind w:left="99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BB4860DE">
      <w:start w:val="1"/>
      <w:numFmt w:val="lowerRoman"/>
      <w:lvlText w:val="%3."/>
      <w:lvlJc w:val="left"/>
      <w:pPr>
        <w:ind w:left="171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AEEC06DC">
      <w:start w:val="1"/>
      <w:numFmt w:val="decimal"/>
      <w:lvlText w:val="%4."/>
      <w:lvlJc w:val="left"/>
      <w:pPr>
        <w:ind w:left="243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1BA53BC">
      <w:start w:val="1"/>
      <w:numFmt w:val="lowerLetter"/>
      <w:lvlText w:val="%5."/>
      <w:lvlJc w:val="left"/>
      <w:pPr>
        <w:ind w:left="315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B543FDC">
      <w:start w:val="1"/>
      <w:numFmt w:val="lowerRoman"/>
      <w:lvlText w:val="%6."/>
      <w:lvlJc w:val="left"/>
      <w:pPr>
        <w:ind w:left="387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31C6E4FC">
      <w:start w:val="1"/>
      <w:numFmt w:val="decimal"/>
      <w:lvlText w:val="%7."/>
      <w:lvlJc w:val="left"/>
      <w:pPr>
        <w:ind w:left="459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92E1A3E">
      <w:start w:val="1"/>
      <w:numFmt w:val="lowerLetter"/>
      <w:lvlText w:val="%8."/>
      <w:lvlJc w:val="left"/>
      <w:pPr>
        <w:ind w:left="531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6447844">
      <w:start w:val="1"/>
      <w:numFmt w:val="lowerRoman"/>
      <w:lvlText w:val="%9."/>
      <w:lvlJc w:val="left"/>
      <w:pPr>
        <w:ind w:left="603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71D003BC"/>
    <w:multiLevelType w:val="hybridMultilevel"/>
    <w:tmpl w:val="E1C28B4A"/>
    <w:styleLink w:val="ImportedStyle1"/>
    <w:lvl w:ilvl="0" w:tplc="3DC4D2F0">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766F7E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D0469FA">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1CBA8A3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F581304">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B2EBEAC">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730E813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797AD7A0">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5F6E682">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72783A43"/>
    <w:multiLevelType w:val="hybridMultilevel"/>
    <w:tmpl w:val="EAAC5D7E"/>
    <w:numStyleLink w:val="ImportedStyle4"/>
  </w:abstractNum>
  <w:abstractNum w:abstractNumId="17" w15:restartNumberingAfterBreak="0">
    <w:nsid w:val="73E160C8"/>
    <w:multiLevelType w:val="hybridMultilevel"/>
    <w:tmpl w:val="3698B5A2"/>
    <w:styleLink w:val="ImportedStyle2"/>
    <w:lvl w:ilvl="0" w:tplc="A252AC92">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77EA550">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5220BD4">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237C9A5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214305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40A3DDA">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62D0268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F6064D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BFC1246">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47E4DF9"/>
    <w:multiLevelType w:val="hybridMultilevel"/>
    <w:tmpl w:val="2FBA4EEE"/>
    <w:styleLink w:val="ImportedStyle8"/>
    <w:lvl w:ilvl="0" w:tplc="7722EFF4">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96CB72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71A6CD6">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C69CC486">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77C6AF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9546D18">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8E4C7AD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07D6093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10669EE">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5FC16D3"/>
    <w:multiLevelType w:val="hybridMultilevel"/>
    <w:tmpl w:val="9FCAAA1A"/>
    <w:styleLink w:val="ImportedStyle5"/>
    <w:lvl w:ilvl="0" w:tplc="588413AC">
      <w:start w:val="1"/>
      <w:numFmt w:val="decimal"/>
      <w:lvlText w:val="%1."/>
      <w:lvlJc w:val="left"/>
      <w:pPr>
        <w:ind w:left="720" w:hanging="360"/>
      </w:pPr>
      <w:rPr>
        <w:rFonts w:ascii="Arial" w:eastAsia="Arial" w:hAnsi="Arial" w:cs="Arial"/>
        <w:b/>
        <w:bCs/>
        <w:i w:val="0"/>
        <w:iCs w:val="0"/>
        <w:caps w:val="0"/>
        <w:smallCaps w:val="0"/>
        <w:strike w:val="0"/>
        <w:dstrike w:val="0"/>
        <w:outline w:val="0"/>
        <w:emboss w:val="0"/>
        <w:imprint w:val="0"/>
        <w:spacing w:val="0"/>
        <w:w w:val="100"/>
        <w:kern w:val="0"/>
        <w:position w:val="0"/>
        <w:sz w:val="24"/>
        <w:szCs w:val="24"/>
        <w:highlight w:val="none"/>
        <w:vertAlign w:val="baseline"/>
      </w:rPr>
    </w:lvl>
    <w:lvl w:ilvl="1" w:tplc="32A07DA2">
      <w:start w:val="1"/>
      <w:numFmt w:val="lowerLetter"/>
      <w:lvlText w:val="%2."/>
      <w:lvlJc w:val="left"/>
      <w:pPr>
        <w:tabs>
          <w:tab w:val="left" w:pos="720"/>
        </w:tabs>
        <w:ind w:left="14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2" w:tplc="2CAACD54">
      <w:start w:val="1"/>
      <w:numFmt w:val="lowerRoman"/>
      <w:lvlText w:val="%3."/>
      <w:lvlJc w:val="left"/>
      <w:pPr>
        <w:tabs>
          <w:tab w:val="left" w:pos="720"/>
        </w:tabs>
        <w:ind w:left="216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3" w:tplc="C2606106">
      <w:start w:val="1"/>
      <w:numFmt w:val="decimal"/>
      <w:lvlText w:val="%4."/>
      <w:lvlJc w:val="left"/>
      <w:pPr>
        <w:tabs>
          <w:tab w:val="left" w:pos="720"/>
        </w:tabs>
        <w:ind w:left="288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4" w:tplc="A13AD192">
      <w:start w:val="1"/>
      <w:numFmt w:val="lowerLetter"/>
      <w:lvlText w:val="%5."/>
      <w:lvlJc w:val="left"/>
      <w:pPr>
        <w:tabs>
          <w:tab w:val="left" w:pos="720"/>
        </w:tabs>
        <w:ind w:left="360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5" w:tplc="8764AA94">
      <w:start w:val="1"/>
      <w:numFmt w:val="lowerRoman"/>
      <w:lvlText w:val="%6."/>
      <w:lvlJc w:val="left"/>
      <w:pPr>
        <w:tabs>
          <w:tab w:val="left" w:pos="720"/>
        </w:tabs>
        <w:ind w:left="432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6" w:tplc="940ABD28">
      <w:start w:val="1"/>
      <w:numFmt w:val="decimal"/>
      <w:lvlText w:val="%7."/>
      <w:lvlJc w:val="left"/>
      <w:pPr>
        <w:tabs>
          <w:tab w:val="left" w:pos="720"/>
        </w:tabs>
        <w:ind w:left="50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7" w:tplc="1FA07FC8">
      <w:start w:val="1"/>
      <w:numFmt w:val="lowerLetter"/>
      <w:lvlText w:val="%8."/>
      <w:lvlJc w:val="left"/>
      <w:pPr>
        <w:tabs>
          <w:tab w:val="left" w:pos="720"/>
        </w:tabs>
        <w:ind w:left="576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8" w:tplc="B92AEEE8">
      <w:start w:val="1"/>
      <w:numFmt w:val="lowerRoman"/>
      <w:lvlText w:val="%9."/>
      <w:lvlJc w:val="left"/>
      <w:pPr>
        <w:tabs>
          <w:tab w:val="left" w:pos="720"/>
        </w:tabs>
        <w:ind w:left="648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ED33251"/>
    <w:multiLevelType w:val="hybridMultilevel"/>
    <w:tmpl w:val="F7BA2880"/>
    <w:styleLink w:val="ImportedStyle7"/>
    <w:lvl w:ilvl="0" w:tplc="14AC761A">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BAAE25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FB24792">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00B0BE9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E22CED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4143F6E">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B77A3B9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E9CA53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9069F96">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994800398">
    <w:abstractNumId w:val="15"/>
  </w:num>
  <w:num w:numId="2" w16cid:durableId="1882746028">
    <w:abstractNumId w:val="7"/>
  </w:num>
  <w:num w:numId="3" w16cid:durableId="683091209">
    <w:abstractNumId w:val="17"/>
  </w:num>
  <w:num w:numId="4" w16cid:durableId="1784491284">
    <w:abstractNumId w:val="9"/>
  </w:num>
  <w:num w:numId="5" w16cid:durableId="1471632698">
    <w:abstractNumId w:val="13"/>
  </w:num>
  <w:num w:numId="6" w16cid:durableId="1955793604">
    <w:abstractNumId w:val="6"/>
  </w:num>
  <w:num w:numId="7" w16cid:durableId="835725013">
    <w:abstractNumId w:val="14"/>
  </w:num>
  <w:num w:numId="8" w16cid:durableId="852113550">
    <w:abstractNumId w:val="16"/>
  </w:num>
  <w:num w:numId="9" w16cid:durableId="1277567897">
    <w:abstractNumId w:val="19"/>
  </w:num>
  <w:num w:numId="10" w16cid:durableId="905921936">
    <w:abstractNumId w:val="2"/>
  </w:num>
  <w:num w:numId="11" w16cid:durableId="693919397">
    <w:abstractNumId w:val="4"/>
  </w:num>
  <w:num w:numId="12" w16cid:durableId="1103309422">
    <w:abstractNumId w:val="12"/>
  </w:num>
  <w:num w:numId="13" w16cid:durableId="419571818">
    <w:abstractNumId w:val="20"/>
  </w:num>
  <w:num w:numId="14" w16cid:durableId="1666056662">
    <w:abstractNumId w:val="3"/>
  </w:num>
  <w:num w:numId="15" w16cid:durableId="1410076526">
    <w:abstractNumId w:val="18"/>
  </w:num>
  <w:num w:numId="16" w16cid:durableId="1439107022">
    <w:abstractNumId w:val="11"/>
  </w:num>
  <w:num w:numId="17" w16cid:durableId="2007128021">
    <w:abstractNumId w:val="10"/>
  </w:num>
  <w:num w:numId="18" w16cid:durableId="619629">
    <w:abstractNumId w:val="0"/>
  </w:num>
  <w:num w:numId="19" w16cid:durableId="2057388811">
    <w:abstractNumId w:val="1"/>
  </w:num>
  <w:num w:numId="20" w16cid:durableId="301814271">
    <w:abstractNumId w:val="5"/>
  </w:num>
  <w:num w:numId="21" w16cid:durableId="11174095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AB3"/>
    <w:rsid w:val="00002AB3"/>
    <w:rsid w:val="000030E5"/>
    <w:rsid w:val="0001556C"/>
    <w:rsid w:val="0002003A"/>
    <w:rsid w:val="0002268D"/>
    <w:rsid w:val="00025735"/>
    <w:rsid w:val="00030F6A"/>
    <w:rsid w:val="000342F1"/>
    <w:rsid w:val="00036445"/>
    <w:rsid w:val="00040351"/>
    <w:rsid w:val="000465EE"/>
    <w:rsid w:val="000560AE"/>
    <w:rsid w:val="000613CA"/>
    <w:rsid w:val="00064111"/>
    <w:rsid w:val="000826F4"/>
    <w:rsid w:val="0008446E"/>
    <w:rsid w:val="000A48B3"/>
    <w:rsid w:val="000B396D"/>
    <w:rsid w:val="000B57E2"/>
    <w:rsid w:val="000B61A6"/>
    <w:rsid w:val="000B7FFB"/>
    <w:rsid w:val="000C182A"/>
    <w:rsid w:val="000C52C1"/>
    <w:rsid w:val="000D27CD"/>
    <w:rsid w:val="000D61AD"/>
    <w:rsid w:val="000E2E3E"/>
    <w:rsid w:val="000F10E2"/>
    <w:rsid w:val="001008A5"/>
    <w:rsid w:val="001013FF"/>
    <w:rsid w:val="001016D3"/>
    <w:rsid w:val="001145BC"/>
    <w:rsid w:val="00115B92"/>
    <w:rsid w:val="001171B4"/>
    <w:rsid w:val="001260C0"/>
    <w:rsid w:val="00144A5C"/>
    <w:rsid w:val="001453FE"/>
    <w:rsid w:val="00156F94"/>
    <w:rsid w:val="001653FA"/>
    <w:rsid w:val="00186FAF"/>
    <w:rsid w:val="00192359"/>
    <w:rsid w:val="00195E87"/>
    <w:rsid w:val="001A31F3"/>
    <w:rsid w:val="001B12A9"/>
    <w:rsid w:val="001B57E7"/>
    <w:rsid w:val="001C614B"/>
    <w:rsid w:val="00207100"/>
    <w:rsid w:val="00211288"/>
    <w:rsid w:val="00232DF8"/>
    <w:rsid w:val="00236358"/>
    <w:rsid w:val="00247CF0"/>
    <w:rsid w:val="00263B99"/>
    <w:rsid w:val="00272EC7"/>
    <w:rsid w:val="00280161"/>
    <w:rsid w:val="00280CD7"/>
    <w:rsid w:val="00282AF6"/>
    <w:rsid w:val="002909C1"/>
    <w:rsid w:val="00294E1C"/>
    <w:rsid w:val="002978F7"/>
    <w:rsid w:val="002B4012"/>
    <w:rsid w:val="002F54A1"/>
    <w:rsid w:val="00306213"/>
    <w:rsid w:val="00314FFD"/>
    <w:rsid w:val="00320040"/>
    <w:rsid w:val="0032289C"/>
    <w:rsid w:val="00330A0D"/>
    <w:rsid w:val="00332346"/>
    <w:rsid w:val="00336B09"/>
    <w:rsid w:val="00354B3D"/>
    <w:rsid w:val="00354C6E"/>
    <w:rsid w:val="00354E28"/>
    <w:rsid w:val="00355ADE"/>
    <w:rsid w:val="003808C8"/>
    <w:rsid w:val="003A03D7"/>
    <w:rsid w:val="003A2276"/>
    <w:rsid w:val="003A302D"/>
    <w:rsid w:val="003A5BCB"/>
    <w:rsid w:val="003A5DA9"/>
    <w:rsid w:val="003B2A7F"/>
    <w:rsid w:val="003D2CD0"/>
    <w:rsid w:val="003E6C16"/>
    <w:rsid w:val="003E7EF8"/>
    <w:rsid w:val="0040147D"/>
    <w:rsid w:val="00402F5E"/>
    <w:rsid w:val="00407A34"/>
    <w:rsid w:val="00415ABE"/>
    <w:rsid w:val="00441F96"/>
    <w:rsid w:val="0045195B"/>
    <w:rsid w:val="0045587F"/>
    <w:rsid w:val="0046190E"/>
    <w:rsid w:val="00486503"/>
    <w:rsid w:val="00490443"/>
    <w:rsid w:val="00492BB2"/>
    <w:rsid w:val="00493A3B"/>
    <w:rsid w:val="004A1160"/>
    <w:rsid w:val="004A6C42"/>
    <w:rsid w:val="004C1F22"/>
    <w:rsid w:val="004C3EB5"/>
    <w:rsid w:val="004C630B"/>
    <w:rsid w:val="004C7CAB"/>
    <w:rsid w:val="004D1365"/>
    <w:rsid w:val="004F0E53"/>
    <w:rsid w:val="004F15F6"/>
    <w:rsid w:val="00500480"/>
    <w:rsid w:val="005049E3"/>
    <w:rsid w:val="005052EC"/>
    <w:rsid w:val="00512DBC"/>
    <w:rsid w:val="00564C88"/>
    <w:rsid w:val="00580B68"/>
    <w:rsid w:val="00582B52"/>
    <w:rsid w:val="00586E5D"/>
    <w:rsid w:val="00594630"/>
    <w:rsid w:val="005B0573"/>
    <w:rsid w:val="005B53AD"/>
    <w:rsid w:val="005B709B"/>
    <w:rsid w:val="005D24F4"/>
    <w:rsid w:val="005D3EF8"/>
    <w:rsid w:val="005D5A14"/>
    <w:rsid w:val="0060282E"/>
    <w:rsid w:val="00607372"/>
    <w:rsid w:val="0062019C"/>
    <w:rsid w:val="00660917"/>
    <w:rsid w:val="00662C42"/>
    <w:rsid w:val="006835DF"/>
    <w:rsid w:val="006908EA"/>
    <w:rsid w:val="00692754"/>
    <w:rsid w:val="0069374A"/>
    <w:rsid w:val="006A6CEA"/>
    <w:rsid w:val="006B44BD"/>
    <w:rsid w:val="006B5CBB"/>
    <w:rsid w:val="006F0C33"/>
    <w:rsid w:val="00705111"/>
    <w:rsid w:val="00742F77"/>
    <w:rsid w:val="00772859"/>
    <w:rsid w:val="00777C42"/>
    <w:rsid w:val="00792958"/>
    <w:rsid w:val="007A5345"/>
    <w:rsid w:val="007B64F0"/>
    <w:rsid w:val="007D17D9"/>
    <w:rsid w:val="007E362E"/>
    <w:rsid w:val="007F73CE"/>
    <w:rsid w:val="00813C85"/>
    <w:rsid w:val="00824D5A"/>
    <w:rsid w:val="00842E4D"/>
    <w:rsid w:val="00872351"/>
    <w:rsid w:val="008772DE"/>
    <w:rsid w:val="0088079E"/>
    <w:rsid w:val="008A53F0"/>
    <w:rsid w:val="008B5C6A"/>
    <w:rsid w:val="008D4F39"/>
    <w:rsid w:val="00905563"/>
    <w:rsid w:val="00906A44"/>
    <w:rsid w:val="009149DC"/>
    <w:rsid w:val="00916E44"/>
    <w:rsid w:val="00940473"/>
    <w:rsid w:val="009459B5"/>
    <w:rsid w:val="00975FA9"/>
    <w:rsid w:val="00991C31"/>
    <w:rsid w:val="009C0C1C"/>
    <w:rsid w:val="009C5014"/>
    <w:rsid w:val="009C7ABD"/>
    <w:rsid w:val="009D2635"/>
    <w:rsid w:val="009E01CD"/>
    <w:rsid w:val="009E3631"/>
    <w:rsid w:val="009E79CA"/>
    <w:rsid w:val="009F55F3"/>
    <w:rsid w:val="00A01764"/>
    <w:rsid w:val="00A025FF"/>
    <w:rsid w:val="00A02674"/>
    <w:rsid w:val="00A044FD"/>
    <w:rsid w:val="00A1579C"/>
    <w:rsid w:val="00A27FEC"/>
    <w:rsid w:val="00A45D82"/>
    <w:rsid w:val="00A95299"/>
    <w:rsid w:val="00A97A44"/>
    <w:rsid w:val="00AB5650"/>
    <w:rsid w:val="00AB70E1"/>
    <w:rsid w:val="00AC6891"/>
    <w:rsid w:val="00AD595B"/>
    <w:rsid w:val="00AE372A"/>
    <w:rsid w:val="00AE4FE8"/>
    <w:rsid w:val="00AF40E1"/>
    <w:rsid w:val="00AF70A1"/>
    <w:rsid w:val="00B05E13"/>
    <w:rsid w:val="00B21FD3"/>
    <w:rsid w:val="00B22E0D"/>
    <w:rsid w:val="00B266E0"/>
    <w:rsid w:val="00B3660B"/>
    <w:rsid w:val="00B517E0"/>
    <w:rsid w:val="00B51CFD"/>
    <w:rsid w:val="00B662DD"/>
    <w:rsid w:val="00B81E17"/>
    <w:rsid w:val="00BA2208"/>
    <w:rsid w:val="00BA6933"/>
    <w:rsid w:val="00BB248F"/>
    <w:rsid w:val="00BB5029"/>
    <w:rsid w:val="00BC1EAD"/>
    <w:rsid w:val="00BD389D"/>
    <w:rsid w:val="00BE5F88"/>
    <w:rsid w:val="00BF1F9C"/>
    <w:rsid w:val="00C04725"/>
    <w:rsid w:val="00C20263"/>
    <w:rsid w:val="00C40726"/>
    <w:rsid w:val="00C41BD8"/>
    <w:rsid w:val="00C43FAE"/>
    <w:rsid w:val="00C54283"/>
    <w:rsid w:val="00C6273A"/>
    <w:rsid w:val="00C865B5"/>
    <w:rsid w:val="00C91236"/>
    <w:rsid w:val="00CA64B2"/>
    <w:rsid w:val="00CC41B6"/>
    <w:rsid w:val="00CE6521"/>
    <w:rsid w:val="00CF78C6"/>
    <w:rsid w:val="00D20E84"/>
    <w:rsid w:val="00D26477"/>
    <w:rsid w:val="00D36484"/>
    <w:rsid w:val="00D45F49"/>
    <w:rsid w:val="00D5714D"/>
    <w:rsid w:val="00D71AB3"/>
    <w:rsid w:val="00D72262"/>
    <w:rsid w:val="00D77375"/>
    <w:rsid w:val="00D80CB9"/>
    <w:rsid w:val="00D8232F"/>
    <w:rsid w:val="00D82523"/>
    <w:rsid w:val="00D874A8"/>
    <w:rsid w:val="00DA22F2"/>
    <w:rsid w:val="00DB3CFB"/>
    <w:rsid w:val="00DB6EE1"/>
    <w:rsid w:val="00DC4631"/>
    <w:rsid w:val="00DC7D82"/>
    <w:rsid w:val="00DD056A"/>
    <w:rsid w:val="00E0584F"/>
    <w:rsid w:val="00E21A0E"/>
    <w:rsid w:val="00E36300"/>
    <w:rsid w:val="00E36A29"/>
    <w:rsid w:val="00E400C7"/>
    <w:rsid w:val="00E402DD"/>
    <w:rsid w:val="00E52398"/>
    <w:rsid w:val="00E81162"/>
    <w:rsid w:val="00E869A4"/>
    <w:rsid w:val="00E95F1E"/>
    <w:rsid w:val="00EA753C"/>
    <w:rsid w:val="00EB1350"/>
    <w:rsid w:val="00EC6A4B"/>
    <w:rsid w:val="00ED5383"/>
    <w:rsid w:val="00EE3026"/>
    <w:rsid w:val="00EF324D"/>
    <w:rsid w:val="00F175E8"/>
    <w:rsid w:val="00F25B1C"/>
    <w:rsid w:val="00F270EA"/>
    <w:rsid w:val="00F2748F"/>
    <w:rsid w:val="00F27F43"/>
    <w:rsid w:val="00F30571"/>
    <w:rsid w:val="00F324EB"/>
    <w:rsid w:val="00F3501E"/>
    <w:rsid w:val="00F473B2"/>
    <w:rsid w:val="00F476E0"/>
    <w:rsid w:val="00F539A4"/>
    <w:rsid w:val="00F54B47"/>
    <w:rsid w:val="00F64EC0"/>
    <w:rsid w:val="00F759E2"/>
    <w:rsid w:val="00F837AF"/>
    <w:rsid w:val="00F92AA9"/>
    <w:rsid w:val="00FB4949"/>
    <w:rsid w:val="00FC62B9"/>
    <w:rsid w:val="00FD3B6E"/>
    <w:rsid w:val="00FD4F72"/>
    <w:rsid w:val="00FE0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2D5D4"/>
  <w15:docId w15:val="{352BA9FC-7E1E-40C7-98F2-853E0B156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Footer">
    <w:name w:val="footer"/>
    <w:pPr>
      <w:widowControl w:val="0"/>
      <w:tabs>
        <w:tab w:val="center" w:pos="4680"/>
        <w:tab w:val="right" w:pos="9360"/>
      </w:tabs>
    </w:pPr>
    <w:rPr>
      <w:rFonts w:ascii="Calibri" w:hAnsi="Calibri" w:cs="Arial Unicode MS"/>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pPr>
      <w:widowControl w:val="0"/>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ListParagraph">
    <w:name w:val="List Paragraph"/>
    <w:pPr>
      <w:widowControl w:val="0"/>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paragraph" w:styleId="Header">
    <w:name w:val="header"/>
    <w:basedOn w:val="Normal"/>
    <w:link w:val="HeaderChar"/>
    <w:uiPriority w:val="99"/>
    <w:unhideWhenUsed/>
    <w:rsid w:val="00192359"/>
    <w:pPr>
      <w:tabs>
        <w:tab w:val="center" w:pos="4680"/>
        <w:tab w:val="right" w:pos="9360"/>
      </w:tabs>
    </w:pPr>
  </w:style>
  <w:style w:type="character" w:customStyle="1" w:styleId="HeaderChar">
    <w:name w:val="Header Char"/>
    <w:basedOn w:val="DefaultParagraphFont"/>
    <w:link w:val="Header"/>
    <w:uiPriority w:val="99"/>
    <w:rsid w:val="001923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2011</Words>
  <Characters>11465</Characters>
  <Application>Microsoft Office Word</Application>
  <DocSecurity>4</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Susana Gallardo</dc:creator>
  <cp:lastModifiedBy>Salvador Quintanilla</cp:lastModifiedBy>
  <cp:revision>2</cp:revision>
  <cp:lastPrinted>2023-10-23T16:28:00Z</cp:lastPrinted>
  <dcterms:created xsi:type="dcterms:W3CDTF">2023-11-02T23:38:00Z</dcterms:created>
  <dcterms:modified xsi:type="dcterms:W3CDTF">2023-11-02T23:38:00Z</dcterms:modified>
</cp:coreProperties>
</file>