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6912B" w14:textId="77777777" w:rsidR="002312B8" w:rsidRPr="008018BC" w:rsidRDefault="000C0407">
      <w:pPr>
        <w:spacing w:before="62"/>
        <w:ind w:left="1184" w:right="466" w:hanging="718"/>
        <w:rPr>
          <w:rFonts w:ascii="Cambria" w:eastAsia="Cambria" w:hAnsi="Cambria" w:cs="Cambria"/>
          <w:color w:val="4F81BD" w:themeColor="accent1"/>
          <w:sz w:val="72"/>
          <w:szCs w:val="72"/>
        </w:rPr>
      </w:pPr>
      <w:r w:rsidRPr="008018BC">
        <w:rPr>
          <w:rFonts w:ascii="Cambria"/>
          <w:b/>
          <w:color w:val="4F81BD" w:themeColor="accent1"/>
          <w:spacing w:val="-1"/>
          <w:sz w:val="72"/>
        </w:rPr>
        <w:t>Purchasing</w:t>
      </w:r>
      <w:r w:rsidRPr="008018BC">
        <w:rPr>
          <w:rFonts w:ascii="Cambria"/>
          <w:b/>
          <w:color w:val="4F81BD" w:themeColor="accent1"/>
          <w:spacing w:val="-17"/>
          <w:sz w:val="72"/>
        </w:rPr>
        <w:t xml:space="preserve"> </w:t>
      </w:r>
      <w:r w:rsidRPr="008018BC">
        <w:rPr>
          <w:rFonts w:ascii="Cambria"/>
          <w:b/>
          <w:color w:val="4F81BD" w:themeColor="accent1"/>
          <w:spacing w:val="-1"/>
          <w:sz w:val="72"/>
        </w:rPr>
        <w:t>Policies</w:t>
      </w:r>
      <w:r w:rsidRPr="008018BC">
        <w:rPr>
          <w:rFonts w:ascii="Cambria"/>
          <w:b/>
          <w:color w:val="4F81BD" w:themeColor="accent1"/>
          <w:spacing w:val="-15"/>
          <w:sz w:val="72"/>
        </w:rPr>
        <w:t xml:space="preserve"> </w:t>
      </w:r>
      <w:r w:rsidRPr="008018BC">
        <w:rPr>
          <w:rFonts w:ascii="Cambria"/>
          <w:b/>
          <w:color w:val="4F81BD" w:themeColor="accent1"/>
          <w:spacing w:val="-1"/>
          <w:sz w:val="72"/>
        </w:rPr>
        <w:t>and</w:t>
      </w:r>
      <w:r w:rsidRPr="008018BC">
        <w:rPr>
          <w:rFonts w:ascii="Cambria"/>
          <w:b/>
          <w:color w:val="4F81BD" w:themeColor="accent1"/>
          <w:spacing w:val="28"/>
          <w:w w:val="99"/>
          <w:sz w:val="72"/>
        </w:rPr>
        <w:t xml:space="preserve"> </w:t>
      </w:r>
      <w:r w:rsidRPr="008018BC">
        <w:rPr>
          <w:rFonts w:ascii="Cambria"/>
          <w:b/>
          <w:color w:val="4F81BD" w:themeColor="accent1"/>
          <w:spacing w:val="-1"/>
          <w:sz w:val="72"/>
        </w:rPr>
        <w:t>Procedures</w:t>
      </w:r>
      <w:r w:rsidRPr="008018BC">
        <w:rPr>
          <w:rFonts w:ascii="Cambria"/>
          <w:b/>
          <w:color w:val="4F81BD" w:themeColor="accent1"/>
          <w:spacing w:val="-15"/>
          <w:sz w:val="72"/>
        </w:rPr>
        <w:t xml:space="preserve"> </w:t>
      </w:r>
      <w:r w:rsidRPr="008018BC">
        <w:rPr>
          <w:rFonts w:ascii="Cambria"/>
          <w:b/>
          <w:color w:val="4F81BD" w:themeColor="accent1"/>
          <w:sz w:val="72"/>
        </w:rPr>
        <w:t>Manual</w:t>
      </w:r>
    </w:p>
    <w:p w14:paraId="5A3BD94A" w14:textId="77777777" w:rsidR="002312B8" w:rsidRDefault="002312B8">
      <w:pPr>
        <w:rPr>
          <w:rFonts w:ascii="Cambria" w:eastAsia="Cambria" w:hAnsi="Cambria" w:cs="Cambria"/>
          <w:b/>
          <w:bCs/>
          <w:sz w:val="20"/>
          <w:szCs w:val="20"/>
        </w:rPr>
      </w:pPr>
    </w:p>
    <w:p w14:paraId="450BCE57" w14:textId="77777777" w:rsidR="002312B8" w:rsidRDefault="002312B8">
      <w:pPr>
        <w:rPr>
          <w:rFonts w:ascii="Cambria" w:eastAsia="Cambria" w:hAnsi="Cambria" w:cs="Cambria"/>
          <w:b/>
          <w:bCs/>
          <w:sz w:val="20"/>
          <w:szCs w:val="20"/>
        </w:rPr>
      </w:pPr>
    </w:p>
    <w:p w14:paraId="70F7AD01" w14:textId="77777777" w:rsidR="002312B8" w:rsidRDefault="002312B8">
      <w:pPr>
        <w:rPr>
          <w:rFonts w:ascii="Cambria" w:eastAsia="Cambria" w:hAnsi="Cambria" w:cs="Cambria"/>
          <w:b/>
          <w:bCs/>
          <w:sz w:val="20"/>
          <w:szCs w:val="20"/>
        </w:rPr>
      </w:pPr>
    </w:p>
    <w:p w14:paraId="68B4F18D" w14:textId="77777777" w:rsidR="002312B8" w:rsidRDefault="002312B8">
      <w:pPr>
        <w:spacing w:before="2"/>
        <w:rPr>
          <w:rFonts w:ascii="Cambria" w:eastAsia="Cambria" w:hAnsi="Cambria" w:cs="Cambria"/>
          <w:b/>
          <w:bCs/>
          <w:sz w:val="12"/>
          <w:szCs w:val="12"/>
        </w:rPr>
      </w:pPr>
    </w:p>
    <w:p w14:paraId="00A3A789" w14:textId="77777777" w:rsidR="002312B8" w:rsidRDefault="00D2214B">
      <w:pPr>
        <w:spacing w:line="200" w:lineRule="atLeast"/>
        <w:ind w:left="1441"/>
        <w:rPr>
          <w:rFonts w:ascii="Cambria" w:eastAsia="Cambria" w:hAnsi="Cambria" w:cs="Cambria"/>
          <w:sz w:val="20"/>
          <w:szCs w:val="20"/>
        </w:rPr>
      </w:pPr>
      <w:r>
        <w:rPr>
          <w:rFonts w:ascii="Arial" w:eastAsia="Times New Roman" w:hAnsi="Arial" w:cs="Arial"/>
          <w:b/>
          <w:bCs/>
          <w:i/>
          <w:noProof/>
          <w:position w:val="-1"/>
          <w:sz w:val="48"/>
          <w:szCs w:val="48"/>
        </w:rPr>
        <w:drawing>
          <wp:inline distT="0" distB="0" distL="0" distR="0" wp14:anchorId="4B5B02F0" wp14:editId="7D8CA061">
            <wp:extent cx="3762375" cy="42837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62375" cy="4283710"/>
                    </a:xfrm>
                    <a:prstGeom prst="rect">
                      <a:avLst/>
                    </a:prstGeom>
                    <a:noFill/>
                    <a:ln>
                      <a:noFill/>
                    </a:ln>
                  </pic:spPr>
                </pic:pic>
              </a:graphicData>
            </a:graphic>
          </wp:inline>
        </w:drawing>
      </w:r>
    </w:p>
    <w:p w14:paraId="215EE92B" w14:textId="77777777" w:rsidR="002312B8" w:rsidRDefault="002312B8">
      <w:pPr>
        <w:rPr>
          <w:rFonts w:ascii="Cambria" w:eastAsia="Cambria" w:hAnsi="Cambria" w:cs="Cambria"/>
          <w:b/>
          <w:bCs/>
          <w:sz w:val="20"/>
          <w:szCs w:val="20"/>
        </w:rPr>
      </w:pPr>
    </w:p>
    <w:p w14:paraId="5123EB84" w14:textId="77777777" w:rsidR="00D2214B" w:rsidRDefault="00D2214B">
      <w:pPr>
        <w:rPr>
          <w:rFonts w:ascii="Cambria" w:eastAsia="Cambria" w:hAnsi="Cambria" w:cs="Cambria"/>
          <w:b/>
          <w:bCs/>
          <w:sz w:val="20"/>
          <w:szCs w:val="20"/>
        </w:rPr>
      </w:pPr>
    </w:p>
    <w:p w14:paraId="6A0F0493" w14:textId="77777777" w:rsidR="00D2214B" w:rsidRDefault="00D2214B">
      <w:pPr>
        <w:rPr>
          <w:rFonts w:ascii="Cambria" w:eastAsia="Cambria" w:hAnsi="Cambria" w:cs="Cambria"/>
          <w:b/>
          <w:bCs/>
          <w:sz w:val="20"/>
          <w:szCs w:val="20"/>
        </w:rPr>
      </w:pPr>
    </w:p>
    <w:p w14:paraId="5D2F66D9" w14:textId="77777777" w:rsidR="00D2214B" w:rsidRDefault="00D2214B">
      <w:pPr>
        <w:rPr>
          <w:rFonts w:ascii="Cambria" w:eastAsia="Cambria" w:hAnsi="Cambria" w:cs="Cambria"/>
          <w:b/>
          <w:bCs/>
          <w:sz w:val="20"/>
          <w:szCs w:val="20"/>
        </w:rPr>
      </w:pPr>
    </w:p>
    <w:p w14:paraId="7E897ECD" w14:textId="77777777" w:rsidR="00D2214B" w:rsidRDefault="00D2214B">
      <w:pPr>
        <w:rPr>
          <w:rFonts w:ascii="Cambria" w:eastAsia="Cambria" w:hAnsi="Cambria" w:cs="Cambria"/>
          <w:b/>
          <w:bCs/>
          <w:sz w:val="20"/>
          <w:szCs w:val="20"/>
        </w:rPr>
      </w:pPr>
    </w:p>
    <w:p w14:paraId="7BD274DB" w14:textId="77777777" w:rsidR="008018BC" w:rsidRDefault="008018BC">
      <w:pPr>
        <w:spacing w:before="2"/>
        <w:ind w:left="2388"/>
        <w:rPr>
          <w:rFonts w:ascii="Cambria"/>
          <w:spacing w:val="-1"/>
          <w:sz w:val="28"/>
          <w:szCs w:val="28"/>
        </w:rPr>
      </w:pPr>
    </w:p>
    <w:p w14:paraId="53D9F576" w14:textId="77777777" w:rsidR="008018BC" w:rsidRDefault="008018BC">
      <w:pPr>
        <w:spacing w:before="2"/>
        <w:ind w:left="2388"/>
        <w:rPr>
          <w:rFonts w:ascii="Cambria"/>
          <w:spacing w:val="-1"/>
          <w:sz w:val="28"/>
          <w:szCs w:val="28"/>
        </w:rPr>
      </w:pPr>
    </w:p>
    <w:p w14:paraId="6BAA8C1A" w14:textId="77777777" w:rsidR="008018BC" w:rsidRDefault="008018BC">
      <w:pPr>
        <w:spacing w:before="2"/>
        <w:ind w:left="2388"/>
        <w:rPr>
          <w:rFonts w:ascii="Cambria"/>
          <w:spacing w:val="-1"/>
          <w:sz w:val="28"/>
          <w:szCs w:val="28"/>
        </w:rPr>
      </w:pPr>
    </w:p>
    <w:p w14:paraId="08CDB24B" w14:textId="77777777" w:rsidR="008018BC" w:rsidRDefault="008018BC">
      <w:pPr>
        <w:spacing w:before="2"/>
        <w:ind w:left="2388"/>
        <w:rPr>
          <w:rFonts w:ascii="Cambria"/>
          <w:spacing w:val="-1"/>
          <w:sz w:val="28"/>
          <w:szCs w:val="28"/>
        </w:rPr>
      </w:pPr>
    </w:p>
    <w:p w14:paraId="563D89A3" w14:textId="77777777" w:rsidR="008018BC" w:rsidRDefault="008018BC">
      <w:pPr>
        <w:spacing w:before="2"/>
        <w:ind w:left="2388"/>
        <w:rPr>
          <w:rFonts w:ascii="Cambria"/>
          <w:spacing w:val="-1"/>
          <w:sz w:val="28"/>
          <w:szCs w:val="28"/>
        </w:rPr>
      </w:pPr>
    </w:p>
    <w:p w14:paraId="11D61A5E" w14:textId="77777777" w:rsidR="008018BC" w:rsidRDefault="008018BC">
      <w:pPr>
        <w:spacing w:before="2"/>
        <w:ind w:left="2388"/>
        <w:rPr>
          <w:rFonts w:ascii="Cambria"/>
          <w:spacing w:val="-1"/>
          <w:sz w:val="28"/>
          <w:szCs w:val="28"/>
        </w:rPr>
      </w:pPr>
    </w:p>
    <w:p w14:paraId="5DBE4E0E" w14:textId="77777777" w:rsidR="002312B8" w:rsidRPr="008018BC" w:rsidRDefault="000C0407">
      <w:pPr>
        <w:spacing w:before="2"/>
        <w:ind w:left="2388"/>
        <w:rPr>
          <w:rFonts w:ascii="Cambria" w:eastAsia="Cambria" w:hAnsi="Cambria" w:cs="Cambria"/>
          <w:sz w:val="28"/>
          <w:szCs w:val="28"/>
        </w:rPr>
      </w:pPr>
      <w:r w:rsidRPr="008018BC">
        <w:rPr>
          <w:rFonts w:ascii="Cambria"/>
          <w:spacing w:val="-1"/>
          <w:sz w:val="28"/>
          <w:szCs w:val="28"/>
        </w:rPr>
        <w:t>REVISED:</w:t>
      </w:r>
      <w:r w:rsidRPr="008018BC">
        <w:rPr>
          <w:rFonts w:ascii="Cambria"/>
          <w:spacing w:val="1"/>
          <w:sz w:val="28"/>
          <w:szCs w:val="28"/>
        </w:rPr>
        <w:t xml:space="preserve"> </w:t>
      </w:r>
      <w:r w:rsidR="00E74469" w:rsidRPr="008018BC">
        <w:rPr>
          <w:rFonts w:ascii="Cambria"/>
          <w:spacing w:val="1"/>
          <w:sz w:val="28"/>
          <w:szCs w:val="28"/>
        </w:rPr>
        <w:t>December 13</w:t>
      </w:r>
      <w:r w:rsidRPr="008018BC">
        <w:rPr>
          <w:rFonts w:ascii="Cambria"/>
          <w:sz w:val="28"/>
          <w:szCs w:val="28"/>
        </w:rPr>
        <w:t>,</w:t>
      </w:r>
      <w:r w:rsidRPr="008018BC">
        <w:rPr>
          <w:rFonts w:ascii="Cambria"/>
          <w:spacing w:val="1"/>
          <w:sz w:val="28"/>
          <w:szCs w:val="28"/>
        </w:rPr>
        <w:t xml:space="preserve"> </w:t>
      </w:r>
      <w:r w:rsidRPr="008018BC">
        <w:rPr>
          <w:rFonts w:ascii="Cambria"/>
          <w:spacing w:val="-1"/>
          <w:sz w:val="28"/>
          <w:szCs w:val="28"/>
        </w:rPr>
        <w:t>2022</w:t>
      </w:r>
    </w:p>
    <w:p w14:paraId="68C55AFB" w14:textId="77777777" w:rsidR="002312B8" w:rsidRDefault="002312B8">
      <w:pPr>
        <w:rPr>
          <w:rFonts w:ascii="Cambria" w:eastAsia="Cambria" w:hAnsi="Cambria" w:cs="Cambria"/>
          <w:sz w:val="36"/>
          <w:szCs w:val="36"/>
        </w:rPr>
        <w:sectPr w:rsidR="002312B8">
          <w:type w:val="continuous"/>
          <w:pgSz w:w="12240" w:h="15840"/>
          <w:pgMar w:top="1500" w:right="1720" w:bottom="280" w:left="1720" w:header="720" w:footer="720" w:gutter="0"/>
          <w:cols w:space="720"/>
        </w:sectPr>
      </w:pPr>
    </w:p>
    <w:p w14:paraId="697D7DDA" w14:textId="77777777" w:rsidR="002312B8" w:rsidRDefault="001A7F64">
      <w:pPr>
        <w:spacing w:before="10"/>
        <w:rPr>
          <w:rFonts w:ascii="Cambria" w:eastAsia="Cambria" w:hAnsi="Cambria" w:cs="Cambria"/>
          <w:i/>
          <w:sz w:val="6"/>
          <w:szCs w:val="6"/>
        </w:rPr>
      </w:pPr>
      <w:r>
        <w:rPr>
          <w:rFonts w:ascii="Cambria" w:eastAsia="Cambria" w:hAnsi="Cambria" w:cs="Cambria"/>
          <w:noProof/>
          <w:sz w:val="20"/>
          <w:szCs w:val="20"/>
        </w:rPr>
        <w:lastRenderedPageBreak/>
        <w:drawing>
          <wp:anchor distT="0" distB="0" distL="114300" distR="114300" simplePos="0" relativeHeight="251663360" behindDoc="0" locked="0" layoutInCell="1" allowOverlap="1" wp14:anchorId="16F1985C" wp14:editId="4D6EC349">
            <wp:simplePos x="0" y="0"/>
            <wp:positionH relativeFrom="column">
              <wp:posOffset>0</wp:posOffset>
            </wp:positionH>
            <wp:positionV relativeFrom="paragraph">
              <wp:posOffset>16510</wp:posOffset>
            </wp:positionV>
            <wp:extent cx="990600" cy="1130935"/>
            <wp:effectExtent l="0" t="0" r="0" b="0"/>
            <wp:wrapThrough wrapText="bothSides">
              <wp:wrapPolygon edited="0">
                <wp:start x="0" y="0"/>
                <wp:lineTo x="0" y="21103"/>
                <wp:lineTo x="21185" y="21103"/>
                <wp:lineTo x="21185"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0600" cy="1130935"/>
                    </a:xfrm>
                    <a:prstGeom prst="rect">
                      <a:avLst/>
                    </a:prstGeom>
                    <a:noFill/>
                  </pic:spPr>
                </pic:pic>
              </a:graphicData>
            </a:graphic>
            <wp14:sizeRelH relativeFrom="page">
              <wp14:pctWidth>0</wp14:pctWidth>
            </wp14:sizeRelH>
            <wp14:sizeRelV relativeFrom="page">
              <wp14:pctHeight>0</wp14:pctHeight>
            </wp14:sizeRelV>
          </wp:anchor>
        </w:drawing>
      </w:r>
    </w:p>
    <w:p w14:paraId="0E5206EB" w14:textId="77777777" w:rsidR="001A7F64" w:rsidRDefault="001A7F64">
      <w:pPr>
        <w:spacing w:line="200" w:lineRule="atLeast"/>
        <w:ind w:left="120"/>
        <w:rPr>
          <w:rFonts w:ascii="Cambria" w:eastAsia="Cambria" w:hAnsi="Cambria" w:cs="Cambria"/>
          <w:sz w:val="36"/>
          <w:szCs w:val="36"/>
        </w:rPr>
      </w:pPr>
    </w:p>
    <w:p w14:paraId="7BE00D01" w14:textId="77777777" w:rsidR="001A7F64" w:rsidRDefault="001A7F64">
      <w:pPr>
        <w:spacing w:line="200" w:lineRule="atLeast"/>
        <w:ind w:left="120"/>
        <w:rPr>
          <w:rFonts w:ascii="Cambria" w:eastAsia="Cambria" w:hAnsi="Cambria" w:cs="Cambria"/>
          <w:sz w:val="36"/>
          <w:szCs w:val="36"/>
        </w:rPr>
      </w:pPr>
    </w:p>
    <w:p w14:paraId="5D5FE2F0" w14:textId="77777777" w:rsidR="001A7F64" w:rsidRDefault="001A7F64">
      <w:pPr>
        <w:spacing w:line="200" w:lineRule="atLeast"/>
        <w:ind w:left="120"/>
        <w:rPr>
          <w:rFonts w:ascii="Cambria" w:eastAsia="Cambria" w:hAnsi="Cambria" w:cs="Cambria"/>
          <w:sz w:val="36"/>
          <w:szCs w:val="36"/>
        </w:rPr>
      </w:pPr>
    </w:p>
    <w:p w14:paraId="4291E987" w14:textId="77777777" w:rsidR="002312B8" w:rsidRPr="001A7F64" w:rsidRDefault="001A7F64" w:rsidP="00333420">
      <w:pPr>
        <w:pStyle w:val="Heading8"/>
        <w:jc w:val="right"/>
      </w:pPr>
      <w:r w:rsidRPr="001A7F64">
        <w:t>1.0</w:t>
      </w:r>
      <w:r>
        <w:t xml:space="preserve"> General Purchasing Policy</w:t>
      </w:r>
    </w:p>
    <w:p w14:paraId="72B8BFCC" w14:textId="77777777" w:rsidR="002312B8" w:rsidRDefault="00000B57">
      <w:pPr>
        <w:spacing w:before="4"/>
        <w:rPr>
          <w:rFonts w:ascii="Cambria" w:eastAsia="Cambria" w:hAnsi="Cambria" w:cs="Cambria"/>
          <w:i/>
          <w:sz w:val="30"/>
          <w:szCs w:val="30"/>
        </w:rPr>
      </w:pPr>
      <w:r>
        <w:rPr>
          <w:rFonts w:ascii="Cambria" w:eastAsia="Cambria" w:hAnsi="Cambria" w:cs="Cambria"/>
          <w:sz w:val="6"/>
          <w:szCs w:val="6"/>
        </w:rPr>
      </w:r>
      <w:r>
        <w:rPr>
          <w:rFonts w:ascii="Cambria" w:eastAsia="Cambria" w:hAnsi="Cambria" w:cs="Cambria"/>
          <w:sz w:val="6"/>
          <w:szCs w:val="6"/>
        </w:rPr>
        <w:pict w14:anchorId="07B7CE79">
          <v:group id="_x0000_s1762" style="width:541.45pt;height:3.35pt;mso-position-horizontal-relative:char;mso-position-vertical-relative:line" coordsize="10829,67">
            <v:group id="_x0000_s1763" style="position:absolute;left:15;top:60;width:10799;height:2" coordorigin="15,60" coordsize="10799,2">
              <v:shape id="_x0000_s1764" alt="" style="position:absolute;left:15;top:60;width:10799;height:2" coordorigin="15,60" coordsize="10799,0" path="m15,60r10799,e" filled="f" strokecolor="black [3213]" strokeweight=".72pt">
                <v:path arrowok="t"/>
              </v:shape>
            </v:group>
            <v:group id="_x0000_s1765" style="position:absolute;left:15;top:15;width:10799;height:2" coordorigin="15,15" coordsize="10799,2">
              <v:shape id="_x0000_s1766" alt="" style="position:absolute;left:15;top:15;width:10799;height:2" coordorigin="15,15" coordsize="10799,0" path="m15,15r10799,e" filled="f" strokecolor="#5f5f5f" strokeweight="1.5pt">
                <v:path arrowok="t"/>
              </v:shape>
            </v:group>
            <w10:anchorlock/>
          </v:group>
        </w:pict>
      </w:r>
    </w:p>
    <w:p w14:paraId="34A2FA8F" w14:textId="77777777" w:rsidR="002312B8" w:rsidRDefault="000C0407" w:rsidP="001A7F64">
      <w:pPr>
        <w:pStyle w:val="Heading3"/>
        <w:ind w:left="0" w:right="25"/>
        <w:jc w:val="center"/>
        <w:rPr>
          <w:u w:val="none"/>
        </w:rPr>
      </w:pPr>
      <w:bookmarkStart w:id="0" w:name="_Toc120021394"/>
      <w:bookmarkStart w:id="1" w:name="_Toc121306051"/>
      <w:r>
        <w:rPr>
          <w:spacing w:val="-1"/>
          <w:u w:val="none"/>
        </w:rPr>
        <w:t>PURPOSE</w:t>
      </w:r>
      <w:bookmarkEnd w:id="0"/>
      <w:bookmarkEnd w:id="1"/>
    </w:p>
    <w:p w14:paraId="6B7306C1" w14:textId="77777777" w:rsidR="002312B8" w:rsidRDefault="002312B8">
      <w:pPr>
        <w:spacing w:before="4"/>
        <w:rPr>
          <w:rFonts w:ascii="Cambria" w:eastAsia="Cambria" w:hAnsi="Cambria" w:cs="Cambria"/>
          <w:sz w:val="5"/>
          <w:szCs w:val="5"/>
        </w:rPr>
      </w:pPr>
    </w:p>
    <w:p w14:paraId="36D70CE8" w14:textId="77777777" w:rsidR="002312B8" w:rsidRDefault="002312B8">
      <w:pPr>
        <w:spacing w:line="60" w:lineRule="atLeast"/>
        <w:ind w:left="105"/>
        <w:rPr>
          <w:rFonts w:ascii="Cambria" w:eastAsia="Cambria" w:hAnsi="Cambria" w:cs="Cambria"/>
          <w:sz w:val="6"/>
          <w:szCs w:val="6"/>
        </w:rPr>
      </w:pPr>
    </w:p>
    <w:p w14:paraId="7316DE3F" w14:textId="77777777" w:rsidR="007D4A00" w:rsidRDefault="007D4A00" w:rsidP="00333420">
      <w:pPr>
        <w:pStyle w:val="BodyText"/>
        <w:spacing w:before="12" w:line="276" w:lineRule="auto"/>
        <w:ind w:left="0" w:right="25"/>
        <w:jc w:val="both"/>
        <w:rPr>
          <w:bCs/>
        </w:rPr>
      </w:pPr>
      <w:bookmarkStart w:id="2" w:name="_Hlk117518454"/>
      <w:r w:rsidRPr="007D4A00">
        <w:rPr>
          <w:bCs/>
        </w:rPr>
        <w:t xml:space="preserve">The purpose of this policy is to provide the City of Fontana a means of assuring continuity and uniformity in its purchasing operation, and to define the authority for the purchasing function, and responsibilities for purchasing supplies, services, and equipment for the City. </w:t>
      </w:r>
      <w:r>
        <w:rPr>
          <w:bCs/>
        </w:rPr>
        <w:t xml:space="preserve"> </w:t>
      </w:r>
    </w:p>
    <w:p w14:paraId="4F58F90B" w14:textId="77777777" w:rsidR="007D4A00" w:rsidRPr="007D4A00" w:rsidRDefault="007D4A00" w:rsidP="00333420">
      <w:pPr>
        <w:pStyle w:val="BodyText"/>
        <w:spacing w:before="12" w:line="276" w:lineRule="auto"/>
        <w:ind w:left="0" w:right="635"/>
        <w:jc w:val="both"/>
        <w:rPr>
          <w:bCs/>
        </w:rPr>
      </w:pPr>
    </w:p>
    <w:bookmarkEnd w:id="2"/>
    <w:p w14:paraId="2356F30A" w14:textId="77777777" w:rsidR="002312B8" w:rsidRDefault="000C0407" w:rsidP="00333420">
      <w:pPr>
        <w:pStyle w:val="BodyText"/>
        <w:spacing w:before="12" w:line="276" w:lineRule="auto"/>
        <w:ind w:left="0" w:right="25"/>
        <w:jc w:val="both"/>
        <w:rPr>
          <w:spacing w:val="-1"/>
        </w:rPr>
      </w:pPr>
      <w:r>
        <w:t>This</w:t>
      </w:r>
      <w:r>
        <w:rPr>
          <w:spacing w:val="7"/>
        </w:rPr>
        <w:t xml:space="preserve"> </w:t>
      </w:r>
      <w:r>
        <w:rPr>
          <w:spacing w:val="-1"/>
        </w:rPr>
        <w:t>policy</w:t>
      </w:r>
      <w:r>
        <w:rPr>
          <w:spacing w:val="5"/>
        </w:rPr>
        <w:t xml:space="preserve"> </w:t>
      </w:r>
      <w:r>
        <w:rPr>
          <w:spacing w:val="-1"/>
        </w:rPr>
        <w:t>ensures</w:t>
      </w:r>
      <w:r>
        <w:rPr>
          <w:spacing w:val="7"/>
        </w:rPr>
        <w:t xml:space="preserve"> </w:t>
      </w:r>
      <w:r>
        <w:rPr>
          <w:spacing w:val="-1"/>
        </w:rPr>
        <w:t>that</w:t>
      </w:r>
      <w:r>
        <w:rPr>
          <w:spacing w:val="6"/>
        </w:rPr>
        <w:t xml:space="preserve"> </w:t>
      </w:r>
      <w:r>
        <w:rPr>
          <w:spacing w:val="-1"/>
        </w:rPr>
        <w:t>the</w:t>
      </w:r>
      <w:r>
        <w:rPr>
          <w:spacing w:val="7"/>
        </w:rPr>
        <w:t xml:space="preserve"> </w:t>
      </w:r>
      <w:r>
        <w:rPr>
          <w:spacing w:val="-1"/>
        </w:rPr>
        <w:t>City</w:t>
      </w:r>
      <w:r>
        <w:rPr>
          <w:spacing w:val="5"/>
        </w:rPr>
        <w:t xml:space="preserve"> </w:t>
      </w:r>
      <w:r>
        <w:t>of</w:t>
      </w:r>
      <w:r>
        <w:rPr>
          <w:spacing w:val="4"/>
        </w:rPr>
        <w:t xml:space="preserve"> </w:t>
      </w:r>
      <w:r w:rsidR="007D4A00">
        <w:rPr>
          <w:spacing w:val="4"/>
        </w:rPr>
        <w:t>Fontana</w:t>
      </w:r>
      <w:r>
        <w:rPr>
          <w:spacing w:val="-1"/>
        </w:rPr>
        <w:t>’s</w:t>
      </w:r>
      <w:r>
        <w:rPr>
          <w:spacing w:val="7"/>
        </w:rPr>
        <w:t xml:space="preserve"> </w:t>
      </w:r>
      <w:r>
        <w:rPr>
          <w:spacing w:val="-1"/>
        </w:rPr>
        <w:t>(the</w:t>
      </w:r>
      <w:r>
        <w:rPr>
          <w:spacing w:val="4"/>
        </w:rPr>
        <w:t xml:space="preserve"> </w:t>
      </w:r>
      <w:r>
        <w:rPr>
          <w:spacing w:val="-1"/>
        </w:rPr>
        <w:t>City)</w:t>
      </w:r>
      <w:r>
        <w:rPr>
          <w:spacing w:val="6"/>
        </w:rPr>
        <w:t xml:space="preserve"> </w:t>
      </w:r>
      <w:r>
        <w:rPr>
          <w:spacing w:val="-1"/>
        </w:rPr>
        <w:t>purchasing</w:t>
      </w:r>
      <w:r>
        <w:rPr>
          <w:spacing w:val="8"/>
        </w:rPr>
        <w:t xml:space="preserve"> </w:t>
      </w:r>
      <w:r>
        <w:rPr>
          <w:spacing w:val="-1"/>
        </w:rPr>
        <w:t>procedures</w:t>
      </w:r>
      <w:r>
        <w:rPr>
          <w:spacing w:val="5"/>
        </w:rPr>
        <w:t xml:space="preserve"> </w:t>
      </w:r>
      <w:r>
        <w:rPr>
          <w:spacing w:val="-1"/>
        </w:rPr>
        <w:t>and</w:t>
      </w:r>
      <w:r>
        <w:rPr>
          <w:spacing w:val="6"/>
        </w:rPr>
        <w:t xml:space="preserve"> </w:t>
      </w:r>
      <w:r>
        <w:rPr>
          <w:spacing w:val="-1"/>
        </w:rPr>
        <w:t>processes</w:t>
      </w:r>
      <w:r>
        <w:rPr>
          <w:spacing w:val="7"/>
        </w:rPr>
        <w:t xml:space="preserve"> </w:t>
      </w:r>
      <w:proofErr w:type="gramStart"/>
      <w:r>
        <w:rPr>
          <w:spacing w:val="-1"/>
        </w:rPr>
        <w:t>are</w:t>
      </w:r>
      <w:r>
        <w:rPr>
          <w:spacing w:val="7"/>
        </w:rPr>
        <w:t xml:space="preserve"> </w:t>
      </w:r>
      <w:r>
        <w:t>in</w:t>
      </w:r>
      <w:r>
        <w:rPr>
          <w:spacing w:val="3"/>
        </w:rPr>
        <w:t xml:space="preserve"> </w:t>
      </w:r>
      <w:r>
        <w:rPr>
          <w:spacing w:val="-1"/>
        </w:rPr>
        <w:t>compliance</w:t>
      </w:r>
      <w:r>
        <w:rPr>
          <w:spacing w:val="7"/>
        </w:rPr>
        <w:t xml:space="preserve"> </w:t>
      </w:r>
      <w:r>
        <w:rPr>
          <w:spacing w:val="-1"/>
        </w:rPr>
        <w:t>with</w:t>
      </w:r>
      <w:proofErr w:type="gramEnd"/>
      <w:r>
        <w:rPr>
          <w:spacing w:val="51"/>
        </w:rPr>
        <w:t xml:space="preserve"> </w:t>
      </w:r>
      <w:r w:rsidR="007D4A00">
        <w:rPr>
          <w:rFonts w:cs="Cambria"/>
          <w:b/>
          <w:bCs/>
          <w:i/>
          <w:color w:val="4F81BD"/>
          <w:spacing w:val="-1"/>
        </w:rPr>
        <w:t>Fontana</w:t>
      </w:r>
      <w:r>
        <w:rPr>
          <w:rFonts w:cs="Cambria"/>
          <w:b/>
          <w:bCs/>
          <w:i/>
          <w:color w:val="4F81BD"/>
          <w:spacing w:val="4"/>
        </w:rPr>
        <w:t xml:space="preserve"> </w:t>
      </w:r>
      <w:r>
        <w:rPr>
          <w:rFonts w:cs="Cambria"/>
          <w:b/>
          <w:bCs/>
          <w:i/>
          <w:color w:val="4F81BD"/>
          <w:spacing w:val="-1"/>
        </w:rPr>
        <w:t>Municipal</w:t>
      </w:r>
      <w:r>
        <w:rPr>
          <w:rFonts w:cs="Cambria"/>
          <w:b/>
          <w:bCs/>
          <w:i/>
          <w:color w:val="4F81BD"/>
          <w:spacing w:val="3"/>
        </w:rPr>
        <w:t xml:space="preserve"> </w:t>
      </w:r>
      <w:r>
        <w:rPr>
          <w:rFonts w:cs="Cambria"/>
          <w:b/>
          <w:bCs/>
          <w:i/>
          <w:color w:val="4F81BD"/>
          <w:spacing w:val="-1"/>
        </w:rPr>
        <w:t>Code</w:t>
      </w:r>
      <w:r>
        <w:rPr>
          <w:rFonts w:cs="Cambria"/>
          <w:b/>
          <w:bCs/>
          <w:i/>
          <w:color w:val="4F81BD"/>
          <w:spacing w:val="1"/>
        </w:rPr>
        <w:t xml:space="preserve"> </w:t>
      </w:r>
      <w:r w:rsidR="00720E1C">
        <w:rPr>
          <w:rFonts w:cs="Cambria"/>
          <w:b/>
          <w:bCs/>
          <w:i/>
          <w:color w:val="4F81BD"/>
          <w:spacing w:val="1"/>
        </w:rPr>
        <w:t xml:space="preserve">(FMC) </w:t>
      </w:r>
      <w:r>
        <w:rPr>
          <w:rFonts w:cs="Cambria"/>
          <w:b/>
          <w:bCs/>
          <w:i/>
          <w:color w:val="4F81BD"/>
        </w:rPr>
        <w:t>–</w:t>
      </w:r>
      <w:r>
        <w:rPr>
          <w:rFonts w:cs="Cambria"/>
          <w:b/>
          <w:bCs/>
          <w:i/>
          <w:color w:val="4F81BD"/>
          <w:spacing w:val="4"/>
        </w:rPr>
        <w:t xml:space="preserve"> </w:t>
      </w:r>
      <w:r w:rsidR="000B182F">
        <w:rPr>
          <w:rFonts w:cs="Cambria"/>
          <w:b/>
          <w:bCs/>
          <w:i/>
          <w:color w:val="4F81BD"/>
          <w:spacing w:val="4"/>
        </w:rPr>
        <w:t xml:space="preserve">Chapter 10 - </w:t>
      </w:r>
      <w:r w:rsidR="007D4A00">
        <w:rPr>
          <w:rFonts w:cs="Cambria"/>
          <w:b/>
          <w:bCs/>
          <w:i/>
          <w:color w:val="4F81BD"/>
          <w:spacing w:val="4"/>
        </w:rPr>
        <w:t xml:space="preserve">Article V. </w:t>
      </w:r>
      <w:r>
        <w:rPr>
          <w:rFonts w:cs="Cambria"/>
          <w:b/>
          <w:bCs/>
          <w:i/>
          <w:color w:val="4F81BD"/>
          <w:spacing w:val="-1"/>
        </w:rPr>
        <w:t>Purchasing</w:t>
      </w:r>
      <w:r>
        <w:rPr>
          <w:spacing w:val="-1"/>
        </w:rPr>
        <w:t>,</w:t>
      </w:r>
      <w:r>
        <w:rPr>
          <w:spacing w:val="4"/>
        </w:rPr>
        <w:t xml:space="preserve"> </w:t>
      </w:r>
      <w:r>
        <w:rPr>
          <w:spacing w:val="-1"/>
        </w:rPr>
        <w:t>federal,</w:t>
      </w:r>
      <w:r>
        <w:rPr>
          <w:spacing w:val="1"/>
        </w:rPr>
        <w:t xml:space="preserve"> </w:t>
      </w:r>
      <w:r>
        <w:rPr>
          <w:spacing w:val="-1"/>
        </w:rPr>
        <w:t>state,</w:t>
      </w:r>
      <w:r>
        <w:rPr>
          <w:spacing w:val="4"/>
        </w:rPr>
        <w:t xml:space="preserve"> </w:t>
      </w:r>
      <w:r>
        <w:rPr>
          <w:spacing w:val="-1"/>
        </w:rPr>
        <w:t>and</w:t>
      </w:r>
      <w:r>
        <w:rPr>
          <w:spacing w:val="3"/>
        </w:rPr>
        <w:t xml:space="preserve"> </w:t>
      </w:r>
      <w:r>
        <w:t>local</w:t>
      </w:r>
      <w:r>
        <w:rPr>
          <w:spacing w:val="4"/>
        </w:rPr>
        <w:t xml:space="preserve"> </w:t>
      </w:r>
      <w:r>
        <w:rPr>
          <w:spacing w:val="-1"/>
        </w:rPr>
        <w:t>laws,</w:t>
      </w:r>
      <w:r>
        <w:rPr>
          <w:spacing w:val="4"/>
        </w:rPr>
        <w:t xml:space="preserve"> </w:t>
      </w:r>
      <w:r>
        <w:rPr>
          <w:spacing w:val="-1"/>
        </w:rPr>
        <w:t>and</w:t>
      </w:r>
      <w:r>
        <w:rPr>
          <w:spacing w:val="3"/>
        </w:rPr>
        <w:t xml:space="preserve"> </w:t>
      </w:r>
      <w:r>
        <w:t>it</w:t>
      </w:r>
      <w:r>
        <w:rPr>
          <w:spacing w:val="3"/>
        </w:rPr>
        <w:t xml:space="preserve"> </w:t>
      </w:r>
      <w:r>
        <w:rPr>
          <w:spacing w:val="-1"/>
        </w:rPr>
        <w:t>ensures</w:t>
      </w:r>
      <w:r>
        <w:rPr>
          <w:spacing w:val="87"/>
        </w:rPr>
        <w:t xml:space="preserve"> </w:t>
      </w:r>
      <w:r>
        <w:rPr>
          <w:spacing w:val="-1"/>
        </w:rPr>
        <w:t>appropriate</w:t>
      </w:r>
      <w:r>
        <w:rPr>
          <w:spacing w:val="7"/>
        </w:rPr>
        <w:t xml:space="preserve"> </w:t>
      </w:r>
      <w:r>
        <w:rPr>
          <w:spacing w:val="-1"/>
        </w:rPr>
        <w:t>stewardship</w:t>
      </w:r>
      <w:r>
        <w:rPr>
          <w:spacing w:val="4"/>
        </w:rPr>
        <w:t xml:space="preserve"> </w:t>
      </w:r>
      <w:r>
        <w:t>of</w:t>
      </w:r>
      <w:r>
        <w:rPr>
          <w:spacing w:val="7"/>
        </w:rPr>
        <w:t xml:space="preserve"> </w:t>
      </w:r>
      <w:r>
        <w:rPr>
          <w:spacing w:val="-1"/>
        </w:rPr>
        <w:t>the</w:t>
      </w:r>
      <w:r>
        <w:rPr>
          <w:spacing w:val="7"/>
        </w:rPr>
        <w:t xml:space="preserve"> </w:t>
      </w:r>
      <w:r>
        <w:rPr>
          <w:spacing w:val="-1"/>
        </w:rPr>
        <w:t>City’s</w:t>
      </w:r>
      <w:r>
        <w:rPr>
          <w:spacing w:val="7"/>
        </w:rPr>
        <w:t xml:space="preserve"> </w:t>
      </w:r>
      <w:r>
        <w:rPr>
          <w:spacing w:val="-1"/>
        </w:rPr>
        <w:t>assets,</w:t>
      </w:r>
      <w:r>
        <w:rPr>
          <w:spacing w:val="7"/>
        </w:rPr>
        <w:t xml:space="preserve"> </w:t>
      </w:r>
      <w:r>
        <w:rPr>
          <w:spacing w:val="-1"/>
        </w:rPr>
        <w:t>integrity</w:t>
      </w:r>
      <w:r>
        <w:rPr>
          <w:spacing w:val="5"/>
        </w:rPr>
        <w:t xml:space="preserve"> </w:t>
      </w:r>
      <w:r>
        <w:rPr>
          <w:spacing w:val="-1"/>
        </w:rPr>
        <w:t>when</w:t>
      </w:r>
      <w:r>
        <w:rPr>
          <w:spacing w:val="5"/>
        </w:rPr>
        <w:t xml:space="preserve"> </w:t>
      </w:r>
      <w:r>
        <w:rPr>
          <w:spacing w:val="-1"/>
        </w:rPr>
        <w:t>acquiring</w:t>
      </w:r>
      <w:r>
        <w:rPr>
          <w:spacing w:val="8"/>
        </w:rPr>
        <w:t xml:space="preserve"> </w:t>
      </w:r>
      <w:r>
        <w:rPr>
          <w:spacing w:val="-1"/>
        </w:rPr>
        <w:t>goods</w:t>
      </w:r>
      <w:r>
        <w:rPr>
          <w:spacing w:val="7"/>
        </w:rPr>
        <w:t xml:space="preserve"> </w:t>
      </w:r>
      <w:r>
        <w:rPr>
          <w:spacing w:val="-1"/>
        </w:rPr>
        <w:t>and</w:t>
      </w:r>
      <w:r>
        <w:rPr>
          <w:spacing w:val="6"/>
        </w:rPr>
        <w:t xml:space="preserve"> </w:t>
      </w:r>
      <w:r>
        <w:rPr>
          <w:spacing w:val="-1"/>
        </w:rPr>
        <w:t>services,</w:t>
      </w:r>
      <w:r>
        <w:rPr>
          <w:spacing w:val="7"/>
        </w:rPr>
        <w:t xml:space="preserve"> </w:t>
      </w:r>
      <w:r>
        <w:rPr>
          <w:spacing w:val="-1"/>
        </w:rPr>
        <w:t>and</w:t>
      </w:r>
      <w:r>
        <w:rPr>
          <w:spacing w:val="6"/>
        </w:rPr>
        <w:t xml:space="preserve"> </w:t>
      </w:r>
      <w:r>
        <w:rPr>
          <w:spacing w:val="-1"/>
        </w:rPr>
        <w:t>accountability</w:t>
      </w:r>
      <w:r>
        <w:rPr>
          <w:spacing w:val="5"/>
        </w:rPr>
        <w:t xml:space="preserve"> </w:t>
      </w:r>
      <w:r>
        <w:rPr>
          <w:spacing w:val="-1"/>
        </w:rPr>
        <w:t>to</w:t>
      </w:r>
      <w:r>
        <w:rPr>
          <w:spacing w:val="7"/>
        </w:rPr>
        <w:t xml:space="preserve"> </w:t>
      </w:r>
      <w:r>
        <w:rPr>
          <w:spacing w:val="-1"/>
        </w:rPr>
        <w:t>its</w:t>
      </w:r>
      <w:r>
        <w:rPr>
          <w:spacing w:val="91"/>
        </w:rPr>
        <w:t xml:space="preserve"> </w:t>
      </w:r>
      <w:r>
        <w:rPr>
          <w:spacing w:val="-1"/>
        </w:rPr>
        <w:t>citizens.</w:t>
      </w:r>
    </w:p>
    <w:p w14:paraId="59B68A84" w14:textId="77777777" w:rsidR="002312B8" w:rsidRDefault="000C0407" w:rsidP="00333420">
      <w:pPr>
        <w:pStyle w:val="Heading3"/>
        <w:spacing w:before="75"/>
        <w:ind w:left="0" w:right="25"/>
        <w:jc w:val="center"/>
        <w:rPr>
          <w:u w:val="none"/>
        </w:rPr>
      </w:pPr>
      <w:bookmarkStart w:id="3" w:name="_Toc120021395"/>
      <w:bookmarkStart w:id="4" w:name="_Toc121306052"/>
      <w:r>
        <w:rPr>
          <w:spacing w:val="-1"/>
          <w:u w:val="none"/>
        </w:rPr>
        <w:t>POLICY</w:t>
      </w:r>
      <w:bookmarkEnd w:id="3"/>
      <w:bookmarkEnd w:id="4"/>
    </w:p>
    <w:p w14:paraId="4AECD985" w14:textId="77777777" w:rsidR="002312B8" w:rsidRDefault="002312B8" w:rsidP="00333420">
      <w:pPr>
        <w:spacing w:before="11"/>
        <w:ind w:right="25"/>
        <w:rPr>
          <w:rFonts w:ascii="Cambria" w:eastAsia="Cambria" w:hAnsi="Cambria" w:cs="Cambria"/>
          <w:sz w:val="5"/>
          <w:szCs w:val="5"/>
        </w:rPr>
      </w:pPr>
    </w:p>
    <w:p w14:paraId="7B61AEE9" w14:textId="77777777" w:rsidR="002312B8" w:rsidRDefault="002312B8" w:rsidP="00333420">
      <w:pPr>
        <w:spacing w:line="60" w:lineRule="atLeast"/>
        <w:ind w:right="25"/>
        <w:rPr>
          <w:rFonts w:ascii="Cambria" w:eastAsia="Cambria" w:hAnsi="Cambria" w:cs="Cambria"/>
          <w:sz w:val="6"/>
          <w:szCs w:val="6"/>
        </w:rPr>
      </w:pPr>
    </w:p>
    <w:p w14:paraId="6D801A8D" w14:textId="0CA5309B" w:rsidR="002312B8" w:rsidRDefault="000C0407" w:rsidP="00333420">
      <w:pPr>
        <w:pStyle w:val="BodyText"/>
        <w:spacing w:before="12" w:line="275" w:lineRule="auto"/>
        <w:ind w:left="0" w:right="25"/>
        <w:jc w:val="both"/>
      </w:pPr>
      <w:r>
        <w:rPr>
          <w:spacing w:val="-1"/>
        </w:rPr>
        <w:t>Purchases</w:t>
      </w:r>
      <w:r>
        <w:rPr>
          <w:spacing w:val="3"/>
        </w:rPr>
        <w:t xml:space="preserve"> </w:t>
      </w:r>
      <w:r>
        <w:rPr>
          <w:spacing w:val="-1"/>
        </w:rPr>
        <w:t>and</w:t>
      </w:r>
      <w:r>
        <w:rPr>
          <w:spacing w:val="2"/>
        </w:rPr>
        <w:t xml:space="preserve"> </w:t>
      </w:r>
      <w:r>
        <w:rPr>
          <w:spacing w:val="-1"/>
        </w:rPr>
        <w:t>contracts</w:t>
      </w:r>
      <w:r>
        <w:rPr>
          <w:spacing w:val="2"/>
        </w:rPr>
        <w:t xml:space="preserve"> </w:t>
      </w:r>
      <w:r>
        <w:rPr>
          <w:spacing w:val="-1"/>
        </w:rPr>
        <w:t>for</w:t>
      </w:r>
      <w:r>
        <w:rPr>
          <w:spacing w:val="1"/>
        </w:rPr>
        <w:t xml:space="preserve"> </w:t>
      </w:r>
      <w:r>
        <w:rPr>
          <w:spacing w:val="-1"/>
        </w:rPr>
        <w:t>goods</w:t>
      </w:r>
      <w:r>
        <w:rPr>
          <w:spacing w:val="2"/>
        </w:rPr>
        <w:t xml:space="preserve"> </w:t>
      </w:r>
      <w:r>
        <w:rPr>
          <w:spacing w:val="-1"/>
        </w:rPr>
        <w:t>and services</w:t>
      </w:r>
      <w:r>
        <w:rPr>
          <w:spacing w:val="3"/>
        </w:rPr>
        <w:t xml:space="preserve"> </w:t>
      </w:r>
      <w:r>
        <w:rPr>
          <w:spacing w:val="-2"/>
        </w:rPr>
        <w:t>made</w:t>
      </w:r>
      <w:r>
        <w:rPr>
          <w:spacing w:val="2"/>
        </w:rPr>
        <w:t xml:space="preserve"> </w:t>
      </w:r>
      <w:r>
        <w:t>on</w:t>
      </w:r>
      <w:r>
        <w:rPr>
          <w:spacing w:val="-2"/>
        </w:rPr>
        <w:t xml:space="preserve"> </w:t>
      </w:r>
      <w:r>
        <w:rPr>
          <w:spacing w:val="-1"/>
        </w:rPr>
        <w:t>behalf</w:t>
      </w:r>
      <w:r>
        <w:rPr>
          <w:spacing w:val="2"/>
        </w:rPr>
        <w:t xml:space="preserve"> </w:t>
      </w:r>
      <w:r>
        <w:t>of</w:t>
      </w:r>
      <w:r>
        <w:rPr>
          <w:spacing w:val="-1"/>
        </w:rPr>
        <w:t xml:space="preserve"> the</w:t>
      </w:r>
      <w:r>
        <w:rPr>
          <w:spacing w:val="9"/>
        </w:rPr>
        <w:t xml:space="preserve"> </w:t>
      </w:r>
      <w:r>
        <w:rPr>
          <w:spacing w:val="-1"/>
        </w:rPr>
        <w:t>City</w:t>
      </w:r>
      <w:r>
        <w:rPr>
          <w:spacing w:val="8"/>
        </w:rPr>
        <w:t xml:space="preserve"> </w:t>
      </w:r>
      <w:r>
        <w:rPr>
          <w:spacing w:val="-1"/>
        </w:rPr>
        <w:t>shall</w:t>
      </w:r>
      <w:r>
        <w:rPr>
          <w:spacing w:val="2"/>
        </w:rPr>
        <w:t xml:space="preserve"> </w:t>
      </w:r>
      <w:r>
        <w:rPr>
          <w:spacing w:val="-1"/>
        </w:rPr>
        <w:t>be</w:t>
      </w:r>
      <w:r>
        <w:t xml:space="preserve"> made</w:t>
      </w:r>
      <w:r>
        <w:rPr>
          <w:spacing w:val="2"/>
        </w:rPr>
        <w:t xml:space="preserve"> </w:t>
      </w:r>
      <w:r w:rsidR="00DD27C6">
        <w:rPr>
          <w:spacing w:val="-1"/>
        </w:rPr>
        <w:t>in compliance with</w:t>
      </w:r>
      <w:r>
        <w:rPr>
          <w:spacing w:val="85"/>
        </w:rPr>
        <w:t xml:space="preserve"> </w:t>
      </w:r>
      <w:r>
        <w:rPr>
          <w:spacing w:val="-1"/>
        </w:rPr>
        <w:t>procurement</w:t>
      </w:r>
      <w:r>
        <w:rPr>
          <w:spacing w:val="-4"/>
        </w:rPr>
        <w:t xml:space="preserve"> </w:t>
      </w:r>
      <w:r>
        <w:rPr>
          <w:spacing w:val="-1"/>
        </w:rPr>
        <w:t>laws</w:t>
      </w:r>
      <w:r>
        <w:rPr>
          <w:spacing w:val="-2"/>
        </w:rPr>
        <w:t xml:space="preserve"> </w:t>
      </w:r>
      <w:r>
        <w:rPr>
          <w:spacing w:val="-1"/>
        </w:rPr>
        <w:t>and</w:t>
      </w:r>
      <w:r>
        <w:rPr>
          <w:spacing w:val="-3"/>
        </w:rPr>
        <w:t xml:space="preserve"> </w:t>
      </w:r>
      <w:r>
        <w:rPr>
          <w:spacing w:val="-1"/>
        </w:rPr>
        <w:t>regulations,</w:t>
      </w:r>
      <w:r>
        <w:rPr>
          <w:spacing w:val="-3"/>
        </w:rPr>
        <w:t xml:space="preserve"> </w:t>
      </w:r>
      <w:r>
        <w:rPr>
          <w:spacing w:val="-1"/>
        </w:rPr>
        <w:t>and</w:t>
      </w:r>
      <w:r>
        <w:rPr>
          <w:spacing w:val="-3"/>
        </w:rPr>
        <w:t xml:space="preserve"> </w:t>
      </w:r>
      <w:r>
        <w:rPr>
          <w:spacing w:val="-1"/>
        </w:rPr>
        <w:t>with</w:t>
      </w:r>
      <w:r>
        <w:rPr>
          <w:spacing w:val="-3"/>
        </w:rPr>
        <w:t xml:space="preserve"> </w:t>
      </w:r>
      <w:r>
        <w:rPr>
          <w:spacing w:val="-1"/>
        </w:rPr>
        <w:t>the</w:t>
      </w:r>
      <w:r>
        <w:rPr>
          <w:spacing w:val="-3"/>
        </w:rPr>
        <w:t xml:space="preserve"> </w:t>
      </w:r>
      <w:r>
        <w:rPr>
          <w:spacing w:val="-1"/>
        </w:rPr>
        <w:t>highest</w:t>
      </w:r>
      <w:r>
        <w:rPr>
          <w:spacing w:val="-4"/>
        </w:rPr>
        <w:t xml:space="preserve"> </w:t>
      </w:r>
      <w:r>
        <w:rPr>
          <w:spacing w:val="-1"/>
        </w:rPr>
        <w:t>ethical</w:t>
      </w:r>
      <w:r>
        <w:rPr>
          <w:spacing w:val="-6"/>
        </w:rPr>
        <w:t xml:space="preserve"> </w:t>
      </w:r>
      <w:r>
        <w:rPr>
          <w:spacing w:val="-1"/>
        </w:rPr>
        <w:t>standards,</w:t>
      </w:r>
      <w:r>
        <w:rPr>
          <w:spacing w:val="-5"/>
        </w:rPr>
        <w:t xml:space="preserve"> </w:t>
      </w:r>
      <w:r>
        <w:rPr>
          <w:spacing w:val="-1"/>
        </w:rPr>
        <w:t>including</w:t>
      </w:r>
      <w:r>
        <w:rPr>
          <w:spacing w:val="-4"/>
        </w:rPr>
        <w:t xml:space="preserve"> </w:t>
      </w:r>
      <w:r>
        <w:rPr>
          <w:spacing w:val="-1"/>
        </w:rPr>
        <w:t>appropriate</w:t>
      </w:r>
      <w:r>
        <w:rPr>
          <w:spacing w:val="-5"/>
        </w:rPr>
        <w:t xml:space="preserve"> </w:t>
      </w:r>
      <w:r>
        <w:rPr>
          <w:spacing w:val="-1"/>
        </w:rPr>
        <w:t>stewardship</w:t>
      </w:r>
      <w:r>
        <w:rPr>
          <w:spacing w:val="-4"/>
        </w:rPr>
        <w:t xml:space="preserve"> </w:t>
      </w:r>
      <w:r>
        <w:rPr>
          <w:spacing w:val="-1"/>
        </w:rPr>
        <w:t>of</w:t>
      </w:r>
      <w:r>
        <w:rPr>
          <w:spacing w:val="-3"/>
        </w:rPr>
        <w:t xml:space="preserve"> </w:t>
      </w:r>
      <w:r>
        <w:rPr>
          <w:spacing w:val="-1"/>
        </w:rPr>
        <w:t>the</w:t>
      </w:r>
      <w:r>
        <w:rPr>
          <w:spacing w:val="75"/>
        </w:rPr>
        <w:t xml:space="preserve"> </w:t>
      </w:r>
      <w:r>
        <w:rPr>
          <w:spacing w:val="-1"/>
        </w:rPr>
        <w:t>City’s</w:t>
      </w:r>
      <w:r>
        <w:t xml:space="preserve"> </w:t>
      </w:r>
      <w:r>
        <w:rPr>
          <w:spacing w:val="-1"/>
        </w:rPr>
        <w:t>resources</w:t>
      </w:r>
      <w:r>
        <w:t xml:space="preserve"> </w:t>
      </w:r>
      <w:r>
        <w:rPr>
          <w:spacing w:val="-1"/>
        </w:rPr>
        <w:t>when</w:t>
      </w:r>
      <w:r>
        <w:rPr>
          <w:spacing w:val="-2"/>
        </w:rPr>
        <w:t xml:space="preserve"> </w:t>
      </w:r>
      <w:r>
        <w:rPr>
          <w:spacing w:val="-1"/>
        </w:rPr>
        <w:t>acquiring</w:t>
      </w:r>
      <w:r>
        <w:rPr>
          <w:spacing w:val="-2"/>
        </w:rPr>
        <w:t xml:space="preserve"> </w:t>
      </w:r>
      <w:r>
        <w:rPr>
          <w:spacing w:val="-1"/>
        </w:rPr>
        <w:t>goods</w:t>
      </w:r>
      <w:r>
        <w:t xml:space="preserve"> </w:t>
      </w:r>
      <w:r>
        <w:rPr>
          <w:spacing w:val="-1"/>
        </w:rPr>
        <w:t>and services.</w:t>
      </w:r>
    </w:p>
    <w:p w14:paraId="66878171" w14:textId="77777777" w:rsidR="002312B8" w:rsidRDefault="00000B57">
      <w:pPr>
        <w:spacing w:before="1"/>
        <w:rPr>
          <w:rFonts w:ascii="Cambria" w:eastAsia="Cambria" w:hAnsi="Cambria" w:cs="Cambria"/>
          <w:sz w:val="6"/>
          <w:szCs w:val="6"/>
        </w:rPr>
      </w:pPr>
      <w:r>
        <w:rPr>
          <w:rFonts w:ascii="Cambria" w:eastAsia="Cambria" w:hAnsi="Cambria" w:cs="Cambria"/>
          <w:sz w:val="6"/>
          <w:szCs w:val="6"/>
        </w:rPr>
      </w:r>
      <w:r>
        <w:rPr>
          <w:rFonts w:ascii="Cambria" w:eastAsia="Cambria" w:hAnsi="Cambria" w:cs="Cambria"/>
          <w:sz w:val="6"/>
          <w:szCs w:val="6"/>
        </w:rPr>
        <w:pict w14:anchorId="7AE00F51">
          <v:group id="_x0000_s1772" style="width:541.45pt;height:3.35pt;mso-position-horizontal-relative:char;mso-position-vertical-relative:line" coordsize="10829,67">
            <v:group id="_x0000_s1773" style="position:absolute;left:15;top:60;width:10799;height:2" coordorigin="15,60" coordsize="10799,2">
              <v:shape id="_x0000_s1774" alt="" style="position:absolute;left:15;top:60;width:10799;height:2" coordorigin="15,60" coordsize="10799,0" path="m15,60r10799,e" filled="f" strokecolor="#5f5f5f" strokeweight=".72pt">
                <v:path arrowok="t"/>
              </v:shape>
            </v:group>
            <v:group id="_x0000_s1775" style="position:absolute;left:15;top:15;width:10799;height:2" coordorigin="15,15" coordsize="10799,2">
              <v:shape id="_x0000_s1776" alt="" style="position:absolute;left:15;top:15;width:10799;height:2" coordorigin="15,15" coordsize="10799,0" path="m15,15r10799,e" filled="f" strokecolor="#5f5f5f" strokeweight="1.5pt">
                <v:path arrowok="t"/>
              </v:shape>
            </v:group>
            <w10:anchorlock/>
          </v:group>
        </w:pict>
      </w:r>
    </w:p>
    <w:p w14:paraId="777DAD61" w14:textId="77777777" w:rsidR="001A7F64" w:rsidRDefault="001A7F64">
      <w:pPr>
        <w:spacing w:before="1"/>
        <w:rPr>
          <w:rFonts w:ascii="Cambria" w:eastAsia="Cambria" w:hAnsi="Cambria" w:cs="Cambria"/>
          <w:sz w:val="25"/>
          <w:szCs w:val="25"/>
        </w:rPr>
      </w:pPr>
    </w:p>
    <w:p w14:paraId="2B716092" w14:textId="46540AA1" w:rsidR="002312B8" w:rsidRDefault="00995E04">
      <w:pPr>
        <w:pStyle w:val="Heading7"/>
        <w:numPr>
          <w:ilvl w:val="1"/>
          <w:numId w:val="42"/>
        </w:numPr>
        <w:tabs>
          <w:tab w:val="left" w:pos="620"/>
        </w:tabs>
        <w:ind w:hanging="499"/>
        <w:jc w:val="both"/>
        <w:rPr>
          <w:b w:val="0"/>
          <w:bCs w:val="0"/>
        </w:rPr>
      </w:pPr>
      <w:bookmarkStart w:id="5" w:name="1.1_Law_of_Agency"/>
      <w:bookmarkEnd w:id="5"/>
      <w:r>
        <w:rPr>
          <w:spacing w:val="-1"/>
        </w:rPr>
        <w:t>Approval of Purcha</w:t>
      </w:r>
      <w:r w:rsidR="00C05120">
        <w:rPr>
          <w:spacing w:val="-1"/>
        </w:rPr>
        <w:t xml:space="preserve">ses and Contracts for Goods, </w:t>
      </w:r>
      <w:r>
        <w:rPr>
          <w:spacing w:val="-1"/>
        </w:rPr>
        <w:t>Services</w:t>
      </w:r>
      <w:r w:rsidR="00C05120">
        <w:rPr>
          <w:spacing w:val="-1"/>
        </w:rPr>
        <w:t>, and Public Works Projects</w:t>
      </w:r>
      <w:r>
        <w:rPr>
          <w:spacing w:val="-1"/>
        </w:rPr>
        <w:t xml:space="preserve"> </w:t>
      </w:r>
    </w:p>
    <w:p w14:paraId="37927E1B" w14:textId="77777777" w:rsidR="002312B8" w:rsidRDefault="002312B8">
      <w:pPr>
        <w:spacing w:before="4"/>
        <w:rPr>
          <w:rFonts w:ascii="Cambria" w:eastAsia="Cambria" w:hAnsi="Cambria" w:cs="Cambria"/>
          <w:b/>
          <w:bCs/>
          <w:sz w:val="28"/>
          <w:szCs w:val="28"/>
        </w:rPr>
      </w:pPr>
    </w:p>
    <w:p w14:paraId="09FCAD13" w14:textId="281FD466" w:rsidR="002312B8" w:rsidRDefault="000C0407" w:rsidP="003C284A">
      <w:pPr>
        <w:pStyle w:val="BodyText"/>
        <w:spacing w:line="275" w:lineRule="auto"/>
        <w:ind w:right="635"/>
      </w:pPr>
      <w:r>
        <w:rPr>
          <w:spacing w:val="-1"/>
        </w:rPr>
        <w:t>All</w:t>
      </w:r>
      <w:r>
        <w:rPr>
          <w:spacing w:val="-3"/>
        </w:rPr>
        <w:t xml:space="preserve"> </w:t>
      </w:r>
      <w:r>
        <w:rPr>
          <w:spacing w:val="-1"/>
        </w:rPr>
        <w:t>purchases</w:t>
      </w:r>
      <w:r>
        <w:rPr>
          <w:spacing w:val="-2"/>
        </w:rPr>
        <w:t xml:space="preserve"> </w:t>
      </w:r>
      <w:r>
        <w:rPr>
          <w:spacing w:val="-1"/>
        </w:rPr>
        <w:t>and</w:t>
      </w:r>
      <w:r>
        <w:rPr>
          <w:spacing w:val="-3"/>
        </w:rPr>
        <w:t xml:space="preserve"> </w:t>
      </w:r>
      <w:r>
        <w:rPr>
          <w:spacing w:val="-1"/>
        </w:rPr>
        <w:t>contracts</w:t>
      </w:r>
      <w:r>
        <w:rPr>
          <w:spacing w:val="-2"/>
        </w:rPr>
        <w:t xml:space="preserve"> </w:t>
      </w:r>
      <w:r>
        <w:t>for</w:t>
      </w:r>
      <w:r>
        <w:rPr>
          <w:spacing w:val="-3"/>
        </w:rPr>
        <w:t xml:space="preserve"> </w:t>
      </w:r>
      <w:r>
        <w:rPr>
          <w:spacing w:val="-1"/>
        </w:rPr>
        <w:t>goods</w:t>
      </w:r>
      <w:r>
        <w:rPr>
          <w:spacing w:val="-2"/>
        </w:rPr>
        <w:t xml:space="preserve"> </w:t>
      </w:r>
      <w:r>
        <w:rPr>
          <w:spacing w:val="-1"/>
        </w:rPr>
        <w:t>and</w:t>
      </w:r>
      <w:r>
        <w:rPr>
          <w:spacing w:val="-3"/>
        </w:rPr>
        <w:t xml:space="preserve"> </w:t>
      </w:r>
      <w:r>
        <w:rPr>
          <w:spacing w:val="-1"/>
        </w:rPr>
        <w:t>services</w:t>
      </w:r>
      <w:r>
        <w:rPr>
          <w:spacing w:val="-2"/>
        </w:rPr>
        <w:t xml:space="preserve"> </w:t>
      </w:r>
      <w:r>
        <w:rPr>
          <w:spacing w:val="-1"/>
        </w:rPr>
        <w:t>are</w:t>
      </w:r>
      <w:r>
        <w:rPr>
          <w:spacing w:val="-3"/>
        </w:rPr>
        <w:t xml:space="preserve"> </w:t>
      </w:r>
      <w:r>
        <w:rPr>
          <w:spacing w:val="-1"/>
        </w:rPr>
        <w:t>under</w:t>
      </w:r>
      <w:r>
        <w:rPr>
          <w:spacing w:val="-3"/>
        </w:rPr>
        <w:t xml:space="preserve"> </w:t>
      </w:r>
      <w:r>
        <w:rPr>
          <w:spacing w:val="-1"/>
        </w:rPr>
        <w:t>the</w:t>
      </w:r>
      <w:r>
        <w:rPr>
          <w:spacing w:val="-3"/>
        </w:rPr>
        <w:t xml:space="preserve"> </w:t>
      </w:r>
      <w:r>
        <w:rPr>
          <w:spacing w:val="-1"/>
        </w:rPr>
        <w:t>control</w:t>
      </w:r>
      <w:r>
        <w:rPr>
          <w:spacing w:val="-3"/>
        </w:rPr>
        <w:t xml:space="preserve"> </w:t>
      </w:r>
      <w:r>
        <w:rPr>
          <w:spacing w:val="-1"/>
        </w:rPr>
        <w:t>and</w:t>
      </w:r>
      <w:r>
        <w:rPr>
          <w:spacing w:val="-3"/>
        </w:rPr>
        <w:t xml:space="preserve"> </w:t>
      </w:r>
      <w:r>
        <w:rPr>
          <w:spacing w:val="-1"/>
        </w:rPr>
        <w:t>direction</w:t>
      </w:r>
      <w:r>
        <w:rPr>
          <w:spacing w:val="-4"/>
        </w:rPr>
        <w:t xml:space="preserve"> </w:t>
      </w:r>
      <w:r>
        <w:t>of</w:t>
      </w:r>
      <w:r>
        <w:rPr>
          <w:spacing w:val="-3"/>
        </w:rPr>
        <w:t xml:space="preserve"> </w:t>
      </w:r>
      <w:r>
        <w:rPr>
          <w:spacing w:val="-1"/>
        </w:rPr>
        <w:t>the</w:t>
      </w:r>
      <w:r>
        <w:rPr>
          <w:spacing w:val="-3"/>
        </w:rPr>
        <w:t xml:space="preserve"> </w:t>
      </w:r>
      <w:r>
        <w:rPr>
          <w:spacing w:val="-1"/>
        </w:rPr>
        <w:t>City</w:t>
      </w:r>
      <w:r>
        <w:rPr>
          <w:spacing w:val="-4"/>
        </w:rPr>
        <w:t xml:space="preserve"> </w:t>
      </w:r>
      <w:r>
        <w:rPr>
          <w:spacing w:val="-1"/>
        </w:rPr>
        <w:t>Manager.</w:t>
      </w:r>
      <w:r>
        <w:rPr>
          <w:spacing w:val="-3"/>
        </w:rPr>
        <w:t xml:space="preserve"> </w:t>
      </w:r>
      <w:r>
        <w:rPr>
          <w:spacing w:val="-1"/>
        </w:rPr>
        <w:t>The</w:t>
      </w:r>
      <w:r>
        <w:rPr>
          <w:spacing w:val="-3"/>
        </w:rPr>
        <w:t xml:space="preserve"> </w:t>
      </w:r>
      <w:r>
        <w:rPr>
          <w:spacing w:val="-1"/>
        </w:rPr>
        <w:t>City</w:t>
      </w:r>
      <w:r>
        <w:rPr>
          <w:spacing w:val="105"/>
        </w:rPr>
        <w:t xml:space="preserve"> </w:t>
      </w:r>
      <w:r>
        <w:rPr>
          <w:spacing w:val="-1"/>
        </w:rPr>
        <w:t>Council,</w:t>
      </w:r>
      <w:r>
        <w:rPr>
          <w:spacing w:val="47"/>
        </w:rPr>
        <w:t xml:space="preserve"> </w:t>
      </w:r>
      <w:r>
        <w:rPr>
          <w:spacing w:val="-1"/>
        </w:rPr>
        <w:t>City</w:t>
      </w:r>
      <w:r>
        <w:rPr>
          <w:spacing w:val="46"/>
        </w:rPr>
        <w:t xml:space="preserve"> </w:t>
      </w:r>
      <w:r>
        <w:rPr>
          <w:spacing w:val="-1"/>
        </w:rPr>
        <w:t>Manager,</w:t>
      </w:r>
      <w:r w:rsidR="003C284A">
        <w:rPr>
          <w:spacing w:val="-1"/>
        </w:rPr>
        <w:t xml:space="preserve"> Deputy City Manager,</w:t>
      </w:r>
      <w:r w:rsidR="003C284A">
        <w:rPr>
          <w:spacing w:val="48"/>
        </w:rPr>
        <w:t xml:space="preserve"> </w:t>
      </w:r>
      <w:r>
        <w:rPr>
          <w:spacing w:val="-1"/>
        </w:rPr>
        <w:t>and</w:t>
      </w:r>
      <w:r>
        <w:rPr>
          <w:spacing w:val="47"/>
        </w:rPr>
        <w:t xml:space="preserve"> </w:t>
      </w:r>
      <w:r>
        <w:rPr>
          <w:spacing w:val="-1"/>
        </w:rPr>
        <w:t>Department</w:t>
      </w:r>
      <w:r>
        <w:rPr>
          <w:spacing w:val="47"/>
        </w:rPr>
        <w:t xml:space="preserve"> </w:t>
      </w:r>
      <w:r>
        <w:rPr>
          <w:spacing w:val="-1"/>
        </w:rPr>
        <w:t>Heads</w:t>
      </w:r>
      <w:r>
        <w:rPr>
          <w:spacing w:val="48"/>
        </w:rPr>
        <w:t xml:space="preserve"> </w:t>
      </w:r>
      <w:r>
        <w:rPr>
          <w:spacing w:val="-1"/>
        </w:rPr>
        <w:t>are</w:t>
      </w:r>
      <w:r>
        <w:rPr>
          <w:spacing w:val="47"/>
        </w:rPr>
        <w:t xml:space="preserve"> </w:t>
      </w:r>
      <w:r>
        <w:rPr>
          <w:spacing w:val="-1"/>
        </w:rPr>
        <w:t>authorized</w:t>
      </w:r>
      <w:r>
        <w:rPr>
          <w:spacing w:val="47"/>
        </w:rPr>
        <w:t xml:space="preserve"> </w:t>
      </w:r>
      <w:r>
        <w:rPr>
          <w:spacing w:val="-1"/>
        </w:rPr>
        <w:t>to</w:t>
      </w:r>
      <w:r>
        <w:rPr>
          <w:spacing w:val="48"/>
        </w:rPr>
        <w:t xml:space="preserve"> </w:t>
      </w:r>
      <w:r>
        <w:rPr>
          <w:spacing w:val="-1"/>
        </w:rPr>
        <w:t>bind</w:t>
      </w:r>
      <w:r>
        <w:rPr>
          <w:spacing w:val="47"/>
        </w:rPr>
        <w:t xml:space="preserve"> </w:t>
      </w:r>
      <w:r>
        <w:rPr>
          <w:spacing w:val="-1"/>
        </w:rPr>
        <w:t>the</w:t>
      </w:r>
      <w:r>
        <w:rPr>
          <w:spacing w:val="47"/>
        </w:rPr>
        <w:t xml:space="preserve"> </w:t>
      </w:r>
      <w:proofErr w:type="gramStart"/>
      <w:r>
        <w:t>City</w:t>
      </w:r>
      <w:proofErr w:type="gramEnd"/>
      <w:r>
        <w:rPr>
          <w:spacing w:val="47"/>
        </w:rPr>
        <w:t xml:space="preserve"> </w:t>
      </w:r>
      <w:r>
        <w:rPr>
          <w:spacing w:val="-1"/>
        </w:rPr>
        <w:t>to</w:t>
      </w:r>
      <w:r>
        <w:rPr>
          <w:spacing w:val="47"/>
        </w:rPr>
        <w:t xml:space="preserve"> </w:t>
      </w:r>
      <w:r>
        <w:rPr>
          <w:spacing w:val="-1"/>
        </w:rPr>
        <w:t>contractual</w:t>
      </w:r>
      <w:r>
        <w:rPr>
          <w:spacing w:val="91"/>
        </w:rPr>
        <w:t xml:space="preserve"> </w:t>
      </w:r>
      <w:r>
        <w:rPr>
          <w:spacing w:val="-1"/>
        </w:rPr>
        <w:t>agreements</w:t>
      </w:r>
      <w:r>
        <w:t xml:space="preserve"> </w:t>
      </w:r>
      <w:r>
        <w:rPr>
          <w:spacing w:val="-1"/>
        </w:rPr>
        <w:t xml:space="preserve">for </w:t>
      </w:r>
      <w:r w:rsidR="00131A3A">
        <w:rPr>
          <w:spacing w:val="-1"/>
        </w:rPr>
        <w:t>G</w:t>
      </w:r>
      <w:r>
        <w:rPr>
          <w:spacing w:val="-1"/>
        </w:rPr>
        <w:t>oods</w:t>
      </w:r>
      <w:r w:rsidR="00131A3A">
        <w:rPr>
          <w:spacing w:val="-3"/>
        </w:rPr>
        <w:t xml:space="preserve">, </w:t>
      </w:r>
      <w:r w:rsidR="00131A3A">
        <w:rPr>
          <w:spacing w:val="-1"/>
        </w:rPr>
        <w:t>S</w:t>
      </w:r>
      <w:r>
        <w:rPr>
          <w:spacing w:val="-1"/>
        </w:rPr>
        <w:t>ervices</w:t>
      </w:r>
      <w:r w:rsidR="00131A3A">
        <w:rPr>
          <w:spacing w:val="-1"/>
        </w:rPr>
        <w:t>, and Public Works Projects</w:t>
      </w:r>
      <w:r>
        <w:rPr>
          <w:spacing w:val="-1"/>
        </w:rPr>
        <w:t>.</w:t>
      </w:r>
    </w:p>
    <w:p w14:paraId="3D886E85" w14:textId="77777777" w:rsidR="002312B8" w:rsidRDefault="002312B8">
      <w:pPr>
        <w:spacing w:before="1"/>
        <w:rPr>
          <w:rFonts w:ascii="Cambria" w:eastAsia="Cambria" w:hAnsi="Cambria" w:cs="Cambria"/>
          <w:sz w:val="25"/>
          <w:szCs w:val="25"/>
        </w:rPr>
      </w:pPr>
    </w:p>
    <w:p w14:paraId="3604BC22" w14:textId="77777777" w:rsidR="002312B8" w:rsidRDefault="000C0407">
      <w:pPr>
        <w:pStyle w:val="Heading7"/>
        <w:numPr>
          <w:ilvl w:val="2"/>
          <w:numId w:val="42"/>
        </w:numPr>
        <w:tabs>
          <w:tab w:val="left" w:pos="982"/>
        </w:tabs>
        <w:ind w:hanging="501"/>
        <w:jc w:val="both"/>
        <w:rPr>
          <w:b w:val="0"/>
          <w:bCs w:val="0"/>
        </w:rPr>
      </w:pPr>
      <w:bookmarkStart w:id="6" w:name="1.1.1_Delegation_of_Authority"/>
      <w:bookmarkEnd w:id="6"/>
      <w:r>
        <w:rPr>
          <w:spacing w:val="-1"/>
        </w:rPr>
        <w:t>Delegation</w:t>
      </w:r>
      <w:r>
        <w:t xml:space="preserve"> </w:t>
      </w:r>
      <w:r>
        <w:rPr>
          <w:spacing w:val="-1"/>
        </w:rPr>
        <w:t>of</w:t>
      </w:r>
      <w:r>
        <w:rPr>
          <w:spacing w:val="-3"/>
        </w:rPr>
        <w:t xml:space="preserve"> </w:t>
      </w:r>
      <w:r w:rsidR="003D5A0A">
        <w:rPr>
          <w:spacing w:val="-3"/>
        </w:rPr>
        <w:t xml:space="preserve">Approval </w:t>
      </w:r>
      <w:r>
        <w:rPr>
          <w:spacing w:val="-1"/>
        </w:rPr>
        <w:t>Authority</w:t>
      </w:r>
    </w:p>
    <w:p w14:paraId="6EB239B1" w14:textId="77777777" w:rsidR="002312B8" w:rsidRDefault="002312B8">
      <w:pPr>
        <w:rPr>
          <w:rFonts w:ascii="Cambria" w:eastAsia="Cambria" w:hAnsi="Cambria" w:cs="Cambria"/>
          <w:b/>
          <w:bCs/>
        </w:rPr>
      </w:pPr>
    </w:p>
    <w:p w14:paraId="465C373B" w14:textId="153CA8F8" w:rsidR="00995E04" w:rsidRDefault="00D0523E">
      <w:pPr>
        <w:pStyle w:val="BodyText"/>
        <w:ind w:left="480" w:right="633"/>
        <w:jc w:val="both"/>
      </w:pPr>
      <w:r>
        <w:t>Pursuant to Resolution No. 2022</w:t>
      </w:r>
      <w:r w:rsidR="000B182F">
        <w:t>-035, t</w:t>
      </w:r>
      <w:r w:rsidR="00995E04">
        <w:t xml:space="preserve">he Approval Authority </w:t>
      </w:r>
      <w:r w:rsidR="0065266C">
        <w:t>applicable for the purchase of G</w:t>
      </w:r>
      <w:r w:rsidR="003F2E5D">
        <w:t>oods,</w:t>
      </w:r>
      <w:r w:rsidR="0065266C">
        <w:t xml:space="preserve"> Services</w:t>
      </w:r>
      <w:r w:rsidR="003F2E5D">
        <w:t>, and Public Works Projects</w:t>
      </w:r>
      <w:r w:rsidR="0065266C">
        <w:t xml:space="preserve"> </w:t>
      </w:r>
      <w:r w:rsidR="00995E04">
        <w:t>shall be delegated as follows:</w:t>
      </w:r>
    </w:p>
    <w:p w14:paraId="5ABFBD0E" w14:textId="77777777" w:rsidR="00995E04" w:rsidRDefault="00995E04">
      <w:pPr>
        <w:pStyle w:val="BodyText"/>
        <w:ind w:left="480" w:right="633"/>
        <w:jc w:val="both"/>
      </w:pPr>
    </w:p>
    <w:p w14:paraId="08C4AE23" w14:textId="282974B0" w:rsidR="002312B8" w:rsidRDefault="00995E04">
      <w:pPr>
        <w:pStyle w:val="BodyText"/>
        <w:ind w:left="480" w:right="633"/>
        <w:jc w:val="both"/>
      </w:pPr>
      <w:r>
        <w:t>Award by City Manager.  T</w:t>
      </w:r>
      <w:r w:rsidR="003C284A">
        <w:t xml:space="preserve">he City Manager </w:t>
      </w:r>
      <w:r>
        <w:t>may make p</w:t>
      </w:r>
      <w:r w:rsidR="0065266C">
        <w:t>urchases or contracts for G</w:t>
      </w:r>
      <w:r w:rsidR="00C05120">
        <w:t xml:space="preserve">oods, </w:t>
      </w:r>
      <w:r w:rsidR="0065266C">
        <w:t>S</w:t>
      </w:r>
      <w:r>
        <w:t>ervices,</w:t>
      </w:r>
      <w:r w:rsidR="00C05120">
        <w:t xml:space="preserve"> and Public Works Projects</w:t>
      </w:r>
      <w:r>
        <w:t xml:space="preserve"> in an amount </w:t>
      </w:r>
      <w:r w:rsidR="003C284A">
        <w:t>up to One Hundred Thousand ($100,000) Dollars.  Contracts that exceed $100,000 are subject to review and approv</w:t>
      </w:r>
      <w:r w:rsidR="00E53025">
        <w:t>al</w:t>
      </w:r>
      <w:r w:rsidR="003C284A">
        <w:t xml:space="preserve"> by the City Council.</w:t>
      </w:r>
    </w:p>
    <w:p w14:paraId="7C592557" w14:textId="77777777" w:rsidR="002312B8" w:rsidRDefault="002312B8">
      <w:pPr>
        <w:spacing w:before="3"/>
        <w:rPr>
          <w:rFonts w:ascii="Cambria" w:eastAsia="Cambria" w:hAnsi="Cambria" w:cs="Cambria"/>
          <w:sz w:val="25"/>
          <w:szCs w:val="25"/>
        </w:rPr>
      </w:pPr>
    </w:p>
    <w:p w14:paraId="02FA7664" w14:textId="7BFB6B7C" w:rsidR="000B1B0A" w:rsidRDefault="00995E04" w:rsidP="00995E04">
      <w:pPr>
        <w:pStyle w:val="BodyText"/>
        <w:spacing w:line="276" w:lineRule="auto"/>
        <w:ind w:left="475" w:right="634"/>
        <w:jc w:val="both"/>
        <w:rPr>
          <w:spacing w:val="-1"/>
        </w:rPr>
      </w:pPr>
      <w:r w:rsidRPr="00D0523E">
        <w:rPr>
          <w:spacing w:val="-1"/>
          <w:u w:val="single"/>
        </w:rPr>
        <w:t>Award by Deputy City Manager</w:t>
      </w:r>
      <w:r>
        <w:rPr>
          <w:spacing w:val="-1"/>
        </w:rPr>
        <w:t xml:space="preserve">.  </w:t>
      </w:r>
      <w:r w:rsidR="00037D5B">
        <w:rPr>
          <w:spacing w:val="-1"/>
        </w:rPr>
        <w:t>T</w:t>
      </w:r>
      <w:r w:rsidR="003C284A">
        <w:rPr>
          <w:spacing w:val="-1"/>
        </w:rPr>
        <w:t xml:space="preserve">he Deputy City Manager </w:t>
      </w:r>
      <w:r>
        <w:rPr>
          <w:spacing w:val="-1"/>
        </w:rPr>
        <w:t>may make purchases or contracts</w:t>
      </w:r>
      <w:r w:rsidR="0065266C">
        <w:rPr>
          <w:spacing w:val="-1"/>
        </w:rPr>
        <w:t xml:space="preserve"> for G</w:t>
      </w:r>
      <w:r>
        <w:rPr>
          <w:spacing w:val="-1"/>
        </w:rPr>
        <w:t>oods</w:t>
      </w:r>
      <w:r w:rsidR="00C05120">
        <w:rPr>
          <w:spacing w:val="-1"/>
        </w:rPr>
        <w:t xml:space="preserve">, </w:t>
      </w:r>
      <w:r w:rsidR="0065266C">
        <w:rPr>
          <w:spacing w:val="-1"/>
        </w:rPr>
        <w:t>Services</w:t>
      </w:r>
      <w:r w:rsidR="00C05120">
        <w:rPr>
          <w:spacing w:val="-1"/>
        </w:rPr>
        <w:t>, and Public Works Projects</w:t>
      </w:r>
      <w:r w:rsidR="0065266C">
        <w:rPr>
          <w:spacing w:val="-1"/>
        </w:rPr>
        <w:t xml:space="preserve"> </w:t>
      </w:r>
      <w:r>
        <w:rPr>
          <w:spacing w:val="-1"/>
        </w:rPr>
        <w:t xml:space="preserve">in an amount </w:t>
      </w:r>
      <w:r w:rsidR="003C284A">
        <w:rPr>
          <w:spacing w:val="-1"/>
        </w:rPr>
        <w:t xml:space="preserve">up to Fifty Thousand ($50,000) </w:t>
      </w:r>
      <w:r w:rsidR="000B1B0A">
        <w:rPr>
          <w:spacing w:val="-1"/>
        </w:rPr>
        <w:t>Dollars.</w:t>
      </w:r>
    </w:p>
    <w:p w14:paraId="5D9C9080" w14:textId="77777777" w:rsidR="000B1B0A" w:rsidRDefault="000B1B0A">
      <w:pPr>
        <w:pStyle w:val="BodyText"/>
        <w:spacing w:line="276" w:lineRule="auto"/>
        <w:ind w:left="479" w:right="636"/>
        <w:jc w:val="both"/>
        <w:rPr>
          <w:spacing w:val="-1"/>
        </w:rPr>
      </w:pPr>
    </w:p>
    <w:p w14:paraId="5A6064DA" w14:textId="5973B62D" w:rsidR="000B182F" w:rsidRDefault="00995E04" w:rsidP="00995E04">
      <w:pPr>
        <w:pStyle w:val="BodyText"/>
        <w:spacing w:line="276" w:lineRule="auto"/>
        <w:ind w:left="475" w:right="634"/>
        <w:jc w:val="both"/>
        <w:rPr>
          <w:spacing w:val="-1"/>
        </w:rPr>
      </w:pPr>
      <w:r w:rsidRPr="00995E04">
        <w:rPr>
          <w:spacing w:val="-1"/>
          <w:u w:val="single"/>
        </w:rPr>
        <w:t>Award by Department Heads</w:t>
      </w:r>
      <w:r>
        <w:rPr>
          <w:spacing w:val="-1"/>
        </w:rPr>
        <w:t xml:space="preserve">.  </w:t>
      </w:r>
      <w:r w:rsidR="000C0407">
        <w:rPr>
          <w:spacing w:val="-1"/>
        </w:rPr>
        <w:t>Department</w:t>
      </w:r>
      <w:r w:rsidR="000C0407">
        <w:rPr>
          <w:spacing w:val="37"/>
        </w:rPr>
        <w:t xml:space="preserve"> </w:t>
      </w:r>
      <w:r w:rsidR="000C0407">
        <w:rPr>
          <w:spacing w:val="-1"/>
        </w:rPr>
        <w:t>Hea</w:t>
      </w:r>
      <w:r w:rsidR="000300D7">
        <w:rPr>
          <w:spacing w:val="-1"/>
        </w:rPr>
        <w:t xml:space="preserve">ds may make purchases or </w:t>
      </w:r>
      <w:r>
        <w:rPr>
          <w:spacing w:val="36"/>
        </w:rPr>
        <w:t>may make purchases or contracts for</w:t>
      </w:r>
      <w:r w:rsidR="0065266C">
        <w:rPr>
          <w:spacing w:val="36"/>
        </w:rPr>
        <w:t xml:space="preserve"> G</w:t>
      </w:r>
      <w:r w:rsidR="00C05120">
        <w:rPr>
          <w:spacing w:val="36"/>
        </w:rPr>
        <w:t xml:space="preserve">oods, </w:t>
      </w:r>
      <w:r w:rsidR="0065266C">
        <w:rPr>
          <w:spacing w:val="36"/>
        </w:rPr>
        <w:t>Services</w:t>
      </w:r>
      <w:r w:rsidR="00C05120">
        <w:rPr>
          <w:spacing w:val="36"/>
        </w:rPr>
        <w:t>. Public Works Projects</w:t>
      </w:r>
      <w:r>
        <w:rPr>
          <w:spacing w:val="36"/>
        </w:rPr>
        <w:t xml:space="preserve"> in amount</w:t>
      </w:r>
      <w:r w:rsidR="000B1B0A">
        <w:rPr>
          <w:spacing w:val="-1"/>
        </w:rPr>
        <w:t xml:space="preserve"> up to Twenty-Five Thousand ($25,000) Dollars. </w:t>
      </w:r>
    </w:p>
    <w:p w14:paraId="3F09F4AF" w14:textId="39FBFA0C" w:rsidR="000300D7" w:rsidRDefault="000300D7">
      <w:pPr>
        <w:rPr>
          <w:rFonts w:ascii="Cambria" w:eastAsia="Cambria" w:hAnsi="Cambria"/>
          <w:spacing w:val="-1"/>
        </w:rPr>
      </w:pPr>
      <w:r>
        <w:rPr>
          <w:spacing w:val="-1"/>
        </w:rPr>
        <w:br w:type="page"/>
      </w:r>
    </w:p>
    <w:p w14:paraId="12B47D39" w14:textId="77777777" w:rsidR="000B182F" w:rsidRDefault="000B182F">
      <w:pPr>
        <w:pStyle w:val="BodyText"/>
        <w:spacing w:line="276" w:lineRule="auto"/>
        <w:ind w:left="479" w:right="636"/>
        <w:jc w:val="both"/>
        <w:rPr>
          <w:spacing w:val="-1"/>
        </w:rPr>
      </w:pPr>
    </w:p>
    <w:p w14:paraId="7BFCB037" w14:textId="035D9107" w:rsidR="002312B8" w:rsidRDefault="000C0407">
      <w:pPr>
        <w:pStyle w:val="BodyText"/>
        <w:spacing w:line="276" w:lineRule="auto"/>
        <w:ind w:left="479" w:right="636"/>
        <w:jc w:val="both"/>
        <w:rPr>
          <w:spacing w:val="-1"/>
        </w:rPr>
      </w:pPr>
      <w:r>
        <w:t>The</w:t>
      </w:r>
      <w:r>
        <w:rPr>
          <w:spacing w:val="14"/>
        </w:rPr>
        <w:t xml:space="preserve"> </w:t>
      </w:r>
      <w:r>
        <w:rPr>
          <w:spacing w:val="-1"/>
        </w:rPr>
        <w:t>following</w:t>
      </w:r>
      <w:r>
        <w:rPr>
          <w:spacing w:val="12"/>
        </w:rPr>
        <w:t xml:space="preserve"> </w:t>
      </w:r>
      <w:r w:rsidR="00995E04">
        <w:rPr>
          <w:spacing w:val="-1"/>
        </w:rPr>
        <w:t>chart</w:t>
      </w:r>
      <w:r>
        <w:rPr>
          <w:spacing w:val="10"/>
        </w:rPr>
        <w:t xml:space="preserve"> </w:t>
      </w:r>
      <w:r>
        <w:rPr>
          <w:spacing w:val="-1"/>
        </w:rPr>
        <w:t>outlines</w:t>
      </w:r>
      <w:r>
        <w:rPr>
          <w:spacing w:val="12"/>
        </w:rPr>
        <w:t xml:space="preserve"> </w:t>
      </w:r>
      <w:r>
        <w:rPr>
          <w:spacing w:val="-1"/>
        </w:rPr>
        <w:t>the</w:t>
      </w:r>
      <w:r>
        <w:rPr>
          <w:spacing w:val="11"/>
        </w:rPr>
        <w:t xml:space="preserve"> </w:t>
      </w:r>
      <w:r>
        <w:rPr>
          <w:spacing w:val="-1"/>
        </w:rPr>
        <w:t>respective</w:t>
      </w:r>
      <w:r>
        <w:rPr>
          <w:spacing w:val="9"/>
        </w:rPr>
        <w:t xml:space="preserve"> </w:t>
      </w:r>
      <w:r w:rsidR="00995E04">
        <w:rPr>
          <w:spacing w:val="-1"/>
        </w:rPr>
        <w:t>Approval</w:t>
      </w:r>
      <w:r w:rsidR="00995E04">
        <w:rPr>
          <w:spacing w:val="51"/>
        </w:rPr>
        <w:t xml:space="preserve"> </w:t>
      </w:r>
      <w:r w:rsidR="00995E04">
        <w:rPr>
          <w:spacing w:val="-1"/>
        </w:rPr>
        <w:t>A</w:t>
      </w:r>
      <w:r>
        <w:rPr>
          <w:spacing w:val="-1"/>
        </w:rPr>
        <w:t>uthority</w:t>
      </w:r>
      <w:r>
        <w:rPr>
          <w:spacing w:val="-7"/>
        </w:rPr>
        <w:t xml:space="preserve"> </w:t>
      </w:r>
      <w:r>
        <w:rPr>
          <w:spacing w:val="-1"/>
        </w:rPr>
        <w:t>limits</w:t>
      </w:r>
      <w:r w:rsidR="00995E04">
        <w:rPr>
          <w:spacing w:val="-1"/>
        </w:rPr>
        <w:t xml:space="preserve"> as </w:t>
      </w:r>
      <w:r w:rsidR="00DD27C6">
        <w:rPr>
          <w:spacing w:val="-1"/>
        </w:rPr>
        <w:t>described</w:t>
      </w:r>
      <w:r w:rsidR="00995E04">
        <w:rPr>
          <w:spacing w:val="-1"/>
        </w:rPr>
        <w:t xml:space="preserve"> in this Section 1.1.1</w:t>
      </w:r>
      <w:r>
        <w:rPr>
          <w:spacing w:val="-1"/>
        </w:rPr>
        <w:t>:</w:t>
      </w:r>
    </w:p>
    <w:p w14:paraId="28013B99" w14:textId="77777777" w:rsidR="00995E04" w:rsidRDefault="00995E04">
      <w:pPr>
        <w:pStyle w:val="BodyText"/>
        <w:spacing w:line="276" w:lineRule="auto"/>
        <w:ind w:left="479" w:right="636"/>
        <w:jc w:val="both"/>
      </w:pPr>
    </w:p>
    <w:tbl>
      <w:tblPr>
        <w:tblW w:w="7605" w:type="dxa"/>
        <w:jc w:val="center"/>
        <w:tblLayout w:type="fixed"/>
        <w:tblCellMar>
          <w:left w:w="0" w:type="dxa"/>
          <w:right w:w="0" w:type="dxa"/>
        </w:tblCellMar>
        <w:tblLook w:val="01E0" w:firstRow="1" w:lastRow="1" w:firstColumn="1" w:lastColumn="1" w:noHBand="0" w:noVBand="0"/>
      </w:tblPr>
      <w:tblGrid>
        <w:gridCol w:w="3734"/>
        <w:gridCol w:w="3871"/>
      </w:tblGrid>
      <w:tr w:rsidR="00995E04" w14:paraId="4412B182" w14:textId="77777777" w:rsidTr="00D0523E">
        <w:trPr>
          <w:trHeight w:hRule="exact" w:val="790"/>
          <w:jc w:val="center"/>
        </w:trPr>
        <w:tc>
          <w:tcPr>
            <w:tcW w:w="3734" w:type="dxa"/>
            <w:tcBorders>
              <w:top w:val="single" w:sz="10" w:space="0" w:color="000000"/>
              <w:left w:val="single" w:sz="5" w:space="0" w:color="000000"/>
              <w:bottom w:val="single" w:sz="10" w:space="0" w:color="D9E1F2"/>
              <w:right w:val="single" w:sz="5" w:space="0" w:color="000000"/>
            </w:tcBorders>
            <w:shd w:val="clear" w:color="auto" w:fill="4472C4"/>
          </w:tcPr>
          <w:p w14:paraId="52581BBF" w14:textId="77777777" w:rsidR="00995E04" w:rsidRDefault="00995E04" w:rsidP="00D0523E">
            <w:pPr>
              <w:pStyle w:val="TableParagraph"/>
              <w:spacing w:before="6"/>
              <w:rPr>
                <w:rFonts w:ascii="Cambria" w:eastAsia="Cambria" w:hAnsi="Cambria" w:cs="Cambria"/>
                <w:sz w:val="28"/>
                <w:szCs w:val="28"/>
              </w:rPr>
            </w:pPr>
          </w:p>
          <w:p w14:paraId="192D4CF3" w14:textId="77777777" w:rsidR="00995E04" w:rsidRDefault="00995E04" w:rsidP="00D0523E">
            <w:pPr>
              <w:pStyle w:val="TableParagraph"/>
              <w:ind w:left="906"/>
              <w:rPr>
                <w:rFonts w:ascii="Cambria" w:eastAsia="Cambria" w:hAnsi="Cambria" w:cs="Cambria"/>
              </w:rPr>
            </w:pPr>
            <w:r>
              <w:rPr>
                <w:rFonts w:ascii="Cambria"/>
                <w:b/>
                <w:color w:val="FFFFFF"/>
                <w:spacing w:val="-1"/>
              </w:rPr>
              <w:t>Authorized Official</w:t>
            </w:r>
          </w:p>
        </w:tc>
        <w:tc>
          <w:tcPr>
            <w:tcW w:w="3871" w:type="dxa"/>
            <w:tcBorders>
              <w:top w:val="single" w:sz="10" w:space="0" w:color="4472C4"/>
              <w:left w:val="single" w:sz="5" w:space="0" w:color="000000"/>
              <w:bottom w:val="single" w:sz="5" w:space="0" w:color="000000"/>
              <w:right w:val="single" w:sz="5" w:space="0" w:color="000000"/>
            </w:tcBorders>
            <w:shd w:val="clear" w:color="auto" w:fill="4472C4"/>
          </w:tcPr>
          <w:p w14:paraId="79EDC297" w14:textId="77777777" w:rsidR="00995E04" w:rsidRDefault="00995E04" w:rsidP="00D0523E">
            <w:pPr>
              <w:pStyle w:val="TableParagraph"/>
              <w:spacing w:before="6"/>
              <w:rPr>
                <w:rFonts w:ascii="Cambria" w:eastAsia="Cambria" w:hAnsi="Cambria" w:cs="Cambria"/>
                <w:sz w:val="28"/>
                <w:szCs w:val="28"/>
              </w:rPr>
            </w:pPr>
          </w:p>
          <w:p w14:paraId="314F2387" w14:textId="77777777" w:rsidR="00995E04" w:rsidRDefault="00995E04" w:rsidP="00D0523E">
            <w:pPr>
              <w:pStyle w:val="TableParagraph"/>
              <w:ind w:right="1"/>
              <w:jc w:val="center"/>
              <w:rPr>
                <w:rFonts w:ascii="Cambria" w:eastAsia="Cambria" w:hAnsi="Cambria" w:cs="Cambria"/>
              </w:rPr>
            </w:pPr>
            <w:r>
              <w:rPr>
                <w:rFonts w:ascii="Cambria"/>
                <w:b/>
                <w:color w:val="FFFFFF"/>
                <w:spacing w:val="-1"/>
              </w:rPr>
              <w:t>Limit</w:t>
            </w:r>
          </w:p>
        </w:tc>
      </w:tr>
      <w:tr w:rsidR="00995E04" w14:paraId="742B7FA3" w14:textId="77777777" w:rsidTr="00D0523E">
        <w:trPr>
          <w:trHeight w:hRule="exact" w:val="422"/>
          <w:jc w:val="center"/>
        </w:trPr>
        <w:tc>
          <w:tcPr>
            <w:tcW w:w="3734" w:type="dxa"/>
            <w:tcBorders>
              <w:top w:val="single" w:sz="10" w:space="0" w:color="D9E1F2"/>
              <w:left w:val="single" w:sz="5" w:space="0" w:color="000000"/>
              <w:bottom w:val="single" w:sz="5" w:space="0" w:color="000000"/>
              <w:right w:val="single" w:sz="5" w:space="0" w:color="000000"/>
            </w:tcBorders>
            <w:shd w:val="clear" w:color="auto" w:fill="D9E1F2"/>
          </w:tcPr>
          <w:p w14:paraId="1C309C4C" w14:textId="77777777" w:rsidR="00995E04" w:rsidRDefault="00995E04" w:rsidP="00D0523E">
            <w:pPr>
              <w:pStyle w:val="TableParagraph"/>
              <w:spacing w:before="68"/>
              <w:ind w:left="102"/>
              <w:rPr>
                <w:rFonts w:ascii="Cambria" w:eastAsia="Cambria" w:hAnsi="Cambria" w:cs="Cambria"/>
              </w:rPr>
            </w:pPr>
            <w:r>
              <w:rPr>
                <w:rFonts w:ascii="Cambria"/>
                <w:spacing w:val="-1"/>
              </w:rPr>
              <w:t>Department Head</w:t>
            </w:r>
          </w:p>
        </w:tc>
        <w:tc>
          <w:tcPr>
            <w:tcW w:w="3871" w:type="dxa"/>
            <w:tcBorders>
              <w:top w:val="single" w:sz="5" w:space="0" w:color="000000"/>
              <w:left w:val="single" w:sz="5" w:space="0" w:color="000000"/>
              <w:bottom w:val="single" w:sz="5" w:space="0" w:color="000000"/>
              <w:right w:val="single" w:sz="5" w:space="0" w:color="000000"/>
            </w:tcBorders>
          </w:tcPr>
          <w:p w14:paraId="0FE8E1CF" w14:textId="77777777" w:rsidR="00995E04" w:rsidRDefault="00995E04" w:rsidP="00D0523E">
            <w:pPr>
              <w:pStyle w:val="TableParagraph"/>
              <w:spacing w:before="75"/>
              <w:ind w:left="2442"/>
              <w:jc w:val="right"/>
              <w:rPr>
                <w:rFonts w:ascii="Cambria" w:eastAsia="Cambria" w:hAnsi="Cambria" w:cs="Cambria"/>
              </w:rPr>
            </w:pPr>
            <w:r>
              <w:rPr>
                <w:rFonts w:ascii="Cambria"/>
                <w:spacing w:val="-1"/>
                <w:u w:val="single" w:color="000000"/>
              </w:rPr>
              <w:t>&lt;</w:t>
            </w:r>
            <w:r>
              <w:rPr>
                <w:rFonts w:ascii="Cambria"/>
                <w:spacing w:val="-1"/>
              </w:rPr>
              <w:t>$25,000.00</w:t>
            </w:r>
          </w:p>
        </w:tc>
      </w:tr>
      <w:tr w:rsidR="00995E04" w14:paraId="5F353AD1" w14:textId="77777777" w:rsidTr="00D0523E">
        <w:trPr>
          <w:trHeight w:hRule="exact" w:val="420"/>
          <w:jc w:val="center"/>
        </w:trPr>
        <w:tc>
          <w:tcPr>
            <w:tcW w:w="3734" w:type="dxa"/>
            <w:tcBorders>
              <w:top w:val="single" w:sz="5" w:space="0" w:color="000000"/>
              <w:left w:val="single" w:sz="5" w:space="0" w:color="000000"/>
              <w:bottom w:val="single" w:sz="5" w:space="0" w:color="000000"/>
              <w:right w:val="single" w:sz="5" w:space="0" w:color="000000"/>
            </w:tcBorders>
            <w:shd w:val="clear" w:color="auto" w:fill="D9E1F2"/>
          </w:tcPr>
          <w:p w14:paraId="43CC8E52" w14:textId="77777777" w:rsidR="00995E04" w:rsidRDefault="00995E04" w:rsidP="00D0523E">
            <w:pPr>
              <w:pStyle w:val="TableParagraph"/>
              <w:spacing w:before="75"/>
              <w:ind w:left="102"/>
              <w:rPr>
                <w:rFonts w:ascii="Cambria" w:eastAsia="Cambria" w:hAnsi="Cambria" w:cs="Cambria"/>
              </w:rPr>
            </w:pPr>
            <w:r>
              <w:rPr>
                <w:rFonts w:ascii="Cambria"/>
              </w:rPr>
              <w:t>Deputy City</w:t>
            </w:r>
            <w:r>
              <w:rPr>
                <w:rFonts w:ascii="Cambria"/>
                <w:spacing w:val="-2"/>
              </w:rPr>
              <w:t xml:space="preserve"> </w:t>
            </w:r>
            <w:r>
              <w:rPr>
                <w:rFonts w:ascii="Cambria"/>
                <w:spacing w:val="-1"/>
              </w:rPr>
              <w:t>Manager</w:t>
            </w:r>
          </w:p>
        </w:tc>
        <w:tc>
          <w:tcPr>
            <w:tcW w:w="3871" w:type="dxa"/>
            <w:tcBorders>
              <w:top w:val="single" w:sz="5" w:space="0" w:color="000000"/>
              <w:left w:val="single" w:sz="5" w:space="0" w:color="000000"/>
              <w:bottom w:val="single" w:sz="5" w:space="0" w:color="000000"/>
              <w:right w:val="single" w:sz="5" w:space="0" w:color="000000"/>
            </w:tcBorders>
          </w:tcPr>
          <w:p w14:paraId="197CAE3E" w14:textId="77777777" w:rsidR="00995E04" w:rsidRDefault="00995E04" w:rsidP="00D0523E">
            <w:pPr>
              <w:pStyle w:val="TableParagraph"/>
              <w:spacing w:before="75"/>
              <w:ind w:left="2442"/>
              <w:jc w:val="right"/>
              <w:rPr>
                <w:rFonts w:ascii="Cambria" w:eastAsia="Cambria" w:hAnsi="Cambria" w:cs="Cambria"/>
              </w:rPr>
            </w:pPr>
            <w:r>
              <w:rPr>
                <w:rFonts w:ascii="Cambria"/>
                <w:spacing w:val="-1"/>
                <w:u w:val="single" w:color="000000"/>
              </w:rPr>
              <w:t>&lt;</w:t>
            </w:r>
            <w:r>
              <w:rPr>
                <w:rFonts w:ascii="Cambria"/>
                <w:spacing w:val="-1"/>
              </w:rPr>
              <w:t>$50,000.00</w:t>
            </w:r>
          </w:p>
        </w:tc>
      </w:tr>
      <w:tr w:rsidR="00995E04" w14:paraId="4AF7C20D" w14:textId="77777777" w:rsidTr="00D0523E">
        <w:trPr>
          <w:trHeight w:hRule="exact" w:val="420"/>
          <w:jc w:val="center"/>
        </w:trPr>
        <w:tc>
          <w:tcPr>
            <w:tcW w:w="3734" w:type="dxa"/>
            <w:tcBorders>
              <w:top w:val="single" w:sz="5" w:space="0" w:color="000000"/>
              <w:left w:val="single" w:sz="5" w:space="0" w:color="000000"/>
              <w:bottom w:val="single" w:sz="6" w:space="0" w:color="000000"/>
              <w:right w:val="single" w:sz="5" w:space="0" w:color="000000"/>
            </w:tcBorders>
            <w:shd w:val="clear" w:color="auto" w:fill="D9E1F2"/>
          </w:tcPr>
          <w:p w14:paraId="181E49E8" w14:textId="77777777" w:rsidR="00995E04" w:rsidRDefault="00995E04" w:rsidP="00D0523E">
            <w:pPr>
              <w:pStyle w:val="TableParagraph"/>
              <w:spacing w:before="75"/>
              <w:ind w:left="102"/>
              <w:rPr>
                <w:rFonts w:ascii="Cambria"/>
              </w:rPr>
            </w:pPr>
            <w:r>
              <w:rPr>
                <w:rFonts w:ascii="Cambria"/>
              </w:rPr>
              <w:t>City Manager</w:t>
            </w:r>
          </w:p>
        </w:tc>
        <w:tc>
          <w:tcPr>
            <w:tcW w:w="3871" w:type="dxa"/>
            <w:tcBorders>
              <w:top w:val="single" w:sz="5" w:space="0" w:color="000000"/>
              <w:left w:val="single" w:sz="5" w:space="0" w:color="000000"/>
              <w:bottom w:val="single" w:sz="5" w:space="0" w:color="000000"/>
              <w:right w:val="single" w:sz="5" w:space="0" w:color="000000"/>
            </w:tcBorders>
          </w:tcPr>
          <w:p w14:paraId="5D0604EC" w14:textId="77777777" w:rsidR="00995E04" w:rsidRDefault="00995E04" w:rsidP="00D0523E">
            <w:pPr>
              <w:pStyle w:val="TableParagraph"/>
              <w:spacing w:before="75"/>
              <w:ind w:left="2442"/>
              <w:jc w:val="right"/>
              <w:rPr>
                <w:rFonts w:ascii="Cambria"/>
                <w:spacing w:val="-1"/>
                <w:u w:val="single" w:color="000000"/>
              </w:rPr>
            </w:pPr>
            <w:r>
              <w:rPr>
                <w:rFonts w:ascii="Cambria"/>
                <w:spacing w:val="-1"/>
                <w:u w:val="single" w:color="000000"/>
              </w:rPr>
              <w:t>&lt;</w:t>
            </w:r>
            <w:r>
              <w:rPr>
                <w:rFonts w:ascii="Cambria"/>
                <w:spacing w:val="-1"/>
              </w:rPr>
              <w:t>$100,000.00</w:t>
            </w:r>
          </w:p>
        </w:tc>
      </w:tr>
      <w:tr w:rsidR="00995E04" w14:paraId="76A56A4C" w14:textId="77777777" w:rsidTr="00D0523E">
        <w:trPr>
          <w:trHeight w:hRule="exact" w:val="422"/>
          <w:jc w:val="center"/>
        </w:trPr>
        <w:tc>
          <w:tcPr>
            <w:tcW w:w="3734" w:type="dxa"/>
            <w:tcBorders>
              <w:top w:val="single" w:sz="6" w:space="0" w:color="000000"/>
              <w:left w:val="single" w:sz="6" w:space="0" w:color="000000"/>
              <w:bottom w:val="single" w:sz="4" w:space="0" w:color="auto"/>
              <w:right w:val="single" w:sz="6" w:space="0" w:color="000000"/>
            </w:tcBorders>
            <w:shd w:val="clear" w:color="auto" w:fill="D9E1F2"/>
          </w:tcPr>
          <w:p w14:paraId="1DDC5147" w14:textId="77777777" w:rsidR="00995E04" w:rsidRDefault="00995E04" w:rsidP="00D0523E">
            <w:pPr>
              <w:pStyle w:val="TableParagraph"/>
              <w:spacing w:before="75"/>
              <w:ind w:left="102"/>
              <w:rPr>
                <w:rFonts w:ascii="Cambria" w:eastAsia="Cambria" w:hAnsi="Cambria" w:cs="Cambria"/>
              </w:rPr>
            </w:pPr>
            <w:r>
              <w:rPr>
                <w:rFonts w:ascii="Cambria"/>
              </w:rPr>
              <w:t>City</w:t>
            </w:r>
            <w:r>
              <w:rPr>
                <w:rFonts w:ascii="Cambria"/>
                <w:spacing w:val="-2"/>
              </w:rPr>
              <w:t xml:space="preserve"> </w:t>
            </w:r>
            <w:r>
              <w:rPr>
                <w:rFonts w:ascii="Cambria"/>
                <w:spacing w:val="-1"/>
              </w:rPr>
              <w:t>Council</w:t>
            </w:r>
          </w:p>
        </w:tc>
        <w:tc>
          <w:tcPr>
            <w:tcW w:w="3871" w:type="dxa"/>
            <w:tcBorders>
              <w:top w:val="single" w:sz="5" w:space="0" w:color="000000"/>
              <w:left w:val="single" w:sz="6" w:space="0" w:color="000000"/>
              <w:bottom w:val="single" w:sz="5" w:space="0" w:color="000000"/>
              <w:right w:val="single" w:sz="5" w:space="0" w:color="000000"/>
            </w:tcBorders>
          </w:tcPr>
          <w:p w14:paraId="2826E17E" w14:textId="77777777" w:rsidR="00995E04" w:rsidRDefault="00995E04" w:rsidP="00D0523E">
            <w:pPr>
              <w:pStyle w:val="TableParagraph"/>
              <w:spacing w:before="75"/>
              <w:ind w:left="2444"/>
              <w:jc w:val="right"/>
              <w:rPr>
                <w:rFonts w:ascii="Cambria" w:eastAsia="Cambria" w:hAnsi="Cambria" w:cs="Cambria"/>
              </w:rPr>
            </w:pPr>
            <w:r>
              <w:rPr>
                <w:rFonts w:ascii="Cambria"/>
                <w:spacing w:val="-1"/>
              </w:rPr>
              <w:t>&gt;$100,000.00</w:t>
            </w:r>
          </w:p>
        </w:tc>
      </w:tr>
    </w:tbl>
    <w:p w14:paraId="2758AC70" w14:textId="77777777" w:rsidR="002312B8" w:rsidRDefault="002312B8">
      <w:pPr>
        <w:spacing w:before="6"/>
        <w:rPr>
          <w:rFonts w:ascii="Cambria" w:eastAsia="Cambria" w:hAnsi="Cambria" w:cs="Cambria"/>
          <w:sz w:val="5"/>
          <w:szCs w:val="5"/>
        </w:rPr>
      </w:pPr>
    </w:p>
    <w:p w14:paraId="0FDC0F2B" w14:textId="77777777" w:rsidR="002312B8" w:rsidRDefault="002312B8">
      <w:pPr>
        <w:spacing w:before="7"/>
        <w:rPr>
          <w:rFonts w:ascii="Cambria" w:eastAsia="Cambria" w:hAnsi="Cambria" w:cs="Cambria"/>
          <w:sz w:val="18"/>
          <w:szCs w:val="18"/>
        </w:rPr>
      </w:pPr>
    </w:p>
    <w:p w14:paraId="083EAD3B" w14:textId="77777777" w:rsidR="002312B8" w:rsidRDefault="000C0407">
      <w:pPr>
        <w:pStyle w:val="Heading7"/>
        <w:numPr>
          <w:ilvl w:val="2"/>
          <w:numId w:val="42"/>
        </w:numPr>
        <w:tabs>
          <w:tab w:val="left" w:pos="960"/>
        </w:tabs>
        <w:spacing w:before="70"/>
        <w:ind w:left="959" w:hanging="540"/>
        <w:jc w:val="both"/>
        <w:rPr>
          <w:b w:val="0"/>
          <w:bCs w:val="0"/>
        </w:rPr>
      </w:pPr>
      <w:bookmarkStart w:id="7" w:name="1.1.2_Delegation_of_Authority_for_Purcha"/>
      <w:bookmarkEnd w:id="7"/>
      <w:r>
        <w:rPr>
          <w:spacing w:val="-1"/>
        </w:rPr>
        <w:t>Delegation</w:t>
      </w:r>
      <w:r>
        <w:t xml:space="preserve"> </w:t>
      </w:r>
      <w:r>
        <w:rPr>
          <w:spacing w:val="-1"/>
        </w:rPr>
        <w:t>of Authority</w:t>
      </w:r>
      <w:r>
        <w:t xml:space="preserve"> </w:t>
      </w:r>
      <w:r>
        <w:rPr>
          <w:spacing w:val="-1"/>
        </w:rPr>
        <w:t>for</w:t>
      </w:r>
      <w:r>
        <w:rPr>
          <w:spacing w:val="-2"/>
        </w:rPr>
        <w:t xml:space="preserve"> </w:t>
      </w:r>
      <w:r>
        <w:rPr>
          <w:spacing w:val="-1"/>
        </w:rPr>
        <w:t>Purchase</w:t>
      </w:r>
      <w:r>
        <w:t xml:space="preserve"> </w:t>
      </w:r>
      <w:r>
        <w:rPr>
          <w:spacing w:val="-1"/>
        </w:rPr>
        <w:t>Orders</w:t>
      </w:r>
    </w:p>
    <w:p w14:paraId="67886448" w14:textId="77777777" w:rsidR="002312B8" w:rsidRDefault="002312B8">
      <w:pPr>
        <w:spacing w:before="6"/>
        <w:rPr>
          <w:rFonts w:ascii="Cambria" w:eastAsia="Cambria" w:hAnsi="Cambria" w:cs="Cambria"/>
          <w:b/>
          <w:bCs/>
          <w:sz w:val="25"/>
          <w:szCs w:val="25"/>
        </w:rPr>
      </w:pPr>
    </w:p>
    <w:p w14:paraId="767C12AB" w14:textId="77777777" w:rsidR="002312B8" w:rsidRDefault="00162933">
      <w:pPr>
        <w:pStyle w:val="BodyText"/>
        <w:spacing w:line="275" w:lineRule="auto"/>
        <w:ind w:left="419" w:right="114"/>
        <w:jc w:val="both"/>
      </w:pPr>
      <w:r>
        <w:rPr>
          <w:spacing w:val="-1"/>
        </w:rPr>
        <w:t>T</w:t>
      </w:r>
      <w:r w:rsidR="000C0407">
        <w:rPr>
          <w:spacing w:val="-1"/>
        </w:rPr>
        <w:t>he</w:t>
      </w:r>
      <w:r w:rsidR="000C0407">
        <w:rPr>
          <w:spacing w:val="38"/>
        </w:rPr>
        <w:t xml:space="preserve"> </w:t>
      </w:r>
      <w:r w:rsidR="000C0407">
        <w:rPr>
          <w:spacing w:val="-1"/>
        </w:rPr>
        <w:t>Purchasing</w:t>
      </w:r>
      <w:r w:rsidR="000C0407">
        <w:rPr>
          <w:spacing w:val="38"/>
        </w:rPr>
        <w:t xml:space="preserve"> </w:t>
      </w:r>
      <w:r w:rsidR="000C0407">
        <w:rPr>
          <w:spacing w:val="-1"/>
        </w:rPr>
        <w:t>Manager</w:t>
      </w:r>
      <w:r w:rsidR="000C0407">
        <w:rPr>
          <w:spacing w:val="37"/>
        </w:rPr>
        <w:t xml:space="preserve"> </w:t>
      </w:r>
      <w:r w:rsidR="000C0407">
        <w:rPr>
          <w:spacing w:val="-1"/>
        </w:rPr>
        <w:t>has</w:t>
      </w:r>
      <w:r w:rsidR="000C0407">
        <w:rPr>
          <w:spacing w:val="39"/>
        </w:rPr>
        <w:t xml:space="preserve"> </w:t>
      </w:r>
      <w:r w:rsidR="00DD27C6">
        <w:rPr>
          <w:spacing w:val="39"/>
        </w:rPr>
        <w:t xml:space="preserve">been </w:t>
      </w:r>
      <w:r w:rsidR="000C0407">
        <w:rPr>
          <w:spacing w:val="-1"/>
        </w:rPr>
        <w:t>delegated</w:t>
      </w:r>
      <w:r w:rsidR="000C0407">
        <w:rPr>
          <w:spacing w:val="83"/>
        </w:rPr>
        <w:t xml:space="preserve"> </w:t>
      </w:r>
      <w:r w:rsidR="000C0407">
        <w:rPr>
          <w:spacing w:val="-1"/>
        </w:rPr>
        <w:t>authority</w:t>
      </w:r>
      <w:r w:rsidR="000C0407">
        <w:rPr>
          <w:spacing w:val="8"/>
        </w:rPr>
        <w:t xml:space="preserve"> </w:t>
      </w:r>
      <w:r w:rsidR="000C0407">
        <w:rPr>
          <w:spacing w:val="-1"/>
        </w:rPr>
        <w:t>to</w:t>
      </w:r>
      <w:r w:rsidR="000C0407">
        <w:rPr>
          <w:spacing w:val="7"/>
        </w:rPr>
        <w:t xml:space="preserve"> </w:t>
      </w:r>
      <w:r w:rsidR="000C0407">
        <w:rPr>
          <w:spacing w:val="-1"/>
        </w:rPr>
        <w:t>issue</w:t>
      </w:r>
      <w:r w:rsidR="000C0407">
        <w:rPr>
          <w:spacing w:val="9"/>
        </w:rPr>
        <w:t xml:space="preserve"> </w:t>
      </w:r>
      <w:r w:rsidR="000C0407">
        <w:rPr>
          <w:spacing w:val="-1"/>
        </w:rPr>
        <w:t>purchase</w:t>
      </w:r>
      <w:r w:rsidR="000C0407">
        <w:rPr>
          <w:spacing w:val="9"/>
        </w:rPr>
        <w:t xml:space="preserve"> </w:t>
      </w:r>
      <w:r w:rsidR="000C0407">
        <w:rPr>
          <w:spacing w:val="-2"/>
        </w:rPr>
        <w:t>orders</w:t>
      </w:r>
      <w:r w:rsidR="000C0407">
        <w:rPr>
          <w:spacing w:val="10"/>
        </w:rPr>
        <w:t xml:space="preserve"> </w:t>
      </w:r>
      <w:r w:rsidR="000C0407">
        <w:t>for</w:t>
      </w:r>
      <w:r w:rsidR="000C0407">
        <w:rPr>
          <w:spacing w:val="6"/>
        </w:rPr>
        <w:t xml:space="preserve"> </w:t>
      </w:r>
      <w:r w:rsidR="000C0407">
        <w:t>all</w:t>
      </w:r>
      <w:r w:rsidR="000C0407">
        <w:rPr>
          <w:spacing w:val="9"/>
        </w:rPr>
        <w:t xml:space="preserve"> </w:t>
      </w:r>
      <w:r w:rsidR="000C0407">
        <w:rPr>
          <w:spacing w:val="-1"/>
        </w:rPr>
        <w:t>purchases</w:t>
      </w:r>
      <w:r w:rsidR="000C0407">
        <w:rPr>
          <w:spacing w:val="10"/>
        </w:rPr>
        <w:t xml:space="preserve"> </w:t>
      </w:r>
      <w:r w:rsidR="000C0407">
        <w:t>on</w:t>
      </w:r>
      <w:r w:rsidR="000C0407">
        <w:rPr>
          <w:spacing w:val="8"/>
        </w:rPr>
        <w:t xml:space="preserve"> </w:t>
      </w:r>
      <w:r w:rsidR="000C0407">
        <w:rPr>
          <w:spacing w:val="-1"/>
        </w:rPr>
        <w:t>forms</w:t>
      </w:r>
      <w:r w:rsidR="000C0407">
        <w:rPr>
          <w:spacing w:val="10"/>
        </w:rPr>
        <w:t xml:space="preserve"> </w:t>
      </w:r>
      <w:r w:rsidR="000C0407">
        <w:rPr>
          <w:spacing w:val="-1"/>
        </w:rPr>
        <w:t>approved</w:t>
      </w:r>
      <w:r w:rsidR="000C0407">
        <w:rPr>
          <w:spacing w:val="9"/>
        </w:rPr>
        <w:t xml:space="preserve"> </w:t>
      </w:r>
      <w:r w:rsidR="000C0407">
        <w:rPr>
          <w:spacing w:val="-1"/>
        </w:rPr>
        <w:t>by</w:t>
      </w:r>
      <w:r w:rsidR="000C0407">
        <w:rPr>
          <w:spacing w:val="8"/>
        </w:rPr>
        <w:t xml:space="preserve"> </w:t>
      </w:r>
      <w:r w:rsidR="000C0407">
        <w:rPr>
          <w:spacing w:val="-1"/>
        </w:rPr>
        <w:t>the</w:t>
      </w:r>
      <w:r w:rsidR="000C0407">
        <w:rPr>
          <w:spacing w:val="9"/>
        </w:rPr>
        <w:t xml:space="preserve"> </w:t>
      </w:r>
      <w:r w:rsidR="003A1DEE">
        <w:rPr>
          <w:spacing w:val="9"/>
        </w:rPr>
        <w:t>Chief Financial Officer</w:t>
      </w:r>
      <w:r w:rsidR="000C0407">
        <w:rPr>
          <w:spacing w:val="9"/>
        </w:rPr>
        <w:t xml:space="preserve"> </w:t>
      </w:r>
      <w:r w:rsidR="000C0407">
        <w:rPr>
          <w:spacing w:val="-1"/>
        </w:rPr>
        <w:t>of</w:t>
      </w:r>
      <w:r w:rsidR="003A1DEE">
        <w:rPr>
          <w:spacing w:val="-1"/>
        </w:rPr>
        <w:t xml:space="preserve"> the Department of</w:t>
      </w:r>
      <w:r w:rsidR="000C0407">
        <w:rPr>
          <w:spacing w:val="9"/>
        </w:rPr>
        <w:t xml:space="preserve"> </w:t>
      </w:r>
      <w:r w:rsidR="000C0407">
        <w:rPr>
          <w:spacing w:val="-1"/>
        </w:rPr>
        <w:t>Finance.</w:t>
      </w:r>
      <w:r w:rsidR="000C0407">
        <w:rPr>
          <w:spacing w:val="9"/>
        </w:rPr>
        <w:t xml:space="preserve"> </w:t>
      </w:r>
      <w:r w:rsidR="000C0407">
        <w:rPr>
          <w:spacing w:val="-1"/>
        </w:rPr>
        <w:t>Prior</w:t>
      </w:r>
      <w:r w:rsidR="000C0407">
        <w:rPr>
          <w:spacing w:val="9"/>
        </w:rPr>
        <w:t xml:space="preserve"> </w:t>
      </w:r>
      <w:r w:rsidR="000C0407">
        <w:rPr>
          <w:spacing w:val="-1"/>
        </w:rPr>
        <w:t>to</w:t>
      </w:r>
      <w:r w:rsidR="000C0407">
        <w:rPr>
          <w:spacing w:val="9"/>
        </w:rPr>
        <w:t xml:space="preserve"> </w:t>
      </w:r>
      <w:r w:rsidR="000C0407">
        <w:rPr>
          <w:spacing w:val="-2"/>
        </w:rPr>
        <w:t>the</w:t>
      </w:r>
      <w:r w:rsidR="000C0407">
        <w:rPr>
          <w:spacing w:val="65"/>
        </w:rPr>
        <w:t xml:space="preserve"> </w:t>
      </w:r>
      <w:r w:rsidR="000C0407">
        <w:rPr>
          <w:spacing w:val="-1"/>
        </w:rPr>
        <w:t>issuing</w:t>
      </w:r>
      <w:r w:rsidR="000C0407">
        <w:rPr>
          <w:spacing w:val="8"/>
        </w:rPr>
        <w:t xml:space="preserve"> </w:t>
      </w:r>
      <w:r w:rsidR="000C0407">
        <w:t>a</w:t>
      </w:r>
      <w:r w:rsidR="000C0407">
        <w:rPr>
          <w:spacing w:val="7"/>
        </w:rPr>
        <w:t xml:space="preserve"> </w:t>
      </w:r>
      <w:r w:rsidR="000C0407">
        <w:rPr>
          <w:spacing w:val="-1"/>
        </w:rPr>
        <w:t>purchase</w:t>
      </w:r>
      <w:r w:rsidR="000C0407">
        <w:rPr>
          <w:spacing w:val="7"/>
        </w:rPr>
        <w:t xml:space="preserve"> </w:t>
      </w:r>
      <w:r w:rsidR="000C0407">
        <w:rPr>
          <w:spacing w:val="-1"/>
        </w:rPr>
        <w:t>order,</w:t>
      </w:r>
      <w:r w:rsidR="000C0407">
        <w:rPr>
          <w:spacing w:val="4"/>
        </w:rPr>
        <w:t xml:space="preserve"> </w:t>
      </w:r>
      <w:r w:rsidR="00DD27C6">
        <w:rPr>
          <w:spacing w:val="4"/>
        </w:rPr>
        <w:t xml:space="preserve">the </w:t>
      </w:r>
      <w:r w:rsidR="000C0407">
        <w:rPr>
          <w:spacing w:val="-1"/>
        </w:rPr>
        <w:t>Purchasing</w:t>
      </w:r>
      <w:r w:rsidR="000C0407">
        <w:rPr>
          <w:spacing w:val="8"/>
        </w:rPr>
        <w:t xml:space="preserve"> </w:t>
      </w:r>
      <w:r w:rsidR="000C0407">
        <w:rPr>
          <w:spacing w:val="-1"/>
        </w:rPr>
        <w:t>Manager</w:t>
      </w:r>
      <w:r w:rsidR="000C0407">
        <w:rPr>
          <w:spacing w:val="6"/>
        </w:rPr>
        <w:t xml:space="preserve"> </w:t>
      </w:r>
      <w:r w:rsidR="000C0407">
        <w:rPr>
          <w:spacing w:val="-1"/>
        </w:rPr>
        <w:t>shall</w:t>
      </w:r>
      <w:r w:rsidR="000C0407">
        <w:rPr>
          <w:spacing w:val="4"/>
        </w:rPr>
        <w:t xml:space="preserve"> </w:t>
      </w:r>
      <w:r w:rsidR="000C0407">
        <w:rPr>
          <w:spacing w:val="-1"/>
        </w:rPr>
        <w:t>ensure</w:t>
      </w:r>
      <w:r w:rsidR="000C0407">
        <w:rPr>
          <w:spacing w:val="7"/>
        </w:rPr>
        <w:t xml:space="preserve"> </w:t>
      </w:r>
      <w:r w:rsidR="000C0407">
        <w:rPr>
          <w:spacing w:val="-1"/>
        </w:rPr>
        <w:t>that</w:t>
      </w:r>
      <w:r w:rsidR="000C0407">
        <w:rPr>
          <w:spacing w:val="6"/>
        </w:rPr>
        <w:t xml:space="preserve"> </w:t>
      </w:r>
      <w:r w:rsidR="000C0407">
        <w:rPr>
          <w:spacing w:val="-1"/>
        </w:rPr>
        <w:t>the</w:t>
      </w:r>
      <w:r w:rsidR="000C0407">
        <w:rPr>
          <w:spacing w:val="7"/>
        </w:rPr>
        <w:t xml:space="preserve"> </w:t>
      </w:r>
      <w:r w:rsidR="000C0407">
        <w:rPr>
          <w:spacing w:val="-1"/>
        </w:rPr>
        <w:t>requesting</w:t>
      </w:r>
      <w:r w:rsidR="000C0407">
        <w:rPr>
          <w:spacing w:val="8"/>
        </w:rPr>
        <w:t xml:space="preserve"> </w:t>
      </w:r>
      <w:r w:rsidR="000C0407">
        <w:rPr>
          <w:spacing w:val="-1"/>
        </w:rPr>
        <w:t>department</w:t>
      </w:r>
      <w:r w:rsidR="000C0407">
        <w:rPr>
          <w:spacing w:val="6"/>
        </w:rPr>
        <w:t xml:space="preserve"> </w:t>
      </w:r>
      <w:r w:rsidR="000C0407">
        <w:rPr>
          <w:spacing w:val="-1"/>
        </w:rPr>
        <w:t>has</w:t>
      </w:r>
      <w:r w:rsidR="000C0407">
        <w:rPr>
          <w:spacing w:val="7"/>
        </w:rPr>
        <w:t xml:space="preserve"> </w:t>
      </w:r>
      <w:r w:rsidR="000C0407">
        <w:rPr>
          <w:spacing w:val="-1"/>
        </w:rPr>
        <w:t>sufficient</w:t>
      </w:r>
      <w:r w:rsidR="000C0407">
        <w:rPr>
          <w:spacing w:val="6"/>
        </w:rPr>
        <w:t xml:space="preserve"> </w:t>
      </w:r>
      <w:r w:rsidR="000C0407">
        <w:rPr>
          <w:spacing w:val="-1"/>
        </w:rPr>
        <w:t>funds</w:t>
      </w:r>
      <w:r w:rsidR="000C0407">
        <w:rPr>
          <w:spacing w:val="73"/>
        </w:rPr>
        <w:t xml:space="preserve"> </w:t>
      </w:r>
      <w:r w:rsidR="000C0407">
        <w:rPr>
          <w:spacing w:val="-1"/>
        </w:rPr>
        <w:t>to</w:t>
      </w:r>
      <w:r w:rsidR="000C0407">
        <w:rPr>
          <w:spacing w:val="9"/>
        </w:rPr>
        <w:t xml:space="preserve"> </w:t>
      </w:r>
      <w:r w:rsidR="000C0407">
        <w:rPr>
          <w:spacing w:val="-1"/>
        </w:rPr>
        <w:t>purchase</w:t>
      </w:r>
      <w:r w:rsidR="000C0407">
        <w:rPr>
          <w:spacing w:val="9"/>
        </w:rPr>
        <w:t xml:space="preserve"> </w:t>
      </w:r>
      <w:r w:rsidR="000C0407">
        <w:rPr>
          <w:spacing w:val="-1"/>
        </w:rPr>
        <w:t>the</w:t>
      </w:r>
      <w:r w:rsidR="000C0407">
        <w:rPr>
          <w:spacing w:val="9"/>
        </w:rPr>
        <w:t xml:space="preserve"> </w:t>
      </w:r>
      <w:r w:rsidR="000C0407">
        <w:rPr>
          <w:spacing w:val="-1"/>
        </w:rPr>
        <w:t>goods</w:t>
      </w:r>
      <w:r w:rsidR="000C0407">
        <w:rPr>
          <w:spacing w:val="10"/>
        </w:rPr>
        <w:t xml:space="preserve"> </w:t>
      </w:r>
      <w:r w:rsidR="000C0407">
        <w:rPr>
          <w:spacing w:val="-2"/>
        </w:rPr>
        <w:t>and</w:t>
      </w:r>
      <w:r w:rsidR="000C0407">
        <w:rPr>
          <w:spacing w:val="9"/>
        </w:rPr>
        <w:t xml:space="preserve"> </w:t>
      </w:r>
      <w:r w:rsidR="000C0407">
        <w:rPr>
          <w:spacing w:val="-1"/>
        </w:rPr>
        <w:t>services</w:t>
      </w:r>
      <w:r w:rsidR="000C0407">
        <w:rPr>
          <w:spacing w:val="10"/>
        </w:rPr>
        <w:t xml:space="preserve"> </w:t>
      </w:r>
      <w:r w:rsidR="000C0407">
        <w:rPr>
          <w:spacing w:val="-1"/>
        </w:rPr>
        <w:t>and</w:t>
      </w:r>
      <w:r w:rsidR="000C0407">
        <w:rPr>
          <w:spacing w:val="9"/>
        </w:rPr>
        <w:t xml:space="preserve"> </w:t>
      </w:r>
      <w:r w:rsidR="000C0407">
        <w:rPr>
          <w:spacing w:val="-1"/>
        </w:rPr>
        <w:t>that</w:t>
      </w:r>
      <w:r w:rsidR="000C0407">
        <w:rPr>
          <w:spacing w:val="8"/>
        </w:rPr>
        <w:t xml:space="preserve"> </w:t>
      </w:r>
      <w:r w:rsidR="000C0407">
        <w:rPr>
          <w:spacing w:val="-1"/>
        </w:rPr>
        <w:t>the</w:t>
      </w:r>
      <w:r w:rsidR="000C0407">
        <w:rPr>
          <w:spacing w:val="9"/>
        </w:rPr>
        <w:t xml:space="preserve"> </w:t>
      </w:r>
      <w:r w:rsidR="000C0407">
        <w:rPr>
          <w:spacing w:val="-1"/>
        </w:rPr>
        <w:t>request</w:t>
      </w:r>
      <w:r w:rsidR="000C0407">
        <w:rPr>
          <w:spacing w:val="8"/>
        </w:rPr>
        <w:t xml:space="preserve"> </w:t>
      </w:r>
      <w:r w:rsidR="000C0407">
        <w:rPr>
          <w:spacing w:val="-1"/>
        </w:rPr>
        <w:t>has</w:t>
      </w:r>
      <w:r w:rsidR="000C0407">
        <w:rPr>
          <w:spacing w:val="10"/>
        </w:rPr>
        <w:t xml:space="preserve"> </w:t>
      </w:r>
      <w:r w:rsidR="000C0407">
        <w:rPr>
          <w:spacing w:val="-1"/>
        </w:rPr>
        <w:t>been</w:t>
      </w:r>
      <w:r w:rsidR="000C0407">
        <w:rPr>
          <w:spacing w:val="8"/>
        </w:rPr>
        <w:t xml:space="preserve"> </w:t>
      </w:r>
      <w:r w:rsidR="000C0407">
        <w:rPr>
          <w:spacing w:val="-1"/>
        </w:rPr>
        <w:t>approved</w:t>
      </w:r>
      <w:r w:rsidR="000C0407">
        <w:rPr>
          <w:spacing w:val="9"/>
        </w:rPr>
        <w:t xml:space="preserve"> </w:t>
      </w:r>
      <w:r w:rsidR="000C0407">
        <w:t>in</w:t>
      </w:r>
      <w:r w:rsidR="000C0407">
        <w:rPr>
          <w:spacing w:val="8"/>
        </w:rPr>
        <w:t xml:space="preserve"> </w:t>
      </w:r>
      <w:r w:rsidR="000C0407">
        <w:rPr>
          <w:spacing w:val="-1"/>
        </w:rPr>
        <w:t>accordance</w:t>
      </w:r>
      <w:r w:rsidR="000C0407">
        <w:rPr>
          <w:spacing w:val="9"/>
        </w:rPr>
        <w:t xml:space="preserve"> </w:t>
      </w:r>
      <w:r w:rsidR="000C0407">
        <w:rPr>
          <w:spacing w:val="-1"/>
        </w:rPr>
        <w:t>with</w:t>
      </w:r>
      <w:r w:rsidR="000C0407">
        <w:rPr>
          <w:spacing w:val="9"/>
        </w:rPr>
        <w:t xml:space="preserve"> </w:t>
      </w:r>
      <w:r w:rsidR="000C0407">
        <w:rPr>
          <w:spacing w:val="-1"/>
        </w:rPr>
        <w:t>the</w:t>
      </w:r>
      <w:r w:rsidR="000C0407">
        <w:rPr>
          <w:spacing w:val="9"/>
        </w:rPr>
        <w:t xml:space="preserve"> </w:t>
      </w:r>
      <w:r w:rsidR="000C0407">
        <w:rPr>
          <w:spacing w:val="-1"/>
        </w:rPr>
        <w:t>purchasing</w:t>
      </w:r>
      <w:r w:rsidR="000C0407">
        <w:rPr>
          <w:spacing w:val="65"/>
        </w:rPr>
        <w:t xml:space="preserve"> </w:t>
      </w:r>
      <w:r w:rsidR="000C0407">
        <w:rPr>
          <w:spacing w:val="-1"/>
        </w:rPr>
        <w:t>approval authority</w:t>
      </w:r>
      <w:r w:rsidR="000C0407">
        <w:rPr>
          <w:spacing w:val="-2"/>
        </w:rPr>
        <w:t xml:space="preserve"> </w:t>
      </w:r>
      <w:r w:rsidR="000C0407">
        <w:rPr>
          <w:spacing w:val="-1"/>
        </w:rPr>
        <w:t>above.</w:t>
      </w:r>
    </w:p>
    <w:p w14:paraId="10E51546" w14:textId="77777777" w:rsidR="002312B8" w:rsidRDefault="002312B8">
      <w:pPr>
        <w:spacing w:before="3"/>
        <w:rPr>
          <w:rFonts w:ascii="Cambria" w:eastAsia="Cambria" w:hAnsi="Cambria" w:cs="Cambria"/>
          <w:sz w:val="25"/>
          <w:szCs w:val="25"/>
        </w:rPr>
      </w:pPr>
    </w:p>
    <w:p w14:paraId="3F6DC851" w14:textId="77777777" w:rsidR="002312B8" w:rsidRDefault="000C0407">
      <w:pPr>
        <w:pStyle w:val="Heading7"/>
        <w:numPr>
          <w:ilvl w:val="1"/>
          <w:numId w:val="42"/>
        </w:numPr>
        <w:tabs>
          <w:tab w:val="left" w:pos="460"/>
        </w:tabs>
        <w:ind w:left="460" w:hanging="360"/>
        <w:jc w:val="both"/>
        <w:rPr>
          <w:b w:val="0"/>
          <w:bCs w:val="0"/>
        </w:rPr>
      </w:pPr>
      <w:bookmarkStart w:id="8" w:name="1.2_Procurement_Law"/>
      <w:bookmarkEnd w:id="8"/>
      <w:r>
        <w:rPr>
          <w:spacing w:val="-1"/>
        </w:rPr>
        <w:t>Procurement</w:t>
      </w:r>
      <w:r>
        <w:rPr>
          <w:spacing w:val="-5"/>
        </w:rPr>
        <w:t xml:space="preserve"> </w:t>
      </w:r>
      <w:r>
        <w:rPr>
          <w:spacing w:val="-1"/>
        </w:rPr>
        <w:t>Law</w:t>
      </w:r>
    </w:p>
    <w:p w14:paraId="71AA9381" w14:textId="77777777" w:rsidR="002312B8" w:rsidRDefault="002312B8">
      <w:pPr>
        <w:spacing w:before="3"/>
        <w:rPr>
          <w:rFonts w:ascii="Cambria" w:eastAsia="Cambria" w:hAnsi="Cambria" w:cs="Cambria"/>
          <w:b/>
          <w:bCs/>
        </w:rPr>
      </w:pPr>
    </w:p>
    <w:p w14:paraId="37E9B207" w14:textId="77777777" w:rsidR="002312B8" w:rsidRDefault="000C0407">
      <w:pPr>
        <w:pStyle w:val="BodyText"/>
        <w:spacing w:line="275" w:lineRule="auto"/>
        <w:ind w:left="100" w:right="115"/>
        <w:jc w:val="both"/>
      </w:pPr>
      <w:r>
        <w:rPr>
          <w:spacing w:val="-1"/>
        </w:rPr>
        <w:t>Contracts</w:t>
      </w:r>
      <w:r>
        <w:t xml:space="preserve"> </w:t>
      </w:r>
      <w:r>
        <w:rPr>
          <w:spacing w:val="-1"/>
        </w:rPr>
        <w:t>for goods</w:t>
      </w:r>
      <w:r>
        <w:t xml:space="preserve"> </w:t>
      </w:r>
      <w:r>
        <w:rPr>
          <w:spacing w:val="-1"/>
        </w:rPr>
        <w:t>and services</w:t>
      </w:r>
      <w:r>
        <w:rPr>
          <w:spacing w:val="-2"/>
        </w:rPr>
        <w:t xml:space="preserve"> </w:t>
      </w:r>
      <w:r>
        <w:t>must</w:t>
      </w:r>
      <w:r>
        <w:rPr>
          <w:spacing w:val="-1"/>
        </w:rPr>
        <w:t xml:space="preserve"> comply</w:t>
      </w:r>
      <w:r>
        <w:rPr>
          <w:spacing w:val="-2"/>
        </w:rPr>
        <w:t xml:space="preserve"> </w:t>
      </w:r>
      <w:r>
        <w:rPr>
          <w:spacing w:val="-1"/>
        </w:rPr>
        <w:t>with</w:t>
      </w:r>
      <w:r>
        <w:rPr>
          <w:spacing w:val="-3"/>
        </w:rPr>
        <w:t xml:space="preserve"> </w:t>
      </w:r>
      <w:r>
        <w:rPr>
          <w:spacing w:val="-1"/>
        </w:rPr>
        <w:t>federal, state, and local laws. The primary</w:t>
      </w:r>
      <w:r>
        <w:rPr>
          <w:spacing w:val="-2"/>
        </w:rPr>
        <w:t xml:space="preserve"> </w:t>
      </w:r>
      <w:r>
        <w:rPr>
          <w:spacing w:val="-1"/>
        </w:rPr>
        <w:t>governing</w:t>
      </w:r>
      <w:r>
        <w:t xml:space="preserve"> </w:t>
      </w:r>
      <w:r>
        <w:rPr>
          <w:spacing w:val="-1"/>
        </w:rPr>
        <w:t>authorities</w:t>
      </w:r>
      <w:r>
        <w:rPr>
          <w:spacing w:val="65"/>
        </w:rPr>
        <w:t xml:space="preserve"> </w:t>
      </w:r>
      <w:r>
        <w:rPr>
          <w:spacing w:val="-1"/>
        </w:rPr>
        <w:t>are</w:t>
      </w:r>
      <w:r>
        <w:rPr>
          <w:spacing w:val="37"/>
        </w:rPr>
        <w:t xml:space="preserve"> </w:t>
      </w:r>
      <w:r>
        <w:rPr>
          <w:spacing w:val="-1"/>
        </w:rPr>
        <w:t>determined</w:t>
      </w:r>
      <w:r>
        <w:rPr>
          <w:spacing w:val="37"/>
        </w:rPr>
        <w:t xml:space="preserve"> </w:t>
      </w:r>
      <w:r>
        <w:rPr>
          <w:spacing w:val="-1"/>
        </w:rPr>
        <w:t>by</w:t>
      </w:r>
      <w:r>
        <w:rPr>
          <w:spacing w:val="37"/>
        </w:rPr>
        <w:t xml:space="preserve"> </w:t>
      </w:r>
      <w:r>
        <w:rPr>
          <w:spacing w:val="-1"/>
        </w:rPr>
        <w:t>the</w:t>
      </w:r>
      <w:r>
        <w:rPr>
          <w:spacing w:val="37"/>
        </w:rPr>
        <w:t xml:space="preserve"> </w:t>
      </w:r>
      <w:r>
        <w:rPr>
          <w:spacing w:val="-1"/>
        </w:rPr>
        <w:t>source</w:t>
      </w:r>
      <w:r>
        <w:rPr>
          <w:spacing w:val="38"/>
        </w:rPr>
        <w:t xml:space="preserve"> </w:t>
      </w:r>
      <w:r>
        <w:t>of</w:t>
      </w:r>
      <w:r>
        <w:rPr>
          <w:spacing w:val="37"/>
        </w:rPr>
        <w:t xml:space="preserve"> </w:t>
      </w:r>
      <w:r>
        <w:rPr>
          <w:spacing w:val="-1"/>
        </w:rPr>
        <w:t>funds</w:t>
      </w:r>
      <w:r>
        <w:rPr>
          <w:spacing w:val="38"/>
        </w:rPr>
        <w:t xml:space="preserve"> </w:t>
      </w:r>
      <w:r>
        <w:rPr>
          <w:spacing w:val="-1"/>
        </w:rPr>
        <w:t>being</w:t>
      </w:r>
      <w:r>
        <w:rPr>
          <w:spacing w:val="39"/>
        </w:rPr>
        <w:t xml:space="preserve"> </w:t>
      </w:r>
      <w:r>
        <w:rPr>
          <w:spacing w:val="-1"/>
        </w:rPr>
        <w:t>used,</w:t>
      </w:r>
      <w:r>
        <w:rPr>
          <w:spacing w:val="37"/>
        </w:rPr>
        <w:t xml:space="preserve"> </w:t>
      </w:r>
      <w:r>
        <w:rPr>
          <w:spacing w:val="-1"/>
        </w:rPr>
        <w:t>jurisdiction,</w:t>
      </w:r>
      <w:r>
        <w:rPr>
          <w:spacing w:val="38"/>
        </w:rPr>
        <w:t xml:space="preserve"> </w:t>
      </w:r>
      <w:r>
        <w:rPr>
          <w:spacing w:val="-1"/>
        </w:rPr>
        <w:t>and</w:t>
      </w:r>
      <w:r>
        <w:rPr>
          <w:spacing w:val="37"/>
        </w:rPr>
        <w:t xml:space="preserve"> </w:t>
      </w:r>
      <w:r>
        <w:rPr>
          <w:spacing w:val="-1"/>
        </w:rPr>
        <w:t>the</w:t>
      </w:r>
      <w:r>
        <w:rPr>
          <w:spacing w:val="37"/>
        </w:rPr>
        <w:t xml:space="preserve"> </w:t>
      </w:r>
      <w:r>
        <w:rPr>
          <w:spacing w:val="-1"/>
        </w:rPr>
        <w:t>governing</w:t>
      </w:r>
      <w:r>
        <w:rPr>
          <w:spacing w:val="39"/>
        </w:rPr>
        <w:t xml:space="preserve"> </w:t>
      </w:r>
      <w:r>
        <w:rPr>
          <w:spacing w:val="-1"/>
        </w:rPr>
        <w:t>body</w:t>
      </w:r>
      <w:r>
        <w:rPr>
          <w:spacing w:val="36"/>
        </w:rPr>
        <w:t xml:space="preserve"> </w:t>
      </w:r>
      <w:r>
        <w:rPr>
          <w:spacing w:val="-1"/>
        </w:rPr>
        <w:t>incorporated</w:t>
      </w:r>
      <w:r>
        <w:rPr>
          <w:spacing w:val="38"/>
        </w:rPr>
        <w:t xml:space="preserve"> </w:t>
      </w:r>
      <w:r>
        <w:rPr>
          <w:spacing w:val="-1"/>
        </w:rPr>
        <w:t>into</w:t>
      </w:r>
      <w:r>
        <w:rPr>
          <w:spacing w:val="37"/>
        </w:rPr>
        <w:t xml:space="preserve"> </w:t>
      </w:r>
      <w:r>
        <w:rPr>
          <w:spacing w:val="-1"/>
        </w:rPr>
        <w:t>the</w:t>
      </w:r>
      <w:r>
        <w:rPr>
          <w:spacing w:val="83"/>
        </w:rPr>
        <w:t xml:space="preserve"> </w:t>
      </w:r>
      <w:r>
        <w:rPr>
          <w:spacing w:val="-1"/>
        </w:rPr>
        <w:t>contract.</w:t>
      </w:r>
    </w:p>
    <w:p w14:paraId="1B5F7B41" w14:textId="77777777" w:rsidR="002312B8" w:rsidRDefault="002312B8">
      <w:pPr>
        <w:spacing w:before="8"/>
        <w:rPr>
          <w:rFonts w:ascii="Cambria" w:eastAsia="Cambria" w:hAnsi="Cambria" w:cs="Cambria"/>
          <w:sz w:val="24"/>
          <w:szCs w:val="24"/>
        </w:rPr>
      </w:pPr>
    </w:p>
    <w:p w14:paraId="390835BE" w14:textId="77777777" w:rsidR="002312B8" w:rsidRDefault="000C0407">
      <w:pPr>
        <w:pStyle w:val="Heading7"/>
        <w:numPr>
          <w:ilvl w:val="2"/>
          <w:numId w:val="42"/>
        </w:numPr>
        <w:tabs>
          <w:tab w:val="left" w:pos="962"/>
        </w:tabs>
        <w:ind w:left="961" w:hanging="501"/>
        <w:jc w:val="both"/>
        <w:rPr>
          <w:b w:val="0"/>
          <w:bCs w:val="0"/>
        </w:rPr>
      </w:pPr>
      <w:bookmarkStart w:id="9" w:name="1.2.1_Municipal_Contract_Law"/>
      <w:bookmarkEnd w:id="9"/>
      <w:r>
        <w:rPr>
          <w:spacing w:val="-1"/>
        </w:rPr>
        <w:t>Municipal</w:t>
      </w:r>
      <w:r>
        <w:rPr>
          <w:spacing w:val="-2"/>
        </w:rPr>
        <w:t xml:space="preserve"> </w:t>
      </w:r>
      <w:r>
        <w:rPr>
          <w:spacing w:val="-1"/>
        </w:rPr>
        <w:t>Contract</w:t>
      </w:r>
      <w:r>
        <w:rPr>
          <w:spacing w:val="-2"/>
        </w:rPr>
        <w:t xml:space="preserve"> </w:t>
      </w:r>
      <w:r>
        <w:rPr>
          <w:spacing w:val="-1"/>
        </w:rPr>
        <w:t>Law</w:t>
      </w:r>
    </w:p>
    <w:p w14:paraId="0B029EA8" w14:textId="77777777" w:rsidR="002312B8" w:rsidRDefault="002312B8">
      <w:pPr>
        <w:spacing w:before="4"/>
        <w:rPr>
          <w:rFonts w:ascii="Cambria" w:eastAsia="Cambria" w:hAnsi="Cambria" w:cs="Cambria"/>
          <w:b/>
          <w:bCs/>
          <w:sz w:val="28"/>
          <w:szCs w:val="28"/>
        </w:rPr>
      </w:pPr>
    </w:p>
    <w:p w14:paraId="7E8D4455" w14:textId="77777777" w:rsidR="002312B8" w:rsidRDefault="000C0407">
      <w:pPr>
        <w:pStyle w:val="BodyText"/>
        <w:spacing w:line="275" w:lineRule="auto"/>
        <w:ind w:left="460" w:right="114"/>
        <w:jc w:val="both"/>
      </w:pPr>
      <w:r>
        <w:rPr>
          <w:spacing w:val="-1"/>
        </w:rPr>
        <w:t>Cities</w:t>
      </w:r>
      <w:r>
        <w:rPr>
          <w:spacing w:val="15"/>
        </w:rPr>
        <w:t xml:space="preserve"> </w:t>
      </w:r>
      <w:r>
        <w:rPr>
          <w:spacing w:val="-1"/>
        </w:rPr>
        <w:t>have</w:t>
      </w:r>
      <w:r>
        <w:rPr>
          <w:spacing w:val="14"/>
        </w:rPr>
        <w:t xml:space="preserve"> </w:t>
      </w:r>
      <w:r>
        <w:rPr>
          <w:spacing w:val="-1"/>
        </w:rPr>
        <w:t>governing</w:t>
      </w:r>
      <w:r>
        <w:rPr>
          <w:spacing w:val="17"/>
        </w:rPr>
        <w:t xml:space="preserve"> </w:t>
      </w:r>
      <w:r>
        <w:rPr>
          <w:spacing w:val="-1"/>
        </w:rPr>
        <w:t>authority</w:t>
      </w:r>
      <w:r>
        <w:rPr>
          <w:spacing w:val="15"/>
        </w:rPr>
        <w:t xml:space="preserve"> </w:t>
      </w:r>
      <w:r>
        <w:rPr>
          <w:spacing w:val="-1"/>
        </w:rPr>
        <w:t>to</w:t>
      </w:r>
      <w:r>
        <w:rPr>
          <w:spacing w:val="14"/>
        </w:rPr>
        <w:t xml:space="preserve"> </w:t>
      </w:r>
      <w:r>
        <w:rPr>
          <w:spacing w:val="-1"/>
        </w:rPr>
        <w:t>enter</w:t>
      </w:r>
      <w:r>
        <w:rPr>
          <w:spacing w:val="13"/>
        </w:rPr>
        <w:t xml:space="preserve"> </w:t>
      </w:r>
      <w:r>
        <w:rPr>
          <w:spacing w:val="-1"/>
        </w:rPr>
        <w:t>contracts</w:t>
      </w:r>
      <w:r>
        <w:rPr>
          <w:spacing w:val="15"/>
        </w:rPr>
        <w:t xml:space="preserve"> </w:t>
      </w:r>
      <w:r>
        <w:t>for</w:t>
      </w:r>
      <w:r>
        <w:rPr>
          <w:spacing w:val="16"/>
        </w:rPr>
        <w:t xml:space="preserve"> </w:t>
      </w:r>
      <w:r>
        <w:rPr>
          <w:spacing w:val="-1"/>
        </w:rPr>
        <w:t>goods</w:t>
      </w:r>
      <w:r>
        <w:rPr>
          <w:spacing w:val="17"/>
        </w:rPr>
        <w:t xml:space="preserve"> </w:t>
      </w:r>
      <w:r>
        <w:rPr>
          <w:spacing w:val="-1"/>
        </w:rPr>
        <w:t>and</w:t>
      </w:r>
      <w:r>
        <w:rPr>
          <w:spacing w:val="13"/>
        </w:rPr>
        <w:t xml:space="preserve"> </w:t>
      </w:r>
      <w:r>
        <w:rPr>
          <w:spacing w:val="-1"/>
        </w:rPr>
        <w:t>services</w:t>
      </w:r>
      <w:r>
        <w:rPr>
          <w:spacing w:val="17"/>
        </w:rPr>
        <w:t xml:space="preserve"> </w:t>
      </w:r>
      <w:r>
        <w:rPr>
          <w:spacing w:val="-1"/>
        </w:rPr>
        <w:t>to</w:t>
      </w:r>
      <w:r>
        <w:rPr>
          <w:spacing w:val="14"/>
        </w:rPr>
        <w:t xml:space="preserve"> </w:t>
      </w:r>
      <w:r>
        <w:rPr>
          <w:spacing w:val="-1"/>
        </w:rPr>
        <w:t>carry</w:t>
      </w:r>
      <w:r>
        <w:rPr>
          <w:spacing w:val="15"/>
        </w:rPr>
        <w:t xml:space="preserve"> </w:t>
      </w:r>
      <w:r>
        <w:rPr>
          <w:spacing w:val="-1"/>
        </w:rPr>
        <w:t>out</w:t>
      </w:r>
      <w:r>
        <w:rPr>
          <w:spacing w:val="16"/>
        </w:rPr>
        <w:t xml:space="preserve"> </w:t>
      </w:r>
      <w:r>
        <w:rPr>
          <w:spacing w:val="-1"/>
        </w:rPr>
        <w:t>its</w:t>
      </w:r>
      <w:r>
        <w:rPr>
          <w:spacing w:val="17"/>
        </w:rPr>
        <w:t xml:space="preserve"> </w:t>
      </w:r>
      <w:r>
        <w:rPr>
          <w:spacing w:val="-1"/>
        </w:rPr>
        <w:t>necessary</w:t>
      </w:r>
      <w:r>
        <w:rPr>
          <w:spacing w:val="15"/>
        </w:rPr>
        <w:t xml:space="preserve"> </w:t>
      </w:r>
      <w:r>
        <w:rPr>
          <w:spacing w:val="-1"/>
        </w:rPr>
        <w:t>functions,</w:t>
      </w:r>
      <w:r>
        <w:rPr>
          <w:spacing w:val="77"/>
        </w:rPr>
        <w:t xml:space="preserve"> </w:t>
      </w:r>
      <w:r>
        <w:rPr>
          <w:spacing w:val="-1"/>
        </w:rPr>
        <w:t>including</w:t>
      </w:r>
      <w:r>
        <w:rPr>
          <w:spacing w:val="-2"/>
        </w:rPr>
        <w:t xml:space="preserve"> </w:t>
      </w:r>
      <w:r>
        <w:rPr>
          <w:spacing w:val="-1"/>
        </w:rPr>
        <w:t>those</w:t>
      </w:r>
      <w:r>
        <w:rPr>
          <w:spacing w:val="-3"/>
        </w:rPr>
        <w:t xml:space="preserve"> </w:t>
      </w:r>
      <w:r>
        <w:rPr>
          <w:spacing w:val="-1"/>
        </w:rPr>
        <w:t>expressly</w:t>
      </w:r>
      <w:r>
        <w:rPr>
          <w:spacing w:val="-4"/>
        </w:rPr>
        <w:t xml:space="preserve"> </w:t>
      </w:r>
      <w:r>
        <w:rPr>
          <w:spacing w:val="-1"/>
        </w:rPr>
        <w:t>granted</w:t>
      </w:r>
      <w:r>
        <w:rPr>
          <w:spacing w:val="-3"/>
        </w:rPr>
        <w:t xml:space="preserve"> </w:t>
      </w:r>
      <w:r>
        <w:rPr>
          <w:spacing w:val="-1"/>
        </w:rPr>
        <w:t>and</w:t>
      </w:r>
      <w:r>
        <w:rPr>
          <w:spacing w:val="-3"/>
        </w:rPr>
        <w:t xml:space="preserve"> </w:t>
      </w:r>
      <w:r>
        <w:rPr>
          <w:spacing w:val="-1"/>
        </w:rPr>
        <w:t>those</w:t>
      </w:r>
      <w:r>
        <w:rPr>
          <w:spacing w:val="-3"/>
        </w:rPr>
        <w:t xml:space="preserve"> </w:t>
      </w:r>
      <w:r>
        <w:rPr>
          <w:spacing w:val="-1"/>
        </w:rPr>
        <w:t>implied</w:t>
      </w:r>
      <w:r>
        <w:rPr>
          <w:spacing w:val="-3"/>
        </w:rPr>
        <w:t xml:space="preserve"> </w:t>
      </w:r>
      <w:r>
        <w:rPr>
          <w:spacing w:val="-1"/>
        </w:rPr>
        <w:t>by</w:t>
      </w:r>
      <w:r>
        <w:rPr>
          <w:spacing w:val="-4"/>
        </w:rPr>
        <w:t xml:space="preserve"> </w:t>
      </w:r>
      <w:r>
        <w:rPr>
          <w:spacing w:val="-1"/>
        </w:rPr>
        <w:t>necessity.</w:t>
      </w:r>
      <w:r>
        <w:rPr>
          <w:spacing w:val="-3"/>
        </w:rPr>
        <w:t xml:space="preserve"> </w:t>
      </w:r>
      <w:r>
        <w:rPr>
          <w:spacing w:val="-1"/>
        </w:rPr>
        <w:t>Cities</w:t>
      </w:r>
      <w:r>
        <w:rPr>
          <w:spacing w:val="-2"/>
        </w:rPr>
        <w:t xml:space="preserve"> </w:t>
      </w:r>
      <w:r>
        <w:rPr>
          <w:spacing w:val="-1"/>
        </w:rPr>
        <w:t>also</w:t>
      </w:r>
      <w:r>
        <w:rPr>
          <w:spacing w:val="-5"/>
        </w:rPr>
        <w:t xml:space="preserve"> </w:t>
      </w:r>
      <w:r>
        <w:rPr>
          <w:spacing w:val="-1"/>
        </w:rPr>
        <w:t>have</w:t>
      </w:r>
      <w:r>
        <w:rPr>
          <w:spacing w:val="-3"/>
        </w:rPr>
        <w:t xml:space="preserve"> </w:t>
      </w:r>
      <w:r>
        <w:rPr>
          <w:spacing w:val="-1"/>
        </w:rPr>
        <w:t>specific</w:t>
      </w:r>
      <w:r>
        <w:rPr>
          <w:spacing w:val="-2"/>
        </w:rPr>
        <w:t xml:space="preserve"> </w:t>
      </w:r>
      <w:r>
        <w:rPr>
          <w:spacing w:val="-1"/>
        </w:rPr>
        <w:t>statutory</w:t>
      </w:r>
      <w:r>
        <w:rPr>
          <w:spacing w:val="-4"/>
        </w:rPr>
        <w:t xml:space="preserve"> </w:t>
      </w:r>
      <w:r>
        <w:rPr>
          <w:spacing w:val="-1"/>
        </w:rPr>
        <w:t>authority</w:t>
      </w:r>
      <w:r>
        <w:rPr>
          <w:spacing w:val="-4"/>
        </w:rPr>
        <w:t xml:space="preserve"> </w:t>
      </w:r>
      <w:r>
        <w:rPr>
          <w:spacing w:val="-1"/>
        </w:rPr>
        <w:t>to</w:t>
      </w:r>
      <w:r>
        <w:rPr>
          <w:spacing w:val="107"/>
        </w:rPr>
        <w:t xml:space="preserve"> </w:t>
      </w:r>
      <w:r>
        <w:rPr>
          <w:spacing w:val="-1"/>
        </w:rPr>
        <w:t>contract</w:t>
      </w:r>
      <w:r>
        <w:rPr>
          <w:spacing w:val="23"/>
        </w:rPr>
        <w:t xml:space="preserve"> </w:t>
      </w:r>
      <w:r>
        <w:t>for</w:t>
      </w:r>
      <w:r>
        <w:rPr>
          <w:spacing w:val="21"/>
        </w:rPr>
        <w:t xml:space="preserve"> </w:t>
      </w:r>
      <w:r>
        <w:rPr>
          <w:spacing w:val="-1"/>
        </w:rPr>
        <w:t>special</w:t>
      </w:r>
      <w:r>
        <w:rPr>
          <w:spacing w:val="23"/>
        </w:rPr>
        <w:t xml:space="preserve"> </w:t>
      </w:r>
      <w:r>
        <w:rPr>
          <w:spacing w:val="-1"/>
        </w:rPr>
        <w:t>services,</w:t>
      </w:r>
      <w:r>
        <w:rPr>
          <w:spacing w:val="23"/>
        </w:rPr>
        <w:t xml:space="preserve"> </w:t>
      </w:r>
      <w:r>
        <w:rPr>
          <w:spacing w:val="-1"/>
        </w:rPr>
        <w:t>including</w:t>
      </w:r>
      <w:r>
        <w:rPr>
          <w:spacing w:val="22"/>
        </w:rPr>
        <w:t xml:space="preserve"> </w:t>
      </w:r>
      <w:r>
        <w:rPr>
          <w:spacing w:val="-1"/>
        </w:rPr>
        <w:t>financial,</w:t>
      </w:r>
      <w:r>
        <w:rPr>
          <w:spacing w:val="23"/>
        </w:rPr>
        <w:t xml:space="preserve"> </w:t>
      </w:r>
      <w:r>
        <w:rPr>
          <w:spacing w:val="-1"/>
        </w:rPr>
        <w:t>economic,</w:t>
      </w:r>
      <w:r>
        <w:rPr>
          <w:spacing w:val="23"/>
        </w:rPr>
        <w:t xml:space="preserve"> </w:t>
      </w:r>
      <w:r>
        <w:rPr>
          <w:spacing w:val="-1"/>
        </w:rPr>
        <w:t>accounting,</w:t>
      </w:r>
      <w:r>
        <w:rPr>
          <w:spacing w:val="21"/>
        </w:rPr>
        <w:t xml:space="preserve"> </w:t>
      </w:r>
      <w:r>
        <w:rPr>
          <w:spacing w:val="-1"/>
        </w:rPr>
        <w:t>engineering,</w:t>
      </w:r>
      <w:r>
        <w:rPr>
          <w:spacing w:val="23"/>
        </w:rPr>
        <w:t xml:space="preserve"> </w:t>
      </w:r>
      <w:r>
        <w:rPr>
          <w:spacing w:val="-1"/>
        </w:rPr>
        <w:t>legal,</w:t>
      </w:r>
      <w:r>
        <w:rPr>
          <w:spacing w:val="23"/>
        </w:rPr>
        <w:t xml:space="preserve"> </w:t>
      </w:r>
      <w:r>
        <w:rPr>
          <w:spacing w:val="-1"/>
        </w:rPr>
        <w:t>and</w:t>
      </w:r>
      <w:r>
        <w:rPr>
          <w:spacing w:val="23"/>
        </w:rPr>
        <w:t xml:space="preserve"> </w:t>
      </w:r>
      <w:r>
        <w:rPr>
          <w:spacing w:val="-1"/>
        </w:rPr>
        <w:t>administrative</w:t>
      </w:r>
      <w:r>
        <w:rPr>
          <w:spacing w:val="77"/>
        </w:rPr>
        <w:t xml:space="preserve"> </w:t>
      </w:r>
      <w:r>
        <w:rPr>
          <w:spacing w:val="-1"/>
        </w:rPr>
        <w:t>functions.</w:t>
      </w:r>
    </w:p>
    <w:p w14:paraId="0C835EA7" w14:textId="77777777" w:rsidR="002312B8" w:rsidRDefault="002312B8">
      <w:pPr>
        <w:spacing w:before="6"/>
        <w:rPr>
          <w:rFonts w:ascii="Cambria" w:eastAsia="Cambria" w:hAnsi="Cambria" w:cs="Cambria"/>
          <w:sz w:val="25"/>
          <w:szCs w:val="25"/>
        </w:rPr>
      </w:pPr>
    </w:p>
    <w:p w14:paraId="26D2E431" w14:textId="77777777" w:rsidR="002312B8" w:rsidRDefault="000C0407">
      <w:pPr>
        <w:spacing w:line="275" w:lineRule="auto"/>
        <w:ind w:left="460" w:right="114"/>
        <w:jc w:val="both"/>
        <w:rPr>
          <w:rFonts w:ascii="Cambria" w:eastAsia="Cambria" w:hAnsi="Cambria" w:cs="Cambria"/>
        </w:rPr>
      </w:pPr>
      <w:r>
        <w:rPr>
          <w:rFonts w:ascii="Cambria"/>
          <w:spacing w:val="-1"/>
        </w:rPr>
        <w:t>Public</w:t>
      </w:r>
      <w:r>
        <w:rPr>
          <w:rFonts w:ascii="Cambria"/>
          <w:spacing w:val="-7"/>
        </w:rPr>
        <w:t xml:space="preserve"> </w:t>
      </w:r>
      <w:r>
        <w:rPr>
          <w:rFonts w:ascii="Cambria"/>
          <w:spacing w:val="-1"/>
        </w:rPr>
        <w:t>Works</w:t>
      </w:r>
      <w:r>
        <w:rPr>
          <w:rFonts w:ascii="Cambria"/>
          <w:spacing w:val="-5"/>
        </w:rPr>
        <w:t xml:space="preserve"> </w:t>
      </w:r>
      <w:r>
        <w:rPr>
          <w:rFonts w:ascii="Cambria"/>
          <w:spacing w:val="-1"/>
        </w:rPr>
        <w:t>Contracts</w:t>
      </w:r>
      <w:r>
        <w:rPr>
          <w:rFonts w:ascii="Cambria"/>
          <w:spacing w:val="-5"/>
        </w:rPr>
        <w:t xml:space="preserve"> </w:t>
      </w:r>
      <w:r>
        <w:rPr>
          <w:rFonts w:ascii="Cambria"/>
          <w:spacing w:val="-1"/>
        </w:rPr>
        <w:t>are</w:t>
      </w:r>
      <w:r>
        <w:rPr>
          <w:rFonts w:ascii="Cambria"/>
          <w:spacing w:val="-5"/>
        </w:rPr>
        <w:t xml:space="preserve"> </w:t>
      </w:r>
      <w:r>
        <w:rPr>
          <w:rFonts w:ascii="Cambria"/>
          <w:spacing w:val="-1"/>
        </w:rPr>
        <w:t>governed</w:t>
      </w:r>
      <w:r>
        <w:rPr>
          <w:rFonts w:ascii="Cambria"/>
          <w:spacing w:val="-6"/>
        </w:rPr>
        <w:t xml:space="preserve"> </w:t>
      </w:r>
      <w:r>
        <w:rPr>
          <w:rFonts w:ascii="Cambria"/>
          <w:spacing w:val="-1"/>
        </w:rPr>
        <w:t>by</w:t>
      </w:r>
      <w:r>
        <w:rPr>
          <w:rFonts w:ascii="Cambria"/>
          <w:spacing w:val="-7"/>
        </w:rPr>
        <w:t xml:space="preserve"> </w:t>
      </w:r>
      <w:r>
        <w:rPr>
          <w:rFonts w:ascii="Cambria"/>
          <w:spacing w:val="-1"/>
        </w:rPr>
        <w:t>the</w:t>
      </w:r>
      <w:r>
        <w:rPr>
          <w:rFonts w:ascii="Cambria"/>
          <w:spacing w:val="-8"/>
        </w:rPr>
        <w:t xml:space="preserve"> </w:t>
      </w:r>
      <w:r>
        <w:rPr>
          <w:rFonts w:ascii="Cambria"/>
          <w:spacing w:val="-1"/>
        </w:rPr>
        <w:t>State</w:t>
      </w:r>
      <w:r>
        <w:rPr>
          <w:rFonts w:ascii="Cambria"/>
          <w:spacing w:val="-8"/>
        </w:rPr>
        <w:t xml:space="preserve"> </w:t>
      </w:r>
      <w:r>
        <w:rPr>
          <w:rFonts w:ascii="Cambria"/>
        </w:rPr>
        <w:t>of</w:t>
      </w:r>
      <w:r>
        <w:rPr>
          <w:rFonts w:ascii="Cambria"/>
          <w:spacing w:val="-8"/>
        </w:rPr>
        <w:t xml:space="preserve"> </w:t>
      </w:r>
      <w:r>
        <w:rPr>
          <w:rFonts w:ascii="Cambria"/>
          <w:spacing w:val="-1"/>
        </w:rPr>
        <w:t>California.</w:t>
      </w:r>
      <w:r>
        <w:rPr>
          <w:rFonts w:ascii="Cambria"/>
          <w:spacing w:val="-5"/>
        </w:rPr>
        <w:t xml:space="preserve"> </w:t>
      </w:r>
      <w:r>
        <w:rPr>
          <w:rFonts w:ascii="Cambria"/>
          <w:spacing w:val="-1"/>
        </w:rPr>
        <w:t>The</w:t>
      </w:r>
      <w:r>
        <w:rPr>
          <w:rFonts w:ascii="Cambria"/>
          <w:spacing w:val="-5"/>
        </w:rPr>
        <w:t xml:space="preserve"> </w:t>
      </w:r>
      <w:r>
        <w:rPr>
          <w:rFonts w:ascii="Cambria"/>
          <w:spacing w:val="-1"/>
        </w:rPr>
        <w:t>law</w:t>
      </w:r>
      <w:r>
        <w:rPr>
          <w:rFonts w:ascii="Cambria"/>
          <w:spacing w:val="-6"/>
        </w:rPr>
        <w:t xml:space="preserve"> </w:t>
      </w:r>
      <w:r>
        <w:rPr>
          <w:rFonts w:ascii="Cambria"/>
          <w:spacing w:val="-1"/>
        </w:rPr>
        <w:t>relating</w:t>
      </w:r>
      <w:r>
        <w:rPr>
          <w:rFonts w:ascii="Cambria"/>
          <w:spacing w:val="-4"/>
        </w:rPr>
        <w:t xml:space="preserve"> </w:t>
      </w:r>
      <w:r>
        <w:rPr>
          <w:rFonts w:ascii="Cambria"/>
          <w:spacing w:val="-1"/>
        </w:rPr>
        <w:t>to</w:t>
      </w:r>
      <w:r>
        <w:rPr>
          <w:rFonts w:ascii="Cambria"/>
          <w:spacing w:val="-5"/>
        </w:rPr>
        <w:t xml:space="preserve"> </w:t>
      </w:r>
      <w:r>
        <w:rPr>
          <w:rFonts w:ascii="Cambria"/>
          <w:spacing w:val="-1"/>
        </w:rPr>
        <w:t>Public</w:t>
      </w:r>
      <w:r>
        <w:rPr>
          <w:rFonts w:ascii="Cambria"/>
          <w:spacing w:val="-7"/>
        </w:rPr>
        <w:t xml:space="preserve"> </w:t>
      </w:r>
      <w:r>
        <w:rPr>
          <w:rFonts w:ascii="Cambria"/>
          <w:spacing w:val="-1"/>
        </w:rPr>
        <w:t>Works</w:t>
      </w:r>
      <w:r>
        <w:rPr>
          <w:rFonts w:ascii="Cambria"/>
          <w:spacing w:val="-5"/>
        </w:rPr>
        <w:t xml:space="preserve"> </w:t>
      </w:r>
      <w:r>
        <w:rPr>
          <w:rFonts w:ascii="Cambria"/>
          <w:spacing w:val="-1"/>
        </w:rPr>
        <w:t>Contract</w:t>
      </w:r>
      <w:r>
        <w:rPr>
          <w:rFonts w:ascii="Cambria"/>
          <w:spacing w:val="-6"/>
        </w:rPr>
        <w:t xml:space="preserve"> </w:t>
      </w:r>
      <w:r>
        <w:rPr>
          <w:rFonts w:ascii="Cambria"/>
        </w:rPr>
        <w:t>for</w:t>
      </w:r>
      <w:r>
        <w:rPr>
          <w:rFonts w:ascii="Cambria"/>
          <w:spacing w:val="-6"/>
        </w:rPr>
        <w:t xml:space="preserve"> </w:t>
      </w:r>
      <w:r>
        <w:rPr>
          <w:rFonts w:ascii="Cambria"/>
          <w:spacing w:val="-1"/>
        </w:rPr>
        <w:t>the</w:t>
      </w:r>
      <w:r>
        <w:rPr>
          <w:rFonts w:ascii="Cambria"/>
          <w:spacing w:val="59"/>
        </w:rPr>
        <w:t xml:space="preserve"> </w:t>
      </w:r>
      <w:r>
        <w:rPr>
          <w:rFonts w:ascii="Cambria"/>
        </w:rPr>
        <w:t>City</w:t>
      </w:r>
      <w:r>
        <w:rPr>
          <w:rFonts w:ascii="Cambria"/>
          <w:spacing w:val="7"/>
        </w:rPr>
        <w:t xml:space="preserve"> </w:t>
      </w:r>
      <w:r>
        <w:rPr>
          <w:rFonts w:ascii="Cambria"/>
          <w:spacing w:val="-1"/>
        </w:rPr>
        <w:t>is</w:t>
      </w:r>
      <w:r>
        <w:rPr>
          <w:rFonts w:ascii="Cambria"/>
          <w:spacing w:val="9"/>
        </w:rPr>
        <w:t xml:space="preserve"> </w:t>
      </w:r>
      <w:r>
        <w:rPr>
          <w:rFonts w:ascii="Cambria"/>
          <w:spacing w:val="-1"/>
        </w:rPr>
        <w:t>found</w:t>
      </w:r>
      <w:r>
        <w:rPr>
          <w:rFonts w:ascii="Cambria"/>
          <w:spacing w:val="8"/>
        </w:rPr>
        <w:t xml:space="preserve"> </w:t>
      </w:r>
      <w:r>
        <w:rPr>
          <w:rFonts w:ascii="Cambria"/>
          <w:spacing w:val="-1"/>
        </w:rPr>
        <w:t>primarily</w:t>
      </w:r>
      <w:r>
        <w:rPr>
          <w:rFonts w:ascii="Cambria"/>
          <w:spacing w:val="7"/>
        </w:rPr>
        <w:t xml:space="preserve"> </w:t>
      </w:r>
      <w:r>
        <w:rPr>
          <w:rFonts w:ascii="Cambria"/>
          <w:spacing w:val="-1"/>
        </w:rPr>
        <w:t>in</w:t>
      </w:r>
      <w:r>
        <w:rPr>
          <w:rFonts w:ascii="Cambria"/>
          <w:spacing w:val="7"/>
        </w:rPr>
        <w:t xml:space="preserve"> </w:t>
      </w:r>
      <w:r>
        <w:rPr>
          <w:rFonts w:ascii="Cambria"/>
          <w:spacing w:val="-1"/>
        </w:rPr>
        <w:t>the</w:t>
      </w:r>
      <w:r>
        <w:rPr>
          <w:rFonts w:ascii="Cambria"/>
          <w:spacing w:val="9"/>
        </w:rPr>
        <w:t xml:space="preserve"> </w:t>
      </w:r>
      <w:r>
        <w:rPr>
          <w:rFonts w:ascii="Cambria"/>
          <w:b/>
          <w:i/>
          <w:color w:val="4F81BD"/>
          <w:spacing w:val="-1"/>
        </w:rPr>
        <w:t>California</w:t>
      </w:r>
      <w:r>
        <w:rPr>
          <w:rFonts w:ascii="Cambria"/>
          <w:b/>
          <w:i/>
          <w:color w:val="4F81BD"/>
          <w:spacing w:val="7"/>
        </w:rPr>
        <w:t xml:space="preserve"> </w:t>
      </w:r>
      <w:r>
        <w:rPr>
          <w:rFonts w:ascii="Cambria"/>
          <w:b/>
          <w:i/>
          <w:color w:val="4F81BD"/>
          <w:spacing w:val="-1"/>
        </w:rPr>
        <w:t>Public</w:t>
      </w:r>
      <w:r>
        <w:rPr>
          <w:rFonts w:ascii="Cambria"/>
          <w:b/>
          <w:i/>
          <w:color w:val="4F81BD"/>
          <w:spacing w:val="7"/>
        </w:rPr>
        <w:t xml:space="preserve"> </w:t>
      </w:r>
      <w:r>
        <w:rPr>
          <w:rFonts w:ascii="Cambria"/>
          <w:b/>
          <w:i/>
          <w:color w:val="4F81BD"/>
          <w:spacing w:val="-1"/>
        </w:rPr>
        <w:t>Contract</w:t>
      </w:r>
      <w:r>
        <w:rPr>
          <w:rFonts w:ascii="Cambria"/>
          <w:b/>
          <w:i/>
          <w:color w:val="4F81BD"/>
          <w:spacing w:val="10"/>
        </w:rPr>
        <w:t xml:space="preserve"> </w:t>
      </w:r>
      <w:r>
        <w:rPr>
          <w:rFonts w:ascii="Cambria"/>
          <w:b/>
          <w:i/>
          <w:color w:val="4F81BD"/>
          <w:spacing w:val="-1"/>
        </w:rPr>
        <w:t>Code</w:t>
      </w:r>
      <w:r>
        <w:rPr>
          <w:rFonts w:ascii="Cambria"/>
          <w:b/>
          <w:i/>
          <w:color w:val="4F81BD"/>
          <w:spacing w:val="9"/>
        </w:rPr>
        <w:t xml:space="preserve"> </w:t>
      </w:r>
      <w:r>
        <w:rPr>
          <w:rFonts w:ascii="Cambria"/>
          <w:b/>
          <w:i/>
          <w:color w:val="4F81BD"/>
          <w:spacing w:val="-1"/>
        </w:rPr>
        <w:t>(PCC)</w:t>
      </w:r>
      <w:r>
        <w:rPr>
          <w:rFonts w:ascii="Cambria"/>
          <w:b/>
          <w:i/>
          <w:color w:val="4F81BD"/>
          <w:spacing w:val="11"/>
        </w:rPr>
        <w:t xml:space="preserve"> </w:t>
      </w:r>
      <w:r>
        <w:rPr>
          <w:rFonts w:ascii="Cambria"/>
          <w:spacing w:val="-2"/>
        </w:rPr>
        <w:t>and</w:t>
      </w:r>
      <w:r>
        <w:rPr>
          <w:rFonts w:ascii="Cambria"/>
          <w:spacing w:val="8"/>
        </w:rPr>
        <w:t xml:space="preserve"> </w:t>
      </w:r>
      <w:r>
        <w:rPr>
          <w:rFonts w:ascii="Cambria"/>
          <w:spacing w:val="-1"/>
        </w:rPr>
        <w:t>secondarily</w:t>
      </w:r>
      <w:r>
        <w:rPr>
          <w:rFonts w:ascii="Cambria"/>
          <w:spacing w:val="7"/>
        </w:rPr>
        <w:t xml:space="preserve"> </w:t>
      </w:r>
      <w:r>
        <w:rPr>
          <w:rFonts w:ascii="Cambria"/>
        </w:rPr>
        <w:t>in</w:t>
      </w:r>
      <w:r>
        <w:rPr>
          <w:rFonts w:ascii="Cambria"/>
          <w:spacing w:val="7"/>
        </w:rPr>
        <w:t xml:space="preserve"> </w:t>
      </w:r>
      <w:r>
        <w:rPr>
          <w:rFonts w:ascii="Cambria"/>
          <w:spacing w:val="-1"/>
        </w:rPr>
        <w:t>the</w:t>
      </w:r>
      <w:r>
        <w:rPr>
          <w:rFonts w:ascii="Cambria"/>
          <w:spacing w:val="6"/>
        </w:rPr>
        <w:t xml:space="preserve"> </w:t>
      </w:r>
      <w:r>
        <w:rPr>
          <w:rFonts w:ascii="Cambria"/>
          <w:b/>
          <w:i/>
          <w:color w:val="4F81BD"/>
          <w:spacing w:val="-1"/>
        </w:rPr>
        <w:t>California</w:t>
      </w:r>
      <w:r>
        <w:rPr>
          <w:rFonts w:ascii="Cambria"/>
          <w:b/>
          <w:i/>
          <w:color w:val="4F81BD"/>
          <w:spacing w:val="69"/>
        </w:rPr>
        <w:t xml:space="preserve"> </w:t>
      </w:r>
      <w:r>
        <w:rPr>
          <w:rFonts w:ascii="Cambria"/>
          <w:b/>
          <w:i/>
          <w:color w:val="4F81BD"/>
          <w:spacing w:val="-1"/>
        </w:rPr>
        <w:t>Government</w:t>
      </w:r>
      <w:r>
        <w:rPr>
          <w:rFonts w:ascii="Cambria"/>
          <w:b/>
          <w:i/>
          <w:color w:val="4F81BD"/>
        </w:rPr>
        <w:t xml:space="preserve"> </w:t>
      </w:r>
      <w:r>
        <w:rPr>
          <w:rFonts w:ascii="Cambria"/>
          <w:b/>
          <w:i/>
          <w:color w:val="4F81BD"/>
          <w:spacing w:val="-1"/>
        </w:rPr>
        <w:t>Code</w:t>
      </w:r>
      <w:r>
        <w:rPr>
          <w:rFonts w:ascii="Cambria"/>
          <w:b/>
          <w:i/>
          <w:color w:val="4F81BD"/>
          <w:spacing w:val="-3"/>
        </w:rPr>
        <w:t xml:space="preserve"> </w:t>
      </w:r>
      <w:r>
        <w:rPr>
          <w:rFonts w:ascii="Cambria"/>
          <w:b/>
          <w:i/>
          <w:color w:val="4F81BD"/>
        </w:rPr>
        <w:t>(GC)</w:t>
      </w:r>
      <w:r>
        <w:rPr>
          <w:rFonts w:ascii="Cambria"/>
        </w:rPr>
        <w:t>,</w:t>
      </w:r>
      <w:r>
        <w:rPr>
          <w:rFonts w:ascii="Cambria"/>
          <w:spacing w:val="-1"/>
        </w:rPr>
        <w:t xml:space="preserve"> </w:t>
      </w:r>
      <w:r>
        <w:rPr>
          <w:rFonts w:ascii="Cambria"/>
          <w:b/>
          <w:i/>
          <w:color w:val="4F81BD"/>
          <w:spacing w:val="-2"/>
        </w:rPr>
        <w:t>Labor</w:t>
      </w:r>
      <w:r>
        <w:rPr>
          <w:rFonts w:ascii="Cambria"/>
          <w:b/>
          <w:i/>
          <w:color w:val="4F81BD"/>
          <w:spacing w:val="-1"/>
        </w:rPr>
        <w:t xml:space="preserve"> Code</w:t>
      </w:r>
      <w:r>
        <w:rPr>
          <w:rFonts w:ascii="Cambria"/>
          <w:b/>
          <w:i/>
          <w:color w:val="4F81BD"/>
          <w:spacing w:val="-3"/>
        </w:rPr>
        <w:t xml:space="preserve"> </w:t>
      </w:r>
      <w:r>
        <w:rPr>
          <w:rFonts w:ascii="Cambria"/>
          <w:b/>
          <w:i/>
          <w:color w:val="4F81BD"/>
          <w:spacing w:val="-1"/>
        </w:rPr>
        <w:t>(LAB)</w:t>
      </w:r>
      <w:r>
        <w:rPr>
          <w:rFonts w:ascii="Cambria"/>
          <w:spacing w:val="-1"/>
        </w:rPr>
        <w:t xml:space="preserve">, and </w:t>
      </w:r>
      <w:r>
        <w:rPr>
          <w:rFonts w:ascii="Cambria"/>
          <w:b/>
          <w:i/>
          <w:color w:val="4F81BD"/>
          <w:spacing w:val="-1"/>
        </w:rPr>
        <w:t>Civil</w:t>
      </w:r>
      <w:r>
        <w:rPr>
          <w:rFonts w:ascii="Cambria"/>
          <w:b/>
          <w:i/>
          <w:color w:val="4F81BD"/>
          <w:spacing w:val="-2"/>
        </w:rPr>
        <w:t xml:space="preserve"> </w:t>
      </w:r>
      <w:r>
        <w:rPr>
          <w:rFonts w:ascii="Cambria"/>
          <w:b/>
          <w:i/>
          <w:color w:val="4F81BD"/>
          <w:spacing w:val="-1"/>
        </w:rPr>
        <w:t>Code (CIV)</w:t>
      </w:r>
      <w:r>
        <w:rPr>
          <w:rFonts w:ascii="Cambria"/>
          <w:spacing w:val="-1"/>
        </w:rPr>
        <w:t>.</w:t>
      </w:r>
    </w:p>
    <w:p w14:paraId="0388F622" w14:textId="77777777" w:rsidR="002312B8" w:rsidRDefault="002312B8">
      <w:pPr>
        <w:spacing w:before="3"/>
        <w:rPr>
          <w:rFonts w:ascii="Cambria" w:eastAsia="Cambria" w:hAnsi="Cambria" w:cs="Cambria"/>
          <w:sz w:val="25"/>
          <w:szCs w:val="25"/>
        </w:rPr>
      </w:pPr>
    </w:p>
    <w:p w14:paraId="38573105" w14:textId="77777777" w:rsidR="002312B8" w:rsidRDefault="000C0407">
      <w:pPr>
        <w:pStyle w:val="BodyText"/>
        <w:spacing w:line="275" w:lineRule="auto"/>
        <w:ind w:left="459" w:right="116"/>
        <w:jc w:val="both"/>
      </w:pPr>
      <w:r>
        <w:t>The</w:t>
      </w:r>
      <w:r>
        <w:rPr>
          <w:spacing w:val="30"/>
        </w:rPr>
        <w:t xml:space="preserve"> </w:t>
      </w:r>
      <w:r>
        <w:rPr>
          <w:spacing w:val="-1"/>
        </w:rPr>
        <w:t>City’s</w:t>
      </w:r>
      <w:r>
        <w:rPr>
          <w:spacing w:val="31"/>
        </w:rPr>
        <w:t xml:space="preserve"> </w:t>
      </w:r>
      <w:r>
        <w:rPr>
          <w:spacing w:val="-1"/>
        </w:rPr>
        <w:t>contract</w:t>
      </w:r>
      <w:r>
        <w:rPr>
          <w:spacing w:val="33"/>
        </w:rPr>
        <w:t xml:space="preserve"> </w:t>
      </w:r>
      <w:r>
        <w:rPr>
          <w:spacing w:val="-1"/>
        </w:rPr>
        <w:t>templates,</w:t>
      </w:r>
      <w:r>
        <w:rPr>
          <w:spacing w:val="32"/>
        </w:rPr>
        <w:t xml:space="preserve"> </w:t>
      </w:r>
      <w:r>
        <w:rPr>
          <w:spacing w:val="-1"/>
        </w:rPr>
        <w:t>and</w:t>
      </w:r>
      <w:r>
        <w:rPr>
          <w:spacing w:val="30"/>
        </w:rPr>
        <w:t xml:space="preserve"> </w:t>
      </w:r>
      <w:r>
        <w:rPr>
          <w:spacing w:val="-1"/>
        </w:rPr>
        <w:t>standard</w:t>
      </w:r>
      <w:r>
        <w:rPr>
          <w:spacing w:val="32"/>
        </w:rPr>
        <w:t xml:space="preserve"> </w:t>
      </w:r>
      <w:r>
        <w:rPr>
          <w:spacing w:val="-1"/>
        </w:rPr>
        <w:t>terms</w:t>
      </w:r>
      <w:r>
        <w:rPr>
          <w:spacing w:val="33"/>
        </w:rPr>
        <w:t xml:space="preserve"> </w:t>
      </w:r>
      <w:r>
        <w:rPr>
          <w:spacing w:val="-1"/>
        </w:rPr>
        <w:t>and</w:t>
      </w:r>
      <w:r>
        <w:rPr>
          <w:spacing w:val="30"/>
        </w:rPr>
        <w:t xml:space="preserve"> </w:t>
      </w:r>
      <w:r>
        <w:rPr>
          <w:spacing w:val="-1"/>
        </w:rPr>
        <w:t>conditions</w:t>
      </w:r>
      <w:r>
        <w:rPr>
          <w:spacing w:val="33"/>
        </w:rPr>
        <w:t xml:space="preserve"> </w:t>
      </w:r>
      <w:r>
        <w:rPr>
          <w:spacing w:val="-1"/>
        </w:rPr>
        <w:t>incorporate</w:t>
      </w:r>
      <w:r>
        <w:rPr>
          <w:spacing w:val="33"/>
        </w:rPr>
        <w:t xml:space="preserve"> </w:t>
      </w:r>
      <w:r>
        <w:rPr>
          <w:spacing w:val="-1"/>
        </w:rPr>
        <w:t>all</w:t>
      </w:r>
      <w:r>
        <w:rPr>
          <w:spacing w:val="32"/>
        </w:rPr>
        <w:t xml:space="preserve"> </w:t>
      </w:r>
      <w:r>
        <w:rPr>
          <w:spacing w:val="-1"/>
        </w:rPr>
        <w:t>applicable</w:t>
      </w:r>
      <w:r>
        <w:rPr>
          <w:spacing w:val="30"/>
        </w:rPr>
        <w:t xml:space="preserve"> </w:t>
      </w:r>
      <w:r>
        <w:rPr>
          <w:spacing w:val="-1"/>
        </w:rPr>
        <w:t>statutory</w:t>
      </w:r>
      <w:r>
        <w:rPr>
          <w:spacing w:val="73"/>
        </w:rPr>
        <w:t xml:space="preserve"> </w:t>
      </w:r>
      <w:r>
        <w:rPr>
          <w:spacing w:val="-1"/>
        </w:rPr>
        <w:t>requirements</w:t>
      </w:r>
      <w:r>
        <w:rPr>
          <w:spacing w:val="21"/>
        </w:rPr>
        <w:t xml:space="preserve"> </w:t>
      </w:r>
      <w:r>
        <w:rPr>
          <w:spacing w:val="-2"/>
        </w:rPr>
        <w:t>from</w:t>
      </w:r>
      <w:r>
        <w:rPr>
          <w:spacing w:val="21"/>
        </w:rPr>
        <w:t xml:space="preserve"> </w:t>
      </w:r>
      <w:r>
        <w:rPr>
          <w:spacing w:val="-1"/>
        </w:rPr>
        <w:t>the</w:t>
      </w:r>
      <w:r>
        <w:rPr>
          <w:spacing w:val="18"/>
        </w:rPr>
        <w:t xml:space="preserve"> </w:t>
      </w:r>
      <w:r>
        <w:rPr>
          <w:spacing w:val="-1"/>
        </w:rPr>
        <w:t>State</w:t>
      </w:r>
      <w:r>
        <w:rPr>
          <w:spacing w:val="18"/>
        </w:rPr>
        <w:t xml:space="preserve"> </w:t>
      </w:r>
      <w:r>
        <w:t>of</w:t>
      </w:r>
      <w:r>
        <w:rPr>
          <w:spacing w:val="18"/>
        </w:rPr>
        <w:t xml:space="preserve"> </w:t>
      </w:r>
      <w:r>
        <w:rPr>
          <w:spacing w:val="-1"/>
        </w:rPr>
        <w:t>California</w:t>
      </w:r>
      <w:r>
        <w:rPr>
          <w:spacing w:val="20"/>
        </w:rPr>
        <w:t xml:space="preserve"> </w:t>
      </w:r>
      <w:r>
        <w:rPr>
          <w:spacing w:val="-1"/>
        </w:rPr>
        <w:t>and</w:t>
      </w:r>
      <w:r>
        <w:rPr>
          <w:spacing w:val="15"/>
        </w:rPr>
        <w:t xml:space="preserve"> </w:t>
      </w:r>
      <w:r>
        <w:rPr>
          <w:spacing w:val="-1"/>
        </w:rPr>
        <w:t>the</w:t>
      </w:r>
      <w:r>
        <w:rPr>
          <w:spacing w:val="21"/>
        </w:rPr>
        <w:t xml:space="preserve"> </w:t>
      </w:r>
      <w:r>
        <w:rPr>
          <w:spacing w:val="-1"/>
        </w:rPr>
        <w:t>City’s</w:t>
      </w:r>
      <w:r>
        <w:rPr>
          <w:spacing w:val="19"/>
        </w:rPr>
        <w:t xml:space="preserve"> </w:t>
      </w:r>
      <w:r>
        <w:rPr>
          <w:spacing w:val="-1"/>
        </w:rPr>
        <w:t>Municipal</w:t>
      </w:r>
      <w:r>
        <w:rPr>
          <w:spacing w:val="18"/>
        </w:rPr>
        <w:t xml:space="preserve"> </w:t>
      </w:r>
      <w:r>
        <w:rPr>
          <w:spacing w:val="-1"/>
        </w:rPr>
        <w:t>Code.</w:t>
      </w:r>
      <w:r>
        <w:rPr>
          <w:spacing w:val="20"/>
        </w:rPr>
        <w:t xml:space="preserve"> </w:t>
      </w:r>
      <w:r>
        <w:rPr>
          <w:spacing w:val="-1"/>
        </w:rPr>
        <w:t>All</w:t>
      </w:r>
      <w:r>
        <w:rPr>
          <w:spacing w:val="21"/>
        </w:rPr>
        <w:t xml:space="preserve"> </w:t>
      </w:r>
      <w:r>
        <w:rPr>
          <w:spacing w:val="-2"/>
        </w:rPr>
        <w:t>terms</w:t>
      </w:r>
      <w:r>
        <w:rPr>
          <w:spacing w:val="19"/>
        </w:rPr>
        <w:t xml:space="preserve"> </w:t>
      </w:r>
      <w:r>
        <w:rPr>
          <w:spacing w:val="-1"/>
        </w:rPr>
        <w:t>and</w:t>
      </w:r>
      <w:r>
        <w:rPr>
          <w:spacing w:val="20"/>
        </w:rPr>
        <w:t xml:space="preserve"> </w:t>
      </w:r>
      <w:r>
        <w:rPr>
          <w:spacing w:val="-1"/>
        </w:rPr>
        <w:t>conditions</w:t>
      </w:r>
      <w:r>
        <w:rPr>
          <w:spacing w:val="19"/>
        </w:rPr>
        <w:t xml:space="preserve"> </w:t>
      </w:r>
      <w:r>
        <w:rPr>
          <w:spacing w:val="-1"/>
        </w:rPr>
        <w:t>are</w:t>
      </w:r>
      <w:r>
        <w:rPr>
          <w:spacing w:val="77"/>
        </w:rPr>
        <w:t xml:space="preserve"> </w:t>
      </w:r>
      <w:r>
        <w:rPr>
          <w:spacing w:val="-1"/>
        </w:rPr>
        <w:t>incorporated</w:t>
      </w:r>
      <w:r>
        <w:rPr>
          <w:spacing w:val="-3"/>
        </w:rPr>
        <w:t xml:space="preserve"> </w:t>
      </w:r>
      <w:r>
        <w:rPr>
          <w:spacing w:val="-1"/>
        </w:rPr>
        <w:t>and binding</w:t>
      </w:r>
      <w:r>
        <w:rPr>
          <w:spacing w:val="-2"/>
        </w:rPr>
        <w:t xml:space="preserve"> </w:t>
      </w:r>
      <w:r>
        <w:t>for</w:t>
      </w:r>
      <w:r>
        <w:rPr>
          <w:spacing w:val="-1"/>
        </w:rPr>
        <w:t xml:space="preserve"> </w:t>
      </w:r>
      <w:r>
        <w:t>all</w:t>
      </w:r>
      <w:r>
        <w:rPr>
          <w:spacing w:val="-1"/>
        </w:rPr>
        <w:t xml:space="preserve"> contracts</w:t>
      </w:r>
      <w:r>
        <w:t xml:space="preserve"> </w:t>
      </w:r>
      <w:r>
        <w:rPr>
          <w:spacing w:val="-1"/>
        </w:rPr>
        <w:t>and purchase orders</w:t>
      </w:r>
      <w:r>
        <w:t xml:space="preserve"> </w:t>
      </w:r>
      <w:r>
        <w:rPr>
          <w:spacing w:val="-1"/>
        </w:rPr>
        <w:t>using</w:t>
      </w:r>
      <w:r>
        <w:t xml:space="preserve"> </w:t>
      </w:r>
      <w:r>
        <w:rPr>
          <w:spacing w:val="-1"/>
        </w:rPr>
        <w:t>City’s</w:t>
      </w:r>
      <w:r>
        <w:t xml:space="preserve"> </w:t>
      </w:r>
      <w:r>
        <w:rPr>
          <w:spacing w:val="-1"/>
        </w:rPr>
        <w:t>resources.</w:t>
      </w:r>
    </w:p>
    <w:p w14:paraId="04006F47" w14:textId="77777777" w:rsidR="002312B8" w:rsidRDefault="002312B8">
      <w:pPr>
        <w:spacing w:before="1"/>
        <w:rPr>
          <w:rFonts w:ascii="Cambria" w:eastAsia="Cambria" w:hAnsi="Cambria" w:cs="Cambria"/>
          <w:sz w:val="25"/>
          <w:szCs w:val="25"/>
        </w:rPr>
      </w:pPr>
    </w:p>
    <w:p w14:paraId="1FB99DD5" w14:textId="77777777" w:rsidR="002312B8" w:rsidRDefault="000C0407">
      <w:pPr>
        <w:pStyle w:val="Heading7"/>
        <w:numPr>
          <w:ilvl w:val="2"/>
          <w:numId w:val="42"/>
        </w:numPr>
        <w:tabs>
          <w:tab w:val="left" w:pos="962"/>
        </w:tabs>
        <w:ind w:left="961" w:hanging="501"/>
        <w:jc w:val="both"/>
        <w:rPr>
          <w:b w:val="0"/>
          <w:bCs w:val="0"/>
        </w:rPr>
      </w:pPr>
      <w:bookmarkStart w:id="10" w:name="1.2.2_Government_Grant_Law"/>
      <w:bookmarkEnd w:id="10"/>
      <w:r>
        <w:rPr>
          <w:spacing w:val="-1"/>
        </w:rPr>
        <w:t>Government</w:t>
      </w:r>
      <w:r>
        <w:t xml:space="preserve"> </w:t>
      </w:r>
      <w:r>
        <w:rPr>
          <w:spacing w:val="-1"/>
        </w:rPr>
        <w:t>Grant</w:t>
      </w:r>
      <w:r>
        <w:rPr>
          <w:spacing w:val="-2"/>
        </w:rPr>
        <w:t xml:space="preserve"> </w:t>
      </w:r>
      <w:r>
        <w:rPr>
          <w:spacing w:val="-1"/>
        </w:rPr>
        <w:t>Law</w:t>
      </w:r>
    </w:p>
    <w:p w14:paraId="2EE8C035" w14:textId="77777777" w:rsidR="002312B8" w:rsidRDefault="002312B8">
      <w:pPr>
        <w:spacing w:before="4"/>
        <w:rPr>
          <w:rFonts w:ascii="Cambria" w:eastAsia="Cambria" w:hAnsi="Cambria" w:cs="Cambria"/>
          <w:b/>
          <w:bCs/>
          <w:sz w:val="28"/>
          <w:szCs w:val="28"/>
        </w:rPr>
      </w:pPr>
    </w:p>
    <w:p w14:paraId="32228433" w14:textId="77777777" w:rsidR="002312B8" w:rsidRDefault="000C0407">
      <w:pPr>
        <w:spacing w:line="275" w:lineRule="auto"/>
        <w:ind w:left="459" w:right="105"/>
        <w:jc w:val="both"/>
        <w:rPr>
          <w:rFonts w:ascii="Cambria" w:eastAsia="Cambria" w:hAnsi="Cambria" w:cs="Cambria"/>
        </w:rPr>
      </w:pPr>
      <w:r>
        <w:rPr>
          <w:rFonts w:ascii="Cambria"/>
        </w:rPr>
        <w:t>The</w:t>
      </w:r>
      <w:r>
        <w:rPr>
          <w:rFonts w:ascii="Cambria"/>
          <w:spacing w:val="2"/>
        </w:rPr>
        <w:t xml:space="preserve"> </w:t>
      </w:r>
      <w:r>
        <w:rPr>
          <w:rFonts w:ascii="Cambria"/>
          <w:spacing w:val="-1"/>
        </w:rPr>
        <w:t>primary</w:t>
      </w:r>
      <w:r>
        <w:rPr>
          <w:rFonts w:ascii="Cambria"/>
          <w:spacing w:val="3"/>
        </w:rPr>
        <w:t xml:space="preserve"> </w:t>
      </w:r>
      <w:r>
        <w:rPr>
          <w:rFonts w:ascii="Cambria"/>
          <w:spacing w:val="-1"/>
        </w:rPr>
        <w:t>governing</w:t>
      </w:r>
      <w:r>
        <w:rPr>
          <w:rFonts w:ascii="Cambria"/>
          <w:spacing w:val="5"/>
        </w:rPr>
        <w:t xml:space="preserve"> </w:t>
      </w:r>
      <w:r>
        <w:rPr>
          <w:rFonts w:ascii="Cambria"/>
          <w:spacing w:val="-1"/>
        </w:rPr>
        <w:t>authority</w:t>
      </w:r>
      <w:r>
        <w:rPr>
          <w:rFonts w:ascii="Cambria"/>
          <w:spacing w:val="3"/>
        </w:rPr>
        <w:t xml:space="preserve"> </w:t>
      </w:r>
      <w:r>
        <w:rPr>
          <w:rFonts w:ascii="Cambria"/>
        </w:rPr>
        <w:t>for</w:t>
      </w:r>
      <w:r>
        <w:rPr>
          <w:rFonts w:ascii="Cambria"/>
          <w:spacing w:val="6"/>
        </w:rPr>
        <w:t xml:space="preserve"> </w:t>
      </w:r>
      <w:r>
        <w:rPr>
          <w:rFonts w:ascii="Cambria"/>
          <w:spacing w:val="-1"/>
        </w:rPr>
        <w:t>grants</w:t>
      </w:r>
      <w:r>
        <w:rPr>
          <w:rFonts w:ascii="Cambria"/>
          <w:spacing w:val="5"/>
        </w:rPr>
        <w:t xml:space="preserve"> </w:t>
      </w:r>
      <w:r>
        <w:rPr>
          <w:rFonts w:ascii="Cambria"/>
        </w:rPr>
        <w:t>is</w:t>
      </w:r>
      <w:r>
        <w:rPr>
          <w:rFonts w:ascii="Cambria"/>
          <w:spacing w:val="3"/>
        </w:rPr>
        <w:t xml:space="preserve"> </w:t>
      </w:r>
      <w:r>
        <w:rPr>
          <w:rFonts w:ascii="Cambria"/>
          <w:spacing w:val="-1"/>
        </w:rPr>
        <w:t>the</w:t>
      </w:r>
      <w:r>
        <w:rPr>
          <w:rFonts w:ascii="Cambria"/>
          <w:spacing w:val="4"/>
        </w:rPr>
        <w:t xml:space="preserve"> </w:t>
      </w:r>
      <w:r>
        <w:rPr>
          <w:rFonts w:ascii="Cambria"/>
          <w:spacing w:val="-2"/>
        </w:rPr>
        <w:t>terms</w:t>
      </w:r>
      <w:r>
        <w:rPr>
          <w:rFonts w:ascii="Cambria"/>
          <w:spacing w:val="5"/>
        </w:rPr>
        <w:t xml:space="preserve"> </w:t>
      </w:r>
      <w:r>
        <w:rPr>
          <w:rFonts w:ascii="Cambria"/>
          <w:spacing w:val="-1"/>
        </w:rPr>
        <w:t>and</w:t>
      </w:r>
      <w:r>
        <w:rPr>
          <w:rFonts w:ascii="Cambria"/>
          <w:spacing w:val="6"/>
        </w:rPr>
        <w:t xml:space="preserve"> </w:t>
      </w:r>
      <w:r>
        <w:rPr>
          <w:rFonts w:ascii="Cambria"/>
          <w:spacing w:val="-1"/>
        </w:rPr>
        <w:t>conditions</w:t>
      </w:r>
      <w:r>
        <w:rPr>
          <w:rFonts w:ascii="Cambria"/>
          <w:spacing w:val="8"/>
        </w:rPr>
        <w:t xml:space="preserve"> </w:t>
      </w:r>
      <w:r>
        <w:rPr>
          <w:rFonts w:ascii="Cambria"/>
          <w:spacing w:val="-1"/>
        </w:rPr>
        <w:t>of</w:t>
      </w:r>
      <w:r>
        <w:rPr>
          <w:rFonts w:ascii="Cambria"/>
          <w:spacing w:val="4"/>
        </w:rPr>
        <w:t xml:space="preserve"> </w:t>
      </w:r>
      <w:r>
        <w:rPr>
          <w:rFonts w:ascii="Cambria"/>
          <w:spacing w:val="-1"/>
        </w:rPr>
        <w:t>the</w:t>
      </w:r>
      <w:r>
        <w:rPr>
          <w:rFonts w:ascii="Cambria"/>
          <w:spacing w:val="21"/>
        </w:rPr>
        <w:t xml:space="preserve"> </w:t>
      </w:r>
      <w:r>
        <w:rPr>
          <w:rFonts w:ascii="Cambria"/>
          <w:spacing w:val="-1"/>
        </w:rPr>
        <w:t>individual</w:t>
      </w:r>
      <w:r>
        <w:rPr>
          <w:rFonts w:ascii="Cambria"/>
          <w:spacing w:val="6"/>
        </w:rPr>
        <w:t xml:space="preserve"> </w:t>
      </w:r>
      <w:r>
        <w:rPr>
          <w:rFonts w:ascii="Cambria"/>
          <w:spacing w:val="-1"/>
        </w:rPr>
        <w:t>grant</w:t>
      </w:r>
      <w:r>
        <w:rPr>
          <w:rFonts w:ascii="Cambria"/>
          <w:spacing w:val="8"/>
        </w:rPr>
        <w:t xml:space="preserve"> </w:t>
      </w:r>
      <w:r>
        <w:rPr>
          <w:rFonts w:ascii="Cambria"/>
          <w:spacing w:val="-1"/>
        </w:rPr>
        <w:t>and</w:t>
      </w:r>
      <w:r>
        <w:rPr>
          <w:rFonts w:ascii="Cambria"/>
          <w:spacing w:val="9"/>
        </w:rPr>
        <w:t xml:space="preserve"> </w:t>
      </w:r>
      <w:r>
        <w:rPr>
          <w:rFonts w:ascii="Cambria"/>
          <w:spacing w:val="-1"/>
        </w:rPr>
        <w:t>the</w:t>
      </w:r>
      <w:r>
        <w:rPr>
          <w:rFonts w:ascii="Cambria"/>
          <w:spacing w:val="9"/>
        </w:rPr>
        <w:t xml:space="preserve"> </w:t>
      </w:r>
      <w:r>
        <w:rPr>
          <w:rFonts w:ascii="Cambria"/>
          <w:spacing w:val="-1"/>
        </w:rPr>
        <w:t>agency-</w:t>
      </w:r>
      <w:r>
        <w:rPr>
          <w:rFonts w:ascii="Cambria"/>
          <w:spacing w:val="79"/>
        </w:rPr>
        <w:t xml:space="preserve"> </w:t>
      </w:r>
      <w:r>
        <w:rPr>
          <w:rFonts w:ascii="Cambria"/>
          <w:spacing w:val="-1"/>
        </w:rPr>
        <w:t>specific</w:t>
      </w:r>
      <w:r>
        <w:rPr>
          <w:rFonts w:ascii="Cambria"/>
          <w:spacing w:val="-7"/>
        </w:rPr>
        <w:t xml:space="preserve"> </w:t>
      </w:r>
      <w:r>
        <w:rPr>
          <w:rFonts w:ascii="Cambria"/>
          <w:spacing w:val="-1"/>
        </w:rPr>
        <w:t>provisions</w:t>
      </w:r>
      <w:r>
        <w:rPr>
          <w:rFonts w:ascii="Cambria"/>
        </w:rPr>
        <w:t xml:space="preserve"> </w:t>
      </w:r>
      <w:r>
        <w:rPr>
          <w:rFonts w:ascii="Cambria"/>
          <w:spacing w:val="-1"/>
        </w:rPr>
        <w:t>imposed</w:t>
      </w:r>
      <w:r>
        <w:rPr>
          <w:rFonts w:ascii="Cambria"/>
          <w:spacing w:val="1"/>
        </w:rPr>
        <w:t xml:space="preserve"> </w:t>
      </w:r>
      <w:r>
        <w:rPr>
          <w:rFonts w:ascii="Cambria"/>
          <w:spacing w:val="-1"/>
        </w:rPr>
        <w:t>by</w:t>
      </w:r>
      <w:r>
        <w:rPr>
          <w:rFonts w:ascii="Cambria"/>
          <w:spacing w:val="1"/>
        </w:rPr>
        <w:t xml:space="preserve"> </w:t>
      </w:r>
      <w:r>
        <w:rPr>
          <w:rFonts w:ascii="Cambria"/>
          <w:spacing w:val="-1"/>
        </w:rPr>
        <w:t>the</w:t>
      </w:r>
      <w:r>
        <w:rPr>
          <w:rFonts w:ascii="Cambria"/>
          <w:spacing w:val="2"/>
        </w:rPr>
        <w:t xml:space="preserve"> </w:t>
      </w:r>
      <w:r>
        <w:rPr>
          <w:rFonts w:ascii="Cambria"/>
          <w:spacing w:val="-1"/>
        </w:rPr>
        <w:t>awarding</w:t>
      </w:r>
      <w:r>
        <w:rPr>
          <w:rFonts w:ascii="Cambria"/>
          <w:spacing w:val="3"/>
        </w:rPr>
        <w:t xml:space="preserve"> </w:t>
      </w:r>
      <w:r>
        <w:rPr>
          <w:rFonts w:ascii="Cambria"/>
          <w:spacing w:val="-2"/>
        </w:rPr>
        <w:t>agency.</w:t>
      </w:r>
      <w:r>
        <w:rPr>
          <w:rFonts w:ascii="Cambria"/>
          <w:spacing w:val="-5"/>
        </w:rPr>
        <w:t xml:space="preserve"> </w:t>
      </w:r>
      <w:r>
        <w:rPr>
          <w:rFonts w:ascii="Cambria"/>
          <w:spacing w:val="-1"/>
        </w:rPr>
        <w:t>Federal</w:t>
      </w:r>
      <w:r>
        <w:rPr>
          <w:rFonts w:ascii="Cambria"/>
          <w:spacing w:val="-5"/>
        </w:rPr>
        <w:t xml:space="preserve"> </w:t>
      </w:r>
      <w:r>
        <w:rPr>
          <w:rFonts w:ascii="Cambria"/>
          <w:spacing w:val="-2"/>
        </w:rPr>
        <w:t>grants</w:t>
      </w:r>
      <w:r>
        <w:rPr>
          <w:rFonts w:ascii="Cambria"/>
          <w:spacing w:val="-7"/>
        </w:rPr>
        <w:t xml:space="preserve"> </w:t>
      </w:r>
      <w:r>
        <w:rPr>
          <w:rFonts w:ascii="Cambria"/>
          <w:spacing w:val="-1"/>
        </w:rPr>
        <w:t>are</w:t>
      </w:r>
      <w:r>
        <w:rPr>
          <w:rFonts w:ascii="Cambria"/>
          <w:spacing w:val="-10"/>
        </w:rPr>
        <w:t xml:space="preserve"> </w:t>
      </w:r>
      <w:r>
        <w:rPr>
          <w:rFonts w:ascii="Cambria"/>
          <w:spacing w:val="-1"/>
        </w:rPr>
        <w:t>governed</w:t>
      </w:r>
      <w:r>
        <w:rPr>
          <w:rFonts w:ascii="Cambria"/>
          <w:spacing w:val="1"/>
        </w:rPr>
        <w:t xml:space="preserve"> </w:t>
      </w:r>
      <w:r>
        <w:rPr>
          <w:rFonts w:ascii="Cambria"/>
          <w:spacing w:val="-1"/>
        </w:rPr>
        <w:t>by</w:t>
      </w:r>
      <w:r>
        <w:rPr>
          <w:rFonts w:ascii="Cambria"/>
          <w:spacing w:val="1"/>
        </w:rPr>
        <w:t xml:space="preserve"> </w:t>
      </w:r>
      <w:r>
        <w:rPr>
          <w:rFonts w:ascii="Cambria"/>
          <w:spacing w:val="-1"/>
        </w:rPr>
        <w:t>the</w:t>
      </w:r>
      <w:r>
        <w:rPr>
          <w:rFonts w:ascii="Cambria"/>
          <w:spacing w:val="2"/>
        </w:rPr>
        <w:t xml:space="preserve"> </w:t>
      </w:r>
      <w:r>
        <w:rPr>
          <w:rFonts w:ascii="Cambria"/>
          <w:b/>
          <w:i/>
          <w:color w:val="4F81BD"/>
          <w:spacing w:val="-1"/>
        </w:rPr>
        <w:t>Office</w:t>
      </w:r>
      <w:r>
        <w:rPr>
          <w:rFonts w:ascii="Cambria"/>
          <w:b/>
          <w:i/>
          <w:color w:val="4F81BD"/>
          <w:spacing w:val="2"/>
        </w:rPr>
        <w:t xml:space="preserve"> </w:t>
      </w:r>
      <w:r>
        <w:rPr>
          <w:rFonts w:ascii="Cambria"/>
          <w:b/>
          <w:i/>
          <w:color w:val="4F81BD"/>
          <w:spacing w:val="-1"/>
        </w:rPr>
        <w:t>of</w:t>
      </w:r>
      <w:r>
        <w:rPr>
          <w:rFonts w:ascii="Cambria"/>
          <w:b/>
          <w:i/>
          <w:color w:val="4F81BD"/>
          <w:spacing w:val="3"/>
        </w:rPr>
        <w:t xml:space="preserve"> </w:t>
      </w:r>
      <w:r>
        <w:rPr>
          <w:rFonts w:ascii="Cambria"/>
          <w:b/>
          <w:i/>
          <w:color w:val="4F81BD"/>
          <w:spacing w:val="-2"/>
        </w:rPr>
        <w:t>Management</w:t>
      </w:r>
      <w:r>
        <w:rPr>
          <w:rFonts w:ascii="Cambria"/>
          <w:b/>
          <w:i/>
          <w:color w:val="4F81BD"/>
          <w:spacing w:val="89"/>
        </w:rPr>
        <w:t xml:space="preserve"> </w:t>
      </w:r>
      <w:r>
        <w:rPr>
          <w:rFonts w:ascii="Cambria"/>
          <w:b/>
          <w:i/>
          <w:color w:val="4F81BD"/>
          <w:spacing w:val="-1"/>
        </w:rPr>
        <w:t>and</w:t>
      </w:r>
      <w:r>
        <w:rPr>
          <w:rFonts w:ascii="Cambria"/>
          <w:b/>
          <w:i/>
          <w:color w:val="4F81BD"/>
          <w:spacing w:val="34"/>
        </w:rPr>
        <w:t xml:space="preserve"> </w:t>
      </w:r>
      <w:r>
        <w:rPr>
          <w:rFonts w:ascii="Cambria"/>
          <w:b/>
          <w:i/>
          <w:color w:val="4F81BD"/>
          <w:spacing w:val="-1"/>
        </w:rPr>
        <w:t>Budget</w:t>
      </w:r>
      <w:r>
        <w:rPr>
          <w:rFonts w:ascii="Cambria"/>
          <w:b/>
          <w:i/>
          <w:color w:val="4F81BD"/>
          <w:spacing w:val="36"/>
        </w:rPr>
        <w:t xml:space="preserve"> </w:t>
      </w:r>
      <w:r>
        <w:rPr>
          <w:rFonts w:ascii="Cambria"/>
          <w:b/>
          <w:i/>
          <w:color w:val="4F81BD"/>
          <w:spacing w:val="-1"/>
        </w:rPr>
        <w:t>(OMB)</w:t>
      </w:r>
      <w:r>
        <w:rPr>
          <w:rFonts w:ascii="Cambria"/>
          <w:b/>
          <w:i/>
          <w:color w:val="4F81BD"/>
          <w:spacing w:val="37"/>
        </w:rPr>
        <w:t xml:space="preserve"> </w:t>
      </w:r>
      <w:r>
        <w:rPr>
          <w:rFonts w:ascii="Cambria"/>
          <w:b/>
          <w:i/>
          <w:color w:val="4F81BD"/>
          <w:spacing w:val="-1"/>
        </w:rPr>
        <w:t>Uniform</w:t>
      </w:r>
      <w:r>
        <w:rPr>
          <w:rFonts w:ascii="Cambria"/>
          <w:b/>
          <w:i/>
          <w:color w:val="4F81BD"/>
          <w:spacing w:val="33"/>
        </w:rPr>
        <w:t xml:space="preserve"> </w:t>
      </w:r>
      <w:r>
        <w:rPr>
          <w:rFonts w:ascii="Cambria"/>
          <w:b/>
          <w:i/>
          <w:color w:val="4F81BD"/>
          <w:spacing w:val="-1"/>
        </w:rPr>
        <w:t>Administrative</w:t>
      </w:r>
      <w:r>
        <w:rPr>
          <w:rFonts w:ascii="Cambria"/>
          <w:b/>
          <w:i/>
          <w:color w:val="4F81BD"/>
          <w:spacing w:val="36"/>
        </w:rPr>
        <w:t xml:space="preserve"> </w:t>
      </w:r>
      <w:r>
        <w:rPr>
          <w:rFonts w:ascii="Cambria"/>
          <w:b/>
          <w:i/>
          <w:color w:val="4F81BD"/>
          <w:spacing w:val="-2"/>
        </w:rPr>
        <w:t>Requirements,</w:t>
      </w:r>
      <w:r>
        <w:rPr>
          <w:rFonts w:ascii="Cambria"/>
          <w:b/>
          <w:i/>
          <w:color w:val="4F81BD"/>
          <w:spacing w:val="35"/>
        </w:rPr>
        <w:t xml:space="preserve"> </w:t>
      </w:r>
      <w:r>
        <w:rPr>
          <w:rFonts w:ascii="Cambria"/>
          <w:b/>
          <w:i/>
          <w:color w:val="4F81BD"/>
          <w:spacing w:val="-1"/>
        </w:rPr>
        <w:t>Cost</w:t>
      </w:r>
      <w:r>
        <w:rPr>
          <w:rFonts w:ascii="Cambria"/>
          <w:b/>
          <w:i/>
          <w:color w:val="4F81BD"/>
          <w:spacing w:val="36"/>
        </w:rPr>
        <w:t xml:space="preserve"> </w:t>
      </w:r>
      <w:r>
        <w:rPr>
          <w:rFonts w:ascii="Cambria"/>
          <w:b/>
          <w:i/>
          <w:color w:val="4F81BD"/>
          <w:spacing w:val="-1"/>
        </w:rPr>
        <w:t>Principles,</w:t>
      </w:r>
      <w:r>
        <w:rPr>
          <w:rFonts w:ascii="Cambria"/>
          <w:b/>
          <w:i/>
          <w:color w:val="4F81BD"/>
          <w:spacing w:val="36"/>
        </w:rPr>
        <w:t xml:space="preserve"> </w:t>
      </w:r>
      <w:r>
        <w:rPr>
          <w:rFonts w:ascii="Cambria"/>
          <w:b/>
          <w:i/>
          <w:color w:val="4F81BD"/>
          <w:spacing w:val="-1"/>
        </w:rPr>
        <w:t>and</w:t>
      </w:r>
      <w:r>
        <w:rPr>
          <w:rFonts w:ascii="Cambria"/>
          <w:b/>
          <w:i/>
          <w:color w:val="4F81BD"/>
          <w:spacing w:val="34"/>
        </w:rPr>
        <w:t xml:space="preserve"> </w:t>
      </w:r>
      <w:r>
        <w:rPr>
          <w:rFonts w:ascii="Cambria"/>
          <w:b/>
          <w:i/>
          <w:color w:val="4F81BD"/>
          <w:spacing w:val="-1"/>
        </w:rPr>
        <w:t>Audit</w:t>
      </w:r>
      <w:r>
        <w:rPr>
          <w:rFonts w:ascii="Cambria"/>
          <w:b/>
          <w:i/>
          <w:color w:val="4F81BD"/>
          <w:spacing w:val="37"/>
        </w:rPr>
        <w:t xml:space="preserve"> </w:t>
      </w:r>
      <w:r>
        <w:rPr>
          <w:rFonts w:ascii="Cambria"/>
          <w:b/>
          <w:i/>
          <w:color w:val="4F81BD"/>
          <w:spacing w:val="-1"/>
        </w:rPr>
        <w:t>Requirements</w:t>
      </w:r>
      <w:r>
        <w:rPr>
          <w:rFonts w:ascii="Cambria"/>
          <w:b/>
          <w:i/>
          <w:color w:val="4F81BD"/>
          <w:spacing w:val="35"/>
        </w:rPr>
        <w:t xml:space="preserve"> </w:t>
      </w:r>
      <w:r>
        <w:rPr>
          <w:rFonts w:ascii="Cambria"/>
          <w:b/>
          <w:i/>
          <w:color w:val="4F81BD"/>
          <w:spacing w:val="-1"/>
        </w:rPr>
        <w:t>for</w:t>
      </w:r>
      <w:r>
        <w:rPr>
          <w:rFonts w:ascii="Cambria"/>
          <w:b/>
          <w:i/>
          <w:color w:val="4F81BD"/>
          <w:spacing w:val="67"/>
        </w:rPr>
        <w:t xml:space="preserve"> </w:t>
      </w:r>
      <w:r>
        <w:rPr>
          <w:rFonts w:ascii="Cambria"/>
          <w:b/>
          <w:i/>
          <w:color w:val="4F81BD"/>
          <w:spacing w:val="-1"/>
        </w:rPr>
        <w:t>Federal</w:t>
      </w:r>
      <w:r>
        <w:rPr>
          <w:rFonts w:ascii="Cambria"/>
          <w:b/>
          <w:i/>
          <w:color w:val="4F81BD"/>
          <w:spacing w:val="-4"/>
        </w:rPr>
        <w:t xml:space="preserve"> </w:t>
      </w:r>
      <w:r>
        <w:rPr>
          <w:rFonts w:ascii="Cambria"/>
          <w:b/>
          <w:i/>
          <w:color w:val="4F81BD"/>
          <w:spacing w:val="-1"/>
        </w:rPr>
        <w:t>Awards</w:t>
      </w:r>
      <w:r>
        <w:rPr>
          <w:rFonts w:ascii="Cambria"/>
          <w:b/>
          <w:i/>
          <w:color w:val="4F81BD"/>
          <w:spacing w:val="-3"/>
        </w:rPr>
        <w:t xml:space="preserve"> </w:t>
      </w:r>
      <w:r>
        <w:rPr>
          <w:rFonts w:ascii="Cambria"/>
          <w:b/>
          <w:i/>
          <w:color w:val="4F81BD"/>
        </w:rPr>
        <w:t>(2</w:t>
      </w:r>
      <w:r>
        <w:rPr>
          <w:rFonts w:ascii="Cambria"/>
          <w:b/>
          <w:i/>
          <w:color w:val="4F81BD"/>
          <w:spacing w:val="-3"/>
        </w:rPr>
        <w:t xml:space="preserve"> </w:t>
      </w:r>
      <w:r>
        <w:rPr>
          <w:rFonts w:ascii="Cambria"/>
          <w:b/>
          <w:i/>
          <w:color w:val="4F81BD"/>
          <w:spacing w:val="-1"/>
        </w:rPr>
        <w:t>CFR</w:t>
      </w:r>
      <w:r>
        <w:rPr>
          <w:rFonts w:ascii="Cambria"/>
          <w:b/>
          <w:i/>
          <w:color w:val="4F81BD"/>
          <w:spacing w:val="-4"/>
        </w:rPr>
        <w:t xml:space="preserve"> </w:t>
      </w:r>
      <w:r>
        <w:rPr>
          <w:rFonts w:ascii="Cambria"/>
          <w:b/>
          <w:i/>
          <w:color w:val="4F81BD"/>
          <w:spacing w:val="-1"/>
        </w:rPr>
        <w:t>Part</w:t>
      </w:r>
      <w:r>
        <w:rPr>
          <w:rFonts w:ascii="Cambria"/>
          <w:b/>
          <w:i/>
          <w:color w:val="4F81BD"/>
          <w:spacing w:val="-2"/>
        </w:rPr>
        <w:t xml:space="preserve"> </w:t>
      </w:r>
      <w:r>
        <w:rPr>
          <w:rFonts w:ascii="Cambria"/>
          <w:b/>
          <w:i/>
          <w:color w:val="4F81BD"/>
          <w:spacing w:val="-1"/>
        </w:rPr>
        <w:t>200)</w:t>
      </w:r>
      <w:r>
        <w:rPr>
          <w:rFonts w:ascii="Cambria"/>
          <w:spacing w:val="-1"/>
        </w:rPr>
        <w:t>,</w:t>
      </w:r>
      <w:r>
        <w:rPr>
          <w:rFonts w:ascii="Cambria"/>
          <w:spacing w:val="-3"/>
        </w:rPr>
        <w:t xml:space="preserve"> </w:t>
      </w:r>
      <w:r>
        <w:rPr>
          <w:rFonts w:ascii="Cambria"/>
          <w:spacing w:val="-1"/>
        </w:rPr>
        <w:t>also</w:t>
      </w:r>
      <w:r>
        <w:rPr>
          <w:rFonts w:ascii="Cambria"/>
          <w:spacing w:val="-3"/>
        </w:rPr>
        <w:t xml:space="preserve"> </w:t>
      </w:r>
      <w:r>
        <w:rPr>
          <w:rFonts w:ascii="Cambria"/>
          <w:spacing w:val="-1"/>
        </w:rPr>
        <w:t>known</w:t>
      </w:r>
      <w:r>
        <w:rPr>
          <w:rFonts w:ascii="Cambria"/>
          <w:spacing w:val="-4"/>
        </w:rPr>
        <w:t xml:space="preserve"> </w:t>
      </w:r>
      <w:r>
        <w:rPr>
          <w:rFonts w:ascii="Cambria"/>
        </w:rPr>
        <w:t>as</w:t>
      </w:r>
      <w:r>
        <w:rPr>
          <w:rFonts w:ascii="Cambria"/>
          <w:spacing w:val="-2"/>
        </w:rPr>
        <w:t xml:space="preserve"> </w:t>
      </w:r>
      <w:r>
        <w:rPr>
          <w:rFonts w:ascii="Cambria"/>
          <w:spacing w:val="-1"/>
        </w:rPr>
        <w:t>the</w:t>
      </w:r>
      <w:r>
        <w:rPr>
          <w:rFonts w:ascii="Cambria"/>
          <w:spacing w:val="-3"/>
        </w:rPr>
        <w:t xml:space="preserve"> </w:t>
      </w:r>
      <w:r>
        <w:rPr>
          <w:rFonts w:ascii="Cambria"/>
          <w:spacing w:val="-1"/>
        </w:rPr>
        <w:t>Uniform Guidance.</w:t>
      </w:r>
      <w:r>
        <w:rPr>
          <w:rFonts w:ascii="Cambria"/>
          <w:spacing w:val="-3"/>
        </w:rPr>
        <w:t xml:space="preserve"> </w:t>
      </w:r>
      <w:r>
        <w:rPr>
          <w:rFonts w:ascii="Cambria"/>
          <w:spacing w:val="-1"/>
        </w:rPr>
        <w:t>Contracts</w:t>
      </w:r>
      <w:r>
        <w:rPr>
          <w:rFonts w:ascii="Cambria"/>
          <w:spacing w:val="-2"/>
        </w:rPr>
        <w:t xml:space="preserve"> </w:t>
      </w:r>
      <w:r>
        <w:rPr>
          <w:rFonts w:ascii="Cambria"/>
          <w:spacing w:val="-1"/>
        </w:rPr>
        <w:t>for</w:t>
      </w:r>
      <w:r>
        <w:rPr>
          <w:rFonts w:ascii="Cambria"/>
          <w:spacing w:val="-4"/>
        </w:rPr>
        <w:t xml:space="preserve"> </w:t>
      </w:r>
      <w:r>
        <w:rPr>
          <w:rFonts w:ascii="Cambria"/>
          <w:spacing w:val="-1"/>
        </w:rPr>
        <w:t>goods</w:t>
      </w:r>
      <w:r>
        <w:rPr>
          <w:rFonts w:ascii="Cambria"/>
          <w:spacing w:val="-2"/>
        </w:rPr>
        <w:t xml:space="preserve"> </w:t>
      </w:r>
      <w:r>
        <w:rPr>
          <w:rFonts w:ascii="Cambria"/>
          <w:spacing w:val="-1"/>
        </w:rPr>
        <w:t>and</w:t>
      </w:r>
      <w:r>
        <w:rPr>
          <w:rFonts w:ascii="Cambria"/>
          <w:spacing w:val="-3"/>
        </w:rPr>
        <w:t xml:space="preserve"> </w:t>
      </w:r>
      <w:r>
        <w:rPr>
          <w:rFonts w:ascii="Cambria"/>
          <w:spacing w:val="-1"/>
        </w:rPr>
        <w:t>services</w:t>
      </w:r>
      <w:r>
        <w:rPr>
          <w:rFonts w:ascii="Cambria"/>
          <w:spacing w:val="-2"/>
        </w:rPr>
        <w:t xml:space="preserve"> using</w:t>
      </w:r>
      <w:r>
        <w:rPr>
          <w:rFonts w:ascii="Cambria"/>
          <w:spacing w:val="93"/>
        </w:rPr>
        <w:t xml:space="preserve"> </w:t>
      </w:r>
      <w:r>
        <w:rPr>
          <w:rFonts w:ascii="Cambria"/>
          <w:spacing w:val="-1"/>
        </w:rPr>
        <w:t>federal</w:t>
      </w:r>
      <w:r>
        <w:rPr>
          <w:rFonts w:ascii="Cambria"/>
          <w:spacing w:val="6"/>
        </w:rPr>
        <w:t xml:space="preserve"> </w:t>
      </w:r>
      <w:r>
        <w:rPr>
          <w:rFonts w:ascii="Cambria"/>
          <w:spacing w:val="-1"/>
        </w:rPr>
        <w:t>grants</w:t>
      </w:r>
      <w:r>
        <w:rPr>
          <w:rFonts w:ascii="Cambria"/>
          <w:spacing w:val="7"/>
        </w:rPr>
        <w:t xml:space="preserve"> </w:t>
      </w:r>
      <w:r>
        <w:rPr>
          <w:rFonts w:ascii="Cambria"/>
          <w:spacing w:val="-1"/>
        </w:rPr>
        <w:t>include</w:t>
      </w:r>
      <w:r>
        <w:rPr>
          <w:rFonts w:ascii="Cambria"/>
          <w:spacing w:val="9"/>
        </w:rPr>
        <w:t xml:space="preserve"> </w:t>
      </w:r>
      <w:r>
        <w:rPr>
          <w:rFonts w:ascii="Cambria"/>
          <w:spacing w:val="-1"/>
        </w:rPr>
        <w:t>various</w:t>
      </w:r>
      <w:r>
        <w:rPr>
          <w:rFonts w:ascii="Cambria"/>
          <w:spacing w:val="10"/>
        </w:rPr>
        <w:t xml:space="preserve"> </w:t>
      </w:r>
      <w:r>
        <w:rPr>
          <w:rFonts w:ascii="Cambria"/>
          <w:spacing w:val="-1"/>
        </w:rPr>
        <w:t>terms</w:t>
      </w:r>
      <w:r>
        <w:rPr>
          <w:rFonts w:ascii="Cambria"/>
          <w:spacing w:val="10"/>
        </w:rPr>
        <w:t xml:space="preserve"> </w:t>
      </w:r>
      <w:r>
        <w:rPr>
          <w:rFonts w:ascii="Cambria"/>
          <w:spacing w:val="-1"/>
        </w:rPr>
        <w:t>and</w:t>
      </w:r>
      <w:r>
        <w:rPr>
          <w:rFonts w:ascii="Cambria"/>
          <w:spacing w:val="9"/>
        </w:rPr>
        <w:t xml:space="preserve"> </w:t>
      </w:r>
      <w:r>
        <w:rPr>
          <w:rFonts w:ascii="Cambria"/>
          <w:spacing w:val="-1"/>
        </w:rPr>
        <w:t>conditions,</w:t>
      </w:r>
      <w:r>
        <w:rPr>
          <w:rFonts w:ascii="Cambria"/>
          <w:spacing w:val="9"/>
        </w:rPr>
        <w:t xml:space="preserve"> </w:t>
      </w:r>
      <w:r>
        <w:rPr>
          <w:rFonts w:ascii="Cambria"/>
          <w:spacing w:val="-1"/>
        </w:rPr>
        <w:t>including</w:t>
      </w:r>
      <w:r>
        <w:rPr>
          <w:rFonts w:ascii="Cambria"/>
          <w:spacing w:val="10"/>
        </w:rPr>
        <w:t xml:space="preserve"> </w:t>
      </w:r>
      <w:r>
        <w:rPr>
          <w:rFonts w:ascii="Cambria"/>
          <w:spacing w:val="-1"/>
        </w:rPr>
        <w:t>individual</w:t>
      </w:r>
      <w:r>
        <w:rPr>
          <w:rFonts w:ascii="Cambria"/>
          <w:spacing w:val="9"/>
        </w:rPr>
        <w:t xml:space="preserve"> </w:t>
      </w:r>
      <w:r>
        <w:rPr>
          <w:rFonts w:ascii="Cambria"/>
          <w:spacing w:val="-2"/>
        </w:rPr>
        <w:t>grant</w:t>
      </w:r>
      <w:r>
        <w:rPr>
          <w:rFonts w:ascii="Cambria"/>
          <w:spacing w:val="8"/>
        </w:rPr>
        <w:t xml:space="preserve"> </w:t>
      </w:r>
      <w:r>
        <w:rPr>
          <w:rFonts w:ascii="Cambria"/>
          <w:spacing w:val="-1"/>
        </w:rPr>
        <w:t>terms</w:t>
      </w:r>
      <w:r>
        <w:rPr>
          <w:rFonts w:ascii="Cambria"/>
          <w:spacing w:val="10"/>
        </w:rPr>
        <w:t xml:space="preserve"> </w:t>
      </w:r>
      <w:r>
        <w:rPr>
          <w:rFonts w:ascii="Cambria"/>
          <w:spacing w:val="-1"/>
        </w:rPr>
        <w:t>and</w:t>
      </w:r>
      <w:r>
        <w:rPr>
          <w:rFonts w:ascii="Cambria"/>
          <w:spacing w:val="9"/>
        </w:rPr>
        <w:t xml:space="preserve"> </w:t>
      </w:r>
      <w:r>
        <w:rPr>
          <w:rFonts w:ascii="Cambria"/>
          <w:spacing w:val="-1"/>
        </w:rPr>
        <w:t>conditions,</w:t>
      </w:r>
      <w:r>
        <w:rPr>
          <w:rFonts w:ascii="Cambria"/>
          <w:spacing w:val="9"/>
        </w:rPr>
        <w:t xml:space="preserve"> </w:t>
      </w:r>
      <w:r>
        <w:rPr>
          <w:rFonts w:ascii="Cambria"/>
          <w:spacing w:val="-1"/>
        </w:rPr>
        <w:t>program</w:t>
      </w:r>
    </w:p>
    <w:p w14:paraId="71367549" w14:textId="77777777" w:rsidR="002312B8" w:rsidRDefault="002312B8">
      <w:pPr>
        <w:spacing w:line="275" w:lineRule="auto"/>
        <w:jc w:val="both"/>
        <w:rPr>
          <w:rFonts w:ascii="Cambria" w:eastAsia="Cambria" w:hAnsi="Cambria" w:cs="Cambria"/>
        </w:rPr>
        <w:sectPr w:rsidR="002312B8">
          <w:footerReference w:type="default" r:id="rId10"/>
          <w:pgSz w:w="12240" w:h="15840"/>
          <w:pgMar w:top="660" w:right="600" w:bottom="760" w:left="620" w:header="0" w:footer="564" w:gutter="0"/>
          <w:cols w:space="720"/>
        </w:sectPr>
      </w:pPr>
    </w:p>
    <w:p w14:paraId="513E6CC7" w14:textId="0280569F" w:rsidR="002312B8" w:rsidRDefault="000C0407">
      <w:pPr>
        <w:pStyle w:val="BodyText"/>
        <w:spacing w:before="42" w:line="275" w:lineRule="auto"/>
        <w:ind w:left="480" w:right="115" w:hanging="1"/>
        <w:jc w:val="both"/>
      </w:pPr>
      <w:r>
        <w:rPr>
          <w:spacing w:val="-1"/>
        </w:rPr>
        <w:lastRenderedPageBreak/>
        <w:t>provisions,</w:t>
      </w:r>
      <w:r>
        <w:rPr>
          <w:spacing w:val="-5"/>
        </w:rPr>
        <w:t xml:space="preserve"> </w:t>
      </w:r>
      <w:r>
        <w:rPr>
          <w:spacing w:val="-1"/>
        </w:rPr>
        <w:t>agency-specific</w:t>
      </w:r>
      <w:r>
        <w:rPr>
          <w:spacing w:val="-5"/>
        </w:rPr>
        <w:t xml:space="preserve"> </w:t>
      </w:r>
      <w:r>
        <w:rPr>
          <w:spacing w:val="-1"/>
        </w:rPr>
        <w:t>provisions,</w:t>
      </w:r>
      <w:r>
        <w:rPr>
          <w:spacing w:val="-8"/>
        </w:rPr>
        <w:t xml:space="preserve"> </w:t>
      </w:r>
      <w:r>
        <w:rPr>
          <w:spacing w:val="-1"/>
        </w:rPr>
        <w:t>and</w:t>
      </w:r>
      <w:r>
        <w:rPr>
          <w:spacing w:val="-6"/>
        </w:rPr>
        <w:t xml:space="preserve"> </w:t>
      </w:r>
      <w:r>
        <w:rPr>
          <w:spacing w:val="-1"/>
        </w:rPr>
        <w:t>the</w:t>
      </w:r>
      <w:r>
        <w:rPr>
          <w:spacing w:val="-8"/>
        </w:rPr>
        <w:t xml:space="preserve"> </w:t>
      </w:r>
      <w:r>
        <w:rPr>
          <w:spacing w:val="-1"/>
        </w:rPr>
        <w:t>City’s</w:t>
      </w:r>
      <w:r>
        <w:rPr>
          <w:spacing w:val="-4"/>
        </w:rPr>
        <w:t xml:space="preserve"> </w:t>
      </w:r>
      <w:r>
        <w:rPr>
          <w:spacing w:val="-1"/>
        </w:rPr>
        <w:t>terms</w:t>
      </w:r>
      <w:r>
        <w:rPr>
          <w:spacing w:val="-4"/>
        </w:rPr>
        <w:t xml:space="preserve"> </w:t>
      </w:r>
      <w:r>
        <w:rPr>
          <w:spacing w:val="-1"/>
        </w:rPr>
        <w:t>and</w:t>
      </w:r>
      <w:r>
        <w:rPr>
          <w:spacing w:val="-8"/>
        </w:rPr>
        <w:t xml:space="preserve"> </w:t>
      </w:r>
      <w:r>
        <w:rPr>
          <w:spacing w:val="-1"/>
        </w:rPr>
        <w:t>conditions.</w:t>
      </w:r>
      <w:r>
        <w:rPr>
          <w:spacing w:val="-6"/>
        </w:rPr>
        <w:t xml:space="preserve"> </w:t>
      </w:r>
      <w:r>
        <w:rPr>
          <w:spacing w:val="-2"/>
        </w:rPr>
        <w:t>All</w:t>
      </w:r>
      <w:r>
        <w:rPr>
          <w:spacing w:val="-6"/>
        </w:rPr>
        <w:t xml:space="preserve"> </w:t>
      </w:r>
      <w:r>
        <w:rPr>
          <w:spacing w:val="-1"/>
        </w:rPr>
        <w:t>levels</w:t>
      </w:r>
      <w:r>
        <w:rPr>
          <w:spacing w:val="-7"/>
        </w:rPr>
        <w:t xml:space="preserve"> </w:t>
      </w:r>
      <w:r>
        <w:t>of</w:t>
      </w:r>
      <w:r>
        <w:rPr>
          <w:spacing w:val="-5"/>
        </w:rPr>
        <w:t xml:space="preserve"> </w:t>
      </w:r>
      <w:r>
        <w:rPr>
          <w:spacing w:val="-1"/>
        </w:rPr>
        <w:t>terms</w:t>
      </w:r>
      <w:r>
        <w:rPr>
          <w:spacing w:val="-7"/>
        </w:rPr>
        <w:t xml:space="preserve"> </w:t>
      </w:r>
      <w:r>
        <w:rPr>
          <w:spacing w:val="-1"/>
        </w:rPr>
        <w:t>and</w:t>
      </w:r>
      <w:r>
        <w:rPr>
          <w:spacing w:val="-6"/>
        </w:rPr>
        <w:t xml:space="preserve"> </w:t>
      </w:r>
      <w:r>
        <w:rPr>
          <w:spacing w:val="-1"/>
        </w:rPr>
        <w:t>conditions</w:t>
      </w:r>
      <w:r>
        <w:rPr>
          <w:spacing w:val="-7"/>
        </w:rPr>
        <w:t xml:space="preserve"> </w:t>
      </w:r>
      <w:r>
        <w:rPr>
          <w:spacing w:val="-1"/>
        </w:rPr>
        <w:t>are</w:t>
      </w:r>
      <w:r>
        <w:rPr>
          <w:spacing w:val="85"/>
        </w:rPr>
        <w:t xml:space="preserve"> </w:t>
      </w:r>
      <w:r>
        <w:rPr>
          <w:spacing w:val="-1"/>
        </w:rPr>
        <w:t>incorporated</w:t>
      </w:r>
      <w:r>
        <w:rPr>
          <w:spacing w:val="9"/>
        </w:rPr>
        <w:t xml:space="preserve"> </w:t>
      </w:r>
      <w:r>
        <w:rPr>
          <w:spacing w:val="-1"/>
        </w:rPr>
        <w:t>and</w:t>
      </w:r>
      <w:r>
        <w:rPr>
          <w:spacing w:val="9"/>
        </w:rPr>
        <w:t xml:space="preserve"> </w:t>
      </w:r>
      <w:r>
        <w:rPr>
          <w:spacing w:val="-1"/>
        </w:rPr>
        <w:t>binding.</w:t>
      </w:r>
      <w:r>
        <w:rPr>
          <w:spacing w:val="9"/>
        </w:rPr>
        <w:t xml:space="preserve"> </w:t>
      </w:r>
      <w:r>
        <w:rPr>
          <w:spacing w:val="-1"/>
        </w:rPr>
        <w:t>However,</w:t>
      </w:r>
      <w:r>
        <w:rPr>
          <w:spacing w:val="9"/>
        </w:rPr>
        <w:t xml:space="preserve"> </w:t>
      </w:r>
      <w:r>
        <w:rPr>
          <w:spacing w:val="-1"/>
        </w:rPr>
        <w:t>when</w:t>
      </w:r>
      <w:r>
        <w:rPr>
          <w:spacing w:val="8"/>
        </w:rPr>
        <w:t xml:space="preserve"> </w:t>
      </w:r>
      <w:r>
        <w:rPr>
          <w:spacing w:val="-1"/>
        </w:rPr>
        <w:t>there</w:t>
      </w:r>
      <w:r>
        <w:rPr>
          <w:spacing w:val="9"/>
        </w:rPr>
        <w:t xml:space="preserve"> </w:t>
      </w:r>
      <w:r>
        <w:t>is</w:t>
      </w:r>
      <w:r>
        <w:rPr>
          <w:spacing w:val="7"/>
        </w:rPr>
        <w:t xml:space="preserve"> </w:t>
      </w:r>
      <w:r>
        <w:t>a</w:t>
      </w:r>
      <w:r>
        <w:rPr>
          <w:spacing w:val="9"/>
        </w:rPr>
        <w:t xml:space="preserve"> </w:t>
      </w:r>
      <w:r>
        <w:rPr>
          <w:spacing w:val="-1"/>
        </w:rPr>
        <w:t>conflict,</w:t>
      </w:r>
      <w:r>
        <w:rPr>
          <w:spacing w:val="9"/>
        </w:rPr>
        <w:t xml:space="preserve"> </w:t>
      </w:r>
      <w:r>
        <w:rPr>
          <w:spacing w:val="-1"/>
        </w:rPr>
        <w:t>the</w:t>
      </w:r>
      <w:r>
        <w:rPr>
          <w:spacing w:val="9"/>
        </w:rPr>
        <w:t xml:space="preserve"> </w:t>
      </w:r>
      <w:r>
        <w:rPr>
          <w:spacing w:val="-1"/>
        </w:rPr>
        <w:t>order</w:t>
      </w:r>
      <w:r>
        <w:rPr>
          <w:spacing w:val="9"/>
        </w:rPr>
        <w:t xml:space="preserve"> </w:t>
      </w:r>
      <w:r>
        <w:t>of</w:t>
      </w:r>
      <w:r>
        <w:rPr>
          <w:spacing w:val="9"/>
        </w:rPr>
        <w:t xml:space="preserve"> </w:t>
      </w:r>
      <w:r>
        <w:rPr>
          <w:spacing w:val="-1"/>
        </w:rPr>
        <w:t>precedence</w:t>
      </w:r>
      <w:r>
        <w:rPr>
          <w:spacing w:val="9"/>
        </w:rPr>
        <w:t xml:space="preserve"> </w:t>
      </w:r>
      <w:r>
        <w:rPr>
          <w:spacing w:val="-1"/>
        </w:rPr>
        <w:t>determines</w:t>
      </w:r>
      <w:r>
        <w:rPr>
          <w:spacing w:val="10"/>
        </w:rPr>
        <w:t xml:space="preserve"> </w:t>
      </w:r>
      <w:r>
        <w:rPr>
          <w:spacing w:val="-1"/>
        </w:rPr>
        <w:t>which</w:t>
      </w:r>
      <w:r>
        <w:rPr>
          <w:spacing w:val="9"/>
        </w:rPr>
        <w:t xml:space="preserve"> </w:t>
      </w:r>
      <w:r>
        <w:rPr>
          <w:spacing w:val="-2"/>
        </w:rPr>
        <w:t>terms</w:t>
      </w:r>
      <w:r>
        <w:rPr>
          <w:spacing w:val="83"/>
        </w:rPr>
        <w:t xml:space="preserve"> </w:t>
      </w:r>
      <w:r>
        <w:rPr>
          <w:spacing w:val="-1"/>
        </w:rPr>
        <w:t>and conditions</w:t>
      </w:r>
      <w:r>
        <w:t xml:space="preserve"> </w:t>
      </w:r>
      <w:r>
        <w:rPr>
          <w:spacing w:val="-1"/>
        </w:rPr>
        <w:t>prevail.</w:t>
      </w:r>
      <w:r w:rsidR="00D0523E">
        <w:rPr>
          <w:spacing w:val="-1"/>
        </w:rPr>
        <w:t xml:space="preserve">  For more details regarding federal grants, see </w:t>
      </w:r>
      <w:r w:rsidR="00D0523E" w:rsidRPr="00047377">
        <w:rPr>
          <w:b/>
          <w:i/>
          <w:color w:val="548DD4" w:themeColor="text2" w:themeTint="99"/>
          <w:spacing w:val="-1"/>
        </w:rPr>
        <w:t xml:space="preserve">Section 6.0 - </w:t>
      </w:r>
      <w:r w:rsidR="00D0523E" w:rsidRPr="00047377">
        <w:rPr>
          <w:b/>
          <w:i/>
          <w:color w:val="548DD4" w:themeColor="text2" w:themeTint="99"/>
        </w:rPr>
        <w:t>Federal Emergency and Grant Procurement Procedures</w:t>
      </w:r>
      <w:r w:rsidR="00D0523E">
        <w:rPr>
          <w:spacing w:val="-1"/>
        </w:rPr>
        <w:t xml:space="preserve">.  </w:t>
      </w:r>
    </w:p>
    <w:p w14:paraId="62DFE07D" w14:textId="77777777" w:rsidR="002312B8" w:rsidRDefault="002312B8">
      <w:pPr>
        <w:spacing w:before="10"/>
        <w:rPr>
          <w:rFonts w:ascii="Cambria" w:eastAsia="Cambria" w:hAnsi="Cambria" w:cs="Cambria"/>
          <w:sz w:val="24"/>
          <w:szCs w:val="24"/>
        </w:rPr>
      </w:pPr>
    </w:p>
    <w:p w14:paraId="41B3FF37" w14:textId="77777777" w:rsidR="002312B8" w:rsidRDefault="000C0407">
      <w:pPr>
        <w:pStyle w:val="BodyText"/>
        <w:ind w:left="480" w:right="115"/>
        <w:jc w:val="both"/>
      </w:pPr>
      <w:r>
        <w:t>The</w:t>
      </w:r>
      <w:r>
        <w:rPr>
          <w:spacing w:val="47"/>
        </w:rPr>
        <w:t xml:space="preserve"> </w:t>
      </w:r>
      <w:r>
        <w:rPr>
          <w:spacing w:val="-1"/>
        </w:rPr>
        <w:t>City’s</w:t>
      </w:r>
      <w:r>
        <w:rPr>
          <w:spacing w:val="47"/>
        </w:rPr>
        <w:t xml:space="preserve"> </w:t>
      </w:r>
      <w:r>
        <w:rPr>
          <w:spacing w:val="-1"/>
        </w:rPr>
        <w:t>contract</w:t>
      </w:r>
      <w:r>
        <w:rPr>
          <w:spacing w:val="47"/>
        </w:rPr>
        <w:t xml:space="preserve"> </w:t>
      </w:r>
      <w:r>
        <w:rPr>
          <w:spacing w:val="-1"/>
        </w:rPr>
        <w:t>templates,</w:t>
      </w:r>
      <w:r>
        <w:rPr>
          <w:spacing w:val="46"/>
        </w:rPr>
        <w:t xml:space="preserve"> </w:t>
      </w:r>
      <w:r>
        <w:rPr>
          <w:spacing w:val="-1"/>
        </w:rPr>
        <w:t>and</w:t>
      </w:r>
      <w:r>
        <w:rPr>
          <w:spacing w:val="47"/>
        </w:rPr>
        <w:t xml:space="preserve"> </w:t>
      </w:r>
      <w:r>
        <w:rPr>
          <w:spacing w:val="-1"/>
        </w:rPr>
        <w:t>Government</w:t>
      </w:r>
      <w:r>
        <w:rPr>
          <w:spacing w:val="44"/>
        </w:rPr>
        <w:t xml:space="preserve"> </w:t>
      </w:r>
      <w:r>
        <w:rPr>
          <w:spacing w:val="-1"/>
        </w:rPr>
        <w:t>Grant</w:t>
      </w:r>
      <w:r>
        <w:rPr>
          <w:spacing w:val="46"/>
        </w:rPr>
        <w:t xml:space="preserve"> </w:t>
      </w:r>
      <w:r>
        <w:rPr>
          <w:spacing w:val="-1"/>
        </w:rPr>
        <w:t>provisions</w:t>
      </w:r>
      <w:r>
        <w:rPr>
          <w:spacing w:val="48"/>
        </w:rPr>
        <w:t xml:space="preserve"> </w:t>
      </w:r>
      <w:r>
        <w:rPr>
          <w:spacing w:val="-1"/>
        </w:rPr>
        <w:t>incorporate</w:t>
      </w:r>
      <w:r>
        <w:rPr>
          <w:spacing w:val="47"/>
        </w:rPr>
        <w:t xml:space="preserve"> </w:t>
      </w:r>
      <w:r>
        <w:t>all</w:t>
      </w:r>
      <w:r>
        <w:rPr>
          <w:spacing w:val="47"/>
        </w:rPr>
        <w:t xml:space="preserve"> </w:t>
      </w:r>
      <w:r>
        <w:rPr>
          <w:spacing w:val="-1"/>
        </w:rPr>
        <w:t>applicable</w:t>
      </w:r>
      <w:r>
        <w:rPr>
          <w:spacing w:val="47"/>
        </w:rPr>
        <w:t xml:space="preserve"> </w:t>
      </w:r>
      <w:r>
        <w:rPr>
          <w:spacing w:val="-1"/>
        </w:rPr>
        <w:t>statutory</w:t>
      </w:r>
      <w:r>
        <w:rPr>
          <w:spacing w:val="85"/>
        </w:rPr>
        <w:t xml:space="preserve"> </w:t>
      </w:r>
      <w:r>
        <w:rPr>
          <w:spacing w:val="-1"/>
        </w:rPr>
        <w:t>requirements</w:t>
      </w:r>
      <w:r>
        <w:rPr>
          <w:spacing w:val="12"/>
        </w:rPr>
        <w:t xml:space="preserve"> </w:t>
      </w:r>
      <w:r>
        <w:rPr>
          <w:spacing w:val="-1"/>
        </w:rPr>
        <w:t>from</w:t>
      </w:r>
      <w:r>
        <w:rPr>
          <w:spacing w:val="12"/>
        </w:rPr>
        <w:t xml:space="preserve"> </w:t>
      </w:r>
      <w:r>
        <w:rPr>
          <w:spacing w:val="-1"/>
        </w:rPr>
        <w:t>the</w:t>
      </w:r>
      <w:r>
        <w:rPr>
          <w:spacing w:val="11"/>
        </w:rPr>
        <w:t xml:space="preserve"> </w:t>
      </w:r>
      <w:r>
        <w:rPr>
          <w:spacing w:val="-1"/>
        </w:rPr>
        <w:t>federal</w:t>
      </w:r>
      <w:r>
        <w:rPr>
          <w:spacing w:val="9"/>
        </w:rPr>
        <w:t xml:space="preserve"> </w:t>
      </w:r>
      <w:r>
        <w:rPr>
          <w:spacing w:val="-1"/>
        </w:rPr>
        <w:t>government</w:t>
      </w:r>
      <w:r>
        <w:rPr>
          <w:spacing w:val="10"/>
        </w:rPr>
        <w:t xml:space="preserve"> </w:t>
      </w:r>
      <w:r>
        <w:rPr>
          <w:spacing w:val="-1"/>
        </w:rPr>
        <w:t>and</w:t>
      </w:r>
      <w:r>
        <w:rPr>
          <w:spacing w:val="11"/>
        </w:rPr>
        <w:t xml:space="preserve"> </w:t>
      </w:r>
      <w:r>
        <w:rPr>
          <w:spacing w:val="-1"/>
        </w:rPr>
        <w:t>the</w:t>
      </w:r>
      <w:r>
        <w:rPr>
          <w:spacing w:val="11"/>
        </w:rPr>
        <w:t xml:space="preserve"> </w:t>
      </w:r>
      <w:r>
        <w:rPr>
          <w:spacing w:val="-1"/>
        </w:rPr>
        <w:t>City’s</w:t>
      </w:r>
      <w:r>
        <w:rPr>
          <w:spacing w:val="12"/>
        </w:rPr>
        <w:t xml:space="preserve"> </w:t>
      </w:r>
      <w:r>
        <w:rPr>
          <w:spacing w:val="-1"/>
        </w:rPr>
        <w:t>Municipal</w:t>
      </w:r>
      <w:r>
        <w:rPr>
          <w:spacing w:val="11"/>
        </w:rPr>
        <w:t xml:space="preserve"> </w:t>
      </w:r>
      <w:r>
        <w:rPr>
          <w:spacing w:val="-1"/>
        </w:rPr>
        <w:t>Code.</w:t>
      </w:r>
      <w:r>
        <w:rPr>
          <w:spacing w:val="11"/>
        </w:rPr>
        <w:t xml:space="preserve"> </w:t>
      </w:r>
      <w:r>
        <w:rPr>
          <w:spacing w:val="-1"/>
        </w:rPr>
        <w:t>All</w:t>
      </w:r>
      <w:r>
        <w:rPr>
          <w:spacing w:val="11"/>
        </w:rPr>
        <w:t xml:space="preserve"> </w:t>
      </w:r>
      <w:r>
        <w:rPr>
          <w:spacing w:val="-1"/>
        </w:rPr>
        <w:t>terms</w:t>
      </w:r>
      <w:r>
        <w:rPr>
          <w:spacing w:val="12"/>
        </w:rPr>
        <w:t xml:space="preserve"> </w:t>
      </w:r>
      <w:r>
        <w:rPr>
          <w:spacing w:val="-1"/>
        </w:rPr>
        <w:t>and</w:t>
      </w:r>
      <w:r>
        <w:rPr>
          <w:spacing w:val="11"/>
        </w:rPr>
        <w:t xml:space="preserve"> </w:t>
      </w:r>
      <w:r>
        <w:rPr>
          <w:spacing w:val="-1"/>
        </w:rPr>
        <w:t>conditions</w:t>
      </w:r>
      <w:r>
        <w:rPr>
          <w:spacing w:val="12"/>
        </w:rPr>
        <w:t xml:space="preserve"> </w:t>
      </w:r>
      <w:r>
        <w:rPr>
          <w:spacing w:val="-2"/>
        </w:rPr>
        <w:t>are</w:t>
      </w:r>
      <w:r>
        <w:rPr>
          <w:spacing w:val="71"/>
        </w:rPr>
        <w:t xml:space="preserve"> </w:t>
      </w:r>
      <w:r>
        <w:rPr>
          <w:spacing w:val="-1"/>
        </w:rPr>
        <w:t>incorporated</w:t>
      </w:r>
      <w:r>
        <w:rPr>
          <w:spacing w:val="-3"/>
        </w:rPr>
        <w:t xml:space="preserve"> </w:t>
      </w:r>
      <w:r>
        <w:rPr>
          <w:spacing w:val="-1"/>
        </w:rPr>
        <w:t>and binding</w:t>
      </w:r>
      <w:r>
        <w:rPr>
          <w:spacing w:val="-2"/>
        </w:rPr>
        <w:t xml:space="preserve"> </w:t>
      </w:r>
      <w:r>
        <w:t>for</w:t>
      </w:r>
      <w:r>
        <w:rPr>
          <w:spacing w:val="-1"/>
        </w:rPr>
        <w:t xml:space="preserve"> </w:t>
      </w:r>
      <w:r>
        <w:t>all</w:t>
      </w:r>
      <w:r>
        <w:rPr>
          <w:spacing w:val="-1"/>
        </w:rPr>
        <w:t xml:space="preserve"> contracts</w:t>
      </w:r>
      <w:r>
        <w:t xml:space="preserve"> </w:t>
      </w:r>
      <w:r>
        <w:rPr>
          <w:spacing w:val="-1"/>
        </w:rPr>
        <w:t>and purchase orders</w:t>
      </w:r>
      <w:r>
        <w:t xml:space="preserve"> </w:t>
      </w:r>
      <w:r>
        <w:rPr>
          <w:spacing w:val="-1"/>
        </w:rPr>
        <w:t>under</w:t>
      </w:r>
      <w:r>
        <w:rPr>
          <w:spacing w:val="-3"/>
        </w:rPr>
        <w:t xml:space="preserve"> </w:t>
      </w:r>
      <w:r>
        <w:rPr>
          <w:spacing w:val="-1"/>
        </w:rPr>
        <w:t>federal</w:t>
      </w:r>
      <w:r>
        <w:rPr>
          <w:spacing w:val="-3"/>
        </w:rPr>
        <w:t xml:space="preserve"> </w:t>
      </w:r>
      <w:r>
        <w:rPr>
          <w:spacing w:val="-1"/>
        </w:rPr>
        <w:t>grants.</w:t>
      </w:r>
    </w:p>
    <w:p w14:paraId="3152B8B9" w14:textId="77777777" w:rsidR="002312B8" w:rsidRDefault="002312B8">
      <w:pPr>
        <w:rPr>
          <w:rFonts w:ascii="Cambria" w:eastAsia="Cambria" w:hAnsi="Cambria" w:cs="Cambria"/>
        </w:rPr>
      </w:pPr>
    </w:p>
    <w:p w14:paraId="4D855F95" w14:textId="77777777" w:rsidR="002312B8" w:rsidRDefault="000C0407">
      <w:pPr>
        <w:pStyle w:val="Heading7"/>
        <w:numPr>
          <w:ilvl w:val="1"/>
          <w:numId w:val="42"/>
        </w:numPr>
        <w:tabs>
          <w:tab w:val="left" w:pos="620"/>
        </w:tabs>
        <w:ind w:hanging="499"/>
        <w:jc w:val="both"/>
        <w:rPr>
          <w:b w:val="0"/>
          <w:bCs w:val="0"/>
        </w:rPr>
      </w:pPr>
      <w:bookmarkStart w:id="11" w:name="1.3_Ethics"/>
      <w:bookmarkEnd w:id="11"/>
      <w:r>
        <w:rPr>
          <w:spacing w:val="-1"/>
        </w:rPr>
        <w:t>Ethics</w:t>
      </w:r>
    </w:p>
    <w:p w14:paraId="10B0B0D2" w14:textId="77777777" w:rsidR="002312B8" w:rsidRDefault="002312B8">
      <w:pPr>
        <w:spacing w:before="2"/>
        <w:rPr>
          <w:rFonts w:ascii="Cambria" w:eastAsia="Cambria" w:hAnsi="Cambria" w:cs="Cambria"/>
          <w:b/>
          <w:bCs/>
          <w:sz w:val="28"/>
          <w:szCs w:val="28"/>
        </w:rPr>
      </w:pPr>
    </w:p>
    <w:p w14:paraId="657C2C06" w14:textId="77777777" w:rsidR="002312B8" w:rsidRDefault="000C0407">
      <w:pPr>
        <w:spacing w:line="276" w:lineRule="auto"/>
        <w:ind w:left="119" w:right="116"/>
        <w:jc w:val="both"/>
        <w:rPr>
          <w:rFonts w:ascii="Cambria" w:eastAsia="Cambria" w:hAnsi="Cambria" w:cs="Cambria"/>
        </w:rPr>
      </w:pPr>
      <w:r>
        <w:rPr>
          <w:rFonts w:ascii="Cambria" w:eastAsia="Cambria" w:hAnsi="Cambria" w:cs="Cambria"/>
        </w:rPr>
        <w:t>City</w:t>
      </w:r>
      <w:r>
        <w:rPr>
          <w:rFonts w:ascii="Cambria" w:eastAsia="Cambria" w:hAnsi="Cambria" w:cs="Cambria"/>
          <w:spacing w:val="-4"/>
        </w:rPr>
        <w:t xml:space="preserve"> </w:t>
      </w:r>
      <w:r>
        <w:rPr>
          <w:rFonts w:ascii="Cambria" w:eastAsia="Cambria" w:hAnsi="Cambria" w:cs="Cambria"/>
          <w:spacing w:val="-1"/>
        </w:rPr>
        <w:t>Employees</w:t>
      </w:r>
      <w:r>
        <w:rPr>
          <w:rFonts w:ascii="Cambria" w:eastAsia="Cambria" w:hAnsi="Cambria" w:cs="Cambria"/>
          <w:spacing w:val="-5"/>
        </w:rPr>
        <w:t xml:space="preserve"> </w:t>
      </w:r>
      <w:r>
        <w:rPr>
          <w:rFonts w:ascii="Cambria" w:eastAsia="Cambria" w:hAnsi="Cambria" w:cs="Cambria"/>
          <w:spacing w:val="-1"/>
        </w:rPr>
        <w:t>shall</w:t>
      </w:r>
      <w:r>
        <w:rPr>
          <w:rFonts w:ascii="Cambria" w:eastAsia="Cambria" w:hAnsi="Cambria" w:cs="Cambria"/>
          <w:spacing w:val="-6"/>
        </w:rPr>
        <w:t xml:space="preserve"> </w:t>
      </w:r>
      <w:r>
        <w:rPr>
          <w:rFonts w:ascii="Cambria" w:eastAsia="Cambria" w:hAnsi="Cambria" w:cs="Cambria"/>
          <w:spacing w:val="-1"/>
        </w:rPr>
        <w:t>always</w:t>
      </w:r>
      <w:r>
        <w:rPr>
          <w:rFonts w:ascii="Cambria" w:eastAsia="Cambria" w:hAnsi="Cambria" w:cs="Cambria"/>
          <w:spacing w:val="-2"/>
        </w:rPr>
        <w:t xml:space="preserve"> </w:t>
      </w:r>
      <w:r>
        <w:rPr>
          <w:rFonts w:ascii="Cambria" w:eastAsia="Cambria" w:hAnsi="Cambria" w:cs="Cambria"/>
          <w:spacing w:val="-1"/>
        </w:rPr>
        <w:t>uphold</w:t>
      </w:r>
      <w:r>
        <w:rPr>
          <w:rFonts w:ascii="Cambria" w:eastAsia="Cambria" w:hAnsi="Cambria" w:cs="Cambria"/>
          <w:spacing w:val="-3"/>
        </w:rPr>
        <w:t xml:space="preserve"> </w:t>
      </w:r>
      <w:r>
        <w:rPr>
          <w:rFonts w:ascii="Cambria" w:eastAsia="Cambria" w:hAnsi="Cambria" w:cs="Cambria"/>
          <w:spacing w:val="-1"/>
        </w:rPr>
        <w:t>the</w:t>
      </w:r>
      <w:r>
        <w:rPr>
          <w:rFonts w:ascii="Cambria" w:eastAsia="Cambria" w:hAnsi="Cambria" w:cs="Cambria"/>
          <w:spacing w:val="-5"/>
        </w:rPr>
        <w:t xml:space="preserve"> </w:t>
      </w:r>
      <w:r>
        <w:rPr>
          <w:rFonts w:ascii="Cambria" w:eastAsia="Cambria" w:hAnsi="Cambria" w:cs="Cambria"/>
          <w:spacing w:val="-1"/>
        </w:rPr>
        <w:t>highest</w:t>
      </w:r>
      <w:r>
        <w:rPr>
          <w:rFonts w:ascii="Cambria" w:eastAsia="Cambria" w:hAnsi="Cambria" w:cs="Cambria"/>
          <w:spacing w:val="-4"/>
        </w:rPr>
        <w:t xml:space="preserve"> </w:t>
      </w:r>
      <w:r>
        <w:rPr>
          <w:rFonts w:ascii="Cambria" w:eastAsia="Cambria" w:hAnsi="Cambria" w:cs="Cambria"/>
          <w:spacing w:val="-2"/>
        </w:rPr>
        <w:t>level</w:t>
      </w:r>
      <w:r>
        <w:rPr>
          <w:rFonts w:ascii="Cambria" w:eastAsia="Cambria" w:hAnsi="Cambria" w:cs="Cambria"/>
          <w:spacing w:val="-3"/>
        </w:rPr>
        <w:t xml:space="preserve"> </w:t>
      </w:r>
      <w:r>
        <w:rPr>
          <w:rFonts w:ascii="Cambria" w:eastAsia="Cambria" w:hAnsi="Cambria" w:cs="Cambria"/>
        </w:rPr>
        <w:t>of</w:t>
      </w:r>
      <w:r>
        <w:rPr>
          <w:rFonts w:ascii="Cambria" w:eastAsia="Cambria" w:hAnsi="Cambria" w:cs="Cambria"/>
          <w:spacing w:val="-3"/>
        </w:rPr>
        <w:t xml:space="preserve"> </w:t>
      </w:r>
      <w:r>
        <w:rPr>
          <w:rFonts w:ascii="Cambria" w:eastAsia="Cambria" w:hAnsi="Cambria" w:cs="Cambria"/>
          <w:spacing w:val="-1"/>
        </w:rPr>
        <w:t>ethical</w:t>
      </w:r>
      <w:r>
        <w:rPr>
          <w:rFonts w:ascii="Cambria" w:eastAsia="Cambria" w:hAnsi="Cambria" w:cs="Cambria"/>
          <w:spacing w:val="-6"/>
        </w:rPr>
        <w:t xml:space="preserve"> </w:t>
      </w:r>
      <w:r>
        <w:rPr>
          <w:rFonts w:ascii="Cambria" w:eastAsia="Cambria" w:hAnsi="Cambria" w:cs="Cambria"/>
          <w:spacing w:val="-1"/>
        </w:rPr>
        <w:t>conduct</w:t>
      </w:r>
      <w:r>
        <w:rPr>
          <w:rFonts w:ascii="Cambria" w:eastAsia="Cambria" w:hAnsi="Cambria" w:cs="Cambria"/>
          <w:spacing w:val="-6"/>
        </w:rPr>
        <w:t xml:space="preserve"> in</w:t>
      </w:r>
      <w:r>
        <w:rPr>
          <w:rFonts w:ascii="Cambria" w:eastAsia="Cambria" w:hAnsi="Cambria" w:cs="Cambria"/>
          <w:spacing w:val="-26"/>
        </w:rPr>
        <w:t xml:space="preserve"> </w:t>
      </w:r>
      <w:r>
        <w:rPr>
          <w:rFonts w:ascii="Cambria" w:eastAsia="Cambria" w:hAnsi="Cambria" w:cs="Cambria"/>
          <w:spacing w:val="-1"/>
        </w:rPr>
        <w:t>performing</w:t>
      </w:r>
      <w:r>
        <w:rPr>
          <w:rFonts w:ascii="Cambria" w:eastAsia="Cambria" w:hAnsi="Cambria" w:cs="Cambria"/>
          <w:spacing w:val="-9"/>
        </w:rPr>
        <w:t xml:space="preserve"> </w:t>
      </w:r>
      <w:r>
        <w:rPr>
          <w:rFonts w:ascii="Cambria" w:eastAsia="Cambria" w:hAnsi="Cambria" w:cs="Cambria"/>
          <w:spacing w:val="-1"/>
        </w:rPr>
        <w:t>purchasing</w:t>
      </w:r>
      <w:r>
        <w:rPr>
          <w:rFonts w:ascii="Cambria" w:eastAsia="Cambria" w:hAnsi="Cambria" w:cs="Cambria"/>
          <w:spacing w:val="-12"/>
        </w:rPr>
        <w:t xml:space="preserve"> </w:t>
      </w:r>
      <w:r>
        <w:rPr>
          <w:rFonts w:ascii="Cambria" w:eastAsia="Cambria" w:hAnsi="Cambria" w:cs="Cambria"/>
          <w:spacing w:val="-1"/>
        </w:rPr>
        <w:t>activities</w:t>
      </w:r>
      <w:r>
        <w:rPr>
          <w:rFonts w:ascii="Cambria" w:eastAsia="Cambria" w:hAnsi="Cambria" w:cs="Cambria"/>
          <w:spacing w:val="-2"/>
        </w:rPr>
        <w:t xml:space="preserve"> </w:t>
      </w:r>
      <w:r>
        <w:rPr>
          <w:rFonts w:ascii="Cambria" w:eastAsia="Cambria" w:hAnsi="Cambria" w:cs="Cambria"/>
        </w:rPr>
        <w:t>on</w:t>
      </w:r>
      <w:r>
        <w:rPr>
          <w:rFonts w:ascii="Cambria" w:eastAsia="Cambria" w:hAnsi="Cambria" w:cs="Cambria"/>
          <w:spacing w:val="-9"/>
        </w:rPr>
        <w:t xml:space="preserve"> </w:t>
      </w:r>
      <w:r>
        <w:rPr>
          <w:rFonts w:ascii="Cambria" w:eastAsia="Cambria" w:hAnsi="Cambria" w:cs="Cambria"/>
          <w:spacing w:val="-1"/>
        </w:rPr>
        <w:t>behalf</w:t>
      </w:r>
      <w:r>
        <w:rPr>
          <w:rFonts w:ascii="Cambria" w:eastAsia="Cambria" w:hAnsi="Cambria" w:cs="Cambria"/>
          <w:spacing w:val="67"/>
        </w:rPr>
        <w:t xml:space="preserve"> </w:t>
      </w:r>
      <w:r>
        <w:rPr>
          <w:rFonts w:ascii="Cambria" w:eastAsia="Cambria" w:hAnsi="Cambria" w:cs="Cambria"/>
        </w:rPr>
        <w:t>of</w:t>
      </w:r>
      <w:r>
        <w:rPr>
          <w:rFonts w:ascii="Cambria" w:eastAsia="Cambria" w:hAnsi="Cambria" w:cs="Cambria"/>
          <w:spacing w:val="-5"/>
        </w:rPr>
        <w:t xml:space="preserve"> </w:t>
      </w:r>
      <w:r>
        <w:rPr>
          <w:rFonts w:ascii="Cambria" w:eastAsia="Cambria" w:hAnsi="Cambria" w:cs="Cambria"/>
          <w:spacing w:val="-1"/>
        </w:rPr>
        <w:t>the</w:t>
      </w:r>
      <w:r>
        <w:rPr>
          <w:rFonts w:ascii="Cambria" w:eastAsia="Cambria" w:hAnsi="Cambria" w:cs="Cambria"/>
          <w:spacing w:val="-3"/>
        </w:rPr>
        <w:t xml:space="preserve"> </w:t>
      </w:r>
      <w:r>
        <w:rPr>
          <w:rFonts w:ascii="Cambria" w:eastAsia="Cambria" w:hAnsi="Cambria" w:cs="Cambria"/>
          <w:spacing w:val="-1"/>
        </w:rPr>
        <w:t>City.</w:t>
      </w:r>
      <w:r>
        <w:rPr>
          <w:rFonts w:ascii="Cambria" w:eastAsia="Cambria" w:hAnsi="Cambria" w:cs="Cambria"/>
          <w:spacing w:val="-8"/>
        </w:rPr>
        <w:t xml:space="preserve"> </w:t>
      </w:r>
      <w:r>
        <w:rPr>
          <w:rFonts w:ascii="Cambria" w:eastAsia="Cambria" w:hAnsi="Cambria" w:cs="Cambria"/>
          <w:spacing w:val="-1"/>
        </w:rPr>
        <w:t>At</w:t>
      </w:r>
      <w:r>
        <w:rPr>
          <w:rFonts w:ascii="Cambria" w:eastAsia="Cambria" w:hAnsi="Cambria" w:cs="Cambria"/>
          <w:spacing w:val="-6"/>
        </w:rPr>
        <w:t xml:space="preserve"> </w:t>
      </w:r>
      <w:r>
        <w:rPr>
          <w:rFonts w:ascii="Cambria" w:eastAsia="Cambria" w:hAnsi="Cambria" w:cs="Cambria"/>
        </w:rPr>
        <w:t>a</w:t>
      </w:r>
      <w:r>
        <w:rPr>
          <w:rFonts w:ascii="Cambria" w:eastAsia="Cambria" w:hAnsi="Cambria" w:cs="Cambria"/>
          <w:spacing w:val="-8"/>
        </w:rPr>
        <w:t xml:space="preserve"> </w:t>
      </w:r>
      <w:r>
        <w:rPr>
          <w:rFonts w:ascii="Cambria" w:eastAsia="Cambria" w:hAnsi="Cambria" w:cs="Cambria"/>
        </w:rPr>
        <w:t>minimum,</w:t>
      </w:r>
      <w:r>
        <w:rPr>
          <w:rFonts w:ascii="Cambria" w:eastAsia="Cambria" w:hAnsi="Cambria" w:cs="Cambria"/>
          <w:spacing w:val="-10"/>
        </w:rPr>
        <w:t xml:space="preserve"> </w:t>
      </w:r>
      <w:r>
        <w:rPr>
          <w:rFonts w:ascii="Cambria" w:eastAsia="Cambria" w:hAnsi="Cambria" w:cs="Cambria"/>
          <w:spacing w:val="-4"/>
        </w:rPr>
        <w:t>City</w:t>
      </w:r>
      <w:r>
        <w:rPr>
          <w:rFonts w:ascii="Cambria" w:eastAsia="Cambria" w:hAnsi="Cambria" w:cs="Cambria"/>
          <w:spacing w:val="-14"/>
        </w:rPr>
        <w:t xml:space="preserve"> </w:t>
      </w:r>
      <w:r>
        <w:rPr>
          <w:rFonts w:ascii="Cambria" w:eastAsia="Cambria" w:hAnsi="Cambria" w:cs="Cambria"/>
          <w:spacing w:val="-5"/>
        </w:rPr>
        <w:t>Employees</w:t>
      </w:r>
      <w:r>
        <w:rPr>
          <w:rFonts w:ascii="Cambria" w:eastAsia="Cambria" w:hAnsi="Cambria" w:cs="Cambria"/>
          <w:spacing w:val="-9"/>
        </w:rPr>
        <w:t xml:space="preserve"> </w:t>
      </w:r>
      <w:r>
        <w:rPr>
          <w:rFonts w:ascii="Cambria" w:eastAsia="Cambria" w:hAnsi="Cambria" w:cs="Cambria"/>
          <w:spacing w:val="-4"/>
        </w:rPr>
        <w:t>shall</w:t>
      </w:r>
      <w:r>
        <w:rPr>
          <w:rFonts w:ascii="Cambria" w:eastAsia="Cambria" w:hAnsi="Cambria" w:cs="Cambria"/>
          <w:spacing w:val="-10"/>
        </w:rPr>
        <w:t xml:space="preserve"> </w:t>
      </w:r>
      <w:r>
        <w:rPr>
          <w:rFonts w:ascii="Cambria" w:eastAsia="Cambria" w:hAnsi="Cambria" w:cs="Cambria"/>
          <w:spacing w:val="-4"/>
        </w:rPr>
        <w:t>comply</w:t>
      </w:r>
      <w:r>
        <w:rPr>
          <w:rFonts w:ascii="Cambria" w:eastAsia="Cambria" w:hAnsi="Cambria" w:cs="Cambria"/>
          <w:spacing w:val="-11"/>
        </w:rPr>
        <w:t xml:space="preserve"> </w:t>
      </w:r>
      <w:r>
        <w:rPr>
          <w:rFonts w:ascii="Cambria" w:eastAsia="Cambria" w:hAnsi="Cambria" w:cs="Cambria"/>
          <w:spacing w:val="-4"/>
        </w:rPr>
        <w:t>with</w:t>
      </w:r>
      <w:r>
        <w:rPr>
          <w:rFonts w:ascii="Cambria" w:eastAsia="Cambria" w:hAnsi="Cambria" w:cs="Cambria"/>
          <w:spacing w:val="-10"/>
        </w:rPr>
        <w:t xml:space="preserve"> </w:t>
      </w:r>
      <w:r>
        <w:rPr>
          <w:rFonts w:ascii="Cambria" w:eastAsia="Cambria" w:hAnsi="Cambria" w:cs="Cambria"/>
          <w:spacing w:val="-1"/>
        </w:rPr>
        <w:t>the</w:t>
      </w:r>
      <w:r>
        <w:rPr>
          <w:rFonts w:ascii="Cambria" w:eastAsia="Cambria" w:hAnsi="Cambria" w:cs="Cambria"/>
          <w:spacing w:val="-10"/>
        </w:rPr>
        <w:t xml:space="preserve"> </w:t>
      </w:r>
      <w:r>
        <w:rPr>
          <w:rFonts w:ascii="Cambria" w:eastAsia="Cambria" w:hAnsi="Cambria" w:cs="Cambria"/>
          <w:spacing w:val="-1"/>
        </w:rPr>
        <w:t>standards</w:t>
      </w:r>
      <w:r>
        <w:rPr>
          <w:rFonts w:ascii="Cambria" w:eastAsia="Cambria" w:hAnsi="Cambria" w:cs="Cambria"/>
          <w:spacing w:val="-4"/>
        </w:rPr>
        <w:t xml:space="preserve"> </w:t>
      </w:r>
      <w:r>
        <w:rPr>
          <w:rFonts w:ascii="Cambria" w:eastAsia="Cambria" w:hAnsi="Cambria" w:cs="Cambria"/>
        </w:rPr>
        <w:t>set</w:t>
      </w:r>
      <w:r>
        <w:rPr>
          <w:rFonts w:ascii="Cambria" w:eastAsia="Cambria" w:hAnsi="Cambria" w:cs="Cambria"/>
          <w:spacing w:val="-8"/>
        </w:rPr>
        <w:t xml:space="preserve"> </w:t>
      </w:r>
      <w:r>
        <w:rPr>
          <w:rFonts w:ascii="Cambria" w:eastAsia="Cambria" w:hAnsi="Cambria" w:cs="Cambria"/>
          <w:spacing w:val="-1"/>
        </w:rPr>
        <w:t>forth</w:t>
      </w:r>
      <w:r>
        <w:rPr>
          <w:rFonts w:ascii="Cambria" w:eastAsia="Cambria" w:hAnsi="Cambria" w:cs="Cambria"/>
          <w:spacing w:val="-8"/>
        </w:rPr>
        <w:t xml:space="preserve"> </w:t>
      </w:r>
      <w:r>
        <w:rPr>
          <w:rFonts w:ascii="Cambria" w:eastAsia="Cambria" w:hAnsi="Cambria" w:cs="Cambria"/>
        </w:rPr>
        <w:t>in</w:t>
      </w:r>
      <w:r>
        <w:rPr>
          <w:rFonts w:ascii="Cambria" w:eastAsia="Cambria" w:hAnsi="Cambria" w:cs="Cambria"/>
          <w:spacing w:val="-9"/>
        </w:rPr>
        <w:t xml:space="preserve"> </w:t>
      </w:r>
      <w:r w:rsidR="00A10979">
        <w:rPr>
          <w:rFonts w:ascii="Cambria" w:eastAsia="Cambria" w:hAnsi="Cambria" w:cs="Cambria"/>
          <w:b/>
          <w:bCs/>
          <w:i/>
          <w:color w:val="4F81BD"/>
          <w:spacing w:val="-1"/>
        </w:rPr>
        <w:t>Fontana Administrative Policy 15-01</w:t>
      </w:r>
      <w:r>
        <w:rPr>
          <w:rFonts w:ascii="Cambria" w:eastAsia="Cambria" w:hAnsi="Cambria" w:cs="Cambria"/>
          <w:b/>
          <w:bCs/>
          <w:i/>
          <w:color w:val="4F81BD"/>
          <w:spacing w:val="-3"/>
        </w:rPr>
        <w:t xml:space="preserve"> </w:t>
      </w:r>
      <w:r>
        <w:rPr>
          <w:rFonts w:ascii="Cambria" w:eastAsia="Cambria" w:hAnsi="Cambria" w:cs="Cambria"/>
          <w:b/>
          <w:bCs/>
          <w:i/>
          <w:color w:val="4F81BD"/>
        </w:rPr>
        <w:t>–</w:t>
      </w:r>
      <w:r>
        <w:rPr>
          <w:rFonts w:ascii="Cambria" w:eastAsia="Cambria" w:hAnsi="Cambria" w:cs="Cambria"/>
          <w:b/>
          <w:bCs/>
          <w:i/>
          <w:color w:val="4F81BD"/>
          <w:spacing w:val="-3"/>
        </w:rPr>
        <w:t xml:space="preserve"> </w:t>
      </w:r>
      <w:r>
        <w:rPr>
          <w:rFonts w:ascii="Cambria" w:eastAsia="Cambria" w:hAnsi="Cambria" w:cs="Cambria"/>
          <w:b/>
          <w:bCs/>
          <w:i/>
          <w:color w:val="4F81BD"/>
          <w:spacing w:val="-1"/>
        </w:rPr>
        <w:t>Conflict</w:t>
      </w:r>
      <w:r>
        <w:rPr>
          <w:rFonts w:ascii="Cambria" w:eastAsia="Cambria" w:hAnsi="Cambria" w:cs="Cambria"/>
          <w:b/>
          <w:bCs/>
          <w:i/>
          <w:color w:val="4F81BD"/>
          <w:spacing w:val="-2"/>
        </w:rPr>
        <w:t xml:space="preserve"> </w:t>
      </w:r>
      <w:r w:rsidR="00E7158F">
        <w:rPr>
          <w:rFonts w:ascii="Cambria" w:eastAsia="Cambria" w:hAnsi="Cambria" w:cs="Cambria"/>
          <w:b/>
          <w:bCs/>
          <w:i/>
          <w:color w:val="4F81BD"/>
        </w:rPr>
        <w:t>of</w:t>
      </w:r>
      <w:r w:rsidR="00E7158F">
        <w:rPr>
          <w:rFonts w:ascii="Cambria" w:eastAsia="Cambria" w:hAnsi="Cambria" w:cs="Cambria"/>
          <w:b/>
          <w:bCs/>
          <w:i/>
          <w:color w:val="4F81BD"/>
          <w:spacing w:val="-2"/>
        </w:rPr>
        <w:t xml:space="preserve"> Ethics</w:t>
      </w:r>
      <w:r w:rsidR="00A10979">
        <w:rPr>
          <w:rFonts w:ascii="Cambria" w:eastAsia="Cambria" w:hAnsi="Cambria" w:cs="Cambria"/>
          <w:b/>
          <w:bCs/>
          <w:i/>
          <w:color w:val="4F81BD"/>
          <w:spacing w:val="-1"/>
        </w:rPr>
        <w:t xml:space="preserve">, </w:t>
      </w:r>
      <w:r>
        <w:rPr>
          <w:rFonts w:ascii="Cambria" w:eastAsia="Cambria" w:hAnsi="Cambria" w:cs="Cambria"/>
          <w:b/>
          <w:bCs/>
          <w:i/>
          <w:color w:val="4F81BD"/>
        </w:rPr>
        <w:t>the</w:t>
      </w:r>
      <w:r>
        <w:rPr>
          <w:rFonts w:ascii="Cambria" w:eastAsia="Cambria" w:hAnsi="Cambria" w:cs="Cambria"/>
          <w:b/>
          <w:bCs/>
          <w:i/>
          <w:color w:val="4F81BD"/>
          <w:spacing w:val="6"/>
        </w:rPr>
        <w:t xml:space="preserve"> </w:t>
      </w:r>
      <w:r>
        <w:rPr>
          <w:rFonts w:ascii="Cambria" w:eastAsia="Cambria" w:hAnsi="Cambria" w:cs="Cambria"/>
          <w:b/>
          <w:bCs/>
          <w:i/>
          <w:color w:val="4F81BD"/>
          <w:spacing w:val="-1"/>
        </w:rPr>
        <w:t>Political</w:t>
      </w:r>
      <w:r>
        <w:rPr>
          <w:rFonts w:ascii="Cambria" w:eastAsia="Cambria" w:hAnsi="Cambria" w:cs="Cambria"/>
          <w:b/>
          <w:bCs/>
          <w:i/>
          <w:color w:val="4F81BD"/>
          <w:spacing w:val="5"/>
        </w:rPr>
        <w:t xml:space="preserve"> </w:t>
      </w:r>
      <w:r>
        <w:rPr>
          <w:rFonts w:ascii="Cambria" w:eastAsia="Cambria" w:hAnsi="Cambria" w:cs="Cambria"/>
          <w:b/>
          <w:bCs/>
          <w:i/>
          <w:color w:val="4F81BD"/>
          <w:spacing w:val="-1"/>
        </w:rPr>
        <w:t>Reform</w:t>
      </w:r>
      <w:r>
        <w:rPr>
          <w:rFonts w:ascii="Cambria" w:eastAsia="Cambria" w:hAnsi="Cambria" w:cs="Cambria"/>
          <w:b/>
          <w:bCs/>
          <w:i/>
          <w:color w:val="4F81BD"/>
          <w:spacing w:val="7"/>
        </w:rPr>
        <w:t xml:space="preserve"> </w:t>
      </w:r>
      <w:r>
        <w:rPr>
          <w:rFonts w:ascii="Cambria" w:eastAsia="Cambria" w:hAnsi="Cambria" w:cs="Cambria"/>
          <w:b/>
          <w:bCs/>
          <w:i/>
          <w:color w:val="4F81BD"/>
          <w:spacing w:val="-1"/>
        </w:rPr>
        <w:t>Act,</w:t>
      </w:r>
      <w:r>
        <w:rPr>
          <w:rFonts w:ascii="Cambria" w:eastAsia="Cambria" w:hAnsi="Cambria" w:cs="Cambria"/>
          <w:b/>
          <w:bCs/>
          <w:i/>
          <w:color w:val="4F81BD"/>
          <w:spacing w:val="6"/>
        </w:rPr>
        <w:t xml:space="preserve"> </w:t>
      </w:r>
      <w:r>
        <w:rPr>
          <w:rFonts w:ascii="Cambria" w:eastAsia="Cambria" w:hAnsi="Cambria" w:cs="Cambria"/>
          <w:b/>
          <w:bCs/>
          <w:i/>
          <w:color w:val="4F81BD"/>
          <w:spacing w:val="-2"/>
        </w:rPr>
        <w:t>GC</w:t>
      </w:r>
      <w:r>
        <w:rPr>
          <w:rFonts w:ascii="Cambria" w:eastAsia="Cambria" w:hAnsi="Cambria" w:cs="Cambria"/>
          <w:b/>
          <w:bCs/>
          <w:i/>
          <w:color w:val="4F81BD"/>
          <w:spacing w:val="6"/>
        </w:rPr>
        <w:t xml:space="preserve"> </w:t>
      </w:r>
      <w:r>
        <w:rPr>
          <w:rFonts w:ascii="Cambria" w:eastAsia="Cambria" w:hAnsi="Cambria" w:cs="Cambria"/>
          <w:b/>
          <w:bCs/>
          <w:i/>
          <w:color w:val="4F81BD"/>
          <w:spacing w:val="-1"/>
        </w:rPr>
        <w:t>sections</w:t>
      </w:r>
      <w:r>
        <w:rPr>
          <w:rFonts w:ascii="Cambria" w:eastAsia="Cambria" w:hAnsi="Cambria" w:cs="Cambria"/>
          <w:b/>
          <w:bCs/>
          <w:i/>
          <w:color w:val="4F81BD"/>
          <w:spacing w:val="4"/>
        </w:rPr>
        <w:t xml:space="preserve"> </w:t>
      </w:r>
      <w:r>
        <w:rPr>
          <w:rFonts w:ascii="Cambria" w:eastAsia="Cambria" w:hAnsi="Cambria" w:cs="Cambria"/>
          <w:b/>
          <w:bCs/>
          <w:i/>
          <w:color w:val="4F81BD"/>
          <w:spacing w:val="-1"/>
        </w:rPr>
        <w:t>8100</w:t>
      </w:r>
      <w:r>
        <w:rPr>
          <w:rFonts w:ascii="Cambria" w:eastAsia="Cambria" w:hAnsi="Cambria" w:cs="Cambria"/>
          <w:b/>
          <w:bCs/>
          <w:i/>
          <w:color w:val="4F81BD"/>
          <w:spacing w:val="6"/>
        </w:rPr>
        <w:t xml:space="preserve"> </w:t>
      </w:r>
      <w:r>
        <w:rPr>
          <w:rFonts w:ascii="Cambria" w:eastAsia="Cambria" w:hAnsi="Cambria" w:cs="Cambria"/>
          <w:b/>
          <w:bCs/>
          <w:i/>
          <w:color w:val="4F81BD"/>
          <w:spacing w:val="-2"/>
        </w:rPr>
        <w:t>et</w:t>
      </w:r>
      <w:r>
        <w:rPr>
          <w:rFonts w:ascii="Cambria" w:eastAsia="Cambria" w:hAnsi="Cambria" w:cs="Cambria"/>
          <w:b/>
          <w:bCs/>
          <w:i/>
          <w:color w:val="4F81BD"/>
          <w:spacing w:val="7"/>
        </w:rPr>
        <w:t xml:space="preserve"> </w:t>
      </w:r>
      <w:r>
        <w:rPr>
          <w:rFonts w:ascii="Cambria" w:eastAsia="Cambria" w:hAnsi="Cambria" w:cs="Cambria"/>
          <w:b/>
          <w:bCs/>
          <w:i/>
          <w:color w:val="4F81BD"/>
          <w:spacing w:val="-1"/>
        </w:rPr>
        <w:t>seq.</w:t>
      </w:r>
      <w:r>
        <w:rPr>
          <w:rFonts w:ascii="Cambria" w:eastAsia="Cambria" w:hAnsi="Cambria" w:cs="Cambria"/>
          <w:spacing w:val="-1"/>
        </w:rPr>
        <w:t>,</w:t>
      </w:r>
      <w:r>
        <w:rPr>
          <w:rFonts w:ascii="Cambria" w:eastAsia="Cambria" w:hAnsi="Cambria" w:cs="Cambria"/>
          <w:spacing w:val="4"/>
        </w:rPr>
        <w:t xml:space="preserve"> </w:t>
      </w:r>
      <w:r>
        <w:rPr>
          <w:rFonts w:ascii="Cambria" w:eastAsia="Cambria" w:hAnsi="Cambria" w:cs="Cambria"/>
          <w:b/>
          <w:bCs/>
          <w:i/>
          <w:color w:val="4F81BD"/>
        </w:rPr>
        <w:t>the</w:t>
      </w:r>
      <w:r>
        <w:rPr>
          <w:rFonts w:ascii="Cambria" w:eastAsia="Cambria" w:hAnsi="Cambria" w:cs="Cambria"/>
          <w:b/>
          <w:bCs/>
          <w:i/>
          <w:color w:val="4F81BD"/>
          <w:spacing w:val="6"/>
        </w:rPr>
        <w:t xml:space="preserve"> </w:t>
      </w:r>
      <w:r>
        <w:rPr>
          <w:rFonts w:ascii="Cambria" w:eastAsia="Cambria" w:hAnsi="Cambria" w:cs="Cambria"/>
          <w:b/>
          <w:bCs/>
          <w:i/>
          <w:color w:val="4F81BD"/>
          <w:spacing w:val="-1"/>
        </w:rPr>
        <w:t>Fair</w:t>
      </w:r>
      <w:r>
        <w:rPr>
          <w:rFonts w:ascii="Cambria" w:eastAsia="Cambria" w:hAnsi="Cambria" w:cs="Cambria"/>
          <w:b/>
          <w:bCs/>
          <w:i/>
          <w:color w:val="4F81BD"/>
          <w:spacing w:val="4"/>
        </w:rPr>
        <w:t xml:space="preserve"> </w:t>
      </w:r>
      <w:r>
        <w:rPr>
          <w:rFonts w:ascii="Cambria" w:eastAsia="Cambria" w:hAnsi="Cambria" w:cs="Cambria"/>
          <w:b/>
          <w:bCs/>
          <w:i/>
          <w:color w:val="4F81BD"/>
          <w:spacing w:val="-1"/>
        </w:rPr>
        <w:t>Political</w:t>
      </w:r>
      <w:r>
        <w:rPr>
          <w:rFonts w:ascii="Cambria" w:eastAsia="Cambria" w:hAnsi="Cambria" w:cs="Cambria"/>
          <w:b/>
          <w:bCs/>
          <w:i/>
          <w:color w:val="4F81BD"/>
          <w:spacing w:val="5"/>
        </w:rPr>
        <w:t xml:space="preserve"> </w:t>
      </w:r>
      <w:r>
        <w:rPr>
          <w:rFonts w:ascii="Cambria" w:eastAsia="Cambria" w:hAnsi="Cambria" w:cs="Cambria"/>
          <w:b/>
          <w:bCs/>
          <w:i/>
          <w:color w:val="4F81BD"/>
          <w:spacing w:val="-1"/>
        </w:rPr>
        <w:t>Practices</w:t>
      </w:r>
      <w:r>
        <w:rPr>
          <w:rFonts w:ascii="Cambria" w:eastAsia="Cambria" w:hAnsi="Cambria" w:cs="Cambria"/>
          <w:b/>
          <w:bCs/>
          <w:i/>
          <w:color w:val="4F81BD"/>
          <w:spacing w:val="4"/>
        </w:rPr>
        <w:t xml:space="preserve"> </w:t>
      </w:r>
      <w:r>
        <w:rPr>
          <w:rFonts w:ascii="Cambria" w:eastAsia="Cambria" w:hAnsi="Cambria" w:cs="Cambria"/>
          <w:b/>
          <w:bCs/>
          <w:i/>
          <w:color w:val="4F81BD"/>
          <w:spacing w:val="-1"/>
        </w:rPr>
        <w:t>Commission</w:t>
      </w:r>
      <w:r>
        <w:rPr>
          <w:rFonts w:ascii="Cambria" w:eastAsia="Cambria" w:hAnsi="Cambria" w:cs="Cambria"/>
          <w:b/>
          <w:bCs/>
          <w:i/>
          <w:color w:val="4F81BD"/>
          <w:spacing w:val="6"/>
        </w:rPr>
        <w:t xml:space="preserve"> </w:t>
      </w:r>
      <w:r>
        <w:rPr>
          <w:rFonts w:ascii="Cambria" w:eastAsia="Cambria" w:hAnsi="Cambria" w:cs="Cambria"/>
          <w:b/>
          <w:bCs/>
          <w:i/>
          <w:color w:val="4F81BD"/>
          <w:spacing w:val="-2"/>
        </w:rPr>
        <w:t>(FPPC)</w:t>
      </w:r>
      <w:r>
        <w:rPr>
          <w:rFonts w:ascii="Cambria" w:eastAsia="Cambria" w:hAnsi="Cambria" w:cs="Cambria"/>
          <w:b/>
          <w:bCs/>
          <w:i/>
          <w:color w:val="4F81BD"/>
          <w:spacing w:val="61"/>
        </w:rPr>
        <w:t xml:space="preserve"> </w:t>
      </w:r>
      <w:r>
        <w:rPr>
          <w:rFonts w:ascii="Cambria" w:eastAsia="Cambria" w:hAnsi="Cambria" w:cs="Cambria"/>
          <w:spacing w:val="-1"/>
        </w:rPr>
        <w:t>regulations,</w:t>
      </w:r>
      <w:r>
        <w:rPr>
          <w:rFonts w:ascii="Cambria" w:eastAsia="Cambria" w:hAnsi="Cambria" w:cs="Cambria"/>
        </w:rPr>
        <w:t xml:space="preserve"> </w:t>
      </w:r>
      <w:r>
        <w:rPr>
          <w:rFonts w:ascii="Cambria" w:eastAsia="Cambria" w:hAnsi="Cambria" w:cs="Cambria"/>
          <w:b/>
          <w:bCs/>
          <w:i/>
          <w:color w:val="4F81BD"/>
          <w:spacing w:val="-2"/>
        </w:rPr>
        <w:t>GC</w:t>
      </w:r>
      <w:r>
        <w:rPr>
          <w:rFonts w:ascii="Cambria" w:eastAsia="Cambria" w:hAnsi="Cambria" w:cs="Cambria"/>
          <w:b/>
          <w:bCs/>
          <w:i/>
          <w:color w:val="4F81BD"/>
        </w:rPr>
        <w:t xml:space="preserve"> </w:t>
      </w:r>
      <w:r>
        <w:rPr>
          <w:rFonts w:ascii="Cambria" w:eastAsia="Cambria" w:hAnsi="Cambria" w:cs="Cambria"/>
          <w:b/>
          <w:bCs/>
          <w:i/>
          <w:color w:val="4F81BD"/>
          <w:spacing w:val="-1"/>
        </w:rPr>
        <w:t>section 1090</w:t>
      </w:r>
      <w:r>
        <w:rPr>
          <w:rFonts w:ascii="Cambria" w:eastAsia="Cambria" w:hAnsi="Cambria" w:cs="Cambria"/>
          <w:spacing w:val="-1"/>
        </w:rPr>
        <w:t>, and the</w:t>
      </w:r>
      <w:r>
        <w:rPr>
          <w:rFonts w:ascii="Cambria" w:eastAsia="Cambria" w:hAnsi="Cambria" w:cs="Cambria"/>
          <w:spacing w:val="-3"/>
        </w:rPr>
        <w:t xml:space="preserve"> </w:t>
      </w:r>
      <w:r>
        <w:rPr>
          <w:rFonts w:ascii="Cambria" w:eastAsia="Cambria" w:hAnsi="Cambria" w:cs="Cambria"/>
          <w:b/>
          <w:bCs/>
          <w:i/>
          <w:color w:val="4F81BD"/>
          <w:spacing w:val="-1"/>
        </w:rPr>
        <w:t>Anti-Kickback</w:t>
      </w:r>
      <w:r>
        <w:rPr>
          <w:rFonts w:ascii="Cambria" w:eastAsia="Cambria" w:hAnsi="Cambria" w:cs="Cambria"/>
          <w:b/>
          <w:bCs/>
          <w:i/>
          <w:color w:val="4F81BD"/>
          <w:spacing w:val="-2"/>
        </w:rPr>
        <w:t xml:space="preserve"> </w:t>
      </w:r>
      <w:r>
        <w:rPr>
          <w:rFonts w:ascii="Cambria" w:eastAsia="Cambria" w:hAnsi="Cambria" w:cs="Cambria"/>
          <w:b/>
          <w:bCs/>
          <w:i/>
          <w:color w:val="4F81BD"/>
          <w:spacing w:val="-1"/>
        </w:rPr>
        <w:t>Enforcement</w:t>
      </w:r>
      <w:r>
        <w:rPr>
          <w:rFonts w:ascii="Cambria" w:eastAsia="Cambria" w:hAnsi="Cambria" w:cs="Cambria"/>
          <w:b/>
          <w:bCs/>
          <w:i/>
          <w:color w:val="4F81BD"/>
        </w:rPr>
        <w:t xml:space="preserve"> </w:t>
      </w:r>
      <w:r>
        <w:rPr>
          <w:rFonts w:ascii="Cambria" w:eastAsia="Cambria" w:hAnsi="Cambria" w:cs="Cambria"/>
          <w:b/>
          <w:bCs/>
          <w:i/>
          <w:color w:val="4F81BD"/>
          <w:spacing w:val="-2"/>
        </w:rPr>
        <w:t>Act</w:t>
      </w:r>
      <w:r>
        <w:rPr>
          <w:rFonts w:ascii="Cambria" w:eastAsia="Cambria" w:hAnsi="Cambria" w:cs="Cambria"/>
          <w:b/>
          <w:bCs/>
          <w:i/>
          <w:color w:val="4F81BD"/>
        </w:rPr>
        <w:t xml:space="preserve"> </w:t>
      </w:r>
      <w:r>
        <w:rPr>
          <w:rFonts w:ascii="Cambria" w:eastAsia="Cambria" w:hAnsi="Cambria" w:cs="Cambria"/>
          <w:b/>
          <w:bCs/>
          <w:i/>
          <w:color w:val="4F81BD"/>
          <w:spacing w:val="-1"/>
        </w:rPr>
        <w:t>of</w:t>
      </w:r>
      <w:r>
        <w:rPr>
          <w:rFonts w:ascii="Cambria" w:eastAsia="Cambria" w:hAnsi="Cambria" w:cs="Cambria"/>
          <w:b/>
          <w:bCs/>
          <w:i/>
          <w:color w:val="4F81BD"/>
        </w:rPr>
        <w:t xml:space="preserve"> </w:t>
      </w:r>
      <w:r>
        <w:rPr>
          <w:rFonts w:ascii="Cambria" w:eastAsia="Cambria" w:hAnsi="Cambria" w:cs="Cambria"/>
          <w:b/>
          <w:bCs/>
          <w:i/>
          <w:color w:val="4F81BD"/>
          <w:spacing w:val="-1"/>
        </w:rPr>
        <w:t>1986</w:t>
      </w:r>
      <w:r>
        <w:rPr>
          <w:rFonts w:ascii="Cambria" w:eastAsia="Cambria" w:hAnsi="Cambria" w:cs="Cambria"/>
          <w:spacing w:val="-1"/>
        </w:rPr>
        <w:t>.</w:t>
      </w:r>
    </w:p>
    <w:p w14:paraId="67B1C3CF" w14:textId="77777777" w:rsidR="002312B8" w:rsidRDefault="002312B8">
      <w:pPr>
        <w:rPr>
          <w:rFonts w:ascii="Cambria" w:eastAsia="Cambria" w:hAnsi="Cambria" w:cs="Cambria"/>
          <w:sz w:val="25"/>
          <w:szCs w:val="25"/>
        </w:rPr>
      </w:pPr>
    </w:p>
    <w:p w14:paraId="29B1D00A" w14:textId="77777777" w:rsidR="002312B8" w:rsidRDefault="000C0407">
      <w:pPr>
        <w:pStyle w:val="Heading7"/>
        <w:numPr>
          <w:ilvl w:val="2"/>
          <w:numId w:val="42"/>
        </w:numPr>
        <w:tabs>
          <w:tab w:val="left" w:pos="982"/>
        </w:tabs>
        <w:ind w:hanging="501"/>
        <w:jc w:val="both"/>
        <w:rPr>
          <w:b w:val="0"/>
          <w:bCs w:val="0"/>
        </w:rPr>
      </w:pPr>
      <w:bookmarkStart w:id="12" w:name="1.3.1_Personal_Conflict_of_Interest"/>
      <w:bookmarkEnd w:id="12"/>
      <w:r>
        <w:rPr>
          <w:spacing w:val="-1"/>
        </w:rPr>
        <w:t>Personal</w:t>
      </w:r>
      <w:r>
        <w:rPr>
          <w:spacing w:val="-2"/>
        </w:rPr>
        <w:t xml:space="preserve"> </w:t>
      </w:r>
      <w:r>
        <w:rPr>
          <w:spacing w:val="-1"/>
        </w:rPr>
        <w:t>Conflict</w:t>
      </w:r>
      <w:r>
        <w:t xml:space="preserve"> </w:t>
      </w:r>
      <w:r>
        <w:rPr>
          <w:spacing w:val="-1"/>
        </w:rPr>
        <w:t>of</w:t>
      </w:r>
      <w:r>
        <w:rPr>
          <w:spacing w:val="-3"/>
        </w:rPr>
        <w:t xml:space="preserve"> </w:t>
      </w:r>
      <w:r>
        <w:rPr>
          <w:spacing w:val="-1"/>
        </w:rPr>
        <w:t>Interest</w:t>
      </w:r>
    </w:p>
    <w:p w14:paraId="2586E26E" w14:textId="77777777" w:rsidR="002312B8" w:rsidRDefault="002312B8">
      <w:pPr>
        <w:spacing w:before="2"/>
        <w:rPr>
          <w:rFonts w:ascii="Cambria" w:eastAsia="Cambria" w:hAnsi="Cambria" w:cs="Cambria"/>
          <w:b/>
          <w:bCs/>
          <w:sz w:val="28"/>
          <w:szCs w:val="28"/>
        </w:rPr>
      </w:pPr>
    </w:p>
    <w:p w14:paraId="42A964C9" w14:textId="77777777" w:rsidR="002312B8" w:rsidRDefault="000C0407">
      <w:pPr>
        <w:pStyle w:val="BodyText"/>
        <w:spacing w:line="273" w:lineRule="auto"/>
        <w:ind w:left="479" w:right="114"/>
        <w:jc w:val="both"/>
      </w:pPr>
      <w:r>
        <w:t>City</w:t>
      </w:r>
      <w:r>
        <w:rPr>
          <w:spacing w:val="-11"/>
        </w:rPr>
        <w:t xml:space="preserve"> </w:t>
      </w:r>
      <w:r>
        <w:rPr>
          <w:spacing w:val="-1"/>
        </w:rPr>
        <w:t>Employees</w:t>
      </w:r>
      <w:r>
        <w:rPr>
          <w:spacing w:val="-9"/>
        </w:rPr>
        <w:t xml:space="preserve"> </w:t>
      </w:r>
      <w:r>
        <w:rPr>
          <w:spacing w:val="-1"/>
        </w:rPr>
        <w:t>are</w:t>
      </w:r>
      <w:r>
        <w:rPr>
          <w:spacing w:val="-10"/>
        </w:rPr>
        <w:t xml:space="preserve"> </w:t>
      </w:r>
      <w:r>
        <w:rPr>
          <w:spacing w:val="-1"/>
        </w:rPr>
        <w:t>prohibited</w:t>
      </w:r>
      <w:r>
        <w:rPr>
          <w:spacing w:val="-11"/>
        </w:rPr>
        <w:t xml:space="preserve"> </w:t>
      </w:r>
      <w:r>
        <w:rPr>
          <w:spacing w:val="-1"/>
        </w:rPr>
        <w:t>from</w:t>
      </w:r>
      <w:r>
        <w:rPr>
          <w:spacing w:val="-12"/>
        </w:rPr>
        <w:t xml:space="preserve"> </w:t>
      </w:r>
      <w:r>
        <w:rPr>
          <w:spacing w:val="-1"/>
        </w:rPr>
        <w:t>soliciting</w:t>
      </w:r>
      <w:r>
        <w:rPr>
          <w:spacing w:val="-9"/>
        </w:rPr>
        <w:t xml:space="preserve"> </w:t>
      </w:r>
      <w:r>
        <w:t>or</w:t>
      </w:r>
      <w:r>
        <w:rPr>
          <w:spacing w:val="-13"/>
        </w:rPr>
        <w:t xml:space="preserve"> </w:t>
      </w:r>
      <w:r>
        <w:rPr>
          <w:spacing w:val="-1"/>
        </w:rPr>
        <w:t>accepting</w:t>
      </w:r>
      <w:r>
        <w:rPr>
          <w:spacing w:val="-9"/>
        </w:rPr>
        <w:t xml:space="preserve"> </w:t>
      </w:r>
      <w:r>
        <w:rPr>
          <w:spacing w:val="-1"/>
        </w:rPr>
        <w:t>any</w:t>
      </w:r>
      <w:r>
        <w:rPr>
          <w:spacing w:val="-14"/>
        </w:rPr>
        <w:t xml:space="preserve"> </w:t>
      </w:r>
      <w:r>
        <w:rPr>
          <w:spacing w:val="-1"/>
        </w:rPr>
        <w:t>gift,</w:t>
      </w:r>
      <w:r>
        <w:rPr>
          <w:spacing w:val="-10"/>
        </w:rPr>
        <w:t xml:space="preserve"> </w:t>
      </w:r>
      <w:r>
        <w:rPr>
          <w:spacing w:val="-1"/>
        </w:rPr>
        <w:t>money,</w:t>
      </w:r>
      <w:r>
        <w:rPr>
          <w:spacing w:val="-10"/>
        </w:rPr>
        <w:t xml:space="preserve"> </w:t>
      </w:r>
      <w:r>
        <w:rPr>
          <w:spacing w:val="-1"/>
        </w:rPr>
        <w:t>favor,</w:t>
      </w:r>
      <w:r>
        <w:rPr>
          <w:spacing w:val="-10"/>
        </w:rPr>
        <w:t xml:space="preserve"> </w:t>
      </w:r>
      <w:r>
        <w:rPr>
          <w:spacing w:val="-1"/>
        </w:rPr>
        <w:t>entertainment,</w:t>
      </w:r>
      <w:r>
        <w:rPr>
          <w:spacing w:val="-13"/>
        </w:rPr>
        <w:t xml:space="preserve"> </w:t>
      </w:r>
      <w:r>
        <w:rPr>
          <w:spacing w:val="-1"/>
        </w:rPr>
        <w:t>hospitality,</w:t>
      </w:r>
      <w:r>
        <w:rPr>
          <w:spacing w:val="-10"/>
        </w:rPr>
        <w:t xml:space="preserve"> </w:t>
      </w:r>
      <w:proofErr w:type="gramStart"/>
      <w:r>
        <w:t>loan</w:t>
      </w:r>
      <w:proofErr w:type="gramEnd"/>
      <w:r>
        <w:rPr>
          <w:spacing w:val="67"/>
        </w:rPr>
        <w:t xml:space="preserve"> </w:t>
      </w:r>
      <w:r>
        <w:t>or</w:t>
      </w:r>
      <w:r>
        <w:rPr>
          <w:spacing w:val="21"/>
        </w:rPr>
        <w:t xml:space="preserve"> </w:t>
      </w:r>
      <w:r>
        <w:rPr>
          <w:spacing w:val="-1"/>
        </w:rPr>
        <w:t>any</w:t>
      </w:r>
      <w:r>
        <w:rPr>
          <w:spacing w:val="20"/>
        </w:rPr>
        <w:t xml:space="preserve"> </w:t>
      </w:r>
      <w:r>
        <w:rPr>
          <w:spacing w:val="-1"/>
        </w:rPr>
        <w:t>other</w:t>
      </w:r>
      <w:r>
        <w:rPr>
          <w:spacing w:val="18"/>
        </w:rPr>
        <w:t xml:space="preserve"> </w:t>
      </w:r>
      <w:r>
        <w:rPr>
          <w:spacing w:val="-1"/>
        </w:rPr>
        <w:t>item</w:t>
      </w:r>
      <w:r>
        <w:rPr>
          <w:spacing w:val="22"/>
        </w:rPr>
        <w:t xml:space="preserve"> </w:t>
      </w:r>
      <w:r>
        <w:t>of</w:t>
      </w:r>
      <w:r>
        <w:rPr>
          <w:spacing w:val="21"/>
        </w:rPr>
        <w:t xml:space="preserve"> </w:t>
      </w:r>
      <w:r>
        <w:rPr>
          <w:spacing w:val="-2"/>
        </w:rPr>
        <w:t>value</w:t>
      </w:r>
      <w:r>
        <w:rPr>
          <w:spacing w:val="21"/>
        </w:rPr>
        <w:t xml:space="preserve"> </w:t>
      </w:r>
      <w:r>
        <w:t>for</w:t>
      </w:r>
      <w:r>
        <w:rPr>
          <w:spacing w:val="21"/>
        </w:rPr>
        <w:t xml:space="preserve"> </w:t>
      </w:r>
      <w:r>
        <w:rPr>
          <w:spacing w:val="-1"/>
        </w:rPr>
        <w:t>the</w:t>
      </w:r>
      <w:r>
        <w:rPr>
          <w:spacing w:val="21"/>
        </w:rPr>
        <w:t xml:space="preserve"> </w:t>
      </w:r>
      <w:r>
        <w:rPr>
          <w:spacing w:val="-1"/>
        </w:rPr>
        <w:t>performance</w:t>
      </w:r>
      <w:r>
        <w:rPr>
          <w:spacing w:val="21"/>
        </w:rPr>
        <w:t xml:space="preserve"> </w:t>
      </w:r>
      <w:r>
        <w:rPr>
          <w:spacing w:val="-1"/>
        </w:rPr>
        <w:t>of</w:t>
      </w:r>
      <w:r>
        <w:rPr>
          <w:spacing w:val="19"/>
        </w:rPr>
        <w:t xml:space="preserve"> </w:t>
      </w:r>
      <w:r>
        <w:t>an</w:t>
      </w:r>
      <w:r>
        <w:rPr>
          <w:spacing w:val="20"/>
        </w:rPr>
        <w:t xml:space="preserve"> </w:t>
      </w:r>
      <w:r>
        <w:t>act</w:t>
      </w:r>
      <w:r>
        <w:rPr>
          <w:spacing w:val="20"/>
        </w:rPr>
        <w:t xml:space="preserve"> </w:t>
      </w:r>
      <w:r>
        <w:rPr>
          <w:spacing w:val="-1"/>
        </w:rPr>
        <w:t>which</w:t>
      </w:r>
      <w:r>
        <w:rPr>
          <w:spacing w:val="21"/>
        </w:rPr>
        <w:t xml:space="preserve"> </w:t>
      </w:r>
      <w:r>
        <w:rPr>
          <w:spacing w:val="-1"/>
        </w:rPr>
        <w:t>the</w:t>
      </w:r>
      <w:r>
        <w:rPr>
          <w:spacing w:val="19"/>
        </w:rPr>
        <w:t xml:space="preserve"> </w:t>
      </w:r>
      <w:r>
        <w:t>City</w:t>
      </w:r>
      <w:r>
        <w:rPr>
          <w:spacing w:val="20"/>
        </w:rPr>
        <w:t xml:space="preserve"> </w:t>
      </w:r>
      <w:r>
        <w:rPr>
          <w:spacing w:val="-1"/>
        </w:rPr>
        <w:t>Employee</w:t>
      </w:r>
      <w:r>
        <w:rPr>
          <w:spacing w:val="19"/>
        </w:rPr>
        <w:t xml:space="preserve"> </w:t>
      </w:r>
      <w:r>
        <w:t>is</w:t>
      </w:r>
      <w:r>
        <w:rPr>
          <w:spacing w:val="19"/>
        </w:rPr>
        <w:t xml:space="preserve"> </w:t>
      </w:r>
      <w:r>
        <w:rPr>
          <w:spacing w:val="-1"/>
        </w:rPr>
        <w:t>expected</w:t>
      </w:r>
      <w:r>
        <w:rPr>
          <w:spacing w:val="21"/>
        </w:rPr>
        <w:t xml:space="preserve"> </w:t>
      </w:r>
      <w:r>
        <w:t>or</w:t>
      </w:r>
      <w:r>
        <w:rPr>
          <w:spacing w:val="18"/>
        </w:rPr>
        <w:t xml:space="preserve"> </w:t>
      </w:r>
      <w:r>
        <w:rPr>
          <w:spacing w:val="-1"/>
        </w:rPr>
        <w:t>required</w:t>
      </w:r>
      <w:r>
        <w:rPr>
          <w:spacing w:val="18"/>
        </w:rPr>
        <w:t xml:space="preserve"> </w:t>
      </w:r>
      <w:r>
        <w:rPr>
          <w:spacing w:val="-1"/>
        </w:rPr>
        <w:t>to</w:t>
      </w:r>
      <w:r>
        <w:rPr>
          <w:spacing w:val="45"/>
        </w:rPr>
        <w:t xml:space="preserve"> </w:t>
      </w:r>
      <w:r>
        <w:rPr>
          <w:spacing w:val="-1"/>
        </w:rPr>
        <w:t>render</w:t>
      </w:r>
      <w:r>
        <w:rPr>
          <w:spacing w:val="30"/>
        </w:rPr>
        <w:t xml:space="preserve"> </w:t>
      </w:r>
      <w:r>
        <w:t>in</w:t>
      </w:r>
      <w:r>
        <w:rPr>
          <w:spacing w:val="29"/>
        </w:rPr>
        <w:t xml:space="preserve"> </w:t>
      </w:r>
      <w:r>
        <w:rPr>
          <w:spacing w:val="-1"/>
        </w:rPr>
        <w:t>the</w:t>
      </w:r>
      <w:r>
        <w:rPr>
          <w:spacing w:val="31"/>
        </w:rPr>
        <w:t xml:space="preserve"> </w:t>
      </w:r>
      <w:r>
        <w:rPr>
          <w:spacing w:val="-1"/>
        </w:rPr>
        <w:t>course</w:t>
      </w:r>
      <w:r>
        <w:rPr>
          <w:spacing w:val="30"/>
        </w:rPr>
        <w:t xml:space="preserve"> </w:t>
      </w:r>
      <w:r>
        <w:rPr>
          <w:spacing w:val="-1"/>
        </w:rPr>
        <w:t>and</w:t>
      </w:r>
      <w:r>
        <w:rPr>
          <w:spacing w:val="28"/>
        </w:rPr>
        <w:t xml:space="preserve"> </w:t>
      </w:r>
      <w:r>
        <w:t>scope</w:t>
      </w:r>
      <w:r>
        <w:rPr>
          <w:spacing w:val="30"/>
        </w:rPr>
        <w:t xml:space="preserve"> </w:t>
      </w:r>
      <w:r>
        <w:rPr>
          <w:spacing w:val="-1"/>
        </w:rPr>
        <w:t>of</w:t>
      </w:r>
      <w:r>
        <w:rPr>
          <w:spacing w:val="30"/>
        </w:rPr>
        <w:t xml:space="preserve"> </w:t>
      </w:r>
      <w:r>
        <w:t>City</w:t>
      </w:r>
      <w:r>
        <w:rPr>
          <w:spacing w:val="30"/>
        </w:rPr>
        <w:t xml:space="preserve"> </w:t>
      </w:r>
      <w:r>
        <w:rPr>
          <w:spacing w:val="-1"/>
        </w:rPr>
        <w:t>employment,</w:t>
      </w:r>
      <w:r>
        <w:rPr>
          <w:spacing w:val="30"/>
        </w:rPr>
        <w:t xml:space="preserve"> </w:t>
      </w:r>
      <w:r>
        <w:rPr>
          <w:spacing w:val="-1"/>
        </w:rPr>
        <w:t>regardless</w:t>
      </w:r>
      <w:r>
        <w:rPr>
          <w:spacing w:val="32"/>
        </w:rPr>
        <w:t xml:space="preserve"> </w:t>
      </w:r>
      <w:r>
        <w:t>of</w:t>
      </w:r>
      <w:r>
        <w:rPr>
          <w:spacing w:val="30"/>
        </w:rPr>
        <w:t xml:space="preserve"> </w:t>
      </w:r>
      <w:r>
        <w:rPr>
          <w:spacing w:val="-1"/>
        </w:rPr>
        <w:t>whether</w:t>
      </w:r>
      <w:r>
        <w:rPr>
          <w:spacing w:val="27"/>
        </w:rPr>
        <w:t xml:space="preserve"> </w:t>
      </w:r>
      <w:r>
        <w:rPr>
          <w:spacing w:val="-1"/>
        </w:rPr>
        <w:t>the</w:t>
      </w:r>
      <w:r>
        <w:rPr>
          <w:spacing w:val="31"/>
        </w:rPr>
        <w:t xml:space="preserve"> </w:t>
      </w:r>
      <w:r>
        <w:t>item</w:t>
      </w:r>
      <w:r>
        <w:rPr>
          <w:spacing w:val="31"/>
        </w:rPr>
        <w:t xml:space="preserve"> </w:t>
      </w:r>
      <w:r>
        <w:rPr>
          <w:spacing w:val="-1"/>
        </w:rPr>
        <w:t>of</w:t>
      </w:r>
      <w:r>
        <w:rPr>
          <w:spacing w:val="31"/>
        </w:rPr>
        <w:t xml:space="preserve"> </w:t>
      </w:r>
      <w:r>
        <w:rPr>
          <w:spacing w:val="-1"/>
        </w:rPr>
        <w:t>value</w:t>
      </w:r>
      <w:r>
        <w:rPr>
          <w:spacing w:val="30"/>
        </w:rPr>
        <w:t xml:space="preserve"> </w:t>
      </w:r>
      <w:r>
        <w:rPr>
          <w:spacing w:val="-1"/>
        </w:rPr>
        <w:t>is</w:t>
      </w:r>
      <w:r>
        <w:rPr>
          <w:spacing w:val="31"/>
        </w:rPr>
        <w:t xml:space="preserve"> </w:t>
      </w:r>
      <w:r>
        <w:t>for</w:t>
      </w:r>
      <w:r>
        <w:rPr>
          <w:spacing w:val="31"/>
        </w:rPr>
        <w:t xml:space="preserve"> </w:t>
      </w:r>
      <w:r>
        <w:rPr>
          <w:spacing w:val="-1"/>
        </w:rPr>
        <w:t>the</w:t>
      </w:r>
      <w:r>
        <w:rPr>
          <w:spacing w:val="30"/>
        </w:rPr>
        <w:t xml:space="preserve"> </w:t>
      </w:r>
      <w:r>
        <w:t>City</w:t>
      </w:r>
      <w:r>
        <w:rPr>
          <w:spacing w:val="53"/>
        </w:rPr>
        <w:t xml:space="preserve"> </w:t>
      </w:r>
      <w:r>
        <w:rPr>
          <w:spacing w:val="-1"/>
        </w:rPr>
        <w:t xml:space="preserve">Employee </w:t>
      </w:r>
      <w:r>
        <w:t>or</w:t>
      </w:r>
      <w:r>
        <w:rPr>
          <w:spacing w:val="-1"/>
        </w:rPr>
        <w:t xml:space="preserve"> for someone</w:t>
      </w:r>
      <w:r>
        <w:rPr>
          <w:spacing w:val="-3"/>
        </w:rPr>
        <w:t xml:space="preserve"> </w:t>
      </w:r>
      <w:r>
        <w:t>else.</w:t>
      </w:r>
    </w:p>
    <w:p w14:paraId="778C5027" w14:textId="77777777" w:rsidR="002312B8" w:rsidRDefault="002312B8">
      <w:pPr>
        <w:spacing w:before="3"/>
        <w:rPr>
          <w:rFonts w:ascii="Cambria" w:eastAsia="Cambria" w:hAnsi="Cambria" w:cs="Cambria"/>
          <w:sz w:val="25"/>
          <w:szCs w:val="25"/>
        </w:rPr>
      </w:pPr>
    </w:p>
    <w:p w14:paraId="5CEBDFE7" w14:textId="77777777" w:rsidR="002312B8" w:rsidRDefault="000C0407">
      <w:pPr>
        <w:pStyle w:val="BodyText"/>
        <w:ind w:left="479"/>
        <w:jc w:val="both"/>
      </w:pPr>
      <w:r>
        <w:t>A</w:t>
      </w:r>
      <w:r>
        <w:rPr>
          <w:spacing w:val="-2"/>
        </w:rPr>
        <w:t xml:space="preserve"> </w:t>
      </w:r>
      <w:r>
        <w:rPr>
          <w:spacing w:val="-1"/>
        </w:rPr>
        <w:t xml:space="preserve">non-exclusive list </w:t>
      </w:r>
      <w:r>
        <w:t>of</w:t>
      </w:r>
      <w:r>
        <w:rPr>
          <w:spacing w:val="-1"/>
        </w:rPr>
        <w:t xml:space="preserve"> examples</w:t>
      </w:r>
      <w:r>
        <w:t xml:space="preserve"> of</w:t>
      </w:r>
      <w:r>
        <w:rPr>
          <w:spacing w:val="-3"/>
        </w:rPr>
        <w:t xml:space="preserve"> </w:t>
      </w:r>
      <w:r>
        <w:rPr>
          <w:spacing w:val="-1"/>
        </w:rPr>
        <w:t>gratuities</w:t>
      </w:r>
      <w:r>
        <w:t xml:space="preserve"> </w:t>
      </w:r>
      <w:r>
        <w:rPr>
          <w:spacing w:val="-1"/>
        </w:rPr>
        <w:t>which,</w:t>
      </w:r>
      <w:r>
        <w:rPr>
          <w:spacing w:val="-3"/>
        </w:rPr>
        <w:t xml:space="preserve"> </w:t>
      </w:r>
      <w:r>
        <w:t>if</w:t>
      </w:r>
      <w:r>
        <w:rPr>
          <w:spacing w:val="-1"/>
        </w:rPr>
        <w:t xml:space="preserve"> received, would violate</w:t>
      </w:r>
      <w:r>
        <w:rPr>
          <w:spacing w:val="-3"/>
        </w:rPr>
        <w:t xml:space="preserve"> </w:t>
      </w:r>
      <w:r>
        <w:rPr>
          <w:spacing w:val="-1"/>
        </w:rPr>
        <w:t>this</w:t>
      </w:r>
      <w:r>
        <w:t xml:space="preserve"> </w:t>
      </w:r>
      <w:r>
        <w:rPr>
          <w:spacing w:val="-1"/>
        </w:rPr>
        <w:t>policy</w:t>
      </w:r>
      <w:r>
        <w:rPr>
          <w:spacing w:val="-2"/>
        </w:rPr>
        <w:t xml:space="preserve"> </w:t>
      </w:r>
      <w:r>
        <w:rPr>
          <w:spacing w:val="-1"/>
        </w:rPr>
        <w:t>is</w:t>
      </w:r>
      <w:r>
        <w:t xml:space="preserve"> as </w:t>
      </w:r>
      <w:r>
        <w:rPr>
          <w:spacing w:val="-1"/>
        </w:rPr>
        <w:t>follows:</w:t>
      </w:r>
    </w:p>
    <w:p w14:paraId="5FF984F2" w14:textId="77777777" w:rsidR="002312B8" w:rsidRDefault="002312B8">
      <w:pPr>
        <w:spacing w:before="2"/>
        <w:rPr>
          <w:rFonts w:ascii="Cambria" w:eastAsia="Cambria" w:hAnsi="Cambria" w:cs="Cambria"/>
          <w:sz w:val="28"/>
          <w:szCs w:val="28"/>
        </w:rPr>
      </w:pPr>
    </w:p>
    <w:p w14:paraId="026E2490" w14:textId="77777777" w:rsidR="002312B8" w:rsidRDefault="000C0407">
      <w:pPr>
        <w:pStyle w:val="BodyText"/>
        <w:numPr>
          <w:ilvl w:val="0"/>
          <w:numId w:val="41"/>
        </w:numPr>
        <w:tabs>
          <w:tab w:val="left" w:pos="1001"/>
        </w:tabs>
        <w:ind w:hanging="160"/>
      </w:pPr>
      <w:r>
        <w:rPr>
          <w:spacing w:val="-1"/>
        </w:rPr>
        <w:t>Beverages</w:t>
      </w:r>
      <w:r>
        <w:t xml:space="preserve"> </w:t>
      </w:r>
      <w:r>
        <w:rPr>
          <w:spacing w:val="-1"/>
        </w:rPr>
        <w:t xml:space="preserve">and/or </w:t>
      </w:r>
      <w:proofErr w:type="gramStart"/>
      <w:r>
        <w:rPr>
          <w:spacing w:val="-1"/>
        </w:rPr>
        <w:t>meals;</w:t>
      </w:r>
      <w:proofErr w:type="gramEnd"/>
    </w:p>
    <w:p w14:paraId="567D6A53" w14:textId="77777777" w:rsidR="002312B8" w:rsidRDefault="002312B8">
      <w:pPr>
        <w:rPr>
          <w:rFonts w:ascii="Cambria" w:eastAsia="Cambria" w:hAnsi="Cambria" w:cs="Cambria"/>
        </w:rPr>
      </w:pPr>
    </w:p>
    <w:p w14:paraId="2464CCF8" w14:textId="77777777" w:rsidR="002312B8" w:rsidRDefault="000C0407">
      <w:pPr>
        <w:pStyle w:val="BodyText"/>
        <w:numPr>
          <w:ilvl w:val="0"/>
          <w:numId w:val="41"/>
        </w:numPr>
        <w:tabs>
          <w:tab w:val="left" w:pos="1001"/>
        </w:tabs>
        <w:ind w:hanging="160"/>
      </w:pPr>
      <w:r>
        <w:rPr>
          <w:spacing w:val="-1"/>
        </w:rPr>
        <w:t>“Tips”</w:t>
      </w:r>
      <w:r>
        <w:t xml:space="preserve"> </w:t>
      </w:r>
      <w:r>
        <w:rPr>
          <w:spacing w:val="-1"/>
        </w:rPr>
        <w:t>whether</w:t>
      </w:r>
      <w:r>
        <w:rPr>
          <w:spacing w:val="-3"/>
        </w:rPr>
        <w:t xml:space="preserve"> </w:t>
      </w:r>
      <w:r>
        <w:t>in</w:t>
      </w:r>
      <w:r>
        <w:rPr>
          <w:spacing w:val="-2"/>
        </w:rPr>
        <w:t xml:space="preserve"> </w:t>
      </w:r>
      <w:r>
        <w:rPr>
          <w:spacing w:val="-1"/>
        </w:rPr>
        <w:t>the form</w:t>
      </w:r>
      <w:r>
        <w:t xml:space="preserve"> of</w:t>
      </w:r>
      <w:r>
        <w:rPr>
          <w:spacing w:val="-3"/>
        </w:rPr>
        <w:t xml:space="preserve"> </w:t>
      </w:r>
      <w:r>
        <w:rPr>
          <w:spacing w:val="-1"/>
        </w:rPr>
        <w:t>cash</w:t>
      </w:r>
      <w:r>
        <w:t xml:space="preserve"> or</w:t>
      </w:r>
      <w:r>
        <w:rPr>
          <w:spacing w:val="-3"/>
        </w:rPr>
        <w:t xml:space="preserve"> </w:t>
      </w:r>
      <w:proofErr w:type="gramStart"/>
      <w:r>
        <w:rPr>
          <w:spacing w:val="-1"/>
        </w:rPr>
        <w:t>merchandise;</w:t>
      </w:r>
      <w:proofErr w:type="gramEnd"/>
    </w:p>
    <w:p w14:paraId="4A181644" w14:textId="77777777" w:rsidR="002312B8" w:rsidRDefault="002312B8">
      <w:pPr>
        <w:rPr>
          <w:rFonts w:ascii="Cambria" w:eastAsia="Cambria" w:hAnsi="Cambria" w:cs="Cambria"/>
        </w:rPr>
      </w:pPr>
    </w:p>
    <w:p w14:paraId="191B162F" w14:textId="77777777" w:rsidR="002312B8" w:rsidRDefault="000C0407">
      <w:pPr>
        <w:pStyle w:val="BodyText"/>
        <w:numPr>
          <w:ilvl w:val="0"/>
          <w:numId w:val="41"/>
        </w:numPr>
        <w:tabs>
          <w:tab w:val="left" w:pos="1001"/>
        </w:tabs>
        <w:ind w:hanging="160"/>
      </w:pPr>
      <w:r>
        <w:rPr>
          <w:spacing w:val="-1"/>
        </w:rPr>
        <w:t>Discounts</w:t>
      </w:r>
      <w:r>
        <w:t xml:space="preserve"> on</w:t>
      </w:r>
      <w:r>
        <w:rPr>
          <w:spacing w:val="-2"/>
        </w:rPr>
        <w:t xml:space="preserve"> </w:t>
      </w:r>
      <w:r>
        <w:rPr>
          <w:spacing w:val="-1"/>
        </w:rPr>
        <w:t>personal purchases</w:t>
      </w:r>
      <w:r>
        <w:t xml:space="preserve"> for</w:t>
      </w:r>
      <w:r>
        <w:rPr>
          <w:spacing w:val="-3"/>
        </w:rPr>
        <w:t xml:space="preserve"> </w:t>
      </w:r>
      <w:r>
        <w:rPr>
          <w:spacing w:val="-1"/>
        </w:rPr>
        <w:t>goods</w:t>
      </w:r>
      <w:r>
        <w:t xml:space="preserve"> </w:t>
      </w:r>
      <w:r>
        <w:rPr>
          <w:spacing w:val="-1"/>
        </w:rPr>
        <w:t>and/or</w:t>
      </w:r>
      <w:r>
        <w:rPr>
          <w:spacing w:val="-3"/>
        </w:rPr>
        <w:t xml:space="preserve"> </w:t>
      </w:r>
      <w:r>
        <w:rPr>
          <w:spacing w:val="-1"/>
        </w:rPr>
        <w:t>services;</w:t>
      </w:r>
      <w:r>
        <w:rPr>
          <w:spacing w:val="-2"/>
        </w:rPr>
        <w:t xml:space="preserve"> </w:t>
      </w:r>
      <w:r>
        <w:rPr>
          <w:spacing w:val="-1"/>
        </w:rPr>
        <w:t>and</w:t>
      </w:r>
    </w:p>
    <w:p w14:paraId="3F2EB6A2" w14:textId="77777777" w:rsidR="002312B8" w:rsidRDefault="002312B8">
      <w:pPr>
        <w:spacing w:before="9"/>
        <w:rPr>
          <w:rFonts w:ascii="Cambria" w:eastAsia="Cambria" w:hAnsi="Cambria" w:cs="Cambria"/>
          <w:sz w:val="21"/>
          <w:szCs w:val="21"/>
        </w:rPr>
      </w:pPr>
    </w:p>
    <w:p w14:paraId="7E21291C" w14:textId="77777777" w:rsidR="002312B8" w:rsidRDefault="000C0407">
      <w:pPr>
        <w:pStyle w:val="BodyText"/>
        <w:numPr>
          <w:ilvl w:val="0"/>
          <w:numId w:val="41"/>
        </w:numPr>
        <w:tabs>
          <w:tab w:val="left" w:pos="1001"/>
        </w:tabs>
        <w:ind w:hanging="160"/>
      </w:pPr>
      <w:r>
        <w:rPr>
          <w:spacing w:val="-1"/>
        </w:rPr>
        <w:t>Gifts.</w:t>
      </w:r>
    </w:p>
    <w:p w14:paraId="59330338" w14:textId="77777777" w:rsidR="002312B8" w:rsidRDefault="002312B8">
      <w:pPr>
        <w:spacing w:before="1"/>
        <w:rPr>
          <w:rFonts w:ascii="Cambria" w:eastAsia="Cambria" w:hAnsi="Cambria" w:cs="Cambria"/>
          <w:sz w:val="25"/>
          <w:szCs w:val="25"/>
        </w:rPr>
      </w:pPr>
    </w:p>
    <w:p w14:paraId="150F527D" w14:textId="77777777" w:rsidR="002312B8" w:rsidRDefault="000C0407">
      <w:pPr>
        <w:pStyle w:val="BodyText"/>
        <w:ind w:left="480" w:right="116"/>
        <w:jc w:val="both"/>
      </w:pPr>
      <w:r>
        <w:t>In</w:t>
      </w:r>
      <w:r>
        <w:rPr>
          <w:spacing w:val="18"/>
        </w:rPr>
        <w:t xml:space="preserve"> </w:t>
      </w:r>
      <w:r>
        <w:rPr>
          <w:spacing w:val="-1"/>
        </w:rPr>
        <w:t>general,</w:t>
      </w:r>
      <w:r>
        <w:rPr>
          <w:spacing w:val="16"/>
        </w:rPr>
        <w:t xml:space="preserve"> </w:t>
      </w:r>
      <w:r>
        <w:t>if</w:t>
      </w:r>
      <w:r>
        <w:rPr>
          <w:spacing w:val="19"/>
        </w:rPr>
        <w:t xml:space="preserve"> </w:t>
      </w:r>
      <w:r>
        <w:t>a</w:t>
      </w:r>
      <w:r>
        <w:rPr>
          <w:spacing w:val="18"/>
        </w:rPr>
        <w:t xml:space="preserve"> </w:t>
      </w:r>
      <w:r>
        <w:t>City</w:t>
      </w:r>
      <w:r>
        <w:rPr>
          <w:spacing w:val="17"/>
        </w:rPr>
        <w:t xml:space="preserve"> </w:t>
      </w:r>
      <w:r>
        <w:rPr>
          <w:spacing w:val="-1"/>
        </w:rPr>
        <w:t>Employee</w:t>
      </w:r>
      <w:r>
        <w:rPr>
          <w:spacing w:val="18"/>
        </w:rPr>
        <w:t xml:space="preserve"> </w:t>
      </w:r>
      <w:r>
        <w:rPr>
          <w:spacing w:val="-1"/>
        </w:rPr>
        <w:t>would</w:t>
      </w:r>
      <w:r>
        <w:rPr>
          <w:spacing w:val="18"/>
        </w:rPr>
        <w:t xml:space="preserve"> </w:t>
      </w:r>
      <w:r>
        <w:rPr>
          <w:spacing w:val="-1"/>
        </w:rPr>
        <w:t>not</w:t>
      </w:r>
      <w:r>
        <w:rPr>
          <w:spacing w:val="18"/>
        </w:rPr>
        <w:t xml:space="preserve"> </w:t>
      </w:r>
      <w:r>
        <w:rPr>
          <w:spacing w:val="-1"/>
        </w:rPr>
        <w:t>have</w:t>
      </w:r>
      <w:r>
        <w:rPr>
          <w:spacing w:val="19"/>
        </w:rPr>
        <w:t xml:space="preserve"> </w:t>
      </w:r>
      <w:r>
        <w:rPr>
          <w:spacing w:val="-1"/>
        </w:rPr>
        <w:t>been</w:t>
      </w:r>
      <w:r>
        <w:rPr>
          <w:spacing w:val="17"/>
        </w:rPr>
        <w:t xml:space="preserve"> </w:t>
      </w:r>
      <w:r>
        <w:rPr>
          <w:spacing w:val="-1"/>
        </w:rPr>
        <w:t>offered</w:t>
      </w:r>
      <w:r>
        <w:rPr>
          <w:spacing w:val="18"/>
        </w:rPr>
        <w:t xml:space="preserve"> </w:t>
      </w:r>
      <w:r>
        <w:t>a</w:t>
      </w:r>
      <w:r>
        <w:rPr>
          <w:spacing w:val="18"/>
        </w:rPr>
        <w:t xml:space="preserve"> </w:t>
      </w:r>
      <w:r>
        <w:rPr>
          <w:spacing w:val="-1"/>
        </w:rPr>
        <w:t>Gratuity</w:t>
      </w:r>
      <w:r>
        <w:rPr>
          <w:spacing w:val="17"/>
        </w:rPr>
        <w:t xml:space="preserve"> </w:t>
      </w:r>
      <w:r>
        <w:rPr>
          <w:spacing w:val="-1"/>
        </w:rPr>
        <w:t>but</w:t>
      </w:r>
      <w:r>
        <w:rPr>
          <w:spacing w:val="18"/>
        </w:rPr>
        <w:t xml:space="preserve"> </w:t>
      </w:r>
      <w:r>
        <w:t>for</w:t>
      </w:r>
      <w:r>
        <w:rPr>
          <w:spacing w:val="18"/>
        </w:rPr>
        <w:t xml:space="preserve"> </w:t>
      </w:r>
      <w:r>
        <w:rPr>
          <w:spacing w:val="-1"/>
        </w:rPr>
        <w:t>the</w:t>
      </w:r>
      <w:r>
        <w:rPr>
          <w:spacing w:val="19"/>
        </w:rPr>
        <w:t xml:space="preserve"> </w:t>
      </w:r>
      <w:r>
        <w:t>fact</w:t>
      </w:r>
      <w:r>
        <w:rPr>
          <w:spacing w:val="18"/>
        </w:rPr>
        <w:t xml:space="preserve"> </w:t>
      </w:r>
      <w:r>
        <w:rPr>
          <w:spacing w:val="-1"/>
        </w:rPr>
        <w:t>of</w:t>
      </w:r>
      <w:r>
        <w:rPr>
          <w:spacing w:val="19"/>
        </w:rPr>
        <w:t xml:space="preserve"> </w:t>
      </w:r>
      <w:r>
        <w:rPr>
          <w:spacing w:val="-1"/>
        </w:rPr>
        <w:t>being</w:t>
      </w:r>
      <w:r>
        <w:rPr>
          <w:spacing w:val="20"/>
        </w:rPr>
        <w:t xml:space="preserve"> </w:t>
      </w:r>
      <w:r>
        <w:rPr>
          <w:spacing w:val="-1"/>
        </w:rPr>
        <w:t>employed</w:t>
      </w:r>
      <w:r>
        <w:rPr>
          <w:spacing w:val="18"/>
        </w:rPr>
        <w:t xml:space="preserve"> </w:t>
      </w:r>
      <w:r>
        <w:rPr>
          <w:spacing w:val="-1"/>
        </w:rPr>
        <w:t>and</w:t>
      </w:r>
      <w:r>
        <w:rPr>
          <w:spacing w:val="77"/>
        </w:rPr>
        <w:t xml:space="preserve"> </w:t>
      </w:r>
      <w:r>
        <w:rPr>
          <w:spacing w:val="-1"/>
        </w:rPr>
        <w:t>serving</w:t>
      </w:r>
      <w:r>
        <w:rPr>
          <w:spacing w:val="-2"/>
        </w:rPr>
        <w:t xml:space="preserve"> </w:t>
      </w:r>
      <w:r>
        <w:t>in</w:t>
      </w:r>
      <w:r>
        <w:rPr>
          <w:spacing w:val="-4"/>
        </w:rPr>
        <w:t xml:space="preserve"> </w:t>
      </w:r>
      <w:r>
        <w:rPr>
          <w:spacing w:val="-1"/>
        </w:rPr>
        <w:t>the</w:t>
      </w:r>
      <w:r>
        <w:rPr>
          <w:spacing w:val="-5"/>
        </w:rPr>
        <w:t xml:space="preserve"> </w:t>
      </w:r>
      <w:r>
        <w:rPr>
          <w:spacing w:val="-1"/>
        </w:rPr>
        <w:t>capacity</w:t>
      </w:r>
      <w:r>
        <w:rPr>
          <w:spacing w:val="-4"/>
        </w:rPr>
        <w:t xml:space="preserve"> </w:t>
      </w:r>
      <w:r>
        <w:rPr>
          <w:spacing w:val="-2"/>
        </w:rPr>
        <w:t xml:space="preserve">as </w:t>
      </w:r>
      <w:r>
        <w:t>a</w:t>
      </w:r>
      <w:r>
        <w:rPr>
          <w:spacing w:val="-3"/>
        </w:rPr>
        <w:t xml:space="preserve"> </w:t>
      </w:r>
      <w:r>
        <w:t>City</w:t>
      </w:r>
      <w:r>
        <w:rPr>
          <w:spacing w:val="-4"/>
        </w:rPr>
        <w:t xml:space="preserve"> </w:t>
      </w:r>
      <w:r>
        <w:rPr>
          <w:spacing w:val="-1"/>
        </w:rPr>
        <w:t>Employee,</w:t>
      </w:r>
      <w:r>
        <w:rPr>
          <w:spacing w:val="-3"/>
        </w:rPr>
        <w:t xml:space="preserve"> </w:t>
      </w:r>
      <w:r>
        <w:rPr>
          <w:spacing w:val="-1"/>
        </w:rPr>
        <w:t>then</w:t>
      </w:r>
      <w:r>
        <w:rPr>
          <w:spacing w:val="-4"/>
        </w:rPr>
        <w:t xml:space="preserve"> </w:t>
      </w:r>
      <w:r>
        <w:rPr>
          <w:spacing w:val="-1"/>
        </w:rPr>
        <w:t>acceptance</w:t>
      </w:r>
      <w:r>
        <w:rPr>
          <w:spacing w:val="-3"/>
        </w:rPr>
        <w:t xml:space="preserve"> </w:t>
      </w:r>
      <w:r>
        <w:rPr>
          <w:spacing w:val="-1"/>
        </w:rPr>
        <w:t>of</w:t>
      </w:r>
      <w:r>
        <w:rPr>
          <w:spacing w:val="-3"/>
        </w:rPr>
        <w:t xml:space="preserve"> </w:t>
      </w:r>
      <w:r>
        <w:rPr>
          <w:spacing w:val="-1"/>
        </w:rPr>
        <w:t>any</w:t>
      </w:r>
      <w:r>
        <w:rPr>
          <w:spacing w:val="-4"/>
        </w:rPr>
        <w:t xml:space="preserve"> </w:t>
      </w:r>
      <w:r>
        <w:t>item</w:t>
      </w:r>
      <w:r>
        <w:rPr>
          <w:spacing w:val="-2"/>
        </w:rPr>
        <w:t xml:space="preserve"> </w:t>
      </w:r>
      <w:r>
        <w:rPr>
          <w:spacing w:val="-1"/>
        </w:rPr>
        <w:t>of</w:t>
      </w:r>
      <w:r>
        <w:rPr>
          <w:spacing w:val="-3"/>
        </w:rPr>
        <w:t xml:space="preserve"> </w:t>
      </w:r>
      <w:r>
        <w:rPr>
          <w:spacing w:val="-1"/>
        </w:rPr>
        <w:t>value</w:t>
      </w:r>
      <w:r>
        <w:rPr>
          <w:spacing w:val="-3"/>
        </w:rPr>
        <w:t xml:space="preserve"> </w:t>
      </w:r>
      <w:r>
        <w:t>is</w:t>
      </w:r>
      <w:r>
        <w:rPr>
          <w:spacing w:val="-2"/>
        </w:rPr>
        <w:t xml:space="preserve"> </w:t>
      </w:r>
      <w:r>
        <w:rPr>
          <w:spacing w:val="-1"/>
        </w:rPr>
        <w:t>prohibited.</w:t>
      </w:r>
      <w:r>
        <w:rPr>
          <w:spacing w:val="-3"/>
        </w:rPr>
        <w:t xml:space="preserve"> </w:t>
      </w:r>
      <w:r>
        <w:rPr>
          <w:spacing w:val="-1"/>
        </w:rPr>
        <w:t>Even</w:t>
      </w:r>
      <w:r>
        <w:rPr>
          <w:spacing w:val="-4"/>
        </w:rPr>
        <w:t xml:space="preserve"> </w:t>
      </w:r>
      <w:r>
        <w:t>if</w:t>
      </w:r>
      <w:r>
        <w:rPr>
          <w:spacing w:val="-3"/>
        </w:rPr>
        <w:t xml:space="preserve"> </w:t>
      </w:r>
      <w:r>
        <w:rPr>
          <w:spacing w:val="-1"/>
        </w:rPr>
        <w:t>acceptance</w:t>
      </w:r>
      <w:r>
        <w:rPr>
          <w:spacing w:val="79"/>
        </w:rPr>
        <w:t xml:space="preserve"> </w:t>
      </w:r>
      <w:r>
        <w:t>of</w:t>
      </w:r>
      <w:r>
        <w:rPr>
          <w:spacing w:val="-1"/>
        </w:rPr>
        <w:t xml:space="preserve"> </w:t>
      </w:r>
      <w:r>
        <w:t>a</w:t>
      </w:r>
      <w:r>
        <w:rPr>
          <w:spacing w:val="-1"/>
        </w:rPr>
        <w:t xml:space="preserve"> Gratuity</w:t>
      </w:r>
      <w:r>
        <w:rPr>
          <w:spacing w:val="-4"/>
        </w:rPr>
        <w:t xml:space="preserve"> </w:t>
      </w:r>
      <w:r>
        <w:t>is</w:t>
      </w:r>
      <w:r>
        <w:rPr>
          <w:spacing w:val="-2"/>
        </w:rPr>
        <w:t xml:space="preserve"> </w:t>
      </w:r>
      <w:r>
        <w:rPr>
          <w:spacing w:val="-1"/>
        </w:rPr>
        <w:t>allowed under this</w:t>
      </w:r>
      <w:r>
        <w:rPr>
          <w:spacing w:val="1"/>
        </w:rPr>
        <w:t xml:space="preserve"> </w:t>
      </w:r>
      <w:r>
        <w:rPr>
          <w:spacing w:val="-1"/>
        </w:rPr>
        <w:t>policy, the City</w:t>
      </w:r>
      <w:r>
        <w:rPr>
          <w:spacing w:val="-2"/>
        </w:rPr>
        <w:t xml:space="preserve"> </w:t>
      </w:r>
      <w:r>
        <w:rPr>
          <w:spacing w:val="-1"/>
        </w:rPr>
        <w:t>Employee shall</w:t>
      </w:r>
      <w:r>
        <w:rPr>
          <w:spacing w:val="-3"/>
        </w:rPr>
        <w:t xml:space="preserve"> </w:t>
      </w:r>
      <w:r>
        <w:rPr>
          <w:spacing w:val="-1"/>
        </w:rPr>
        <w:t>comply</w:t>
      </w:r>
      <w:r>
        <w:rPr>
          <w:spacing w:val="-2"/>
        </w:rPr>
        <w:t xml:space="preserve"> with</w:t>
      </w:r>
      <w:r>
        <w:t xml:space="preserve"> all</w:t>
      </w:r>
      <w:r>
        <w:rPr>
          <w:spacing w:val="-1"/>
        </w:rPr>
        <w:t xml:space="preserve"> reporting</w:t>
      </w:r>
      <w:r>
        <w:t xml:space="preserve"> </w:t>
      </w:r>
      <w:r>
        <w:rPr>
          <w:spacing w:val="-2"/>
        </w:rPr>
        <w:t>requirements</w:t>
      </w:r>
      <w:r>
        <w:t xml:space="preserve"> </w:t>
      </w:r>
      <w:r>
        <w:rPr>
          <w:spacing w:val="-1"/>
        </w:rPr>
        <w:t>under</w:t>
      </w:r>
      <w:r>
        <w:rPr>
          <w:spacing w:val="81"/>
        </w:rPr>
        <w:t xml:space="preserve"> </w:t>
      </w:r>
      <w:r>
        <w:rPr>
          <w:spacing w:val="-1"/>
        </w:rPr>
        <w:t>state and local law.</w:t>
      </w:r>
    </w:p>
    <w:p w14:paraId="07DC4268" w14:textId="77777777" w:rsidR="002312B8" w:rsidRDefault="002312B8">
      <w:pPr>
        <w:rPr>
          <w:rFonts w:ascii="Cambria" w:eastAsia="Cambria" w:hAnsi="Cambria" w:cs="Cambria"/>
        </w:rPr>
      </w:pPr>
    </w:p>
    <w:p w14:paraId="27EC3DB7" w14:textId="77777777" w:rsidR="002312B8" w:rsidRDefault="000C0407">
      <w:pPr>
        <w:ind w:left="480" w:right="128"/>
        <w:jc w:val="both"/>
        <w:rPr>
          <w:rFonts w:ascii="Cambria" w:eastAsia="Cambria" w:hAnsi="Cambria" w:cs="Cambria"/>
        </w:rPr>
      </w:pPr>
      <w:r>
        <w:rPr>
          <w:rFonts w:ascii="Cambria"/>
          <w:b/>
          <w:spacing w:val="-1"/>
          <w:u w:val="single" w:color="000000"/>
        </w:rPr>
        <w:t>NOTE:</w:t>
      </w:r>
      <w:r>
        <w:rPr>
          <w:rFonts w:ascii="Cambria"/>
          <w:b/>
          <w:u w:val="single" w:color="000000"/>
        </w:rPr>
        <w:t xml:space="preserve"> </w:t>
      </w:r>
      <w:r>
        <w:rPr>
          <w:rFonts w:ascii="Cambria"/>
          <w:i/>
          <w:spacing w:val="-1"/>
        </w:rPr>
        <w:t>Unsolicited gifts which</w:t>
      </w:r>
      <w:r>
        <w:rPr>
          <w:rFonts w:ascii="Cambria"/>
          <w:i/>
        </w:rPr>
        <w:t xml:space="preserve"> </w:t>
      </w:r>
      <w:r>
        <w:rPr>
          <w:rFonts w:ascii="Cambria"/>
          <w:i/>
          <w:spacing w:val="-1"/>
        </w:rPr>
        <w:t>cannot</w:t>
      </w:r>
      <w:r>
        <w:rPr>
          <w:rFonts w:ascii="Cambria"/>
          <w:i/>
        </w:rPr>
        <w:t xml:space="preserve"> be</w:t>
      </w:r>
      <w:r>
        <w:rPr>
          <w:rFonts w:ascii="Cambria"/>
          <w:i/>
          <w:spacing w:val="-3"/>
        </w:rPr>
        <w:t xml:space="preserve"> </w:t>
      </w:r>
      <w:r>
        <w:rPr>
          <w:rFonts w:ascii="Cambria"/>
          <w:i/>
          <w:spacing w:val="-1"/>
        </w:rPr>
        <w:t>reasonably</w:t>
      </w:r>
      <w:r>
        <w:rPr>
          <w:rFonts w:ascii="Cambria"/>
          <w:i/>
          <w:spacing w:val="-4"/>
        </w:rPr>
        <w:t xml:space="preserve"> </w:t>
      </w:r>
      <w:r>
        <w:rPr>
          <w:rFonts w:ascii="Cambria"/>
          <w:i/>
          <w:spacing w:val="-1"/>
        </w:rPr>
        <w:t>returned (such</w:t>
      </w:r>
      <w:r>
        <w:rPr>
          <w:rFonts w:ascii="Cambria"/>
          <w:i/>
        </w:rPr>
        <w:t xml:space="preserve"> </w:t>
      </w:r>
      <w:r>
        <w:rPr>
          <w:rFonts w:ascii="Cambria"/>
          <w:i/>
          <w:spacing w:val="-1"/>
        </w:rPr>
        <w:t>as perishable foods,</w:t>
      </w:r>
      <w:r>
        <w:rPr>
          <w:rFonts w:ascii="Cambria"/>
          <w:i/>
          <w:spacing w:val="-2"/>
        </w:rPr>
        <w:t xml:space="preserve"> </w:t>
      </w:r>
      <w:r>
        <w:rPr>
          <w:rFonts w:ascii="Cambria"/>
          <w:i/>
          <w:spacing w:val="-1"/>
        </w:rPr>
        <w:t>candy,</w:t>
      </w:r>
      <w:r>
        <w:rPr>
          <w:rFonts w:ascii="Cambria"/>
          <w:i/>
          <w:spacing w:val="-2"/>
        </w:rPr>
        <w:t xml:space="preserve"> </w:t>
      </w:r>
      <w:r>
        <w:rPr>
          <w:rFonts w:ascii="Cambria"/>
          <w:i/>
        </w:rPr>
        <w:t xml:space="preserve">or </w:t>
      </w:r>
      <w:r>
        <w:rPr>
          <w:rFonts w:ascii="Cambria"/>
          <w:i/>
          <w:spacing w:val="-1"/>
        </w:rPr>
        <w:t>flowers)</w:t>
      </w:r>
      <w:r>
        <w:rPr>
          <w:rFonts w:ascii="Cambria"/>
          <w:i/>
          <w:spacing w:val="-4"/>
        </w:rPr>
        <w:t xml:space="preserve"> </w:t>
      </w:r>
      <w:r>
        <w:rPr>
          <w:rFonts w:ascii="Cambria"/>
          <w:i/>
          <w:spacing w:val="-1"/>
        </w:rPr>
        <w:t>must</w:t>
      </w:r>
      <w:r>
        <w:rPr>
          <w:rFonts w:ascii="Cambria"/>
          <w:i/>
        </w:rPr>
        <w:t xml:space="preserve"> be</w:t>
      </w:r>
      <w:r>
        <w:rPr>
          <w:rFonts w:ascii="Cambria"/>
          <w:i/>
          <w:spacing w:val="81"/>
        </w:rPr>
        <w:t xml:space="preserve"> </w:t>
      </w:r>
      <w:r>
        <w:rPr>
          <w:rFonts w:ascii="Cambria"/>
          <w:i/>
          <w:spacing w:val="-1"/>
        </w:rPr>
        <w:t>shared at</w:t>
      </w:r>
      <w:r>
        <w:rPr>
          <w:rFonts w:ascii="Cambria"/>
          <w:i/>
        </w:rPr>
        <w:t xml:space="preserve"> </w:t>
      </w:r>
      <w:r>
        <w:rPr>
          <w:rFonts w:ascii="Cambria"/>
          <w:i/>
          <w:spacing w:val="-1"/>
        </w:rPr>
        <w:t>large with</w:t>
      </w:r>
      <w:r>
        <w:rPr>
          <w:rFonts w:ascii="Cambria"/>
          <w:i/>
        </w:rPr>
        <w:t xml:space="preserve"> </w:t>
      </w:r>
      <w:r>
        <w:rPr>
          <w:rFonts w:ascii="Cambria"/>
          <w:i/>
          <w:spacing w:val="-1"/>
        </w:rPr>
        <w:t>all</w:t>
      </w:r>
      <w:r>
        <w:rPr>
          <w:rFonts w:ascii="Cambria"/>
          <w:i/>
        </w:rPr>
        <w:t xml:space="preserve"> </w:t>
      </w:r>
      <w:r>
        <w:rPr>
          <w:rFonts w:ascii="Cambria"/>
          <w:i/>
          <w:spacing w:val="-2"/>
        </w:rPr>
        <w:t xml:space="preserve">City </w:t>
      </w:r>
      <w:r>
        <w:rPr>
          <w:rFonts w:ascii="Cambria"/>
          <w:i/>
          <w:spacing w:val="-1"/>
        </w:rPr>
        <w:t xml:space="preserve">Employees and </w:t>
      </w:r>
      <w:r>
        <w:rPr>
          <w:rFonts w:ascii="Cambria"/>
          <w:i/>
        </w:rPr>
        <w:t>the</w:t>
      </w:r>
      <w:r>
        <w:rPr>
          <w:rFonts w:ascii="Cambria"/>
          <w:i/>
          <w:spacing w:val="-3"/>
        </w:rPr>
        <w:t xml:space="preserve"> </w:t>
      </w:r>
      <w:r>
        <w:rPr>
          <w:rFonts w:ascii="Cambria"/>
          <w:i/>
          <w:spacing w:val="-1"/>
        </w:rPr>
        <w:t xml:space="preserve">public </w:t>
      </w:r>
      <w:r>
        <w:rPr>
          <w:rFonts w:ascii="Cambria"/>
          <w:i/>
        </w:rPr>
        <w:t>or</w:t>
      </w:r>
      <w:r>
        <w:rPr>
          <w:rFonts w:ascii="Cambria"/>
          <w:i/>
          <w:spacing w:val="-2"/>
        </w:rPr>
        <w:t xml:space="preserve"> </w:t>
      </w:r>
      <w:r>
        <w:rPr>
          <w:rFonts w:ascii="Cambria"/>
          <w:i/>
          <w:spacing w:val="-1"/>
        </w:rPr>
        <w:t>provided to</w:t>
      </w:r>
      <w:r>
        <w:rPr>
          <w:rFonts w:ascii="Cambria"/>
          <w:i/>
        </w:rPr>
        <w:t xml:space="preserve"> a</w:t>
      </w:r>
      <w:r>
        <w:rPr>
          <w:rFonts w:ascii="Cambria"/>
          <w:i/>
          <w:spacing w:val="-2"/>
        </w:rPr>
        <w:t xml:space="preserve"> </w:t>
      </w:r>
      <w:r>
        <w:rPr>
          <w:rFonts w:ascii="Cambria"/>
          <w:i/>
          <w:spacing w:val="-1"/>
        </w:rPr>
        <w:t>nonprofit</w:t>
      </w:r>
      <w:r>
        <w:rPr>
          <w:rFonts w:ascii="Cambria"/>
          <w:i/>
        </w:rPr>
        <w:t xml:space="preserve"> </w:t>
      </w:r>
      <w:r>
        <w:rPr>
          <w:rFonts w:ascii="Cambria"/>
          <w:i/>
          <w:spacing w:val="-1"/>
        </w:rPr>
        <w:t>charitable organization</w:t>
      </w:r>
      <w:r>
        <w:rPr>
          <w:rFonts w:ascii="Cambria"/>
          <w:i/>
          <w:spacing w:val="-2"/>
        </w:rPr>
        <w:t xml:space="preserve"> </w:t>
      </w:r>
      <w:r>
        <w:rPr>
          <w:rFonts w:ascii="Cambria"/>
          <w:i/>
          <w:spacing w:val="-1"/>
        </w:rPr>
        <w:t>for</w:t>
      </w:r>
      <w:r>
        <w:rPr>
          <w:rFonts w:ascii="Cambria"/>
          <w:i/>
        </w:rPr>
        <w:t xml:space="preserve"> </w:t>
      </w:r>
      <w:r>
        <w:rPr>
          <w:rFonts w:ascii="Cambria"/>
          <w:i/>
          <w:spacing w:val="-1"/>
        </w:rPr>
        <w:t>use.</w:t>
      </w:r>
    </w:p>
    <w:p w14:paraId="0B575A56" w14:textId="70026753" w:rsidR="002312B8" w:rsidRDefault="002312B8">
      <w:pPr>
        <w:spacing w:before="9"/>
        <w:rPr>
          <w:rFonts w:ascii="Cambria" w:eastAsia="Cambria" w:hAnsi="Cambria" w:cs="Cambria"/>
          <w:sz w:val="27"/>
          <w:szCs w:val="27"/>
        </w:rPr>
      </w:pPr>
      <w:bookmarkStart w:id="13" w:name="1.3.2_Organizational_Conflict_of_Interes"/>
      <w:bookmarkEnd w:id="13"/>
    </w:p>
    <w:p w14:paraId="31315801" w14:textId="77777777" w:rsidR="002312B8" w:rsidRDefault="000C0407">
      <w:pPr>
        <w:pStyle w:val="Heading7"/>
        <w:numPr>
          <w:ilvl w:val="2"/>
          <w:numId w:val="42"/>
        </w:numPr>
        <w:tabs>
          <w:tab w:val="left" w:pos="882"/>
        </w:tabs>
        <w:ind w:left="881" w:hanging="501"/>
        <w:jc w:val="left"/>
        <w:rPr>
          <w:b w:val="0"/>
          <w:bCs w:val="0"/>
        </w:rPr>
      </w:pPr>
      <w:bookmarkStart w:id="14" w:name="1.3.3_Disciplinary_Action"/>
      <w:bookmarkEnd w:id="14"/>
      <w:r>
        <w:rPr>
          <w:spacing w:val="-1"/>
        </w:rPr>
        <w:t>Disciplinary</w:t>
      </w:r>
      <w:r>
        <w:rPr>
          <w:spacing w:val="-3"/>
        </w:rPr>
        <w:t xml:space="preserve"> </w:t>
      </w:r>
      <w:r>
        <w:rPr>
          <w:spacing w:val="-2"/>
        </w:rPr>
        <w:t>Action</w:t>
      </w:r>
    </w:p>
    <w:p w14:paraId="4D09F222" w14:textId="77777777" w:rsidR="002312B8" w:rsidRDefault="002312B8">
      <w:pPr>
        <w:spacing w:before="4"/>
        <w:rPr>
          <w:rFonts w:ascii="Cambria" w:eastAsia="Cambria" w:hAnsi="Cambria" w:cs="Cambria"/>
          <w:b/>
          <w:bCs/>
          <w:sz w:val="28"/>
          <w:szCs w:val="28"/>
        </w:rPr>
      </w:pPr>
    </w:p>
    <w:p w14:paraId="119ADF0B" w14:textId="77777777" w:rsidR="002312B8" w:rsidRDefault="000C0407">
      <w:pPr>
        <w:pStyle w:val="BodyText"/>
        <w:spacing w:line="274" w:lineRule="auto"/>
        <w:ind w:left="380" w:right="169"/>
      </w:pPr>
      <w:r>
        <w:rPr>
          <w:spacing w:val="-1"/>
        </w:rPr>
        <w:t xml:space="preserve">Failure </w:t>
      </w:r>
      <w:r>
        <w:rPr>
          <w:spacing w:val="-2"/>
        </w:rPr>
        <w:t>to</w:t>
      </w:r>
      <w:r>
        <w:rPr>
          <w:spacing w:val="-1"/>
        </w:rPr>
        <w:t xml:space="preserve"> obey</w:t>
      </w:r>
      <w:r>
        <w:rPr>
          <w:spacing w:val="-2"/>
        </w:rPr>
        <w:t xml:space="preserve"> </w:t>
      </w:r>
      <w:r>
        <w:rPr>
          <w:spacing w:val="-1"/>
        </w:rPr>
        <w:t>the foregoing</w:t>
      </w:r>
      <w:r>
        <w:t xml:space="preserve"> </w:t>
      </w:r>
      <w:r>
        <w:rPr>
          <w:spacing w:val="-1"/>
        </w:rPr>
        <w:t>policies</w:t>
      </w:r>
      <w:r>
        <w:t xml:space="preserve"> will</w:t>
      </w:r>
      <w:r>
        <w:rPr>
          <w:spacing w:val="-1"/>
        </w:rPr>
        <w:t xml:space="preserve"> result </w:t>
      </w:r>
      <w:r>
        <w:t>in</w:t>
      </w:r>
      <w:r>
        <w:rPr>
          <w:spacing w:val="-2"/>
        </w:rPr>
        <w:t xml:space="preserve"> </w:t>
      </w:r>
      <w:r>
        <w:rPr>
          <w:spacing w:val="-1"/>
        </w:rPr>
        <w:t>appropriate disciplinary</w:t>
      </w:r>
      <w:r>
        <w:rPr>
          <w:spacing w:val="-2"/>
        </w:rPr>
        <w:t xml:space="preserve"> </w:t>
      </w:r>
      <w:r>
        <w:rPr>
          <w:spacing w:val="-1"/>
        </w:rPr>
        <w:t>action</w:t>
      </w:r>
      <w:r>
        <w:rPr>
          <w:spacing w:val="-2"/>
        </w:rPr>
        <w:t xml:space="preserve"> </w:t>
      </w:r>
      <w:r>
        <w:rPr>
          <w:spacing w:val="-1"/>
        </w:rPr>
        <w:t xml:space="preserve">and </w:t>
      </w:r>
      <w:r>
        <w:t>may</w:t>
      </w:r>
      <w:r>
        <w:rPr>
          <w:spacing w:val="-2"/>
        </w:rPr>
        <w:t xml:space="preserve"> </w:t>
      </w:r>
      <w:r>
        <w:rPr>
          <w:spacing w:val="-1"/>
        </w:rPr>
        <w:t xml:space="preserve">result </w:t>
      </w:r>
      <w:r>
        <w:t>in</w:t>
      </w:r>
      <w:r>
        <w:rPr>
          <w:spacing w:val="-2"/>
        </w:rPr>
        <w:t xml:space="preserve"> </w:t>
      </w:r>
      <w:r>
        <w:rPr>
          <w:spacing w:val="-1"/>
        </w:rPr>
        <w:t>discharge</w:t>
      </w:r>
      <w:r>
        <w:rPr>
          <w:spacing w:val="67"/>
        </w:rPr>
        <w:t xml:space="preserve"> </w:t>
      </w:r>
      <w:r>
        <w:rPr>
          <w:spacing w:val="-1"/>
        </w:rPr>
        <w:t>from</w:t>
      </w:r>
      <w:r>
        <w:rPr>
          <w:spacing w:val="-2"/>
        </w:rPr>
        <w:t xml:space="preserve"> </w:t>
      </w:r>
      <w:r>
        <w:t>City</w:t>
      </w:r>
      <w:r>
        <w:rPr>
          <w:spacing w:val="-2"/>
        </w:rPr>
        <w:t xml:space="preserve"> </w:t>
      </w:r>
      <w:r>
        <w:rPr>
          <w:spacing w:val="-1"/>
        </w:rPr>
        <w:t>employment.</w:t>
      </w:r>
    </w:p>
    <w:p w14:paraId="7D6B508E" w14:textId="4720B570" w:rsidR="000300D7" w:rsidRDefault="000300D7">
      <w:pPr>
        <w:rPr>
          <w:rFonts w:ascii="Cambria" w:eastAsia="Cambria" w:hAnsi="Cambria" w:cs="Cambria"/>
          <w:sz w:val="25"/>
          <w:szCs w:val="25"/>
        </w:rPr>
      </w:pPr>
      <w:r>
        <w:rPr>
          <w:rFonts w:ascii="Cambria" w:eastAsia="Cambria" w:hAnsi="Cambria" w:cs="Cambria"/>
          <w:sz w:val="25"/>
          <w:szCs w:val="25"/>
        </w:rPr>
        <w:br w:type="page"/>
      </w:r>
    </w:p>
    <w:p w14:paraId="4CDD6267" w14:textId="77777777" w:rsidR="002312B8" w:rsidRDefault="002312B8">
      <w:pPr>
        <w:spacing w:before="3"/>
        <w:rPr>
          <w:rFonts w:ascii="Cambria" w:eastAsia="Cambria" w:hAnsi="Cambria" w:cs="Cambria"/>
          <w:sz w:val="25"/>
          <w:szCs w:val="25"/>
        </w:rPr>
      </w:pPr>
    </w:p>
    <w:p w14:paraId="18FE5432" w14:textId="77777777" w:rsidR="002312B8" w:rsidRDefault="000C0407">
      <w:pPr>
        <w:pStyle w:val="Heading3"/>
        <w:tabs>
          <w:tab w:val="left" w:pos="3531"/>
          <w:tab w:val="left" w:pos="10913"/>
        </w:tabs>
        <w:ind w:left="115"/>
        <w:jc w:val="both"/>
        <w:rPr>
          <w:u w:val="none"/>
        </w:rPr>
      </w:pPr>
      <w:bookmarkStart w:id="15" w:name="ROLES_AND_RESPONSIBILITIES"/>
      <w:bookmarkEnd w:id="15"/>
      <w:r>
        <w:rPr>
          <w:u w:val="thick" w:color="5F5F5F"/>
        </w:rPr>
        <w:t xml:space="preserve"> </w:t>
      </w:r>
      <w:r>
        <w:rPr>
          <w:u w:val="thick" w:color="5F5F5F"/>
        </w:rPr>
        <w:tab/>
      </w:r>
      <w:bookmarkStart w:id="16" w:name="_Toc120021396"/>
      <w:bookmarkStart w:id="17" w:name="_Toc121306053"/>
      <w:r>
        <w:rPr>
          <w:spacing w:val="-1"/>
          <w:u w:val="thick" w:color="5F5F5F"/>
        </w:rPr>
        <w:t>ROLES</w:t>
      </w:r>
      <w:r>
        <w:rPr>
          <w:u w:val="thick" w:color="5F5F5F"/>
        </w:rPr>
        <w:t xml:space="preserve"> </w:t>
      </w:r>
      <w:r>
        <w:rPr>
          <w:spacing w:val="-1"/>
          <w:u w:val="thick" w:color="5F5F5F"/>
        </w:rPr>
        <w:t>AND</w:t>
      </w:r>
      <w:r>
        <w:rPr>
          <w:spacing w:val="-3"/>
          <w:u w:val="thick" w:color="5F5F5F"/>
        </w:rPr>
        <w:t xml:space="preserve"> </w:t>
      </w:r>
      <w:r>
        <w:rPr>
          <w:spacing w:val="-1"/>
          <w:u w:val="thick" w:color="5F5F5F"/>
        </w:rPr>
        <w:t>RESPONSIBILITIES</w:t>
      </w:r>
      <w:bookmarkEnd w:id="16"/>
      <w:bookmarkEnd w:id="17"/>
      <w:r>
        <w:rPr>
          <w:u w:val="thick" w:color="5F5F5F"/>
        </w:rPr>
        <w:t xml:space="preserve"> </w:t>
      </w:r>
      <w:r>
        <w:rPr>
          <w:u w:val="thick" w:color="5F5F5F"/>
        </w:rPr>
        <w:tab/>
      </w:r>
    </w:p>
    <w:p w14:paraId="6FF0B856" w14:textId="77777777" w:rsidR="002312B8" w:rsidRDefault="00000B57">
      <w:pPr>
        <w:spacing w:line="20" w:lineRule="atLeast"/>
        <w:ind w:left="10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41ABB083">
          <v:group id="_x0000_s1743" style="width:540.7pt;height:.75pt;mso-position-horizontal-relative:char;mso-position-vertical-relative:line" coordsize="10814,15">
            <v:group id="_x0000_s1744" style="position:absolute;left:7;top:7;width:10799;height:2" coordorigin="7,7" coordsize="10799,2">
              <v:shape id="_x0000_s1745" alt="" style="position:absolute;left:7;top:7;width:10799;height:2" coordorigin="7,7" coordsize="10799,0" path="m7,7r10799,e" filled="f" strokecolor="#5f5f5f" strokeweight=".72pt">
                <v:path arrowok="t"/>
              </v:shape>
            </v:group>
            <w10:anchorlock/>
          </v:group>
        </w:pict>
      </w:r>
    </w:p>
    <w:p w14:paraId="00DCA199" w14:textId="77777777" w:rsidR="002312B8" w:rsidRDefault="000C0407">
      <w:pPr>
        <w:pStyle w:val="Heading7"/>
        <w:spacing w:before="229"/>
        <w:ind w:left="159"/>
        <w:jc w:val="both"/>
        <w:rPr>
          <w:b w:val="0"/>
          <w:bCs w:val="0"/>
        </w:rPr>
      </w:pPr>
      <w:r>
        <w:t>City</w:t>
      </w:r>
      <w:r>
        <w:rPr>
          <w:spacing w:val="-3"/>
        </w:rPr>
        <w:t xml:space="preserve"> </w:t>
      </w:r>
      <w:r>
        <w:rPr>
          <w:spacing w:val="-1"/>
        </w:rPr>
        <w:t>Manager</w:t>
      </w:r>
    </w:p>
    <w:p w14:paraId="2B3022DB" w14:textId="77777777" w:rsidR="002312B8" w:rsidRDefault="000C0407">
      <w:pPr>
        <w:pStyle w:val="BodyText"/>
        <w:spacing w:before="99"/>
        <w:ind w:left="159"/>
        <w:jc w:val="both"/>
      </w:pPr>
      <w:r>
        <w:rPr>
          <w:spacing w:val="-1"/>
        </w:rPr>
        <w:t>All purchases</w:t>
      </w:r>
      <w:r>
        <w:t xml:space="preserve"> </w:t>
      </w:r>
      <w:r>
        <w:rPr>
          <w:spacing w:val="-1"/>
        </w:rPr>
        <w:t>and</w:t>
      </w:r>
      <w:r>
        <w:rPr>
          <w:spacing w:val="-3"/>
        </w:rPr>
        <w:t xml:space="preserve"> </w:t>
      </w:r>
      <w:r>
        <w:rPr>
          <w:spacing w:val="-1"/>
        </w:rPr>
        <w:t>contracts</w:t>
      </w:r>
      <w:r>
        <w:t xml:space="preserve"> for</w:t>
      </w:r>
      <w:r>
        <w:rPr>
          <w:spacing w:val="-3"/>
        </w:rPr>
        <w:t xml:space="preserve"> </w:t>
      </w:r>
      <w:r>
        <w:rPr>
          <w:spacing w:val="-1"/>
        </w:rPr>
        <w:t>goods</w:t>
      </w:r>
      <w:r>
        <w:t xml:space="preserve"> </w:t>
      </w:r>
      <w:r>
        <w:rPr>
          <w:spacing w:val="-1"/>
        </w:rPr>
        <w:t>and services</w:t>
      </w:r>
      <w:r>
        <w:t xml:space="preserve"> </w:t>
      </w:r>
      <w:r>
        <w:rPr>
          <w:spacing w:val="-1"/>
        </w:rPr>
        <w:t>are under the control and</w:t>
      </w:r>
      <w:r>
        <w:rPr>
          <w:spacing w:val="-3"/>
        </w:rPr>
        <w:t xml:space="preserve"> </w:t>
      </w:r>
      <w:r>
        <w:rPr>
          <w:spacing w:val="-1"/>
        </w:rPr>
        <w:t>direction</w:t>
      </w:r>
      <w:r>
        <w:rPr>
          <w:spacing w:val="-2"/>
        </w:rPr>
        <w:t xml:space="preserve"> </w:t>
      </w:r>
      <w:r>
        <w:rPr>
          <w:spacing w:val="-1"/>
        </w:rPr>
        <w:t>of the City</w:t>
      </w:r>
      <w:r>
        <w:rPr>
          <w:spacing w:val="-2"/>
        </w:rPr>
        <w:t xml:space="preserve"> </w:t>
      </w:r>
      <w:r>
        <w:rPr>
          <w:spacing w:val="-1"/>
        </w:rPr>
        <w:t>Manager.</w:t>
      </w:r>
    </w:p>
    <w:p w14:paraId="70B5EED8" w14:textId="77777777" w:rsidR="002312B8" w:rsidRDefault="002312B8">
      <w:pPr>
        <w:rPr>
          <w:rFonts w:ascii="Cambria" w:eastAsia="Cambria" w:hAnsi="Cambria" w:cs="Cambria"/>
        </w:rPr>
      </w:pPr>
    </w:p>
    <w:p w14:paraId="0E98BE29" w14:textId="77777777" w:rsidR="002312B8" w:rsidRDefault="00C70E23">
      <w:pPr>
        <w:pStyle w:val="Heading7"/>
        <w:ind w:left="158"/>
        <w:jc w:val="both"/>
        <w:rPr>
          <w:b w:val="0"/>
          <w:bCs w:val="0"/>
        </w:rPr>
      </w:pPr>
      <w:r>
        <w:rPr>
          <w:spacing w:val="-1"/>
        </w:rPr>
        <w:t>Chief Financial Officer</w:t>
      </w:r>
    </w:p>
    <w:p w14:paraId="14C3D322" w14:textId="77777777" w:rsidR="002312B8" w:rsidRDefault="002312B8">
      <w:pPr>
        <w:rPr>
          <w:rFonts w:ascii="Cambria" w:eastAsia="Cambria" w:hAnsi="Cambria" w:cs="Cambria"/>
          <w:b/>
          <w:bCs/>
        </w:rPr>
      </w:pPr>
    </w:p>
    <w:p w14:paraId="37878795" w14:textId="77777777" w:rsidR="002312B8" w:rsidRDefault="000C0407">
      <w:pPr>
        <w:pStyle w:val="BodyText"/>
        <w:ind w:left="158" w:right="577"/>
        <w:jc w:val="both"/>
      </w:pPr>
      <w:r>
        <w:t>The</w:t>
      </w:r>
      <w:r>
        <w:rPr>
          <w:spacing w:val="-8"/>
        </w:rPr>
        <w:t xml:space="preserve"> </w:t>
      </w:r>
      <w:r w:rsidR="00C70E23">
        <w:rPr>
          <w:spacing w:val="-8"/>
        </w:rPr>
        <w:t>Chief Financial Officer</w:t>
      </w:r>
      <w:r>
        <w:rPr>
          <w:spacing w:val="-8"/>
        </w:rPr>
        <w:t xml:space="preserve"> </w:t>
      </w:r>
      <w:r>
        <w:rPr>
          <w:spacing w:val="-1"/>
        </w:rPr>
        <w:t>is</w:t>
      </w:r>
      <w:r>
        <w:rPr>
          <w:spacing w:val="-7"/>
        </w:rPr>
        <w:t xml:space="preserve"> </w:t>
      </w:r>
      <w:r>
        <w:rPr>
          <w:spacing w:val="-1"/>
        </w:rPr>
        <w:t>responsible</w:t>
      </w:r>
      <w:r>
        <w:rPr>
          <w:spacing w:val="-8"/>
        </w:rPr>
        <w:t xml:space="preserve"> </w:t>
      </w:r>
      <w:r>
        <w:t>for</w:t>
      </w:r>
      <w:r>
        <w:rPr>
          <w:spacing w:val="-8"/>
        </w:rPr>
        <w:t xml:space="preserve"> </w:t>
      </w:r>
      <w:r>
        <w:rPr>
          <w:spacing w:val="-1"/>
        </w:rPr>
        <w:t>recommending</w:t>
      </w:r>
      <w:r>
        <w:rPr>
          <w:spacing w:val="-7"/>
        </w:rPr>
        <w:t xml:space="preserve"> </w:t>
      </w:r>
      <w:r>
        <w:rPr>
          <w:spacing w:val="-1"/>
        </w:rPr>
        <w:t>policy</w:t>
      </w:r>
      <w:r>
        <w:rPr>
          <w:spacing w:val="-9"/>
        </w:rPr>
        <w:t xml:space="preserve"> </w:t>
      </w:r>
      <w:r>
        <w:rPr>
          <w:spacing w:val="-1"/>
        </w:rPr>
        <w:t>changes</w:t>
      </w:r>
      <w:r>
        <w:rPr>
          <w:spacing w:val="-7"/>
        </w:rPr>
        <w:t xml:space="preserve"> </w:t>
      </w:r>
      <w:r>
        <w:rPr>
          <w:spacing w:val="-1"/>
        </w:rPr>
        <w:t>and</w:t>
      </w:r>
      <w:r>
        <w:rPr>
          <w:spacing w:val="-8"/>
        </w:rPr>
        <w:t xml:space="preserve"> </w:t>
      </w:r>
      <w:r>
        <w:rPr>
          <w:spacing w:val="-1"/>
        </w:rPr>
        <w:t>updates</w:t>
      </w:r>
      <w:r>
        <w:rPr>
          <w:spacing w:val="-7"/>
        </w:rPr>
        <w:t xml:space="preserve"> </w:t>
      </w:r>
      <w:r>
        <w:rPr>
          <w:spacing w:val="-1"/>
        </w:rPr>
        <w:t>to</w:t>
      </w:r>
      <w:r>
        <w:rPr>
          <w:spacing w:val="-8"/>
        </w:rPr>
        <w:t xml:space="preserve"> </w:t>
      </w:r>
      <w:r>
        <w:rPr>
          <w:spacing w:val="-1"/>
        </w:rPr>
        <w:t>establish</w:t>
      </w:r>
      <w:r>
        <w:rPr>
          <w:spacing w:val="-7"/>
        </w:rPr>
        <w:t xml:space="preserve"> </w:t>
      </w:r>
      <w:r>
        <w:rPr>
          <w:spacing w:val="-1"/>
        </w:rPr>
        <w:t>and</w:t>
      </w:r>
      <w:r>
        <w:rPr>
          <w:spacing w:val="-8"/>
        </w:rPr>
        <w:t xml:space="preserve"> </w:t>
      </w:r>
      <w:r>
        <w:rPr>
          <w:spacing w:val="-1"/>
        </w:rPr>
        <w:t>maintain</w:t>
      </w:r>
      <w:r>
        <w:rPr>
          <w:spacing w:val="69"/>
        </w:rPr>
        <w:t xml:space="preserve"> </w:t>
      </w:r>
      <w:r>
        <w:rPr>
          <w:spacing w:val="-1"/>
        </w:rPr>
        <w:t>compliance</w:t>
      </w:r>
      <w:r>
        <w:rPr>
          <w:spacing w:val="4"/>
        </w:rPr>
        <w:t xml:space="preserve"> </w:t>
      </w:r>
      <w:r>
        <w:rPr>
          <w:spacing w:val="-1"/>
        </w:rPr>
        <w:t>with</w:t>
      </w:r>
      <w:r>
        <w:rPr>
          <w:spacing w:val="2"/>
        </w:rPr>
        <w:t xml:space="preserve"> </w:t>
      </w:r>
      <w:r>
        <w:rPr>
          <w:spacing w:val="-1"/>
        </w:rPr>
        <w:t>government</w:t>
      </w:r>
      <w:r>
        <w:rPr>
          <w:spacing w:val="3"/>
        </w:rPr>
        <w:t xml:space="preserve"> </w:t>
      </w:r>
      <w:r>
        <w:rPr>
          <w:spacing w:val="-1"/>
        </w:rPr>
        <w:t>laws</w:t>
      </w:r>
      <w:r>
        <w:rPr>
          <w:spacing w:val="5"/>
        </w:rPr>
        <w:t xml:space="preserve"> </w:t>
      </w:r>
      <w:r>
        <w:rPr>
          <w:spacing w:val="-1"/>
        </w:rPr>
        <w:t>and</w:t>
      </w:r>
      <w:r>
        <w:rPr>
          <w:spacing w:val="3"/>
        </w:rPr>
        <w:t xml:space="preserve"> </w:t>
      </w:r>
      <w:r>
        <w:rPr>
          <w:spacing w:val="-1"/>
        </w:rPr>
        <w:t>to</w:t>
      </w:r>
      <w:r>
        <w:rPr>
          <w:spacing w:val="4"/>
        </w:rPr>
        <w:t xml:space="preserve"> </w:t>
      </w:r>
      <w:r>
        <w:rPr>
          <w:spacing w:val="-1"/>
        </w:rPr>
        <w:t>oversee</w:t>
      </w:r>
      <w:r>
        <w:rPr>
          <w:spacing w:val="4"/>
        </w:rPr>
        <w:t xml:space="preserve"> </w:t>
      </w:r>
      <w:r>
        <w:rPr>
          <w:spacing w:val="-1"/>
        </w:rPr>
        <w:t>the</w:t>
      </w:r>
      <w:r>
        <w:rPr>
          <w:spacing w:val="1"/>
        </w:rPr>
        <w:t xml:space="preserve"> </w:t>
      </w:r>
      <w:r>
        <w:rPr>
          <w:spacing w:val="-1"/>
        </w:rPr>
        <w:t>competitive</w:t>
      </w:r>
      <w:r>
        <w:rPr>
          <w:spacing w:val="4"/>
        </w:rPr>
        <w:t xml:space="preserve"> </w:t>
      </w:r>
      <w:r>
        <w:rPr>
          <w:spacing w:val="-1"/>
        </w:rPr>
        <w:t>procurement</w:t>
      </w:r>
      <w:r>
        <w:rPr>
          <w:spacing w:val="3"/>
        </w:rPr>
        <w:t xml:space="preserve"> </w:t>
      </w:r>
      <w:r>
        <w:rPr>
          <w:spacing w:val="-1"/>
        </w:rPr>
        <w:t>process</w:t>
      </w:r>
      <w:r>
        <w:rPr>
          <w:spacing w:val="5"/>
        </w:rPr>
        <w:t xml:space="preserve"> </w:t>
      </w:r>
      <w:r>
        <w:rPr>
          <w:spacing w:val="-1"/>
        </w:rPr>
        <w:t>while</w:t>
      </w:r>
      <w:r>
        <w:rPr>
          <w:spacing w:val="1"/>
        </w:rPr>
        <w:t xml:space="preserve"> </w:t>
      </w:r>
      <w:r>
        <w:rPr>
          <w:spacing w:val="-1"/>
        </w:rPr>
        <w:t>ensuring</w:t>
      </w:r>
      <w:r>
        <w:rPr>
          <w:spacing w:val="69"/>
        </w:rPr>
        <w:t xml:space="preserve"> </w:t>
      </w:r>
      <w:r>
        <w:rPr>
          <w:spacing w:val="-1"/>
        </w:rPr>
        <w:t xml:space="preserve">appropriate stewardship </w:t>
      </w:r>
      <w:r>
        <w:t>of</w:t>
      </w:r>
      <w:r>
        <w:rPr>
          <w:spacing w:val="-1"/>
        </w:rPr>
        <w:t xml:space="preserve"> the City’s</w:t>
      </w:r>
      <w:r>
        <w:t xml:space="preserve"> </w:t>
      </w:r>
      <w:r>
        <w:rPr>
          <w:spacing w:val="-1"/>
        </w:rPr>
        <w:t>assets.</w:t>
      </w:r>
    </w:p>
    <w:p w14:paraId="65693CDD" w14:textId="77777777" w:rsidR="002312B8" w:rsidRDefault="002312B8">
      <w:pPr>
        <w:rPr>
          <w:rFonts w:ascii="Cambria" w:eastAsia="Cambria" w:hAnsi="Cambria" w:cs="Cambria"/>
        </w:rPr>
      </w:pPr>
    </w:p>
    <w:p w14:paraId="1150CD0B" w14:textId="77777777" w:rsidR="002312B8" w:rsidRDefault="000C0407">
      <w:pPr>
        <w:pStyle w:val="Heading7"/>
        <w:ind w:left="158"/>
        <w:jc w:val="both"/>
        <w:rPr>
          <w:b w:val="0"/>
          <w:bCs w:val="0"/>
        </w:rPr>
      </w:pPr>
      <w:r>
        <w:rPr>
          <w:spacing w:val="-1"/>
        </w:rPr>
        <w:t>Department</w:t>
      </w:r>
      <w:r>
        <w:t xml:space="preserve"> </w:t>
      </w:r>
      <w:r>
        <w:rPr>
          <w:spacing w:val="-1"/>
        </w:rPr>
        <w:t>Heads</w:t>
      </w:r>
    </w:p>
    <w:p w14:paraId="63D6E1E8" w14:textId="77777777" w:rsidR="002312B8" w:rsidRDefault="002312B8">
      <w:pPr>
        <w:rPr>
          <w:rFonts w:ascii="Cambria" w:eastAsia="Cambria" w:hAnsi="Cambria" w:cs="Cambria"/>
          <w:b/>
          <w:bCs/>
        </w:rPr>
      </w:pPr>
    </w:p>
    <w:p w14:paraId="45A562FD" w14:textId="77777777" w:rsidR="002312B8" w:rsidRDefault="000C0407">
      <w:pPr>
        <w:pStyle w:val="BodyText"/>
        <w:ind w:left="158" w:right="579"/>
        <w:jc w:val="both"/>
      </w:pPr>
      <w:r>
        <w:rPr>
          <w:spacing w:val="-1"/>
        </w:rPr>
        <w:t>Department</w:t>
      </w:r>
      <w:r>
        <w:rPr>
          <w:spacing w:val="6"/>
        </w:rPr>
        <w:t xml:space="preserve"> </w:t>
      </w:r>
      <w:r>
        <w:rPr>
          <w:spacing w:val="-1"/>
        </w:rPr>
        <w:t>Heads</w:t>
      </w:r>
      <w:r>
        <w:rPr>
          <w:spacing w:val="7"/>
        </w:rPr>
        <w:t xml:space="preserve"> </w:t>
      </w:r>
      <w:r>
        <w:rPr>
          <w:spacing w:val="-1"/>
        </w:rPr>
        <w:t>are</w:t>
      </w:r>
      <w:r>
        <w:rPr>
          <w:spacing w:val="7"/>
        </w:rPr>
        <w:t xml:space="preserve"> </w:t>
      </w:r>
      <w:r>
        <w:rPr>
          <w:spacing w:val="-1"/>
        </w:rPr>
        <w:t>responsible</w:t>
      </w:r>
      <w:r>
        <w:rPr>
          <w:spacing w:val="7"/>
        </w:rPr>
        <w:t xml:space="preserve"> </w:t>
      </w:r>
      <w:r>
        <w:t>for</w:t>
      </w:r>
      <w:r>
        <w:rPr>
          <w:spacing w:val="4"/>
        </w:rPr>
        <w:t xml:space="preserve"> </w:t>
      </w:r>
      <w:r>
        <w:rPr>
          <w:spacing w:val="-1"/>
        </w:rPr>
        <w:t>holding</w:t>
      </w:r>
      <w:r>
        <w:rPr>
          <w:spacing w:val="8"/>
        </w:rPr>
        <w:t xml:space="preserve"> </w:t>
      </w:r>
      <w:r>
        <w:rPr>
          <w:spacing w:val="-1"/>
        </w:rPr>
        <w:t>their</w:t>
      </w:r>
      <w:r>
        <w:rPr>
          <w:spacing w:val="6"/>
        </w:rPr>
        <w:t xml:space="preserve"> </w:t>
      </w:r>
      <w:r>
        <w:t>City</w:t>
      </w:r>
      <w:r>
        <w:rPr>
          <w:spacing w:val="5"/>
        </w:rPr>
        <w:t xml:space="preserve"> </w:t>
      </w:r>
      <w:r>
        <w:rPr>
          <w:spacing w:val="-1"/>
        </w:rPr>
        <w:t>Employees</w:t>
      </w:r>
      <w:r>
        <w:rPr>
          <w:spacing w:val="7"/>
        </w:rPr>
        <w:t xml:space="preserve"> </w:t>
      </w:r>
      <w:r>
        <w:rPr>
          <w:spacing w:val="-1"/>
        </w:rPr>
        <w:t>accountable</w:t>
      </w:r>
      <w:r>
        <w:rPr>
          <w:spacing w:val="7"/>
        </w:rPr>
        <w:t xml:space="preserve"> </w:t>
      </w:r>
      <w:r>
        <w:t>for</w:t>
      </w:r>
      <w:r>
        <w:rPr>
          <w:spacing w:val="6"/>
        </w:rPr>
        <w:t xml:space="preserve"> </w:t>
      </w:r>
      <w:r>
        <w:rPr>
          <w:spacing w:val="-1"/>
        </w:rPr>
        <w:t>the</w:t>
      </w:r>
      <w:r>
        <w:rPr>
          <w:spacing w:val="7"/>
        </w:rPr>
        <w:t xml:space="preserve"> </w:t>
      </w:r>
      <w:r>
        <w:rPr>
          <w:spacing w:val="-1"/>
        </w:rPr>
        <w:t>purchasing</w:t>
      </w:r>
      <w:r>
        <w:rPr>
          <w:spacing w:val="8"/>
        </w:rPr>
        <w:t xml:space="preserve"> </w:t>
      </w:r>
      <w:r>
        <w:rPr>
          <w:spacing w:val="-1"/>
        </w:rPr>
        <w:t>activities</w:t>
      </w:r>
      <w:r>
        <w:rPr>
          <w:spacing w:val="59"/>
        </w:rPr>
        <w:t xml:space="preserve"> </w:t>
      </w:r>
      <w:r>
        <w:rPr>
          <w:spacing w:val="-1"/>
        </w:rPr>
        <w:t>they</w:t>
      </w:r>
      <w:r>
        <w:rPr>
          <w:spacing w:val="-2"/>
        </w:rPr>
        <w:t xml:space="preserve"> </w:t>
      </w:r>
      <w:r>
        <w:t>make</w:t>
      </w:r>
      <w:r>
        <w:rPr>
          <w:spacing w:val="-3"/>
        </w:rPr>
        <w:t xml:space="preserve"> </w:t>
      </w:r>
      <w:r>
        <w:t>on</w:t>
      </w:r>
      <w:r>
        <w:rPr>
          <w:spacing w:val="-2"/>
        </w:rPr>
        <w:t xml:space="preserve"> </w:t>
      </w:r>
      <w:r>
        <w:rPr>
          <w:spacing w:val="-1"/>
        </w:rPr>
        <w:t>behalf</w:t>
      </w:r>
      <w:r>
        <w:rPr>
          <w:spacing w:val="-3"/>
        </w:rPr>
        <w:t xml:space="preserve"> </w:t>
      </w:r>
      <w:r>
        <w:t>of</w:t>
      </w:r>
      <w:r>
        <w:rPr>
          <w:spacing w:val="-1"/>
        </w:rPr>
        <w:t xml:space="preserve"> the </w:t>
      </w:r>
      <w:r>
        <w:t>City</w:t>
      </w:r>
      <w:r>
        <w:rPr>
          <w:spacing w:val="-2"/>
        </w:rPr>
        <w:t xml:space="preserve"> </w:t>
      </w:r>
      <w:r>
        <w:rPr>
          <w:spacing w:val="-1"/>
        </w:rPr>
        <w:t>and to ensure that they</w:t>
      </w:r>
      <w:r>
        <w:rPr>
          <w:spacing w:val="-2"/>
        </w:rPr>
        <w:t xml:space="preserve"> </w:t>
      </w:r>
      <w:r>
        <w:rPr>
          <w:spacing w:val="-1"/>
        </w:rPr>
        <w:t>comply</w:t>
      </w:r>
      <w:r>
        <w:rPr>
          <w:spacing w:val="-2"/>
        </w:rPr>
        <w:t xml:space="preserve"> </w:t>
      </w:r>
      <w:r>
        <w:rPr>
          <w:spacing w:val="-1"/>
        </w:rPr>
        <w:t>with</w:t>
      </w:r>
      <w:r>
        <w:t xml:space="preserve"> all</w:t>
      </w:r>
      <w:r>
        <w:rPr>
          <w:spacing w:val="-1"/>
        </w:rPr>
        <w:t xml:space="preserve"> purchasing</w:t>
      </w:r>
      <w:r>
        <w:t xml:space="preserve"> </w:t>
      </w:r>
      <w:r>
        <w:rPr>
          <w:spacing w:val="-1"/>
        </w:rPr>
        <w:t>policies</w:t>
      </w:r>
      <w:r>
        <w:t xml:space="preserve"> </w:t>
      </w:r>
      <w:r>
        <w:rPr>
          <w:spacing w:val="-1"/>
        </w:rPr>
        <w:t>and procedures.</w:t>
      </w:r>
    </w:p>
    <w:p w14:paraId="74D3585A" w14:textId="77777777" w:rsidR="002312B8" w:rsidRDefault="002312B8">
      <w:pPr>
        <w:spacing w:before="2"/>
        <w:rPr>
          <w:rFonts w:ascii="Cambria" w:eastAsia="Cambria" w:hAnsi="Cambria" w:cs="Cambria"/>
        </w:rPr>
      </w:pPr>
    </w:p>
    <w:p w14:paraId="6AF169BB" w14:textId="77777777" w:rsidR="002312B8" w:rsidRDefault="000C0407">
      <w:pPr>
        <w:pStyle w:val="Heading7"/>
        <w:ind w:left="159"/>
        <w:jc w:val="both"/>
        <w:rPr>
          <w:b w:val="0"/>
          <w:bCs w:val="0"/>
        </w:rPr>
      </w:pPr>
      <w:r>
        <w:rPr>
          <w:spacing w:val="-1"/>
        </w:rPr>
        <w:t>Purchasing Manager</w:t>
      </w:r>
    </w:p>
    <w:p w14:paraId="4A7220A5" w14:textId="77777777" w:rsidR="002312B8" w:rsidRDefault="002312B8">
      <w:pPr>
        <w:spacing w:before="9"/>
        <w:rPr>
          <w:rFonts w:ascii="Cambria" w:eastAsia="Cambria" w:hAnsi="Cambria" w:cs="Cambria"/>
          <w:b/>
          <w:bCs/>
          <w:sz w:val="21"/>
          <w:szCs w:val="21"/>
        </w:rPr>
      </w:pPr>
    </w:p>
    <w:p w14:paraId="175B4192" w14:textId="77777777" w:rsidR="002312B8" w:rsidRDefault="000C0407">
      <w:pPr>
        <w:pStyle w:val="BodyText"/>
        <w:ind w:left="159" w:right="581"/>
        <w:jc w:val="both"/>
      </w:pPr>
      <w:r>
        <w:t>The</w:t>
      </w:r>
      <w:r>
        <w:rPr>
          <w:spacing w:val="37"/>
        </w:rPr>
        <w:t xml:space="preserve"> </w:t>
      </w:r>
      <w:r>
        <w:rPr>
          <w:spacing w:val="-1"/>
        </w:rPr>
        <w:t>Purchasing</w:t>
      </w:r>
      <w:r>
        <w:rPr>
          <w:spacing w:val="38"/>
        </w:rPr>
        <w:t xml:space="preserve"> </w:t>
      </w:r>
      <w:r>
        <w:rPr>
          <w:spacing w:val="-1"/>
        </w:rPr>
        <w:t>Manager</w:t>
      </w:r>
      <w:r>
        <w:rPr>
          <w:spacing w:val="36"/>
        </w:rPr>
        <w:t xml:space="preserve"> </w:t>
      </w:r>
      <w:r>
        <w:t>has</w:t>
      </w:r>
      <w:r>
        <w:rPr>
          <w:spacing w:val="38"/>
        </w:rPr>
        <w:t xml:space="preserve"> </w:t>
      </w:r>
      <w:r>
        <w:rPr>
          <w:spacing w:val="-1"/>
        </w:rPr>
        <w:t>the</w:t>
      </w:r>
      <w:r>
        <w:rPr>
          <w:spacing w:val="38"/>
        </w:rPr>
        <w:t xml:space="preserve"> </w:t>
      </w:r>
      <w:r>
        <w:rPr>
          <w:spacing w:val="-1"/>
        </w:rPr>
        <w:t>authority</w:t>
      </w:r>
      <w:r>
        <w:rPr>
          <w:spacing w:val="36"/>
        </w:rPr>
        <w:t xml:space="preserve"> </w:t>
      </w:r>
      <w:r>
        <w:rPr>
          <w:spacing w:val="-1"/>
        </w:rPr>
        <w:t>and</w:t>
      </w:r>
      <w:r>
        <w:rPr>
          <w:spacing w:val="37"/>
        </w:rPr>
        <w:t xml:space="preserve"> </w:t>
      </w:r>
      <w:r>
        <w:rPr>
          <w:spacing w:val="-1"/>
        </w:rPr>
        <w:t>responsibility</w:t>
      </w:r>
      <w:r>
        <w:rPr>
          <w:spacing w:val="37"/>
        </w:rPr>
        <w:t xml:space="preserve"> </w:t>
      </w:r>
      <w:r>
        <w:rPr>
          <w:spacing w:val="-1"/>
        </w:rPr>
        <w:t>to</w:t>
      </w:r>
      <w:r>
        <w:rPr>
          <w:spacing w:val="37"/>
        </w:rPr>
        <w:t xml:space="preserve"> </w:t>
      </w:r>
      <w:r>
        <w:rPr>
          <w:spacing w:val="-1"/>
        </w:rPr>
        <w:t>carry</w:t>
      </w:r>
      <w:r>
        <w:rPr>
          <w:spacing w:val="37"/>
        </w:rPr>
        <w:t xml:space="preserve"> </w:t>
      </w:r>
      <w:r>
        <w:rPr>
          <w:spacing w:val="-1"/>
        </w:rPr>
        <w:t>out</w:t>
      </w:r>
      <w:r>
        <w:rPr>
          <w:spacing w:val="37"/>
        </w:rPr>
        <w:t xml:space="preserve"> </w:t>
      </w:r>
      <w:r>
        <w:t>his</w:t>
      </w:r>
      <w:r>
        <w:rPr>
          <w:spacing w:val="38"/>
        </w:rPr>
        <w:t xml:space="preserve"> </w:t>
      </w:r>
      <w:r>
        <w:t>or</w:t>
      </w:r>
      <w:r>
        <w:rPr>
          <w:spacing w:val="38"/>
        </w:rPr>
        <w:t xml:space="preserve"> </w:t>
      </w:r>
      <w:r>
        <w:rPr>
          <w:spacing w:val="-1"/>
        </w:rPr>
        <w:t>her</w:t>
      </w:r>
      <w:r>
        <w:rPr>
          <w:spacing w:val="37"/>
        </w:rPr>
        <w:t xml:space="preserve"> </w:t>
      </w:r>
      <w:r>
        <w:t>job</w:t>
      </w:r>
      <w:r>
        <w:rPr>
          <w:spacing w:val="37"/>
        </w:rPr>
        <w:t xml:space="preserve"> </w:t>
      </w:r>
      <w:r>
        <w:rPr>
          <w:spacing w:val="-1"/>
        </w:rPr>
        <w:t>responsibilities,</w:t>
      </w:r>
      <w:r>
        <w:rPr>
          <w:spacing w:val="61"/>
        </w:rPr>
        <w:t xml:space="preserve"> </w:t>
      </w:r>
      <w:r>
        <w:rPr>
          <w:spacing w:val="-1"/>
        </w:rPr>
        <w:t>including</w:t>
      </w:r>
      <w:r>
        <w:rPr>
          <w:spacing w:val="34"/>
        </w:rPr>
        <w:t xml:space="preserve"> </w:t>
      </w:r>
      <w:r>
        <w:rPr>
          <w:spacing w:val="-1"/>
        </w:rPr>
        <w:t>the</w:t>
      </w:r>
      <w:r>
        <w:rPr>
          <w:spacing w:val="33"/>
        </w:rPr>
        <w:t xml:space="preserve"> </w:t>
      </w:r>
      <w:r>
        <w:rPr>
          <w:spacing w:val="-1"/>
        </w:rPr>
        <w:t>enforcement</w:t>
      </w:r>
      <w:r>
        <w:rPr>
          <w:spacing w:val="33"/>
        </w:rPr>
        <w:t xml:space="preserve"> </w:t>
      </w:r>
      <w:r>
        <w:t>of</w:t>
      </w:r>
      <w:r>
        <w:rPr>
          <w:spacing w:val="33"/>
        </w:rPr>
        <w:t xml:space="preserve"> </w:t>
      </w:r>
      <w:r>
        <w:rPr>
          <w:spacing w:val="-1"/>
        </w:rPr>
        <w:t>purchasing</w:t>
      </w:r>
      <w:r>
        <w:rPr>
          <w:spacing w:val="35"/>
        </w:rPr>
        <w:t xml:space="preserve"> </w:t>
      </w:r>
      <w:r>
        <w:rPr>
          <w:spacing w:val="-1"/>
        </w:rPr>
        <w:t>policies</w:t>
      </w:r>
      <w:r>
        <w:rPr>
          <w:spacing w:val="31"/>
        </w:rPr>
        <w:t xml:space="preserve"> </w:t>
      </w:r>
      <w:r>
        <w:rPr>
          <w:spacing w:val="-1"/>
        </w:rPr>
        <w:t>and</w:t>
      </w:r>
      <w:r>
        <w:rPr>
          <w:spacing w:val="32"/>
        </w:rPr>
        <w:t xml:space="preserve"> </w:t>
      </w:r>
      <w:r>
        <w:rPr>
          <w:spacing w:val="-1"/>
        </w:rPr>
        <w:t>any</w:t>
      </w:r>
      <w:r>
        <w:rPr>
          <w:spacing w:val="35"/>
        </w:rPr>
        <w:t xml:space="preserve"> </w:t>
      </w:r>
      <w:r>
        <w:rPr>
          <w:spacing w:val="-1"/>
        </w:rPr>
        <w:t>guidelines</w:t>
      </w:r>
      <w:r>
        <w:rPr>
          <w:spacing w:val="34"/>
        </w:rPr>
        <w:t xml:space="preserve"> </w:t>
      </w:r>
      <w:r>
        <w:rPr>
          <w:spacing w:val="-1"/>
        </w:rPr>
        <w:t>promulgated</w:t>
      </w:r>
      <w:r>
        <w:rPr>
          <w:spacing w:val="33"/>
        </w:rPr>
        <w:t xml:space="preserve"> </w:t>
      </w:r>
      <w:r>
        <w:rPr>
          <w:spacing w:val="-1"/>
        </w:rPr>
        <w:t>by</w:t>
      </w:r>
      <w:r>
        <w:rPr>
          <w:spacing w:val="31"/>
        </w:rPr>
        <w:t xml:space="preserve"> </w:t>
      </w:r>
      <w:r>
        <w:rPr>
          <w:spacing w:val="-1"/>
        </w:rPr>
        <w:t>the</w:t>
      </w:r>
      <w:r>
        <w:rPr>
          <w:spacing w:val="33"/>
        </w:rPr>
        <w:t xml:space="preserve"> </w:t>
      </w:r>
      <w:r>
        <w:t>City</w:t>
      </w:r>
      <w:r>
        <w:rPr>
          <w:spacing w:val="32"/>
        </w:rPr>
        <w:t xml:space="preserve"> </w:t>
      </w:r>
      <w:r>
        <w:t>Manager</w:t>
      </w:r>
      <w:r>
        <w:rPr>
          <w:spacing w:val="32"/>
        </w:rPr>
        <w:t xml:space="preserve"> </w:t>
      </w:r>
      <w:r>
        <w:rPr>
          <w:spacing w:val="-2"/>
        </w:rPr>
        <w:t>as</w:t>
      </w:r>
      <w:r>
        <w:rPr>
          <w:spacing w:val="67"/>
        </w:rPr>
        <w:t xml:space="preserve"> </w:t>
      </w:r>
      <w:r>
        <w:rPr>
          <w:spacing w:val="-1"/>
        </w:rPr>
        <w:t>determined by</w:t>
      </w:r>
      <w:r>
        <w:rPr>
          <w:spacing w:val="-2"/>
        </w:rPr>
        <w:t xml:space="preserve"> </w:t>
      </w:r>
      <w:r>
        <w:rPr>
          <w:spacing w:val="-1"/>
        </w:rPr>
        <w:t xml:space="preserve">the </w:t>
      </w:r>
      <w:r w:rsidR="00C70E23">
        <w:rPr>
          <w:spacing w:val="-1"/>
        </w:rPr>
        <w:t xml:space="preserve">Chief Financial Officer of the </w:t>
      </w:r>
      <w:r>
        <w:rPr>
          <w:spacing w:val="-1"/>
        </w:rPr>
        <w:t xml:space="preserve">Finance </w:t>
      </w:r>
      <w:r w:rsidR="00C70E23">
        <w:rPr>
          <w:spacing w:val="-1"/>
        </w:rPr>
        <w:t xml:space="preserve">Department </w:t>
      </w:r>
      <w:r>
        <w:rPr>
          <w:spacing w:val="-1"/>
        </w:rPr>
        <w:t>and approved by</w:t>
      </w:r>
      <w:r>
        <w:rPr>
          <w:spacing w:val="-2"/>
        </w:rPr>
        <w:t xml:space="preserve"> </w:t>
      </w:r>
      <w:r>
        <w:rPr>
          <w:spacing w:val="-1"/>
        </w:rPr>
        <w:t xml:space="preserve">the </w:t>
      </w:r>
      <w:r>
        <w:t>City</w:t>
      </w:r>
      <w:r>
        <w:rPr>
          <w:spacing w:val="-2"/>
        </w:rPr>
        <w:t xml:space="preserve"> </w:t>
      </w:r>
      <w:r>
        <w:rPr>
          <w:spacing w:val="-1"/>
        </w:rPr>
        <w:t>Manager.</w:t>
      </w:r>
    </w:p>
    <w:p w14:paraId="22EF3989" w14:textId="77777777" w:rsidR="002312B8" w:rsidRDefault="000C0407">
      <w:pPr>
        <w:pStyle w:val="Heading7"/>
        <w:spacing w:before="102"/>
        <w:ind w:left="159"/>
        <w:jc w:val="both"/>
        <w:rPr>
          <w:b w:val="0"/>
          <w:bCs w:val="0"/>
        </w:rPr>
      </w:pPr>
      <w:r>
        <w:t>City</w:t>
      </w:r>
      <w:r>
        <w:rPr>
          <w:spacing w:val="-1"/>
        </w:rPr>
        <w:t xml:space="preserve"> Employees</w:t>
      </w:r>
    </w:p>
    <w:p w14:paraId="4E7EF8C9" w14:textId="77777777" w:rsidR="002312B8" w:rsidRDefault="002312B8">
      <w:pPr>
        <w:spacing w:before="9"/>
        <w:rPr>
          <w:rFonts w:ascii="Cambria" w:eastAsia="Cambria" w:hAnsi="Cambria" w:cs="Cambria"/>
          <w:b/>
          <w:bCs/>
          <w:sz w:val="21"/>
          <w:szCs w:val="21"/>
        </w:rPr>
      </w:pPr>
    </w:p>
    <w:p w14:paraId="781B23D0" w14:textId="77777777" w:rsidR="002312B8" w:rsidRDefault="000C0407">
      <w:pPr>
        <w:pStyle w:val="BodyText"/>
        <w:ind w:left="158" w:right="575"/>
        <w:jc w:val="both"/>
      </w:pPr>
      <w:r>
        <w:t>City</w:t>
      </w:r>
      <w:r>
        <w:rPr>
          <w:spacing w:val="-11"/>
        </w:rPr>
        <w:t xml:space="preserve"> </w:t>
      </w:r>
      <w:r>
        <w:rPr>
          <w:spacing w:val="-1"/>
        </w:rPr>
        <w:t>Employees</w:t>
      </w:r>
      <w:r>
        <w:rPr>
          <w:spacing w:val="-12"/>
        </w:rPr>
        <w:t xml:space="preserve"> </w:t>
      </w:r>
      <w:r>
        <w:rPr>
          <w:spacing w:val="-1"/>
        </w:rPr>
        <w:t>are</w:t>
      </w:r>
      <w:r>
        <w:rPr>
          <w:spacing w:val="-13"/>
        </w:rPr>
        <w:t xml:space="preserve"> </w:t>
      </w:r>
      <w:r>
        <w:rPr>
          <w:spacing w:val="-1"/>
        </w:rPr>
        <w:t>responsible</w:t>
      </w:r>
      <w:r>
        <w:rPr>
          <w:spacing w:val="-13"/>
        </w:rPr>
        <w:t xml:space="preserve"> </w:t>
      </w:r>
      <w:r>
        <w:t>for</w:t>
      </w:r>
      <w:r>
        <w:rPr>
          <w:spacing w:val="-13"/>
        </w:rPr>
        <w:t xml:space="preserve"> </w:t>
      </w:r>
      <w:r>
        <w:rPr>
          <w:spacing w:val="-1"/>
        </w:rPr>
        <w:t>understanding</w:t>
      </w:r>
      <w:r>
        <w:rPr>
          <w:spacing w:val="-9"/>
        </w:rPr>
        <w:t xml:space="preserve"> </w:t>
      </w:r>
      <w:r>
        <w:rPr>
          <w:spacing w:val="-1"/>
        </w:rPr>
        <w:t>their</w:t>
      </w:r>
      <w:r>
        <w:rPr>
          <w:spacing w:val="-13"/>
        </w:rPr>
        <w:t xml:space="preserve"> </w:t>
      </w:r>
      <w:r>
        <w:rPr>
          <w:spacing w:val="-1"/>
        </w:rPr>
        <w:t>liabilities</w:t>
      </w:r>
      <w:r>
        <w:rPr>
          <w:spacing w:val="-9"/>
        </w:rPr>
        <w:t xml:space="preserve"> </w:t>
      </w:r>
      <w:r>
        <w:rPr>
          <w:spacing w:val="-1"/>
        </w:rPr>
        <w:t>and</w:t>
      </w:r>
      <w:r>
        <w:rPr>
          <w:spacing w:val="-13"/>
        </w:rPr>
        <w:t xml:space="preserve"> </w:t>
      </w:r>
      <w:r>
        <w:rPr>
          <w:spacing w:val="-1"/>
        </w:rPr>
        <w:t>obligations</w:t>
      </w:r>
      <w:r>
        <w:rPr>
          <w:spacing w:val="-9"/>
        </w:rPr>
        <w:t xml:space="preserve"> </w:t>
      </w:r>
      <w:r>
        <w:rPr>
          <w:spacing w:val="-1"/>
        </w:rPr>
        <w:t>when</w:t>
      </w:r>
      <w:r>
        <w:rPr>
          <w:spacing w:val="-11"/>
        </w:rPr>
        <w:t xml:space="preserve"> </w:t>
      </w:r>
      <w:r>
        <w:rPr>
          <w:spacing w:val="-1"/>
        </w:rPr>
        <w:t>they</w:t>
      </w:r>
      <w:r>
        <w:rPr>
          <w:spacing w:val="-11"/>
        </w:rPr>
        <w:t xml:space="preserve"> </w:t>
      </w:r>
      <w:r>
        <w:rPr>
          <w:spacing w:val="-1"/>
        </w:rPr>
        <w:t>communicate</w:t>
      </w:r>
      <w:r>
        <w:rPr>
          <w:spacing w:val="-10"/>
        </w:rPr>
        <w:t xml:space="preserve"> </w:t>
      </w:r>
      <w:r>
        <w:rPr>
          <w:spacing w:val="-1"/>
        </w:rPr>
        <w:t>with</w:t>
      </w:r>
      <w:r>
        <w:rPr>
          <w:spacing w:val="61"/>
        </w:rPr>
        <w:t xml:space="preserve"> </w:t>
      </w:r>
      <w:r>
        <w:rPr>
          <w:spacing w:val="-1"/>
        </w:rPr>
        <w:t>vendors</w:t>
      </w:r>
      <w:r>
        <w:rPr>
          <w:spacing w:val="-7"/>
        </w:rPr>
        <w:t xml:space="preserve"> </w:t>
      </w:r>
      <w:r>
        <w:rPr>
          <w:spacing w:val="-1"/>
        </w:rPr>
        <w:t>and</w:t>
      </w:r>
      <w:r>
        <w:rPr>
          <w:spacing w:val="-8"/>
        </w:rPr>
        <w:t xml:space="preserve"> </w:t>
      </w:r>
      <w:r>
        <w:rPr>
          <w:spacing w:val="-1"/>
        </w:rPr>
        <w:t>contractors.</w:t>
      </w:r>
      <w:r>
        <w:rPr>
          <w:spacing w:val="-8"/>
        </w:rPr>
        <w:t xml:space="preserve"> </w:t>
      </w:r>
      <w:r>
        <w:t>City</w:t>
      </w:r>
      <w:r>
        <w:rPr>
          <w:spacing w:val="-9"/>
        </w:rPr>
        <w:t xml:space="preserve"> </w:t>
      </w:r>
      <w:r>
        <w:rPr>
          <w:spacing w:val="-1"/>
        </w:rPr>
        <w:t>Employees</w:t>
      </w:r>
      <w:r>
        <w:rPr>
          <w:spacing w:val="-7"/>
        </w:rPr>
        <w:t xml:space="preserve"> </w:t>
      </w:r>
      <w:r>
        <w:rPr>
          <w:spacing w:val="-1"/>
        </w:rPr>
        <w:t>are</w:t>
      </w:r>
      <w:r>
        <w:rPr>
          <w:spacing w:val="-8"/>
        </w:rPr>
        <w:t xml:space="preserve"> </w:t>
      </w:r>
      <w:r>
        <w:rPr>
          <w:spacing w:val="-1"/>
        </w:rPr>
        <w:t>prohibited</w:t>
      </w:r>
      <w:r>
        <w:rPr>
          <w:spacing w:val="-8"/>
        </w:rPr>
        <w:t xml:space="preserve"> </w:t>
      </w:r>
      <w:r>
        <w:rPr>
          <w:spacing w:val="-1"/>
        </w:rPr>
        <w:t>from</w:t>
      </w:r>
      <w:r>
        <w:rPr>
          <w:spacing w:val="-7"/>
        </w:rPr>
        <w:t xml:space="preserve"> </w:t>
      </w:r>
      <w:r>
        <w:rPr>
          <w:spacing w:val="-1"/>
        </w:rPr>
        <w:t>making</w:t>
      </w:r>
      <w:r>
        <w:rPr>
          <w:spacing w:val="-7"/>
        </w:rPr>
        <w:t xml:space="preserve"> </w:t>
      </w:r>
      <w:r>
        <w:rPr>
          <w:spacing w:val="-1"/>
        </w:rPr>
        <w:t>promises</w:t>
      </w:r>
      <w:r>
        <w:rPr>
          <w:spacing w:val="-7"/>
        </w:rPr>
        <w:t xml:space="preserve"> </w:t>
      </w:r>
      <w:r>
        <w:rPr>
          <w:spacing w:val="-1"/>
        </w:rPr>
        <w:t>to</w:t>
      </w:r>
      <w:r>
        <w:rPr>
          <w:spacing w:val="-8"/>
        </w:rPr>
        <w:t xml:space="preserve"> </w:t>
      </w:r>
      <w:r>
        <w:rPr>
          <w:spacing w:val="-1"/>
        </w:rPr>
        <w:t>vendors</w:t>
      </w:r>
      <w:r>
        <w:rPr>
          <w:spacing w:val="-7"/>
        </w:rPr>
        <w:t xml:space="preserve"> </w:t>
      </w:r>
      <w:r>
        <w:rPr>
          <w:spacing w:val="-1"/>
        </w:rPr>
        <w:t>and</w:t>
      </w:r>
      <w:r>
        <w:rPr>
          <w:spacing w:val="-8"/>
        </w:rPr>
        <w:t xml:space="preserve"> </w:t>
      </w:r>
      <w:r>
        <w:rPr>
          <w:spacing w:val="-1"/>
        </w:rPr>
        <w:t>contractors</w:t>
      </w:r>
      <w:r>
        <w:rPr>
          <w:spacing w:val="-7"/>
        </w:rPr>
        <w:t xml:space="preserve"> </w:t>
      </w:r>
      <w:r>
        <w:rPr>
          <w:spacing w:val="-1"/>
        </w:rPr>
        <w:t>and</w:t>
      </w:r>
      <w:r>
        <w:rPr>
          <w:spacing w:val="49"/>
        </w:rPr>
        <w:t xml:space="preserve"> </w:t>
      </w:r>
      <w:r>
        <w:rPr>
          <w:spacing w:val="-1"/>
        </w:rPr>
        <w:t>signing</w:t>
      </w:r>
      <w:r>
        <w:rPr>
          <w:spacing w:val="5"/>
        </w:rPr>
        <w:t xml:space="preserve"> </w:t>
      </w:r>
      <w:r>
        <w:rPr>
          <w:spacing w:val="-1"/>
        </w:rPr>
        <w:t>contracts</w:t>
      </w:r>
      <w:r>
        <w:rPr>
          <w:spacing w:val="5"/>
        </w:rPr>
        <w:t xml:space="preserve"> </w:t>
      </w:r>
      <w:r>
        <w:rPr>
          <w:spacing w:val="-1"/>
        </w:rPr>
        <w:t>for</w:t>
      </w:r>
      <w:r>
        <w:rPr>
          <w:spacing w:val="1"/>
        </w:rPr>
        <w:t xml:space="preserve"> </w:t>
      </w:r>
      <w:r>
        <w:rPr>
          <w:spacing w:val="-1"/>
        </w:rPr>
        <w:t>goods</w:t>
      </w:r>
      <w:r>
        <w:rPr>
          <w:spacing w:val="5"/>
        </w:rPr>
        <w:t xml:space="preserve"> </w:t>
      </w:r>
      <w:r>
        <w:rPr>
          <w:spacing w:val="-1"/>
        </w:rPr>
        <w:t>and</w:t>
      </w:r>
      <w:r>
        <w:rPr>
          <w:spacing w:val="1"/>
        </w:rPr>
        <w:t xml:space="preserve"> </w:t>
      </w:r>
      <w:r>
        <w:rPr>
          <w:spacing w:val="-1"/>
        </w:rPr>
        <w:t>services</w:t>
      </w:r>
      <w:r>
        <w:rPr>
          <w:spacing w:val="5"/>
        </w:rPr>
        <w:t xml:space="preserve"> </w:t>
      </w:r>
      <w:r>
        <w:t>on</w:t>
      </w:r>
      <w:r>
        <w:rPr>
          <w:spacing w:val="3"/>
        </w:rPr>
        <w:t xml:space="preserve"> </w:t>
      </w:r>
      <w:r>
        <w:rPr>
          <w:spacing w:val="-1"/>
        </w:rPr>
        <w:t>behalf</w:t>
      </w:r>
      <w:r>
        <w:rPr>
          <w:spacing w:val="2"/>
        </w:rPr>
        <w:t xml:space="preserve"> </w:t>
      </w:r>
      <w:r>
        <w:rPr>
          <w:spacing w:val="-1"/>
        </w:rPr>
        <w:t>of</w:t>
      </w:r>
      <w:r>
        <w:rPr>
          <w:spacing w:val="4"/>
        </w:rPr>
        <w:t xml:space="preserve"> </w:t>
      </w:r>
      <w:r>
        <w:rPr>
          <w:spacing w:val="-1"/>
        </w:rPr>
        <w:t>the</w:t>
      </w:r>
      <w:r>
        <w:rPr>
          <w:spacing w:val="2"/>
        </w:rPr>
        <w:t xml:space="preserve"> </w:t>
      </w:r>
      <w:r>
        <w:t>City</w:t>
      </w:r>
      <w:r>
        <w:rPr>
          <w:spacing w:val="3"/>
        </w:rPr>
        <w:t xml:space="preserve"> </w:t>
      </w:r>
      <w:r>
        <w:rPr>
          <w:spacing w:val="-1"/>
        </w:rPr>
        <w:t>unless</w:t>
      </w:r>
      <w:r>
        <w:rPr>
          <w:spacing w:val="5"/>
        </w:rPr>
        <w:t xml:space="preserve"> </w:t>
      </w:r>
      <w:r>
        <w:rPr>
          <w:spacing w:val="-1"/>
        </w:rPr>
        <w:t>they</w:t>
      </w:r>
      <w:r>
        <w:rPr>
          <w:spacing w:val="3"/>
        </w:rPr>
        <w:t xml:space="preserve"> </w:t>
      </w:r>
      <w:r>
        <w:rPr>
          <w:spacing w:val="-1"/>
        </w:rPr>
        <w:t>have</w:t>
      </w:r>
      <w:r>
        <w:rPr>
          <w:spacing w:val="4"/>
        </w:rPr>
        <w:t xml:space="preserve"> </w:t>
      </w:r>
      <w:r>
        <w:rPr>
          <w:spacing w:val="-1"/>
        </w:rPr>
        <w:t>expressed</w:t>
      </w:r>
      <w:r>
        <w:rPr>
          <w:spacing w:val="1"/>
        </w:rPr>
        <w:t xml:space="preserve"> </w:t>
      </w:r>
      <w:r>
        <w:rPr>
          <w:spacing w:val="-1"/>
        </w:rPr>
        <w:t>authority</w:t>
      </w:r>
      <w:r>
        <w:rPr>
          <w:spacing w:val="3"/>
        </w:rPr>
        <w:t xml:space="preserve"> </w:t>
      </w:r>
      <w:r>
        <w:rPr>
          <w:spacing w:val="-2"/>
        </w:rPr>
        <w:t>to</w:t>
      </w:r>
      <w:r>
        <w:rPr>
          <w:spacing w:val="2"/>
        </w:rPr>
        <w:t xml:space="preserve"> </w:t>
      </w:r>
      <w:r>
        <w:rPr>
          <w:spacing w:val="-1"/>
        </w:rPr>
        <w:t>do</w:t>
      </w:r>
      <w:r>
        <w:rPr>
          <w:spacing w:val="4"/>
        </w:rPr>
        <w:t xml:space="preserve"> </w:t>
      </w:r>
      <w:r>
        <w:rPr>
          <w:spacing w:val="-1"/>
        </w:rPr>
        <w:t>so</w:t>
      </w:r>
      <w:r>
        <w:rPr>
          <w:spacing w:val="4"/>
        </w:rPr>
        <w:t xml:space="preserve"> </w:t>
      </w:r>
      <w:r>
        <w:t>in</w:t>
      </w:r>
      <w:r>
        <w:rPr>
          <w:spacing w:val="63"/>
        </w:rPr>
        <w:t xml:space="preserve"> </w:t>
      </w:r>
      <w:r>
        <w:rPr>
          <w:spacing w:val="-1"/>
        </w:rPr>
        <w:t>accordance</w:t>
      </w:r>
      <w:r>
        <w:rPr>
          <w:spacing w:val="7"/>
        </w:rPr>
        <w:t xml:space="preserve"> </w:t>
      </w:r>
      <w:r>
        <w:rPr>
          <w:spacing w:val="-1"/>
        </w:rPr>
        <w:t>with</w:t>
      </w:r>
      <w:r>
        <w:rPr>
          <w:spacing w:val="7"/>
        </w:rPr>
        <w:t xml:space="preserve"> </w:t>
      </w:r>
      <w:r>
        <w:rPr>
          <w:spacing w:val="-1"/>
        </w:rPr>
        <w:t>the</w:t>
      </w:r>
      <w:r>
        <w:rPr>
          <w:spacing w:val="7"/>
        </w:rPr>
        <w:t xml:space="preserve"> </w:t>
      </w:r>
      <w:r>
        <w:rPr>
          <w:spacing w:val="-1"/>
        </w:rPr>
        <w:t>City’s</w:t>
      </w:r>
      <w:r>
        <w:rPr>
          <w:spacing w:val="7"/>
        </w:rPr>
        <w:t xml:space="preserve"> </w:t>
      </w:r>
      <w:r>
        <w:rPr>
          <w:spacing w:val="-1"/>
        </w:rPr>
        <w:t>Municipal</w:t>
      </w:r>
      <w:r>
        <w:rPr>
          <w:spacing w:val="6"/>
        </w:rPr>
        <w:t xml:space="preserve"> </w:t>
      </w:r>
      <w:r>
        <w:rPr>
          <w:spacing w:val="-1"/>
        </w:rPr>
        <w:t>Code.</w:t>
      </w:r>
      <w:r>
        <w:rPr>
          <w:spacing w:val="7"/>
        </w:rPr>
        <w:t xml:space="preserve"> </w:t>
      </w:r>
      <w:r>
        <w:t>In</w:t>
      </w:r>
      <w:r>
        <w:rPr>
          <w:spacing w:val="6"/>
        </w:rPr>
        <w:t xml:space="preserve"> </w:t>
      </w:r>
      <w:r>
        <w:rPr>
          <w:spacing w:val="-1"/>
        </w:rPr>
        <w:t>the</w:t>
      </w:r>
      <w:r>
        <w:rPr>
          <w:spacing w:val="7"/>
        </w:rPr>
        <w:t xml:space="preserve"> </w:t>
      </w:r>
      <w:r>
        <w:rPr>
          <w:spacing w:val="-1"/>
        </w:rPr>
        <w:t>event</w:t>
      </w:r>
      <w:r>
        <w:rPr>
          <w:spacing w:val="6"/>
        </w:rPr>
        <w:t xml:space="preserve"> </w:t>
      </w:r>
      <w:r>
        <w:t>a</w:t>
      </w:r>
      <w:r>
        <w:rPr>
          <w:spacing w:val="6"/>
        </w:rPr>
        <w:t xml:space="preserve"> </w:t>
      </w:r>
      <w:r>
        <w:t>City</w:t>
      </w:r>
      <w:r>
        <w:rPr>
          <w:spacing w:val="5"/>
        </w:rPr>
        <w:t xml:space="preserve"> </w:t>
      </w:r>
      <w:r>
        <w:rPr>
          <w:spacing w:val="-1"/>
        </w:rPr>
        <w:t>Employee</w:t>
      </w:r>
      <w:r>
        <w:rPr>
          <w:spacing w:val="7"/>
        </w:rPr>
        <w:t xml:space="preserve"> </w:t>
      </w:r>
      <w:r>
        <w:rPr>
          <w:spacing w:val="-1"/>
        </w:rPr>
        <w:t>negotiates</w:t>
      </w:r>
      <w:r>
        <w:rPr>
          <w:spacing w:val="7"/>
        </w:rPr>
        <w:t xml:space="preserve"> </w:t>
      </w:r>
      <w:r>
        <w:rPr>
          <w:spacing w:val="-1"/>
        </w:rPr>
        <w:t>terms</w:t>
      </w:r>
      <w:r>
        <w:rPr>
          <w:spacing w:val="7"/>
        </w:rPr>
        <w:t xml:space="preserve"> </w:t>
      </w:r>
      <w:r>
        <w:rPr>
          <w:spacing w:val="-1"/>
        </w:rPr>
        <w:t>and</w:t>
      </w:r>
      <w:r>
        <w:rPr>
          <w:spacing w:val="6"/>
        </w:rPr>
        <w:t xml:space="preserve"> </w:t>
      </w:r>
      <w:r>
        <w:rPr>
          <w:spacing w:val="-1"/>
        </w:rPr>
        <w:t>conditions</w:t>
      </w:r>
      <w:r>
        <w:rPr>
          <w:spacing w:val="7"/>
        </w:rPr>
        <w:t xml:space="preserve"> </w:t>
      </w:r>
      <w:r>
        <w:t>of</w:t>
      </w:r>
      <w:r>
        <w:rPr>
          <w:spacing w:val="7"/>
        </w:rPr>
        <w:t xml:space="preserve"> </w:t>
      </w:r>
      <w:r>
        <w:t>a</w:t>
      </w:r>
      <w:r>
        <w:rPr>
          <w:spacing w:val="57"/>
        </w:rPr>
        <w:t xml:space="preserve"> </w:t>
      </w:r>
      <w:r>
        <w:rPr>
          <w:spacing w:val="-1"/>
        </w:rPr>
        <w:t>contract</w:t>
      </w:r>
      <w:r>
        <w:rPr>
          <w:spacing w:val="1"/>
        </w:rPr>
        <w:t xml:space="preserve"> </w:t>
      </w:r>
      <w:r>
        <w:t>for</w:t>
      </w:r>
      <w:r>
        <w:rPr>
          <w:spacing w:val="1"/>
        </w:rPr>
        <w:t xml:space="preserve"> </w:t>
      </w:r>
      <w:r>
        <w:rPr>
          <w:spacing w:val="-1"/>
        </w:rPr>
        <w:t>goods</w:t>
      </w:r>
      <w:r>
        <w:rPr>
          <w:spacing w:val="3"/>
        </w:rPr>
        <w:t xml:space="preserve"> </w:t>
      </w:r>
      <w:r>
        <w:rPr>
          <w:spacing w:val="-1"/>
        </w:rPr>
        <w:t>and</w:t>
      </w:r>
      <w:r>
        <w:rPr>
          <w:spacing w:val="1"/>
        </w:rPr>
        <w:t xml:space="preserve"> </w:t>
      </w:r>
      <w:r>
        <w:rPr>
          <w:spacing w:val="-1"/>
        </w:rPr>
        <w:t>services,</w:t>
      </w:r>
      <w:r>
        <w:rPr>
          <w:spacing w:val="2"/>
        </w:rPr>
        <w:t xml:space="preserve"> </w:t>
      </w:r>
      <w:r>
        <w:rPr>
          <w:spacing w:val="-1"/>
        </w:rPr>
        <w:t>the</w:t>
      </w:r>
      <w:r>
        <w:rPr>
          <w:spacing w:val="2"/>
        </w:rPr>
        <w:t xml:space="preserve"> </w:t>
      </w:r>
      <w:r>
        <w:rPr>
          <w:spacing w:val="-1"/>
        </w:rPr>
        <w:t>City</w:t>
      </w:r>
      <w:r>
        <w:rPr>
          <w:spacing w:val="1"/>
        </w:rPr>
        <w:t xml:space="preserve"> </w:t>
      </w:r>
      <w:r>
        <w:rPr>
          <w:spacing w:val="-1"/>
        </w:rPr>
        <w:t xml:space="preserve">Employee </w:t>
      </w:r>
      <w:r>
        <w:t>must</w:t>
      </w:r>
      <w:r>
        <w:rPr>
          <w:spacing w:val="-4"/>
        </w:rPr>
        <w:t xml:space="preserve"> </w:t>
      </w:r>
      <w:r>
        <w:rPr>
          <w:spacing w:val="-1"/>
        </w:rPr>
        <w:t>consult with</w:t>
      </w:r>
      <w:r>
        <w:rPr>
          <w:spacing w:val="-3"/>
        </w:rPr>
        <w:t xml:space="preserve"> </w:t>
      </w:r>
      <w:r>
        <w:rPr>
          <w:spacing w:val="-4"/>
        </w:rPr>
        <w:t>the</w:t>
      </w:r>
      <w:r>
        <w:rPr>
          <w:spacing w:val="-8"/>
        </w:rPr>
        <w:t xml:space="preserve"> </w:t>
      </w:r>
      <w:r>
        <w:rPr>
          <w:spacing w:val="-1"/>
        </w:rPr>
        <w:t>Purchasing</w:t>
      </w:r>
      <w:r>
        <w:rPr>
          <w:spacing w:val="-2"/>
        </w:rPr>
        <w:t xml:space="preserve"> </w:t>
      </w:r>
      <w:r>
        <w:rPr>
          <w:spacing w:val="-1"/>
        </w:rPr>
        <w:t>Manager</w:t>
      </w:r>
      <w:r>
        <w:rPr>
          <w:spacing w:val="-3"/>
        </w:rPr>
        <w:t xml:space="preserve"> </w:t>
      </w:r>
      <w:r>
        <w:rPr>
          <w:spacing w:val="-1"/>
        </w:rPr>
        <w:t>prior</w:t>
      </w:r>
      <w:r>
        <w:rPr>
          <w:spacing w:val="-3"/>
        </w:rPr>
        <w:t xml:space="preserve"> </w:t>
      </w:r>
      <w:r>
        <w:rPr>
          <w:spacing w:val="-1"/>
        </w:rPr>
        <w:t>to</w:t>
      </w:r>
      <w:r>
        <w:rPr>
          <w:spacing w:val="-3"/>
        </w:rPr>
        <w:t xml:space="preserve"> </w:t>
      </w:r>
      <w:r>
        <w:rPr>
          <w:spacing w:val="-1"/>
        </w:rPr>
        <w:t>making</w:t>
      </w:r>
      <w:r>
        <w:rPr>
          <w:spacing w:val="93"/>
        </w:rPr>
        <w:t xml:space="preserve"> </w:t>
      </w:r>
      <w:r>
        <w:rPr>
          <w:spacing w:val="-1"/>
        </w:rPr>
        <w:t>any</w:t>
      </w:r>
      <w:r>
        <w:rPr>
          <w:spacing w:val="-6"/>
        </w:rPr>
        <w:t xml:space="preserve"> </w:t>
      </w:r>
      <w:r>
        <w:rPr>
          <w:spacing w:val="-1"/>
        </w:rPr>
        <w:t>commitments</w:t>
      </w:r>
      <w:r>
        <w:rPr>
          <w:spacing w:val="-5"/>
        </w:rPr>
        <w:t xml:space="preserve"> </w:t>
      </w:r>
      <w:r>
        <w:rPr>
          <w:spacing w:val="-1"/>
        </w:rPr>
        <w:t xml:space="preserve">to </w:t>
      </w:r>
      <w:r>
        <w:t>a</w:t>
      </w:r>
      <w:r>
        <w:rPr>
          <w:spacing w:val="-3"/>
        </w:rPr>
        <w:t xml:space="preserve"> vendor</w:t>
      </w:r>
      <w:r>
        <w:rPr>
          <w:spacing w:val="-6"/>
        </w:rPr>
        <w:t xml:space="preserve"> </w:t>
      </w:r>
      <w:r>
        <w:rPr>
          <w:spacing w:val="-1"/>
        </w:rPr>
        <w:t>or</w:t>
      </w:r>
      <w:r>
        <w:rPr>
          <w:spacing w:val="-6"/>
        </w:rPr>
        <w:t xml:space="preserve"> </w:t>
      </w:r>
      <w:r>
        <w:rPr>
          <w:spacing w:val="-1"/>
        </w:rPr>
        <w:t>contractor.</w:t>
      </w:r>
    </w:p>
    <w:p w14:paraId="0B30E4E0" w14:textId="77777777" w:rsidR="002312B8" w:rsidRDefault="002312B8">
      <w:pPr>
        <w:jc w:val="both"/>
      </w:pPr>
    </w:p>
    <w:p w14:paraId="7A41DC05" w14:textId="77777777" w:rsidR="002312B8" w:rsidRDefault="000C0407">
      <w:pPr>
        <w:pStyle w:val="Heading3"/>
        <w:tabs>
          <w:tab w:val="left" w:pos="4599"/>
          <w:tab w:val="left" w:pos="10913"/>
        </w:tabs>
        <w:spacing w:before="40"/>
        <w:ind w:left="115"/>
        <w:jc w:val="both"/>
        <w:rPr>
          <w:u w:val="none"/>
        </w:rPr>
      </w:pPr>
      <w:r>
        <w:rPr>
          <w:u w:val="thick" w:color="5F5F5F"/>
        </w:rPr>
        <w:t xml:space="preserve"> </w:t>
      </w:r>
      <w:r>
        <w:rPr>
          <w:u w:val="thick" w:color="5F5F5F"/>
        </w:rPr>
        <w:tab/>
      </w:r>
      <w:bookmarkStart w:id="18" w:name="_Toc120021397"/>
      <w:bookmarkStart w:id="19" w:name="_Toc121306054"/>
      <w:r>
        <w:rPr>
          <w:spacing w:val="-1"/>
          <w:u w:val="thick" w:color="5F5F5F"/>
        </w:rPr>
        <w:t>DEFINITIONS</w:t>
      </w:r>
      <w:bookmarkEnd w:id="18"/>
      <w:bookmarkEnd w:id="19"/>
      <w:r>
        <w:rPr>
          <w:u w:val="thick" w:color="5F5F5F"/>
        </w:rPr>
        <w:t xml:space="preserve"> </w:t>
      </w:r>
      <w:r>
        <w:rPr>
          <w:u w:val="thick" w:color="5F5F5F"/>
        </w:rPr>
        <w:tab/>
      </w:r>
    </w:p>
    <w:p w14:paraId="4BA29311" w14:textId="77777777" w:rsidR="002312B8" w:rsidRDefault="00000B57">
      <w:pPr>
        <w:spacing w:line="20" w:lineRule="atLeast"/>
        <w:ind w:left="10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697BD180">
          <v:group id="_x0000_s1740" style="width:540.7pt;height:.75pt;mso-position-horizontal-relative:char;mso-position-vertical-relative:line" coordsize="10814,15">
            <v:group id="_x0000_s1741" style="position:absolute;left:7;top:7;width:10799;height:2" coordorigin="7,7" coordsize="10799,2">
              <v:shape id="_x0000_s1742" alt="" style="position:absolute;left:7;top:7;width:10799;height:2" coordorigin="7,7" coordsize="10799,0" path="m7,7r10799,e" filled="f" strokecolor="#5f5f5f" strokeweight=".72pt">
                <v:path arrowok="t"/>
              </v:shape>
            </v:group>
            <w10:anchorlock/>
          </v:group>
        </w:pict>
      </w:r>
    </w:p>
    <w:p w14:paraId="36F0D8B4" w14:textId="77777777" w:rsidR="003D5A0A" w:rsidRPr="00595C1C" w:rsidRDefault="003D5A0A" w:rsidP="00595C1C">
      <w:pPr>
        <w:pStyle w:val="BodyText"/>
        <w:spacing w:before="129"/>
        <w:ind w:left="158"/>
        <w:rPr>
          <w:rFonts w:cs="Cambria"/>
          <w:bCs/>
        </w:rPr>
      </w:pPr>
      <w:r>
        <w:rPr>
          <w:rFonts w:cs="Cambria"/>
          <w:b/>
          <w:bCs/>
        </w:rPr>
        <w:t xml:space="preserve">Approval Authority – </w:t>
      </w:r>
      <w:r>
        <w:rPr>
          <w:rFonts w:cs="Cambria"/>
          <w:bCs/>
        </w:rPr>
        <w:t>means the City Council</w:t>
      </w:r>
      <w:r w:rsidR="00595C1C">
        <w:rPr>
          <w:rFonts w:cs="Cambria"/>
          <w:bCs/>
        </w:rPr>
        <w:t xml:space="preserve">, City Manager, Deputy City Manager, or Department Head with the authority to approve a particular contract or purchase.  </w:t>
      </w:r>
    </w:p>
    <w:p w14:paraId="50B64FF3" w14:textId="77777777" w:rsidR="003D5A0A" w:rsidRDefault="003D5A0A" w:rsidP="00595C1C">
      <w:pPr>
        <w:pStyle w:val="BodyText"/>
        <w:ind w:left="158"/>
        <w:rPr>
          <w:rFonts w:cs="Cambria"/>
          <w:b/>
          <w:bCs/>
        </w:rPr>
      </w:pPr>
    </w:p>
    <w:p w14:paraId="7D25FFF4" w14:textId="77777777" w:rsidR="002312B8" w:rsidRDefault="000C0407" w:rsidP="00595C1C">
      <w:pPr>
        <w:pStyle w:val="BodyText"/>
        <w:ind w:left="158"/>
      </w:pPr>
      <w:r>
        <w:rPr>
          <w:rFonts w:cs="Cambria"/>
          <w:b/>
          <w:bCs/>
        </w:rPr>
        <w:t>City</w:t>
      </w:r>
      <w:r>
        <w:rPr>
          <w:rFonts w:cs="Cambria"/>
          <w:b/>
          <w:bCs/>
          <w:spacing w:val="-5"/>
        </w:rPr>
        <w:t xml:space="preserve"> </w:t>
      </w:r>
      <w:r>
        <w:rPr>
          <w:rFonts w:cs="Cambria"/>
          <w:b/>
          <w:bCs/>
          <w:spacing w:val="-1"/>
        </w:rPr>
        <w:t>Employee</w:t>
      </w:r>
      <w:r>
        <w:rPr>
          <w:rFonts w:cs="Cambria"/>
          <w:b/>
          <w:bCs/>
          <w:spacing w:val="-5"/>
        </w:rPr>
        <w:t xml:space="preserve"> </w:t>
      </w:r>
      <w:r>
        <w:t>–</w:t>
      </w:r>
      <w:r>
        <w:rPr>
          <w:spacing w:val="-6"/>
        </w:rPr>
        <w:t xml:space="preserve"> </w:t>
      </w:r>
      <w:r>
        <w:t>a</w:t>
      </w:r>
      <w:r>
        <w:rPr>
          <w:spacing w:val="-6"/>
        </w:rPr>
        <w:t xml:space="preserve"> </w:t>
      </w:r>
      <w:r>
        <w:rPr>
          <w:spacing w:val="-1"/>
        </w:rPr>
        <w:t>person</w:t>
      </w:r>
      <w:r>
        <w:rPr>
          <w:spacing w:val="-9"/>
        </w:rPr>
        <w:t xml:space="preserve"> </w:t>
      </w:r>
      <w:r>
        <w:rPr>
          <w:spacing w:val="-1"/>
        </w:rPr>
        <w:t>employed</w:t>
      </w:r>
      <w:r>
        <w:rPr>
          <w:spacing w:val="-6"/>
        </w:rPr>
        <w:t xml:space="preserve"> </w:t>
      </w:r>
      <w:r>
        <w:rPr>
          <w:spacing w:val="-1"/>
        </w:rPr>
        <w:t>by</w:t>
      </w:r>
      <w:r>
        <w:rPr>
          <w:spacing w:val="-7"/>
        </w:rPr>
        <w:t xml:space="preserve"> </w:t>
      </w:r>
      <w:r>
        <w:rPr>
          <w:spacing w:val="-1"/>
        </w:rPr>
        <w:t>the</w:t>
      </w:r>
      <w:r>
        <w:rPr>
          <w:spacing w:val="-5"/>
        </w:rPr>
        <w:t xml:space="preserve"> </w:t>
      </w:r>
      <w:proofErr w:type="gramStart"/>
      <w:r>
        <w:t>City</w:t>
      </w:r>
      <w:proofErr w:type="gramEnd"/>
      <w:r>
        <w:rPr>
          <w:spacing w:val="-7"/>
        </w:rPr>
        <w:t xml:space="preserve"> </w:t>
      </w:r>
      <w:r>
        <w:rPr>
          <w:spacing w:val="-1"/>
        </w:rPr>
        <w:t>that</w:t>
      </w:r>
      <w:r>
        <w:rPr>
          <w:spacing w:val="-8"/>
        </w:rPr>
        <w:t xml:space="preserve"> </w:t>
      </w:r>
      <w:r>
        <w:rPr>
          <w:spacing w:val="-1"/>
        </w:rPr>
        <w:t>earns</w:t>
      </w:r>
      <w:r>
        <w:rPr>
          <w:spacing w:val="-5"/>
        </w:rPr>
        <w:t xml:space="preserve"> </w:t>
      </w:r>
      <w:r>
        <w:t>a</w:t>
      </w:r>
      <w:r>
        <w:rPr>
          <w:spacing w:val="-6"/>
        </w:rPr>
        <w:t xml:space="preserve"> </w:t>
      </w:r>
      <w:r>
        <w:t>wage</w:t>
      </w:r>
      <w:r>
        <w:rPr>
          <w:spacing w:val="-5"/>
        </w:rPr>
        <w:t xml:space="preserve"> </w:t>
      </w:r>
      <w:r>
        <w:t>or</w:t>
      </w:r>
      <w:r>
        <w:rPr>
          <w:spacing w:val="-6"/>
        </w:rPr>
        <w:t xml:space="preserve"> </w:t>
      </w:r>
      <w:r>
        <w:rPr>
          <w:spacing w:val="-1"/>
        </w:rPr>
        <w:t>salary,</w:t>
      </w:r>
      <w:r>
        <w:rPr>
          <w:spacing w:val="-5"/>
        </w:rPr>
        <w:t xml:space="preserve"> </w:t>
      </w:r>
      <w:r>
        <w:rPr>
          <w:spacing w:val="-1"/>
        </w:rPr>
        <w:t>including</w:t>
      </w:r>
      <w:r>
        <w:rPr>
          <w:spacing w:val="-4"/>
        </w:rPr>
        <w:t xml:space="preserve"> </w:t>
      </w:r>
      <w:r>
        <w:rPr>
          <w:spacing w:val="-1"/>
        </w:rPr>
        <w:t>elected</w:t>
      </w:r>
      <w:r>
        <w:rPr>
          <w:spacing w:val="-6"/>
        </w:rPr>
        <w:t xml:space="preserve"> </w:t>
      </w:r>
      <w:r>
        <w:rPr>
          <w:spacing w:val="-1"/>
        </w:rPr>
        <w:t>officials,</w:t>
      </w:r>
      <w:r>
        <w:rPr>
          <w:spacing w:val="-5"/>
        </w:rPr>
        <w:t xml:space="preserve"> </w:t>
      </w:r>
      <w:r>
        <w:rPr>
          <w:spacing w:val="-1"/>
        </w:rPr>
        <w:t>non-elected</w:t>
      </w:r>
      <w:r>
        <w:rPr>
          <w:spacing w:val="77"/>
        </w:rPr>
        <w:t xml:space="preserve"> </w:t>
      </w:r>
      <w:r>
        <w:rPr>
          <w:spacing w:val="-1"/>
        </w:rPr>
        <w:t>officials, executive</w:t>
      </w:r>
      <w:r>
        <w:rPr>
          <w:spacing w:val="-3"/>
        </w:rPr>
        <w:t xml:space="preserve"> </w:t>
      </w:r>
      <w:r>
        <w:rPr>
          <w:spacing w:val="-1"/>
        </w:rPr>
        <w:t xml:space="preserve">staff, </w:t>
      </w:r>
      <w:r>
        <w:rPr>
          <w:spacing w:val="-2"/>
        </w:rPr>
        <w:t>and</w:t>
      </w:r>
      <w:r>
        <w:rPr>
          <w:spacing w:val="-1"/>
        </w:rPr>
        <w:t xml:space="preserve"> non-executive</w:t>
      </w:r>
      <w:r>
        <w:rPr>
          <w:spacing w:val="-3"/>
        </w:rPr>
        <w:t xml:space="preserve"> </w:t>
      </w:r>
      <w:r>
        <w:rPr>
          <w:spacing w:val="-1"/>
        </w:rPr>
        <w:t>staff.</w:t>
      </w:r>
    </w:p>
    <w:p w14:paraId="35D93C50" w14:textId="77777777" w:rsidR="002312B8" w:rsidRDefault="002312B8">
      <w:pPr>
        <w:rPr>
          <w:rFonts w:ascii="Cambria" w:eastAsia="Cambria" w:hAnsi="Cambria" w:cs="Cambria"/>
        </w:rPr>
      </w:pPr>
    </w:p>
    <w:p w14:paraId="69EB8886" w14:textId="77777777" w:rsidR="002312B8" w:rsidRDefault="000C0407">
      <w:pPr>
        <w:ind w:left="164"/>
        <w:jc w:val="both"/>
        <w:rPr>
          <w:rFonts w:ascii="Cambria" w:eastAsia="Cambria" w:hAnsi="Cambria" w:cs="Cambria"/>
        </w:rPr>
      </w:pPr>
      <w:r>
        <w:rPr>
          <w:rFonts w:ascii="Cambria" w:eastAsia="Cambria" w:hAnsi="Cambria" w:cs="Cambria"/>
          <w:b/>
          <w:bCs/>
          <w:spacing w:val="-1"/>
        </w:rPr>
        <w:t>Department</w:t>
      </w:r>
      <w:r>
        <w:rPr>
          <w:rFonts w:ascii="Cambria" w:eastAsia="Cambria" w:hAnsi="Cambria" w:cs="Cambria"/>
          <w:b/>
          <w:bCs/>
        </w:rPr>
        <w:t xml:space="preserve"> </w:t>
      </w:r>
      <w:r>
        <w:rPr>
          <w:rFonts w:ascii="Cambria" w:eastAsia="Cambria" w:hAnsi="Cambria" w:cs="Cambria"/>
          <w:b/>
          <w:bCs/>
          <w:spacing w:val="-1"/>
        </w:rPr>
        <w:t xml:space="preserve">Head </w:t>
      </w:r>
      <w:r>
        <w:rPr>
          <w:rFonts w:ascii="Cambria" w:eastAsia="Cambria" w:hAnsi="Cambria" w:cs="Cambria"/>
        </w:rPr>
        <w:t>–</w:t>
      </w:r>
      <w:r>
        <w:rPr>
          <w:rFonts w:ascii="Cambria" w:eastAsia="Cambria" w:hAnsi="Cambria" w:cs="Cambria"/>
          <w:spacing w:val="-1"/>
        </w:rPr>
        <w:t xml:space="preserve"> </w:t>
      </w:r>
      <w:r>
        <w:rPr>
          <w:rFonts w:ascii="Cambria" w:eastAsia="Cambria" w:hAnsi="Cambria" w:cs="Cambria"/>
        </w:rPr>
        <w:t>a</w:t>
      </w:r>
      <w:r>
        <w:rPr>
          <w:rFonts w:ascii="Cambria" w:eastAsia="Cambria" w:hAnsi="Cambria" w:cs="Cambria"/>
          <w:spacing w:val="-1"/>
        </w:rPr>
        <w:t xml:space="preserve"> director of </w:t>
      </w:r>
      <w:r>
        <w:rPr>
          <w:rFonts w:ascii="Cambria" w:eastAsia="Cambria" w:hAnsi="Cambria" w:cs="Cambria"/>
        </w:rPr>
        <w:t>a</w:t>
      </w:r>
      <w:r>
        <w:rPr>
          <w:rFonts w:ascii="Cambria" w:eastAsia="Cambria" w:hAnsi="Cambria" w:cs="Cambria"/>
          <w:spacing w:val="-1"/>
        </w:rPr>
        <w:t xml:space="preserve"> department within</w:t>
      </w:r>
      <w:r>
        <w:rPr>
          <w:rFonts w:ascii="Cambria" w:eastAsia="Cambria" w:hAnsi="Cambria" w:cs="Cambria"/>
          <w:spacing w:val="-2"/>
        </w:rPr>
        <w:t xml:space="preserve"> </w:t>
      </w:r>
      <w:r>
        <w:rPr>
          <w:rFonts w:ascii="Cambria" w:eastAsia="Cambria" w:hAnsi="Cambria" w:cs="Cambria"/>
          <w:spacing w:val="-1"/>
        </w:rPr>
        <w:t>the</w:t>
      </w:r>
      <w:r>
        <w:rPr>
          <w:rFonts w:ascii="Cambria" w:eastAsia="Cambria" w:hAnsi="Cambria" w:cs="Cambria"/>
          <w:spacing w:val="-3"/>
        </w:rPr>
        <w:t xml:space="preserve"> </w:t>
      </w:r>
      <w:proofErr w:type="gramStart"/>
      <w:r>
        <w:rPr>
          <w:rFonts w:ascii="Cambria" w:eastAsia="Cambria" w:hAnsi="Cambria" w:cs="Cambria"/>
          <w:spacing w:val="-1"/>
        </w:rPr>
        <w:t>City</w:t>
      </w:r>
      <w:proofErr w:type="gramEnd"/>
      <w:r>
        <w:rPr>
          <w:rFonts w:ascii="Cambria" w:eastAsia="Cambria" w:hAnsi="Cambria" w:cs="Cambria"/>
          <w:spacing w:val="-1"/>
        </w:rPr>
        <w:t>.</w:t>
      </w:r>
    </w:p>
    <w:p w14:paraId="0BE1771E" w14:textId="77777777" w:rsidR="002312B8" w:rsidRDefault="002312B8">
      <w:pPr>
        <w:rPr>
          <w:rFonts w:ascii="Cambria" w:eastAsia="Cambria" w:hAnsi="Cambria" w:cs="Cambria"/>
        </w:rPr>
      </w:pPr>
    </w:p>
    <w:p w14:paraId="63A365BB" w14:textId="77777777" w:rsidR="002312B8" w:rsidRDefault="000C0407">
      <w:pPr>
        <w:pStyle w:val="BodyText"/>
        <w:ind w:left="164" w:right="169"/>
      </w:pPr>
      <w:r>
        <w:rPr>
          <w:rFonts w:cs="Cambria"/>
          <w:b/>
          <w:bCs/>
          <w:spacing w:val="-1"/>
        </w:rPr>
        <w:t>Ethics</w:t>
      </w:r>
      <w:r>
        <w:rPr>
          <w:rFonts w:cs="Cambria"/>
          <w:b/>
          <w:bCs/>
          <w:spacing w:val="8"/>
        </w:rPr>
        <w:t xml:space="preserve"> </w:t>
      </w:r>
      <w:r>
        <w:t>–</w:t>
      </w:r>
      <w:r>
        <w:rPr>
          <w:spacing w:val="9"/>
        </w:rPr>
        <w:t xml:space="preserve"> </w:t>
      </w:r>
      <w:r>
        <w:rPr>
          <w:spacing w:val="-1"/>
        </w:rPr>
        <w:t>moral</w:t>
      </w:r>
      <w:r>
        <w:rPr>
          <w:spacing w:val="9"/>
        </w:rPr>
        <w:t xml:space="preserve"> </w:t>
      </w:r>
      <w:r>
        <w:rPr>
          <w:spacing w:val="-1"/>
        </w:rPr>
        <w:t>principles</w:t>
      </w:r>
      <w:r>
        <w:rPr>
          <w:spacing w:val="7"/>
        </w:rPr>
        <w:t xml:space="preserve"> </w:t>
      </w:r>
      <w:r>
        <w:rPr>
          <w:spacing w:val="-1"/>
        </w:rPr>
        <w:t>governing</w:t>
      </w:r>
      <w:r>
        <w:rPr>
          <w:spacing w:val="10"/>
        </w:rPr>
        <w:t xml:space="preserve"> </w:t>
      </w:r>
      <w:r>
        <w:t>or</w:t>
      </w:r>
      <w:r>
        <w:rPr>
          <w:spacing w:val="9"/>
        </w:rPr>
        <w:t xml:space="preserve"> </w:t>
      </w:r>
      <w:r>
        <w:rPr>
          <w:spacing w:val="-1"/>
        </w:rPr>
        <w:t>influencing</w:t>
      </w:r>
      <w:r>
        <w:rPr>
          <w:spacing w:val="10"/>
        </w:rPr>
        <w:t xml:space="preserve"> </w:t>
      </w:r>
      <w:r>
        <w:rPr>
          <w:spacing w:val="-1"/>
        </w:rPr>
        <w:t>conduct,</w:t>
      </w:r>
      <w:r>
        <w:rPr>
          <w:spacing w:val="9"/>
        </w:rPr>
        <w:t xml:space="preserve"> </w:t>
      </w:r>
      <w:r>
        <w:rPr>
          <w:spacing w:val="-1"/>
        </w:rPr>
        <w:t>including</w:t>
      </w:r>
      <w:r>
        <w:rPr>
          <w:spacing w:val="10"/>
        </w:rPr>
        <w:t xml:space="preserve"> </w:t>
      </w:r>
      <w:r>
        <w:rPr>
          <w:spacing w:val="-1"/>
        </w:rPr>
        <w:t>fairness,</w:t>
      </w:r>
      <w:r>
        <w:rPr>
          <w:spacing w:val="9"/>
        </w:rPr>
        <w:t xml:space="preserve"> </w:t>
      </w:r>
      <w:r>
        <w:rPr>
          <w:spacing w:val="-1"/>
        </w:rPr>
        <w:t>integrity,</w:t>
      </w:r>
      <w:r>
        <w:rPr>
          <w:spacing w:val="9"/>
        </w:rPr>
        <w:t xml:space="preserve"> </w:t>
      </w:r>
      <w:r>
        <w:rPr>
          <w:spacing w:val="-1"/>
        </w:rPr>
        <w:t>and</w:t>
      </w:r>
      <w:r>
        <w:rPr>
          <w:spacing w:val="9"/>
        </w:rPr>
        <w:t xml:space="preserve"> </w:t>
      </w:r>
      <w:r>
        <w:rPr>
          <w:spacing w:val="-1"/>
        </w:rPr>
        <w:t>transparency</w:t>
      </w:r>
      <w:r>
        <w:rPr>
          <w:spacing w:val="8"/>
        </w:rPr>
        <w:t xml:space="preserve"> </w:t>
      </w:r>
      <w:r>
        <w:t>in</w:t>
      </w:r>
      <w:r>
        <w:rPr>
          <w:spacing w:val="8"/>
        </w:rPr>
        <w:t xml:space="preserve"> </w:t>
      </w:r>
      <w:r>
        <w:rPr>
          <w:spacing w:val="-1"/>
        </w:rPr>
        <w:t>the</w:t>
      </w:r>
      <w:r>
        <w:rPr>
          <w:spacing w:val="77"/>
        </w:rPr>
        <w:t xml:space="preserve"> </w:t>
      </w:r>
      <w:r>
        <w:rPr>
          <w:spacing w:val="-1"/>
        </w:rPr>
        <w:t>City’s</w:t>
      </w:r>
      <w:r>
        <w:t xml:space="preserve"> </w:t>
      </w:r>
      <w:r>
        <w:rPr>
          <w:spacing w:val="-1"/>
        </w:rPr>
        <w:t>purchasing</w:t>
      </w:r>
      <w:r>
        <w:t xml:space="preserve"> </w:t>
      </w:r>
      <w:r>
        <w:rPr>
          <w:spacing w:val="-1"/>
        </w:rPr>
        <w:t>activities.</w:t>
      </w:r>
    </w:p>
    <w:p w14:paraId="0E829ABE" w14:textId="77777777" w:rsidR="002312B8" w:rsidRDefault="002312B8">
      <w:pPr>
        <w:rPr>
          <w:rFonts w:ascii="Cambria" w:eastAsia="Cambria" w:hAnsi="Cambria" w:cs="Cambria"/>
        </w:rPr>
      </w:pPr>
    </w:p>
    <w:p w14:paraId="215D9616" w14:textId="77777777" w:rsidR="00C05120" w:rsidRDefault="00C05120" w:rsidP="00C05120">
      <w:pPr>
        <w:pStyle w:val="BodyText"/>
        <w:ind w:left="100" w:right="114"/>
        <w:jc w:val="both"/>
        <w:rPr>
          <w:rFonts w:cs="Cambria"/>
          <w:b/>
          <w:bCs/>
          <w:spacing w:val="-1"/>
        </w:rPr>
      </w:pPr>
      <w:r w:rsidRPr="00996E9E">
        <w:rPr>
          <w:rFonts w:cs="Cambria"/>
          <w:b/>
          <w:bCs/>
          <w:spacing w:val="-1"/>
        </w:rPr>
        <w:t xml:space="preserve">General Services - </w:t>
      </w:r>
      <w:r w:rsidRPr="00996E9E">
        <w:rPr>
          <w:rFonts w:cs="Cambria"/>
          <w:bCs/>
          <w:spacing w:val="-1"/>
        </w:rPr>
        <w:t xml:space="preserve">mean furnishing of labor, time, or effort by a contractor for non-professional services as the </w:t>
      </w:r>
      <w:proofErr w:type="gramStart"/>
      <w:r w:rsidRPr="00996E9E">
        <w:rPr>
          <w:rFonts w:cs="Cambria"/>
          <w:bCs/>
          <w:spacing w:val="-1"/>
        </w:rPr>
        <w:t>City</w:t>
      </w:r>
      <w:proofErr w:type="gramEnd"/>
      <w:r w:rsidRPr="00996E9E">
        <w:rPr>
          <w:rFonts w:cs="Cambria"/>
          <w:bCs/>
          <w:spacing w:val="-1"/>
        </w:rPr>
        <w:t xml:space="preserve"> may, from time to time, find necessary and proper for the functioning of the City. Examples include, but are not limited to, janitorial, uniform cleaning, maintenance and other services which do not require any unique skill, special </w:t>
      </w:r>
      <w:proofErr w:type="gramStart"/>
      <w:r w:rsidRPr="00996E9E">
        <w:rPr>
          <w:rFonts w:cs="Cambria"/>
          <w:bCs/>
          <w:spacing w:val="-1"/>
        </w:rPr>
        <w:t>background</w:t>
      </w:r>
      <w:proofErr w:type="gramEnd"/>
      <w:r w:rsidRPr="00996E9E">
        <w:rPr>
          <w:rFonts w:cs="Cambria"/>
          <w:bCs/>
          <w:spacing w:val="-1"/>
        </w:rPr>
        <w:t xml:space="preserve"> or training.</w:t>
      </w:r>
      <w:r w:rsidRPr="00996E9E">
        <w:rPr>
          <w:rFonts w:cs="Cambria"/>
          <w:b/>
          <w:bCs/>
          <w:spacing w:val="-1"/>
        </w:rPr>
        <w:t xml:space="preserve">  </w:t>
      </w:r>
    </w:p>
    <w:p w14:paraId="1E538078" w14:textId="77777777" w:rsidR="00C05120" w:rsidRDefault="00C05120" w:rsidP="00C05120">
      <w:pPr>
        <w:pStyle w:val="BodyText"/>
        <w:ind w:left="100" w:right="114"/>
        <w:jc w:val="both"/>
        <w:rPr>
          <w:rFonts w:cs="Cambria"/>
          <w:b/>
          <w:bCs/>
          <w:spacing w:val="-1"/>
        </w:rPr>
      </w:pPr>
    </w:p>
    <w:p w14:paraId="3A53A56D" w14:textId="672DEA54" w:rsidR="00C05120" w:rsidRPr="00C05120" w:rsidRDefault="00C05120" w:rsidP="00C05120">
      <w:pPr>
        <w:pStyle w:val="BodyText"/>
        <w:ind w:left="100" w:right="114"/>
        <w:jc w:val="both"/>
        <w:rPr>
          <w:rFonts w:cs="Cambria"/>
          <w:bCs/>
          <w:spacing w:val="-1"/>
        </w:rPr>
      </w:pPr>
      <w:r w:rsidRPr="00996E9E">
        <w:rPr>
          <w:rFonts w:cs="Cambria"/>
          <w:b/>
          <w:bCs/>
          <w:spacing w:val="-1"/>
        </w:rPr>
        <w:t xml:space="preserve">Goods </w:t>
      </w:r>
      <w:r w:rsidRPr="00996E9E">
        <w:rPr>
          <w:rFonts w:cs="Cambria"/>
          <w:bCs/>
          <w:spacing w:val="-1"/>
        </w:rPr>
        <w:t xml:space="preserve">– mean </w:t>
      </w:r>
      <w:proofErr w:type="gramStart"/>
      <w:r w:rsidRPr="00996E9E">
        <w:rPr>
          <w:rFonts w:cs="Cambria"/>
          <w:bCs/>
          <w:spacing w:val="-1"/>
        </w:rPr>
        <w:t>any and all</w:t>
      </w:r>
      <w:proofErr w:type="gramEnd"/>
      <w:r w:rsidRPr="00996E9E">
        <w:rPr>
          <w:rFonts w:cs="Cambria"/>
          <w:bCs/>
          <w:spacing w:val="-1"/>
        </w:rPr>
        <w:t xml:space="preserve"> supplies, materials, articles, equipment, apparatus, vehicles, things, or property, other than real property, fu</w:t>
      </w:r>
      <w:r>
        <w:rPr>
          <w:rFonts w:cs="Cambria"/>
          <w:bCs/>
          <w:spacing w:val="-1"/>
        </w:rPr>
        <w:t>rnished to be used by the City.</w:t>
      </w:r>
    </w:p>
    <w:p w14:paraId="74EDA240" w14:textId="77777777" w:rsidR="00C05120" w:rsidRDefault="00C05120">
      <w:pPr>
        <w:pStyle w:val="BodyText"/>
        <w:ind w:left="164" w:hanging="1"/>
        <w:rPr>
          <w:rFonts w:cs="Cambria"/>
          <w:b/>
          <w:bCs/>
          <w:spacing w:val="-1"/>
        </w:rPr>
      </w:pPr>
    </w:p>
    <w:p w14:paraId="4B8969CB" w14:textId="7C8AE71F" w:rsidR="002312B8" w:rsidRPr="00037D5B" w:rsidRDefault="000C0407" w:rsidP="00037D5B">
      <w:pPr>
        <w:pStyle w:val="BodyText"/>
        <w:ind w:left="164" w:hanging="1"/>
      </w:pPr>
      <w:r>
        <w:rPr>
          <w:rFonts w:cs="Cambria"/>
          <w:b/>
          <w:bCs/>
          <w:spacing w:val="-1"/>
        </w:rPr>
        <w:t>Gratuity</w:t>
      </w:r>
      <w:r>
        <w:rPr>
          <w:rFonts w:cs="Cambria"/>
          <w:b/>
          <w:bCs/>
          <w:spacing w:val="-3"/>
        </w:rPr>
        <w:t xml:space="preserve"> </w:t>
      </w:r>
      <w:r>
        <w:t>–</w:t>
      </w:r>
      <w:r>
        <w:rPr>
          <w:spacing w:val="-3"/>
        </w:rPr>
        <w:t xml:space="preserve"> </w:t>
      </w:r>
      <w:r>
        <w:rPr>
          <w:spacing w:val="-1"/>
        </w:rPr>
        <w:t>anything</w:t>
      </w:r>
      <w:r>
        <w:rPr>
          <w:spacing w:val="-2"/>
        </w:rPr>
        <w:t xml:space="preserve"> </w:t>
      </w:r>
      <w:r>
        <w:t>of</w:t>
      </w:r>
      <w:r>
        <w:rPr>
          <w:spacing w:val="-5"/>
        </w:rPr>
        <w:t xml:space="preserve"> </w:t>
      </w:r>
      <w:r>
        <w:rPr>
          <w:spacing w:val="-1"/>
        </w:rPr>
        <w:t>more</w:t>
      </w:r>
      <w:r>
        <w:rPr>
          <w:spacing w:val="-3"/>
        </w:rPr>
        <w:t xml:space="preserve"> </w:t>
      </w:r>
      <w:r>
        <w:rPr>
          <w:spacing w:val="-1"/>
        </w:rPr>
        <w:t>than</w:t>
      </w:r>
      <w:r>
        <w:rPr>
          <w:spacing w:val="-4"/>
        </w:rPr>
        <w:t xml:space="preserve"> </w:t>
      </w:r>
      <w:r>
        <w:t>nominal</w:t>
      </w:r>
      <w:r>
        <w:rPr>
          <w:spacing w:val="-3"/>
        </w:rPr>
        <w:t xml:space="preserve"> </w:t>
      </w:r>
      <w:r>
        <w:rPr>
          <w:spacing w:val="-1"/>
        </w:rPr>
        <w:t>value</w:t>
      </w:r>
      <w:r>
        <w:rPr>
          <w:spacing w:val="-5"/>
        </w:rPr>
        <w:t xml:space="preserve"> </w:t>
      </w:r>
      <w:r>
        <w:rPr>
          <w:spacing w:val="-1"/>
        </w:rPr>
        <w:t>given</w:t>
      </w:r>
      <w:r>
        <w:rPr>
          <w:spacing w:val="-4"/>
        </w:rPr>
        <w:t xml:space="preserve"> </w:t>
      </w:r>
      <w:r>
        <w:t>in</w:t>
      </w:r>
      <w:r>
        <w:rPr>
          <w:spacing w:val="-4"/>
        </w:rPr>
        <w:t xml:space="preserve"> </w:t>
      </w:r>
      <w:r>
        <w:rPr>
          <w:spacing w:val="-1"/>
        </w:rPr>
        <w:t>exchange</w:t>
      </w:r>
      <w:r>
        <w:rPr>
          <w:spacing w:val="-3"/>
        </w:rPr>
        <w:t xml:space="preserve"> </w:t>
      </w:r>
      <w:r>
        <w:t>for</w:t>
      </w:r>
      <w:r>
        <w:rPr>
          <w:spacing w:val="-3"/>
        </w:rPr>
        <w:t xml:space="preserve"> </w:t>
      </w:r>
      <w:r>
        <w:rPr>
          <w:spacing w:val="-1"/>
        </w:rPr>
        <w:t>more</w:t>
      </w:r>
      <w:r>
        <w:rPr>
          <w:spacing w:val="-3"/>
        </w:rPr>
        <w:t xml:space="preserve"> </w:t>
      </w:r>
      <w:r>
        <w:rPr>
          <w:spacing w:val="-1"/>
        </w:rPr>
        <w:t>than</w:t>
      </w:r>
      <w:r>
        <w:rPr>
          <w:spacing w:val="-4"/>
        </w:rPr>
        <w:t xml:space="preserve"> </w:t>
      </w:r>
      <w:r>
        <w:rPr>
          <w:spacing w:val="-1"/>
        </w:rPr>
        <w:t>the</w:t>
      </w:r>
      <w:r>
        <w:rPr>
          <w:spacing w:val="-3"/>
        </w:rPr>
        <w:t xml:space="preserve"> </w:t>
      </w:r>
      <w:r>
        <w:rPr>
          <w:spacing w:val="-1"/>
        </w:rPr>
        <w:t>market</w:t>
      </w:r>
      <w:r>
        <w:rPr>
          <w:spacing w:val="-4"/>
        </w:rPr>
        <w:t xml:space="preserve"> </w:t>
      </w:r>
      <w:r>
        <w:rPr>
          <w:spacing w:val="-1"/>
        </w:rPr>
        <w:t>value</w:t>
      </w:r>
      <w:r>
        <w:rPr>
          <w:spacing w:val="-3"/>
        </w:rPr>
        <w:t xml:space="preserve"> </w:t>
      </w:r>
      <w:r>
        <w:t>of</w:t>
      </w:r>
      <w:r>
        <w:rPr>
          <w:spacing w:val="-3"/>
        </w:rPr>
        <w:t xml:space="preserve"> </w:t>
      </w:r>
      <w:r>
        <w:rPr>
          <w:spacing w:val="-1"/>
        </w:rPr>
        <w:t>that</w:t>
      </w:r>
      <w:r>
        <w:rPr>
          <w:spacing w:val="-4"/>
        </w:rPr>
        <w:t xml:space="preserve"> </w:t>
      </w:r>
      <w:r>
        <w:rPr>
          <w:spacing w:val="-1"/>
        </w:rPr>
        <w:t>which</w:t>
      </w:r>
      <w:r>
        <w:rPr>
          <w:spacing w:val="-3"/>
        </w:rPr>
        <w:t xml:space="preserve"> </w:t>
      </w:r>
      <w:r>
        <w:t>is</w:t>
      </w:r>
      <w:r>
        <w:rPr>
          <w:spacing w:val="93"/>
        </w:rPr>
        <w:t xml:space="preserve"> </w:t>
      </w:r>
      <w:r>
        <w:rPr>
          <w:spacing w:val="-1"/>
        </w:rPr>
        <w:t>provided.</w:t>
      </w:r>
    </w:p>
    <w:p w14:paraId="3543A156" w14:textId="5E88DD68" w:rsidR="00C05120" w:rsidRDefault="00C05120">
      <w:pPr>
        <w:pStyle w:val="BodyText"/>
        <w:ind w:left="164" w:right="214"/>
        <w:jc w:val="both"/>
        <w:rPr>
          <w:spacing w:val="-1"/>
        </w:rPr>
      </w:pPr>
    </w:p>
    <w:p w14:paraId="43A2B9AB" w14:textId="01F8E4C7" w:rsidR="00C05120" w:rsidRDefault="00C05120" w:rsidP="00C05120">
      <w:pPr>
        <w:pStyle w:val="BodyText"/>
        <w:ind w:left="164" w:right="214"/>
      </w:pPr>
      <w:r w:rsidRPr="00C05120">
        <w:rPr>
          <w:b/>
        </w:rPr>
        <w:t>Maintenance Services</w:t>
      </w:r>
      <w:r w:rsidRPr="00C05120">
        <w:t>– mean the furnishing of labor, time, or effort by a vendor, including but not limited to: as defined in PCC Section 22002, Maintenance is: (1) Routine, recurring, and usual work for the preservation or protection of any publicly owned or publicly operated facility for its intended purposes; (2) Minor repainting; (3) Resurfacing of streets and highways at less than one inch; (4) Landscape Maintenance, including mowing, watering, trimming, pruning, planting, replacement of plants, and servicing of irrigation and sprinkler systems; (5) Work performed to keep, operate, and maintain publicly owned water, power, or waste disposal systems, including, but not limited to, dams, reservoirs, powerplants, and electrical transmission lines of 230,000 volts and higher.</w:t>
      </w:r>
    </w:p>
    <w:p w14:paraId="446D5400" w14:textId="35976EE2" w:rsidR="00C05120" w:rsidRDefault="00C05120" w:rsidP="00C05120">
      <w:pPr>
        <w:pStyle w:val="BodyText"/>
        <w:ind w:left="164" w:right="214"/>
      </w:pPr>
    </w:p>
    <w:p w14:paraId="0D8592D2" w14:textId="0ABDDE5D" w:rsidR="00C05120" w:rsidRDefault="00C05120" w:rsidP="00C05120">
      <w:pPr>
        <w:pStyle w:val="BodyText"/>
        <w:ind w:left="164" w:right="214"/>
        <w:rPr>
          <w:bCs/>
        </w:rPr>
      </w:pPr>
      <w:r w:rsidRPr="00C05120">
        <w:rPr>
          <w:b/>
          <w:bCs/>
        </w:rPr>
        <w:t xml:space="preserve">Professional Services </w:t>
      </w:r>
      <w:r w:rsidRPr="00C05120">
        <w:rPr>
          <w:bCs/>
        </w:rPr>
        <w:t>– as defined means the services of attorneys, architects, auditors, consultants, engineers, specialized printers or other individuals or firms possessing a high degree of professional, unique, specialized, or technical skill or expertise.</w:t>
      </w:r>
    </w:p>
    <w:p w14:paraId="31083FF9" w14:textId="375CB19F" w:rsidR="00C05120" w:rsidRDefault="00C05120" w:rsidP="00C05120">
      <w:pPr>
        <w:pStyle w:val="BodyText"/>
        <w:ind w:left="164" w:right="214"/>
        <w:rPr>
          <w:bCs/>
        </w:rPr>
      </w:pPr>
    </w:p>
    <w:p w14:paraId="7A16F4AE" w14:textId="09B1D0E0" w:rsidR="00C05120" w:rsidRPr="00C05120" w:rsidRDefault="00C05120" w:rsidP="00C05120">
      <w:pPr>
        <w:pStyle w:val="BodyText"/>
        <w:ind w:left="164" w:right="214"/>
        <w:rPr>
          <w:b/>
          <w:bCs/>
        </w:rPr>
      </w:pPr>
      <w:r w:rsidRPr="00C05120">
        <w:rPr>
          <w:b/>
          <w:bCs/>
        </w:rPr>
        <w:t xml:space="preserve">Public Project or Public Works Project </w:t>
      </w:r>
      <w:r w:rsidRPr="00C05120">
        <w:rPr>
          <w:bCs/>
        </w:rPr>
        <w:t>– as defined in PCC Section 22002, a Public Project/Public Works Project is: (1) Construction, reconstruction, erection, alteration, renovation, improvement, demolition, and repair work involving any publicly owned, leased, or operated facility; (2) Painting or repainting of any publicly owned, leased, or operated facility; (3) In the case of a publicly owned utility system, “Public Project/Public Works Project” shall include only the construction, erection, improvement, or repair of dams, reservoirs, powerplants, and electrical transmission lines of 230,000 volts and higher.</w:t>
      </w:r>
    </w:p>
    <w:p w14:paraId="7E7C0E6B" w14:textId="77777777" w:rsidR="002312B8" w:rsidRDefault="002312B8">
      <w:pPr>
        <w:rPr>
          <w:rFonts w:ascii="Cambria" w:eastAsia="Cambria" w:hAnsi="Cambria" w:cs="Cambria"/>
        </w:rPr>
      </w:pPr>
    </w:p>
    <w:p w14:paraId="784226DD" w14:textId="5E15D7F1" w:rsidR="002312B8" w:rsidRDefault="000C0407">
      <w:pPr>
        <w:pStyle w:val="BodyText"/>
        <w:ind w:left="164" w:right="169"/>
        <w:rPr>
          <w:spacing w:val="-1"/>
        </w:rPr>
      </w:pPr>
      <w:r>
        <w:rPr>
          <w:rFonts w:cs="Cambria"/>
          <w:b/>
          <w:bCs/>
          <w:spacing w:val="-1"/>
        </w:rPr>
        <w:t>Public</w:t>
      </w:r>
      <w:r>
        <w:rPr>
          <w:rFonts w:cs="Cambria"/>
          <w:b/>
          <w:bCs/>
          <w:spacing w:val="11"/>
        </w:rPr>
        <w:t xml:space="preserve"> </w:t>
      </w:r>
      <w:r>
        <w:rPr>
          <w:rFonts w:cs="Cambria"/>
          <w:b/>
          <w:bCs/>
          <w:spacing w:val="-2"/>
        </w:rPr>
        <w:t>Works</w:t>
      </w:r>
      <w:r>
        <w:rPr>
          <w:rFonts w:cs="Cambria"/>
          <w:b/>
          <w:bCs/>
          <w:spacing w:val="11"/>
        </w:rPr>
        <w:t xml:space="preserve"> </w:t>
      </w:r>
      <w:r>
        <w:rPr>
          <w:rFonts w:cs="Cambria"/>
          <w:b/>
          <w:bCs/>
          <w:spacing w:val="-1"/>
        </w:rPr>
        <w:t>Contract</w:t>
      </w:r>
      <w:r>
        <w:rPr>
          <w:rFonts w:cs="Cambria"/>
          <w:b/>
          <w:bCs/>
          <w:spacing w:val="10"/>
        </w:rPr>
        <w:t xml:space="preserve"> </w:t>
      </w:r>
      <w:r>
        <w:t>–</w:t>
      </w:r>
      <w:r>
        <w:rPr>
          <w:spacing w:val="11"/>
        </w:rPr>
        <w:t xml:space="preserve"> </w:t>
      </w:r>
      <w:r>
        <w:t>an</w:t>
      </w:r>
      <w:r>
        <w:rPr>
          <w:spacing w:val="10"/>
        </w:rPr>
        <w:t xml:space="preserve"> </w:t>
      </w:r>
      <w:r>
        <w:rPr>
          <w:spacing w:val="-1"/>
        </w:rPr>
        <w:t>agreement</w:t>
      </w:r>
      <w:r>
        <w:rPr>
          <w:spacing w:val="8"/>
        </w:rPr>
        <w:t xml:space="preserve"> </w:t>
      </w:r>
      <w:r>
        <w:t>for</w:t>
      </w:r>
      <w:r>
        <w:rPr>
          <w:spacing w:val="11"/>
        </w:rPr>
        <w:t xml:space="preserve"> </w:t>
      </w:r>
      <w:r>
        <w:rPr>
          <w:spacing w:val="-1"/>
        </w:rPr>
        <w:t>the</w:t>
      </w:r>
      <w:r>
        <w:rPr>
          <w:spacing w:val="11"/>
        </w:rPr>
        <w:t xml:space="preserve"> </w:t>
      </w:r>
      <w:r>
        <w:rPr>
          <w:spacing w:val="-1"/>
        </w:rPr>
        <w:t>erection,</w:t>
      </w:r>
      <w:r>
        <w:rPr>
          <w:spacing w:val="9"/>
        </w:rPr>
        <w:t xml:space="preserve"> </w:t>
      </w:r>
      <w:r>
        <w:rPr>
          <w:spacing w:val="-1"/>
        </w:rPr>
        <w:t>construction,</w:t>
      </w:r>
      <w:r>
        <w:rPr>
          <w:spacing w:val="9"/>
        </w:rPr>
        <w:t xml:space="preserve"> </w:t>
      </w:r>
      <w:r>
        <w:rPr>
          <w:spacing w:val="-1"/>
        </w:rPr>
        <w:t>alteration,</w:t>
      </w:r>
      <w:r>
        <w:rPr>
          <w:spacing w:val="11"/>
        </w:rPr>
        <w:t xml:space="preserve"> </w:t>
      </w:r>
      <w:r>
        <w:rPr>
          <w:spacing w:val="-1"/>
        </w:rPr>
        <w:t>repair,</w:t>
      </w:r>
      <w:r>
        <w:rPr>
          <w:spacing w:val="11"/>
        </w:rPr>
        <w:t xml:space="preserve"> </w:t>
      </w:r>
      <w:r>
        <w:t>or</w:t>
      </w:r>
      <w:r>
        <w:rPr>
          <w:spacing w:val="9"/>
        </w:rPr>
        <w:t xml:space="preserve"> </w:t>
      </w:r>
      <w:r>
        <w:rPr>
          <w:spacing w:val="-1"/>
        </w:rPr>
        <w:t>improvement</w:t>
      </w:r>
      <w:r>
        <w:rPr>
          <w:spacing w:val="11"/>
        </w:rPr>
        <w:t xml:space="preserve"> </w:t>
      </w:r>
      <w:r>
        <w:rPr>
          <w:spacing w:val="-1"/>
        </w:rPr>
        <w:t>of</w:t>
      </w:r>
      <w:r>
        <w:rPr>
          <w:spacing w:val="11"/>
        </w:rPr>
        <w:t xml:space="preserve"> </w:t>
      </w:r>
      <w:r>
        <w:rPr>
          <w:spacing w:val="-2"/>
        </w:rPr>
        <w:t>any</w:t>
      </w:r>
      <w:r>
        <w:rPr>
          <w:spacing w:val="71"/>
        </w:rPr>
        <w:t xml:space="preserve"> </w:t>
      </w:r>
      <w:r>
        <w:rPr>
          <w:spacing w:val="-1"/>
        </w:rPr>
        <w:t>public</w:t>
      </w:r>
      <w:r>
        <w:rPr>
          <w:spacing w:val="-2"/>
        </w:rPr>
        <w:t xml:space="preserve"> </w:t>
      </w:r>
      <w:r>
        <w:rPr>
          <w:spacing w:val="-1"/>
        </w:rPr>
        <w:t>structure, building,</w:t>
      </w:r>
      <w:r>
        <w:rPr>
          <w:spacing w:val="-3"/>
        </w:rPr>
        <w:t xml:space="preserve"> </w:t>
      </w:r>
      <w:r>
        <w:rPr>
          <w:spacing w:val="-1"/>
        </w:rPr>
        <w:t xml:space="preserve">road, </w:t>
      </w:r>
      <w:r>
        <w:t>or</w:t>
      </w:r>
      <w:r>
        <w:rPr>
          <w:spacing w:val="-1"/>
        </w:rPr>
        <w:t xml:space="preserve"> other public</w:t>
      </w:r>
      <w:r>
        <w:rPr>
          <w:spacing w:val="-2"/>
        </w:rPr>
        <w:t xml:space="preserve"> </w:t>
      </w:r>
      <w:r>
        <w:rPr>
          <w:spacing w:val="-1"/>
        </w:rPr>
        <w:t xml:space="preserve">improvement </w:t>
      </w:r>
      <w:r>
        <w:t>of</w:t>
      </w:r>
      <w:r>
        <w:rPr>
          <w:spacing w:val="-1"/>
        </w:rPr>
        <w:t xml:space="preserve"> any</w:t>
      </w:r>
      <w:r>
        <w:rPr>
          <w:spacing w:val="-2"/>
        </w:rPr>
        <w:t xml:space="preserve"> </w:t>
      </w:r>
      <w:r>
        <w:rPr>
          <w:spacing w:val="-1"/>
        </w:rPr>
        <w:t>kind.</w:t>
      </w:r>
    </w:p>
    <w:p w14:paraId="070A3370" w14:textId="6553D07C" w:rsidR="00C05120" w:rsidRDefault="00C05120">
      <w:pPr>
        <w:pStyle w:val="BodyText"/>
        <w:ind w:left="164" w:right="169"/>
        <w:rPr>
          <w:spacing w:val="-1"/>
        </w:rPr>
      </w:pPr>
    </w:p>
    <w:p w14:paraId="5B72046E" w14:textId="20D8372B" w:rsidR="00C05120" w:rsidRDefault="00C05120">
      <w:pPr>
        <w:pStyle w:val="BodyText"/>
        <w:ind w:left="164" w:right="169"/>
      </w:pPr>
      <w:r w:rsidRPr="00C05120">
        <w:rPr>
          <w:b/>
        </w:rPr>
        <w:t>Services</w:t>
      </w:r>
      <w:r w:rsidRPr="00C05120">
        <w:t xml:space="preserve"> – means general services, maintenance services, or professional services.</w:t>
      </w:r>
    </w:p>
    <w:p w14:paraId="1CD9E034" w14:textId="77777777" w:rsidR="002312B8" w:rsidRDefault="002312B8">
      <w:pPr>
        <w:rPr>
          <w:rFonts w:ascii="Cambria" w:eastAsia="Cambria" w:hAnsi="Cambria" w:cs="Cambria"/>
        </w:rPr>
      </w:pPr>
    </w:p>
    <w:p w14:paraId="6D7ADE5D" w14:textId="77777777" w:rsidR="002312B8" w:rsidRDefault="000C0407">
      <w:pPr>
        <w:pStyle w:val="BodyText"/>
        <w:ind w:left="164" w:right="213"/>
        <w:jc w:val="both"/>
      </w:pPr>
      <w:r>
        <w:rPr>
          <w:rFonts w:cs="Cambria"/>
          <w:b/>
          <w:bCs/>
          <w:spacing w:val="-1"/>
        </w:rPr>
        <w:t>Uniform</w:t>
      </w:r>
      <w:r>
        <w:rPr>
          <w:rFonts w:cs="Cambria"/>
          <w:b/>
          <w:bCs/>
          <w:spacing w:val="9"/>
        </w:rPr>
        <w:t xml:space="preserve"> </w:t>
      </w:r>
      <w:r>
        <w:rPr>
          <w:rFonts w:cs="Cambria"/>
          <w:b/>
          <w:bCs/>
          <w:spacing w:val="-1"/>
        </w:rPr>
        <w:t>Guidance</w:t>
      </w:r>
      <w:r>
        <w:rPr>
          <w:rFonts w:cs="Cambria"/>
          <w:b/>
          <w:bCs/>
          <w:spacing w:val="12"/>
        </w:rPr>
        <w:t xml:space="preserve"> </w:t>
      </w:r>
      <w:r>
        <w:t>–</w:t>
      </w:r>
      <w:r>
        <w:rPr>
          <w:spacing w:val="20"/>
        </w:rPr>
        <w:t xml:space="preserve"> </w:t>
      </w:r>
      <w:r>
        <w:rPr>
          <w:spacing w:val="-2"/>
        </w:rPr>
        <w:t>The</w:t>
      </w:r>
      <w:r>
        <w:rPr>
          <w:spacing w:val="11"/>
        </w:rPr>
        <w:t xml:space="preserve"> </w:t>
      </w:r>
      <w:r>
        <w:rPr>
          <w:spacing w:val="-1"/>
        </w:rPr>
        <w:t>Office</w:t>
      </w:r>
      <w:r>
        <w:rPr>
          <w:spacing w:val="11"/>
        </w:rPr>
        <w:t xml:space="preserve"> </w:t>
      </w:r>
      <w:r>
        <w:t>of</w:t>
      </w:r>
      <w:r>
        <w:rPr>
          <w:spacing w:val="9"/>
        </w:rPr>
        <w:t xml:space="preserve"> </w:t>
      </w:r>
      <w:r>
        <w:rPr>
          <w:spacing w:val="-1"/>
        </w:rPr>
        <w:t>Management</w:t>
      </w:r>
      <w:r>
        <w:rPr>
          <w:spacing w:val="8"/>
        </w:rPr>
        <w:t xml:space="preserve"> </w:t>
      </w:r>
      <w:r>
        <w:rPr>
          <w:spacing w:val="-2"/>
        </w:rPr>
        <w:t>and</w:t>
      </w:r>
      <w:r>
        <w:rPr>
          <w:spacing w:val="11"/>
        </w:rPr>
        <w:t xml:space="preserve"> </w:t>
      </w:r>
      <w:r>
        <w:rPr>
          <w:spacing w:val="-1"/>
        </w:rPr>
        <w:t>Budget</w:t>
      </w:r>
      <w:r>
        <w:rPr>
          <w:spacing w:val="11"/>
        </w:rPr>
        <w:t xml:space="preserve"> </w:t>
      </w:r>
      <w:r>
        <w:rPr>
          <w:spacing w:val="-1"/>
        </w:rPr>
        <w:t>(OMB)</w:t>
      </w:r>
      <w:r>
        <w:rPr>
          <w:spacing w:val="8"/>
        </w:rPr>
        <w:t xml:space="preserve"> </w:t>
      </w:r>
      <w:r>
        <w:rPr>
          <w:spacing w:val="-1"/>
        </w:rPr>
        <w:t>Uniform</w:t>
      </w:r>
      <w:r>
        <w:rPr>
          <w:spacing w:val="12"/>
        </w:rPr>
        <w:t xml:space="preserve"> </w:t>
      </w:r>
      <w:r>
        <w:rPr>
          <w:spacing w:val="-1"/>
        </w:rPr>
        <w:t>Administrative</w:t>
      </w:r>
      <w:r>
        <w:rPr>
          <w:spacing w:val="9"/>
        </w:rPr>
        <w:t xml:space="preserve"> </w:t>
      </w:r>
      <w:r>
        <w:rPr>
          <w:spacing w:val="-1"/>
        </w:rPr>
        <w:t>Requirements,</w:t>
      </w:r>
      <w:r>
        <w:rPr>
          <w:spacing w:val="11"/>
        </w:rPr>
        <w:t xml:space="preserve"> </w:t>
      </w:r>
      <w:r>
        <w:t>Cost</w:t>
      </w:r>
      <w:r>
        <w:rPr>
          <w:spacing w:val="56"/>
        </w:rPr>
        <w:t xml:space="preserve"> </w:t>
      </w:r>
      <w:r>
        <w:rPr>
          <w:spacing w:val="-1"/>
        </w:rPr>
        <w:t>Principles,</w:t>
      </w:r>
      <w:r>
        <w:rPr>
          <w:spacing w:val="16"/>
        </w:rPr>
        <w:t xml:space="preserve"> </w:t>
      </w:r>
      <w:r>
        <w:rPr>
          <w:spacing w:val="-1"/>
        </w:rPr>
        <w:t>and</w:t>
      </w:r>
      <w:r>
        <w:rPr>
          <w:spacing w:val="16"/>
        </w:rPr>
        <w:t xml:space="preserve"> </w:t>
      </w:r>
      <w:r>
        <w:rPr>
          <w:spacing w:val="-1"/>
        </w:rPr>
        <w:t>Audit</w:t>
      </w:r>
      <w:r>
        <w:rPr>
          <w:spacing w:val="15"/>
        </w:rPr>
        <w:t xml:space="preserve"> </w:t>
      </w:r>
      <w:r>
        <w:rPr>
          <w:spacing w:val="-1"/>
        </w:rPr>
        <w:t>Requirements</w:t>
      </w:r>
      <w:r>
        <w:rPr>
          <w:spacing w:val="17"/>
        </w:rPr>
        <w:t xml:space="preserve"> </w:t>
      </w:r>
      <w:r>
        <w:t>for</w:t>
      </w:r>
      <w:r>
        <w:rPr>
          <w:spacing w:val="16"/>
        </w:rPr>
        <w:t xml:space="preserve"> </w:t>
      </w:r>
      <w:r>
        <w:rPr>
          <w:spacing w:val="-1"/>
        </w:rPr>
        <w:t>Federal</w:t>
      </w:r>
      <w:r>
        <w:rPr>
          <w:spacing w:val="16"/>
        </w:rPr>
        <w:t xml:space="preserve"> </w:t>
      </w:r>
      <w:r>
        <w:rPr>
          <w:spacing w:val="-1"/>
        </w:rPr>
        <w:t>Awards</w:t>
      </w:r>
      <w:r>
        <w:rPr>
          <w:spacing w:val="17"/>
        </w:rPr>
        <w:t xml:space="preserve"> </w:t>
      </w:r>
      <w:r>
        <w:rPr>
          <w:spacing w:val="-1"/>
        </w:rPr>
        <w:t>(2</w:t>
      </w:r>
      <w:r>
        <w:rPr>
          <w:spacing w:val="16"/>
        </w:rPr>
        <w:t xml:space="preserve"> </w:t>
      </w:r>
      <w:r>
        <w:rPr>
          <w:spacing w:val="-1"/>
        </w:rPr>
        <w:t>CFR</w:t>
      </w:r>
      <w:r>
        <w:rPr>
          <w:spacing w:val="15"/>
        </w:rPr>
        <w:t xml:space="preserve"> </w:t>
      </w:r>
      <w:r>
        <w:rPr>
          <w:spacing w:val="-1"/>
        </w:rPr>
        <w:t>Part</w:t>
      </w:r>
      <w:r>
        <w:rPr>
          <w:spacing w:val="15"/>
        </w:rPr>
        <w:t xml:space="preserve"> </w:t>
      </w:r>
      <w:r>
        <w:t>200)</w:t>
      </w:r>
      <w:r>
        <w:rPr>
          <w:spacing w:val="16"/>
        </w:rPr>
        <w:t xml:space="preserve"> </w:t>
      </w:r>
      <w:r>
        <w:t>is</w:t>
      </w:r>
      <w:r>
        <w:rPr>
          <w:spacing w:val="15"/>
        </w:rPr>
        <w:t xml:space="preserve"> </w:t>
      </w:r>
      <w:r>
        <w:rPr>
          <w:spacing w:val="-1"/>
        </w:rPr>
        <w:t>Federal</w:t>
      </w:r>
      <w:r>
        <w:rPr>
          <w:spacing w:val="16"/>
        </w:rPr>
        <w:t xml:space="preserve"> </w:t>
      </w:r>
      <w:r>
        <w:rPr>
          <w:spacing w:val="-1"/>
        </w:rPr>
        <w:t>legislation</w:t>
      </w:r>
      <w:r>
        <w:rPr>
          <w:spacing w:val="15"/>
        </w:rPr>
        <w:t xml:space="preserve"> </w:t>
      </w:r>
      <w:r>
        <w:rPr>
          <w:spacing w:val="-1"/>
        </w:rPr>
        <w:t>that</w:t>
      </w:r>
      <w:r>
        <w:rPr>
          <w:spacing w:val="15"/>
        </w:rPr>
        <w:t xml:space="preserve"> </w:t>
      </w:r>
      <w:r>
        <w:rPr>
          <w:spacing w:val="-1"/>
        </w:rPr>
        <w:t>governs</w:t>
      </w:r>
      <w:r>
        <w:rPr>
          <w:spacing w:val="17"/>
        </w:rPr>
        <w:t xml:space="preserve"> </w:t>
      </w:r>
      <w:r>
        <w:rPr>
          <w:spacing w:val="-1"/>
        </w:rPr>
        <w:t>the</w:t>
      </w:r>
      <w:r>
        <w:rPr>
          <w:spacing w:val="85"/>
        </w:rPr>
        <w:t xml:space="preserve"> </w:t>
      </w:r>
      <w:r>
        <w:rPr>
          <w:spacing w:val="-1"/>
        </w:rPr>
        <w:t>Federal grant process</w:t>
      </w:r>
      <w:r>
        <w:t xml:space="preserve"> </w:t>
      </w:r>
      <w:r>
        <w:rPr>
          <w:spacing w:val="-1"/>
        </w:rPr>
        <w:t>from</w:t>
      </w:r>
      <w:r>
        <w:t xml:space="preserve"> </w:t>
      </w:r>
      <w:r>
        <w:rPr>
          <w:spacing w:val="-1"/>
        </w:rPr>
        <w:t>pre-award to post-award administration.</w:t>
      </w:r>
    </w:p>
    <w:p w14:paraId="1DB18DD3" w14:textId="77777777" w:rsidR="002312B8" w:rsidRDefault="002312B8">
      <w:pPr>
        <w:spacing w:before="11"/>
        <w:rPr>
          <w:rFonts w:ascii="Cambria" w:eastAsia="Cambria" w:hAnsi="Cambria" w:cs="Cambria"/>
          <w:sz w:val="25"/>
          <w:szCs w:val="25"/>
        </w:rPr>
      </w:pPr>
    </w:p>
    <w:p w14:paraId="3F9A8AD4" w14:textId="77777777" w:rsidR="002312B8" w:rsidRDefault="002312B8" w:rsidP="00CD2F38">
      <w:pPr>
        <w:pStyle w:val="Heading3"/>
        <w:tabs>
          <w:tab w:val="left" w:pos="3987"/>
          <w:tab w:val="left" w:pos="10913"/>
        </w:tabs>
        <w:ind w:left="0"/>
        <w:jc w:val="both"/>
        <w:rPr>
          <w:rFonts w:cs="Cambria"/>
        </w:rPr>
      </w:pPr>
    </w:p>
    <w:p w14:paraId="26CCC32E" w14:textId="77777777" w:rsidR="002312B8" w:rsidRDefault="002312B8">
      <w:pPr>
        <w:rPr>
          <w:rFonts w:ascii="Cambria" w:eastAsia="Cambria" w:hAnsi="Cambria" w:cs="Cambria"/>
        </w:rPr>
        <w:sectPr w:rsidR="002312B8">
          <w:pgSz w:w="12240" w:h="15840"/>
          <w:pgMar w:top="680" w:right="500" w:bottom="760" w:left="700" w:header="0" w:footer="564" w:gutter="0"/>
          <w:cols w:space="720"/>
        </w:sectPr>
      </w:pPr>
    </w:p>
    <w:p w14:paraId="18687F39" w14:textId="77777777" w:rsidR="002312B8" w:rsidRDefault="002312B8">
      <w:pPr>
        <w:spacing w:before="10"/>
        <w:rPr>
          <w:rFonts w:ascii="Cambria" w:eastAsia="Cambria" w:hAnsi="Cambria" w:cs="Cambria"/>
          <w:b/>
          <w:bCs/>
          <w:i/>
          <w:sz w:val="6"/>
          <w:szCs w:val="6"/>
        </w:rPr>
      </w:pPr>
    </w:p>
    <w:p w14:paraId="7BE57A6E" w14:textId="77777777" w:rsidR="002312B8" w:rsidRDefault="00AF3992">
      <w:pPr>
        <w:spacing w:line="200" w:lineRule="atLeast"/>
        <w:ind w:left="648"/>
        <w:rPr>
          <w:rFonts w:ascii="Cambria" w:eastAsia="Cambria" w:hAnsi="Cambria" w:cs="Cambria"/>
          <w:sz w:val="20"/>
          <w:szCs w:val="20"/>
        </w:rPr>
      </w:pPr>
      <w:r>
        <w:rPr>
          <w:rFonts w:ascii="Cambria" w:eastAsia="Cambria" w:hAnsi="Cambria" w:cs="Cambria"/>
          <w:noProof/>
          <w:sz w:val="20"/>
          <w:szCs w:val="20"/>
        </w:rPr>
        <w:drawing>
          <wp:inline distT="0" distB="0" distL="0" distR="0" wp14:anchorId="4E210107" wp14:editId="6331481A">
            <wp:extent cx="993775" cy="11341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1134110"/>
                    </a:xfrm>
                    <a:prstGeom prst="rect">
                      <a:avLst/>
                    </a:prstGeom>
                    <a:noFill/>
                  </pic:spPr>
                </pic:pic>
              </a:graphicData>
            </a:graphic>
          </wp:inline>
        </w:drawing>
      </w:r>
    </w:p>
    <w:p w14:paraId="2D96CE2A" w14:textId="77777777" w:rsidR="002312B8" w:rsidRDefault="002312B8">
      <w:pPr>
        <w:spacing w:before="9"/>
        <w:rPr>
          <w:rFonts w:ascii="Cambria" w:eastAsia="Cambria" w:hAnsi="Cambria" w:cs="Cambria"/>
          <w:b/>
          <w:bCs/>
          <w:i/>
          <w:sz w:val="12"/>
          <w:szCs w:val="12"/>
        </w:rPr>
      </w:pPr>
    </w:p>
    <w:p w14:paraId="0D6FF302" w14:textId="77777777" w:rsidR="002312B8" w:rsidRDefault="00000B57">
      <w:pPr>
        <w:spacing w:before="1"/>
        <w:rPr>
          <w:rFonts w:ascii="Cambria" w:eastAsia="Cambria" w:hAnsi="Cambria" w:cs="Cambria"/>
          <w:b/>
          <w:bCs/>
          <w:i/>
          <w:sz w:val="25"/>
          <w:szCs w:val="25"/>
        </w:rPr>
      </w:pPr>
      <w:r>
        <w:rPr>
          <w:rFonts w:ascii="Cambria" w:eastAsia="Cambria" w:hAnsi="Cambria" w:cs="Cambria"/>
          <w:sz w:val="6"/>
          <w:szCs w:val="6"/>
        </w:rPr>
      </w:r>
      <w:r>
        <w:rPr>
          <w:rFonts w:ascii="Cambria" w:eastAsia="Cambria" w:hAnsi="Cambria" w:cs="Cambria"/>
          <w:sz w:val="6"/>
          <w:szCs w:val="6"/>
        </w:rPr>
        <w:pict w14:anchorId="69B3DDEE">
          <v:group id="_x0000_s1777" style="width:541.45pt;height:3.35pt;mso-position-horizontal-relative:char;mso-position-vertical-relative:line" coordsize="10829,67">
            <v:group id="_x0000_s1778" style="position:absolute;left:15;top:60;width:10799;height:2" coordorigin="15,60" coordsize="10799,2">
              <v:shape id="_x0000_s1779" alt="" style="position:absolute;left:15;top:60;width:10799;height:2" coordorigin="15,60" coordsize="10799,0" path="m15,60r10799,e" filled="f" strokecolor="#5f5f5f" strokeweight=".72pt">
                <v:path arrowok="t"/>
              </v:shape>
            </v:group>
            <v:group id="_x0000_s1780" style="position:absolute;left:15;top:15;width:10799;height:2" coordorigin="15,15" coordsize="10799,2">
              <v:shape id="_x0000_s1781" alt="" style="position:absolute;left:15;top:15;width:10799;height:2" coordorigin="15,15" coordsize="10799,0" path="m15,15r10799,e" filled="f" strokecolor="#5f5f5f" strokeweight="1.5pt">
                <v:path arrowok="t"/>
              </v:shape>
            </v:group>
            <w10:anchorlock/>
          </v:group>
        </w:pict>
      </w:r>
    </w:p>
    <w:p w14:paraId="1ACA4DB9" w14:textId="77777777" w:rsidR="002312B8" w:rsidRDefault="00000B57">
      <w:pPr>
        <w:pStyle w:val="Heading3"/>
        <w:spacing w:before="61"/>
        <w:ind w:left="4805" w:right="5342"/>
        <w:jc w:val="center"/>
        <w:rPr>
          <w:u w:val="none"/>
        </w:rPr>
      </w:pPr>
      <w:bookmarkStart w:id="20" w:name="_Toc120021399"/>
      <w:bookmarkStart w:id="21" w:name="_Toc121306055"/>
      <w:r>
        <w:pict w14:anchorId="3455D94A">
          <v:group id="_x0000_s1733" style="position:absolute;left:0;text-align:left;margin-left:206.3pt;margin-top:-106.9pt;width:385.1pt;height:57.75pt;z-index:-187264;mso-position-horizontal-relative:page" coordorigin="4126,-2138" coordsize="7702,1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736" type="#_x0000_t75" alt="" style="position:absolute;left:4126;top:-1934;width:7289;height:806">
              <v:imagedata r:id="rId12" o:title=""/>
            </v:shape>
            <v:shape id="_x0000_s1735" type="#_x0000_t75" alt="" style="position:absolute;left:10826;top:-2138;width:1001;height:1154">
              <v:imagedata r:id="rId13" o:title=""/>
            </v:shape>
            <v:shapetype id="_x0000_t202" coordsize="21600,21600" o:spt="202" path="m,l,21600r21600,l21600,xe">
              <v:stroke joinstyle="miter"/>
              <v:path gradientshapeok="t" o:connecttype="rect"/>
            </v:shapetype>
            <v:shape id="_x0000_s1734" type="#_x0000_t202" alt="" style="position:absolute;left:4126;top:-2138;width:7702;height:1155" filled="f" stroked="f">
              <v:textbox style="mso-next-textbox:#_x0000_s1734" inset="0,0,0,0">
                <w:txbxContent>
                  <w:p w14:paraId="03BCEBD9" w14:textId="77777777" w:rsidR="00AB6B9A" w:rsidRDefault="00AB6B9A">
                    <w:pPr>
                      <w:spacing w:before="11"/>
                      <w:rPr>
                        <w:rFonts w:ascii="Cambria" w:eastAsia="Cambria" w:hAnsi="Cambria" w:cs="Cambria"/>
                        <w:sz w:val="27"/>
                        <w:szCs w:val="27"/>
                      </w:rPr>
                    </w:pPr>
                  </w:p>
                  <w:p w14:paraId="01B083FB" w14:textId="77777777" w:rsidR="00AB6B9A" w:rsidRDefault="00AB6B9A">
                    <w:pPr>
                      <w:ind w:left="228"/>
                      <w:rPr>
                        <w:rFonts w:ascii="Cambria" w:eastAsia="Cambria" w:hAnsi="Cambria" w:cs="Cambria"/>
                        <w:sz w:val="36"/>
                        <w:szCs w:val="36"/>
                      </w:rPr>
                    </w:pPr>
                    <w:r>
                      <w:rPr>
                        <w:rFonts w:ascii="Cambria"/>
                        <w:b/>
                        <w:sz w:val="36"/>
                      </w:rPr>
                      <w:t>2.0</w:t>
                    </w:r>
                    <w:r>
                      <w:rPr>
                        <w:rFonts w:ascii="Cambria"/>
                        <w:b/>
                        <w:spacing w:val="-7"/>
                        <w:sz w:val="36"/>
                      </w:rPr>
                      <w:t xml:space="preserve"> </w:t>
                    </w:r>
                    <w:r>
                      <w:rPr>
                        <w:rFonts w:ascii="Cambria"/>
                        <w:b/>
                        <w:spacing w:val="-1"/>
                        <w:sz w:val="36"/>
                      </w:rPr>
                      <w:t>Purchasing</w:t>
                    </w:r>
                    <w:r>
                      <w:rPr>
                        <w:rFonts w:ascii="Cambria"/>
                        <w:b/>
                        <w:spacing w:val="-7"/>
                        <w:sz w:val="36"/>
                      </w:rPr>
                      <w:t xml:space="preserve"> </w:t>
                    </w:r>
                    <w:r>
                      <w:rPr>
                        <w:rFonts w:ascii="Cambria"/>
                        <w:b/>
                        <w:spacing w:val="-1"/>
                        <w:sz w:val="36"/>
                      </w:rPr>
                      <w:t>Goods</w:t>
                    </w:r>
                    <w:r>
                      <w:rPr>
                        <w:rFonts w:ascii="Cambria"/>
                        <w:b/>
                        <w:spacing w:val="-7"/>
                        <w:sz w:val="36"/>
                      </w:rPr>
                      <w:t xml:space="preserve"> </w:t>
                    </w:r>
                    <w:r>
                      <w:rPr>
                        <w:rFonts w:ascii="Cambria"/>
                        <w:b/>
                        <w:sz w:val="36"/>
                      </w:rPr>
                      <w:t>and</w:t>
                    </w:r>
                    <w:r>
                      <w:rPr>
                        <w:rFonts w:ascii="Cambria"/>
                        <w:b/>
                        <w:spacing w:val="-6"/>
                        <w:sz w:val="36"/>
                      </w:rPr>
                      <w:t xml:space="preserve"> </w:t>
                    </w:r>
                    <w:r>
                      <w:rPr>
                        <w:rFonts w:ascii="Cambria"/>
                        <w:b/>
                        <w:spacing w:val="-1"/>
                        <w:sz w:val="36"/>
                      </w:rPr>
                      <w:t>Services</w:t>
                    </w:r>
                    <w:r>
                      <w:rPr>
                        <w:rFonts w:ascii="Cambria"/>
                        <w:b/>
                        <w:spacing w:val="-7"/>
                        <w:sz w:val="36"/>
                      </w:rPr>
                      <w:t xml:space="preserve"> </w:t>
                    </w:r>
                    <w:r>
                      <w:rPr>
                        <w:rFonts w:ascii="Cambria"/>
                        <w:b/>
                        <w:spacing w:val="-1"/>
                        <w:sz w:val="36"/>
                      </w:rPr>
                      <w:t>Policy</w:t>
                    </w:r>
                  </w:p>
                </w:txbxContent>
              </v:textbox>
            </v:shape>
            <w10:wrap anchorx="page"/>
          </v:group>
        </w:pict>
      </w:r>
      <w:r w:rsidR="000C0407">
        <w:rPr>
          <w:spacing w:val="-1"/>
          <w:u w:val="none"/>
        </w:rPr>
        <w:t>PURPOSE</w:t>
      </w:r>
      <w:bookmarkEnd w:id="20"/>
      <w:bookmarkEnd w:id="21"/>
    </w:p>
    <w:p w14:paraId="5E147C4F" w14:textId="77777777" w:rsidR="002312B8" w:rsidRDefault="002312B8">
      <w:pPr>
        <w:spacing w:before="4"/>
        <w:rPr>
          <w:rFonts w:ascii="Cambria" w:eastAsia="Cambria" w:hAnsi="Cambria" w:cs="Cambria"/>
          <w:sz w:val="5"/>
          <w:szCs w:val="5"/>
        </w:rPr>
      </w:pPr>
    </w:p>
    <w:p w14:paraId="52F1D530" w14:textId="77777777" w:rsidR="002312B8" w:rsidRDefault="002312B8">
      <w:pPr>
        <w:spacing w:line="60" w:lineRule="atLeast"/>
        <w:ind w:left="105"/>
        <w:rPr>
          <w:rFonts w:ascii="Cambria" w:eastAsia="Cambria" w:hAnsi="Cambria" w:cs="Cambria"/>
          <w:sz w:val="6"/>
          <w:szCs w:val="6"/>
        </w:rPr>
      </w:pPr>
    </w:p>
    <w:p w14:paraId="228C8142" w14:textId="7BBB8DDF" w:rsidR="002312B8" w:rsidRDefault="000C0407">
      <w:pPr>
        <w:pStyle w:val="BodyText"/>
        <w:spacing w:before="12" w:line="275" w:lineRule="auto"/>
        <w:ind w:right="414"/>
        <w:jc w:val="both"/>
      </w:pPr>
      <w:r>
        <w:t>This</w:t>
      </w:r>
      <w:r>
        <w:rPr>
          <w:spacing w:val="-7"/>
        </w:rPr>
        <w:t xml:space="preserve"> </w:t>
      </w:r>
      <w:r>
        <w:rPr>
          <w:spacing w:val="-1"/>
        </w:rPr>
        <w:t>policy</w:t>
      </w:r>
      <w:r>
        <w:rPr>
          <w:spacing w:val="-9"/>
        </w:rPr>
        <w:t xml:space="preserve"> </w:t>
      </w:r>
      <w:r>
        <w:rPr>
          <w:spacing w:val="-1"/>
        </w:rPr>
        <w:t>is</w:t>
      </w:r>
      <w:r>
        <w:rPr>
          <w:spacing w:val="-7"/>
        </w:rPr>
        <w:t xml:space="preserve"> </w:t>
      </w:r>
      <w:r>
        <w:rPr>
          <w:spacing w:val="-1"/>
        </w:rPr>
        <w:t>to</w:t>
      </w:r>
      <w:r>
        <w:rPr>
          <w:spacing w:val="-8"/>
        </w:rPr>
        <w:t xml:space="preserve"> </w:t>
      </w:r>
      <w:r>
        <w:rPr>
          <w:spacing w:val="-1"/>
        </w:rPr>
        <w:t>ensure</w:t>
      </w:r>
      <w:r>
        <w:rPr>
          <w:spacing w:val="-8"/>
        </w:rPr>
        <w:t xml:space="preserve"> </w:t>
      </w:r>
      <w:r>
        <w:rPr>
          <w:spacing w:val="-1"/>
        </w:rPr>
        <w:t>that</w:t>
      </w:r>
      <w:r>
        <w:rPr>
          <w:spacing w:val="-8"/>
        </w:rPr>
        <w:t xml:space="preserve"> </w:t>
      </w:r>
      <w:r>
        <w:t>City</w:t>
      </w:r>
      <w:r>
        <w:rPr>
          <w:spacing w:val="-9"/>
        </w:rPr>
        <w:t xml:space="preserve"> </w:t>
      </w:r>
      <w:r>
        <w:rPr>
          <w:spacing w:val="-1"/>
        </w:rPr>
        <w:t>Employees</w:t>
      </w:r>
      <w:r>
        <w:rPr>
          <w:spacing w:val="-7"/>
        </w:rPr>
        <w:t xml:space="preserve"> </w:t>
      </w:r>
      <w:r>
        <w:rPr>
          <w:spacing w:val="-1"/>
        </w:rPr>
        <w:t>are</w:t>
      </w:r>
      <w:r>
        <w:rPr>
          <w:spacing w:val="-8"/>
        </w:rPr>
        <w:t xml:space="preserve"> </w:t>
      </w:r>
      <w:r>
        <w:rPr>
          <w:spacing w:val="-1"/>
        </w:rPr>
        <w:t>purchasing</w:t>
      </w:r>
      <w:r>
        <w:rPr>
          <w:spacing w:val="-7"/>
        </w:rPr>
        <w:t xml:space="preserve"> </w:t>
      </w:r>
      <w:r w:rsidR="00047377">
        <w:rPr>
          <w:spacing w:val="-1"/>
        </w:rPr>
        <w:t>G</w:t>
      </w:r>
      <w:r>
        <w:rPr>
          <w:spacing w:val="-1"/>
        </w:rPr>
        <w:t>oods</w:t>
      </w:r>
      <w:r>
        <w:rPr>
          <w:spacing w:val="-7"/>
        </w:rPr>
        <w:t xml:space="preserve"> </w:t>
      </w:r>
      <w:r>
        <w:rPr>
          <w:spacing w:val="-1"/>
        </w:rPr>
        <w:t>and</w:t>
      </w:r>
      <w:r>
        <w:rPr>
          <w:spacing w:val="-8"/>
        </w:rPr>
        <w:t xml:space="preserve"> </w:t>
      </w:r>
      <w:r w:rsidR="00047377">
        <w:rPr>
          <w:spacing w:val="-1"/>
        </w:rPr>
        <w:t>S</w:t>
      </w:r>
      <w:r>
        <w:rPr>
          <w:spacing w:val="-1"/>
        </w:rPr>
        <w:t>ervices</w:t>
      </w:r>
      <w:r>
        <w:rPr>
          <w:spacing w:val="-7"/>
        </w:rPr>
        <w:t xml:space="preserve"> </w:t>
      </w:r>
      <w:r>
        <w:t>in</w:t>
      </w:r>
      <w:r>
        <w:rPr>
          <w:spacing w:val="-9"/>
        </w:rPr>
        <w:t xml:space="preserve"> </w:t>
      </w:r>
      <w:r>
        <w:rPr>
          <w:spacing w:val="-1"/>
        </w:rPr>
        <w:t>compliance</w:t>
      </w:r>
      <w:r>
        <w:rPr>
          <w:spacing w:val="-8"/>
        </w:rPr>
        <w:t xml:space="preserve"> </w:t>
      </w:r>
      <w:r>
        <w:rPr>
          <w:spacing w:val="-1"/>
        </w:rPr>
        <w:t>with</w:t>
      </w:r>
      <w:r>
        <w:rPr>
          <w:spacing w:val="-7"/>
        </w:rPr>
        <w:t xml:space="preserve"> </w:t>
      </w:r>
      <w:r>
        <w:rPr>
          <w:spacing w:val="-1"/>
        </w:rPr>
        <w:t>the</w:t>
      </w:r>
      <w:r>
        <w:rPr>
          <w:spacing w:val="-8"/>
        </w:rPr>
        <w:t xml:space="preserve"> </w:t>
      </w:r>
      <w:r>
        <w:rPr>
          <w:spacing w:val="-1"/>
        </w:rPr>
        <w:t>City</w:t>
      </w:r>
      <w:r>
        <w:rPr>
          <w:spacing w:val="-9"/>
        </w:rPr>
        <w:t xml:space="preserve"> </w:t>
      </w:r>
      <w:r>
        <w:t>of</w:t>
      </w:r>
      <w:r>
        <w:rPr>
          <w:spacing w:val="-8"/>
        </w:rPr>
        <w:t xml:space="preserve"> </w:t>
      </w:r>
      <w:r w:rsidR="00CD2F38">
        <w:rPr>
          <w:spacing w:val="-1"/>
        </w:rPr>
        <w:t>Fontana’s</w:t>
      </w:r>
      <w:r>
        <w:rPr>
          <w:spacing w:val="81"/>
        </w:rPr>
        <w:t xml:space="preserve"> </w:t>
      </w:r>
      <w:r>
        <w:rPr>
          <w:spacing w:val="-1"/>
        </w:rPr>
        <w:t>(the</w:t>
      </w:r>
      <w:r>
        <w:rPr>
          <w:spacing w:val="-5"/>
        </w:rPr>
        <w:t xml:space="preserve"> </w:t>
      </w:r>
      <w:r>
        <w:rPr>
          <w:spacing w:val="-1"/>
        </w:rPr>
        <w:t>City)</w:t>
      </w:r>
      <w:r>
        <w:rPr>
          <w:spacing w:val="-6"/>
        </w:rPr>
        <w:t xml:space="preserve"> </w:t>
      </w:r>
      <w:r>
        <w:rPr>
          <w:spacing w:val="-1"/>
        </w:rPr>
        <w:t>policies</w:t>
      </w:r>
      <w:r>
        <w:rPr>
          <w:spacing w:val="-5"/>
        </w:rPr>
        <w:t xml:space="preserve"> </w:t>
      </w:r>
      <w:r>
        <w:rPr>
          <w:spacing w:val="-1"/>
        </w:rPr>
        <w:t>and</w:t>
      </w:r>
      <w:r>
        <w:rPr>
          <w:spacing w:val="-6"/>
        </w:rPr>
        <w:t xml:space="preserve"> </w:t>
      </w:r>
      <w:r>
        <w:rPr>
          <w:spacing w:val="-1"/>
        </w:rPr>
        <w:t>procedures,</w:t>
      </w:r>
      <w:r>
        <w:rPr>
          <w:spacing w:val="-5"/>
        </w:rPr>
        <w:t xml:space="preserve"> </w:t>
      </w:r>
      <w:r>
        <w:rPr>
          <w:spacing w:val="-1"/>
        </w:rPr>
        <w:t>federal,</w:t>
      </w:r>
      <w:r>
        <w:rPr>
          <w:spacing w:val="-8"/>
        </w:rPr>
        <w:t xml:space="preserve"> </w:t>
      </w:r>
      <w:r>
        <w:rPr>
          <w:spacing w:val="-1"/>
        </w:rPr>
        <w:t>state,</w:t>
      </w:r>
      <w:r>
        <w:rPr>
          <w:spacing w:val="-6"/>
        </w:rPr>
        <w:t xml:space="preserve"> </w:t>
      </w:r>
      <w:r>
        <w:rPr>
          <w:spacing w:val="-2"/>
        </w:rPr>
        <w:t>and</w:t>
      </w:r>
      <w:r>
        <w:rPr>
          <w:spacing w:val="-6"/>
        </w:rPr>
        <w:t xml:space="preserve"> </w:t>
      </w:r>
      <w:r>
        <w:t>local</w:t>
      </w:r>
      <w:r>
        <w:rPr>
          <w:spacing w:val="-5"/>
        </w:rPr>
        <w:t xml:space="preserve"> </w:t>
      </w:r>
      <w:r>
        <w:rPr>
          <w:spacing w:val="-2"/>
        </w:rPr>
        <w:t>laws,</w:t>
      </w:r>
      <w:r>
        <w:rPr>
          <w:spacing w:val="-5"/>
        </w:rPr>
        <w:t xml:space="preserve"> </w:t>
      </w:r>
      <w:r>
        <w:rPr>
          <w:spacing w:val="-1"/>
        </w:rPr>
        <w:t>while</w:t>
      </w:r>
      <w:r>
        <w:rPr>
          <w:spacing w:val="-5"/>
        </w:rPr>
        <w:t xml:space="preserve"> </w:t>
      </w:r>
      <w:r>
        <w:rPr>
          <w:spacing w:val="-1"/>
        </w:rPr>
        <w:t>obtaining</w:t>
      </w:r>
      <w:r>
        <w:rPr>
          <w:spacing w:val="-4"/>
        </w:rPr>
        <w:t xml:space="preserve"> </w:t>
      </w:r>
      <w:r>
        <w:rPr>
          <w:spacing w:val="-1"/>
        </w:rPr>
        <w:t>favorable</w:t>
      </w:r>
      <w:r>
        <w:rPr>
          <w:spacing w:val="-5"/>
        </w:rPr>
        <w:t xml:space="preserve"> </w:t>
      </w:r>
      <w:r>
        <w:rPr>
          <w:spacing w:val="-1"/>
        </w:rPr>
        <w:t>pricing</w:t>
      </w:r>
      <w:r>
        <w:rPr>
          <w:spacing w:val="-4"/>
        </w:rPr>
        <w:t xml:space="preserve"> </w:t>
      </w:r>
      <w:r>
        <w:rPr>
          <w:spacing w:val="-1"/>
        </w:rPr>
        <w:t>and</w:t>
      </w:r>
      <w:r>
        <w:rPr>
          <w:spacing w:val="-6"/>
        </w:rPr>
        <w:t xml:space="preserve"> </w:t>
      </w:r>
      <w:r>
        <w:rPr>
          <w:spacing w:val="-2"/>
        </w:rPr>
        <w:t>terms</w:t>
      </w:r>
      <w:r>
        <w:rPr>
          <w:spacing w:val="-5"/>
        </w:rPr>
        <w:t xml:space="preserve"> </w:t>
      </w:r>
      <w:r>
        <w:rPr>
          <w:spacing w:val="-1"/>
        </w:rPr>
        <w:t>that</w:t>
      </w:r>
      <w:r>
        <w:rPr>
          <w:spacing w:val="-6"/>
        </w:rPr>
        <w:t xml:space="preserve"> </w:t>
      </w:r>
      <w:r>
        <w:rPr>
          <w:spacing w:val="-1"/>
        </w:rPr>
        <w:t>are</w:t>
      </w:r>
      <w:r>
        <w:rPr>
          <w:spacing w:val="83"/>
        </w:rPr>
        <w:t xml:space="preserve"> </w:t>
      </w:r>
      <w:r>
        <w:t>most</w:t>
      </w:r>
      <w:r>
        <w:rPr>
          <w:spacing w:val="-1"/>
        </w:rPr>
        <w:t xml:space="preserve"> advantageous</w:t>
      </w:r>
      <w:r>
        <w:t xml:space="preserve"> </w:t>
      </w:r>
      <w:r>
        <w:rPr>
          <w:spacing w:val="-1"/>
        </w:rPr>
        <w:t>to the</w:t>
      </w:r>
      <w:r>
        <w:rPr>
          <w:spacing w:val="-3"/>
        </w:rPr>
        <w:t xml:space="preserve"> </w:t>
      </w:r>
      <w:r>
        <w:rPr>
          <w:spacing w:val="-1"/>
        </w:rPr>
        <w:t>City.</w:t>
      </w:r>
    </w:p>
    <w:p w14:paraId="03478D42" w14:textId="77777777" w:rsidR="002312B8" w:rsidRDefault="000C0407">
      <w:pPr>
        <w:pStyle w:val="Heading3"/>
        <w:spacing w:before="78"/>
        <w:ind w:left="4805" w:right="5338"/>
        <w:jc w:val="center"/>
        <w:rPr>
          <w:u w:val="none"/>
        </w:rPr>
      </w:pPr>
      <w:bookmarkStart w:id="22" w:name="_Toc120021400"/>
      <w:bookmarkStart w:id="23" w:name="_Toc121306056"/>
      <w:r>
        <w:rPr>
          <w:spacing w:val="-1"/>
          <w:u w:val="none"/>
        </w:rPr>
        <w:t>POLICY</w:t>
      </w:r>
      <w:bookmarkEnd w:id="22"/>
      <w:bookmarkEnd w:id="23"/>
    </w:p>
    <w:p w14:paraId="6B02CD01" w14:textId="77777777" w:rsidR="002312B8" w:rsidRDefault="002312B8">
      <w:pPr>
        <w:spacing w:before="9"/>
        <w:rPr>
          <w:rFonts w:ascii="Cambria" w:eastAsia="Cambria" w:hAnsi="Cambria" w:cs="Cambria"/>
          <w:sz w:val="5"/>
          <w:szCs w:val="5"/>
        </w:rPr>
      </w:pPr>
    </w:p>
    <w:p w14:paraId="657F89C3" w14:textId="77777777" w:rsidR="002312B8" w:rsidRDefault="002312B8">
      <w:pPr>
        <w:spacing w:line="60" w:lineRule="atLeast"/>
        <w:ind w:left="105"/>
        <w:rPr>
          <w:rFonts w:ascii="Cambria" w:eastAsia="Cambria" w:hAnsi="Cambria" w:cs="Cambria"/>
          <w:sz w:val="6"/>
          <w:szCs w:val="6"/>
        </w:rPr>
      </w:pPr>
    </w:p>
    <w:p w14:paraId="68D4EC0F" w14:textId="38F21114" w:rsidR="002312B8" w:rsidRDefault="000C0407">
      <w:pPr>
        <w:spacing w:before="14" w:line="275" w:lineRule="auto"/>
        <w:ind w:left="120" w:right="416"/>
        <w:jc w:val="both"/>
        <w:rPr>
          <w:rFonts w:ascii="Cambria" w:eastAsia="Cambria" w:hAnsi="Cambria" w:cs="Cambria"/>
        </w:rPr>
      </w:pPr>
      <w:r>
        <w:rPr>
          <w:rFonts w:ascii="Cambria" w:eastAsia="Cambria" w:hAnsi="Cambria" w:cs="Cambria"/>
        </w:rPr>
        <w:t>This</w:t>
      </w:r>
      <w:r>
        <w:rPr>
          <w:rFonts w:ascii="Cambria" w:eastAsia="Cambria" w:hAnsi="Cambria" w:cs="Cambria"/>
          <w:spacing w:val="19"/>
        </w:rPr>
        <w:t xml:space="preserve"> </w:t>
      </w:r>
      <w:r>
        <w:rPr>
          <w:rFonts w:ascii="Cambria" w:eastAsia="Cambria" w:hAnsi="Cambria" w:cs="Cambria"/>
          <w:spacing w:val="-1"/>
        </w:rPr>
        <w:t>policy</w:t>
      </w:r>
      <w:r>
        <w:rPr>
          <w:rFonts w:ascii="Cambria" w:eastAsia="Cambria" w:hAnsi="Cambria" w:cs="Cambria"/>
          <w:spacing w:val="17"/>
        </w:rPr>
        <w:t xml:space="preserve"> </w:t>
      </w:r>
      <w:r>
        <w:rPr>
          <w:rFonts w:ascii="Cambria" w:eastAsia="Cambria" w:hAnsi="Cambria" w:cs="Cambria"/>
          <w:spacing w:val="-1"/>
        </w:rPr>
        <w:t>ensures</w:t>
      </w:r>
      <w:r>
        <w:rPr>
          <w:rFonts w:ascii="Cambria" w:eastAsia="Cambria" w:hAnsi="Cambria" w:cs="Cambria"/>
          <w:spacing w:val="19"/>
        </w:rPr>
        <w:t xml:space="preserve"> </w:t>
      </w:r>
      <w:r>
        <w:rPr>
          <w:rFonts w:ascii="Cambria" w:eastAsia="Cambria" w:hAnsi="Cambria" w:cs="Cambria"/>
          <w:spacing w:val="-1"/>
        </w:rPr>
        <w:t>that</w:t>
      </w:r>
      <w:r>
        <w:rPr>
          <w:rFonts w:ascii="Cambria" w:eastAsia="Cambria" w:hAnsi="Cambria" w:cs="Cambria"/>
          <w:spacing w:val="18"/>
        </w:rPr>
        <w:t xml:space="preserve"> </w:t>
      </w:r>
      <w:r>
        <w:rPr>
          <w:rFonts w:ascii="Cambria" w:eastAsia="Cambria" w:hAnsi="Cambria" w:cs="Cambria"/>
          <w:spacing w:val="-1"/>
        </w:rPr>
        <w:t>contracts</w:t>
      </w:r>
      <w:r>
        <w:rPr>
          <w:rFonts w:ascii="Cambria" w:eastAsia="Cambria" w:hAnsi="Cambria" w:cs="Cambria"/>
          <w:spacing w:val="19"/>
        </w:rPr>
        <w:t xml:space="preserve"> </w:t>
      </w:r>
      <w:r>
        <w:rPr>
          <w:rFonts w:ascii="Cambria" w:eastAsia="Cambria" w:hAnsi="Cambria" w:cs="Cambria"/>
          <w:spacing w:val="-1"/>
        </w:rPr>
        <w:t>and</w:t>
      </w:r>
      <w:r>
        <w:rPr>
          <w:rFonts w:ascii="Cambria" w:eastAsia="Cambria" w:hAnsi="Cambria" w:cs="Cambria"/>
          <w:spacing w:val="18"/>
        </w:rPr>
        <w:t xml:space="preserve"> </w:t>
      </w:r>
      <w:r>
        <w:rPr>
          <w:rFonts w:ascii="Cambria" w:eastAsia="Cambria" w:hAnsi="Cambria" w:cs="Cambria"/>
          <w:spacing w:val="-1"/>
        </w:rPr>
        <w:t>purchases</w:t>
      </w:r>
      <w:r>
        <w:rPr>
          <w:rFonts w:ascii="Cambria" w:eastAsia="Cambria" w:hAnsi="Cambria" w:cs="Cambria"/>
          <w:spacing w:val="19"/>
        </w:rPr>
        <w:t xml:space="preserve"> </w:t>
      </w:r>
      <w:r>
        <w:rPr>
          <w:rFonts w:ascii="Cambria" w:eastAsia="Cambria" w:hAnsi="Cambria" w:cs="Cambria"/>
          <w:spacing w:val="-1"/>
        </w:rPr>
        <w:t>for</w:t>
      </w:r>
      <w:r>
        <w:rPr>
          <w:rFonts w:ascii="Cambria" w:eastAsia="Cambria" w:hAnsi="Cambria" w:cs="Cambria"/>
          <w:spacing w:val="18"/>
        </w:rPr>
        <w:t xml:space="preserve"> </w:t>
      </w:r>
      <w:r w:rsidR="00047377">
        <w:rPr>
          <w:rFonts w:ascii="Cambria" w:eastAsia="Cambria" w:hAnsi="Cambria" w:cs="Cambria"/>
          <w:spacing w:val="-1"/>
        </w:rPr>
        <w:t>G</w:t>
      </w:r>
      <w:r>
        <w:rPr>
          <w:rFonts w:ascii="Cambria" w:eastAsia="Cambria" w:hAnsi="Cambria" w:cs="Cambria"/>
          <w:spacing w:val="-1"/>
        </w:rPr>
        <w:t>oods</w:t>
      </w:r>
      <w:r>
        <w:rPr>
          <w:rFonts w:ascii="Cambria" w:eastAsia="Cambria" w:hAnsi="Cambria" w:cs="Cambria"/>
          <w:spacing w:val="19"/>
        </w:rPr>
        <w:t xml:space="preserve"> </w:t>
      </w:r>
      <w:r>
        <w:rPr>
          <w:rFonts w:ascii="Cambria" w:eastAsia="Cambria" w:hAnsi="Cambria" w:cs="Cambria"/>
          <w:spacing w:val="-1"/>
        </w:rPr>
        <w:t>and</w:t>
      </w:r>
      <w:r>
        <w:rPr>
          <w:rFonts w:ascii="Cambria" w:eastAsia="Cambria" w:hAnsi="Cambria" w:cs="Cambria"/>
          <w:spacing w:val="16"/>
        </w:rPr>
        <w:t xml:space="preserve"> </w:t>
      </w:r>
      <w:r w:rsidR="00047377">
        <w:rPr>
          <w:rFonts w:ascii="Cambria" w:eastAsia="Cambria" w:hAnsi="Cambria" w:cs="Cambria"/>
          <w:spacing w:val="-1"/>
        </w:rPr>
        <w:t>S</w:t>
      </w:r>
      <w:r>
        <w:rPr>
          <w:rFonts w:ascii="Cambria" w:eastAsia="Cambria" w:hAnsi="Cambria" w:cs="Cambria"/>
          <w:spacing w:val="-1"/>
        </w:rPr>
        <w:t>ervices</w:t>
      </w:r>
      <w:r>
        <w:rPr>
          <w:rFonts w:ascii="Cambria" w:eastAsia="Cambria" w:hAnsi="Cambria" w:cs="Cambria"/>
          <w:spacing w:val="19"/>
        </w:rPr>
        <w:t xml:space="preserve"> </w:t>
      </w:r>
      <w:r>
        <w:rPr>
          <w:rFonts w:ascii="Cambria" w:eastAsia="Cambria" w:hAnsi="Cambria" w:cs="Cambria"/>
          <w:spacing w:val="-1"/>
        </w:rPr>
        <w:t>are</w:t>
      </w:r>
      <w:r>
        <w:rPr>
          <w:rFonts w:ascii="Cambria" w:eastAsia="Cambria" w:hAnsi="Cambria" w:cs="Cambria"/>
          <w:spacing w:val="19"/>
        </w:rPr>
        <w:t xml:space="preserve"> </w:t>
      </w:r>
      <w:r>
        <w:rPr>
          <w:rFonts w:ascii="Cambria" w:eastAsia="Cambria" w:hAnsi="Cambria" w:cs="Cambria"/>
        </w:rPr>
        <w:t>in</w:t>
      </w:r>
      <w:r>
        <w:rPr>
          <w:rFonts w:ascii="Cambria" w:eastAsia="Cambria" w:hAnsi="Cambria" w:cs="Cambria"/>
          <w:spacing w:val="17"/>
        </w:rPr>
        <w:t xml:space="preserve"> </w:t>
      </w:r>
      <w:r>
        <w:rPr>
          <w:rFonts w:ascii="Cambria" w:eastAsia="Cambria" w:hAnsi="Cambria" w:cs="Cambria"/>
          <w:spacing w:val="-1"/>
        </w:rPr>
        <w:t>accordance</w:t>
      </w:r>
      <w:r>
        <w:rPr>
          <w:rFonts w:ascii="Cambria" w:eastAsia="Cambria" w:hAnsi="Cambria" w:cs="Cambria"/>
          <w:spacing w:val="19"/>
        </w:rPr>
        <w:t xml:space="preserve"> </w:t>
      </w:r>
      <w:r>
        <w:rPr>
          <w:rFonts w:ascii="Cambria" w:eastAsia="Cambria" w:hAnsi="Cambria" w:cs="Cambria"/>
          <w:spacing w:val="-1"/>
        </w:rPr>
        <w:t>with</w:t>
      </w:r>
      <w:r>
        <w:rPr>
          <w:rFonts w:ascii="Cambria" w:eastAsia="Cambria" w:hAnsi="Cambria" w:cs="Cambria"/>
          <w:spacing w:val="19"/>
        </w:rPr>
        <w:t xml:space="preserve"> </w:t>
      </w:r>
      <w:r>
        <w:rPr>
          <w:rFonts w:ascii="Cambria" w:eastAsia="Cambria" w:hAnsi="Cambria" w:cs="Cambria"/>
        </w:rPr>
        <w:t>all</w:t>
      </w:r>
      <w:r>
        <w:rPr>
          <w:rFonts w:ascii="Cambria" w:eastAsia="Cambria" w:hAnsi="Cambria" w:cs="Cambria"/>
          <w:spacing w:val="18"/>
        </w:rPr>
        <w:t xml:space="preserve"> </w:t>
      </w:r>
      <w:r>
        <w:rPr>
          <w:rFonts w:ascii="Cambria" w:eastAsia="Cambria" w:hAnsi="Cambria" w:cs="Cambria"/>
          <w:spacing w:val="-2"/>
        </w:rPr>
        <w:t>requirements</w:t>
      </w:r>
      <w:r>
        <w:rPr>
          <w:rFonts w:ascii="Cambria" w:eastAsia="Cambria" w:hAnsi="Cambria" w:cs="Cambria"/>
          <w:spacing w:val="77"/>
        </w:rPr>
        <w:t xml:space="preserve"> </w:t>
      </w:r>
      <w:r>
        <w:rPr>
          <w:rFonts w:ascii="Cambria" w:eastAsia="Cambria" w:hAnsi="Cambria" w:cs="Cambria"/>
          <w:spacing w:val="-1"/>
        </w:rPr>
        <w:t>outlined</w:t>
      </w:r>
      <w:r>
        <w:rPr>
          <w:rFonts w:ascii="Cambria" w:eastAsia="Cambria" w:hAnsi="Cambria" w:cs="Cambria"/>
          <w:spacing w:val="25"/>
        </w:rPr>
        <w:t xml:space="preserve"> </w:t>
      </w:r>
      <w:r>
        <w:rPr>
          <w:rFonts w:ascii="Cambria" w:eastAsia="Cambria" w:hAnsi="Cambria" w:cs="Cambria"/>
        </w:rPr>
        <w:t>in</w:t>
      </w:r>
      <w:r>
        <w:rPr>
          <w:rFonts w:ascii="Cambria" w:eastAsia="Cambria" w:hAnsi="Cambria" w:cs="Cambria"/>
          <w:spacing w:val="24"/>
        </w:rPr>
        <w:t xml:space="preserve"> </w:t>
      </w:r>
      <w:r>
        <w:rPr>
          <w:rFonts w:ascii="Cambria" w:eastAsia="Cambria" w:hAnsi="Cambria" w:cs="Cambria"/>
          <w:spacing w:val="-1"/>
        </w:rPr>
        <w:t>the</w:t>
      </w:r>
      <w:r>
        <w:rPr>
          <w:rFonts w:ascii="Cambria" w:eastAsia="Cambria" w:hAnsi="Cambria" w:cs="Cambria"/>
          <w:spacing w:val="26"/>
        </w:rPr>
        <w:t xml:space="preserve"> </w:t>
      </w:r>
      <w:r w:rsidR="00A6677F">
        <w:rPr>
          <w:rFonts w:ascii="Cambria" w:eastAsia="Cambria" w:hAnsi="Cambria" w:cs="Cambria"/>
          <w:b/>
          <w:bCs/>
          <w:i/>
          <w:color w:val="4F81BD"/>
          <w:spacing w:val="-1"/>
        </w:rPr>
        <w:t>Fontana</w:t>
      </w:r>
      <w:r>
        <w:rPr>
          <w:rFonts w:ascii="Cambria" w:eastAsia="Cambria" w:hAnsi="Cambria" w:cs="Cambria"/>
          <w:b/>
          <w:bCs/>
          <w:i/>
          <w:color w:val="4F81BD"/>
          <w:spacing w:val="26"/>
        </w:rPr>
        <w:t xml:space="preserve"> </w:t>
      </w:r>
      <w:r>
        <w:rPr>
          <w:rFonts w:ascii="Cambria" w:eastAsia="Cambria" w:hAnsi="Cambria" w:cs="Cambria"/>
          <w:b/>
          <w:bCs/>
          <w:i/>
          <w:color w:val="4F81BD"/>
          <w:spacing w:val="-1"/>
        </w:rPr>
        <w:t>Municipal</w:t>
      </w:r>
      <w:r>
        <w:rPr>
          <w:rFonts w:ascii="Cambria" w:eastAsia="Cambria" w:hAnsi="Cambria" w:cs="Cambria"/>
          <w:b/>
          <w:bCs/>
          <w:i/>
          <w:color w:val="4F81BD"/>
          <w:spacing w:val="25"/>
        </w:rPr>
        <w:t xml:space="preserve"> </w:t>
      </w:r>
      <w:r>
        <w:rPr>
          <w:rFonts w:ascii="Cambria" w:eastAsia="Cambria" w:hAnsi="Cambria" w:cs="Cambria"/>
          <w:b/>
          <w:bCs/>
          <w:i/>
          <w:color w:val="4F81BD"/>
          <w:spacing w:val="-1"/>
        </w:rPr>
        <w:t>Code</w:t>
      </w:r>
      <w:r w:rsidR="00A6677F">
        <w:rPr>
          <w:rFonts w:ascii="Cambria" w:eastAsia="Cambria" w:hAnsi="Cambria" w:cs="Cambria"/>
          <w:b/>
          <w:bCs/>
          <w:i/>
          <w:color w:val="4F81BD"/>
          <w:spacing w:val="-1"/>
        </w:rPr>
        <w:t xml:space="preserve"> (FMC)</w:t>
      </w:r>
      <w:r>
        <w:rPr>
          <w:rFonts w:ascii="Cambria" w:eastAsia="Cambria" w:hAnsi="Cambria" w:cs="Cambria"/>
          <w:b/>
          <w:bCs/>
          <w:i/>
          <w:color w:val="4F81BD"/>
          <w:spacing w:val="25"/>
        </w:rPr>
        <w:t xml:space="preserve"> </w:t>
      </w:r>
      <w:r>
        <w:rPr>
          <w:rFonts w:ascii="Cambria" w:eastAsia="Cambria" w:hAnsi="Cambria" w:cs="Cambria"/>
          <w:b/>
          <w:bCs/>
          <w:i/>
          <w:color w:val="4F81BD"/>
        </w:rPr>
        <w:t>–</w:t>
      </w:r>
      <w:r w:rsidR="00943E67">
        <w:rPr>
          <w:rFonts w:ascii="Cambria" w:eastAsia="Cambria" w:hAnsi="Cambria" w:cs="Cambria"/>
          <w:b/>
          <w:bCs/>
          <w:i/>
          <w:color w:val="4F81BD"/>
        </w:rPr>
        <w:t xml:space="preserve"> </w:t>
      </w:r>
      <w:r w:rsidR="00943E67" w:rsidRPr="00943E67">
        <w:rPr>
          <w:rFonts w:asciiTheme="majorHAnsi" w:hAnsiTheme="majorHAnsi" w:cs="Cambria"/>
          <w:b/>
          <w:bCs/>
          <w:i/>
          <w:color w:val="4F81BD"/>
          <w:spacing w:val="4"/>
        </w:rPr>
        <w:t>Chapter 10 -</w:t>
      </w:r>
      <w:r>
        <w:rPr>
          <w:rFonts w:ascii="Cambria" w:eastAsia="Cambria" w:hAnsi="Cambria" w:cs="Cambria"/>
          <w:b/>
          <w:bCs/>
          <w:i/>
          <w:color w:val="4F81BD"/>
          <w:spacing w:val="26"/>
        </w:rPr>
        <w:t xml:space="preserve"> </w:t>
      </w:r>
      <w:r w:rsidR="00A6677F">
        <w:rPr>
          <w:rFonts w:ascii="Cambria" w:eastAsia="Cambria" w:hAnsi="Cambria" w:cs="Cambria"/>
          <w:b/>
          <w:bCs/>
          <w:i/>
          <w:color w:val="4F81BD"/>
          <w:spacing w:val="-1"/>
        </w:rPr>
        <w:t>Article V. Purchasing</w:t>
      </w:r>
      <w:r>
        <w:rPr>
          <w:rFonts w:ascii="Cambria" w:eastAsia="Cambria" w:hAnsi="Cambria" w:cs="Cambria"/>
          <w:spacing w:val="-1"/>
        </w:rPr>
        <w:t>,</w:t>
      </w:r>
      <w:r>
        <w:rPr>
          <w:rFonts w:ascii="Cambria" w:eastAsia="Cambria" w:hAnsi="Cambria" w:cs="Cambria"/>
          <w:spacing w:val="26"/>
        </w:rPr>
        <w:t xml:space="preserve"> </w:t>
      </w:r>
      <w:hyperlink r:id="rId14">
        <w:r>
          <w:rPr>
            <w:rFonts w:ascii="Cambria" w:eastAsia="Cambria" w:hAnsi="Cambria" w:cs="Cambria"/>
            <w:b/>
            <w:bCs/>
            <w:i/>
            <w:color w:val="4F81BD"/>
            <w:spacing w:val="-1"/>
          </w:rPr>
          <w:t>California</w:t>
        </w:r>
        <w:r>
          <w:rPr>
            <w:rFonts w:ascii="Cambria" w:eastAsia="Cambria" w:hAnsi="Cambria" w:cs="Cambria"/>
            <w:b/>
            <w:bCs/>
            <w:i/>
            <w:color w:val="4F81BD"/>
            <w:spacing w:val="25"/>
          </w:rPr>
          <w:t xml:space="preserve"> </w:t>
        </w:r>
        <w:r>
          <w:rPr>
            <w:rFonts w:ascii="Cambria" w:eastAsia="Cambria" w:hAnsi="Cambria" w:cs="Cambria"/>
            <w:b/>
            <w:bCs/>
            <w:i/>
            <w:color w:val="4F81BD"/>
            <w:spacing w:val="-1"/>
          </w:rPr>
          <w:t>Public</w:t>
        </w:r>
        <w:r>
          <w:rPr>
            <w:rFonts w:ascii="Cambria" w:eastAsia="Cambria" w:hAnsi="Cambria" w:cs="Cambria"/>
            <w:b/>
            <w:bCs/>
            <w:i/>
            <w:color w:val="4F81BD"/>
            <w:spacing w:val="26"/>
          </w:rPr>
          <w:t xml:space="preserve"> </w:t>
        </w:r>
        <w:r>
          <w:rPr>
            <w:rFonts w:ascii="Cambria" w:eastAsia="Cambria" w:hAnsi="Cambria" w:cs="Cambria"/>
            <w:b/>
            <w:bCs/>
            <w:i/>
            <w:color w:val="4F81BD"/>
            <w:spacing w:val="-1"/>
          </w:rPr>
          <w:t>Contract</w:t>
        </w:r>
        <w:r>
          <w:rPr>
            <w:rFonts w:ascii="Cambria" w:eastAsia="Cambria" w:hAnsi="Cambria" w:cs="Cambria"/>
            <w:b/>
            <w:bCs/>
            <w:i/>
            <w:color w:val="4F81BD"/>
            <w:spacing w:val="27"/>
          </w:rPr>
          <w:t xml:space="preserve"> </w:t>
        </w:r>
        <w:r>
          <w:rPr>
            <w:rFonts w:ascii="Cambria" w:eastAsia="Cambria" w:hAnsi="Cambria" w:cs="Cambria"/>
            <w:b/>
            <w:bCs/>
            <w:i/>
            <w:color w:val="4F81BD"/>
            <w:spacing w:val="-2"/>
          </w:rPr>
          <w:t>Code</w:t>
        </w:r>
      </w:hyperlink>
      <w:r>
        <w:rPr>
          <w:rFonts w:ascii="Cambria" w:eastAsia="Cambria" w:hAnsi="Cambria" w:cs="Cambria"/>
          <w:b/>
          <w:bCs/>
          <w:i/>
          <w:color w:val="4F81BD"/>
          <w:spacing w:val="75"/>
        </w:rPr>
        <w:t xml:space="preserve"> </w:t>
      </w:r>
      <w:hyperlink r:id="rId15">
        <w:r>
          <w:rPr>
            <w:rFonts w:ascii="Cambria" w:eastAsia="Cambria" w:hAnsi="Cambria" w:cs="Cambria"/>
            <w:b/>
            <w:bCs/>
            <w:i/>
            <w:color w:val="4F81BD"/>
            <w:spacing w:val="-1"/>
          </w:rPr>
          <w:t>(PCC)</w:t>
        </w:r>
        <w:r>
          <w:rPr>
            <w:rFonts w:ascii="Cambria" w:eastAsia="Cambria" w:hAnsi="Cambria" w:cs="Cambria"/>
            <w:spacing w:val="-1"/>
          </w:rPr>
          <w:t>,</w:t>
        </w:r>
      </w:hyperlink>
      <w:r>
        <w:rPr>
          <w:rFonts w:ascii="Cambria" w:eastAsia="Cambria" w:hAnsi="Cambria" w:cs="Cambria"/>
          <w:spacing w:val="37"/>
        </w:rPr>
        <w:t xml:space="preserve"> </w:t>
      </w:r>
      <w:r>
        <w:rPr>
          <w:rFonts w:ascii="Cambria" w:eastAsia="Cambria" w:hAnsi="Cambria" w:cs="Cambria"/>
          <w:spacing w:val="-1"/>
        </w:rPr>
        <w:t>the</w:t>
      </w:r>
      <w:r>
        <w:rPr>
          <w:rFonts w:ascii="Cambria" w:eastAsia="Cambria" w:hAnsi="Cambria" w:cs="Cambria"/>
          <w:spacing w:val="19"/>
        </w:rPr>
        <w:t xml:space="preserve"> </w:t>
      </w:r>
      <w:r>
        <w:rPr>
          <w:rFonts w:ascii="Cambria" w:eastAsia="Cambria" w:hAnsi="Cambria" w:cs="Cambria"/>
          <w:b/>
          <w:bCs/>
          <w:i/>
          <w:color w:val="4F81BD"/>
          <w:spacing w:val="-1"/>
        </w:rPr>
        <w:t>California</w:t>
      </w:r>
      <w:r>
        <w:rPr>
          <w:rFonts w:ascii="Cambria" w:eastAsia="Cambria" w:hAnsi="Cambria" w:cs="Cambria"/>
          <w:b/>
          <w:bCs/>
          <w:i/>
          <w:color w:val="4F81BD"/>
          <w:spacing w:val="17"/>
        </w:rPr>
        <w:t xml:space="preserve"> </w:t>
      </w:r>
      <w:r>
        <w:rPr>
          <w:rFonts w:ascii="Cambria" w:eastAsia="Cambria" w:hAnsi="Cambria" w:cs="Cambria"/>
          <w:b/>
          <w:bCs/>
          <w:i/>
          <w:color w:val="4F81BD"/>
          <w:spacing w:val="-1"/>
        </w:rPr>
        <w:t>Uniform</w:t>
      </w:r>
      <w:r>
        <w:rPr>
          <w:rFonts w:ascii="Cambria" w:eastAsia="Cambria" w:hAnsi="Cambria" w:cs="Cambria"/>
          <w:b/>
          <w:bCs/>
          <w:i/>
          <w:color w:val="4F81BD"/>
          <w:spacing w:val="19"/>
        </w:rPr>
        <w:t xml:space="preserve"> </w:t>
      </w:r>
      <w:r>
        <w:rPr>
          <w:rFonts w:ascii="Cambria" w:eastAsia="Cambria" w:hAnsi="Cambria" w:cs="Cambria"/>
          <w:b/>
          <w:bCs/>
          <w:i/>
          <w:color w:val="4F81BD"/>
          <w:spacing w:val="-1"/>
        </w:rPr>
        <w:t>Public</w:t>
      </w:r>
      <w:r>
        <w:rPr>
          <w:rFonts w:ascii="Cambria" w:eastAsia="Cambria" w:hAnsi="Cambria" w:cs="Cambria"/>
          <w:b/>
          <w:bCs/>
          <w:i/>
          <w:color w:val="4F81BD"/>
          <w:spacing w:val="19"/>
        </w:rPr>
        <w:t xml:space="preserve"> </w:t>
      </w:r>
      <w:r>
        <w:rPr>
          <w:rFonts w:ascii="Cambria" w:eastAsia="Cambria" w:hAnsi="Cambria" w:cs="Cambria"/>
          <w:b/>
          <w:bCs/>
          <w:i/>
          <w:color w:val="4F81BD"/>
          <w:spacing w:val="-1"/>
        </w:rPr>
        <w:t>Construction</w:t>
      </w:r>
      <w:r>
        <w:rPr>
          <w:rFonts w:ascii="Cambria" w:eastAsia="Cambria" w:hAnsi="Cambria" w:cs="Cambria"/>
          <w:b/>
          <w:bCs/>
          <w:i/>
          <w:color w:val="4F81BD"/>
          <w:spacing w:val="19"/>
        </w:rPr>
        <w:t xml:space="preserve"> </w:t>
      </w:r>
      <w:r>
        <w:rPr>
          <w:rFonts w:ascii="Cambria" w:eastAsia="Cambria" w:hAnsi="Cambria" w:cs="Cambria"/>
          <w:b/>
          <w:bCs/>
          <w:i/>
          <w:color w:val="4F81BD"/>
          <w:spacing w:val="-1"/>
        </w:rPr>
        <w:t>Cost</w:t>
      </w:r>
      <w:r>
        <w:rPr>
          <w:rFonts w:ascii="Cambria" w:eastAsia="Cambria" w:hAnsi="Cambria" w:cs="Cambria"/>
          <w:b/>
          <w:bCs/>
          <w:i/>
          <w:color w:val="4F81BD"/>
          <w:spacing w:val="20"/>
        </w:rPr>
        <w:t xml:space="preserve"> </w:t>
      </w:r>
      <w:r>
        <w:rPr>
          <w:rFonts w:ascii="Cambria" w:eastAsia="Cambria" w:hAnsi="Cambria" w:cs="Cambria"/>
          <w:b/>
          <w:bCs/>
          <w:i/>
          <w:color w:val="4F81BD"/>
          <w:spacing w:val="-1"/>
        </w:rPr>
        <w:t>Accounting</w:t>
      </w:r>
      <w:r>
        <w:rPr>
          <w:rFonts w:ascii="Cambria" w:eastAsia="Cambria" w:hAnsi="Cambria" w:cs="Cambria"/>
          <w:b/>
          <w:bCs/>
          <w:i/>
          <w:color w:val="4F81BD"/>
          <w:spacing w:val="16"/>
        </w:rPr>
        <w:t xml:space="preserve"> </w:t>
      </w:r>
      <w:r>
        <w:rPr>
          <w:rFonts w:ascii="Cambria" w:eastAsia="Cambria" w:hAnsi="Cambria" w:cs="Cambria"/>
          <w:b/>
          <w:bCs/>
          <w:i/>
          <w:color w:val="4F81BD"/>
          <w:spacing w:val="-1"/>
        </w:rPr>
        <w:t>Act</w:t>
      </w:r>
      <w:r>
        <w:rPr>
          <w:rFonts w:ascii="Cambria" w:eastAsia="Cambria" w:hAnsi="Cambria" w:cs="Cambria"/>
          <w:b/>
          <w:bCs/>
          <w:i/>
          <w:color w:val="4F81BD"/>
          <w:spacing w:val="20"/>
        </w:rPr>
        <w:t xml:space="preserve"> </w:t>
      </w:r>
      <w:r>
        <w:rPr>
          <w:rFonts w:ascii="Cambria" w:eastAsia="Cambria" w:hAnsi="Cambria" w:cs="Cambria"/>
          <w:b/>
          <w:bCs/>
          <w:i/>
          <w:color w:val="4F81BD"/>
          <w:spacing w:val="-1"/>
        </w:rPr>
        <w:t>(CUPCAA)</w:t>
      </w:r>
      <w:r>
        <w:rPr>
          <w:rFonts w:ascii="Cambria" w:eastAsia="Cambria" w:hAnsi="Cambria" w:cs="Cambria"/>
          <w:spacing w:val="-1"/>
        </w:rPr>
        <w:t>,</w:t>
      </w:r>
      <w:r>
        <w:rPr>
          <w:rFonts w:ascii="Cambria" w:eastAsia="Cambria" w:hAnsi="Cambria" w:cs="Cambria"/>
          <w:spacing w:val="19"/>
        </w:rPr>
        <w:t xml:space="preserve"> </w:t>
      </w:r>
      <w:r>
        <w:rPr>
          <w:rFonts w:ascii="Cambria" w:eastAsia="Cambria" w:hAnsi="Cambria" w:cs="Cambria"/>
          <w:spacing w:val="-1"/>
        </w:rPr>
        <w:t>and</w:t>
      </w:r>
      <w:r>
        <w:rPr>
          <w:rFonts w:ascii="Cambria" w:eastAsia="Cambria" w:hAnsi="Cambria" w:cs="Cambria"/>
          <w:spacing w:val="18"/>
        </w:rPr>
        <w:t xml:space="preserve"> </w:t>
      </w:r>
      <w:r>
        <w:rPr>
          <w:rFonts w:ascii="Cambria" w:eastAsia="Cambria" w:hAnsi="Cambria" w:cs="Cambria"/>
          <w:b/>
          <w:bCs/>
          <w:i/>
          <w:color w:val="4F81BD"/>
          <w:spacing w:val="-1"/>
        </w:rPr>
        <w:t>Office</w:t>
      </w:r>
      <w:r>
        <w:rPr>
          <w:rFonts w:ascii="Cambria" w:eastAsia="Cambria" w:hAnsi="Cambria" w:cs="Cambria"/>
          <w:b/>
          <w:bCs/>
          <w:i/>
          <w:color w:val="4F81BD"/>
          <w:spacing w:val="19"/>
        </w:rPr>
        <w:t xml:space="preserve"> </w:t>
      </w:r>
      <w:r>
        <w:rPr>
          <w:rFonts w:ascii="Cambria" w:eastAsia="Cambria" w:hAnsi="Cambria" w:cs="Cambria"/>
          <w:b/>
          <w:bCs/>
          <w:i/>
          <w:color w:val="4F81BD"/>
          <w:spacing w:val="-1"/>
        </w:rPr>
        <w:t>of</w:t>
      </w:r>
      <w:r>
        <w:rPr>
          <w:rFonts w:ascii="Cambria" w:eastAsia="Cambria" w:hAnsi="Cambria" w:cs="Cambria"/>
          <w:b/>
          <w:bCs/>
          <w:i/>
          <w:color w:val="4F81BD"/>
          <w:spacing w:val="20"/>
        </w:rPr>
        <w:t xml:space="preserve"> </w:t>
      </w:r>
      <w:r>
        <w:rPr>
          <w:rFonts w:ascii="Cambria" w:eastAsia="Cambria" w:hAnsi="Cambria" w:cs="Cambria"/>
          <w:b/>
          <w:bCs/>
          <w:i/>
          <w:color w:val="4F81BD"/>
          <w:spacing w:val="-1"/>
        </w:rPr>
        <w:t>Management</w:t>
      </w:r>
      <w:r>
        <w:rPr>
          <w:rFonts w:ascii="Cambria" w:eastAsia="Cambria" w:hAnsi="Cambria" w:cs="Cambria"/>
          <w:b/>
          <w:bCs/>
          <w:i/>
          <w:color w:val="4F81BD"/>
          <w:spacing w:val="55"/>
        </w:rPr>
        <w:t xml:space="preserve"> </w:t>
      </w:r>
      <w:r>
        <w:rPr>
          <w:rFonts w:ascii="Cambria" w:eastAsia="Cambria" w:hAnsi="Cambria" w:cs="Cambria"/>
          <w:b/>
          <w:bCs/>
          <w:i/>
          <w:color w:val="4F81BD"/>
          <w:spacing w:val="-1"/>
        </w:rPr>
        <w:t>and</w:t>
      </w:r>
      <w:r>
        <w:rPr>
          <w:rFonts w:ascii="Cambria" w:eastAsia="Cambria" w:hAnsi="Cambria" w:cs="Cambria"/>
          <w:b/>
          <w:bCs/>
          <w:i/>
          <w:color w:val="4F81BD"/>
          <w:spacing w:val="3"/>
        </w:rPr>
        <w:t xml:space="preserve"> </w:t>
      </w:r>
      <w:r>
        <w:rPr>
          <w:rFonts w:ascii="Cambria" w:eastAsia="Cambria" w:hAnsi="Cambria" w:cs="Cambria"/>
          <w:b/>
          <w:bCs/>
          <w:i/>
          <w:color w:val="4F81BD"/>
          <w:spacing w:val="-1"/>
        </w:rPr>
        <w:t>Budget</w:t>
      </w:r>
      <w:r>
        <w:rPr>
          <w:rFonts w:ascii="Cambria" w:eastAsia="Cambria" w:hAnsi="Cambria" w:cs="Cambria"/>
          <w:b/>
          <w:bCs/>
          <w:i/>
          <w:color w:val="4F81BD"/>
          <w:spacing w:val="3"/>
        </w:rPr>
        <w:t xml:space="preserve"> </w:t>
      </w:r>
      <w:r>
        <w:rPr>
          <w:rFonts w:ascii="Cambria" w:eastAsia="Cambria" w:hAnsi="Cambria" w:cs="Cambria"/>
          <w:b/>
          <w:bCs/>
          <w:i/>
          <w:color w:val="4F81BD"/>
          <w:spacing w:val="-1"/>
        </w:rPr>
        <w:t>(OMB)</w:t>
      </w:r>
      <w:r>
        <w:rPr>
          <w:rFonts w:ascii="Cambria" w:eastAsia="Cambria" w:hAnsi="Cambria" w:cs="Cambria"/>
          <w:b/>
          <w:bCs/>
          <w:i/>
          <w:color w:val="4F81BD"/>
          <w:spacing w:val="3"/>
        </w:rPr>
        <w:t xml:space="preserve"> </w:t>
      </w:r>
      <w:r>
        <w:rPr>
          <w:rFonts w:ascii="Cambria" w:eastAsia="Cambria" w:hAnsi="Cambria" w:cs="Cambria"/>
          <w:b/>
          <w:bCs/>
          <w:i/>
          <w:color w:val="4F81BD"/>
          <w:spacing w:val="-1"/>
        </w:rPr>
        <w:t>Uniform</w:t>
      </w:r>
      <w:r>
        <w:rPr>
          <w:rFonts w:ascii="Cambria" w:eastAsia="Cambria" w:hAnsi="Cambria" w:cs="Cambria"/>
          <w:b/>
          <w:bCs/>
          <w:i/>
          <w:color w:val="4F81BD"/>
          <w:spacing w:val="2"/>
        </w:rPr>
        <w:t xml:space="preserve"> </w:t>
      </w:r>
      <w:r>
        <w:rPr>
          <w:rFonts w:ascii="Cambria" w:eastAsia="Cambria" w:hAnsi="Cambria" w:cs="Cambria"/>
          <w:b/>
          <w:bCs/>
          <w:i/>
          <w:color w:val="4F81BD"/>
          <w:spacing w:val="-1"/>
        </w:rPr>
        <w:t>Administrative</w:t>
      </w:r>
      <w:r>
        <w:rPr>
          <w:rFonts w:ascii="Cambria" w:eastAsia="Cambria" w:hAnsi="Cambria" w:cs="Cambria"/>
          <w:b/>
          <w:bCs/>
          <w:i/>
          <w:color w:val="4F81BD"/>
          <w:spacing w:val="2"/>
        </w:rPr>
        <w:t xml:space="preserve"> </w:t>
      </w:r>
      <w:r>
        <w:rPr>
          <w:rFonts w:ascii="Cambria" w:eastAsia="Cambria" w:hAnsi="Cambria" w:cs="Cambria"/>
          <w:b/>
          <w:bCs/>
          <w:i/>
          <w:color w:val="4F81BD"/>
          <w:spacing w:val="-1"/>
        </w:rPr>
        <w:t>Requirements,</w:t>
      </w:r>
      <w:r>
        <w:rPr>
          <w:rFonts w:ascii="Cambria" w:eastAsia="Cambria" w:hAnsi="Cambria" w:cs="Cambria"/>
          <w:b/>
          <w:bCs/>
          <w:i/>
          <w:color w:val="4F81BD"/>
          <w:spacing w:val="2"/>
        </w:rPr>
        <w:t xml:space="preserve"> </w:t>
      </w:r>
      <w:r>
        <w:rPr>
          <w:rFonts w:ascii="Cambria" w:eastAsia="Cambria" w:hAnsi="Cambria" w:cs="Cambria"/>
          <w:b/>
          <w:bCs/>
          <w:i/>
          <w:color w:val="4F81BD"/>
          <w:spacing w:val="-1"/>
        </w:rPr>
        <w:t>Cost</w:t>
      </w:r>
      <w:r>
        <w:rPr>
          <w:rFonts w:ascii="Cambria" w:eastAsia="Cambria" w:hAnsi="Cambria" w:cs="Cambria"/>
          <w:b/>
          <w:bCs/>
          <w:i/>
          <w:color w:val="4F81BD"/>
          <w:spacing w:val="3"/>
        </w:rPr>
        <w:t xml:space="preserve"> </w:t>
      </w:r>
      <w:r>
        <w:rPr>
          <w:rFonts w:ascii="Cambria" w:eastAsia="Cambria" w:hAnsi="Cambria" w:cs="Cambria"/>
          <w:b/>
          <w:bCs/>
          <w:i/>
          <w:color w:val="4F81BD"/>
          <w:spacing w:val="-1"/>
        </w:rPr>
        <w:t>Principles</w:t>
      </w:r>
      <w:r>
        <w:rPr>
          <w:rFonts w:ascii="Cambria" w:eastAsia="Cambria" w:hAnsi="Cambria" w:cs="Cambria"/>
          <w:b/>
          <w:bCs/>
          <w:i/>
          <w:color w:val="4F81BD"/>
          <w:spacing w:val="2"/>
        </w:rPr>
        <w:t xml:space="preserve"> </w:t>
      </w:r>
      <w:r w:rsidR="00E154D6">
        <w:rPr>
          <w:rFonts w:ascii="Cambria" w:eastAsia="Cambria" w:hAnsi="Cambria" w:cs="Cambria"/>
          <w:b/>
          <w:bCs/>
          <w:i/>
          <w:color w:val="4F81BD"/>
          <w:spacing w:val="-1"/>
        </w:rPr>
        <w:t>C</w:t>
      </w:r>
      <w:r>
        <w:rPr>
          <w:rFonts w:ascii="Cambria" w:eastAsia="Cambria" w:hAnsi="Cambria" w:cs="Cambria"/>
          <w:b/>
          <w:bCs/>
          <w:i/>
          <w:color w:val="4F81BD"/>
          <w:spacing w:val="-1"/>
        </w:rPr>
        <w:t>ompetitive</w:t>
      </w:r>
      <w:r>
        <w:rPr>
          <w:rFonts w:ascii="Cambria" w:eastAsia="Cambria" w:hAnsi="Cambria" w:cs="Cambria"/>
          <w:b/>
          <w:bCs/>
          <w:i/>
          <w:color w:val="4F81BD"/>
          <w:spacing w:val="4"/>
        </w:rPr>
        <w:t xml:space="preserve"> </w:t>
      </w:r>
      <w:r w:rsidR="00E154D6">
        <w:rPr>
          <w:rFonts w:ascii="Cambria" w:eastAsia="Cambria" w:hAnsi="Cambria" w:cs="Cambria"/>
          <w:b/>
          <w:bCs/>
          <w:i/>
          <w:color w:val="4F81BD"/>
          <w:spacing w:val="-1"/>
        </w:rPr>
        <w:t>R</w:t>
      </w:r>
      <w:r>
        <w:rPr>
          <w:rFonts w:ascii="Cambria" w:eastAsia="Cambria" w:hAnsi="Cambria" w:cs="Cambria"/>
          <w:b/>
          <w:bCs/>
          <w:i/>
          <w:color w:val="4F81BD"/>
          <w:spacing w:val="-1"/>
        </w:rPr>
        <w:t>equirements</w:t>
      </w:r>
      <w:r>
        <w:rPr>
          <w:rFonts w:ascii="Cambria" w:eastAsia="Cambria" w:hAnsi="Cambria" w:cs="Cambria"/>
          <w:b/>
          <w:bCs/>
          <w:i/>
          <w:color w:val="4F81BD"/>
          <w:spacing w:val="3"/>
        </w:rPr>
        <w:t xml:space="preserve"> </w:t>
      </w:r>
      <w:r>
        <w:rPr>
          <w:rFonts w:ascii="Cambria" w:eastAsia="Cambria" w:hAnsi="Cambria" w:cs="Cambria"/>
          <w:b/>
          <w:bCs/>
          <w:i/>
          <w:color w:val="4F81BD"/>
          <w:spacing w:val="-2"/>
        </w:rPr>
        <w:t>(Uniform</w:t>
      </w:r>
      <w:r>
        <w:rPr>
          <w:rFonts w:ascii="Cambria" w:eastAsia="Cambria" w:hAnsi="Cambria" w:cs="Cambria"/>
          <w:b/>
          <w:bCs/>
          <w:i/>
          <w:color w:val="4F81BD"/>
          <w:spacing w:val="56"/>
        </w:rPr>
        <w:t xml:space="preserve"> </w:t>
      </w:r>
      <w:r>
        <w:rPr>
          <w:rFonts w:ascii="Cambria" w:eastAsia="Cambria" w:hAnsi="Cambria" w:cs="Cambria"/>
          <w:b/>
          <w:bCs/>
          <w:i/>
          <w:color w:val="4F81BD"/>
          <w:spacing w:val="-1"/>
        </w:rPr>
        <w:t>Guidance)</w:t>
      </w:r>
      <w:r>
        <w:rPr>
          <w:rFonts w:ascii="Cambria" w:eastAsia="Cambria" w:hAnsi="Cambria" w:cs="Cambria"/>
          <w:spacing w:val="-1"/>
        </w:rPr>
        <w:t>.</w:t>
      </w:r>
    </w:p>
    <w:p w14:paraId="4B70DCB5" w14:textId="77777777" w:rsidR="002312B8" w:rsidRDefault="00000B57">
      <w:pPr>
        <w:spacing w:before="1"/>
        <w:rPr>
          <w:rFonts w:ascii="Cambria" w:eastAsia="Cambria" w:hAnsi="Cambria" w:cs="Cambria"/>
          <w:sz w:val="6"/>
          <w:szCs w:val="6"/>
        </w:rPr>
      </w:pPr>
      <w:r>
        <w:rPr>
          <w:rFonts w:ascii="Cambria" w:eastAsia="Cambria" w:hAnsi="Cambria" w:cs="Cambria"/>
          <w:sz w:val="6"/>
          <w:szCs w:val="6"/>
        </w:rPr>
      </w:r>
      <w:r>
        <w:rPr>
          <w:rFonts w:ascii="Cambria" w:eastAsia="Cambria" w:hAnsi="Cambria" w:cs="Cambria"/>
          <w:sz w:val="6"/>
          <w:szCs w:val="6"/>
        </w:rPr>
        <w:pict w14:anchorId="5F39C5D6">
          <v:group id="_x0000_s1782" style="width:541.45pt;height:3.35pt;mso-position-horizontal-relative:char;mso-position-vertical-relative:line" coordsize="10829,67">
            <v:group id="_x0000_s1783" style="position:absolute;left:15;top:60;width:10799;height:2" coordorigin="15,60" coordsize="10799,2">
              <v:shape id="_x0000_s1784" alt="" style="position:absolute;left:15;top:60;width:10799;height:2" coordorigin="15,60" coordsize="10799,0" path="m15,60r10799,e" filled="f" strokecolor="#5f5f5f" strokeweight=".72pt">
                <v:path arrowok="t"/>
              </v:shape>
            </v:group>
            <v:group id="_x0000_s1785" style="position:absolute;left:15;top:15;width:10799;height:2" coordorigin="15,15" coordsize="10799,2">
              <v:shape id="_x0000_s1786" alt="" style="position:absolute;left:15;top:15;width:10799;height:2" coordorigin="15,15" coordsize="10799,0" path="m15,15r10799,e" filled="f" strokecolor="#5f5f5f" strokeweight="1.5pt">
                <v:path arrowok="t"/>
              </v:shape>
            </v:group>
            <w10:anchorlock/>
          </v:group>
        </w:pict>
      </w:r>
    </w:p>
    <w:p w14:paraId="43CFDCC0" w14:textId="77777777" w:rsidR="00E154D6" w:rsidRDefault="00E154D6">
      <w:pPr>
        <w:spacing w:before="1"/>
        <w:rPr>
          <w:rFonts w:ascii="Cambria" w:eastAsia="Cambria" w:hAnsi="Cambria" w:cs="Cambria"/>
          <w:sz w:val="25"/>
          <w:szCs w:val="25"/>
        </w:rPr>
      </w:pPr>
    </w:p>
    <w:p w14:paraId="18549927" w14:textId="77777777" w:rsidR="002312B8" w:rsidRDefault="000C0407">
      <w:pPr>
        <w:pStyle w:val="Heading7"/>
        <w:numPr>
          <w:ilvl w:val="1"/>
          <w:numId w:val="40"/>
        </w:numPr>
        <w:tabs>
          <w:tab w:val="left" w:pos="480"/>
        </w:tabs>
        <w:jc w:val="both"/>
        <w:rPr>
          <w:b w:val="0"/>
          <w:bCs w:val="0"/>
        </w:rPr>
      </w:pPr>
      <w:bookmarkStart w:id="24" w:name="2"/>
      <w:bookmarkStart w:id="25" w:name="2.1_Purchasing_Mechanisms"/>
      <w:bookmarkEnd w:id="24"/>
      <w:bookmarkEnd w:id="25"/>
      <w:r>
        <w:rPr>
          <w:spacing w:val="-1"/>
        </w:rPr>
        <w:t>Purchasing Mechanisms</w:t>
      </w:r>
    </w:p>
    <w:p w14:paraId="00843A20" w14:textId="77777777" w:rsidR="002312B8" w:rsidRDefault="002312B8">
      <w:pPr>
        <w:spacing w:before="2"/>
        <w:rPr>
          <w:rFonts w:ascii="Cambria" w:eastAsia="Cambria" w:hAnsi="Cambria" w:cs="Cambria"/>
          <w:b/>
          <w:bCs/>
          <w:sz w:val="28"/>
          <w:szCs w:val="28"/>
        </w:rPr>
      </w:pPr>
    </w:p>
    <w:p w14:paraId="6BB67FA4" w14:textId="323DE2E5" w:rsidR="002312B8" w:rsidRDefault="000C0407">
      <w:pPr>
        <w:pStyle w:val="BodyText"/>
        <w:jc w:val="both"/>
      </w:pPr>
      <w:r>
        <w:t>The</w:t>
      </w:r>
      <w:r>
        <w:rPr>
          <w:spacing w:val="-1"/>
        </w:rPr>
        <w:t xml:space="preserve"> following</w:t>
      </w:r>
      <w:r>
        <w:t xml:space="preserve"> </w:t>
      </w:r>
      <w:r>
        <w:rPr>
          <w:spacing w:val="-2"/>
        </w:rPr>
        <w:t>purchasing</w:t>
      </w:r>
      <w:r>
        <w:t xml:space="preserve"> </w:t>
      </w:r>
      <w:r>
        <w:rPr>
          <w:spacing w:val="-1"/>
        </w:rPr>
        <w:t>mechanisms</w:t>
      </w:r>
      <w:r>
        <w:t xml:space="preserve"> must</w:t>
      </w:r>
      <w:r>
        <w:rPr>
          <w:spacing w:val="-1"/>
        </w:rPr>
        <w:t xml:space="preserve"> be used when</w:t>
      </w:r>
      <w:r>
        <w:rPr>
          <w:spacing w:val="-2"/>
        </w:rPr>
        <w:t xml:space="preserve"> </w:t>
      </w:r>
      <w:r>
        <w:rPr>
          <w:spacing w:val="-1"/>
        </w:rPr>
        <w:t>purchasing</w:t>
      </w:r>
      <w:r>
        <w:t xml:space="preserve"> </w:t>
      </w:r>
      <w:r w:rsidR="00047377">
        <w:rPr>
          <w:spacing w:val="-1"/>
        </w:rPr>
        <w:t>G</w:t>
      </w:r>
      <w:r>
        <w:rPr>
          <w:spacing w:val="-1"/>
        </w:rPr>
        <w:t>oods</w:t>
      </w:r>
      <w:r>
        <w:t xml:space="preserve"> </w:t>
      </w:r>
      <w:r>
        <w:rPr>
          <w:spacing w:val="-1"/>
        </w:rPr>
        <w:t xml:space="preserve">and </w:t>
      </w:r>
      <w:r w:rsidR="00047377">
        <w:rPr>
          <w:spacing w:val="-1"/>
        </w:rPr>
        <w:t>S</w:t>
      </w:r>
      <w:r>
        <w:rPr>
          <w:spacing w:val="-1"/>
        </w:rPr>
        <w:t>ervices</w:t>
      </w:r>
      <w:r>
        <w:t xml:space="preserve"> on</w:t>
      </w:r>
      <w:r>
        <w:rPr>
          <w:spacing w:val="-2"/>
        </w:rPr>
        <w:t xml:space="preserve"> </w:t>
      </w:r>
      <w:r>
        <w:rPr>
          <w:spacing w:val="-1"/>
        </w:rPr>
        <w:t xml:space="preserve">behalf </w:t>
      </w:r>
      <w:r>
        <w:t>of</w:t>
      </w:r>
      <w:r>
        <w:rPr>
          <w:spacing w:val="-1"/>
        </w:rPr>
        <w:t xml:space="preserve"> the </w:t>
      </w:r>
      <w:proofErr w:type="gramStart"/>
      <w:r>
        <w:rPr>
          <w:spacing w:val="-1"/>
        </w:rPr>
        <w:t>City</w:t>
      </w:r>
      <w:proofErr w:type="gramEnd"/>
      <w:r>
        <w:rPr>
          <w:spacing w:val="-1"/>
        </w:rPr>
        <w:t>:</w:t>
      </w:r>
    </w:p>
    <w:p w14:paraId="534BA240" w14:textId="77777777" w:rsidR="002312B8" w:rsidRDefault="002312B8">
      <w:pPr>
        <w:spacing w:before="2"/>
        <w:rPr>
          <w:rFonts w:ascii="Cambria" w:eastAsia="Cambria" w:hAnsi="Cambria" w:cs="Cambria"/>
          <w:sz w:val="28"/>
          <w:szCs w:val="28"/>
        </w:rPr>
      </w:pPr>
    </w:p>
    <w:p w14:paraId="179C5761" w14:textId="77777777" w:rsidR="002312B8" w:rsidRDefault="000C0407">
      <w:pPr>
        <w:pStyle w:val="Heading7"/>
        <w:ind w:left="480"/>
        <w:jc w:val="both"/>
        <w:rPr>
          <w:b w:val="0"/>
          <w:bCs w:val="0"/>
        </w:rPr>
      </w:pPr>
      <w:bookmarkStart w:id="26" w:name="2.1.1__Purchase_Order_(PO)"/>
      <w:bookmarkEnd w:id="26"/>
      <w:r>
        <w:rPr>
          <w:spacing w:val="-2"/>
        </w:rPr>
        <w:t>2.1.1</w:t>
      </w:r>
      <w:r>
        <w:rPr>
          <w:spacing w:val="14"/>
        </w:rPr>
        <w:t xml:space="preserve"> </w:t>
      </w:r>
      <w:r>
        <w:rPr>
          <w:spacing w:val="-1"/>
        </w:rPr>
        <w:t>Purchase</w:t>
      </w:r>
      <w:r>
        <w:rPr>
          <w:spacing w:val="-3"/>
        </w:rPr>
        <w:t xml:space="preserve"> </w:t>
      </w:r>
      <w:r>
        <w:rPr>
          <w:spacing w:val="-1"/>
        </w:rPr>
        <w:t>Order</w:t>
      </w:r>
      <w:r>
        <w:rPr>
          <w:spacing w:val="-3"/>
        </w:rPr>
        <w:t xml:space="preserve"> </w:t>
      </w:r>
      <w:r>
        <w:rPr>
          <w:spacing w:val="-1"/>
        </w:rPr>
        <w:t>(PO)</w:t>
      </w:r>
    </w:p>
    <w:p w14:paraId="63D0EDD1" w14:textId="77777777" w:rsidR="002312B8" w:rsidRDefault="002312B8">
      <w:pPr>
        <w:rPr>
          <w:rFonts w:ascii="Cambria" w:eastAsia="Cambria" w:hAnsi="Cambria" w:cs="Cambria"/>
          <w:b/>
          <w:bCs/>
        </w:rPr>
      </w:pPr>
    </w:p>
    <w:p w14:paraId="61405300" w14:textId="6669A08E" w:rsidR="002312B8" w:rsidRDefault="000C0407">
      <w:pPr>
        <w:pStyle w:val="BodyText"/>
        <w:ind w:left="479" w:right="416"/>
        <w:jc w:val="both"/>
      </w:pPr>
      <w:r>
        <w:t>The</w:t>
      </w:r>
      <w:r>
        <w:rPr>
          <w:spacing w:val="30"/>
        </w:rPr>
        <w:t xml:space="preserve"> </w:t>
      </w:r>
      <w:r>
        <w:rPr>
          <w:spacing w:val="-1"/>
        </w:rPr>
        <w:t>preferred</w:t>
      </w:r>
      <w:r>
        <w:rPr>
          <w:spacing w:val="27"/>
        </w:rPr>
        <w:t xml:space="preserve"> </w:t>
      </w:r>
      <w:r>
        <w:rPr>
          <w:spacing w:val="-1"/>
        </w:rPr>
        <w:t>mechanism</w:t>
      </w:r>
      <w:r>
        <w:rPr>
          <w:spacing w:val="32"/>
        </w:rPr>
        <w:t xml:space="preserve"> </w:t>
      </w:r>
      <w:r>
        <w:rPr>
          <w:spacing w:val="-1"/>
        </w:rPr>
        <w:t>to</w:t>
      </w:r>
      <w:r>
        <w:rPr>
          <w:spacing w:val="30"/>
        </w:rPr>
        <w:t xml:space="preserve"> </w:t>
      </w:r>
      <w:r>
        <w:t>use</w:t>
      </w:r>
      <w:r>
        <w:rPr>
          <w:spacing w:val="31"/>
        </w:rPr>
        <w:t xml:space="preserve"> </w:t>
      </w:r>
      <w:r>
        <w:rPr>
          <w:spacing w:val="-1"/>
        </w:rPr>
        <w:t>to</w:t>
      </w:r>
      <w:r>
        <w:rPr>
          <w:spacing w:val="30"/>
        </w:rPr>
        <w:t xml:space="preserve"> </w:t>
      </w:r>
      <w:r>
        <w:rPr>
          <w:spacing w:val="-1"/>
        </w:rPr>
        <w:t>purchase</w:t>
      </w:r>
      <w:r>
        <w:rPr>
          <w:spacing w:val="28"/>
        </w:rPr>
        <w:t xml:space="preserve"> </w:t>
      </w:r>
      <w:r w:rsidR="005C09BE">
        <w:rPr>
          <w:spacing w:val="-1"/>
        </w:rPr>
        <w:t>G</w:t>
      </w:r>
      <w:r>
        <w:rPr>
          <w:spacing w:val="-1"/>
        </w:rPr>
        <w:t>oods</w:t>
      </w:r>
      <w:r>
        <w:rPr>
          <w:spacing w:val="32"/>
        </w:rPr>
        <w:t xml:space="preserve"> </w:t>
      </w:r>
      <w:r>
        <w:rPr>
          <w:spacing w:val="-1"/>
        </w:rPr>
        <w:t>and</w:t>
      </w:r>
      <w:r>
        <w:rPr>
          <w:spacing w:val="30"/>
        </w:rPr>
        <w:t xml:space="preserve"> </w:t>
      </w:r>
      <w:r>
        <w:rPr>
          <w:spacing w:val="-1"/>
        </w:rPr>
        <w:t>one-time</w:t>
      </w:r>
      <w:r>
        <w:rPr>
          <w:spacing w:val="31"/>
        </w:rPr>
        <w:t xml:space="preserve"> </w:t>
      </w:r>
      <w:r w:rsidR="005C09BE">
        <w:rPr>
          <w:spacing w:val="-1"/>
        </w:rPr>
        <w:t>S</w:t>
      </w:r>
      <w:r>
        <w:rPr>
          <w:spacing w:val="-1"/>
        </w:rPr>
        <w:t>ervices</w:t>
      </w:r>
      <w:r>
        <w:rPr>
          <w:spacing w:val="31"/>
        </w:rPr>
        <w:t xml:space="preserve"> </w:t>
      </w:r>
      <w:r>
        <w:t>is</w:t>
      </w:r>
      <w:r>
        <w:rPr>
          <w:spacing w:val="31"/>
        </w:rPr>
        <w:t xml:space="preserve"> </w:t>
      </w:r>
      <w:r>
        <w:rPr>
          <w:spacing w:val="-1"/>
        </w:rPr>
        <w:t>by</w:t>
      </w:r>
      <w:r>
        <w:rPr>
          <w:spacing w:val="30"/>
        </w:rPr>
        <w:t xml:space="preserve"> </w:t>
      </w:r>
      <w:r>
        <w:t>a</w:t>
      </w:r>
      <w:r>
        <w:rPr>
          <w:spacing w:val="30"/>
        </w:rPr>
        <w:t xml:space="preserve"> </w:t>
      </w:r>
      <w:r>
        <w:rPr>
          <w:spacing w:val="-1"/>
        </w:rPr>
        <w:t>Purchase</w:t>
      </w:r>
      <w:r>
        <w:rPr>
          <w:spacing w:val="31"/>
        </w:rPr>
        <w:t xml:space="preserve"> </w:t>
      </w:r>
      <w:r>
        <w:rPr>
          <w:spacing w:val="-2"/>
        </w:rPr>
        <w:t>Order</w:t>
      </w:r>
      <w:r>
        <w:rPr>
          <w:spacing w:val="27"/>
        </w:rPr>
        <w:t xml:space="preserve"> </w:t>
      </w:r>
      <w:r>
        <w:rPr>
          <w:spacing w:val="-1"/>
        </w:rPr>
        <w:t>(PO).</w:t>
      </w:r>
      <w:r>
        <w:rPr>
          <w:spacing w:val="30"/>
        </w:rPr>
        <w:t xml:space="preserve"> </w:t>
      </w:r>
      <w:r>
        <w:rPr>
          <w:spacing w:val="1"/>
        </w:rPr>
        <w:t>To</w:t>
      </w:r>
      <w:r>
        <w:rPr>
          <w:spacing w:val="66"/>
        </w:rPr>
        <w:t xml:space="preserve"> </w:t>
      </w:r>
      <w:r>
        <w:rPr>
          <w:spacing w:val="-1"/>
        </w:rPr>
        <w:t>purchase</w:t>
      </w:r>
      <w:r>
        <w:rPr>
          <w:spacing w:val="9"/>
        </w:rPr>
        <w:t xml:space="preserve"> </w:t>
      </w:r>
      <w:r>
        <w:rPr>
          <w:spacing w:val="-1"/>
        </w:rPr>
        <w:t>by</w:t>
      </w:r>
      <w:r>
        <w:rPr>
          <w:spacing w:val="8"/>
        </w:rPr>
        <w:t xml:space="preserve"> </w:t>
      </w:r>
      <w:r>
        <w:t>a</w:t>
      </w:r>
      <w:r>
        <w:rPr>
          <w:spacing w:val="9"/>
        </w:rPr>
        <w:t xml:space="preserve"> </w:t>
      </w:r>
      <w:r>
        <w:rPr>
          <w:spacing w:val="-1"/>
        </w:rPr>
        <w:t>PO,</w:t>
      </w:r>
      <w:r>
        <w:rPr>
          <w:spacing w:val="9"/>
        </w:rPr>
        <w:t xml:space="preserve"> </w:t>
      </w:r>
      <w:r>
        <w:rPr>
          <w:spacing w:val="-1"/>
        </w:rPr>
        <w:t>the</w:t>
      </w:r>
      <w:r>
        <w:rPr>
          <w:spacing w:val="9"/>
        </w:rPr>
        <w:t xml:space="preserve"> </w:t>
      </w:r>
      <w:r>
        <w:rPr>
          <w:spacing w:val="-1"/>
        </w:rPr>
        <w:t>Requestor</w:t>
      </w:r>
      <w:r>
        <w:rPr>
          <w:spacing w:val="9"/>
        </w:rPr>
        <w:t xml:space="preserve"> </w:t>
      </w:r>
      <w:r>
        <w:rPr>
          <w:spacing w:val="-1"/>
        </w:rPr>
        <w:t>from</w:t>
      </w:r>
      <w:r>
        <w:rPr>
          <w:spacing w:val="10"/>
        </w:rPr>
        <w:t xml:space="preserve"> </w:t>
      </w:r>
      <w:r>
        <w:rPr>
          <w:spacing w:val="-1"/>
        </w:rPr>
        <w:t>the</w:t>
      </w:r>
      <w:r>
        <w:rPr>
          <w:spacing w:val="9"/>
        </w:rPr>
        <w:t xml:space="preserve"> </w:t>
      </w:r>
      <w:r>
        <w:rPr>
          <w:spacing w:val="-1"/>
        </w:rPr>
        <w:t>department</w:t>
      </w:r>
      <w:r>
        <w:rPr>
          <w:spacing w:val="6"/>
        </w:rPr>
        <w:t xml:space="preserve"> </w:t>
      </w:r>
      <w:r>
        <w:t>must</w:t>
      </w:r>
      <w:r>
        <w:rPr>
          <w:spacing w:val="8"/>
        </w:rPr>
        <w:t xml:space="preserve"> </w:t>
      </w:r>
      <w:r>
        <w:rPr>
          <w:spacing w:val="-1"/>
        </w:rPr>
        <w:t>submit</w:t>
      </w:r>
      <w:r>
        <w:rPr>
          <w:spacing w:val="8"/>
        </w:rPr>
        <w:t xml:space="preserve"> </w:t>
      </w:r>
      <w:r>
        <w:t>a</w:t>
      </w:r>
      <w:r>
        <w:rPr>
          <w:spacing w:val="9"/>
        </w:rPr>
        <w:t xml:space="preserve"> </w:t>
      </w:r>
      <w:r>
        <w:rPr>
          <w:spacing w:val="-1"/>
        </w:rPr>
        <w:t>Purchase</w:t>
      </w:r>
      <w:r>
        <w:rPr>
          <w:spacing w:val="9"/>
        </w:rPr>
        <w:t xml:space="preserve"> </w:t>
      </w:r>
      <w:r>
        <w:rPr>
          <w:spacing w:val="-1"/>
        </w:rPr>
        <w:t>Requisition</w:t>
      </w:r>
      <w:r>
        <w:rPr>
          <w:spacing w:val="8"/>
        </w:rPr>
        <w:t xml:space="preserve"> </w:t>
      </w:r>
      <w:r>
        <w:rPr>
          <w:spacing w:val="-1"/>
        </w:rPr>
        <w:t>through</w:t>
      </w:r>
      <w:r>
        <w:rPr>
          <w:spacing w:val="7"/>
        </w:rPr>
        <w:t xml:space="preserve"> </w:t>
      </w:r>
      <w:r w:rsidR="00754E1F">
        <w:rPr>
          <w:spacing w:val="7"/>
        </w:rPr>
        <w:t xml:space="preserve">the </w:t>
      </w:r>
      <w:r>
        <w:rPr>
          <w:spacing w:val="-1"/>
        </w:rPr>
        <w:t>City’s</w:t>
      </w:r>
      <w:r>
        <w:rPr>
          <w:spacing w:val="17"/>
        </w:rPr>
        <w:t xml:space="preserve"> </w:t>
      </w:r>
      <w:r w:rsidR="00754E1F">
        <w:rPr>
          <w:spacing w:val="17"/>
        </w:rPr>
        <w:t>Enterprise Resource Planning (</w:t>
      </w:r>
      <w:r>
        <w:rPr>
          <w:spacing w:val="-1"/>
        </w:rPr>
        <w:t>ERP</w:t>
      </w:r>
      <w:r w:rsidR="00754E1F">
        <w:rPr>
          <w:spacing w:val="-1"/>
        </w:rPr>
        <w:t>)</w:t>
      </w:r>
      <w:r>
        <w:rPr>
          <w:spacing w:val="13"/>
        </w:rPr>
        <w:t xml:space="preserve"> </w:t>
      </w:r>
      <w:r>
        <w:rPr>
          <w:spacing w:val="-1"/>
        </w:rPr>
        <w:t>System.</w:t>
      </w:r>
      <w:r>
        <w:rPr>
          <w:spacing w:val="14"/>
        </w:rPr>
        <w:t xml:space="preserve"> </w:t>
      </w:r>
      <w:r>
        <w:rPr>
          <w:spacing w:val="-1"/>
        </w:rPr>
        <w:t>The</w:t>
      </w:r>
      <w:r>
        <w:rPr>
          <w:spacing w:val="16"/>
        </w:rPr>
        <w:t xml:space="preserve"> </w:t>
      </w:r>
      <w:r>
        <w:rPr>
          <w:spacing w:val="-1"/>
        </w:rPr>
        <w:t>Requestor</w:t>
      </w:r>
      <w:r>
        <w:rPr>
          <w:spacing w:val="13"/>
        </w:rPr>
        <w:t xml:space="preserve"> </w:t>
      </w:r>
      <w:r>
        <w:t>must</w:t>
      </w:r>
      <w:r>
        <w:rPr>
          <w:spacing w:val="13"/>
        </w:rPr>
        <w:t xml:space="preserve"> </w:t>
      </w:r>
      <w:r>
        <w:rPr>
          <w:spacing w:val="-1"/>
        </w:rPr>
        <w:t>ensure</w:t>
      </w:r>
      <w:r>
        <w:rPr>
          <w:spacing w:val="16"/>
        </w:rPr>
        <w:t xml:space="preserve"> </w:t>
      </w:r>
      <w:r>
        <w:rPr>
          <w:spacing w:val="-2"/>
        </w:rPr>
        <w:t>that</w:t>
      </w:r>
      <w:r>
        <w:rPr>
          <w:spacing w:val="15"/>
        </w:rPr>
        <w:t xml:space="preserve"> </w:t>
      </w:r>
      <w:r>
        <w:t>all</w:t>
      </w:r>
      <w:r>
        <w:rPr>
          <w:spacing w:val="16"/>
        </w:rPr>
        <w:t xml:space="preserve"> </w:t>
      </w:r>
      <w:r>
        <w:rPr>
          <w:spacing w:val="-1"/>
        </w:rPr>
        <w:t>supporting</w:t>
      </w:r>
      <w:r>
        <w:rPr>
          <w:spacing w:val="17"/>
        </w:rPr>
        <w:t xml:space="preserve"> </w:t>
      </w:r>
      <w:r>
        <w:rPr>
          <w:spacing w:val="-1"/>
        </w:rPr>
        <w:t>documentation</w:t>
      </w:r>
      <w:r>
        <w:rPr>
          <w:spacing w:val="15"/>
        </w:rPr>
        <w:t xml:space="preserve"> </w:t>
      </w:r>
      <w:r>
        <w:rPr>
          <w:spacing w:val="-1"/>
        </w:rPr>
        <w:t>is</w:t>
      </w:r>
      <w:r>
        <w:rPr>
          <w:spacing w:val="17"/>
        </w:rPr>
        <w:t xml:space="preserve"> </w:t>
      </w:r>
      <w:r>
        <w:rPr>
          <w:spacing w:val="-1"/>
        </w:rPr>
        <w:t>attached</w:t>
      </w:r>
      <w:r>
        <w:rPr>
          <w:spacing w:val="16"/>
        </w:rPr>
        <w:t xml:space="preserve"> </w:t>
      </w:r>
      <w:r>
        <w:rPr>
          <w:spacing w:val="-1"/>
        </w:rPr>
        <w:t>to</w:t>
      </w:r>
      <w:r>
        <w:rPr>
          <w:spacing w:val="16"/>
        </w:rPr>
        <w:t xml:space="preserve"> </w:t>
      </w:r>
      <w:r>
        <w:rPr>
          <w:spacing w:val="-1"/>
        </w:rPr>
        <w:t>the</w:t>
      </w:r>
      <w:r>
        <w:rPr>
          <w:spacing w:val="14"/>
        </w:rPr>
        <w:t xml:space="preserve"> </w:t>
      </w:r>
      <w:r>
        <w:rPr>
          <w:spacing w:val="-1"/>
        </w:rPr>
        <w:t>Purchase</w:t>
      </w:r>
      <w:r>
        <w:rPr>
          <w:spacing w:val="69"/>
        </w:rPr>
        <w:t xml:space="preserve"> </w:t>
      </w:r>
      <w:r>
        <w:rPr>
          <w:spacing w:val="-1"/>
        </w:rPr>
        <w:t>Requisition,</w:t>
      </w:r>
      <w:r>
        <w:rPr>
          <w:spacing w:val="25"/>
        </w:rPr>
        <w:t xml:space="preserve"> </w:t>
      </w:r>
      <w:r>
        <w:rPr>
          <w:spacing w:val="-1"/>
        </w:rPr>
        <w:t>including</w:t>
      </w:r>
      <w:r>
        <w:rPr>
          <w:spacing w:val="28"/>
        </w:rPr>
        <w:t xml:space="preserve"> </w:t>
      </w:r>
      <w:r>
        <w:t>a</w:t>
      </w:r>
      <w:r>
        <w:rPr>
          <w:spacing w:val="26"/>
        </w:rPr>
        <w:t xml:space="preserve"> </w:t>
      </w:r>
      <w:r>
        <w:rPr>
          <w:spacing w:val="-1"/>
        </w:rPr>
        <w:t>quotation</w:t>
      </w:r>
      <w:r>
        <w:rPr>
          <w:spacing w:val="26"/>
        </w:rPr>
        <w:t xml:space="preserve"> </w:t>
      </w:r>
      <w:r>
        <w:t>or</w:t>
      </w:r>
      <w:r>
        <w:rPr>
          <w:spacing w:val="28"/>
        </w:rPr>
        <w:t xml:space="preserve"> </w:t>
      </w:r>
      <w:r>
        <w:rPr>
          <w:spacing w:val="-1"/>
        </w:rPr>
        <w:t>proposal,</w:t>
      </w:r>
      <w:r>
        <w:rPr>
          <w:spacing w:val="25"/>
        </w:rPr>
        <w:t xml:space="preserve"> </w:t>
      </w:r>
      <w:r>
        <w:rPr>
          <w:spacing w:val="-1"/>
        </w:rPr>
        <w:t>and</w:t>
      </w:r>
      <w:r>
        <w:rPr>
          <w:spacing w:val="27"/>
        </w:rPr>
        <w:t xml:space="preserve"> </w:t>
      </w:r>
      <w:r>
        <w:t>a</w:t>
      </w:r>
      <w:r>
        <w:rPr>
          <w:spacing w:val="28"/>
        </w:rPr>
        <w:t xml:space="preserve"> </w:t>
      </w:r>
      <w:r>
        <w:rPr>
          <w:rFonts w:cs="Cambria"/>
          <w:b/>
          <w:bCs/>
          <w:i/>
          <w:color w:val="4F81BD"/>
          <w:spacing w:val="-1"/>
        </w:rPr>
        <w:t>Competitive</w:t>
      </w:r>
      <w:r>
        <w:rPr>
          <w:rFonts w:cs="Cambria"/>
          <w:b/>
          <w:bCs/>
          <w:i/>
          <w:color w:val="4F81BD"/>
          <w:spacing w:val="27"/>
        </w:rPr>
        <w:t xml:space="preserve"> </w:t>
      </w:r>
      <w:r>
        <w:rPr>
          <w:rFonts w:cs="Cambria"/>
          <w:b/>
          <w:bCs/>
          <w:i/>
          <w:color w:val="4F81BD"/>
          <w:spacing w:val="-1"/>
        </w:rPr>
        <w:t>Source</w:t>
      </w:r>
      <w:r>
        <w:rPr>
          <w:rFonts w:cs="Cambria"/>
          <w:b/>
          <w:bCs/>
          <w:i/>
          <w:color w:val="4F81BD"/>
          <w:spacing w:val="26"/>
        </w:rPr>
        <w:t xml:space="preserve"> </w:t>
      </w:r>
      <w:r>
        <w:rPr>
          <w:rFonts w:cs="Cambria"/>
          <w:b/>
          <w:bCs/>
          <w:i/>
          <w:color w:val="4F81BD"/>
          <w:spacing w:val="-1"/>
        </w:rPr>
        <w:t>Selection</w:t>
      </w:r>
      <w:r>
        <w:rPr>
          <w:rFonts w:cs="Cambria"/>
          <w:b/>
          <w:bCs/>
          <w:i/>
          <w:color w:val="4F81BD"/>
          <w:spacing w:val="25"/>
        </w:rPr>
        <w:t xml:space="preserve"> </w:t>
      </w:r>
      <w:r>
        <w:rPr>
          <w:rFonts w:cs="Cambria"/>
          <w:b/>
          <w:bCs/>
          <w:i/>
          <w:color w:val="4F81BD"/>
          <w:spacing w:val="-1"/>
        </w:rPr>
        <w:t>Justification</w:t>
      </w:r>
      <w:r>
        <w:rPr>
          <w:rFonts w:cs="Cambria"/>
          <w:b/>
          <w:bCs/>
          <w:i/>
          <w:color w:val="4F81BD"/>
          <w:spacing w:val="28"/>
        </w:rPr>
        <w:t xml:space="preserve"> </w:t>
      </w:r>
      <w:r>
        <w:t>or</w:t>
      </w:r>
      <w:r>
        <w:rPr>
          <w:spacing w:val="28"/>
        </w:rPr>
        <w:t xml:space="preserve"> </w:t>
      </w:r>
      <w:r>
        <w:t>a</w:t>
      </w:r>
      <w:r>
        <w:rPr>
          <w:spacing w:val="65"/>
        </w:rPr>
        <w:t xml:space="preserve"> </w:t>
      </w:r>
      <w:r>
        <w:rPr>
          <w:rFonts w:cs="Cambria"/>
          <w:b/>
          <w:bCs/>
          <w:i/>
          <w:color w:val="4F81BD"/>
          <w:spacing w:val="-1"/>
        </w:rPr>
        <w:t>Non</w:t>
      </w:r>
      <w:r w:rsidR="00754E1F">
        <w:rPr>
          <w:rFonts w:cs="Cambria"/>
          <w:b/>
          <w:bCs/>
          <w:i/>
          <w:color w:val="4F81BD"/>
          <w:spacing w:val="-1"/>
        </w:rPr>
        <w:t>-C</w:t>
      </w:r>
      <w:r>
        <w:rPr>
          <w:rFonts w:cs="Cambria"/>
          <w:b/>
          <w:bCs/>
          <w:i/>
          <w:color w:val="4F81BD"/>
          <w:spacing w:val="-1"/>
        </w:rPr>
        <w:t>ompetitive</w:t>
      </w:r>
      <w:r>
        <w:rPr>
          <w:rFonts w:cs="Cambria"/>
          <w:b/>
          <w:bCs/>
          <w:i/>
          <w:color w:val="4F81BD"/>
          <w:spacing w:val="4"/>
        </w:rPr>
        <w:t xml:space="preserve"> </w:t>
      </w:r>
      <w:r>
        <w:rPr>
          <w:rFonts w:cs="Cambria"/>
          <w:b/>
          <w:bCs/>
          <w:i/>
          <w:color w:val="4F81BD"/>
          <w:spacing w:val="-1"/>
        </w:rPr>
        <w:t>Source</w:t>
      </w:r>
      <w:r>
        <w:rPr>
          <w:rFonts w:cs="Cambria"/>
          <w:b/>
          <w:bCs/>
          <w:i/>
          <w:color w:val="4F81BD"/>
          <w:spacing w:val="1"/>
        </w:rPr>
        <w:t xml:space="preserve"> </w:t>
      </w:r>
      <w:r>
        <w:rPr>
          <w:rFonts w:cs="Cambria"/>
          <w:b/>
          <w:bCs/>
          <w:i/>
          <w:color w:val="4F81BD"/>
          <w:spacing w:val="-1"/>
        </w:rPr>
        <w:t>Selection</w:t>
      </w:r>
      <w:r>
        <w:rPr>
          <w:rFonts w:cs="Cambria"/>
          <w:b/>
          <w:bCs/>
          <w:i/>
          <w:color w:val="4F81BD"/>
          <w:spacing w:val="4"/>
        </w:rPr>
        <w:t xml:space="preserve"> </w:t>
      </w:r>
      <w:r>
        <w:rPr>
          <w:rFonts w:cs="Cambria"/>
          <w:b/>
          <w:bCs/>
          <w:i/>
          <w:color w:val="4F81BD"/>
          <w:spacing w:val="-1"/>
        </w:rPr>
        <w:t>Justification</w:t>
      </w:r>
      <w:r>
        <w:rPr>
          <w:rFonts w:cs="Cambria"/>
          <w:b/>
          <w:bCs/>
          <w:i/>
          <w:color w:val="4F81BD"/>
          <w:spacing w:val="4"/>
        </w:rPr>
        <w:t xml:space="preserve"> </w:t>
      </w:r>
      <w:r>
        <w:t>if</w:t>
      </w:r>
      <w:r>
        <w:rPr>
          <w:spacing w:val="1"/>
        </w:rPr>
        <w:t xml:space="preserve"> </w:t>
      </w:r>
      <w:r>
        <w:rPr>
          <w:spacing w:val="-1"/>
        </w:rPr>
        <w:t>applicable.</w:t>
      </w:r>
      <w:r>
        <w:rPr>
          <w:spacing w:val="4"/>
        </w:rPr>
        <w:t xml:space="preserve"> </w:t>
      </w:r>
      <w:r>
        <w:rPr>
          <w:spacing w:val="-1"/>
        </w:rPr>
        <w:t>The</w:t>
      </w:r>
      <w:r>
        <w:rPr>
          <w:spacing w:val="4"/>
        </w:rPr>
        <w:t xml:space="preserve"> </w:t>
      </w:r>
      <w:r>
        <w:rPr>
          <w:spacing w:val="-1"/>
        </w:rPr>
        <w:t>PO</w:t>
      </w:r>
      <w:r>
        <w:rPr>
          <w:spacing w:val="3"/>
        </w:rPr>
        <w:t xml:space="preserve"> </w:t>
      </w:r>
      <w:r>
        <w:rPr>
          <w:spacing w:val="-1"/>
        </w:rPr>
        <w:t>mechanism</w:t>
      </w:r>
      <w:r>
        <w:rPr>
          <w:spacing w:val="2"/>
        </w:rPr>
        <w:t xml:space="preserve"> </w:t>
      </w:r>
      <w:r>
        <w:t>is</w:t>
      </w:r>
      <w:r>
        <w:rPr>
          <w:spacing w:val="5"/>
        </w:rPr>
        <w:t xml:space="preserve"> </w:t>
      </w:r>
      <w:r>
        <w:rPr>
          <w:spacing w:val="-1"/>
        </w:rPr>
        <w:t>used</w:t>
      </w:r>
      <w:r>
        <w:rPr>
          <w:spacing w:val="1"/>
        </w:rPr>
        <w:t xml:space="preserve"> </w:t>
      </w:r>
      <w:r>
        <w:t>in</w:t>
      </w:r>
      <w:r>
        <w:rPr>
          <w:spacing w:val="3"/>
        </w:rPr>
        <w:t xml:space="preserve"> </w:t>
      </w:r>
      <w:r>
        <w:rPr>
          <w:spacing w:val="-1"/>
        </w:rPr>
        <w:t>the</w:t>
      </w:r>
      <w:r>
        <w:rPr>
          <w:spacing w:val="4"/>
        </w:rPr>
        <w:t xml:space="preserve"> </w:t>
      </w:r>
      <w:r>
        <w:rPr>
          <w:spacing w:val="-1"/>
        </w:rPr>
        <w:t>following</w:t>
      </w:r>
      <w:r>
        <w:rPr>
          <w:spacing w:val="63"/>
        </w:rPr>
        <w:t xml:space="preserve"> </w:t>
      </w:r>
      <w:r>
        <w:rPr>
          <w:spacing w:val="-1"/>
        </w:rPr>
        <w:t>instances:</w:t>
      </w:r>
    </w:p>
    <w:p w14:paraId="7BBD0C4D" w14:textId="77777777" w:rsidR="002312B8" w:rsidRDefault="002312B8">
      <w:pPr>
        <w:spacing w:before="2"/>
        <w:rPr>
          <w:rFonts w:ascii="Cambria" w:eastAsia="Cambria" w:hAnsi="Cambria" w:cs="Cambria"/>
        </w:rPr>
      </w:pPr>
    </w:p>
    <w:p w14:paraId="1E8DD5FE" w14:textId="77777777" w:rsidR="002312B8" w:rsidRPr="001E4EA8" w:rsidRDefault="000C0407">
      <w:pPr>
        <w:pStyle w:val="BodyText"/>
        <w:numPr>
          <w:ilvl w:val="2"/>
          <w:numId w:val="40"/>
        </w:numPr>
        <w:tabs>
          <w:tab w:val="left" w:pos="1001"/>
        </w:tabs>
        <w:ind w:right="415" w:hanging="158"/>
        <w:jc w:val="both"/>
      </w:pPr>
      <w:r>
        <w:rPr>
          <w:spacing w:val="-1"/>
        </w:rPr>
        <w:t>One-time</w:t>
      </w:r>
      <w:r>
        <w:rPr>
          <w:spacing w:val="42"/>
        </w:rPr>
        <w:t xml:space="preserve"> </w:t>
      </w:r>
      <w:r>
        <w:rPr>
          <w:spacing w:val="-1"/>
        </w:rPr>
        <w:t>purchases</w:t>
      </w:r>
      <w:r>
        <w:rPr>
          <w:spacing w:val="43"/>
        </w:rPr>
        <w:t xml:space="preserve"> </w:t>
      </w:r>
      <w:r>
        <w:t>of</w:t>
      </w:r>
      <w:r>
        <w:rPr>
          <w:spacing w:val="43"/>
        </w:rPr>
        <w:t xml:space="preserve"> </w:t>
      </w:r>
      <w:r>
        <w:rPr>
          <w:spacing w:val="-1"/>
        </w:rPr>
        <w:t>various</w:t>
      </w:r>
      <w:r>
        <w:rPr>
          <w:spacing w:val="43"/>
        </w:rPr>
        <w:t xml:space="preserve"> </w:t>
      </w:r>
      <w:r>
        <w:rPr>
          <w:spacing w:val="-1"/>
        </w:rPr>
        <w:t>goods</w:t>
      </w:r>
      <w:r>
        <w:rPr>
          <w:spacing w:val="44"/>
        </w:rPr>
        <w:t xml:space="preserve"> </w:t>
      </w:r>
      <w:r>
        <w:rPr>
          <w:spacing w:val="-1"/>
        </w:rPr>
        <w:t>and</w:t>
      </w:r>
      <w:r>
        <w:rPr>
          <w:spacing w:val="42"/>
        </w:rPr>
        <w:t xml:space="preserve"> </w:t>
      </w:r>
      <w:r>
        <w:rPr>
          <w:spacing w:val="-1"/>
        </w:rPr>
        <w:t>services</w:t>
      </w:r>
      <w:r>
        <w:rPr>
          <w:spacing w:val="43"/>
        </w:rPr>
        <w:t xml:space="preserve"> </w:t>
      </w:r>
      <w:r>
        <w:rPr>
          <w:spacing w:val="-1"/>
        </w:rPr>
        <w:t>when</w:t>
      </w:r>
      <w:r>
        <w:rPr>
          <w:spacing w:val="42"/>
        </w:rPr>
        <w:t xml:space="preserve"> </w:t>
      </w:r>
      <w:r>
        <w:rPr>
          <w:spacing w:val="-1"/>
        </w:rPr>
        <w:t>required</w:t>
      </w:r>
      <w:r>
        <w:rPr>
          <w:spacing w:val="42"/>
        </w:rPr>
        <w:t xml:space="preserve"> </w:t>
      </w:r>
      <w:r>
        <w:rPr>
          <w:spacing w:val="-1"/>
        </w:rPr>
        <w:t>information</w:t>
      </w:r>
      <w:r>
        <w:rPr>
          <w:spacing w:val="42"/>
        </w:rPr>
        <w:t xml:space="preserve"> </w:t>
      </w:r>
      <w:r>
        <w:rPr>
          <w:spacing w:val="-1"/>
        </w:rPr>
        <w:t>about</w:t>
      </w:r>
      <w:r>
        <w:rPr>
          <w:spacing w:val="42"/>
        </w:rPr>
        <w:t xml:space="preserve"> </w:t>
      </w:r>
      <w:r>
        <w:rPr>
          <w:spacing w:val="-1"/>
        </w:rPr>
        <w:t>the</w:t>
      </w:r>
      <w:r>
        <w:rPr>
          <w:spacing w:val="42"/>
        </w:rPr>
        <w:t xml:space="preserve"> </w:t>
      </w:r>
      <w:r>
        <w:rPr>
          <w:spacing w:val="-1"/>
        </w:rPr>
        <w:t>purchase</w:t>
      </w:r>
      <w:r>
        <w:rPr>
          <w:spacing w:val="43"/>
        </w:rPr>
        <w:t xml:space="preserve"> </w:t>
      </w:r>
      <w:r>
        <w:rPr>
          <w:spacing w:val="-1"/>
        </w:rPr>
        <w:t>is</w:t>
      </w:r>
      <w:r>
        <w:rPr>
          <w:spacing w:val="65"/>
        </w:rPr>
        <w:t xml:space="preserve"> </w:t>
      </w:r>
      <w:r>
        <w:rPr>
          <w:spacing w:val="-1"/>
        </w:rPr>
        <w:t>known, including</w:t>
      </w:r>
      <w:r>
        <w:t xml:space="preserve"> </w:t>
      </w:r>
      <w:r>
        <w:rPr>
          <w:spacing w:val="-1"/>
        </w:rPr>
        <w:t>estimated costs, quantities, delivery</w:t>
      </w:r>
      <w:r>
        <w:rPr>
          <w:spacing w:val="-2"/>
        </w:rPr>
        <w:t xml:space="preserve"> </w:t>
      </w:r>
      <w:r>
        <w:rPr>
          <w:spacing w:val="-1"/>
        </w:rPr>
        <w:t>schedules, and accounting</w:t>
      </w:r>
      <w:r>
        <w:t xml:space="preserve"> </w:t>
      </w:r>
      <w:r w:rsidR="00301BDC">
        <w:rPr>
          <w:spacing w:val="-1"/>
        </w:rPr>
        <w:t>distributions.</w:t>
      </w:r>
    </w:p>
    <w:p w14:paraId="42573A07" w14:textId="77777777" w:rsidR="001E4EA8" w:rsidRPr="001E4EA8" w:rsidRDefault="001E4EA8" w:rsidP="001E4EA8">
      <w:pPr>
        <w:pStyle w:val="BodyText"/>
        <w:tabs>
          <w:tab w:val="left" w:pos="1001"/>
        </w:tabs>
        <w:ind w:left="998" w:right="415"/>
        <w:jc w:val="both"/>
      </w:pPr>
    </w:p>
    <w:p w14:paraId="275A06B2" w14:textId="0D42977F" w:rsidR="001E4EA8" w:rsidRPr="001E4EA8" w:rsidRDefault="001E4EA8">
      <w:pPr>
        <w:pStyle w:val="BodyText"/>
        <w:numPr>
          <w:ilvl w:val="2"/>
          <w:numId w:val="40"/>
        </w:numPr>
        <w:tabs>
          <w:tab w:val="left" w:pos="1001"/>
        </w:tabs>
        <w:ind w:right="415" w:hanging="158"/>
        <w:jc w:val="both"/>
      </w:pPr>
      <w:r>
        <w:rPr>
          <w:spacing w:val="-1"/>
        </w:rPr>
        <w:t>Annual Purchase Orders are for a repetitive nature, or when an exact dollar amount is unknow</w:t>
      </w:r>
      <w:r w:rsidR="00B86975">
        <w:rPr>
          <w:spacing w:val="-1"/>
        </w:rPr>
        <w:t>n</w:t>
      </w:r>
      <w:r>
        <w:rPr>
          <w:spacing w:val="-1"/>
        </w:rPr>
        <w:t xml:space="preserve"> for the Fiscal Year</w:t>
      </w:r>
      <w:r w:rsidR="008206BF">
        <w:rPr>
          <w:spacing w:val="-1"/>
        </w:rPr>
        <w:t>.</w:t>
      </w:r>
    </w:p>
    <w:p w14:paraId="43BFA092" w14:textId="77777777" w:rsidR="001E4EA8" w:rsidRPr="001E4EA8" w:rsidRDefault="001E4EA8" w:rsidP="001E4EA8">
      <w:pPr>
        <w:pStyle w:val="BodyText"/>
        <w:tabs>
          <w:tab w:val="left" w:pos="1001"/>
        </w:tabs>
        <w:ind w:left="998" w:right="415"/>
        <w:jc w:val="both"/>
      </w:pPr>
    </w:p>
    <w:p w14:paraId="297FECF0" w14:textId="77777777" w:rsidR="001E4EA8" w:rsidRPr="004F0665" w:rsidRDefault="001E4EA8">
      <w:pPr>
        <w:pStyle w:val="BodyText"/>
        <w:numPr>
          <w:ilvl w:val="2"/>
          <w:numId w:val="40"/>
        </w:numPr>
        <w:tabs>
          <w:tab w:val="left" w:pos="1001"/>
        </w:tabs>
        <w:ind w:right="415" w:hanging="158"/>
        <w:jc w:val="both"/>
      </w:pPr>
      <w:r>
        <w:rPr>
          <w:spacing w:val="-1"/>
        </w:rPr>
        <w:t xml:space="preserve">Multi-Year </w:t>
      </w:r>
      <w:r w:rsidRPr="009615B1">
        <w:rPr>
          <w:spacing w:val="-1"/>
        </w:rPr>
        <w:t>Purchase</w:t>
      </w:r>
      <w:r w:rsidRPr="009615B1">
        <w:rPr>
          <w:spacing w:val="7"/>
        </w:rPr>
        <w:t xml:space="preserve"> </w:t>
      </w:r>
      <w:r w:rsidRPr="009615B1">
        <w:rPr>
          <w:spacing w:val="-1"/>
        </w:rPr>
        <w:t>Orders</w:t>
      </w:r>
      <w:r w:rsidRPr="009615B1">
        <w:rPr>
          <w:spacing w:val="7"/>
        </w:rPr>
        <w:t xml:space="preserve"> </w:t>
      </w:r>
      <w:r w:rsidRPr="009615B1">
        <w:rPr>
          <w:spacing w:val="-1"/>
        </w:rPr>
        <w:t>that</w:t>
      </w:r>
      <w:r w:rsidRPr="009615B1">
        <w:rPr>
          <w:spacing w:val="6"/>
        </w:rPr>
        <w:t xml:space="preserve"> </w:t>
      </w:r>
      <w:r>
        <w:rPr>
          <w:spacing w:val="-1"/>
        </w:rPr>
        <w:t xml:space="preserve">are a firm price agreement with a vendor for specific commodities or services for a per-determine </w:t>
      </w:r>
      <w:proofErr w:type="gramStart"/>
      <w:r>
        <w:rPr>
          <w:spacing w:val="-1"/>
        </w:rPr>
        <w:t>period of time</w:t>
      </w:r>
      <w:proofErr w:type="gramEnd"/>
      <w:r>
        <w:rPr>
          <w:spacing w:val="-1"/>
        </w:rPr>
        <w:t>. Purchasing, in cooperation with the using department, will identify the need for a multi-year purchase order after examining past usage. Multi-year purchase orders are established through competitive bidding depending on the dollar value. Multi-year purchase orders are usually based on specific items or services, definite or indefinite quantities to be ordered as needed, over the contract period.</w:t>
      </w:r>
    </w:p>
    <w:p w14:paraId="2BB17C3F" w14:textId="77777777" w:rsidR="004F0665" w:rsidRPr="004F0665" w:rsidRDefault="004F0665" w:rsidP="004F0665">
      <w:pPr>
        <w:pStyle w:val="BodyText"/>
        <w:tabs>
          <w:tab w:val="left" w:pos="1001"/>
        </w:tabs>
        <w:ind w:left="998" w:right="415"/>
        <w:jc w:val="both"/>
      </w:pPr>
    </w:p>
    <w:p w14:paraId="52F8342F" w14:textId="77777777" w:rsidR="004F0665" w:rsidRDefault="004F0665" w:rsidP="004F0665">
      <w:pPr>
        <w:pStyle w:val="BodyText"/>
        <w:numPr>
          <w:ilvl w:val="2"/>
          <w:numId w:val="40"/>
        </w:numPr>
        <w:tabs>
          <w:tab w:val="left" w:pos="981"/>
        </w:tabs>
        <w:spacing w:before="42"/>
        <w:ind w:left="978" w:right="115" w:hanging="158"/>
        <w:jc w:val="both"/>
      </w:pPr>
      <w:r>
        <w:rPr>
          <w:spacing w:val="-1"/>
        </w:rPr>
        <w:t>POs</w:t>
      </w:r>
      <w:r>
        <w:rPr>
          <w:spacing w:val="-7"/>
        </w:rPr>
        <w:t xml:space="preserve"> </w:t>
      </w:r>
      <w:r>
        <w:t>must</w:t>
      </w:r>
      <w:r>
        <w:rPr>
          <w:spacing w:val="-8"/>
        </w:rPr>
        <w:t xml:space="preserve"> </w:t>
      </w:r>
      <w:r>
        <w:rPr>
          <w:spacing w:val="-1"/>
        </w:rPr>
        <w:t>be</w:t>
      </w:r>
      <w:r>
        <w:rPr>
          <w:spacing w:val="-8"/>
        </w:rPr>
        <w:t xml:space="preserve"> </w:t>
      </w:r>
      <w:r>
        <w:rPr>
          <w:spacing w:val="-1"/>
        </w:rPr>
        <w:t>used</w:t>
      </w:r>
      <w:r>
        <w:rPr>
          <w:spacing w:val="-8"/>
        </w:rPr>
        <w:t xml:space="preserve"> </w:t>
      </w:r>
      <w:r>
        <w:rPr>
          <w:spacing w:val="-1"/>
        </w:rPr>
        <w:t>to</w:t>
      </w:r>
      <w:r>
        <w:rPr>
          <w:spacing w:val="-8"/>
        </w:rPr>
        <w:t xml:space="preserve"> </w:t>
      </w:r>
      <w:r>
        <w:rPr>
          <w:spacing w:val="-1"/>
        </w:rPr>
        <w:t>encumber</w:t>
      </w:r>
      <w:r>
        <w:rPr>
          <w:spacing w:val="-8"/>
        </w:rPr>
        <w:t xml:space="preserve"> </w:t>
      </w:r>
      <w:r>
        <w:rPr>
          <w:spacing w:val="-1"/>
        </w:rPr>
        <w:t>funds</w:t>
      </w:r>
      <w:r>
        <w:rPr>
          <w:spacing w:val="-7"/>
        </w:rPr>
        <w:t xml:space="preserve"> </w:t>
      </w:r>
      <w:r>
        <w:t>once</w:t>
      </w:r>
      <w:r>
        <w:rPr>
          <w:spacing w:val="-8"/>
        </w:rPr>
        <w:t xml:space="preserve"> </w:t>
      </w:r>
      <w:r>
        <w:t>a</w:t>
      </w:r>
      <w:r>
        <w:rPr>
          <w:spacing w:val="-10"/>
        </w:rPr>
        <w:t xml:space="preserve"> </w:t>
      </w:r>
      <w:r>
        <w:rPr>
          <w:spacing w:val="-1"/>
        </w:rPr>
        <w:t>contract</w:t>
      </w:r>
      <w:r>
        <w:rPr>
          <w:spacing w:val="-8"/>
        </w:rPr>
        <w:t xml:space="preserve"> </w:t>
      </w:r>
      <w:r>
        <w:t>has</w:t>
      </w:r>
      <w:r>
        <w:rPr>
          <w:spacing w:val="-7"/>
        </w:rPr>
        <w:t xml:space="preserve"> </w:t>
      </w:r>
      <w:r>
        <w:rPr>
          <w:spacing w:val="-1"/>
        </w:rPr>
        <w:t>been</w:t>
      </w:r>
      <w:r>
        <w:rPr>
          <w:spacing w:val="-9"/>
        </w:rPr>
        <w:t xml:space="preserve"> </w:t>
      </w:r>
      <w:r>
        <w:rPr>
          <w:spacing w:val="-1"/>
        </w:rPr>
        <w:t>executed.</w:t>
      </w:r>
      <w:r>
        <w:rPr>
          <w:spacing w:val="-8"/>
        </w:rPr>
        <w:t xml:space="preserve"> </w:t>
      </w:r>
      <w:r>
        <w:rPr>
          <w:spacing w:val="-1"/>
        </w:rPr>
        <w:t>After</w:t>
      </w:r>
      <w:r>
        <w:rPr>
          <w:spacing w:val="-11"/>
        </w:rPr>
        <w:t xml:space="preserve"> </w:t>
      </w:r>
      <w:r>
        <w:t>a</w:t>
      </w:r>
      <w:r>
        <w:rPr>
          <w:spacing w:val="-8"/>
        </w:rPr>
        <w:t xml:space="preserve"> </w:t>
      </w:r>
      <w:r>
        <w:rPr>
          <w:spacing w:val="-1"/>
        </w:rPr>
        <w:t>contract</w:t>
      </w:r>
      <w:r>
        <w:rPr>
          <w:spacing w:val="-8"/>
        </w:rPr>
        <w:t xml:space="preserve"> </w:t>
      </w:r>
      <w:r>
        <w:t>has</w:t>
      </w:r>
      <w:r>
        <w:rPr>
          <w:spacing w:val="-7"/>
        </w:rPr>
        <w:t xml:space="preserve"> </w:t>
      </w:r>
      <w:r>
        <w:rPr>
          <w:spacing w:val="-1"/>
        </w:rPr>
        <w:t>been</w:t>
      </w:r>
      <w:r>
        <w:rPr>
          <w:spacing w:val="-9"/>
        </w:rPr>
        <w:t xml:space="preserve"> </w:t>
      </w:r>
      <w:r>
        <w:rPr>
          <w:spacing w:val="-1"/>
        </w:rPr>
        <w:t>executed</w:t>
      </w:r>
      <w:r>
        <w:rPr>
          <w:spacing w:val="61"/>
        </w:rPr>
        <w:t xml:space="preserve"> </w:t>
      </w:r>
      <w:r>
        <w:rPr>
          <w:spacing w:val="-1"/>
        </w:rPr>
        <w:t>and</w:t>
      </w:r>
      <w:r>
        <w:rPr>
          <w:spacing w:val="-6"/>
        </w:rPr>
        <w:t xml:space="preserve"> </w:t>
      </w:r>
      <w:r>
        <w:rPr>
          <w:spacing w:val="-1"/>
        </w:rPr>
        <w:t>created</w:t>
      </w:r>
      <w:r>
        <w:rPr>
          <w:spacing w:val="-8"/>
        </w:rPr>
        <w:t xml:space="preserve"> </w:t>
      </w:r>
      <w:r>
        <w:t>in</w:t>
      </w:r>
      <w:r>
        <w:rPr>
          <w:spacing w:val="-7"/>
        </w:rPr>
        <w:t xml:space="preserve"> ERP System</w:t>
      </w:r>
      <w:r>
        <w:rPr>
          <w:spacing w:val="-1"/>
        </w:rPr>
        <w:t>,</w:t>
      </w:r>
      <w:r>
        <w:rPr>
          <w:spacing w:val="-5"/>
        </w:rPr>
        <w:t xml:space="preserve"> </w:t>
      </w:r>
      <w:r>
        <w:rPr>
          <w:spacing w:val="-1"/>
        </w:rPr>
        <w:t>the</w:t>
      </w:r>
      <w:r>
        <w:rPr>
          <w:spacing w:val="-8"/>
        </w:rPr>
        <w:t xml:space="preserve"> </w:t>
      </w:r>
      <w:r>
        <w:rPr>
          <w:spacing w:val="-1"/>
        </w:rPr>
        <w:t>department</w:t>
      </w:r>
      <w:r>
        <w:rPr>
          <w:spacing w:val="-6"/>
        </w:rPr>
        <w:t xml:space="preserve"> </w:t>
      </w:r>
      <w:r>
        <w:t>will</w:t>
      </w:r>
      <w:r>
        <w:rPr>
          <w:spacing w:val="-8"/>
        </w:rPr>
        <w:t xml:space="preserve"> </w:t>
      </w:r>
      <w:r>
        <w:rPr>
          <w:spacing w:val="-1"/>
        </w:rPr>
        <w:t>submit</w:t>
      </w:r>
      <w:r>
        <w:rPr>
          <w:spacing w:val="-6"/>
        </w:rPr>
        <w:t xml:space="preserve"> </w:t>
      </w:r>
      <w:r>
        <w:t>a</w:t>
      </w:r>
      <w:r>
        <w:rPr>
          <w:spacing w:val="-8"/>
        </w:rPr>
        <w:t xml:space="preserve"> </w:t>
      </w:r>
      <w:r>
        <w:rPr>
          <w:spacing w:val="-1"/>
        </w:rPr>
        <w:t>Purchase</w:t>
      </w:r>
      <w:r>
        <w:rPr>
          <w:spacing w:val="-5"/>
        </w:rPr>
        <w:t xml:space="preserve"> </w:t>
      </w:r>
      <w:r>
        <w:rPr>
          <w:spacing w:val="-1"/>
        </w:rPr>
        <w:t>Requisition</w:t>
      </w:r>
      <w:r>
        <w:rPr>
          <w:spacing w:val="-7"/>
        </w:rPr>
        <w:t xml:space="preserve"> </w:t>
      </w:r>
      <w:r>
        <w:rPr>
          <w:spacing w:val="-1"/>
        </w:rPr>
        <w:t>to</w:t>
      </w:r>
      <w:r>
        <w:rPr>
          <w:spacing w:val="-8"/>
        </w:rPr>
        <w:t xml:space="preserve"> </w:t>
      </w:r>
      <w:r>
        <w:rPr>
          <w:spacing w:val="-1"/>
        </w:rPr>
        <w:t>create</w:t>
      </w:r>
      <w:r>
        <w:rPr>
          <w:spacing w:val="-5"/>
        </w:rPr>
        <w:t xml:space="preserve"> </w:t>
      </w:r>
      <w:r>
        <w:t>a</w:t>
      </w:r>
      <w:r>
        <w:rPr>
          <w:spacing w:val="-6"/>
        </w:rPr>
        <w:t xml:space="preserve"> </w:t>
      </w:r>
      <w:r>
        <w:rPr>
          <w:spacing w:val="-1"/>
        </w:rPr>
        <w:t>PO</w:t>
      </w:r>
      <w:r>
        <w:rPr>
          <w:spacing w:val="-6"/>
        </w:rPr>
        <w:t xml:space="preserve"> </w:t>
      </w:r>
      <w:r>
        <w:rPr>
          <w:spacing w:val="-1"/>
        </w:rPr>
        <w:t>that</w:t>
      </w:r>
      <w:r>
        <w:rPr>
          <w:spacing w:val="-8"/>
        </w:rPr>
        <w:t xml:space="preserve"> </w:t>
      </w:r>
      <w:r>
        <w:t>is</w:t>
      </w:r>
      <w:r>
        <w:rPr>
          <w:spacing w:val="-5"/>
        </w:rPr>
        <w:t xml:space="preserve"> </w:t>
      </w:r>
      <w:r>
        <w:rPr>
          <w:spacing w:val="-1"/>
        </w:rPr>
        <w:t>linked</w:t>
      </w:r>
      <w:r>
        <w:rPr>
          <w:spacing w:val="-6"/>
        </w:rPr>
        <w:t xml:space="preserve"> </w:t>
      </w:r>
      <w:r>
        <w:rPr>
          <w:spacing w:val="-2"/>
        </w:rPr>
        <w:t>to</w:t>
      </w:r>
      <w:r>
        <w:rPr>
          <w:spacing w:val="-8"/>
        </w:rPr>
        <w:t xml:space="preserve"> </w:t>
      </w:r>
      <w:r>
        <w:rPr>
          <w:spacing w:val="-1"/>
        </w:rPr>
        <w:t>the</w:t>
      </w:r>
      <w:r>
        <w:rPr>
          <w:spacing w:val="67"/>
        </w:rPr>
        <w:t xml:space="preserve"> </w:t>
      </w:r>
      <w:r>
        <w:rPr>
          <w:spacing w:val="-1"/>
        </w:rPr>
        <w:t>contract to</w:t>
      </w:r>
      <w:r>
        <w:t xml:space="preserve"> </w:t>
      </w:r>
      <w:r>
        <w:rPr>
          <w:spacing w:val="-1"/>
        </w:rPr>
        <w:t>encumber the</w:t>
      </w:r>
      <w:r>
        <w:rPr>
          <w:spacing w:val="-3"/>
        </w:rPr>
        <w:t xml:space="preserve"> </w:t>
      </w:r>
      <w:r>
        <w:rPr>
          <w:spacing w:val="-1"/>
        </w:rPr>
        <w:t>funds.</w:t>
      </w:r>
    </w:p>
    <w:p w14:paraId="16F6CADD" w14:textId="77777777" w:rsidR="002312B8" w:rsidRPr="009615B1" w:rsidRDefault="00AB44CC" w:rsidP="001E4EA8">
      <w:pPr>
        <w:pStyle w:val="BodyText"/>
        <w:tabs>
          <w:tab w:val="left" w:pos="1001"/>
        </w:tabs>
        <w:ind w:left="0" w:right="414"/>
        <w:jc w:val="both"/>
      </w:pPr>
      <w:r>
        <w:rPr>
          <w:spacing w:val="-1"/>
        </w:rPr>
        <w:t>.</w:t>
      </w:r>
    </w:p>
    <w:p w14:paraId="14D14752" w14:textId="77777777" w:rsidR="002312B8" w:rsidRDefault="002312B8">
      <w:pPr>
        <w:jc w:val="both"/>
        <w:sectPr w:rsidR="002312B8">
          <w:footerReference w:type="default" r:id="rId16"/>
          <w:pgSz w:w="12240" w:h="15840"/>
          <w:pgMar w:top="640" w:right="300" w:bottom="500" w:left="600" w:header="0" w:footer="309" w:gutter="0"/>
          <w:pgNumType w:start="1"/>
          <w:cols w:space="720"/>
        </w:sectPr>
      </w:pPr>
    </w:p>
    <w:p w14:paraId="3BA9CFC2" w14:textId="77777777" w:rsidR="002312B8" w:rsidRDefault="002312B8">
      <w:pPr>
        <w:rPr>
          <w:rFonts w:ascii="Cambria" w:eastAsia="Cambria" w:hAnsi="Cambria" w:cs="Cambria"/>
        </w:rPr>
      </w:pPr>
    </w:p>
    <w:p w14:paraId="7C941D70" w14:textId="77777777" w:rsidR="002312B8" w:rsidRDefault="000C0407">
      <w:pPr>
        <w:pStyle w:val="Heading7"/>
        <w:numPr>
          <w:ilvl w:val="2"/>
          <w:numId w:val="39"/>
        </w:numPr>
        <w:tabs>
          <w:tab w:val="left" w:pos="960"/>
        </w:tabs>
        <w:rPr>
          <w:b w:val="0"/>
          <w:bCs w:val="0"/>
        </w:rPr>
      </w:pPr>
      <w:bookmarkStart w:id="27" w:name="2.1.2_Purchasing_Card_(P-Card)"/>
      <w:bookmarkEnd w:id="27"/>
      <w:r>
        <w:rPr>
          <w:spacing w:val="-1"/>
        </w:rPr>
        <w:t>Purchasing</w:t>
      </w:r>
      <w:r>
        <w:t xml:space="preserve"> </w:t>
      </w:r>
      <w:r>
        <w:rPr>
          <w:spacing w:val="-1"/>
        </w:rPr>
        <w:t>Card</w:t>
      </w:r>
      <w:r>
        <w:rPr>
          <w:spacing w:val="-3"/>
        </w:rPr>
        <w:t xml:space="preserve"> </w:t>
      </w:r>
      <w:r>
        <w:rPr>
          <w:spacing w:val="-1"/>
        </w:rPr>
        <w:t>(P-Card)</w:t>
      </w:r>
    </w:p>
    <w:p w14:paraId="593A5B54" w14:textId="77777777" w:rsidR="002312B8" w:rsidRDefault="002312B8">
      <w:pPr>
        <w:spacing w:before="3"/>
        <w:rPr>
          <w:rFonts w:ascii="Cambria" w:eastAsia="Cambria" w:hAnsi="Cambria" w:cs="Cambria"/>
          <w:b/>
          <w:bCs/>
        </w:rPr>
      </w:pPr>
    </w:p>
    <w:p w14:paraId="2ECE9948" w14:textId="77777777" w:rsidR="002312B8" w:rsidRDefault="000C0407">
      <w:pPr>
        <w:pStyle w:val="BodyText"/>
        <w:ind w:left="419"/>
      </w:pPr>
      <w:r>
        <w:rPr>
          <w:spacing w:val="-1"/>
        </w:rPr>
        <w:t>Authorized</w:t>
      </w:r>
      <w:r>
        <w:rPr>
          <w:spacing w:val="-3"/>
        </w:rPr>
        <w:t xml:space="preserve"> </w:t>
      </w:r>
      <w:r>
        <w:rPr>
          <w:spacing w:val="-1"/>
        </w:rPr>
        <w:t>Cardholders</w:t>
      </w:r>
      <w:r>
        <w:t xml:space="preserve"> </w:t>
      </w:r>
      <w:r>
        <w:rPr>
          <w:spacing w:val="-1"/>
        </w:rPr>
        <w:t>can</w:t>
      </w:r>
      <w:r>
        <w:rPr>
          <w:spacing w:val="-2"/>
        </w:rPr>
        <w:t xml:space="preserve"> </w:t>
      </w:r>
      <w:r>
        <w:rPr>
          <w:spacing w:val="-1"/>
        </w:rPr>
        <w:t>purchase low-value</w:t>
      </w:r>
      <w:r>
        <w:rPr>
          <w:spacing w:val="-3"/>
        </w:rPr>
        <w:t xml:space="preserve"> </w:t>
      </w:r>
      <w:r>
        <w:rPr>
          <w:spacing w:val="-1"/>
        </w:rPr>
        <w:t>goods</w:t>
      </w:r>
      <w:r>
        <w:t xml:space="preserve"> </w:t>
      </w:r>
      <w:r>
        <w:rPr>
          <w:spacing w:val="-1"/>
        </w:rPr>
        <w:t>and</w:t>
      </w:r>
      <w:r>
        <w:rPr>
          <w:spacing w:val="-3"/>
        </w:rPr>
        <w:t xml:space="preserve"> </w:t>
      </w:r>
      <w:r>
        <w:rPr>
          <w:spacing w:val="-1"/>
        </w:rPr>
        <w:t xml:space="preserve">services, </w:t>
      </w:r>
      <w:r>
        <w:t>in</w:t>
      </w:r>
      <w:r>
        <w:rPr>
          <w:spacing w:val="-2"/>
        </w:rPr>
        <w:t xml:space="preserve"> </w:t>
      </w:r>
      <w:r>
        <w:rPr>
          <w:spacing w:val="-1"/>
        </w:rPr>
        <w:t>accordance with</w:t>
      </w:r>
      <w:r>
        <w:t xml:space="preserve"> </w:t>
      </w:r>
      <w:r>
        <w:rPr>
          <w:spacing w:val="-1"/>
        </w:rPr>
        <w:t xml:space="preserve">the </w:t>
      </w:r>
      <w:r>
        <w:rPr>
          <w:b/>
          <w:i/>
          <w:color w:val="4472C4"/>
          <w:spacing w:val="-1"/>
        </w:rPr>
        <w:t>P</w:t>
      </w:r>
      <w:r w:rsidR="001B72FB">
        <w:rPr>
          <w:b/>
          <w:i/>
          <w:color w:val="4472C4"/>
          <w:spacing w:val="-1"/>
        </w:rPr>
        <w:t>urchasing</w:t>
      </w:r>
      <w:r>
        <w:rPr>
          <w:b/>
          <w:i/>
          <w:color w:val="4472C4"/>
          <w:spacing w:val="-1"/>
        </w:rPr>
        <w:t>-Card</w:t>
      </w:r>
      <w:r>
        <w:rPr>
          <w:b/>
          <w:i/>
          <w:color w:val="4472C4"/>
          <w:spacing w:val="-2"/>
        </w:rPr>
        <w:t xml:space="preserve"> </w:t>
      </w:r>
      <w:bookmarkStart w:id="28" w:name="_Hlk121313170"/>
      <w:r>
        <w:rPr>
          <w:b/>
          <w:i/>
          <w:color w:val="4472C4"/>
          <w:spacing w:val="-1"/>
        </w:rPr>
        <w:t>Policy</w:t>
      </w:r>
      <w:r w:rsidR="001B72FB">
        <w:rPr>
          <w:b/>
          <w:i/>
          <w:color w:val="4472C4"/>
          <w:spacing w:val="-1"/>
        </w:rPr>
        <w:t xml:space="preserve"> 20-55 (Administrative Policy)</w:t>
      </w:r>
      <w:r>
        <w:rPr>
          <w:spacing w:val="-1"/>
        </w:rPr>
        <w:t>.</w:t>
      </w:r>
    </w:p>
    <w:bookmarkEnd w:id="28"/>
    <w:p w14:paraId="46DB2AFC" w14:textId="77777777" w:rsidR="002312B8" w:rsidRDefault="002312B8">
      <w:pPr>
        <w:spacing w:before="1"/>
        <w:rPr>
          <w:rFonts w:ascii="Cambria" w:eastAsia="Cambria" w:hAnsi="Cambria" w:cs="Cambria"/>
          <w:sz w:val="25"/>
          <w:szCs w:val="25"/>
        </w:rPr>
      </w:pPr>
    </w:p>
    <w:p w14:paraId="610CD87E" w14:textId="77777777" w:rsidR="002312B8" w:rsidRPr="00301BDC" w:rsidRDefault="000C0407">
      <w:pPr>
        <w:pStyle w:val="Heading7"/>
        <w:numPr>
          <w:ilvl w:val="2"/>
          <w:numId w:val="39"/>
        </w:numPr>
        <w:tabs>
          <w:tab w:val="left" w:pos="960"/>
        </w:tabs>
        <w:rPr>
          <w:b w:val="0"/>
          <w:bCs w:val="0"/>
        </w:rPr>
      </w:pPr>
      <w:bookmarkStart w:id="29" w:name="2.1.3_Request_for_Check/Claim_Voucher"/>
      <w:bookmarkEnd w:id="29"/>
      <w:r w:rsidRPr="00301BDC">
        <w:rPr>
          <w:spacing w:val="-1"/>
        </w:rPr>
        <w:t>Request</w:t>
      </w:r>
      <w:r w:rsidRPr="00301BDC">
        <w:t xml:space="preserve"> </w:t>
      </w:r>
      <w:r w:rsidRPr="00301BDC">
        <w:rPr>
          <w:spacing w:val="-1"/>
        </w:rPr>
        <w:t>for</w:t>
      </w:r>
      <w:r w:rsidRPr="00301BDC">
        <w:rPr>
          <w:spacing w:val="-2"/>
        </w:rPr>
        <w:t xml:space="preserve"> </w:t>
      </w:r>
      <w:r w:rsidRPr="00301BDC">
        <w:rPr>
          <w:spacing w:val="-1"/>
        </w:rPr>
        <w:t>Check/</w:t>
      </w:r>
      <w:r w:rsidR="00301BDC" w:rsidRPr="00301BDC">
        <w:rPr>
          <w:spacing w:val="-1"/>
        </w:rPr>
        <w:t>Pay</w:t>
      </w:r>
      <w:r w:rsidRPr="00301BDC">
        <w:rPr>
          <w:spacing w:val="-1"/>
        </w:rPr>
        <w:t xml:space="preserve"> Voucher</w:t>
      </w:r>
    </w:p>
    <w:p w14:paraId="44DA3689" w14:textId="77777777" w:rsidR="002312B8" w:rsidRDefault="002312B8">
      <w:pPr>
        <w:rPr>
          <w:rFonts w:ascii="Cambria" w:eastAsia="Cambria" w:hAnsi="Cambria" w:cs="Cambria"/>
          <w:b/>
          <w:bCs/>
        </w:rPr>
      </w:pPr>
    </w:p>
    <w:p w14:paraId="6FF52995" w14:textId="0843C9D3" w:rsidR="005C09BE" w:rsidRDefault="000C0407" w:rsidP="00DF7C03">
      <w:pPr>
        <w:pStyle w:val="BodyText"/>
        <w:ind w:left="450" w:right="116"/>
        <w:jc w:val="both"/>
        <w:rPr>
          <w:spacing w:val="-1"/>
        </w:rPr>
      </w:pPr>
      <w:bookmarkStart w:id="30" w:name="The_Request_for_Check/Claim_Voucher_mech"/>
      <w:bookmarkEnd w:id="30"/>
      <w:r>
        <w:t>The</w:t>
      </w:r>
      <w:r>
        <w:rPr>
          <w:spacing w:val="-1"/>
        </w:rPr>
        <w:t xml:space="preserve"> Request </w:t>
      </w:r>
      <w:r>
        <w:t>for</w:t>
      </w:r>
      <w:r>
        <w:rPr>
          <w:spacing w:val="-1"/>
        </w:rPr>
        <w:t xml:space="preserve"> Check/</w:t>
      </w:r>
      <w:r w:rsidR="005F0250">
        <w:rPr>
          <w:spacing w:val="-1"/>
        </w:rPr>
        <w:t>Pay</w:t>
      </w:r>
      <w:r>
        <w:rPr>
          <w:spacing w:val="-2"/>
        </w:rPr>
        <w:t xml:space="preserve"> </w:t>
      </w:r>
      <w:r>
        <w:rPr>
          <w:spacing w:val="-1"/>
        </w:rPr>
        <w:t>Voucher</w:t>
      </w:r>
      <w:r>
        <w:rPr>
          <w:spacing w:val="-3"/>
        </w:rPr>
        <w:t xml:space="preserve"> </w:t>
      </w:r>
      <w:r>
        <w:rPr>
          <w:spacing w:val="-1"/>
        </w:rPr>
        <w:t>mechanism</w:t>
      </w:r>
      <w:r>
        <w:t xml:space="preserve"> </w:t>
      </w:r>
      <w:r>
        <w:rPr>
          <w:spacing w:val="-2"/>
        </w:rPr>
        <w:t>to</w:t>
      </w:r>
      <w:r>
        <w:rPr>
          <w:spacing w:val="-1"/>
        </w:rPr>
        <w:t xml:space="preserve"> purchase </w:t>
      </w:r>
      <w:r w:rsidR="005C09BE">
        <w:rPr>
          <w:spacing w:val="-1"/>
        </w:rPr>
        <w:t>G</w:t>
      </w:r>
      <w:r>
        <w:rPr>
          <w:spacing w:val="-1"/>
        </w:rPr>
        <w:t>oods</w:t>
      </w:r>
      <w:r>
        <w:t xml:space="preserve"> </w:t>
      </w:r>
      <w:r>
        <w:rPr>
          <w:spacing w:val="-1"/>
        </w:rPr>
        <w:t xml:space="preserve">and </w:t>
      </w:r>
      <w:r w:rsidR="005C09BE">
        <w:rPr>
          <w:spacing w:val="-1"/>
        </w:rPr>
        <w:t>S</w:t>
      </w:r>
      <w:r>
        <w:rPr>
          <w:spacing w:val="-1"/>
        </w:rPr>
        <w:t>ervices</w:t>
      </w:r>
      <w:r>
        <w:t xml:space="preserve"> </w:t>
      </w:r>
      <w:r>
        <w:rPr>
          <w:spacing w:val="-1"/>
        </w:rPr>
        <w:t>is</w:t>
      </w:r>
      <w:r>
        <w:t xml:space="preserve"> </w:t>
      </w:r>
      <w:r>
        <w:rPr>
          <w:spacing w:val="-1"/>
        </w:rPr>
        <w:t>only</w:t>
      </w:r>
      <w:r>
        <w:rPr>
          <w:spacing w:val="-2"/>
        </w:rPr>
        <w:t xml:space="preserve"> </w:t>
      </w:r>
      <w:r>
        <w:rPr>
          <w:spacing w:val="-1"/>
        </w:rPr>
        <w:t xml:space="preserve">used </w:t>
      </w:r>
      <w:r>
        <w:t>for</w:t>
      </w:r>
      <w:r>
        <w:rPr>
          <w:spacing w:val="-3"/>
        </w:rPr>
        <w:t xml:space="preserve"> </w:t>
      </w:r>
      <w:r>
        <w:rPr>
          <w:spacing w:val="-1"/>
        </w:rPr>
        <w:t>certain</w:t>
      </w:r>
      <w:r>
        <w:rPr>
          <w:spacing w:val="-2"/>
        </w:rPr>
        <w:t xml:space="preserve"> </w:t>
      </w:r>
      <w:r>
        <w:rPr>
          <w:spacing w:val="-1"/>
        </w:rPr>
        <w:t>types</w:t>
      </w:r>
      <w:r>
        <w:rPr>
          <w:spacing w:val="61"/>
        </w:rPr>
        <w:t xml:space="preserve"> </w:t>
      </w:r>
      <w:r>
        <w:t>of</w:t>
      </w:r>
      <w:r>
        <w:rPr>
          <w:spacing w:val="-1"/>
        </w:rPr>
        <w:t xml:space="preserve"> purchases</w:t>
      </w:r>
      <w:r>
        <w:t xml:space="preserve"> for</w:t>
      </w:r>
      <w:r>
        <w:rPr>
          <w:spacing w:val="-1"/>
        </w:rPr>
        <w:t xml:space="preserve"> which</w:t>
      </w:r>
      <w:r>
        <w:t xml:space="preserve"> a</w:t>
      </w:r>
      <w:r>
        <w:rPr>
          <w:spacing w:val="-3"/>
        </w:rPr>
        <w:t xml:space="preserve"> </w:t>
      </w:r>
      <w:r>
        <w:rPr>
          <w:spacing w:val="-1"/>
        </w:rPr>
        <w:t xml:space="preserve">PO </w:t>
      </w:r>
      <w:r>
        <w:t xml:space="preserve">is </w:t>
      </w:r>
      <w:r>
        <w:rPr>
          <w:spacing w:val="-1"/>
        </w:rPr>
        <w:t>not required,</w:t>
      </w:r>
      <w:r>
        <w:t xml:space="preserve"> or</w:t>
      </w:r>
      <w:r>
        <w:rPr>
          <w:spacing w:val="-1"/>
        </w:rPr>
        <w:t xml:space="preserve"> competitive </w:t>
      </w:r>
      <w:r>
        <w:rPr>
          <w:spacing w:val="-2"/>
        </w:rPr>
        <w:t>bidding</w:t>
      </w:r>
      <w:r>
        <w:t xml:space="preserve"> </w:t>
      </w:r>
      <w:r>
        <w:rPr>
          <w:spacing w:val="-1"/>
        </w:rPr>
        <w:t>is</w:t>
      </w:r>
      <w:r>
        <w:t xml:space="preserve"> </w:t>
      </w:r>
      <w:r>
        <w:rPr>
          <w:spacing w:val="-1"/>
        </w:rPr>
        <w:t>not required. Any</w:t>
      </w:r>
      <w:r>
        <w:rPr>
          <w:spacing w:val="-2"/>
        </w:rPr>
        <w:t xml:space="preserve"> </w:t>
      </w:r>
      <w:r>
        <w:rPr>
          <w:spacing w:val="-1"/>
        </w:rPr>
        <w:t>purchase for goods</w:t>
      </w:r>
      <w:r>
        <w:t xml:space="preserve"> </w:t>
      </w:r>
      <w:r>
        <w:rPr>
          <w:spacing w:val="-1"/>
        </w:rPr>
        <w:t>and</w:t>
      </w:r>
      <w:r>
        <w:rPr>
          <w:spacing w:val="63"/>
        </w:rPr>
        <w:t xml:space="preserve"> </w:t>
      </w:r>
      <w:r>
        <w:rPr>
          <w:spacing w:val="-1"/>
        </w:rPr>
        <w:t>services</w:t>
      </w:r>
      <w:r>
        <w:t xml:space="preserve"> </w:t>
      </w:r>
      <w:r>
        <w:rPr>
          <w:spacing w:val="-1"/>
        </w:rPr>
        <w:t>submitted by</w:t>
      </w:r>
      <w:r>
        <w:rPr>
          <w:spacing w:val="-2"/>
        </w:rPr>
        <w:t xml:space="preserve"> </w:t>
      </w:r>
      <w:r>
        <w:rPr>
          <w:spacing w:val="-1"/>
        </w:rPr>
        <w:t>the</w:t>
      </w:r>
      <w:r>
        <w:rPr>
          <w:spacing w:val="-3"/>
        </w:rPr>
        <w:t xml:space="preserve"> </w:t>
      </w:r>
      <w:r>
        <w:rPr>
          <w:spacing w:val="-1"/>
        </w:rPr>
        <w:t>Request</w:t>
      </w:r>
      <w:r>
        <w:rPr>
          <w:spacing w:val="-4"/>
        </w:rPr>
        <w:t xml:space="preserve"> </w:t>
      </w:r>
      <w:r>
        <w:t>for</w:t>
      </w:r>
      <w:r>
        <w:rPr>
          <w:spacing w:val="-1"/>
        </w:rPr>
        <w:t xml:space="preserve"> Check/</w:t>
      </w:r>
      <w:r w:rsidR="005F0250">
        <w:rPr>
          <w:spacing w:val="-1"/>
        </w:rPr>
        <w:t>Pay</w:t>
      </w:r>
      <w:r>
        <w:rPr>
          <w:spacing w:val="-2"/>
        </w:rPr>
        <w:t xml:space="preserve"> </w:t>
      </w:r>
      <w:r>
        <w:rPr>
          <w:spacing w:val="-1"/>
        </w:rPr>
        <w:t>Voucher must adhere to the</w:t>
      </w:r>
      <w:r w:rsidR="00655AEB">
        <w:rPr>
          <w:spacing w:val="-1"/>
        </w:rPr>
        <w:t xml:space="preserve"> comprehensive listing of allowable exemptions can be accessed City’s intranet of the </w:t>
      </w:r>
      <w:r w:rsidR="00655AEB">
        <w:rPr>
          <w:b/>
          <w:i/>
          <w:color w:val="4472C4"/>
          <w:spacing w:val="-1"/>
        </w:rPr>
        <w:t>Purchasing</w:t>
      </w:r>
      <w:r w:rsidR="00F90A74">
        <w:rPr>
          <w:b/>
          <w:i/>
          <w:color w:val="4472C4"/>
          <w:spacing w:val="-1"/>
        </w:rPr>
        <w:t>’s</w:t>
      </w:r>
      <w:r w:rsidR="00655AEB">
        <w:rPr>
          <w:b/>
          <w:i/>
          <w:color w:val="4472C4"/>
          <w:spacing w:val="-1"/>
        </w:rPr>
        <w:t xml:space="preserve"> </w:t>
      </w:r>
      <w:proofErr w:type="spellStart"/>
      <w:r w:rsidR="00655AEB">
        <w:rPr>
          <w:b/>
          <w:i/>
          <w:color w:val="4472C4"/>
          <w:spacing w:val="-1"/>
        </w:rPr>
        <w:t>CityNet</w:t>
      </w:r>
      <w:proofErr w:type="spellEnd"/>
      <w:r w:rsidR="00655AEB">
        <w:rPr>
          <w:b/>
          <w:i/>
          <w:color w:val="4472C4"/>
          <w:spacing w:val="-1"/>
        </w:rPr>
        <w:t xml:space="preserve"> Page.</w:t>
      </w:r>
      <w:bookmarkStart w:id="31" w:name="2.1.4_Petty_Cash"/>
      <w:bookmarkStart w:id="32" w:name="_Hlk120021999"/>
      <w:bookmarkEnd w:id="31"/>
      <w:r w:rsidR="005C09BE">
        <w:rPr>
          <w:b/>
          <w:i/>
          <w:color w:val="4472C4"/>
          <w:spacing w:val="-1"/>
        </w:rPr>
        <w:t xml:space="preserve">  </w:t>
      </w:r>
      <w:r w:rsidR="005C09BE">
        <w:rPr>
          <w:spacing w:val="-2"/>
        </w:rPr>
        <w:t xml:space="preserve">One-time purchases of supplies, services, and equipment of $3,000 or less, require a Request for Check/Pay Voucher.  </w:t>
      </w:r>
      <w:r w:rsidR="005C09BE">
        <w:rPr>
          <w:b/>
          <w:i/>
          <w:color w:val="4472C4"/>
          <w:spacing w:val="-1"/>
        </w:rPr>
        <w:t>FMC 10-145</w:t>
      </w:r>
    </w:p>
    <w:p w14:paraId="026AFAAB" w14:textId="62B624E8" w:rsidR="002312B8" w:rsidRDefault="002312B8" w:rsidP="007714AD">
      <w:pPr>
        <w:ind w:left="419" w:right="116"/>
        <w:jc w:val="both"/>
        <w:rPr>
          <w:b/>
          <w:bCs/>
        </w:rPr>
      </w:pPr>
    </w:p>
    <w:p w14:paraId="5D1F1DE1" w14:textId="77777777" w:rsidR="002312B8" w:rsidRDefault="002312B8">
      <w:pPr>
        <w:rPr>
          <w:rFonts w:ascii="Cambria" w:eastAsia="Cambria" w:hAnsi="Cambria" w:cs="Cambria"/>
          <w:b/>
          <w:bCs/>
        </w:rPr>
      </w:pPr>
    </w:p>
    <w:p w14:paraId="0DCA1D95" w14:textId="77777777" w:rsidR="00655AEB" w:rsidRDefault="00655AEB" w:rsidP="00655AEB">
      <w:pPr>
        <w:pStyle w:val="Heading7"/>
        <w:numPr>
          <w:ilvl w:val="2"/>
          <w:numId w:val="39"/>
        </w:numPr>
        <w:tabs>
          <w:tab w:val="left" w:pos="960"/>
        </w:tabs>
        <w:rPr>
          <w:b w:val="0"/>
          <w:bCs w:val="0"/>
        </w:rPr>
      </w:pPr>
      <w:r>
        <w:rPr>
          <w:spacing w:val="-1"/>
        </w:rPr>
        <w:t>Petty Cash</w:t>
      </w:r>
    </w:p>
    <w:p w14:paraId="1DDD8345" w14:textId="77777777" w:rsidR="00655AEB" w:rsidRPr="00E154D6" w:rsidRDefault="00655AEB" w:rsidP="00655AEB">
      <w:pPr>
        <w:ind w:left="419"/>
        <w:rPr>
          <w:rFonts w:ascii="Cambria" w:eastAsia="Cambria" w:hAnsi="Cambria" w:cs="Cambria"/>
          <w:b/>
          <w:bCs/>
        </w:rPr>
      </w:pPr>
    </w:p>
    <w:p w14:paraId="5601B300" w14:textId="77777777" w:rsidR="002312B8" w:rsidRDefault="000C0407">
      <w:pPr>
        <w:pStyle w:val="BodyText"/>
        <w:ind w:left="419" w:right="116"/>
        <w:rPr>
          <w:spacing w:val="-1"/>
        </w:rPr>
      </w:pPr>
      <w:bookmarkStart w:id="33" w:name="Petty_Cash_may_only_be_used_for_unplanne"/>
      <w:bookmarkEnd w:id="32"/>
      <w:bookmarkEnd w:id="33"/>
      <w:r>
        <w:rPr>
          <w:spacing w:val="-1"/>
        </w:rPr>
        <w:t>Petty</w:t>
      </w:r>
      <w:r>
        <w:rPr>
          <w:spacing w:val="-2"/>
        </w:rPr>
        <w:t xml:space="preserve"> </w:t>
      </w:r>
      <w:r>
        <w:t>Cash</w:t>
      </w:r>
      <w:r>
        <w:rPr>
          <w:spacing w:val="-3"/>
        </w:rPr>
        <w:t xml:space="preserve"> </w:t>
      </w:r>
      <w:r>
        <w:t>may</w:t>
      </w:r>
      <w:r>
        <w:rPr>
          <w:spacing w:val="-2"/>
        </w:rPr>
        <w:t xml:space="preserve"> </w:t>
      </w:r>
      <w:r>
        <w:rPr>
          <w:spacing w:val="-1"/>
        </w:rPr>
        <w:t>only</w:t>
      </w:r>
      <w:r>
        <w:rPr>
          <w:spacing w:val="-2"/>
        </w:rPr>
        <w:t xml:space="preserve"> </w:t>
      </w:r>
      <w:r>
        <w:rPr>
          <w:spacing w:val="-1"/>
        </w:rPr>
        <w:t xml:space="preserve">be used </w:t>
      </w:r>
      <w:r>
        <w:t>for</w:t>
      </w:r>
      <w:r>
        <w:rPr>
          <w:spacing w:val="-1"/>
        </w:rPr>
        <w:t xml:space="preserve"> unplanned </w:t>
      </w:r>
      <w:r>
        <w:rPr>
          <w:spacing w:val="-2"/>
        </w:rPr>
        <w:t>purchases</w:t>
      </w:r>
      <w:r>
        <w:t xml:space="preserve"> </w:t>
      </w:r>
      <w:r>
        <w:rPr>
          <w:spacing w:val="-1"/>
        </w:rPr>
        <w:t>totaling</w:t>
      </w:r>
      <w:r>
        <w:t xml:space="preserve"> </w:t>
      </w:r>
      <w:r>
        <w:rPr>
          <w:spacing w:val="-1"/>
        </w:rPr>
        <w:t xml:space="preserve">amount </w:t>
      </w:r>
      <w:r>
        <w:t>of</w:t>
      </w:r>
      <w:r>
        <w:rPr>
          <w:spacing w:val="-3"/>
        </w:rPr>
        <w:t xml:space="preserve"> </w:t>
      </w:r>
      <w:r>
        <w:rPr>
          <w:spacing w:val="-1"/>
        </w:rPr>
        <w:t xml:space="preserve">$100.00 </w:t>
      </w:r>
      <w:r>
        <w:t>for</w:t>
      </w:r>
      <w:r>
        <w:rPr>
          <w:spacing w:val="-3"/>
        </w:rPr>
        <w:t xml:space="preserve"> </w:t>
      </w:r>
      <w:r>
        <w:rPr>
          <w:spacing w:val="-1"/>
        </w:rPr>
        <w:t>supplies,</w:t>
      </w:r>
      <w:r>
        <w:rPr>
          <w:spacing w:val="-3"/>
        </w:rPr>
        <w:t xml:space="preserve"> </w:t>
      </w:r>
      <w:r>
        <w:rPr>
          <w:spacing w:val="-1"/>
        </w:rPr>
        <w:t>mileage advance</w:t>
      </w:r>
      <w:r>
        <w:rPr>
          <w:spacing w:val="83"/>
        </w:rPr>
        <w:t xml:space="preserve"> </w:t>
      </w:r>
      <w:r>
        <w:t>or</w:t>
      </w:r>
      <w:r>
        <w:rPr>
          <w:spacing w:val="-1"/>
        </w:rPr>
        <w:t xml:space="preserve"> reimbursement, </w:t>
      </w:r>
      <w:r>
        <w:rPr>
          <w:spacing w:val="-2"/>
        </w:rPr>
        <w:t>parking</w:t>
      </w:r>
      <w:r>
        <w:t xml:space="preserve"> </w:t>
      </w:r>
      <w:r>
        <w:rPr>
          <w:spacing w:val="-1"/>
        </w:rPr>
        <w:t>and must adhere to the</w:t>
      </w:r>
      <w:r>
        <w:rPr>
          <w:spacing w:val="-2"/>
        </w:rPr>
        <w:t xml:space="preserve"> </w:t>
      </w:r>
      <w:r>
        <w:rPr>
          <w:b/>
          <w:i/>
          <w:color w:val="4472C4"/>
          <w:spacing w:val="-1"/>
        </w:rPr>
        <w:t>Petty Cash</w:t>
      </w:r>
      <w:r>
        <w:rPr>
          <w:b/>
          <w:i/>
          <w:color w:val="4472C4"/>
          <w:spacing w:val="-2"/>
        </w:rPr>
        <w:t xml:space="preserve"> </w:t>
      </w:r>
      <w:r>
        <w:rPr>
          <w:b/>
          <w:i/>
          <w:color w:val="4472C4"/>
          <w:spacing w:val="-1"/>
        </w:rPr>
        <w:t>Policy</w:t>
      </w:r>
      <w:r w:rsidR="00E4145A">
        <w:rPr>
          <w:b/>
          <w:i/>
          <w:color w:val="4472C4"/>
          <w:spacing w:val="-1"/>
        </w:rPr>
        <w:t xml:space="preserve"> 20-16 (Administrative Policy)</w:t>
      </w:r>
      <w:r>
        <w:rPr>
          <w:spacing w:val="-1"/>
        </w:rPr>
        <w:t>.</w:t>
      </w:r>
    </w:p>
    <w:p w14:paraId="2C0D7BE4" w14:textId="225E02E7" w:rsidR="002312B8" w:rsidRDefault="002312B8">
      <w:pPr>
        <w:spacing w:before="3"/>
        <w:rPr>
          <w:rFonts w:ascii="Cambria" w:eastAsia="Cambria" w:hAnsi="Cambria" w:cs="Cambria"/>
          <w:sz w:val="25"/>
          <w:szCs w:val="25"/>
        </w:rPr>
      </w:pPr>
    </w:p>
    <w:p w14:paraId="1C56A2D0" w14:textId="77777777" w:rsidR="002312B8" w:rsidRDefault="000C0407">
      <w:pPr>
        <w:pStyle w:val="Heading7"/>
        <w:numPr>
          <w:ilvl w:val="1"/>
          <w:numId w:val="38"/>
        </w:numPr>
        <w:tabs>
          <w:tab w:val="left" w:pos="460"/>
        </w:tabs>
        <w:jc w:val="both"/>
        <w:rPr>
          <w:b w:val="0"/>
          <w:bCs w:val="0"/>
        </w:rPr>
      </w:pPr>
      <w:bookmarkStart w:id="34" w:name="2.2_Purchase_Requisitions"/>
      <w:bookmarkEnd w:id="34"/>
      <w:r>
        <w:rPr>
          <w:spacing w:val="-1"/>
        </w:rPr>
        <w:t>Purchase Requisitions</w:t>
      </w:r>
    </w:p>
    <w:p w14:paraId="42B0B5E4" w14:textId="77777777" w:rsidR="002312B8" w:rsidRDefault="002312B8">
      <w:pPr>
        <w:spacing w:before="3"/>
        <w:rPr>
          <w:rFonts w:ascii="Cambria" w:eastAsia="Cambria" w:hAnsi="Cambria" w:cs="Cambria"/>
          <w:b/>
          <w:bCs/>
        </w:rPr>
      </w:pPr>
    </w:p>
    <w:p w14:paraId="103ECBBD" w14:textId="77777777" w:rsidR="002312B8" w:rsidRDefault="000C0407">
      <w:pPr>
        <w:pStyle w:val="BodyText"/>
        <w:spacing w:line="275" w:lineRule="auto"/>
        <w:ind w:left="100" w:right="114"/>
        <w:jc w:val="both"/>
      </w:pPr>
      <w:r>
        <w:rPr>
          <w:spacing w:val="-1"/>
        </w:rPr>
        <w:t>Purchase</w:t>
      </w:r>
      <w:r>
        <w:rPr>
          <w:spacing w:val="11"/>
        </w:rPr>
        <w:t xml:space="preserve"> </w:t>
      </w:r>
      <w:r>
        <w:rPr>
          <w:spacing w:val="-1"/>
        </w:rPr>
        <w:t>Requisitions</w:t>
      </w:r>
      <w:r>
        <w:rPr>
          <w:spacing w:val="12"/>
        </w:rPr>
        <w:t xml:space="preserve"> </w:t>
      </w:r>
      <w:r>
        <w:rPr>
          <w:spacing w:val="-1"/>
        </w:rPr>
        <w:t>authorize</w:t>
      </w:r>
      <w:r>
        <w:rPr>
          <w:spacing w:val="11"/>
        </w:rPr>
        <w:t xml:space="preserve"> </w:t>
      </w:r>
      <w:r>
        <w:rPr>
          <w:spacing w:val="-1"/>
        </w:rPr>
        <w:t>the</w:t>
      </w:r>
      <w:r>
        <w:rPr>
          <w:spacing w:val="11"/>
        </w:rPr>
        <w:t xml:space="preserve"> </w:t>
      </w:r>
      <w:r>
        <w:rPr>
          <w:spacing w:val="-1"/>
        </w:rPr>
        <w:t>Purchasing</w:t>
      </w:r>
      <w:r>
        <w:rPr>
          <w:spacing w:val="12"/>
        </w:rPr>
        <w:t xml:space="preserve"> </w:t>
      </w:r>
      <w:r>
        <w:rPr>
          <w:spacing w:val="-1"/>
        </w:rPr>
        <w:t>Manager</w:t>
      </w:r>
      <w:r>
        <w:rPr>
          <w:spacing w:val="11"/>
        </w:rPr>
        <w:t xml:space="preserve"> </w:t>
      </w:r>
      <w:r>
        <w:rPr>
          <w:spacing w:val="-2"/>
        </w:rPr>
        <w:t>to</w:t>
      </w:r>
      <w:r>
        <w:rPr>
          <w:spacing w:val="12"/>
        </w:rPr>
        <w:t xml:space="preserve"> </w:t>
      </w:r>
      <w:r>
        <w:rPr>
          <w:spacing w:val="-1"/>
        </w:rPr>
        <w:t>make</w:t>
      </w:r>
      <w:r>
        <w:rPr>
          <w:spacing w:val="11"/>
        </w:rPr>
        <w:t xml:space="preserve"> </w:t>
      </w:r>
      <w:r>
        <w:rPr>
          <w:spacing w:val="-1"/>
        </w:rPr>
        <w:t>purchases</w:t>
      </w:r>
      <w:r>
        <w:rPr>
          <w:spacing w:val="12"/>
        </w:rPr>
        <w:t xml:space="preserve"> </w:t>
      </w:r>
      <w:r>
        <w:t>on</w:t>
      </w:r>
      <w:r>
        <w:rPr>
          <w:spacing w:val="10"/>
        </w:rPr>
        <w:t xml:space="preserve"> </w:t>
      </w:r>
      <w:r>
        <w:rPr>
          <w:spacing w:val="-1"/>
        </w:rPr>
        <w:t>behalf</w:t>
      </w:r>
      <w:r>
        <w:rPr>
          <w:spacing w:val="12"/>
        </w:rPr>
        <w:t xml:space="preserve"> </w:t>
      </w:r>
      <w:r>
        <w:rPr>
          <w:spacing w:val="-1"/>
        </w:rPr>
        <w:t>of</w:t>
      </w:r>
      <w:r>
        <w:rPr>
          <w:spacing w:val="69"/>
        </w:rPr>
        <w:t xml:space="preserve"> </w:t>
      </w:r>
      <w:r>
        <w:rPr>
          <w:spacing w:val="-1"/>
        </w:rPr>
        <w:t>the</w:t>
      </w:r>
      <w:r>
        <w:rPr>
          <w:spacing w:val="9"/>
        </w:rPr>
        <w:t xml:space="preserve"> </w:t>
      </w:r>
      <w:r>
        <w:rPr>
          <w:spacing w:val="-1"/>
        </w:rPr>
        <w:t>requesting</w:t>
      </w:r>
      <w:r>
        <w:rPr>
          <w:spacing w:val="10"/>
        </w:rPr>
        <w:t xml:space="preserve"> </w:t>
      </w:r>
      <w:r>
        <w:rPr>
          <w:spacing w:val="-2"/>
        </w:rPr>
        <w:t>department.</w:t>
      </w:r>
      <w:r>
        <w:rPr>
          <w:spacing w:val="9"/>
        </w:rPr>
        <w:t xml:space="preserve"> </w:t>
      </w:r>
      <w:r>
        <w:rPr>
          <w:spacing w:val="-1"/>
        </w:rPr>
        <w:t>Prior</w:t>
      </w:r>
      <w:r>
        <w:rPr>
          <w:spacing w:val="9"/>
        </w:rPr>
        <w:t xml:space="preserve"> </w:t>
      </w:r>
      <w:r>
        <w:rPr>
          <w:spacing w:val="-1"/>
        </w:rPr>
        <w:t>to</w:t>
      </w:r>
      <w:r>
        <w:rPr>
          <w:spacing w:val="9"/>
        </w:rPr>
        <w:t xml:space="preserve"> </w:t>
      </w:r>
      <w:r>
        <w:rPr>
          <w:spacing w:val="-1"/>
        </w:rPr>
        <w:t>submitting</w:t>
      </w:r>
      <w:r>
        <w:rPr>
          <w:spacing w:val="10"/>
        </w:rPr>
        <w:t xml:space="preserve"> </w:t>
      </w:r>
      <w:r>
        <w:t>a</w:t>
      </w:r>
      <w:r>
        <w:rPr>
          <w:spacing w:val="6"/>
        </w:rPr>
        <w:t xml:space="preserve"> </w:t>
      </w:r>
      <w:r>
        <w:rPr>
          <w:spacing w:val="-1"/>
        </w:rPr>
        <w:t>Purchase</w:t>
      </w:r>
      <w:r>
        <w:rPr>
          <w:spacing w:val="9"/>
        </w:rPr>
        <w:t xml:space="preserve"> </w:t>
      </w:r>
      <w:r>
        <w:rPr>
          <w:spacing w:val="-1"/>
        </w:rPr>
        <w:t>Requisition</w:t>
      </w:r>
      <w:r>
        <w:rPr>
          <w:spacing w:val="8"/>
        </w:rPr>
        <w:t xml:space="preserve"> </w:t>
      </w:r>
      <w:r>
        <w:rPr>
          <w:spacing w:val="-2"/>
        </w:rPr>
        <w:t>throug</w:t>
      </w:r>
      <w:r w:rsidR="00F10F70">
        <w:rPr>
          <w:spacing w:val="-2"/>
        </w:rPr>
        <w:t>h the ERP System</w:t>
      </w:r>
      <w:r>
        <w:rPr>
          <w:spacing w:val="-1"/>
        </w:rPr>
        <w:t>,</w:t>
      </w:r>
      <w:r>
        <w:rPr>
          <w:spacing w:val="9"/>
        </w:rPr>
        <w:t xml:space="preserve"> </w:t>
      </w:r>
      <w:r>
        <w:rPr>
          <w:spacing w:val="-1"/>
        </w:rPr>
        <w:t>the</w:t>
      </w:r>
      <w:r>
        <w:rPr>
          <w:spacing w:val="9"/>
        </w:rPr>
        <w:t xml:space="preserve"> </w:t>
      </w:r>
      <w:r>
        <w:rPr>
          <w:spacing w:val="-1"/>
        </w:rPr>
        <w:t>Requestor</w:t>
      </w:r>
      <w:r>
        <w:rPr>
          <w:spacing w:val="9"/>
        </w:rPr>
        <w:t xml:space="preserve"> </w:t>
      </w:r>
      <w:r>
        <w:t>must</w:t>
      </w:r>
      <w:r>
        <w:rPr>
          <w:spacing w:val="8"/>
        </w:rPr>
        <w:t xml:space="preserve"> </w:t>
      </w:r>
      <w:r>
        <w:rPr>
          <w:spacing w:val="-1"/>
        </w:rPr>
        <w:t>ensure</w:t>
      </w:r>
      <w:r>
        <w:rPr>
          <w:spacing w:val="83"/>
        </w:rPr>
        <w:t xml:space="preserve"> </w:t>
      </w:r>
      <w:r>
        <w:rPr>
          <w:spacing w:val="-1"/>
        </w:rPr>
        <w:t>the following:</w:t>
      </w:r>
    </w:p>
    <w:p w14:paraId="541AD851" w14:textId="77777777" w:rsidR="002312B8" w:rsidRDefault="002312B8">
      <w:pPr>
        <w:spacing w:before="1"/>
        <w:rPr>
          <w:rFonts w:ascii="Cambria" w:eastAsia="Cambria" w:hAnsi="Cambria" w:cs="Cambria"/>
          <w:sz w:val="25"/>
          <w:szCs w:val="25"/>
        </w:rPr>
      </w:pPr>
    </w:p>
    <w:p w14:paraId="24E98048" w14:textId="77777777" w:rsidR="002312B8" w:rsidRDefault="000C0407">
      <w:pPr>
        <w:pStyle w:val="BodyText"/>
        <w:numPr>
          <w:ilvl w:val="2"/>
          <w:numId w:val="38"/>
        </w:numPr>
        <w:tabs>
          <w:tab w:val="left" w:pos="979"/>
        </w:tabs>
        <w:ind w:right="116" w:hanging="158"/>
        <w:jc w:val="both"/>
      </w:pPr>
      <w:r>
        <w:rPr>
          <w:spacing w:val="-1"/>
        </w:rPr>
        <w:t>Purchase</w:t>
      </w:r>
      <w:r>
        <w:rPr>
          <w:spacing w:val="29"/>
        </w:rPr>
        <w:t xml:space="preserve"> </w:t>
      </w:r>
      <w:r>
        <w:rPr>
          <w:spacing w:val="-1"/>
        </w:rPr>
        <w:t>Requisitions</w:t>
      </w:r>
      <w:r>
        <w:rPr>
          <w:spacing w:val="28"/>
        </w:rPr>
        <w:t xml:space="preserve"> </w:t>
      </w:r>
      <w:r>
        <w:t>must</w:t>
      </w:r>
      <w:r>
        <w:rPr>
          <w:spacing w:val="30"/>
        </w:rPr>
        <w:t xml:space="preserve"> </w:t>
      </w:r>
      <w:r>
        <w:rPr>
          <w:spacing w:val="-1"/>
        </w:rPr>
        <w:t>include</w:t>
      </w:r>
      <w:r>
        <w:rPr>
          <w:spacing w:val="29"/>
        </w:rPr>
        <w:t xml:space="preserve"> </w:t>
      </w:r>
      <w:r>
        <w:t>all</w:t>
      </w:r>
      <w:r>
        <w:rPr>
          <w:spacing w:val="28"/>
        </w:rPr>
        <w:t xml:space="preserve"> </w:t>
      </w:r>
      <w:r>
        <w:rPr>
          <w:spacing w:val="-1"/>
        </w:rPr>
        <w:t>relevant</w:t>
      </w:r>
      <w:r>
        <w:rPr>
          <w:spacing w:val="29"/>
        </w:rPr>
        <w:t xml:space="preserve"> </w:t>
      </w:r>
      <w:r>
        <w:rPr>
          <w:spacing w:val="-1"/>
        </w:rPr>
        <w:t>information</w:t>
      </w:r>
      <w:r>
        <w:rPr>
          <w:spacing w:val="28"/>
        </w:rPr>
        <w:t xml:space="preserve"> </w:t>
      </w:r>
      <w:r>
        <w:rPr>
          <w:spacing w:val="-1"/>
        </w:rPr>
        <w:t>for</w:t>
      </w:r>
      <w:r>
        <w:rPr>
          <w:spacing w:val="30"/>
        </w:rPr>
        <w:t xml:space="preserve"> </w:t>
      </w:r>
      <w:r>
        <w:rPr>
          <w:spacing w:val="-1"/>
        </w:rPr>
        <w:t>the</w:t>
      </w:r>
      <w:r>
        <w:rPr>
          <w:spacing w:val="29"/>
        </w:rPr>
        <w:t xml:space="preserve"> </w:t>
      </w:r>
      <w:r>
        <w:rPr>
          <w:spacing w:val="-1"/>
        </w:rPr>
        <w:t>purchase,</w:t>
      </w:r>
      <w:r>
        <w:rPr>
          <w:spacing w:val="28"/>
        </w:rPr>
        <w:t xml:space="preserve"> </w:t>
      </w:r>
      <w:r>
        <w:rPr>
          <w:spacing w:val="-1"/>
        </w:rPr>
        <w:t>including</w:t>
      </w:r>
      <w:r>
        <w:rPr>
          <w:spacing w:val="28"/>
        </w:rPr>
        <w:t xml:space="preserve"> </w:t>
      </w:r>
      <w:r>
        <w:rPr>
          <w:spacing w:val="-1"/>
        </w:rPr>
        <w:t>the</w:t>
      </w:r>
      <w:r>
        <w:rPr>
          <w:spacing w:val="49"/>
        </w:rPr>
        <w:t xml:space="preserve"> </w:t>
      </w:r>
      <w:r>
        <w:rPr>
          <w:spacing w:val="-1"/>
        </w:rPr>
        <w:t>vendor/vendor’s</w:t>
      </w:r>
      <w:r>
        <w:rPr>
          <w:spacing w:val="-7"/>
        </w:rPr>
        <w:t xml:space="preserve"> </w:t>
      </w:r>
      <w:r>
        <w:rPr>
          <w:spacing w:val="-1"/>
        </w:rPr>
        <w:t>contact</w:t>
      </w:r>
      <w:r>
        <w:rPr>
          <w:spacing w:val="-6"/>
        </w:rPr>
        <w:t xml:space="preserve"> </w:t>
      </w:r>
      <w:r>
        <w:rPr>
          <w:spacing w:val="-1"/>
        </w:rPr>
        <w:t>information</w:t>
      </w:r>
      <w:r>
        <w:rPr>
          <w:spacing w:val="-7"/>
        </w:rPr>
        <w:t xml:space="preserve"> </w:t>
      </w:r>
      <w:r>
        <w:rPr>
          <w:spacing w:val="-1"/>
        </w:rPr>
        <w:t>(e.g.,</w:t>
      </w:r>
      <w:r>
        <w:rPr>
          <w:spacing w:val="-5"/>
        </w:rPr>
        <w:t xml:space="preserve"> </w:t>
      </w:r>
      <w:r>
        <w:rPr>
          <w:spacing w:val="-1"/>
        </w:rPr>
        <w:t>contact</w:t>
      </w:r>
      <w:r>
        <w:rPr>
          <w:spacing w:val="-6"/>
        </w:rPr>
        <w:t xml:space="preserve"> </w:t>
      </w:r>
      <w:r>
        <w:rPr>
          <w:spacing w:val="-1"/>
        </w:rPr>
        <w:t>person,</w:t>
      </w:r>
      <w:r>
        <w:rPr>
          <w:spacing w:val="-8"/>
        </w:rPr>
        <w:t xml:space="preserve"> </w:t>
      </w:r>
      <w:r>
        <w:rPr>
          <w:spacing w:val="-1"/>
        </w:rPr>
        <w:t>company</w:t>
      </w:r>
      <w:r>
        <w:rPr>
          <w:spacing w:val="-7"/>
        </w:rPr>
        <w:t xml:space="preserve"> </w:t>
      </w:r>
      <w:r>
        <w:rPr>
          <w:spacing w:val="-1"/>
        </w:rPr>
        <w:t>name</w:t>
      </w:r>
      <w:r>
        <w:rPr>
          <w:spacing w:val="-5"/>
        </w:rPr>
        <w:t xml:space="preserve"> </w:t>
      </w:r>
      <w:r>
        <w:rPr>
          <w:spacing w:val="-1"/>
        </w:rPr>
        <w:t>and</w:t>
      </w:r>
      <w:r>
        <w:rPr>
          <w:spacing w:val="-8"/>
        </w:rPr>
        <w:t xml:space="preserve"> </w:t>
      </w:r>
      <w:r>
        <w:rPr>
          <w:spacing w:val="-1"/>
        </w:rPr>
        <w:t>address,</w:t>
      </w:r>
      <w:r>
        <w:rPr>
          <w:spacing w:val="-8"/>
        </w:rPr>
        <w:t xml:space="preserve"> </w:t>
      </w:r>
      <w:r>
        <w:rPr>
          <w:spacing w:val="-1"/>
        </w:rPr>
        <w:t>email</w:t>
      </w:r>
      <w:r>
        <w:rPr>
          <w:spacing w:val="-6"/>
        </w:rPr>
        <w:t xml:space="preserve"> </w:t>
      </w:r>
      <w:r>
        <w:rPr>
          <w:spacing w:val="-1"/>
        </w:rPr>
        <w:t>address,</w:t>
      </w:r>
      <w:r>
        <w:rPr>
          <w:spacing w:val="-8"/>
        </w:rPr>
        <w:t xml:space="preserve"> </w:t>
      </w:r>
      <w:r>
        <w:rPr>
          <w:spacing w:val="-2"/>
        </w:rPr>
        <w:t>and</w:t>
      </w:r>
      <w:r>
        <w:rPr>
          <w:spacing w:val="83"/>
        </w:rPr>
        <w:t xml:space="preserve"> </w:t>
      </w:r>
      <w:r>
        <w:rPr>
          <w:spacing w:val="-1"/>
        </w:rPr>
        <w:t>phone</w:t>
      </w:r>
      <w:r>
        <w:rPr>
          <w:spacing w:val="-8"/>
        </w:rPr>
        <w:t xml:space="preserve"> </w:t>
      </w:r>
      <w:r>
        <w:rPr>
          <w:spacing w:val="-1"/>
        </w:rPr>
        <w:t>number),</w:t>
      </w:r>
      <w:r>
        <w:rPr>
          <w:spacing w:val="-8"/>
        </w:rPr>
        <w:t xml:space="preserve"> </w:t>
      </w:r>
      <w:r>
        <w:t>an</w:t>
      </w:r>
      <w:r>
        <w:rPr>
          <w:spacing w:val="-9"/>
        </w:rPr>
        <w:t xml:space="preserve"> </w:t>
      </w:r>
      <w:r>
        <w:rPr>
          <w:spacing w:val="-1"/>
        </w:rPr>
        <w:t>attached</w:t>
      </w:r>
      <w:r>
        <w:rPr>
          <w:spacing w:val="-8"/>
        </w:rPr>
        <w:t xml:space="preserve"> </w:t>
      </w:r>
      <w:r>
        <w:rPr>
          <w:spacing w:val="-1"/>
        </w:rPr>
        <w:t>written</w:t>
      </w:r>
      <w:r>
        <w:rPr>
          <w:spacing w:val="-9"/>
        </w:rPr>
        <w:t xml:space="preserve"> </w:t>
      </w:r>
      <w:r>
        <w:rPr>
          <w:spacing w:val="-1"/>
        </w:rPr>
        <w:t>quote</w:t>
      </w:r>
      <w:r>
        <w:rPr>
          <w:spacing w:val="-8"/>
        </w:rPr>
        <w:t xml:space="preserve"> </w:t>
      </w:r>
      <w:r>
        <w:t>or</w:t>
      </w:r>
      <w:r>
        <w:rPr>
          <w:spacing w:val="-8"/>
        </w:rPr>
        <w:t xml:space="preserve"> </w:t>
      </w:r>
      <w:r>
        <w:rPr>
          <w:spacing w:val="-1"/>
        </w:rPr>
        <w:t>proposal</w:t>
      </w:r>
      <w:r>
        <w:rPr>
          <w:spacing w:val="-8"/>
        </w:rPr>
        <w:t xml:space="preserve"> </w:t>
      </w:r>
      <w:r>
        <w:rPr>
          <w:spacing w:val="-1"/>
        </w:rPr>
        <w:t>from</w:t>
      </w:r>
      <w:r>
        <w:rPr>
          <w:spacing w:val="-7"/>
        </w:rPr>
        <w:t xml:space="preserve"> </w:t>
      </w:r>
      <w:r>
        <w:rPr>
          <w:spacing w:val="-1"/>
        </w:rPr>
        <w:t>the</w:t>
      </w:r>
      <w:r>
        <w:rPr>
          <w:spacing w:val="-8"/>
        </w:rPr>
        <w:t xml:space="preserve"> </w:t>
      </w:r>
      <w:r>
        <w:rPr>
          <w:spacing w:val="-1"/>
        </w:rPr>
        <w:t>vendor,</w:t>
      </w:r>
      <w:r>
        <w:rPr>
          <w:spacing w:val="-8"/>
        </w:rPr>
        <w:t xml:space="preserve"> </w:t>
      </w:r>
      <w:r>
        <w:rPr>
          <w:spacing w:val="-1"/>
        </w:rPr>
        <w:t>and</w:t>
      </w:r>
      <w:r>
        <w:rPr>
          <w:spacing w:val="-8"/>
        </w:rPr>
        <w:t xml:space="preserve"> </w:t>
      </w:r>
      <w:r>
        <w:rPr>
          <w:spacing w:val="-1"/>
        </w:rPr>
        <w:t>any</w:t>
      </w:r>
      <w:r>
        <w:rPr>
          <w:spacing w:val="-9"/>
        </w:rPr>
        <w:t xml:space="preserve"> </w:t>
      </w:r>
      <w:r>
        <w:rPr>
          <w:spacing w:val="-1"/>
        </w:rPr>
        <w:t>other</w:t>
      </w:r>
      <w:r>
        <w:rPr>
          <w:spacing w:val="-8"/>
        </w:rPr>
        <w:t xml:space="preserve"> </w:t>
      </w:r>
      <w:r>
        <w:rPr>
          <w:spacing w:val="-1"/>
        </w:rPr>
        <w:t>relevant</w:t>
      </w:r>
      <w:r>
        <w:rPr>
          <w:spacing w:val="-9"/>
        </w:rPr>
        <w:t xml:space="preserve"> </w:t>
      </w:r>
      <w:r>
        <w:rPr>
          <w:spacing w:val="-1"/>
        </w:rPr>
        <w:t>documents</w:t>
      </w:r>
      <w:r>
        <w:rPr>
          <w:spacing w:val="87"/>
        </w:rPr>
        <w:t xml:space="preserve"> </w:t>
      </w:r>
      <w:r>
        <w:rPr>
          <w:spacing w:val="-1"/>
        </w:rPr>
        <w:t xml:space="preserve">that </w:t>
      </w:r>
      <w:r>
        <w:t>may</w:t>
      </w:r>
      <w:r>
        <w:rPr>
          <w:spacing w:val="-2"/>
        </w:rPr>
        <w:t xml:space="preserve"> </w:t>
      </w:r>
      <w:r>
        <w:rPr>
          <w:spacing w:val="-1"/>
        </w:rPr>
        <w:t>be useful to the Purchasing</w:t>
      </w:r>
      <w:r>
        <w:t xml:space="preserve"> </w:t>
      </w:r>
      <w:r w:rsidR="00F10F70">
        <w:t>Office</w:t>
      </w:r>
      <w:r>
        <w:rPr>
          <w:spacing w:val="-1"/>
        </w:rPr>
        <w:t>.);</w:t>
      </w:r>
      <w:r>
        <w:rPr>
          <w:spacing w:val="-2"/>
        </w:rPr>
        <w:t xml:space="preserve"> and</w:t>
      </w:r>
    </w:p>
    <w:p w14:paraId="2CEB105E" w14:textId="77777777" w:rsidR="002312B8" w:rsidRDefault="002312B8">
      <w:pPr>
        <w:spacing w:before="6"/>
        <w:rPr>
          <w:rFonts w:ascii="Cambria" w:eastAsia="Cambria" w:hAnsi="Cambria" w:cs="Cambria"/>
          <w:sz w:val="25"/>
          <w:szCs w:val="25"/>
        </w:rPr>
      </w:pPr>
    </w:p>
    <w:p w14:paraId="50DFA131" w14:textId="77777777" w:rsidR="002312B8" w:rsidRDefault="000C0407">
      <w:pPr>
        <w:numPr>
          <w:ilvl w:val="2"/>
          <w:numId w:val="38"/>
        </w:numPr>
        <w:tabs>
          <w:tab w:val="left" w:pos="979"/>
        </w:tabs>
        <w:ind w:right="115" w:hanging="158"/>
        <w:jc w:val="both"/>
        <w:rPr>
          <w:rFonts w:ascii="Cambria" w:eastAsia="Cambria" w:hAnsi="Cambria" w:cs="Cambria"/>
        </w:rPr>
      </w:pPr>
      <w:r>
        <w:rPr>
          <w:rFonts w:ascii="Cambria"/>
          <w:spacing w:val="-1"/>
        </w:rPr>
        <w:t>Purchase Requisitions</w:t>
      </w:r>
      <w:r>
        <w:rPr>
          <w:rFonts w:ascii="Cambria"/>
        </w:rPr>
        <w:t xml:space="preserve"> </w:t>
      </w:r>
      <w:r>
        <w:rPr>
          <w:rFonts w:ascii="Cambria"/>
          <w:spacing w:val="-1"/>
        </w:rPr>
        <w:t>must include the appropriate</w:t>
      </w:r>
      <w:r>
        <w:rPr>
          <w:rFonts w:ascii="Cambria"/>
          <w:spacing w:val="-3"/>
        </w:rPr>
        <w:t xml:space="preserve"> </w:t>
      </w:r>
      <w:r>
        <w:rPr>
          <w:rFonts w:ascii="Cambria"/>
          <w:spacing w:val="-1"/>
        </w:rPr>
        <w:t>attachments</w:t>
      </w:r>
      <w:r>
        <w:rPr>
          <w:rFonts w:ascii="Cambria"/>
        </w:rPr>
        <w:t xml:space="preserve"> </w:t>
      </w:r>
      <w:r>
        <w:rPr>
          <w:rFonts w:ascii="Cambria"/>
          <w:spacing w:val="-1"/>
        </w:rPr>
        <w:t>(e.g., staff</w:t>
      </w:r>
      <w:r>
        <w:rPr>
          <w:rFonts w:ascii="Cambria"/>
        </w:rPr>
        <w:t xml:space="preserve"> </w:t>
      </w:r>
      <w:r>
        <w:rPr>
          <w:rFonts w:ascii="Cambria"/>
          <w:spacing w:val="-1"/>
        </w:rPr>
        <w:t>reports,</w:t>
      </w:r>
      <w:r>
        <w:rPr>
          <w:rFonts w:ascii="Cambria"/>
          <w:spacing w:val="-3"/>
        </w:rPr>
        <w:t xml:space="preserve"> </w:t>
      </w:r>
      <w:r>
        <w:rPr>
          <w:rFonts w:ascii="Cambria"/>
          <w:spacing w:val="-1"/>
        </w:rPr>
        <w:t>competitive quotes</w:t>
      </w:r>
      <w:r>
        <w:rPr>
          <w:rFonts w:ascii="Cambria"/>
          <w:spacing w:val="-2"/>
        </w:rPr>
        <w:t xml:space="preserve"> </w:t>
      </w:r>
      <w:r>
        <w:rPr>
          <w:rFonts w:ascii="Cambria"/>
        </w:rPr>
        <w:t>or</w:t>
      </w:r>
      <w:r>
        <w:rPr>
          <w:rFonts w:ascii="Cambria"/>
          <w:spacing w:val="75"/>
        </w:rPr>
        <w:t xml:space="preserve"> </w:t>
      </w:r>
      <w:r>
        <w:rPr>
          <w:rFonts w:ascii="Cambria"/>
          <w:spacing w:val="-1"/>
        </w:rPr>
        <w:t>proposals</w:t>
      </w:r>
      <w:r>
        <w:rPr>
          <w:rFonts w:ascii="Cambria"/>
          <w:spacing w:val="25"/>
        </w:rPr>
        <w:t xml:space="preserve"> </w:t>
      </w:r>
      <w:r>
        <w:rPr>
          <w:rFonts w:ascii="Cambria"/>
          <w:spacing w:val="-1"/>
        </w:rPr>
        <w:t>and</w:t>
      </w:r>
      <w:r>
        <w:rPr>
          <w:rFonts w:ascii="Cambria"/>
          <w:spacing w:val="27"/>
        </w:rPr>
        <w:t xml:space="preserve"> </w:t>
      </w:r>
      <w:r>
        <w:rPr>
          <w:rFonts w:ascii="Cambria"/>
        </w:rPr>
        <w:t>a</w:t>
      </w:r>
      <w:r>
        <w:rPr>
          <w:rFonts w:ascii="Cambria"/>
          <w:spacing w:val="26"/>
        </w:rPr>
        <w:t xml:space="preserve"> </w:t>
      </w:r>
      <w:r>
        <w:rPr>
          <w:rFonts w:ascii="Cambria"/>
          <w:b/>
          <w:i/>
          <w:color w:val="4F81BD"/>
          <w:spacing w:val="-1"/>
        </w:rPr>
        <w:t>Competitive</w:t>
      </w:r>
      <w:r>
        <w:rPr>
          <w:rFonts w:ascii="Cambria"/>
          <w:b/>
          <w:i/>
          <w:color w:val="4F81BD"/>
          <w:spacing w:val="25"/>
        </w:rPr>
        <w:t xml:space="preserve"> </w:t>
      </w:r>
      <w:r>
        <w:rPr>
          <w:rFonts w:ascii="Cambria"/>
          <w:b/>
          <w:i/>
          <w:color w:val="4F81BD"/>
          <w:spacing w:val="-1"/>
        </w:rPr>
        <w:t>Source</w:t>
      </w:r>
      <w:r>
        <w:rPr>
          <w:rFonts w:ascii="Cambria"/>
          <w:b/>
          <w:i/>
          <w:color w:val="4F81BD"/>
          <w:spacing w:val="28"/>
        </w:rPr>
        <w:t xml:space="preserve"> </w:t>
      </w:r>
      <w:r>
        <w:rPr>
          <w:rFonts w:ascii="Cambria"/>
          <w:b/>
          <w:i/>
          <w:color w:val="4F81BD"/>
          <w:spacing w:val="-2"/>
        </w:rPr>
        <w:t>Selection</w:t>
      </w:r>
      <w:r>
        <w:rPr>
          <w:rFonts w:ascii="Cambria"/>
          <w:b/>
          <w:i/>
          <w:color w:val="4F81BD"/>
          <w:spacing w:val="25"/>
        </w:rPr>
        <w:t xml:space="preserve"> </w:t>
      </w:r>
      <w:r>
        <w:rPr>
          <w:rFonts w:ascii="Cambria"/>
          <w:b/>
          <w:i/>
          <w:color w:val="4F81BD"/>
          <w:spacing w:val="-1"/>
        </w:rPr>
        <w:t>Justification</w:t>
      </w:r>
      <w:r>
        <w:rPr>
          <w:rFonts w:ascii="Cambria"/>
          <w:b/>
          <w:i/>
          <w:color w:val="4F81BD"/>
          <w:spacing w:val="25"/>
        </w:rPr>
        <w:t xml:space="preserve"> </w:t>
      </w:r>
      <w:r>
        <w:rPr>
          <w:rFonts w:ascii="Cambria"/>
        </w:rPr>
        <w:t>for</w:t>
      </w:r>
      <w:r>
        <w:rPr>
          <w:rFonts w:ascii="Cambria"/>
          <w:spacing w:val="25"/>
        </w:rPr>
        <w:t xml:space="preserve"> </w:t>
      </w:r>
      <w:r>
        <w:rPr>
          <w:rFonts w:ascii="Cambria"/>
          <w:spacing w:val="-1"/>
        </w:rPr>
        <w:t>competitive</w:t>
      </w:r>
      <w:r>
        <w:rPr>
          <w:rFonts w:ascii="Cambria"/>
          <w:spacing w:val="27"/>
        </w:rPr>
        <w:t xml:space="preserve"> </w:t>
      </w:r>
      <w:r>
        <w:rPr>
          <w:rFonts w:ascii="Cambria"/>
          <w:spacing w:val="-1"/>
        </w:rPr>
        <w:t>purchases,</w:t>
      </w:r>
      <w:r>
        <w:rPr>
          <w:rFonts w:ascii="Cambria"/>
          <w:spacing w:val="28"/>
        </w:rPr>
        <w:t xml:space="preserve"> </w:t>
      </w:r>
      <w:r>
        <w:rPr>
          <w:rFonts w:ascii="Cambria"/>
          <w:spacing w:val="-1"/>
        </w:rPr>
        <w:t>or</w:t>
      </w:r>
      <w:r>
        <w:rPr>
          <w:rFonts w:ascii="Cambria"/>
          <w:spacing w:val="24"/>
        </w:rPr>
        <w:t xml:space="preserve"> </w:t>
      </w:r>
      <w:r>
        <w:rPr>
          <w:rFonts w:ascii="Cambria"/>
        </w:rPr>
        <w:t>a</w:t>
      </w:r>
      <w:r>
        <w:rPr>
          <w:rFonts w:ascii="Cambria"/>
          <w:spacing w:val="53"/>
        </w:rPr>
        <w:t xml:space="preserve"> </w:t>
      </w:r>
      <w:r>
        <w:rPr>
          <w:rFonts w:ascii="Cambria"/>
          <w:b/>
          <w:i/>
          <w:color w:val="4F81BD"/>
          <w:spacing w:val="-1"/>
        </w:rPr>
        <w:t>Non</w:t>
      </w:r>
      <w:r w:rsidR="00F10F70">
        <w:rPr>
          <w:rFonts w:ascii="Cambria"/>
          <w:b/>
          <w:i/>
          <w:color w:val="4F81BD"/>
          <w:spacing w:val="-1"/>
        </w:rPr>
        <w:t>-C</w:t>
      </w:r>
      <w:r>
        <w:rPr>
          <w:rFonts w:ascii="Cambria"/>
          <w:b/>
          <w:i/>
          <w:color w:val="4F81BD"/>
          <w:spacing w:val="-1"/>
        </w:rPr>
        <w:t>ompetitive</w:t>
      </w:r>
      <w:r>
        <w:rPr>
          <w:rFonts w:ascii="Cambria"/>
          <w:b/>
          <w:i/>
          <w:color w:val="4F81BD"/>
          <w:spacing w:val="21"/>
        </w:rPr>
        <w:t xml:space="preserve"> </w:t>
      </w:r>
      <w:r>
        <w:rPr>
          <w:rFonts w:ascii="Cambria"/>
          <w:b/>
          <w:i/>
          <w:color w:val="4F81BD"/>
          <w:spacing w:val="-1"/>
        </w:rPr>
        <w:t>Source</w:t>
      </w:r>
      <w:r>
        <w:rPr>
          <w:rFonts w:ascii="Cambria"/>
          <w:b/>
          <w:i/>
          <w:color w:val="4F81BD"/>
          <w:spacing w:val="19"/>
        </w:rPr>
        <w:t xml:space="preserve"> </w:t>
      </w:r>
      <w:r>
        <w:rPr>
          <w:rFonts w:ascii="Cambria"/>
          <w:b/>
          <w:i/>
          <w:color w:val="4F81BD"/>
          <w:spacing w:val="-1"/>
        </w:rPr>
        <w:t>Selection</w:t>
      </w:r>
      <w:r>
        <w:rPr>
          <w:rFonts w:ascii="Cambria"/>
          <w:b/>
          <w:i/>
          <w:color w:val="4F81BD"/>
          <w:spacing w:val="21"/>
        </w:rPr>
        <w:t xml:space="preserve"> </w:t>
      </w:r>
      <w:r>
        <w:rPr>
          <w:rFonts w:ascii="Cambria"/>
          <w:b/>
          <w:i/>
          <w:color w:val="4F81BD"/>
          <w:spacing w:val="-1"/>
        </w:rPr>
        <w:t>Justification</w:t>
      </w:r>
      <w:r>
        <w:rPr>
          <w:rFonts w:ascii="Cambria"/>
          <w:b/>
          <w:i/>
          <w:color w:val="4F81BD"/>
          <w:spacing w:val="21"/>
        </w:rPr>
        <w:t xml:space="preserve"> </w:t>
      </w:r>
      <w:r>
        <w:rPr>
          <w:rFonts w:ascii="Cambria"/>
          <w:spacing w:val="-1"/>
        </w:rPr>
        <w:t>for</w:t>
      </w:r>
      <w:r>
        <w:rPr>
          <w:rFonts w:ascii="Cambria"/>
          <w:spacing w:val="21"/>
        </w:rPr>
        <w:t xml:space="preserve"> </w:t>
      </w:r>
      <w:r>
        <w:rPr>
          <w:rFonts w:ascii="Cambria"/>
          <w:spacing w:val="-1"/>
        </w:rPr>
        <w:t>noncompetitive</w:t>
      </w:r>
      <w:r>
        <w:rPr>
          <w:rFonts w:ascii="Cambria"/>
          <w:spacing w:val="21"/>
        </w:rPr>
        <w:t xml:space="preserve"> </w:t>
      </w:r>
      <w:r>
        <w:rPr>
          <w:rFonts w:ascii="Cambria"/>
          <w:spacing w:val="-1"/>
        </w:rPr>
        <w:t>purchases)</w:t>
      </w:r>
      <w:r>
        <w:rPr>
          <w:rFonts w:ascii="Cambria"/>
          <w:spacing w:val="20"/>
        </w:rPr>
        <w:t xml:space="preserve"> </w:t>
      </w:r>
      <w:r>
        <w:rPr>
          <w:rFonts w:ascii="Cambria"/>
          <w:spacing w:val="-1"/>
        </w:rPr>
        <w:t>to</w:t>
      </w:r>
      <w:r>
        <w:rPr>
          <w:rFonts w:ascii="Cambria"/>
          <w:spacing w:val="21"/>
        </w:rPr>
        <w:t xml:space="preserve"> </w:t>
      </w:r>
      <w:r>
        <w:rPr>
          <w:rFonts w:ascii="Cambria"/>
          <w:spacing w:val="-1"/>
        </w:rPr>
        <w:t>meet</w:t>
      </w:r>
      <w:r>
        <w:rPr>
          <w:rFonts w:ascii="Cambria"/>
          <w:spacing w:val="20"/>
        </w:rPr>
        <w:t xml:space="preserve"> </w:t>
      </w:r>
      <w:r>
        <w:rPr>
          <w:rFonts w:ascii="Cambria"/>
          <w:spacing w:val="-1"/>
        </w:rPr>
        <w:t>the</w:t>
      </w:r>
      <w:r>
        <w:rPr>
          <w:rFonts w:ascii="Cambria"/>
          <w:spacing w:val="21"/>
        </w:rPr>
        <w:t xml:space="preserve"> </w:t>
      </w:r>
      <w:r>
        <w:rPr>
          <w:rFonts w:ascii="Cambria"/>
          <w:spacing w:val="-1"/>
        </w:rPr>
        <w:t>Competitive</w:t>
      </w:r>
      <w:r>
        <w:rPr>
          <w:rFonts w:ascii="Cambria"/>
          <w:spacing w:val="85"/>
        </w:rPr>
        <w:t xml:space="preserve"> </w:t>
      </w:r>
      <w:r>
        <w:rPr>
          <w:rFonts w:ascii="Cambria"/>
          <w:spacing w:val="-1"/>
        </w:rPr>
        <w:t>Threshold requirements</w:t>
      </w:r>
      <w:r>
        <w:rPr>
          <w:rFonts w:ascii="Cambria"/>
        </w:rPr>
        <w:t xml:space="preserve"> </w:t>
      </w:r>
      <w:r>
        <w:rPr>
          <w:rFonts w:ascii="Cambria"/>
          <w:spacing w:val="-1"/>
        </w:rPr>
        <w:t>for purchases</w:t>
      </w:r>
      <w:r>
        <w:rPr>
          <w:rFonts w:ascii="Cambria"/>
        </w:rPr>
        <w:t xml:space="preserve"> </w:t>
      </w:r>
      <w:r>
        <w:rPr>
          <w:rFonts w:ascii="Cambria"/>
          <w:spacing w:val="-1"/>
        </w:rPr>
        <w:t>that exceed</w:t>
      </w:r>
      <w:r>
        <w:rPr>
          <w:rFonts w:ascii="Cambria"/>
          <w:spacing w:val="-3"/>
        </w:rPr>
        <w:t xml:space="preserve"> </w:t>
      </w:r>
      <w:r>
        <w:rPr>
          <w:rFonts w:ascii="Cambria"/>
          <w:spacing w:val="-1"/>
        </w:rPr>
        <w:t xml:space="preserve">$10,000 </w:t>
      </w:r>
      <w:r>
        <w:rPr>
          <w:rFonts w:ascii="Cambria"/>
          <w:spacing w:val="-2"/>
        </w:rPr>
        <w:t>as</w:t>
      </w:r>
      <w:r>
        <w:rPr>
          <w:rFonts w:ascii="Cambria"/>
        </w:rPr>
        <w:t xml:space="preserve"> </w:t>
      </w:r>
      <w:r>
        <w:rPr>
          <w:rFonts w:ascii="Cambria"/>
          <w:spacing w:val="-1"/>
        </w:rPr>
        <w:t xml:space="preserve">outlined </w:t>
      </w:r>
      <w:r>
        <w:rPr>
          <w:rFonts w:ascii="Cambria"/>
        </w:rPr>
        <w:t>in</w:t>
      </w:r>
      <w:r>
        <w:rPr>
          <w:rFonts w:ascii="Cambria"/>
          <w:spacing w:val="-2"/>
        </w:rPr>
        <w:t xml:space="preserve"> </w:t>
      </w:r>
      <w:r w:rsidRPr="00F10F70">
        <w:rPr>
          <w:rFonts w:ascii="Cambria"/>
          <w:b/>
          <w:i/>
          <w:color w:val="4F81BD"/>
          <w:spacing w:val="-1"/>
        </w:rPr>
        <w:t>Section 2.4</w:t>
      </w:r>
      <w:r w:rsidRPr="00F10F70">
        <w:rPr>
          <w:rFonts w:ascii="Cambria"/>
          <w:b/>
          <w:i/>
          <w:color w:val="4F81BD"/>
        </w:rPr>
        <w:t xml:space="preserve"> </w:t>
      </w:r>
      <w:r w:rsidRPr="00F10F70">
        <w:rPr>
          <w:rFonts w:ascii="Cambria"/>
          <w:b/>
          <w:i/>
          <w:color w:val="4F81BD"/>
          <w:spacing w:val="-1"/>
        </w:rPr>
        <w:t>Competition</w:t>
      </w:r>
      <w:r w:rsidRPr="00F10F70">
        <w:rPr>
          <w:rFonts w:ascii="Cambria"/>
          <w:spacing w:val="-1"/>
        </w:rPr>
        <w:t>.</w:t>
      </w:r>
    </w:p>
    <w:p w14:paraId="2E37B3BD" w14:textId="77777777" w:rsidR="002312B8" w:rsidRDefault="002312B8">
      <w:pPr>
        <w:spacing w:before="3"/>
        <w:rPr>
          <w:rFonts w:ascii="Cambria" w:eastAsia="Cambria" w:hAnsi="Cambria" w:cs="Cambria"/>
          <w:sz w:val="25"/>
          <w:szCs w:val="25"/>
        </w:rPr>
      </w:pPr>
    </w:p>
    <w:p w14:paraId="29F71275" w14:textId="27D898D3" w:rsidR="002312B8" w:rsidRDefault="000C0407">
      <w:pPr>
        <w:pStyle w:val="Heading7"/>
        <w:ind w:left="460"/>
        <w:rPr>
          <w:b w:val="0"/>
          <w:bCs w:val="0"/>
        </w:rPr>
      </w:pPr>
      <w:bookmarkStart w:id="35" w:name="2.2.1_Purchase_Order_Modification_(POM)"/>
      <w:bookmarkEnd w:id="35"/>
      <w:r>
        <w:t>2.2.1</w:t>
      </w:r>
      <w:r w:rsidR="00B86975">
        <w:t xml:space="preserve"> </w:t>
      </w:r>
      <w:r>
        <w:t>Purchase</w:t>
      </w:r>
      <w:r>
        <w:rPr>
          <w:spacing w:val="-3"/>
        </w:rPr>
        <w:t xml:space="preserve"> </w:t>
      </w:r>
      <w:r>
        <w:rPr>
          <w:spacing w:val="-1"/>
        </w:rPr>
        <w:t>Order</w:t>
      </w:r>
      <w:r>
        <w:rPr>
          <w:spacing w:val="-4"/>
        </w:rPr>
        <w:t xml:space="preserve"> </w:t>
      </w:r>
      <w:r w:rsidR="00F10F70">
        <w:rPr>
          <w:spacing w:val="-4"/>
        </w:rPr>
        <w:t>Change Order</w:t>
      </w:r>
    </w:p>
    <w:p w14:paraId="068BE035" w14:textId="77777777" w:rsidR="002312B8" w:rsidRDefault="002312B8">
      <w:pPr>
        <w:spacing w:before="2"/>
        <w:rPr>
          <w:rFonts w:ascii="Cambria" w:eastAsia="Cambria" w:hAnsi="Cambria" w:cs="Cambria"/>
          <w:b/>
          <w:bCs/>
          <w:sz w:val="28"/>
          <w:szCs w:val="28"/>
        </w:rPr>
      </w:pPr>
    </w:p>
    <w:p w14:paraId="3F251297" w14:textId="748A22A0" w:rsidR="002312B8" w:rsidRDefault="000C0407">
      <w:pPr>
        <w:pStyle w:val="BodyText"/>
        <w:spacing w:line="275" w:lineRule="auto"/>
        <w:ind w:left="460" w:right="115"/>
        <w:jc w:val="both"/>
      </w:pPr>
      <w:r>
        <w:t>In</w:t>
      </w:r>
      <w:r>
        <w:rPr>
          <w:spacing w:val="5"/>
        </w:rPr>
        <w:t xml:space="preserve"> </w:t>
      </w:r>
      <w:r>
        <w:rPr>
          <w:spacing w:val="-1"/>
        </w:rPr>
        <w:t>the</w:t>
      </w:r>
      <w:r>
        <w:rPr>
          <w:spacing w:val="4"/>
        </w:rPr>
        <w:t xml:space="preserve"> </w:t>
      </w:r>
      <w:r>
        <w:rPr>
          <w:spacing w:val="-1"/>
        </w:rPr>
        <w:t>event</w:t>
      </w:r>
      <w:r>
        <w:rPr>
          <w:spacing w:val="6"/>
        </w:rPr>
        <w:t xml:space="preserve"> </w:t>
      </w:r>
      <w:r>
        <w:rPr>
          <w:spacing w:val="-1"/>
        </w:rPr>
        <w:t>the</w:t>
      </w:r>
      <w:r>
        <w:rPr>
          <w:spacing w:val="6"/>
        </w:rPr>
        <w:t xml:space="preserve"> </w:t>
      </w:r>
      <w:r>
        <w:rPr>
          <w:spacing w:val="-1"/>
        </w:rPr>
        <w:t>department</w:t>
      </w:r>
      <w:r>
        <w:rPr>
          <w:spacing w:val="6"/>
        </w:rPr>
        <w:t xml:space="preserve"> </w:t>
      </w:r>
      <w:r>
        <w:rPr>
          <w:spacing w:val="-1"/>
        </w:rPr>
        <w:t>wants</w:t>
      </w:r>
      <w:r>
        <w:rPr>
          <w:spacing w:val="7"/>
        </w:rPr>
        <w:t xml:space="preserve"> </w:t>
      </w:r>
      <w:r>
        <w:rPr>
          <w:spacing w:val="-1"/>
        </w:rPr>
        <w:t>to</w:t>
      </w:r>
      <w:r>
        <w:rPr>
          <w:spacing w:val="4"/>
        </w:rPr>
        <w:t xml:space="preserve"> </w:t>
      </w:r>
      <w:r>
        <w:rPr>
          <w:spacing w:val="-1"/>
        </w:rPr>
        <w:t>modify</w:t>
      </w:r>
      <w:r>
        <w:rPr>
          <w:spacing w:val="5"/>
        </w:rPr>
        <w:t xml:space="preserve"> </w:t>
      </w:r>
      <w:r>
        <w:rPr>
          <w:spacing w:val="-2"/>
        </w:rPr>
        <w:t>an</w:t>
      </w:r>
      <w:r>
        <w:rPr>
          <w:spacing w:val="5"/>
        </w:rPr>
        <w:t xml:space="preserve"> </w:t>
      </w:r>
      <w:r>
        <w:rPr>
          <w:spacing w:val="-1"/>
        </w:rPr>
        <w:t>existing</w:t>
      </w:r>
      <w:r>
        <w:rPr>
          <w:spacing w:val="5"/>
        </w:rPr>
        <w:t xml:space="preserve"> </w:t>
      </w:r>
      <w:r>
        <w:rPr>
          <w:spacing w:val="-1"/>
        </w:rPr>
        <w:t>PO</w:t>
      </w:r>
      <w:r>
        <w:rPr>
          <w:spacing w:val="6"/>
        </w:rPr>
        <w:t xml:space="preserve"> </w:t>
      </w:r>
      <w:r>
        <w:rPr>
          <w:spacing w:val="-1"/>
        </w:rPr>
        <w:t>that</w:t>
      </w:r>
      <w:r>
        <w:rPr>
          <w:spacing w:val="6"/>
        </w:rPr>
        <w:t xml:space="preserve"> </w:t>
      </w:r>
      <w:r>
        <w:rPr>
          <w:spacing w:val="-2"/>
        </w:rPr>
        <w:t>changes</w:t>
      </w:r>
      <w:r>
        <w:rPr>
          <w:spacing w:val="7"/>
        </w:rPr>
        <w:t xml:space="preserve"> </w:t>
      </w:r>
      <w:r>
        <w:rPr>
          <w:spacing w:val="-1"/>
        </w:rPr>
        <w:t>the</w:t>
      </w:r>
      <w:r>
        <w:rPr>
          <w:spacing w:val="6"/>
        </w:rPr>
        <w:t xml:space="preserve"> </w:t>
      </w:r>
      <w:r>
        <w:rPr>
          <w:spacing w:val="-1"/>
        </w:rPr>
        <w:t>price,</w:t>
      </w:r>
      <w:r>
        <w:rPr>
          <w:spacing w:val="6"/>
        </w:rPr>
        <w:t xml:space="preserve"> </w:t>
      </w:r>
      <w:r>
        <w:rPr>
          <w:spacing w:val="-1"/>
        </w:rPr>
        <w:t>quantity,</w:t>
      </w:r>
      <w:r>
        <w:rPr>
          <w:spacing w:val="4"/>
        </w:rPr>
        <w:t xml:space="preserve"> </w:t>
      </w:r>
      <w:r>
        <w:rPr>
          <w:spacing w:val="-1"/>
        </w:rPr>
        <w:t>period</w:t>
      </w:r>
      <w:r>
        <w:rPr>
          <w:spacing w:val="3"/>
        </w:rPr>
        <w:t xml:space="preserve"> </w:t>
      </w:r>
      <w:r>
        <w:t>of</w:t>
      </w:r>
      <w:r>
        <w:rPr>
          <w:spacing w:val="61"/>
        </w:rPr>
        <w:t xml:space="preserve"> </w:t>
      </w:r>
      <w:r>
        <w:rPr>
          <w:spacing w:val="-1"/>
        </w:rPr>
        <w:t>performance,</w:t>
      </w:r>
      <w:r>
        <w:rPr>
          <w:spacing w:val="-10"/>
        </w:rPr>
        <w:t xml:space="preserve"> </w:t>
      </w:r>
      <w:r>
        <w:t>or</w:t>
      </w:r>
      <w:r>
        <w:rPr>
          <w:spacing w:val="-11"/>
        </w:rPr>
        <w:t xml:space="preserve"> </w:t>
      </w:r>
      <w:r>
        <w:rPr>
          <w:spacing w:val="-1"/>
        </w:rPr>
        <w:t>terms</w:t>
      </w:r>
      <w:r>
        <w:rPr>
          <w:spacing w:val="-9"/>
        </w:rPr>
        <w:t xml:space="preserve"> </w:t>
      </w:r>
      <w:r>
        <w:rPr>
          <w:spacing w:val="-2"/>
        </w:rPr>
        <w:t>and</w:t>
      </w:r>
      <w:r>
        <w:rPr>
          <w:spacing w:val="-11"/>
        </w:rPr>
        <w:t xml:space="preserve"> </w:t>
      </w:r>
      <w:r>
        <w:rPr>
          <w:spacing w:val="-1"/>
        </w:rPr>
        <w:t>conditions,</w:t>
      </w:r>
      <w:r>
        <w:rPr>
          <w:spacing w:val="-10"/>
        </w:rPr>
        <w:t xml:space="preserve"> </w:t>
      </w:r>
      <w:r>
        <w:rPr>
          <w:spacing w:val="-1"/>
        </w:rPr>
        <w:t>the</w:t>
      </w:r>
      <w:r>
        <w:rPr>
          <w:spacing w:val="-10"/>
        </w:rPr>
        <w:t xml:space="preserve"> </w:t>
      </w:r>
      <w:r>
        <w:rPr>
          <w:spacing w:val="-1"/>
        </w:rPr>
        <w:t>Requestor</w:t>
      </w:r>
      <w:r>
        <w:rPr>
          <w:spacing w:val="-11"/>
        </w:rPr>
        <w:t xml:space="preserve"> </w:t>
      </w:r>
      <w:r>
        <w:t>must</w:t>
      </w:r>
      <w:r>
        <w:rPr>
          <w:spacing w:val="-11"/>
        </w:rPr>
        <w:t xml:space="preserve"> </w:t>
      </w:r>
      <w:r>
        <w:rPr>
          <w:spacing w:val="-1"/>
        </w:rPr>
        <w:t>submit</w:t>
      </w:r>
      <w:r>
        <w:rPr>
          <w:spacing w:val="-11"/>
        </w:rPr>
        <w:t xml:space="preserve"> </w:t>
      </w:r>
      <w:r>
        <w:t>a</w:t>
      </w:r>
      <w:r>
        <w:rPr>
          <w:spacing w:val="-10"/>
        </w:rPr>
        <w:t xml:space="preserve"> </w:t>
      </w:r>
      <w:r>
        <w:rPr>
          <w:spacing w:val="-1"/>
        </w:rPr>
        <w:t>Purchase</w:t>
      </w:r>
      <w:r>
        <w:rPr>
          <w:spacing w:val="-10"/>
        </w:rPr>
        <w:t xml:space="preserve"> </w:t>
      </w:r>
      <w:r>
        <w:rPr>
          <w:spacing w:val="-1"/>
        </w:rPr>
        <w:t>Order</w:t>
      </w:r>
      <w:r>
        <w:rPr>
          <w:spacing w:val="-11"/>
        </w:rPr>
        <w:t xml:space="preserve"> </w:t>
      </w:r>
      <w:r w:rsidR="00F10F70">
        <w:rPr>
          <w:spacing w:val="-11"/>
        </w:rPr>
        <w:t>Change Order</w:t>
      </w:r>
      <w:r w:rsidR="0017732E">
        <w:rPr>
          <w:spacing w:val="-11"/>
        </w:rPr>
        <w:t xml:space="preserve"> (“Change Order”)</w:t>
      </w:r>
      <w:r>
        <w:rPr>
          <w:spacing w:val="-11"/>
        </w:rPr>
        <w:t xml:space="preserve"> </w:t>
      </w:r>
      <w:r w:rsidR="00F10F70">
        <w:rPr>
          <w:spacing w:val="-1"/>
        </w:rPr>
        <w:t>through the ERP System</w:t>
      </w:r>
      <w:r>
        <w:rPr>
          <w:spacing w:val="-1"/>
        </w:rPr>
        <w:t>. The Requestor must ensure the following</w:t>
      </w:r>
      <w:r>
        <w:t xml:space="preserve"> </w:t>
      </w:r>
      <w:r>
        <w:rPr>
          <w:spacing w:val="-1"/>
        </w:rPr>
        <w:t>when</w:t>
      </w:r>
      <w:r>
        <w:rPr>
          <w:spacing w:val="-2"/>
        </w:rPr>
        <w:t xml:space="preserve"> </w:t>
      </w:r>
      <w:r>
        <w:rPr>
          <w:spacing w:val="-1"/>
        </w:rPr>
        <w:t>submitting</w:t>
      </w:r>
      <w:r>
        <w:t xml:space="preserve"> a</w:t>
      </w:r>
      <w:r>
        <w:rPr>
          <w:spacing w:val="-1"/>
        </w:rPr>
        <w:t xml:space="preserve"> </w:t>
      </w:r>
      <w:r w:rsidR="00F10F70">
        <w:rPr>
          <w:spacing w:val="-1"/>
        </w:rPr>
        <w:t>Change Order</w:t>
      </w:r>
      <w:r>
        <w:rPr>
          <w:spacing w:val="-2"/>
        </w:rPr>
        <w:t>:</w:t>
      </w:r>
    </w:p>
    <w:p w14:paraId="0C4713AF" w14:textId="77777777" w:rsidR="002312B8" w:rsidRDefault="002312B8">
      <w:pPr>
        <w:spacing w:before="3"/>
        <w:rPr>
          <w:rFonts w:ascii="Cambria" w:eastAsia="Cambria" w:hAnsi="Cambria" w:cs="Cambria"/>
          <w:sz w:val="25"/>
          <w:szCs w:val="25"/>
        </w:rPr>
      </w:pPr>
    </w:p>
    <w:p w14:paraId="1DCAD879" w14:textId="249B7D36" w:rsidR="002312B8" w:rsidRDefault="000C0407">
      <w:pPr>
        <w:numPr>
          <w:ilvl w:val="2"/>
          <w:numId w:val="38"/>
        </w:numPr>
        <w:tabs>
          <w:tab w:val="left" w:pos="979"/>
        </w:tabs>
        <w:ind w:right="115"/>
        <w:jc w:val="both"/>
        <w:rPr>
          <w:rFonts w:ascii="Cambria" w:eastAsia="Cambria" w:hAnsi="Cambria" w:cs="Cambria"/>
        </w:rPr>
      </w:pPr>
      <w:r>
        <w:rPr>
          <w:rFonts w:ascii="Cambria"/>
        </w:rPr>
        <w:t>If</w:t>
      </w:r>
      <w:r>
        <w:rPr>
          <w:rFonts w:ascii="Cambria"/>
          <w:spacing w:val="9"/>
        </w:rPr>
        <w:t xml:space="preserve"> </w:t>
      </w:r>
      <w:r>
        <w:rPr>
          <w:rFonts w:ascii="Cambria"/>
          <w:spacing w:val="-1"/>
        </w:rPr>
        <w:t>th</w:t>
      </w:r>
      <w:r w:rsidR="00F10F70">
        <w:rPr>
          <w:rFonts w:ascii="Cambria"/>
          <w:spacing w:val="-1"/>
        </w:rPr>
        <w:t>e Change Order</w:t>
      </w:r>
      <w:r>
        <w:rPr>
          <w:rFonts w:ascii="Cambria"/>
          <w:spacing w:val="9"/>
        </w:rPr>
        <w:t xml:space="preserve"> </w:t>
      </w:r>
      <w:r>
        <w:rPr>
          <w:rFonts w:ascii="Cambria"/>
          <w:spacing w:val="-1"/>
        </w:rPr>
        <w:t>amount</w:t>
      </w:r>
      <w:r>
        <w:rPr>
          <w:rFonts w:ascii="Cambria"/>
          <w:spacing w:val="8"/>
        </w:rPr>
        <w:t xml:space="preserve"> </w:t>
      </w:r>
      <w:r>
        <w:rPr>
          <w:rFonts w:ascii="Cambria"/>
          <w:spacing w:val="-1"/>
        </w:rPr>
        <w:t>causes</w:t>
      </w:r>
      <w:r>
        <w:rPr>
          <w:rFonts w:ascii="Cambria"/>
          <w:spacing w:val="10"/>
        </w:rPr>
        <w:t xml:space="preserve"> </w:t>
      </w:r>
      <w:r>
        <w:rPr>
          <w:rFonts w:ascii="Cambria"/>
          <w:spacing w:val="-1"/>
        </w:rPr>
        <w:t>the</w:t>
      </w:r>
      <w:r>
        <w:rPr>
          <w:rFonts w:ascii="Cambria"/>
          <w:spacing w:val="9"/>
        </w:rPr>
        <w:t xml:space="preserve"> </w:t>
      </w:r>
      <w:r>
        <w:rPr>
          <w:rFonts w:ascii="Cambria"/>
          <w:spacing w:val="-1"/>
        </w:rPr>
        <w:t>total</w:t>
      </w:r>
      <w:r>
        <w:rPr>
          <w:rFonts w:ascii="Cambria"/>
          <w:spacing w:val="9"/>
        </w:rPr>
        <w:t xml:space="preserve"> </w:t>
      </w:r>
      <w:r>
        <w:rPr>
          <w:rFonts w:ascii="Cambria"/>
          <w:spacing w:val="-1"/>
        </w:rPr>
        <w:t>amount</w:t>
      </w:r>
      <w:r>
        <w:rPr>
          <w:rFonts w:ascii="Cambria"/>
          <w:spacing w:val="8"/>
        </w:rPr>
        <w:t xml:space="preserve"> </w:t>
      </w:r>
      <w:r>
        <w:rPr>
          <w:rFonts w:ascii="Cambria"/>
        </w:rPr>
        <w:t>of</w:t>
      </w:r>
      <w:r>
        <w:rPr>
          <w:rFonts w:ascii="Cambria"/>
          <w:spacing w:val="9"/>
        </w:rPr>
        <w:t xml:space="preserve"> </w:t>
      </w:r>
      <w:r>
        <w:rPr>
          <w:rFonts w:ascii="Cambria"/>
          <w:spacing w:val="-1"/>
        </w:rPr>
        <w:t>the</w:t>
      </w:r>
      <w:r>
        <w:rPr>
          <w:rFonts w:ascii="Cambria"/>
          <w:spacing w:val="7"/>
        </w:rPr>
        <w:t xml:space="preserve"> </w:t>
      </w:r>
      <w:r>
        <w:rPr>
          <w:rFonts w:ascii="Cambria"/>
          <w:spacing w:val="-1"/>
        </w:rPr>
        <w:t>PO</w:t>
      </w:r>
      <w:r>
        <w:rPr>
          <w:rFonts w:ascii="Cambria"/>
          <w:spacing w:val="9"/>
        </w:rPr>
        <w:t xml:space="preserve"> </w:t>
      </w:r>
      <w:r>
        <w:rPr>
          <w:rFonts w:ascii="Cambria"/>
          <w:spacing w:val="-1"/>
        </w:rPr>
        <w:t>to</w:t>
      </w:r>
      <w:r>
        <w:rPr>
          <w:rFonts w:ascii="Cambria"/>
          <w:spacing w:val="9"/>
        </w:rPr>
        <w:t xml:space="preserve"> </w:t>
      </w:r>
      <w:r>
        <w:rPr>
          <w:rFonts w:ascii="Cambria"/>
          <w:spacing w:val="-1"/>
        </w:rPr>
        <w:t>exceed</w:t>
      </w:r>
      <w:r>
        <w:rPr>
          <w:rFonts w:ascii="Cambria"/>
          <w:spacing w:val="9"/>
        </w:rPr>
        <w:t xml:space="preserve"> </w:t>
      </w:r>
      <w:r>
        <w:rPr>
          <w:rFonts w:ascii="Cambria"/>
          <w:spacing w:val="-1"/>
        </w:rPr>
        <w:t>$10,000,</w:t>
      </w:r>
      <w:r>
        <w:rPr>
          <w:rFonts w:ascii="Cambria"/>
          <w:spacing w:val="9"/>
        </w:rPr>
        <w:t xml:space="preserve"> </w:t>
      </w:r>
      <w:r>
        <w:rPr>
          <w:rFonts w:ascii="Cambria"/>
          <w:spacing w:val="-1"/>
        </w:rPr>
        <w:t>then</w:t>
      </w:r>
      <w:r>
        <w:rPr>
          <w:rFonts w:ascii="Cambria"/>
          <w:spacing w:val="8"/>
        </w:rPr>
        <w:t xml:space="preserve"> </w:t>
      </w:r>
      <w:r>
        <w:rPr>
          <w:rFonts w:ascii="Cambria"/>
          <w:spacing w:val="-1"/>
        </w:rPr>
        <w:t>the</w:t>
      </w:r>
      <w:r>
        <w:rPr>
          <w:rFonts w:ascii="Cambria"/>
          <w:spacing w:val="9"/>
        </w:rPr>
        <w:t xml:space="preserve"> </w:t>
      </w:r>
      <w:r>
        <w:rPr>
          <w:rFonts w:ascii="Cambria"/>
          <w:spacing w:val="-1"/>
        </w:rPr>
        <w:t>Requestor</w:t>
      </w:r>
      <w:r>
        <w:rPr>
          <w:rFonts w:ascii="Cambria"/>
          <w:spacing w:val="9"/>
        </w:rPr>
        <w:t xml:space="preserve"> </w:t>
      </w:r>
      <w:r>
        <w:rPr>
          <w:rFonts w:ascii="Cambria"/>
        </w:rPr>
        <w:t>will</w:t>
      </w:r>
      <w:r>
        <w:rPr>
          <w:rFonts w:ascii="Cambria"/>
          <w:spacing w:val="9"/>
        </w:rPr>
        <w:t xml:space="preserve"> </w:t>
      </w:r>
      <w:r>
        <w:rPr>
          <w:rFonts w:ascii="Cambria"/>
          <w:spacing w:val="-1"/>
        </w:rPr>
        <w:t>need</w:t>
      </w:r>
      <w:r>
        <w:rPr>
          <w:rFonts w:ascii="Cambria"/>
          <w:spacing w:val="9"/>
        </w:rPr>
        <w:t xml:space="preserve"> </w:t>
      </w:r>
      <w:r>
        <w:rPr>
          <w:rFonts w:ascii="Cambria"/>
          <w:spacing w:val="-1"/>
        </w:rPr>
        <w:t>to</w:t>
      </w:r>
      <w:r>
        <w:rPr>
          <w:rFonts w:ascii="Cambria"/>
          <w:spacing w:val="85"/>
        </w:rPr>
        <w:t xml:space="preserve"> </w:t>
      </w:r>
      <w:r>
        <w:rPr>
          <w:rFonts w:ascii="Cambria"/>
          <w:spacing w:val="-1"/>
        </w:rPr>
        <w:t>include</w:t>
      </w:r>
      <w:r>
        <w:rPr>
          <w:rFonts w:ascii="Cambria"/>
          <w:spacing w:val="9"/>
        </w:rPr>
        <w:t xml:space="preserve"> </w:t>
      </w:r>
      <w:r>
        <w:rPr>
          <w:rFonts w:ascii="Cambria"/>
          <w:spacing w:val="-1"/>
        </w:rPr>
        <w:t>the</w:t>
      </w:r>
      <w:r>
        <w:rPr>
          <w:rFonts w:ascii="Cambria"/>
          <w:spacing w:val="9"/>
        </w:rPr>
        <w:t xml:space="preserve"> </w:t>
      </w:r>
      <w:r>
        <w:rPr>
          <w:rFonts w:ascii="Cambria"/>
          <w:spacing w:val="-1"/>
        </w:rPr>
        <w:t>appropriate</w:t>
      </w:r>
      <w:r>
        <w:rPr>
          <w:rFonts w:ascii="Cambria"/>
          <w:spacing w:val="9"/>
        </w:rPr>
        <w:t xml:space="preserve"> </w:t>
      </w:r>
      <w:r>
        <w:rPr>
          <w:rFonts w:ascii="Cambria"/>
          <w:spacing w:val="-1"/>
        </w:rPr>
        <w:t>attachments,</w:t>
      </w:r>
      <w:r>
        <w:rPr>
          <w:rFonts w:ascii="Cambria"/>
          <w:spacing w:val="9"/>
        </w:rPr>
        <w:t xml:space="preserve"> </w:t>
      </w:r>
      <w:r>
        <w:rPr>
          <w:rFonts w:ascii="Cambria"/>
          <w:spacing w:val="-1"/>
        </w:rPr>
        <w:t>including</w:t>
      </w:r>
      <w:r>
        <w:rPr>
          <w:rFonts w:ascii="Cambria"/>
          <w:spacing w:val="10"/>
        </w:rPr>
        <w:t xml:space="preserve"> </w:t>
      </w:r>
      <w:r>
        <w:rPr>
          <w:rFonts w:ascii="Cambria"/>
        </w:rPr>
        <w:t>a</w:t>
      </w:r>
      <w:r>
        <w:rPr>
          <w:rFonts w:ascii="Cambria"/>
          <w:spacing w:val="9"/>
        </w:rPr>
        <w:t xml:space="preserve"> </w:t>
      </w:r>
      <w:hyperlink w:anchor="_bookmark27" w:history="1">
        <w:r>
          <w:rPr>
            <w:rFonts w:ascii="Cambria"/>
            <w:b/>
            <w:i/>
            <w:color w:val="4F81BD"/>
            <w:spacing w:val="-1"/>
          </w:rPr>
          <w:t>Non</w:t>
        </w:r>
        <w:r w:rsidR="00F10F70">
          <w:rPr>
            <w:rFonts w:ascii="Cambria"/>
            <w:b/>
            <w:i/>
            <w:color w:val="4F81BD"/>
            <w:spacing w:val="-1"/>
          </w:rPr>
          <w:t>-C</w:t>
        </w:r>
        <w:r>
          <w:rPr>
            <w:rFonts w:ascii="Cambria"/>
            <w:b/>
            <w:i/>
            <w:color w:val="4F81BD"/>
            <w:spacing w:val="-1"/>
          </w:rPr>
          <w:t>ompetitive</w:t>
        </w:r>
        <w:r>
          <w:rPr>
            <w:rFonts w:ascii="Cambria"/>
            <w:b/>
            <w:i/>
            <w:color w:val="4F81BD"/>
            <w:spacing w:val="9"/>
          </w:rPr>
          <w:t xml:space="preserve"> </w:t>
        </w:r>
        <w:r>
          <w:rPr>
            <w:rFonts w:ascii="Cambria"/>
            <w:b/>
            <w:i/>
            <w:color w:val="4F81BD"/>
            <w:spacing w:val="-1"/>
          </w:rPr>
          <w:t>Source</w:t>
        </w:r>
        <w:r>
          <w:rPr>
            <w:rFonts w:ascii="Cambria"/>
            <w:b/>
            <w:i/>
            <w:color w:val="4F81BD"/>
            <w:spacing w:val="9"/>
          </w:rPr>
          <w:t xml:space="preserve"> </w:t>
        </w:r>
        <w:r>
          <w:rPr>
            <w:rFonts w:ascii="Cambria"/>
            <w:b/>
            <w:i/>
            <w:color w:val="4F81BD"/>
            <w:spacing w:val="-1"/>
          </w:rPr>
          <w:t>Selection</w:t>
        </w:r>
        <w:r>
          <w:rPr>
            <w:rFonts w:ascii="Cambria"/>
            <w:b/>
            <w:i/>
            <w:color w:val="4F81BD"/>
            <w:spacing w:val="7"/>
          </w:rPr>
          <w:t xml:space="preserve"> </w:t>
        </w:r>
        <w:r>
          <w:rPr>
            <w:rFonts w:ascii="Cambria"/>
            <w:b/>
            <w:i/>
            <w:color w:val="4F81BD"/>
            <w:spacing w:val="-1"/>
          </w:rPr>
          <w:t>Justification</w:t>
        </w:r>
      </w:hyperlink>
      <w:r>
        <w:rPr>
          <w:rFonts w:ascii="Cambria"/>
          <w:b/>
          <w:i/>
          <w:color w:val="4F81BD"/>
          <w:spacing w:val="9"/>
        </w:rPr>
        <w:t xml:space="preserve"> </w:t>
      </w:r>
      <w:r>
        <w:rPr>
          <w:rFonts w:ascii="Cambria"/>
          <w:spacing w:val="-2"/>
        </w:rPr>
        <w:t>to</w:t>
      </w:r>
      <w:r>
        <w:rPr>
          <w:rFonts w:ascii="Cambria"/>
          <w:spacing w:val="9"/>
        </w:rPr>
        <w:t xml:space="preserve"> </w:t>
      </w:r>
      <w:r>
        <w:rPr>
          <w:rFonts w:ascii="Cambria"/>
          <w:spacing w:val="-1"/>
        </w:rPr>
        <w:t>meet</w:t>
      </w:r>
      <w:r>
        <w:rPr>
          <w:rFonts w:ascii="Cambria"/>
          <w:spacing w:val="61"/>
        </w:rPr>
        <w:t xml:space="preserve"> </w:t>
      </w:r>
      <w:r>
        <w:rPr>
          <w:rFonts w:ascii="Cambria"/>
          <w:spacing w:val="-1"/>
        </w:rPr>
        <w:t>the Competitive</w:t>
      </w:r>
      <w:r>
        <w:rPr>
          <w:rFonts w:ascii="Cambria"/>
          <w:spacing w:val="-3"/>
        </w:rPr>
        <w:t xml:space="preserve"> </w:t>
      </w:r>
      <w:r>
        <w:rPr>
          <w:rFonts w:ascii="Cambria"/>
          <w:spacing w:val="-1"/>
        </w:rPr>
        <w:t>Threshold requirements</w:t>
      </w:r>
      <w:r>
        <w:rPr>
          <w:rFonts w:ascii="Cambria"/>
        </w:rPr>
        <w:t xml:space="preserve"> </w:t>
      </w:r>
      <w:r>
        <w:rPr>
          <w:rFonts w:ascii="Cambria"/>
          <w:spacing w:val="-2"/>
        </w:rPr>
        <w:t>as</w:t>
      </w:r>
      <w:r>
        <w:rPr>
          <w:rFonts w:ascii="Cambria"/>
        </w:rPr>
        <w:t xml:space="preserve"> </w:t>
      </w:r>
      <w:r>
        <w:rPr>
          <w:rFonts w:ascii="Cambria"/>
          <w:spacing w:val="-1"/>
        </w:rPr>
        <w:t xml:space="preserve">outlined </w:t>
      </w:r>
      <w:r>
        <w:rPr>
          <w:rFonts w:ascii="Cambria"/>
        </w:rPr>
        <w:t>in</w:t>
      </w:r>
      <w:r>
        <w:rPr>
          <w:rFonts w:ascii="Cambria"/>
          <w:spacing w:val="-2"/>
        </w:rPr>
        <w:t xml:space="preserve"> </w:t>
      </w:r>
      <w:hyperlink w:anchor="_bookmark20" w:history="1">
        <w:r>
          <w:rPr>
            <w:rFonts w:ascii="Cambria"/>
            <w:b/>
            <w:i/>
            <w:color w:val="4F81BD"/>
            <w:spacing w:val="-1"/>
          </w:rPr>
          <w:t>Section 2.4</w:t>
        </w:r>
        <w:r>
          <w:rPr>
            <w:rFonts w:ascii="Cambria"/>
            <w:b/>
            <w:i/>
            <w:color w:val="4F81BD"/>
          </w:rPr>
          <w:t xml:space="preserve"> </w:t>
        </w:r>
        <w:r>
          <w:rPr>
            <w:rFonts w:ascii="Cambria"/>
            <w:b/>
            <w:i/>
            <w:color w:val="4F81BD"/>
            <w:spacing w:val="-1"/>
          </w:rPr>
          <w:t>Competition</w:t>
        </w:r>
        <w:r>
          <w:rPr>
            <w:rFonts w:ascii="Cambria"/>
            <w:spacing w:val="-1"/>
          </w:rPr>
          <w:t>;</w:t>
        </w:r>
      </w:hyperlink>
    </w:p>
    <w:p w14:paraId="09DF60C5" w14:textId="77777777" w:rsidR="002312B8" w:rsidRDefault="002312B8">
      <w:pPr>
        <w:spacing w:before="3"/>
        <w:rPr>
          <w:rFonts w:ascii="Cambria" w:eastAsia="Cambria" w:hAnsi="Cambria" w:cs="Cambria"/>
          <w:sz w:val="25"/>
          <w:szCs w:val="25"/>
        </w:rPr>
      </w:pPr>
    </w:p>
    <w:p w14:paraId="59900BA1" w14:textId="77777777" w:rsidR="002312B8" w:rsidRDefault="000C0407">
      <w:pPr>
        <w:numPr>
          <w:ilvl w:val="2"/>
          <w:numId w:val="38"/>
        </w:numPr>
        <w:tabs>
          <w:tab w:val="left" w:pos="979"/>
        </w:tabs>
        <w:ind w:right="115" w:hanging="158"/>
        <w:jc w:val="both"/>
        <w:rPr>
          <w:rFonts w:ascii="Cambria" w:eastAsia="Cambria" w:hAnsi="Cambria" w:cs="Cambria"/>
        </w:rPr>
      </w:pPr>
      <w:r>
        <w:rPr>
          <w:rFonts w:ascii="Cambria" w:eastAsia="Cambria" w:hAnsi="Cambria" w:cs="Cambria"/>
        </w:rPr>
        <w:t>If</w:t>
      </w:r>
      <w:r>
        <w:rPr>
          <w:rFonts w:ascii="Cambria" w:eastAsia="Cambria" w:hAnsi="Cambria" w:cs="Cambria"/>
          <w:spacing w:val="-1"/>
        </w:rPr>
        <w:t xml:space="preserve"> the </w:t>
      </w:r>
      <w:r w:rsidR="00F10F70">
        <w:rPr>
          <w:rFonts w:ascii="Cambria" w:eastAsia="Cambria" w:hAnsi="Cambria" w:cs="Cambria"/>
          <w:spacing w:val="-1"/>
        </w:rPr>
        <w:t>Change Order</w:t>
      </w:r>
      <w:r>
        <w:rPr>
          <w:rFonts w:ascii="Cambria" w:eastAsia="Cambria" w:hAnsi="Cambria" w:cs="Cambria"/>
          <w:spacing w:val="-1"/>
        </w:rPr>
        <w:t xml:space="preserve"> is</w:t>
      </w:r>
      <w:r>
        <w:rPr>
          <w:rFonts w:ascii="Cambria" w:eastAsia="Cambria" w:hAnsi="Cambria" w:cs="Cambria"/>
        </w:rPr>
        <w:t xml:space="preserve"> </w:t>
      </w:r>
      <w:r>
        <w:rPr>
          <w:rFonts w:ascii="Cambria" w:eastAsia="Cambria" w:hAnsi="Cambria" w:cs="Cambria"/>
          <w:spacing w:val="-1"/>
        </w:rPr>
        <w:t xml:space="preserve">for </w:t>
      </w:r>
      <w:r>
        <w:rPr>
          <w:rFonts w:ascii="Cambria" w:eastAsia="Cambria" w:hAnsi="Cambria" w:cs="Cambria"/>
        </w:rPr>
        <w:t>an</w:t>
      </w:r>
      <w:r>
        <w:rPr>
          <w:rFonts w:ascii="Cambria" w:eastAsia="Cambria" w:hAnsi="Cambria" w:cs="Cambria"/>
          <w:spacing w:val="-4"/>
        </w:rPr>
        <w:t xml:space="preserve"> </w:t>
      </w:r>
      <w:r>
        <w:rPr>
          <w:rFonts w:ascii="Cambria" w:eastAsia="Cambria" w:hAnsi="Cambria" w:cs="Cambria"/>
          <w:spacing w:val="-1"/>
        </w:rPr>
        <w:t>existing</w:t>
      </w:r>
      <w:r>
        <w:rPr>
          <w:rFonts w:ascii="Cambria" w:eastAsia="Cambria" w:hAnsi="Cambria" w:cs="Cambria"/>
        </w:rPr>
        <w:t xml:space="preserve"> </w:t>
      </w:r>
      <w:r>
        <w:rPr>
          <w:rFonts w:ascii="Cambria" w:eastAsia="Cambria" w:hAnsi="Cambria" w:cs="Cambria"/>
          <w:spacing w:val="-1"/>
        </w:rPr>
        <w:t>PO that already</w:t>
      </w:r>
      <w:r>
        <w:rPr>
          <w:rFonts w:ascii="Cambria" w:eastAsia="Cambria" w:hAnsi="Cambria" w:cs="Cambria"/>
          <w:spacing w:val="-2"/>
        </w:rPr>
        <w:t xml:space="preserve"> </w:t>
      </w:r>
      <w:r>
        <w:rPr>
          <w:rFonts w:ascii="Cambria" w:eastAsia="Cambria" w:hAnsi="Cambria" w:cs="Cambria"/>
          <w:spacing w:val="-1"/>
        </w:rPr>
        <w:t>exceeds</w:t>
      </w:r>
      <w:r>
        <w:rPr>
          <w:rFonts w:ascii="Cambria" w:eastAsia="Cambria" w:hAnsi="Cambria" w:cs="Cambria"/>
        </w:rPr>
        <w:t xml:space="preserve"> </w:t>
      </w:r>
      <w:r>
        <w:rPr>
          <w:rFonts w:ascii="Cambria" w:eastAsia="Cambria" w:hAnsi="Cambria" w:cs="Cambria"/>
          <w:spacing w:val="-1"/>
        </w:rPr>
        <w:t>$10,000, then</w:t>
      </w:r>
      <w:r>
        <w:rPr>
          <w:rFonts w:ascii="Cambria" w:eastAsia="Cambria" w:hAnsi="Cambria" w:cs="Cambria"/>
          <w:spacing w:val="-2"/>
        </w:rPr>
        <w:t xml:space="preserve"> </w:t>
      </w:r>
      <w:r>
        <w:rPr>
          <w:rFonts w:ascii="Cambria" w:eastAsia="Cambria" w:hAnsi="Cambria" w:cs="Cambria"/>
        </w:rPr>
        <w:t>at</w:t>
      </w:r>
      <w:r>
        <w:rPr>
          <w:rFonts w:ascii="Cambria" w:eastAsia="Cambria" w:hAnsi="Cambria" w:cs="Cambria"/>
          <w:spacing w:val="-1"/>
        </w:rPr>
        <w:t xml:space="preserve"> the Purchasing</w:t>
      </w:r>
      <w:r>
        <w:rPr>
          <w:rFonts w:ascii="Cambria" w:eastAsia="Cambria" w:hAnsi="Cambria" w:cs="Cambria"/>
        </w:rPr>
        <w:t xml:space="preserve"> </w:t>
      </w:r>
      <w:r>
        <w:rPr>
          <w:rFonts w:ascii="Cambria" w:eastAsia="Cambria" w:hAnsi="Cambria" w:cs="Cambria"/>
          <w:spacing w:val="-1"/>
        </w:rPr>
        <w:t>Manager’s</w:t>
      </w:r>
      <w:r>
        <w:rPr>
          <w:rFonts w:ascii="Cambria" w:eastAsia="Cambria" w:hAnsi="Cambria" w:cs="Cambria"/>
        </w:rPr>
        <w:t xml:space="preserve"> </w:t>
      </w:r>
      <w:r>
        <w:rPr>
          <w:rFonts w:ascii="Cambria" w:eastAsia="Cambria" w:hAnsi="Cambria" w:cs="Cambria"/>
          <w:spacing w:val="-1"/>
        </w:rPr>
        <w:t>discretion,</w:t>
      </w:r>
      <w:r>
        <w:rPr>
          <w:rFonts w:ascii="Cambria" w:eastAsia="Cambria" w:hAnsi="Cambria" w:cs="Cambria"/>
          <w:spacing w:val="41"/>
        </w:rPr>
        <w:t xml:space="preserve"> </w:t>
      </w:r>
      <w:r>
        <w:rPr>
          <w:rFonts w:ascii="Cambria" w:eastAsia="Cambria" w:hAnsi="Cambria" w:cs="Cambria"/>
        </w:rPr>
        <w:t>may</w:t>
      </w:r>
      <w:r>
        <w:rPr>
          <w:rFonts w:ascii="Cambria" w:eastAsia="Cambria" w:hAnsi="Cambria" w:cs="Cambria"/>
          <w:spacing w:val="-2"/>
        </w:rPr>
        <w:t xml:space="preserve"> </w:t>
      </w:r>
      <w:r>
        <w:rPr>
          <w:rFonts w:ascii="Cambria" w:eastAsia="Cambria" w:hAnsi="Cambria" w:cs="Cambria"/>
          <w:spacing w:val="-1"/>
        </w:rPr>
        <w:t xml:space="preserve">request </w:t>
      </w:r>
      <w:r>
        <w:rPr>
          <w:rFonts w:ascii="Cambria" w:eastAsia="Cambria" w:hAnsi="Cambria" w:cs="Cambria"/>
        </w:rPr>
        <w:t>a</w:t>
      </w:r>
      <w:r>
        <w:rPr>
          <w:rFonts w:ascii="Cambria" w:eastAsia="Cambria" w:hAnsi="Cambria" w:cs="Cambria"/>
          <w:spacing w:val="-1"/>
        </w:rPr>
        <w:t xml:space="preserve"> </w:t>
      </w:r>
      <w:hyperlink w:anchor="_bookmark27" w:history="1">
        <w:r>
          <w:rPr>
            <w:rFonts w:ascii="Cambria" w:eastAsia="Cambria" w:hAnsi="Cambria" w:cs="Cambria"/>
            <w:b/>
            <w:bCs/>
            <w:i/>
            <w:color w:val="4F81BD"/>
            <w:spacing w:val="-1"/>
          </w:rPr>
          <w:t>Non</w:t>
        </w:r>
        <w:r w:rsidR="0066508A">
          <w:rPr>
            <w:rFonts w:ascii="Cambria" w:eastAsia="Cambria" w:hAnsi="Cambria" w:cs="Cambria"/>
            <w:b/>
            <w:bCs/>
            <w:i/>
            <w:color w:val="4F81BD"/>
            <w:spacing w:val="-1"/>
          </w:rPr>
          <w:t>-C</w:t>
        </w:r>
        <w:r>
          <w:rPr>
            <w:rFonts w:ascii="Cambria" w:eastAsia="Cambria" w:hAnsi="Cambria" w:cs="Cambria"/>
            <w:b/>
            <w:bCs/>
            <w:i/>
            <w:color w:val="4F81BD"/>
            <w:spacing w:val="-1"/>
          </w:rPr>
          <w:t>ompetitive Source Selection Justification</w:t>
        </w:r>
      </w:hyperlink>
      <w:r>
        <w:rPr>
          <w:rFonts w:ascii="Cambria" w:eastAsia="Cambria" w:hAnsi="Cambria" w:cs="Cambria"/>
          <w:b/>
          <w:bCs/>
          <w:i/>
          <w:color w:val="4F81BD"/>
        </w:rPr>
        <w:t xml:space="preserve"> </w:t>
      </w:r>
      <w:r>
        <w:rPr>
          <w:rFonts w:ascii="Cambria" w:eastAsia="Cambria" w:hAnsi="Cambria" w:cs="Cambria"/>
          <w:spacing w:val="-1"/>
        </w:rPr>
        <w:t>that addresses</w:t>
      </w:r>
      <w:r>
        <w:rPr>
          <w:rFonts w:ascii="Cambria" w:eastAsia="Cambria" w:hAnsi="Cambria" w:cs="Cambria"/>
          <w:spacing w:val="-2"/>
        </w:rPr>
        <w:t xml:space="preserve"> </w:t>
      </w:r>
      <w:r>
        <w:rPr>
          <w:rFonts w:ascii="Cambria" w:eastAsia="Cambria" w:hAnsi="Cambria" w:cs="Cambria"/>
          <w:spacing w:val="-1"/>
        </w:rPr>
        <w:t>the changes</w:t>
      </w:r>
      <w:r>
        <w:rPr>
          <w:rFonts w:ascii="Cambria" w:eastAsia="Cambria" w:hAnsi="Cambria" w:cs="Cambria"/>
        </w:rPr>
        <w:t xml:space="preserve"> </w:t>
      </w:r>
      <w:r>
        <w:rPr>
          <w:rFonts w:ascii="Cambria" w:eastAsia="Cambria" w:hAnsi="Cambria" w:cs="Cambria"/>
          <w:spacing w:val="-1"/>
        </w:rPr>
        <w:t>to the PO;</w:t>
      </w:r>
      <w:r>
        <w:rPr>
          <w:rFonts w:ascii="Cambria" w:eastAsia="Cambria" w:hAnsi="Cambria" w:cs="Cambria"/>
          <w:spacing w:val="-2"/>
        </w:rPr>
        <w:t xml:space="preserve"> </w:t>
      </w:r>
      <w:r>
        <w:rPr>
          <w:rFonts w:ascii="Cambria" w:eastAsia="Cambria" w:hAnsi="Cambria" w:cs="Cambria"/>
          <w:spacing w:val="-1"/>
        </w:rPr>
        <w:t>and</w:t>
      </w:r>
    </w:p>
    <w:p w14:paraId="061B03D2" w14:textId="77777777" w:rsidR="002312B8" w:rsidRDefault="002312B8">
      <w:pPr>
        <w:spacing w:before="2"/>
        <w:rPr>
          <w:rFonts w:ascii="Cambria" w:eastAsia="Cambria" w:hAnsi="Cambria" w:cs="Cambria"/>
        </w:rPr>
      </w:pPr>
    </w:p>
    <w:p w14:paraId="556E4B15" w14:textId="77777777" w:rsidR="002312B8" w:rsidRPr="00885C16" w:rsidRDefault="0066508A">
      <w:pPr>
        <w:pStyle w:val="BodyText"/>
        <w:numPr>
          <w:ilvl w:val="2"/>
          <w:numId w:val="38"/>
        </w:numPr>
        <w:tabs>
          <w:tab w:val="left" w:pos="979"/>
        </w:tabs>
        <w:ind w:right="117" w:hanging="158"/>
        <w:jc w:val="both"/>
      </w:pPr>
      <w:r>
        <w:rPr>
          <w:spacing w:val="-1"/>
        </w:rPr>
        <w:t>Change Order</w:t>
      </w:r>
      <w:r w:rsidR="000C0407">
        <w:rPr>
          <w:spacing w:val="-1"/>
        </w:rPr>
        <w:t>,</w:t>
      </w:r>
      <w:r w:rsidR="000C0407">
        <w:rPr>
          <w:spacing w:val="-5"/>
        </w:rPr>
        <w:t xml:space="preserve"> </w:t>
      </w:r>
      <w:r w:rsidR="000C0407">
        <w:t>as</w:t>
      </w:r>
      <w:r w:rsidR="000C0407">
        <w:rPr>
          <w:spacing w:val="-5"/>
        </w:rPr>
        <w:t xml:space="preserve"> </w:t>
      </w:r>
      <w:r w:rsidR="000C0407">
        <w:rPr>
          <w:spacing w:val="-1"/>
        </w:rPr>
        <w:t>required,</w:t>
      </w:r>
      <w:r w:rsidR="000C0407">
        <w:rPr>
          <w:spacing w:val="-5"/>
        </w:rPr>
        <w:t xml:space="preserve"> </w:t>
      </w:r>
      <w:r w:rsidR="000C0407">
        <w:t>may</w:t>
      </w:r>
      <w:r w:rsidR="000C0407">
        <w:rPr>
          <w:spacing w:val="-7"/>
        </w:rPr>
        <w:t xml:space="preserve"> </w:t>
      </w:r>
      <w:r w:rsidR="000C0407">
        <w:rPr>
          <w:spacing w:val="-1"/>
        </w:rPr>
        <w:t>include</w:t>
      </w:r>
      <w:r w:rsidR="000C0407">
        <w:rPr>
          <w:spacing w:val="-5"/>
        </w:rPr>
        <w:t xml:space="preserve"> </w:t>
      </w:r>
      <w:r w:rsidR="000C0407">
        <w:t>a</w:t>
      </w:r>
      <w:r w:rsidR="000C0407">
        <w:rPr>
          <w:spacing w:val="-6"/>
        </w:rPr>
        <w:t xml:space="preserve"> </w:t>
      </w:r>
      <w:r w:rsidR="000C0407">
        <w:rPr>
          <w:spacing w:val="-1"/>
        </w:rPr>
        <w:t>revised</w:t>
      </w:r>
      <w:r w:rsidR="000C0407">
        <w:rPr>
          <w:spacing w:val="-6"/>
        </w:rPr>
        <w:t xml:space="preserve"> </w:t>
      </w:r>
      <w:r w:rsidR="000C0407">
        <w:rPr>
          <w:spacing w:val="-1"/>
        </w:rPr>
        <w:t>quote</w:t>
      </w:r>
      <w:r w:rsidR="000C0407">
        <w:rPr>
          <w:spacing w:val="-5"/>
        </w:rPr>
        <w:t xml:space="preserve"> </w:t>
      </w:r>
      <w:r w:rsidR="000C0407">
        <w:t>or</w:t>
      </w:r>
      <w:r w:rsidR="000C0407">
        <w:rPr>
          <w:spacing w:val="-6"/>
        </w:rPr>
        <w:t xml:space="preserve"> </w:t>
      </w:r>
      <w:r w:rsidR="000C0407">
        <w:rPr>
          <w:spacing w:val="-1"/>
        </w:rPr>
        <w:t>proposal</w:t>
      </w:r>
      <w:r w:rsidR="000C0407">
        <w:rPr>
          <w:spacing w:val="-5"/>
        </w:rPr>
        <w:t xml:space="preserve"> </w:t>
      </w:r>
      <w:r w:rsidR="000C0407">
        <w:rPr>
          <w:spacing w:val="-1"/>
        </w:rPr>
        <w:t>that</w:t>
      </w:r>
      <w:r w:rsidR="000C0407">
        <w:rPr>
          <w:spacing w:val="-6"/>
        </w:rPr>
        <w:t xml:space="preserve"> </w:t>
      </w:r>
      <w:r w:rsidR="000C0407">
        <w:rPr>
          <w:spacing w:val="-1"/>
        </w:rPr>
        <w:t>reflects</w:t>
      </w:r>
      <w:r w:rsidR="000C0407">
        <w:rPr>
          <w:spacing w:val="-5"/>
        </w:rPr>
        <w:t xml:space="preserve"> </w:t>
      </w:r>
      <w:r w:rsidR="000C0407">
        <w:rPr>
          <w:spacing w:val="-1"/>
        </w:rPr>
        <w:t>the</w:t>
      </w:r>
      <w:r w:rsidR="000C0407">
        <w:rPr>
          <w:spacing w:val="-8"/>
        </w:rPr>
        <w:t xml:space="preserve"> </w:t>
      </w:r>
      <w:r w:rsidR="000C0407">
        <w:rPr>
          <w:spacing w:val="-1"/>
        </w:rPr>
        <w:t>modifications</w:t>
      </w:r>
      <w:r w:rsidR="000C0407">
        <w:rPr>
          <w:spacing w:val="-5"/>
        </w:rPr>
        <w:t xml:space="preserve"> </w:t>
      </w:r>
      <w:r w:rsidR="000C0407">
        <w:t>of</w:t>
      </w:r>
      <w:r w:rsidR="000C0407">
        <w:rPr>
          <w:spacing w:val="-5"/>
        </w:rPr>
        <w:t xml:space="preserve"> </w:t>
      </w:r>
      <w:r w:rsidR="000C0407">
        <w:rPr>
          <w:spacing w:val="-1"/>
        </w:rPr>
        <w:t>the</w:t>
      </w:r>
      <w:r w:rsidR="000C0407">
        <w:rPr>
          <w:spacing w:val="-5"/>
        </w:rPr>
        <w:t xml:space="preserve"> </w:t>
      </w:r>
      <w:r w:rsidR="000C0407">
        <w:rPr>
          <w:spacing w:val="-1"/>
        </w:rPr>
        <w:t>contract</w:t>
      </w:r>
      <w:r w:rsidR="000C0407">
        <w:rPr>
          <w:spacing w:val="-6"/>
        </w:rPr>
        <w:t xml:space="preserve"> </w:t>
      </w:r>
      <w:r w:rsidR="000C0407">
        <w:t>or</w:t>
      </w:r>
      <w:r w:rsidR="000C0407">
        <w:rPr>
          <w:spacing w:val="45"/>
        </w:rPr>
        <w:t xml:space="preserve"> </w:t>
      </w:r>
      <w:r w:rsidR="000C0407">
        <w:rPr>
          <w:spacing w:val="-1"/>
        </w:rPr>
        <w:t>Purchase</w:t>
      </w:r>
      <w:r w:rsidR="000C0407">
        <w:rPr>
          <w:spacing w:val="9"/>
        </w:rPr>
        <w:t xml:space="preserve"> </w:t>
      </w:r>
      <w:r w:rsidR="000C0407">
        <w:rPr>
          <w:spacing w:val="-1"/>
        </w:rPr>
        <w:t>Order,</w:t>
      </w:r>
      <w:r w:rsidR="000C0407">
        <w:rPr>
          <w:spacing w:val="6"/>
        </w:rPr>
        <w:t xml:space="preserve"> </w:t>
      </w:r>
      <w:r w:rsidR="000C0407">
        <w:rPr>
          <w:spacing w:val="-1"/>
        </w:rPr>
        <w:t>including</w:t>
      </w:r>
      <w:r w:rsidR="000C0407">
        <w:rPr>
          <w:spacing w:val="10"/>
        </w:rPr>
        <w:t xml:space="preserve"> </w:t>
      </w:r>
      <w:r w:rsidR="000C0407">
        <w:t>a</w:t>
      </w:r>
      <w:r w:rsidR="000C0407">
        <w:rPr>
          <w:spacing w:val="8"/>
        </w:rPr>
        <w:t xml:space="preserve"> </w:t>
      </w:r>
      <w:r w:rsidR="000C0407">
        <w:rPr>
          <w:spacing w:val="-1"/>
        </w:rPr>
        <w:t>revised</w:t>
      </w:r>
      <w:r w:rsidR="000C0407">
        <w:rPr>
          <w:spacing w:val="8"/>
        </w:rPr>
        <w:t xml:space="preserve"> </w:t>
      </w:r>
      <w:r w:rsidR="000C0407">
        <w:rPr>
          <w:spacing w:val="-1"/>
        </w:rPr>
        <w:t>statement</w:t>
      </w:r>
      <w:r w:rsidR="000C0407">
        <w:rPr>
          <w:spacing w:val="8"/>
        </w:rPr>
        <w:t xml:space="preserve"> </w:t>
      </w:r>
      <w:r w:rsidR="000C0407">
        <w:rPr>
          <w:spacing w:val="-1"/>
        </w:rPr>
        <w:t>of</w:t>
      </w:r>
      <w:r w:rsidR="000C0407">
        <w:rPr>
          <w:spacing w:val="9"/>
        </w:rPr>
        <w:t xml:space="preserve"> </w:t>
      </w:r>
      <w:r w:rsidR="000C0407">
        <w:rPr>
          <w:spacing w:val="-1"/>
        </w:rPr>
        <w:t>work</w:t>
      </w:r>
      <w:r w:rsidR="000C0407">
        <w:rPr>
          <w:spacing w:val="8"/>
        </w:rPr>
        <w:t xml:space="preserve"> </w:t>
      </w:r>
      <w:r w:rsidR="000C0407">
        <w:rPr>
          <w:spacing w:val="-1"/>
        </w:rPr>
        <w:t>(SOW),</w:t>
      </w:r>
      <w:r w:rsidR="000C0407">
        <w:rPr>
          <w:spacing w:val="9"/>
        </w:rPr>
        <w:t xml:space="preserve"> </w:t>
      </w:r>
      <w:r w:rsidR="000C0407">
        <w:rPr>
          <w:spacing w:val="-1"/>
        </w:rPr>
        <w:t>budget,</w:t>
      </w:r>
      <w:r w:rsidR="000C0407">
        <w:rPr>
          <w:spacing w:val="6"/>
        </w:rPr>
        <w:t xml:space="preserve"> </w:t>
      </w:r>
      <w:r w:rsidR="000C0407">
        <w:rPr>
          <w:spacing w:val="-1"/>
        </w:rPr>
        <w:t>quantities,</w:t>
      </w:r>
      <w:r w:rsidR="000C0407">
        <w:rPr>
          <w:spacing w:val="8"/>
        </w:rPr>
        <w:t xml:space="preserve"> </w:t>
      </w:r>
      <w:r w:rsidR="000C0407">
        <w:rPr>
          <w:spacing w:val="-1"/>
        </w:rPr>
        <w:t>prices,</w:t>
      </w:r>
      <w:r w:rsidR="000C0407">
        <w:rPr>
          <w:spacing w:val="8"/>
        </w:rPr>
        <w:t xml:space="preserve"> </w:t>
      </w:r>
      <w:r w:rsidR="000C0407">
        <w:rPr>
          <w:spacing w:val="-1"/>
        </w:rPr>
        <w:t>period</w:t>
      </w:r>
      <w:r w:rsidR="000C0407">
        <w:rPr>
          <w:spacing w:val="6"/>
        </w:rPr>
        <w:t xml:space="preserve"> </w:t>
      </w:r>
      <w:r w:rsidR="000C0407">
        <w:t>of</w:t>
      </w:r>
      <w:r w:rsidR="000C0407">
        <w:rPr>
          <w:spacing w:val="55"/>
        </w:rPr>
        <w:t xml:space="preserve"> </w:t>
      </w:r>
      <w:r w:rsidR="000C0407">
        <w:rPr>
          <w:spacing w:val="-1"/>
        </w:rPr>
        <w:t xml:space="preserve">performance, </w:t>
      </w:r>
      <w:r w:rsidR="000C0407">
        <w:t>or</w:t>
      </w:r>
      <w:r w:rsidR="000C0407">
        <w:rPr>
          <w:spacing w:val="-1"/>
        </w:rPr>
        <w:t xml:space="preserve"> any</w:t>
      </w:r>
      <w:r w:rsidR="000C0407">
        <w:rPr>
          <w:spacing w:val="-2"/>
        </w:rPr>
        <w:t xml:space="preserve"> other</w:t>
      </w:r>
      <w:r w:rsidR="000C0407">
        <w:rPr>
          <w:spacing w:val="-1"/>
        </w:rPr>
        <w:t xml:space="preserve"> revised terms</w:t>
      </w:r>
      <w:r w:rsidR="000C0407">
        <w:t xml:space="preserve"> </w:t>
      </w:r>
      <w:r w:rsidR="000C0407">
        <w:rPr>
          <w:spacing w:val="-1"/>
        </w:rPr>
        <w:t>and</w:t>
      </w:r>
      <w:r w:rsidR="000C0407">
        <w:rPr>
          <w:spacing w:val="-3"/>
        </w:rPr>
        <w:t xml:space="preserve"> </w:t>
      </w:r>
      <w:r w:rsidR="000C0407">
        <w:rPr>
          <w:spacing w:val="-1"/>
        </w:rPr>
        <w:t>conditions.</w:t>
      </w:r>
    </w:p>
    <w:p w14:paraId="03433C86" w14:textId="77777777" w:rsidR="00885C16" w:rsidRDefault="00885C16" w:rsidP="00885C16">
      <w:pPr>
        <w:pStyle w:val="ListParagraph"/>
      </w:pPr>
    </w:p>
    <w:p w14:paraId="4B206FF0" w14:textId="77777777" w:rsidR="0066508A" w:rsidRDefault="0066508A" w:rsidP="0066508A">
      <w:pPr>
        <w:spacing w:before="3"/>
        <w:rPr>
          <w:rFonts w:ascii="Cambria" w:eastAsia="Cambria" w:hAnsi="Cambria" w:cs="Cambria"/>
          <w:sz w:val="25"/>
          <w:szCs w:val="25"/>
        </w:rPr>
      </w:pPr>
    </w:p>
    <w:p w14:paraId="161B1AF8" w14:textId="77777777" w:rsidR="002312B8" w:rsidRDefault="000C0407">
      <w:pPr>
        <w:pStyle w:val="Heading7"/>
        <w:numPr>
          <w:ilvl w:val="1"/>
          <w:numId w:val="38"/>
        </w:numPr>
        <w:tabs>
          <w:tab w:val="left" w:pos="620"/>
        </w:tabs>
        <w:ind w:left="619" w:hanging="499"/>
        <w:jc w:val="both"/>
        <w:rPr>
          <w:b w:val="0"/>
          <w:bCs w:val="0"/>
        </w:rPr>
      </w:pPr>
      <w:bookmarkStart w:id="36" w:name="2.3_Unauthorized_Orders"/>
      <w:bookmarkEnd w:id="36"/>
      <w:r>
        <w:rPr>
          <w:spacing w:val="-1"/>
        </w:rPr>
        <w:t>Unauthorized Orders</w:t>
      </w:r>
    </w:p>
    <w:p w14:paraId="28E64C46" w14:textId="77777777" w:rsidR="002312B8" w:rsidRDefault="002312B8">
      <w:pPr>
        <w:rPr>
          <w:rFonts w:ascii="Cambria" w:eastAsia="Cambria" w:hAnsi="Cambria" w:cs="Cambria"/>
          <w:b/>
          <w:bCs/>
        </w:rPr>
      </w:pPr>
    </w:p>
    <w:p w14:paraId="2608EB67" w14:textId="6F6B4A08" w:rsidR="002312B8" w:rsidRDefault="000C0407">
      <w:pPr>
        <w:pStyle w:val="BodyText"/>
        <w:ind w:left="119" w:right="154"/>
        <w:jc w:val="both"/>
      </w:pPr>
      <w:bookmarkStart w:id="37" w:name="Unauthorized_Orders_are_those_for_which_"/>
      <w:bookmarkEnd w:id="37"/>
      <w:r>
        <w:rPr>
          <w:spacing w:val="-1"/>
        </w:rPr>
        <w:t>Unauthorized Orders</w:t>
      </w:r>
      <w:r>
        <w:t xml:space="preserve"> </w:t>
      </w:r>
      <w:r>
        <w:rPr>
          <w:spacing w:val="-1"/>
        </w:rPr>
        <w:t>are</w:t>
      </w:r>
      <w:r>
        <w:rPr>
          <w:spacing w:val="-3"/>
        </w:rPr>
        <w:t xml:space="preserve"> </w:t>
      </w:r>
      <w:r>
        <w:rPr>
          <w:spacing w:val="-1"/>
        </w:rPr>
        <w:t xml:space="preserve">those </w:t>
      </w:r>
      <w:r>
        <w:t>for</w:t>
      </w:r>
      <w:r>
        <w:rPr>
          <w:spacing w:val="-1"/>
        </w:rPr>
        <w:t xml:space="preserve"> which</w:t>
      </w:r>
      <w:r>
        <w:t xml:space="preserve"> a</w:t>
      </w:r>
      <w:r>
        <w:rPr>
          <w:spacing w:val="-1"/>
        </w:rPr>
        <w:t xml:space="preserve"> Purchase Requisition</w:t>
      </w:r>
      <w:r>
        <w:rPr>
          <w:spacing w:val="-2"/>
        </w:rPr>
        <w:t xml:space="preserve"> </w:t>
      </w:r>
      <w:r>
        <w:rPr>
          <w:spacing w:val="-1"/>
        </w:rPr>
        <w:t>is</w:t>
      </w:r>
      <w:r>
        <w:t xml:space="preserve"> </w:t>
      </w:r>
      <w:r>
        <w:rPr>
          <w:spacing w:val="-1"/>
        </w:rPr>
        <w:t>submitted</w:t>
      </w:r>
      <w:r>
        <w:rPr>
          <w:spacing w:val="-3"/>
        </w:rPr>
        <w:t xml:space="preserve"> </w:t>
      </w:r>
      <w:r>
        <w:rPr>
          <w:spacing w:val="-1"/>
        </w:rPr>
        <w:t xml:space="preserve">after </w:t>
      </w:r>
      <w:r w:rsidR="007953BD">
        <w:rPr>
          <w:spacing w:val="-1"/>
        </w:rPr>
        <w:t>G</w:t>
      </w:r>
      <w:r>
        <w:rPr>
          <w:spacing w:val="-1"/>
        </w:rPr>
        <w:t>oods</w:t>
      </w:r>
      <w:r>
        <w:t xml:space="preserve"> or</w:t>
      </w:r>
      <w:r>
        <w:rPr>
          <w:spacing w:val="-1"/>
        </w:rPr>
        <w:t xml:space="preserve"> </w:t>
      </w:r>
      <w:r w:rsidR="007953BD">
        <w:rPr>
          <w:spacing w:val="-1"/>
        </w:rPr>
        <w:t>S</w:t>
      </w:r>
      <w:r>
        <w:rPr>
          <w:spacing w:val="-1"/>
        </w:rPr>
        <w:t>ervices</w:t>
      </w:r>
      <w:r>
        <w:t xml:space="preserve"> </w:t>
      </w:r>
      <w:r>
        <w:rPr>
          <w:spacing w:val="-1"/>
        </w:rPr>
        <w:t>were received</w:t>
      </w:r>
      <w:r>
        <w:rPr>
          <w:spacing w:val="55"/>
        </w:rPr>
        <w:t xml:space="preserve"> </w:t>
      </w:r>
      <w:r>
        <w:rPr>
          <w:spacing w:val="-1"/>
        </w:rPr>
        <w:t>without</w:t>
      </w:r>
      <w:r>
        <w:rPr>
          <w:spacing w:val="42"/>
        </w:rPr>
        <w:t xml:space="preserve"> </w:t>
      </w:r>
      <w:r>
        <w:t>a</w:t>
      </w:r>
      <w:r>
        <w:rPr>
          <w:spacing w:val="42"/>
        </w:rPr>
        <w:t xml:space="preserve"> </w:t>
      </w:r>
      <w:r>
        <w:rPr>
          <w:spacing w:val="-1"/>
        </w:rPr>
        <w:t>Purchase</w:t>
      </w:r>
      <w:r>
        <w:rPr>
          <w:spacing w:val="43"/>
        </w:rPr>
        <w:t xml:space="preserve"> </w:t>
      </w:r>
      <w:r>
        <w:rPr>
          <w:spacing w:val="-2"/>
        </w:rPr>
        <w:t>Order</w:t>
      </w:r>
      <w:r>
        <w:rPr>
          <w:spacing w:val="42"/>
        </w:rPr>
        <w:t xml:space="preserve"> </w:t>
      </w:r>
      <w:r>
        <w:t>(e.g.,</w:t>
      </w:r>
      <w:r>
        <w:rPr>
          <w:spacing w:val="43"/>
        </w:rPr>
        <w:t xml:space="preserve"> </w:t>
      </w:r>
      <w:r>
        <w:rPr>
          <w:spacing w:val="-1"/>
        </w:rPr>
        <w:t>reimbursements</w:t>
      </w:r>
      <w:r>
        <w:rPr>
          <w:spacing w:val="41"/>
        </w:rPr>
        <w:t xml:space="preserve"> </w:t>
      </w:r>
      <w:r>
        <w:rPr>
          <w:spacing w:val="-1"/>
        </w:rPr>
        <w:t>and</w:t>
      </w:r>
      <w:r>
        <w:rPr>
          <w:spacing w:val="42"/>
        </w:rPr>
        <w:t xml:space="preserve"> </w:t>
      </w:r>
      <w:r>
        <w:rPr>
          <w:spacing w:val="-1"/>
        </w:rPr>
        <w:t>invoice</w:t>
      </w:r>
      <w:r>
        <w:rPr>
          <w:spacing w:val="43"/>
        </w:rPr>
        <w:t xml:space="preserve"> </w:t>
      </w:r>
      <w:r>
        <w:t>for</w:t>
      </w:r>
      <w:r>
        <w:rPr>
          <w:spacing w:val="42"/>
        </w:rPr>
        <w:t xml:space="preserve"> </w:t>
      </w:r>
      <w:r>
        <w:rPr>
          <w:spacing w:val="-1"/>
        </w:rPr>
        <w:t>receipt</w:t>
      </w:r>
      <w:r>
        <w:rPr>
          <w:spacing w:val="43"/>
        </w:rPr>
        <w:t xml:space="preserve"> </w:t>
      </w:r>
      <w:r>
        <w:rPr>
          <w:spacing w:val="-1"/>
        </w:rPr>
        <w:t>of</w:t>
      </w:r>
      <w:r>
        <w:rPr>
          <w:spacing w:val="42"/>
        </w:rPr>
        <w:t xml:space="preserve"> </w:t>
      </w:r>
      <w:r>
        <w:rPr>
          <w:spacing w:val="-1"/>
        </w:rPr>
        <w:t>goods</w:t>
      </w:r>
      <w:r>
        <w:rPr>
          <w:spacing w:val="43"/>
        </w:rPr>
        <w:t xml:space="preserve"> </w:t>
      </w:r>
      <w:r>
        <w:rPr>
          <w:spacing w:val="-1"/>
        </w:rPr>
        <w:t>and</w:t>
      </w:r>
      <w:r>
        <w:rPr>
          <w:spacing w:val="43"/>
        </w:rPr>
        <w:t xml:space="preserve"> </w:t>
      </w:r>
      <w:r>
        <w:rPr>
          <w:spacing w:val="-1"/>
        </w:rPr>
        <w:t>services</w:t>
      </w:r>
      <w:r>
        <w:rPr>
          <w:spacing w:val="43"/>
        </w:rPr>
        <w:t xml:space="preserve"> </w:t>
      </w:r>
      <w:r>
        <w:rPr>
          <w:spacing w:val="-1"/>
        </w:rPr>
        <w:t>without</w:t>
      </w:r>
      <w:r>
        <w:rPr>
          <w:spacing w:val="43"/>
        </w:rPr>
        <w:t xml:space="preserve"> </w:t>
      </w:r>
      <w:r>
        <w:t>a</w:t>
      </w:r>
      <w:r>
        <w:rPr>
          <w:spacing w:val="42"/>
        </w:rPr>
        <w:t xml:space="preserve"> </w:t>
      </w:r>
      <w:r>
        <w:rPr>
          <w:spacing w:val="-1"/>
        </w:rPr>
        <w:t>PO).</w:t>
      </w:r>
      <w:r>
        <w:rPr>
          <w:spacing w:val="61"/>
        </w:rPr>
        <w:t xml:space="preserve"> </w:t>
      </w:r>
      <w:r>
        <w:rPr>
          <w:spacing w:val="-1"/>
        </w:rPr>
        <w:t>Unauthorized</w:t>
      </w:r>
      <w:r>
        <w:rPr>
          <w:spacing w:val="9"/>
        </w:rPr>
        <w:t xml:space="preserve"> </w:t>
      </w:r>
      <w:r>
        <w:rPr>
          <w:spacing w:val="-1"/>
        </w:rPr>
        <w:t>Orders</w:t>
      </w:r>
      <w:r>
        <w:rPr>
          <w:spacing w:val="10"/>
        </w:rPr>
        <w:t xml:space="preserve"> </w:t>
      </w:r>
      <w:r>
        <w:rPr>
          <w:spacing w:val="-1"/>
        </w:rPr>
        <w:t>present</w:t>
      </w:r>
      <w:r>
        <w:rPr>
          <w:spacing w:val="8"/>
        </w:rPr>
        <w:t xml:space="preserve"> </w:t>
      </w:r>
      <w:r>
        <w:t>a</w:t>
      </w:r>
      <w:r>
        <w:rPr>
          <w:spacing w:val="9"/>
        </w:rPr>
        <w:t xml:space="preserve"> </w:t>
      </w:r>
      <w:r>
        <w:rPr>
          <w:spacing w:val="-1"/>
        </w:rPr>
        <w:t>significant</w:t>
      </w:r>
      <w:r>
        <w:rPr>
          <w:spacing w:val="8"/>
        </w:rPr>
        <w:t xml:space="preserve"> </w:t>
      </w:r>
      <w:r>
        <w:t>risk</w:t>
      </w:r>
      <w:r>
        <w:rPr>
          <w:spacing w:val="8"/>
        </w:rPr>
        <w:t xml:space="preserve"> </w:t>
      </w:r>
      <w:r>
        <w:rPr>
          <w:spacing w:val="-1"/>
        </w:rPr>
        <w:t>to</w:t>
      </w:r>
      <w:r>
        <w:rPr>
          <w:spacing w:val="9"/>
        </w:rPr>
        <w:t xml:space="preserve"> </w:t>
      </w:r>
      <w:r>
        <w:rPr>
          <w:spacing w:val="-1"/>
        </w:rPr>
        <w:t>the</w:t>
      </w:r>
      <w:r>
        <w:rPr>
          <w:spacing w:val="9"/>
        </w:rPr>
        <w:t xml:space="preserve"> </w:t>
      </w:r>
      <w:r>
        <w:rPr>
          <w:spacing w:val="-1"/>
        </w:rPr>
        <w:t>City,</w:t>
      </w:r>
      <w:r>
        <w:rPr>
          <w:spacing w:val="9"/>
        </w:rPr>
        <w:t xml:space="preserve"> </w:t>
      </w:r>
      <w:r>
        <w:rPr>
          <w:spacing w:val="-1"/>
        </w:rPr>
        <w:t>including</w:t>
      </w:r>
      <w:r>
        <w:rPr>
          <w:spacing w:val="10"/>
        </w:rPr>
        <w:t xml:space="preserve"> </w:t>
      </w:r>
      <w:r>
        <w:rPr>
          <w:spacing w:val="-1"/>
        </w:rPr>
        <w:t>entering</w:t>
      </w:r>
      <w:r>
        <w:rPr>
          <w:spacing w:val="10"/>
        </w:rPr>
        <w:t xml:space="preserve"> </w:t>
      </w:r>
      <w:r>
        <w:rPr>
          <w:spacing w:val="-1"/>
        </w:rPr>
        <w:t>into</w:t>
      </w:r>
      <w:r>
        <w:rPr>
          <w:spacing w:val="9"/>
        </w:rPr>
        <w:t xml:space="preserve"> </w:t>
      </w:r>
      <w:r>
        <w:rPr>
          <w:spacing w:val="-1"/>
        </w:rPr>
        <w:t>contractual</w:t>
      </w:r>
      <w:r>
        <w:rPr>
          <w:spacing w:val="9"/>
        </w:rPr>
        <w:t xml:space="preserve"> </w:t>
      </w:r>
      <w:r>
        <w:rPr>
          <w:spacing w:val="-1"/>
        </w:rPr>
        <w:t>agreements</w:t>
      </w:r>
      <w:r>
        <w:rPr>
          <w:spacing w:val="10"/>
        </w:rPr>
        <w:t xml:space="preserve"> </w:t>
      </w:r>
      <w:r>
        <w:rPr>
          <w:spacing w:val="-1"/>
        </w:rPr>
        <w:t>without</w:t>
      </w:r>
      <w:r>
        <w:rPr>
          <w:spacing w:val="81"/>
        </w:rPr>
        <w:t xml:space="preserve"> </w:t>
      </w:r>
      <w:r>
        <w:rPr>
          <w:spacing w:val="-1"/>
        </w:rPr>
        <w:t>the</w:t>
      </w:r>
      <w:r>
        <w:rPr>
          <w:spacing w:val="2"/>
        </w:rPr>
        <w:t xml:space="preserve"> </w:t>
      </w:r>
      <w:r>
        <w:rPr>
          <w:spacing w:val="-1"/>
        </w:rPr>
        <w:t>appropriate</w:t>
      </w:r>
      <w:r>
        <w:rPr>
          <w:spacing w:val="2"/>
        </w:rPr>
        <w:t xml:space="preserve"> </w:t>
      </w:r>
      <w:r>
        <w:rPr>
          <w:spacing w:val="-1"/>
        </w:rPr>
        <w:t>terms</w:t>
      </w:r>
      <w:r>
        <w:rPr>
          <w:spacing w:val="3"/>
        </w:rPr>
        <w:t xml:space="preserve"> </w:t>
      </w:r>
      <w:r>
        <w:rPr>
          <w:spacing w:val="-1"/>
        </w:rPr>
        <w:t>and</w:t>
      </w:r>
      <w:r>
        <w:rPr>
          <w:spacing w:val="1"/>
        </w:rPr>
        <w:t xml:space="preserve"> </w:t>
      </w:r>
      <w:r>
        <w:rPr>
          <w:spacing w:val="-1"/>
        </w:rPr>
        <w:t>conditions</w:t>
      </w:r>
      <w:r>
        <w:rPr>
          <w:spacing w:val="3"/>
        </w:rPr>
        <w:t xml:space="preserve"> </w:t>
      </w:r>
      <w:r>
        <w:rPr>
          <w:spacing w:val="-1"/>
        </w:rPr>
        <w:t>incorporated into</w:t>
      </w:r>
      <w:r>
        <w:rPr>
          <w:spacing w:val="2"/>
        </w:rPr>
        <w:t xml:space="preserve"> </w:t>
      </w:r>
      <w:r>
        <w:rPr>
          <w:spacing w:val="-1"/>
        </w:rPr>
        <w:t>the</w:t>
      </w:r>
      <w:r>
        <w:rPr>
          <w:spacing w:val="2"/>
        </w:rPr>
        <w:t xml:space="preserve"> </w:t>
      </w:r>
      <w:r>
        <w:rPr>
          <w:spacing w:val="-1"/>
        </w:rPr>
        <w:t>contract</w:t>
      </w:r>
      <w:r>
        <w:rPr>
          <w:spacing w:val="1"/>
        </w:rPr>
        <w:t xml:space="preserve"> </w:t>
      </w:r>
      <w:r>
        <w:t>or</w:t>
      </w:r>
      <w:r>
        <w:rPr>
          <w:spacing w:val="1"/>
        </w:rPr>
        <w:t xml:space="preserve"> </w:t>
      </w:r>
      <w:r>
        <w:rPr>
          <w:spacing w:val="-1"/>
        </w:rPr>
        <w:t>Purchase</w:t>
      </w:r>
      <w:r>
        <w:rPr>
          <w:spacing w:val="2"/>
        </w:rPr>
        <w:t xml:space="preserve"> </w:t>
      </w:r>
      <w:r>
        <w:rPr>
          <w:spacing w:val="-1"/>
        </w:rPr>
        <w:t>Order,</w:t>
      </w:r>
      <w:r>
        <w:rPr>
          <w:spacing w:val="2"/>
        </w:rPr>
        <w:t xml:space="preserve"> </w:t>
      </w:r>
      <w:r>
        <w:rPr>
          <w:spacing w:val="-1"/>
        </w:rPr>
        <w:t>increased</w:t>
      </w:r>
      <w:r>
        <w:rPr>
          <w:spacing w:val="1"/>
        </w:rPr>
        <w:t xml:space="preserve"> </w:t>
      </w:r>
      <w:r>
        <w:rPr>
          <w:spacing w:val="-1"/>
        </w:rPr>
        <w:t>risk</w:t>
      </w:r>
      <w:r>
        <w:rPr>
          <w:spacing w:val="1"/>
        </w:rPr>
        <w:t xml:space="preserve"> </w:t>
      </w:r>
      <w:r>
        <w:rPr>
          <w:spacing w:val="-1"/>
        </w:rPr>
        <w:t>and</w:t>
      </w:r>
      <w:r>
        <w:rPr>
          <w:spacing w:val="1"/>
        </w:rPr>
        <w:t xml:space="preserve"> </w:t>
      </w:r>
      <w:r>
        <w:rPr>
          <w:spacing w:val="-1"/>
        </w:rPr>
        <w:t>liability</w:t>
      </w:r>
      <w:r>
        <w:rPr>
          <w:spacing w:val="103"/>
        </w:rPr>
        <w:t xml:space="preserve"> </w:t>
      </w:r>
      <w:r>
        <w:rPr>
          <w:spacing w:val="-1"/>
        </w:rPr>
        <w:t>to</w:t>
      </w:r>
      <w:r>
        <w:rPr>
          <w:spacing w:val="14"/>
        </w:rPr>
        <w:t xml:space="preserve"> </w:t>
      </w:r>
      <w:r>
        <w:rPr>
          <w:spacing w:val="-1"/>
        </w:rPr>
        <w:t>the</w:t>
      </w:r>
      <w:r>
        <w:rPr>
          <w:spacing w:val="14"/>
        </w:rPr>
        <w:t xml:space="preserve"> </w:t>
      </w:r>
      <w:r>
        <w:rPr>
          <w:spacing w:val="-1"/>
        </w:rPr>
        <w:t>City,</w:t>
      </w:r>
      <w:r>
        <w:rPr>
          <w:spacing w:val="14"/>
        </w:rPr>
        <w:t xml:space="preserve"> </w:t>
      </w:r>
      <w:r>
        <w:rPr>
          <w:spacing w:val="-1"/>
        </w:rPr>
        <w:t>and</w:t>
      </w:r>
      <w:r>
        <w:rPr>
          <w:spacing w:val="13"/>
        </w:rPr>
        <w:t xml:space="preserve"> </w:t>
      </w:r>
      <w:r>
        <w:rPr>
          <w:spacing w:val="-1"/>
        </w:rPr>
        <w:t>limited</w:t>
      </w:r>
      <w:r>
        <w:rPr>
          <w:spacing w:val="13"/>
        </w:rPr>
        <w:t xml:space="preserve"> </w:t>
      </w:r>
      <w:r>
        <w:rPr>
          <w:spacing w:val="-1"/>
        </w:rPr>
        <w:t>recourse</w:t>
      </w:r>
      <w:r>
        <w:rPr>
          <w:spacing w:val="11"/>
        </w:rPr>
        <w:t xml:space="preserve"> </w:t>
      </w:r>
      <w:r>
        <w:t>in</w:t>
      </w:r>
      <w:r>
        <w:rPr>
          <w:spacing w:val="13"/>
        </w:rPr>
        <w:t xml:space="preserve"> </w:t>
      </w:r>
      <w:r>
        <w:rPr>
          <w:spacing w:val="-1"/>
        </w:rPr>
        <w:t>the</w:t>
      </w:r>
      <w:r>
        <w:rPr>
          <w:spacing w:val="11"/>
        </w:rPr>
        <w:t xml:space="preserve"> </w:t>
      </w:r>
      <w:r>
        <w:rPr>
          <w:spacing w:val="-1"/>
        </w:rPr>
        <w:t>event</w:t>
      </w:r>
      <w:r>
        <w:rPr>
          <w:spacing w:val="13"/>
        </w:rPr>
        <w:t xml:space="preserve"> </w:t>
      </w:r>
      <w:r>
        <w:t>of</w:t>
      </w:r>
      <w:r>
        <w:rPr>
          <w:spacing w:val="14"/>
        </w:rPr>
        <w:t xml:space="preserve"> </w:t>
      </w:r>
      <w:r>
        <w:t>a</w:t>
      </w:r>
      <w:r>
        <w:rPr>
          <w:spacing w:val="11"/>
        </w:rPr>
        <w:t xml:space="preserve"> </w:t>
      </w:r>
      <w:r>
        <w:rPr>
          <w:spacing w:val="-1"/>
        </w:rPr>
        <w:t>dispute</w:t>
      </w:r>
      <w:r>
        <w:rPr>
          <w:spacing w:val="14"/>
        </w:rPr>
        <w:t xml:space="preserve"> </w:t>
      </w:r>
      <w:r>
        <w:rPr>
          <w:spacing w:val="-1"/>
        </w:rPr>
        <w:t>with</w:t>
      </w:r>
      <w:r>
        <w:rPr>
          <w:spacing w:val="14"/>
        </w:rPr>
        <w:t xml:space="preserve"> </w:t>
      </w:r>
      <w:r>
        <w:t>a</w:t>
      </w:r>
      <w:r>
        <w:rPr>
          <w:spacing w:val="14"/>
        </w:rPr>
        <w:t xml:space="preserve"> </w:t>
      </w:r>
      <w:r>
        <w:rPr>
          <w:spacing w:val="-1"/>
        </w:rPr>
        <w:t>vendor.</w:t>
      </w:r>
      <w:r>
        <w:rPr>
          <w:spacing w:val="14"/>
        </w:rPr>
        <w:t xml:space="preserve"> </w:t>
      </w:r>
      <w:r>
        <w:rPr>
          <w:spacing w:val="-1"/>
        </w:rPr>
        <w:t>Unauthorized</w:t>
      </w:r>
      <w:r>
        <w:rPr>
          <w:spacing w:val="11"/>
        </w:rPr>
        <w:t xml:space="preserve"> </w:t>
      </w:r>
      <w:r>
        <w:rPr>
          <w:spacing w:val="-1"/>
        </w:rPr>
        <w:t>Orders</w:t>
      </w:r>
      <w:r>
        <w:rPr>
          <w:spacing w:val="15"/>
        </w:rPr>
        <w:t xml:space="preserve"> </w:t>
      </w:r>
      <w:r>
        <w:rPr>
          <w:spacing w:val="-1"/>
        </w:rPr>
        <w:t>are</w:t>
      </w:r>
      <w:r>
        <w:rPr>
          <w:spacing w:val="14"/>
        </w:rPr>
        <w:t xml:space="preserve"> </w:t>
      </w:r>
      <w:r>
        <w:rPr>
          <w:spacing w:val="-2"/>
        </w:rPr>
        <w:t>not</w:t>
      </w:r>
      <w:r>
        <w:rPr>
          <w:spacing w:val="11"/>
        </w:rPr>
        <w:t xml:space="preserve"> </w:t>
      </w:r>
      <w:r>
        <w:rPr>
          <w:spacing w:val="-1"/>
        </w:rPr>
        <w:t>acceptable.</w:t>
      </w:r>
      <w:r>
        <w:rPr>
          <w:spacing w:val="73"/>
        </w:rPr>
        <w:t xml:space="preserve"> </w:t>
      </w:r>
      <w:r>
        <w:rPr>
          <w:spacing w:val="-1"/>
        </w:rPr>
        <w:t>However,</w:t>
      </w:r>
      <w:r>
        <w:rPr>
          <w:spacing w:val="18"/>
        </w:rPr>
        <w:t xml:space="preserve"> </w:t>
      </w:r>
      <w:r>
        <w:t>in</w:t>
      </w:r>
      <w:r>
        <w:rPr>
          <w:spacing w:val="17"/>
        </w:rPr>
        <w:t xml:space="preserve"> </w:t>
      </w:r>
      <w:r>
        <w:rPr>
          <w:spacing w:val="-1"/>
        </w:rPr>
        <w:t>the</w:t>
      </w:r>
      <w:r>
        <w:rPr>
          <w:spacing w:val="19"/>
        </w:rPr>
        <w:t xml:space="preserve"> </w:t>
      </w:r>
      <w:r>
        <w:rPr>
          <w:spacing w:val="-1"/>
        </w:rPr>
        <w:t>event</w:t>
      </w:r>
      <w:r>
        <w:rPr>
          <w:spacing w:val="18"/>
        </w:rPr>
        <w:t xml:space="preserve"> </w:t>
      </w:r>
      <w:r>
        <w:t>of</w:t>
      </w:r>
      <w:r>
        <w:rPr>
          <w:spacing w:val="19"/>
        </w:rPr>
        <w:t xml:space="preserve"> </w:t>
      </w:r>
      <w:r>
        <w:t>an</w:t>
      </w:r>
      <w:r>
        <w:rPr>
          <w:spacing w:val="17"/>
        </w:rPr>
        <w:t xml:space="preserve"> </w:t>
      </w:r>
      <w:r>
        <w:rPr>
          <w:spacing w:val="-1"/>
        </w:rPr>
        <w:t>emergency</w:t>
      </w:r>
      <w:r>
        <w:rPr>
          <w:spacing w:val="17"/>
        </w:rPr>
        <w:t xml:space="preserve"> </w:t>
      </w:r>
      <w:r>
        <w:t>or</w:t>
      </w:r>
      <w:r>
        <w:rPr>
          <w:spacing w:val="18"/>
        </w:rPr>
        <w:t xml:space="preserve"> </w:t>
      </w:r>
      <w:r>
        <w:t>a</w:t>
      </w:r>
      <w:r>
        <w:rPr>
          <w:spacing w:val="18"/>
        </w:rPr>
        <w:t xml:space="preserve"> </w:t>
      </w:r>
      <w:r>
        <w:rPr>
          <w:spacing w:val="-1"/>
        </w:rPr>
        <w:t>circumstance</w:t>
      </w:r>
      <w:r>
        <w:rPr>
          <w:spacing w:val="19"/>
        </w:rPr>
        <w:t xml:space="preserve"> </w:t>
      </w:r>
      <w:r>
        <w:rPr>
          <w:spacing w:val="-1"/>
        </w:rPr>
        <w:t>where</w:t>
      </w:r>
      <w:r>
        <w:rPr>
          <w:spacing w:val="19"/>
        </w:rPr>
        <w:t xml:space="preserve"> </w:t>
      </w:r>
      <w:r>
        <w:t>an</w:t>
      </w:r>
      <w:r>
        <w:rPr>
          <w:spacing w:val="17"/>
        </w:rPr>
        <w:t xml:space="preserve"> </w:t>
      </w:r>
      <w:r>
        <w:rPr>
          <w:spacing w:val="-1"/>
        </w:rPr>
        <w:t>Unauthorized</w:t>
      </w:r>
      <w:r>
        <w:rPr>
          <w:spacing w:val="18"/>
        </w:rPr>
        <w:t xml:space="preserve"> </w:t>
      </w:r>
      <w:r>
        <w:rPr>
          <w:spacing w:val="-1"/>
        </w:rPr>
        <w:t>Order</w:t>
      </w:r>
      <w:r>
        <w:rPr>
          <w:spacing w:val="18"/>
        </w:rPr>
        <w:t xml:space="preserve"> </w:t>
      </w:r>
      <w:r>
        <w:rPr>
          <w:spacing w:val="-1"/>
        </w:rPr>
        <w:t>is</w:t>
      </w:r>
      <w:r>
        <w:rPr>
          <w:spacing w:val="19"/>
        </w:rPr>
        <w:t xml:space="preserve"> </w:t>
      </w:r>
      <w:r>
        <w:rPr>
          <w:spacing w:val="-1"/>
        </w:rPr>
        <w:t>unavoidable,</w:t>
      </w:r>
      <w:r>
        <w:rPr>
          <w:spacing w:val="19"/>
        </w:rPr>
        <w:t xml:space="preserve"> </w:t>
      </w:r>
      <w:r>
        <w:rPr>
          <w:spacing w:val="-1"/>
        </w:rPr>
        <w:t>the</w:t>
      </w:r>
      <w:r>
        <w:rPr>
          <w:spacing w:val="19"/>
        </w:rPr>
        <w:t xml:space="preserve"> </w:t>
      </w:r>
      <w:r>
        <w:t>City</w:t>
      </w:r>
      <w:r>
        <w:rPr>
          <w:spacing w:val="89"/>
        </w:rPr>
        <w:t xml:space="preserve"> </w:t>
      </w:r>
      <w:r>
        <w:rPr>
          <w:spacing w:val="-1"/>
        </w:rPr>
        <w:t xml:space="preserve">Manager </w:t>
      </w:r>
      <w:r>
        <w:t>or</w:t>
      </w:r>
      <w:r>
        <w:rPr>
          <w:spacing w:val="-1"/>
        </w:rPr>
        <w:t xml:space="preserve"> designee will</w:t>
      </w:r>
      <w:r>
        <w:rPr>
          <w:spacing w:val="-3"/>
        </w:rPr>
        <w:t xml:space="preserve"> </w:t>
      </w:r>
      <w:r>
        <w:rPr>
          <w:spacing w:val="-1"/>
        </w:rPr>
        <w:t>permit the transaction.</w:t>
      </w:r>
    </w:p>
    <w:p w14:paraId="3F3B9D51" w14:textId="77777777" w:rsidR="002312B8" w:rsidRDefault="002312B8">
      <w:pPr>
        <w:rPr>
          <w:rFonts w:ascii="Cambria" w:eastAsia="Cambria" w:hAnsi="Cambria" w:cs="Cambria"/>
        </w:rPr>
      </w:pPr>
    </w:p>
    <w:p w14:paraId="6D0F1087" w14:textId="77777777" w:rsidR="002312B8" w:rsidRDefault="000C0407">
      <w:pPr>
        <w:pStyle w:val="BodyText"/>
        <w:ind w:left="119" w:right="157"/>
        <w:jc w:val="both"/>
      </w:pPr>
      <w:bookmarkStart w:id="38" w:name="If_an_Unauthorized_Order_is_submitted_to"/>
      <w:bookmarkEnd w:id="38"/>
      <w:r>
        <w:t>If</w:t>
      </w:r>
      <w:r>
        <w:rPr>
          <w:spacing w:val="16"/>
        </w:rPr>
        <w:t xml:space="preserve"> </w:t>
      </w:r>
      <w:r>
        <w:t>an</w:t>
      </w:r>
      <w:r>
        <w:rPr>
          <w:spacing w:val="15"/>
        </w:rPr>
        <w:t xml:space="preserve"> </w:t>
      </w:r>
      <w:r>
        <w:rPr>
          <w:spacing w:val="-1"/>
        </w:rPr>
        <w:t>Unauthorized</w:t>
      </w:r>
      <w:r>
        <w:rPr>
          <w:spacing w:val="16"/>
        </w:rPr>
        <w:t xml:space="preserve"> </w:t>
      </w:r>
      <w:r>
        <w:rPr>
          <w:spacing w:val="-1"/>
        </w:rPr>
        <w:t>Order</w:t>
      </w:r>
      <w:r>
        <w:rPr>
          <w:spacing w:val="13"/>
        </w:rPr>
        <w:t xml:space="preserve"> </w:t>
      </w:r>
      <w:r>
        <w:t>is</w:t>
      </w:r>
      <w:r>
        <w:rPr>
          <w:spacing w:val="17"/>
        </w:rPr>
        <w:t xml:space="preserve"> </w:t>
      </w:r>
      <w:r>
        <w:rPr>
          <w:spacing w:val="-1"/>
        </w:rPr>
        <w:t>submitted</w:t>
      </w:r>
      <w:r>
        <w:rPr>
          <w:spacing w:val="16"/>
        </w:rPr>
        <w:t xml:space="preserve"> </w:t>
      </w:r>
      <w:r>
        <w:rPr>
          <w:spacing w:val="-1"/>
        </w:rPr>
        <w:t>to</w:t>
      </w:r>
      <w:r>
        <w:rPr>
          <w:spacing w:val="16"/>
        </w:rPr>
        <w:t xml:space="preserve"> </w:t>
      </w:r>
      <w:r>
        <w:rPr>
          <w:spacing w:val="-2"/>
        </w:rPr>
        <w:t>Purchasing</w:t>
      </w:r>
      <w:r>
        <w:rPr>
          <w:spacing w:val="17"/>
        </w:rPr>
        <w:t xml:space="preserve"> </w:t>
      </w:r>
      <w:r w:rsidR="004A24AA">
        <w:rPr>
          <w:spacing w:val="17"/>
        </w:rPr>
        <w:t>Office</w:t>
      </w:r>
      <w:r>
        <w:rPr>
          <w:spacing w:val="-1"/>
        </w:rPr>
        <w:t>,</w:t>
      </w:r>
      <w:r>
        <w:rPr>
          <w:spacing w:val="16"/>
        </w:rPr>
        <w:t xml:space="preserve"> </w:t>
      </w:r>
      <w:r>
        <w:rPr>
          <w:spacing w:val="-1"/>
        </w:rPr>
        <w:t>the</w:t>
      </w:r>
      <w:r>
        <w:rPr>
          <w:spacing w:val="16"/>
        </w:rPr>
        <w:t xml:space="preserve"> </w:t>
      </w:r>
      <w:r>
        <w:rPr>
          <w:spacing w:val="-1"/>
        </w:rPr>
        <w:t>Purchase</w:t>
      </w:r>
      <w:r>
        <w:rPr>
          <w:spacing w:val="14"/>
        </w:rPr>
        <w:t xml:space="preserve"> </w:t>
      </w:r>
      <w:r>
        <w:rPr>
          <w:spacing w:val="-1"/>
        </w:rPr>
        <w:t>Requisition</w:t>
      </w:r>
      <w:r>
        <w:rPr>
          <w:spacing w:val="15"/>
        </w:rPr>
        <w:t xml:space="preserve"> </w:t>
      </w:r>
      <w:r>
        <w:rPr>
          <w:spacing w:val="-1"/>
        </w:rPr>
        <w:t>must</w:t>
      </w:r>
      <w:r>
        <w:rPr>
          <w:spacing w:val="15"/>
        </w:rPr>
        <w:t xml:space="preserve"> </w:t>
      </w:r>
      <w:r>
        <w:rPr>
          <w:spacing w:val="-1"/>
        </w:rPr>
        <w:t>comply</w:t>
      </w:r>
      <w:r>
        <w:rPr>
          <w:spacing w:val="15"/>
        </w:rPr>
        <w:t xml:space="preserve"> </w:t>
      </w:r>
      <w:r>
        <w:rPr>
          <w:spacing w:val="-1"/>
        </w:rPr>
        <w:t>with</w:t>
      </w:r>
      <w:r>
        <w:rPr>
          <w:spacing w:val="16"/>
        </w:rPr>
        <w:t xml:space="preserve"> </w:t>
      </w:r>
      <w:r>
        <w:t>all</w:t>
      </w:r>
      <w:r>
        <w:rPr>
          <w:spacing w:val="16"/>
        </w:rPr>
        <w:t xml:space="preserve"> </w:t>
      </w:r>
      <w:r>
        <w:rPr>
          <w:spacing w:val="-1"/>
        </w:rPr>
        <w:t>the</w:t>
      </w:r>
      <w:r>
        <w:rPr>
          <w:spacing w:val="85"/>
        </w:rPr>
        <w:t xml:space="preserve"> </w:t>
      </w:r>
      <w:r>
        <w:rPr>
          <w:spacing w:val="-1"/>
        </w:rPr>
        <w:t>requirements</w:t>
      </w:r>
      <w:r>
        <w:rPr>
          <w:spacing w:val="43"/>
        </w:rPr>
        <w:t xml:space="preserve"> </w:t>
      </w:r>
      <w:r>
        <w:rPr>
          <w:spacing w:val="-1"/>
        </w:rPr>
        <w:t>outlined</w:t>
      </w:r>
      <w:r>
        <w:rPr>
          <w:spacing w:val="41"/>
        </w:rPr>
        <w:t xml:space="preserve"> </w:t>
      </w:r>
      <w:r>
        <w:rPr>
          <w:spacing w:val="-1"/>
        </w:rPr>
        <w:t>in</w:t>
      </w:r>
      <w:r>
        <w:rPr>
          <w:spacing w:val="45"/>
        </w:rPr>
        <w:t xml:space="preserve"> </w:t>
      </w:r>
      <w:r>
        <w:rPr>
          <w:b/>
          <w:i/>
          <w:color w:val="4F81BD"/>
          <w:spacing w:val="-1"/>
        </w:rPr>
        <w:t>Section</w:t>
      </w:r>
      <w:r>
        <w:rPr>
          <w:b/>
          <w:i/>
          <w:color w:val="4F81BD"/>
          <w:spacing w:val="42"/>
        </w:rPr>
        <w:t xml:space="preserve"> </w:t>
      </w:r>
      <w:r>
        <w:rPr>
          <w:b/>
          <w:i/>
          <w:color w:val="4F81BD"/>
          <w:spacing w:val="-1"/>
        </w:rPr>
        <w:t>2.2.</w:t>
      </w:r>
      <w:r>
        <w:rPr>
          <w:b/>
          <w:i/>
          <w:color w:val="4F81BD"/>
          <w:spacing w:val="46"/>
        </w:rPr>
        <w:t xml:space="preserve"> </w:t>
      </w:r>
      <w:r>
        <w:rPr>
          <w:b/>
          <w:i/>
          <w:color w:val="4F81BD"/>
          <w:spacing w:val="-2"/>
        </w:rPr>
        <w:t>Purchase</w:t>
      </w:r>
      <w:r>
        <w:rPr>
          <w:b/>
          <w:i/>
          <w:color w:val="4F81BD"/>
          <w:spacing w:val="44"/>
        </w:rPr>
        <w:t xml:space="preserve"> </w:t>
      </w:r>
      <w:r>
        <w:rPr>
          <w:b/>
          <w:i/>
          <w:color w:val="4F81BD"/>
          <w:spacing w:val="-1"/>
        </w:rPr>
        <w:t>Requisitions</w:t>
      </w:r>
      <w:r>
        <w:rPr>
          <w:b/>
          <w:i/>
          <w:color w:val="4F81BD"/>
          <w:spacing w:val="45"/>
        </w:rPr>
        <w:t xml:space="preserve"> </w:t>
      </w:r>
      <w:r>
        <w:rPr>
          <w:spacing w:val="-1"/>
        </w:rPr>
        <w:t>and</w:t>
      </w:r>
      <w:r>
        <w:rPr>
          <w:spacing w:val="42"/>
        </w:rPr>
        <w:t xml:space="preserve"> </w:t>
      </w:r>
      <w:r>
        <w:rPr>
          <w:b/>
          <w:i/>
          <w:color w:val="4F81BD"/>
          <w:spacing w:val="-1"/>
        </w:rPr>
        <w:t>Section</w:t>
      </w:r>
      <w:r>
        <w:rPr>
          <w:b/>
          <w:i/>
          <w:color w:val="4F81BD"/>
          <w:spacing w:val="42"/>
        </w:rPr>
        <w:t xml:space="preserve"> </w:t>
      </w:r>
      <w:r>
        <w:rPr>
          <w:b/>
          <w:i/>
          <w:color w:val="4F81BD"/>
        </w:rPr>
        <w:t>2.4</w:t>
      </w:r>
      <w:r>
        <w:rPr>
          <w:b/>
          <w:i/>
          <w:color w:val="4F81BD"/>
          <w:spacing w:val="43"/>
        </w:rPr>
        <w:t xml:space="preserve"> </w:t>
      </w:r>
      <w:r>
        <w:rPr>
          <w:b/>
          <w:i/>
          <w:color w:val="4F81BD"/>
          <w:spacing w:val="-1"/>
        </w:rPr>
        <w:t>Competition.</w:t>
      </w:r>
      <w:r>
        <w:rPr>
          <w:b/>
          <w:i/>
          <w:color w:val="4F81BD"/>
          <w:spacing w:val="42"/>
        </w:rPr>
        <w:t xml:space="preserve"> </w:t>
      </w:r>
      <w:r w:rsidRPr="003C1A14">
        <w:rPr>
          <w:spacing w:val="-1"/>
        </w:rPr>
        <w:t>In</w:t>
      </w:r>
      <w:r w:rsidRPr="003C1A14">
        <w:rPr>
          <w:spacing w:val="43"/>
        </w:rPr>
        <w:t xml:space="preserve"> </w:t>
      </w:r>
      <w:r w:rsidRPr="003C1A14">
        <w:rPr>
          <w:spacing w:val="-1"/>
        </w:rPr>
        <w:t>addition,</w:t>
      </w:r>
      <w:r w:rsidRPr="003C1A14">
        <w:rPr>
          <w:spacing w:val="58"/>
        </w:rPr>
        <w:t xml:space="preserve"> </w:t>
      </w:r>
      <w:r w:rsidRPr="003C1A14">
        <w:rPr>
          <w:spacing w:val="-1"/>
        </w:rPr>
        <w:t>reimbursements</w:t>
      </w:r>
      <w:r w:rsidRPr="003C1A14">
        <w:rPr>
          <w:spacing w:val="2"/>
        </w:rPr>
        <w:t xml:space="preserve"> </w:t>
      </w:r>
      <w:r w:rsidRPr="003C1A14">
        <w:rPr>
          <w:spacing w:val="-1"/>
        </w:rPr>
        <w:t>must</w:t>
      </w:r>
      <w:r w:rsidRPr="003C1A14">
        <w:rPr>
          <w:spacing w:val="1"/>
        </w:rPr>
        <w:t xml:space="preserve"> </w:t>
      </w:r>
      <w:r w:rsidRPr="003C1A14">
        <w:rPr>
          <w:spacing w:val="-1"/>
        </w:rPr>
        <w:t>have</w:t>
      </w:r>
      <w:r w:rsidRPr="003C1A14">
        <w:rPr>
          <w:spacing w:val="1"/>
        </w:rPr>
        <w:t xml:space="preserve"> </w:t>
      </w:r>
      <w:r w:rsidRPr="003C1A14">
        <w:rPr>
          <w:spacing w:val="-1"/>
        </w:rPr>
        <w:t>proof</w:t>
      </w:r>
      <w:r w:rsidRPr="003C1A14">
        <w:rPr>
          <w:spacing w:val="1"/>
        </w:rPr>
        <w:t xml:space="preserve"> </w:t>
      </w:r>
      <w:r w:rsidRPr="003C1A14">
        <w:t>of</w:t>
      </w:r>
      <w:r w:rsidRPr="003C1A14">
        <w:rPr>
          <w:spacing w:val="1"/>
        </w:rPr>
        <w:t xml:space="preserve"> </w:t>
      </w:r>
      <w:r w:rsidRPr="003C1A14">
        <w:rPr>
          <w:spacing w:val="-1"/>
        </w:rPr>
        <w:t>payment</w:t>
      </w:r>
      <w:r w:rsidRPr="003C1A14">
        <w:rPr>
          <w:spacing w:val="1"/>
        </w:rPr>
        <w:t xml:space="preserve"> </w:t>
      </w:r>
      <w:r w:rsidRPr="003C1A14">
        <w:rPr>
          <w:spacing w:val="-1"/>
        </w:rPr>
        <w:t>documentation</w:t>
      </w:r>
      <w:r w:rsidRPr="003C1A14">
        <w:t xml:space="preserve"> </w:t>
      </w:r>
      <w:r w:rsidRPr="003C1A14">
        <w:rPr>
          <w:spacing w:val="-1"/>
        </w:rPr>
        <w:t>attached</w:t>
      </w:r>
      <w:r w:rsidRPr="003C1A14">
        <w:rPr>
          <w:spacing w:val="1"/>
        </w:rPr>
        <w:t xml:space="preserve"> </w:t>
      </w:r>
      <w:r w:rsidRPr="003C1A14">
        <w:rPr>
          <w:spacing w:val="-2"/>
        </w:rPr>
        <w:t>to</w:t>
      </w:r>
      <w:r w:rsidRPr="003C1A14">
        <w:rPr>
          <w:spacing w:val="2"/>
        </w:rPr>
        <w:t xml:space="preserve"> </w:t>
      </w:r>
      <w:r w:rsidRPr="003C1A14">
        <w:rPr>
          <w:spacing w:val="-1"/>
        </w:rPr>
        <w:t>the</w:t>
      </w:r>
      <w:r w:rsidRPr="003C1A14">
        <w:rPr>
          <w:spacing w:val="1"/>
        </w:rPr>
        <w:t xml:space="preserve"> </w:t>
      </w:r>
      <w:r w:rsidRPr="003C1A14">
        <w:rPr>
          <w:spacing w:val="-1"/>
        </w:rPr>
        <w:t>Purchase</w:t>
      </w:r>
      <w:r w:rsidRPr="003C1A14">
        <w:rPr>
          <w:spacing w:val="1"/>
        </w:rPr>
        <w:t xml:space="preserve"> </w:t>
      </w:r>
      <w:r w:rsidRPr="003C1A14">
        <w:rPr>
          <w:spacing w:val="-1"/>
        </w:rPr>
        <w:t>Requisition,</w:t>
      </w:r>
      <w:r w:rsidRPr="003C1A14">
        <w:rPr>
          <w:spacing w:val="1"/>
        </w:rPr>
        <w:t xml:space="preserve"> </w:t>
      </w:r>
      <w:r w:rsidRPr="003C1A14">
        <w:rPr>
          <w:spacing w:val="-1"/>
        </w:rPr>
        <w:t>including</w:t>
      </w:r>
      <w:r w:rsidRPr="003C1A14">
        <w:rPr>
          <w:spacing w:val="91"/>
        </w:rPr>
        <w:t xml:space="preserve"> </w:t>
      </w:r>
      <w:r w:rsidRPr="003C1A14">
        <w:rPr>
          <w:spacing w:val="-1"/>
        </w:rPr>
        <w:t xml:space="preserve">receipts, invoices, </w:t>
      </w:r>
      <w:r w:rsidRPr="003C1A14">
        <w:t>or</w:t>
      </w:r>
      <w:r w:rsidRPr="003C1A14">
        <w:rPr>
          <w:spacing w:val="-3"/>
        </w:rPr>
        <w:t xml:space="preserve"> </w:t>
      </w:r>
      <w:r w:rsidRPr="003C1A14">
        <w:rPr>
          <w:spacing w:val="-1"/>
        </w:rPr>
        <w:t xml:space="preserve">credit </w:t>
      </w:r>
      <w:r w:rsidRPr="003C1A14">
        <w:t>card</w:t>
      </w:r>
      <w:r w:rsidRPr="003C1A14">
        <w:rPr>
          <w:spacing w:val="-1"/>
        </w:rPr>
        <w:t xml:space="preserve"> statements.</w:t>
      </w:r>
    </w:p>
    <w:p w14:paraId="75F9FEA8" w14:textId="77777777" w:rsidR="002312B8" w:rsidRDefault="002312B8">
      <w:pPr>
        <w:rPr>
          <w:rFonts w:ascii="Cambria" w:eastAsia="Cambria" w:hAnsi="Cambria" w:cs="Cambria"/>
        </w:rPr>
      </w:pPr>
    </w:p>
    <w:p w14:paraId="12AB575D" w14:textId="77777777" w:rsidR="002312B8" w:rsidRDefault="000C0407">
      <w:pPr>
        <w:pStyle w:val="Heading7"/>
        <w:numPr>
          <w:ilvl w:val="1"/>
          <w:numId w:val="38"/>
        </w:numPr>
        <w:tabs>
          <w:tab w:val="left" w:pos="620"/>
        </w:tabs>
        <w:ind w:left="619" w:hanging="499"/>
        <w:jc w:val="both"/>
        <w:rPr>
          <w:b w:val="0"/>
          <w:bCs w:val="0"/>
        </w:rPr>
      </w:pPr>
      <w:bookmarkStart w:id="39" w:name="2.4_Competition"/>
      <w:bookmarkEnd w:id="39"/>
      <w:r>
        <w:rPr>
          <w:spacing w:val="-1"/>
        </w:rPr>
        <w:t>Competition</w:t>
      </w:r>
    </w:p>
    <w:p w14:paraId="524346A7" w14:textId="77777777" w:rsidR="002312B8" w:rsidRDefault="002312B8">
      <w:pPr>
        <w:rPr>
          <w:rFonts w:ascii="Cambria" w:eastAsia="Cambria" w:hAnsi="Cambria" w:cs="Cambria"/>
          <w:b/>
          <w:bCs/>
        </w:rPr>
      </w:pPr>
    </w:p>
    <w:p w14:paraId="79FA5386" w14:textId="269A7D2B" w:rsidR="002312B8" w:rsidRDefault="000C0407">
      <w:pPr>
        <w:pStyle w:val="BodyText"/>
        <w:ind w:left="119" w:right="154"/>
        <w:jc w:val="both"/>
      </w:pPr>
      <w:bookmarkStart w:id="40" w:name="The_City’s_competitive_purchasing_requir"/>
      <w:bookmarkStart w:id="41" w:name="_Hlk121312712"/>
      <w:bookmarkEnd w:id="40"/>
      <w:r>
        <w:t>The</w:t>
      </w:r>
      <w:r>
        <w:rPr>
          <w:spacing w:val="-13"/>
        </w:rPr>
        <w:t xml:space="preserve"> </w:t>
      </w:r>
      <w:r>
        <w:rPr>
          <w:spacing w:val="-1"/>
        </w:rPr>
        <w:t>City’s</w:t>
      </w:r>
      <w:r>
        <w:rPr>
          <w:spacing w:val="-12"/>
        </w:rPr>
        <w:t xml:space="preserve"> </w:t>
      </w:r>
      <w:r>
        <w:rPr>
          <w:spacing w:val="-1"/>
        </w:rPr>
        <w:t>competitive</w:t>
      </w:r>
      <w:r>
        <w:rPr>
          <w:spacing w:val="-10"/>
        </w:rPr>
        <w:t xml:space="preserve"> </w:t>
      </w:r>
      <w:r>
        <w:rPr>
          <w:spacing w:val="-1"/>
        </w:rPr>
        <w:t>purchasing</w:t>
      </w:r>
      <w:r>
        <w:rPr>
          <w:spacing w:val="-9"/>
        </w:rPr>
        <w:t xml:space="preserve"> </w:t>
      </w:r>
      <w:r>
        <w:rPr>
          <w:spacing w:val="-1"/>
        </w:rPr>
        <w:t>requirements</w:t>
      </w:r>
      <w:r>
        <w:rPr>
          <w:spacing w:val="-12"/>
        </w:rPr>
        <w:t xml:space="preserve"> </w:t>
      </w:r>
      <w:r>
        <w:rPr>
          <w:spacing w:val="-1"/>
        </w:rPr>
        <w:t>are</w:t>
      </w:r>
      <w:r>
        <w:rPr>
          <w:spacing w:val="-13"/>
        </w:rPr>
        <w:t xml:space="preserve"> </w:t>
      </w:r>
      <w:r>
        <w:rPr>
          <w:spacing w:val="-1"/>
        </w:rPr>
        <w:t>to</w:t>
      </w:r>
      <w:r>
        <w:rPr>
          <w:spacing w:val="-10"/>
        </w:rPr>
        <w:t xml:space="preserve"> </w:t>
      </w:r>
      <w:r>
        <w:rPr>
          <w:spacing w:val="-1"/>
        </w:rPr>
        <w:t>ensure</w:t>
      </w:r>
      <w:r>
        <w:rPr>
          <w:spacing w:val="-10"/>
        </w:rPr>
        <w:t xml:space="preserve"> </w:t>
      </w:r>
      <w:r>
        <w:rPr>
          <w:spacing w:val="-1"/>
        </w:rPr>
        <w:t>that</w:t>
      </w:r>
      <w:r>
        <w:rPr>
          <w:spacing w:val="-13"/>
        </w:rPr>
        <w:t xml:space="preserve"> </w:t>
      </w:r>
      <w:r>
        <w:t>all</w:t>
      </w:r>
      <w:r>
        <w:rPr>
          <w:spacing w:val="-13"/>
        </w:rPr>
        <w:t xml:space="preserve"> </w:t>
      </w:r>
      <w:r>
        <w:rPr>
          <w:spacing w:val="-1"/>
        </w:rPr>
        <w:t>contracts</w:t>
      </w:r>
      <w:r>
        <w:rPr>
          <w:spacing w:val="-9"/>
        </w:rPr>
        <w:t xml:space="preserve"> </w:t>
      </w:r>
      <w:r>
        <w:rPr>
          <w:spacing w:val="-1"/>
        </w:rPr>
        <w:t>and</w:t>
      </w:r>
      <w:r>
        <w:rPr>
          <w:spacing w:val="-11"/>
        </w:rPr>
        <w:t xml:space="preserve"> </w:t>
      </w:r>
      <w:r>
        <w:rPr>
          <w:spacing w:val="-2"/>
        </w:rPr>
        <w:t>purchases</w:t>
      </w:r>
      <w:r>
        <w:rPr>
          <w:spacing w:val="-9"/>
        </w:rPr>
        <w:t xml:space="preserve"> </w:t>
      </w:r>
      <w:r>
        <w:rPr>
          <w:spacing w:val="-1"/>
        </w:rPr>
        <w:t>for</w:t>
      </w:r>
      <w:r>
        <w:rPr>
          <w:spacing w:val="-13"/>
        </w:rPr>
        <w:t xml:space="preserve"> </w:t>
      </w:r>
      <w:r>
        <w:rPr>
          <w:spacing w:val="-1"/>
        </w:rPr>
        <w:t>goods</w:t>
      </w:r>
      <w:r>
        <w:rPr>
          <w:spacing w:val="-12"/>
        </w:rPr>
        <w:t xml:space="preserve"> </w:t>
      </w:r>
      <w:r>
        <w:rPr>
          <w:spacing w:val="-1"/>
        </w:rPr>
        <w:t>and</w:t>
      </w:r>
      <w:r>
        <w:rPr>
          <w:spacing w:val="-11"/>
        </w:rPr>
        <w:t xml:space="preserve"> </w:t>
      </w:r>
      <w:r>
        <w:rPr>
          <w:spacing w:val="-1"/>
        </w:rPr>
        <w:t>services</w:t>
      </w:r>
      <w:r>
        <w:rPr>
          <w:spacing w:val="69"/>
        </w:rPr>
        <w:t xml:space="preserve"> </w:t>
      </w:r>
      <w:r>
        <w:rPr>
          <w:spacing w:val="-1"/>
        </w:rPr>
        <w:t>are</w:t>
      </w:r>
      <w:r>
        <w:rPr>
          <w:spacing w:val="14"/>
        </w:rPr>
        <w:t xml:space="preserve"> </w:t>
      </w:r>
      <w:r>
        <w:rPr>
          <w:spacing w:val="-1"/>
        </w:rPr>
        <w:t>conducted</w:t>
      </w:r>
      <w:r>
        <w:rPr>
          <w:spacing w:val="11"/>
        </w:rPr>
        <w:t xml:space="preserve"> </w:t>
      </w:r>
      <w:r>
        <w:t>in</w:t>
      </w:r>
      <w:r>
        <w:rPr>
          <w:spacing w:val="13"/>
        </w:rPr>
        <w:t xml:space="preserve"> </w:t>
      </w:r>
      <w:r>
        <w:t>a</w:t>
      </w:r>
      <w:r>
        <w:rPr>
          <w:spacing w:val="11"/>
        </w:rPr>
        <w:t xml:space="preserve"> </w:t>
      </w:r>
      <w:r>
        <w:rPr>
          <w:spacing w:val="-1"/>
        </w:rPr>
        <w:t>manner</w:t>
      </w:r>
      <w:r>
        <w:rPr>
          <w:spacing w:val="13"/>
        </w:rPr>
        <w:t xml:space="preserve"> </w:t>
      </w:r>
      <w:r>
        <w:rPr>
          <w:spacing w:val="-1"/>
        </w:rPr>
        <w:t>that</w:t>
      </w:r>
      <w:r>
        <w:rPr>
          <w:spacing w:val="13"/>
        </w:rPr>
        <w:t xml:space="preserve"> </w:t>
      </w:r>
      <w:r>
        <w:rPr>
          <w:spacing w:val="-1"/>
        </w:rPr>
        <w:t>provides</w:t>
      </w:r>
      <w:r>
        <w:rPr>
          <w:spacing w:val="12"/>
        </w:rPr>
        <w:t xml:space="preserve"> </w:t>
      </w:r>
      <w:r>
        <w:t>full</w:t>
      </w:r>
      <w:r>
        <w:rPr>
          <w:spacing w:val="11"/>
        </w:rPr>
        <w:t xml:space="preserve"> </w:t>
      </w:r>
      <w:r>
        <w:rPr>
          <w:spacing w:val="-1"/>
        </w:rPr>
        <w:t>and</w:t>
      </w:r>
      <w:r>
        <w:rPr>
          <w:spacing w:val="11"/>
        </w:rPr>
        <w:t xml:space="preserve"> </w:t>
      </w:r>
      <w:r>
        <w:rPr>
          <w:spacing w:val="-1"/>
        </w:rPr>
        <w:t>open</w:t>
      </w:r>
      <w:r>
        <w:rPr>
          <w:spacing w:val="13"/>
        </w:rPr>
        <w:t xml:space="preserve"> </w:t>
      </w:r>
      <w:r>
        <w:rPr>
          <w:spacing w:val="-1"/>
        </w:rPr>
        <w:t>competition</w:t>
      </w:r>
      <w:r>
        <w:rPr>
          <w:spacing w:val="10"/>
        </w:rPr>
        <w:t xml:space="preserve"> </w:t>
      </w:r>
      <w:r>
        <w:rPr>
          <w:spacing w:val="-1"/>
        </w:rPr>
        <w:t>consistent</w:t>
      </w:r>
      <w:r>
        <w:rPr>
          <w:spacing w:val="13"/>
        </w:rPr>
        <w:t xml:space="preserve"> </w:t>
      </w:r>
      <w:r>
        <w:rPr>
          <w:spacing w:val="-1"/>
        </w:rPr>
        <w:t>with</w:t>
      </w:r>
      <w:r>
        <w:rPr>
          <w:spacing w:val="12"/>
        </w:rPr>
        <w:t xml:space="preserve"> </w:t>
      </w:r>
      <w:r w:rsidR="004A24AA">
        <w:rPr>
          <w:rFonts w:cs="Cambria"/>
          <w:b/>
          <w:bCs/>
          <w:i/>
          <w:color w:val="4F81BD"/>
          <w:spacing w:val="-1"/>
        </w:rPr>
        <w:t>F</w:t>
      </w:r>
      <w:r>
        <w:rPr>
          <w:rFonts w:cs="Cambria"/>
          <w:b/>
          <w:bCs/>
          <w:i/>
          <w:color w:val="4F81BD"/>
          <w:spacing w:val="-1"/>
        </w:rPr>
        <w:t>MC</w:t>
      </w:r>
      <w:r>
        <w:rPr>
          <w:rFonts w:cs="Cambria"/>
          <w:b/>
          <w:bCs/>
          <w:i/>
          <w:color w:val="4F81BD"/>
          <w:spacing w:val="12"/>
        </w:rPr>
        <w:t xml:space="preserve"> </w:t>
      </w:r>
      <w:r w:rsidR="004A24AA">
        <w:rPr>
          <w:rFonts w:cs="Cambria"/>
          <w:b/>
          <w:bCs/>
          <w:i/>
          <w:color w:val="4F81BD"/>
          <w:spacing w:val="12"/>
        </w:rPr>
        <w:t>–</w:t>
      </w:r>
      <w:r w:rsidR="0017732E">
        <w:rPr>
          <w:rFonts w:cs="Cambria"/>
          <w:b/>
          <w:bCs/>
          <w:i/>
          <w:color w:val="4F81BD"/>
          <w:spacing w:val="12"/>
        </w:rPr>
        <w:t>Section 10 -</w:t>
      </w:r>
      <w:r w:rsidR="004A24AA">
        <w:rPr>
          <w:rFonts w:cs="Cambria"/>
          <w:b/>
          <w:bCs/>
          <w:i/>
          <w:color w:val="4F81BD"/>
          <w:spacing w:val="12"/>
        </w:rPr>
        <w:t xml:space="preserve"> Article V. </w:t>
      </w:r>
      <w:bookmarkEnd w:id="41"/>
      <w:r w:rsidR="004A24AA">
        <w:rPr>
          <w:rFonts w:cs="Cambria"/>
          <w:b/>
          <w:bCs/>
          <w:i/>
          <w:color w:val="4F81BD"/>
          <w:spacing w:val="12"/>
        </w:rPr>
        <w:t>Purchasing</w:t>
      </w:r>
      <w:r>
        <w:rPr>
          <w:spacing w:val="-1"/>
        </w:rPr>
        <w:t>,</w:t>
      </w:r>
      <w:r>
        <w:rPr>
          <w:spacing w:val="11"/>
        </w:rPr>
        <w:t xml:space="preserve"> </w:t>
      </w:r>
      <w:hyperlink r:id="rId17">
        <w:r>
          <w:rPr>
            <w:rFonts w:cs="Cambria"/>
            <w:b/>
            <w:bCs/>
            <w:i/>
            <w:color w:val="4F81BD"/>
            <w:spacing w:val="-1"/>
          </w:rPr>
          <w:t>PCC,</w:t>
        </w:r>
      </w:hyperlink>
      <w:r>
        <w:rPr>
          <w:rFonts w:cs="Cambria"/>
          <w:b/>
          <w:bCs/>
          <w:i/>
          <w:color w:val="4F81BD"/>
          <w:spacing w:val="26"/>
        </w:rPr>
        <w:t xml:space="preserve"> </w:t>
      </w:r>
      <w:hyperlink r:id="rId18">
        <w:r>
          <w:rPr>
            <w:rFonts w:cs="Cambria"/>
            <w:b/>
            <w:bCs/>
            <w:i/>
            <w:color w:val="4F81BD"/>
            <w:spacing w:val="-1"/>
          </w:rPr>
          <w:t>CUPCAA,</w:t>
        </w:r>
      </w:hyperlink>
      <w:r>
        <w:rPr>
          <w:rFonts w:cs="Cambria"/>
          <w:b/>
          <w:bCs/>
          <w:i/>
          <w:color w:val="4F81BD"/>
          <w:spacing w:val="14"/>
        </w:rPr>
        <w:t xml:space="preserve"> </w:t>
      </w:r>
      <w:r>
        <w:rPr>
          <w:spacing w:val="-3"/>
        </w:rPr>
        <w:t>and</w:t>
      </w:r>
      <w:r>
        <w:rPr>
          <w:spacing w:val="81"/>
        </w:rPr>
        <w:t xml:space="preserve"> </w:t>
      </w:r>
      <w:bookmarkStart w:id="42" w:name="_Hlk121312878"/>
      <w:r>
        <w:rPr>
          <w:rFonts w:cs="Cambria"/>
          <w:b/>
          <w:bCs/>
          <w:i/>
          <w:color w:val="4F81BD"/>
          <w:spacing w:val="-1"/>
        </w:rPr>
        <w:t>Uniform</w:t>
      </w:r>
      <w:r>
        <w:rPr>
          <w:rFonts w:cs="Cambria"/>
          <w:b/>
          <w:bCs/>
          <w:i/>
          <w:color w:val="4F81BD"/>
          <w:spacing w:val="19"/>
        </w:rPr>
        <w:t xml:space="preserve"> </w:t>
      </w:r>
      <w:r>
        <w:rPr>
          <w:rFonts w:cs="Cambria"/>
          <w:b/>
          <w:bCs/>
          <w:i/>
          <w:color w:val="4F81BD"/>
          <w:spacing w:val="-1"/>
        </w:rPr>
        <w:t>Guidance</w:t>
      </w:r>
      <w:bookmarkEnd w:id="42"/>
      <w:r>
        <w:rPr>
          <w:spacing w:val="-1"/>
        </w:rPr>
        <w:t>.</w:t>
      </w:r>
      <w:r>
        <w:rPr>
          <w:spacing w:val="16"/>
        </w:rPr>
        <w:t xml:space="preserve"> </w:t>
      </w:r>
      <w:r>
        <w:rPr>
          <w:spacing w:val="-1"/>
        </w:rPr>
        <w:t>The</w:t>
      </w:r>
      <w:r>
        <w:rPr>
          <w:spacing w:val="16"/>
        </w:rPr>
        <w:t xml:space="preserve"> </w:t>
      </w:r>
      <w:r>
        <w:rPr>
          <w:spacing w:val="-1"/>
        </w:rPr>
        <w:t>competitive</w:t>
      </w:r>
      <w:r>
        <w:rPr>
          <w:spacing w:val="18"/>
        </w:rPr>
        <w:t xml:space="preserve"> </w:t>
      </w:r>
      <w:r>
        <w:rPr>
          <w:spacing w:val="-1"/>
        </w:rPr>
        <w:t>purchasing</w:t>
      </w:r>
      <w:r>
        <w:rPr>
          <w:spacing w:val="17"/>
        </w:rPr>
        <w:t xml:space="preserve"> </w:t>
      </w:r>
      <w:r>
        <w:rPr>
          <w:spacing w:val="-1"/>
        </w:rPr>
        <w:t>requirements</w:t>
      </w:r>
      <w:r>
        <w:rPr>
          <w:spacing w:val="19"/>
        </w:rPr>
        <w:t xml:space="preserve"> </w:t>
      </w:r>
      <w:r>
        <w:rPr>
          <w:spacing w:val="-1"/>
        </w:rPr>
        <w:t>promote</w:t>
      </w:r>
      <w:r>
        <w:rPr>
          <w:spacing w:val="16"/>
        </w:rPr>
        <w:t xml:space="preserve"> </w:t>
      </w:r>
      <w:r>
        <w:rPr>
          <w:spacing w:val="-1"/>
        </w:rPr>
        <w:t>transparency,</w:t>
      </w:r>
      <w:r>
        <w:rPr>
          <w:spacing w:val="18"/>
        </w:rPr>
        <w:t xml:space="preserve"> </w:t>
      </w:r>
      <w:r>
        <w:rPr>
          <w:spacing w:val="-1"/>
        </w:rPr>
        <w:t>stimulate</w:t>
      </w:r>
      <w:r>
        <w:rPr>
          <w:spacing w:val="16"/>
        </w:rPr>
        <w:t xml:space="preserve"> </w:t>
      </w:r>
      <w:r>
        <w:rPr>
          <w:spacing w:val="-1"/>
        </w:rPr>
        <w:t>competition,</w:t>
      </w:r>
      <w:r>
        <w:rPr>
          <w:spacing w:val="73"/>
        </w:rPr>
        <w:t xml:space="preserve"> </w:t>
      </w:r>
      <w:r>
        <w:rPr>
          <w:spacing w:val="-1"/>
        </w:rPr>
        <w:t>prevent favoritism, and</w:t>
      </w:r>
      <w:r>
        <w:rPr>
          <w:spacing w:val="-3"/>
        </w:rPr>
        <w:t xml:space="preserve"> </w:t>
      </w:r>
      <w:r>
        <w:rPr>
          <w:spacing w:val="-1"/>
        </w:rPr>
        <w:t xml:space="preserve">secure the </w:t>
      </w:r>
      <w:r>
        <w:t>best</w:t>
      </w:r>
      <w:r>
        <w:rPr>
          <w:spacing w:val="-1"/>
        </w:rPr>
        <w:t xml:space="preserve"> value </w:t>
      </w:r>
      <w:r>
        <w:t>of</w:t>
      </w:r>
      <w:r>
        <w:rPr>
          <w:spacing w:val="-3"/>
        </w:rPr>
        <w:t xml:space="preserve"> </w:t>
      </w:r>
      <w:r>
        <w:rPr>
          <w:spacing w:val="-1"/>
        </w:rPr>
        <w:t>goods</w:t>
      </w:r>
      <w:r>
        <w:t xml:space="preserve"> </w:t>
      </w:r>
      <w:r>
        <w:rPr>
          <w:spacing w:val="-1"/>
        </w:rPr>
        <w:t>and services</w:t>
      </w:r>
      <w:r>
        <w:t xml:space="preserve"> </w:t>
      </w:r>
      <w:r>
        <w:rPr>
          <w:spacing w:val="-1"/>
        </w:rPr>
        <w:t>for the</w:t>
      </w:r>
      <w:r>
        <w:rPr>
          <w:spacing w:val="-3"/>
        </w:rPr>
        <w:t xml:space="preserve"> </w:t>
      </w:r>
      <w:proofErr w:type="gramStart"/>
      <w:r>
        <w:rPr>
          <w:spacing w:val="-1"/>
        </w:rPr>
        <w:t>City</w:t>
      </w:r>
      <w:proofErr w:type="gramEnd"/>
      <w:r>
        <w:rPr>
          <w:spacing w:val="-1"/>
        </w:rPr>
        <w:t>.</w:t>
      </w:r>
      <w:r w:rsidR="005C09BE">
        <w:rPr>
          <w:spacing w:val="-1"/>
        </w:rPr>
        <w:t xml:space="preserve">  This is further described in </w:t>
      </w:r>
      <w:r w:rsidR="005C09BE" w:rsidRPr="005C09BE">
        <w:rPr>
          <w:b/>
          <w:i/>
          <w:color w:val="548DD4" w:themeColor="text2" w:themeTint="99"/>
          <w:spacing w:val="-1"/>
        </w:rPr>
        <w:t>Section 3.0 Bidding Procedure</w:t>
      </w:r>
      <w:r w:rsidR="005C09BE">
        <w:rPr>
          <w:spacing w:val="-1"/>
        </w:rPr>
        <w:t xml:space="preserve">.  </w:t>
      </w:r>
    </w:p>
    <w:p w14:paraId="7929EF1A" w14:textId="5976242E" w:rsidR="0055177C" w:rsidRDefault="0055177C">
      <w:pPr>
        <w:spacing w:before="8"/>
        <w:rPr>
          <w:rFonts w:ascii="Cambria" w:eastAsia="Cambria" w:hAnsi="Cambria" w:cs="Cambria"/>
          <w:sz w:val="24"/>
          <w:szCs w:val="24"/>
        </w:rPr>
      </w:pPr>
    </w:p>
    <w:p w14:paraId="58C6B580" w14:textId="77777777" w:rsidR="002312B8" w:rsidRDefault="00000B57">
      <w:pPr>
        <w:pStyle w:val="Heading7"/>
        <w:numPr>
          <w:ilvl w:val="1"/>
          <w:numId w:val="38"/>
        </w:numPr>
        <w:tabs>
          <w:tab w:val="left" w:pos="620"/>
        </w:tabs>
        <w:ind w:left="619" w:hanging="499"/>
        <w:jc w:val="both"/>
        <w:rPr>
          <w:b w:val="0"/>
          <w:bCs w:val="0"/>
        </w:rPr>
      </w:pPr>
      <w:r>
        <w:pict w14:anchorId="4667868C">
          <v:group id="_x0000_s1721" style="position:absolute;left:0;text-align:left;margin-left:36pt;margin-top:-14.5pt;width:.1pt;height:.1pt;z-index:-187240;mso-position-horizontal-relative:page" coordorigin="720,-290" coordsize="2,2">
            <v:shape id="_x0000_s1722" alt="" style="position:absolute;left:720;top:-290;width:2;height:2" coordorigin="720,-290" coordsize="0,0" path="m720,-290r,e" filled="f" strokecolor="#d5d5d5" strokeweight="0">
              <v:path arrowok="t"/>
            </v:shape>
            <w10:wrap anchorx="page"/>
          </v:group>
        </w:pict>
      </w:r>
      <w:r>
        <w:pict w14:anchorId="0CA1809B">
          <v:group id="_x0000_s1719" style="position:absolute;left:0;text-align:left;margin-left:164.7pt;margin-top:-14.5pt;width:.1pt;height:.1pt;z-index:-187216;mso-position-horizontal-relative:page" coordorigin="3294,-290" coordsize="2,2">
            <v:shape id="_x0000_s1720" alt="" style="position:absolute;left:3294;top:-290;width:2;height:2" coordorigin="3294,-290" coordsize="0,0" path="m3294,-290r,e" filled="f" strokecolor="#d5d5d5" strokeweight="0">
              <v:path arrowok="t"/>
            </v:shape>
            <w10:wrap anchorx="page"/>
          </v:group>
        </w:pict>
      </w:r>
      <w:r>
        <w:pict w14:anchorId="2ACF6252">
          <v:group id="_x0000_s1717" style="position:absolute;left:0;text-align:left;margin-left:398.45pt;margin-top:-14.5pt;width:.1pt;height:.1pt;z-index:-187192;mso-position-horizontal-relative:page" coordorigin="7969,-290" coordsize="2,2">
            <v:shape id="_x0000_s1718" alt="" style="position:absolute;left:7969;top:-290;width:2;height:2" coordorigin="7969,-290" coordsize="0,0" path="m7969,-290r,e" filled="f" strokecolor="#d5d5d5" strokeweight="0">
              <v:path arrowok="t"/>
            </v:shape>
            <w10:wrap anchorx="page"/>
          </v:group>
        </w:pict>
      </w:r>
      <w:r>
        <w:pict w14:anchorId="70FBBD7A">
          <v:group id="_x0000_s1715" style="position:absolute;left:0;text-align:left;margin-left:577.6pt;margin-top:-14.5pt;width:.1pt;height:.1pt;z-index:-187168;mso-position-horizontal-relative:page" coordorigin="11552,-290" coordsize="2,2">
            <v:shape id="_x0000_s1716" alt="" style="position:absolute;left:11552;top:-290;width:2;height:2" coordorigin="11552,-290" coordsize="0,0" path="m11552,-290r,e" filled="f" strokecolor="#d5d5d5" strokeweight="0">
              <v:path arrowok="t"/>
            </v:shape>
            <w10:wrap anchorx="page"/>
          </v:group>
        </w:pict>
      </w:r>
      <w:bookmarkStart w:id="43" w:name="2.5_Documentation"/>
      <w:bookmarkEnd w:id="43"/>
      <w:r w:rsidR="000C0407">
        <w:rPr>
          <w:spacing w:val="-1"/>
        </w:rPr>
        <w:t>Documentation</w:t>
      </w:r>
    </w:p>
    <w:p w14:paraId="5A2DCF7B" w14:textId="77777777" w:rsidR="002312B8" w:rsidRDefault="002312B8">
      <w:pPr>
        <w:rPr>
          <w:rFonts w:ascii="Cambria" w:eastAsia="Cambria" w:hAnsi="Cambria" w:cs="Cambria"/>
          <w:b/>
          <w:bCs/>
        </w:rPr>
      </w:pPr>
    </w:p>
    <w:p w14:paraId="2A7D95AD" w14:textId="77777777" w:rsidR="002312B8" w:rsidRDefault="000C0407">
      <w:pPr>
        <w:pStyle w:val="BodyText"/>
        <w:ind w:left="119"/>
        <w:jc w:val="both"/>
      </w:pPr>
      <w:bookmarkStart w:id="44" w:name="All_purchases_that_exceed_$10,000_requir"/>
      <w:bookmarkEnd w:id="44"/>
      <w:r>
        <w:rPr>
          <w:spacing w:val="-1"/>
        </w:rPr>
        <w:t>All purchases</w:t>
      </w:r>
      <w:r>
        <w:t xml:space="preserve"> </w:t>
      </w:r>
      <w:r>
        <w:rPr>
          <w:spacing w:val="-1"/>
        </w:rPr>
        <w:t>that exceed $10,000 require the following</w:t>
      </w:r>
      <w:r>
        <w:t xml:space="preserve"> </w:t>
      </w:r>
      <w:r>
        <w:rPr>
          <w:spacing w:val="-1"/>
        </w:rPr>
        <w:t>supporting</w:t>
      </w:r>
      <w:r>
        <w:t xml:space="preserve"> </w:t>
      </w:r>
      <w:r>
        <w:rPr>
          <w:spacing w:val="-1"/>
        </w:rPr>
        <w:t>documentation:</w:t>
      </w:r>
    </w:p>
    <w:p w14:paraId="2EE3C838" w14:textId="77777777" w:rsidR="002312B8" w:rsidRDefault="002312B8">
      <w:pPr>
        <w:spacing w:before="2"/>
        <w:rPr>
          <w:rFonts w:ascii="Cambria" w:eastAsia="Cambria" w:hAnsi="Cambria" w:cs="Cambria"/>
        </w:rPr>
      </w:pPr>
    </w:p>
    <w:p w14:paraId="7384D2EC" w14:textId="77777777" w:rsidR="002312B8" w:rsidRPr="00BB27A4" w:rsidRDefault="0055177C" w:rsidP="007953BD">
      <w:pPr>
        <w:pStyle w:val="ListParagraph"/>
        <w:numPr>
          <w:ilvl w:val="0"/>
          <w:numId w:val="55"/>
        </w:numPr>
        <w:rPr>
          <w:rFonts w:cs="Cambria"/>
          <w:b/>
          <w:i/>
        </w:rPr>
      </w:pPr>
      <w:r>
        <w:rPr>
          <w:rFonts w:ascii="Cambria"/>
          <w:b/>
          <w:i/>
          <w:color w:val="4F81BD"/>
          <w:spacing w:val="-1"/>
        </w:rPr>
        <w:t>Competitive</w:t>
      </w:r>
      <w:r>
        <w:rPr>
          <w:rFonts w:ascii="Cambria"/>
          <w:b/>
          <w:i/>
          <w:color w:val="4F81BD"/>
          <w:spacing w:val="25"/>
        </w:rPr>
        <w:t xml:space="preserve"> </w:t>
      </w:r>
      <w:r>
        <w:rPr>
          <w:rFonts w:ascii="Cambria"/>
          <w:b/>
          <w:i/>
          <w:color w:val="4F81BD"/>
          <w:spacing w:val="-1"/>
        </w:rPr>
        <w:t>Source</w:t>
      </w:r>
      <w:r>
        <w:rPr>
          <w:rFonts w:ascii="Cambria"/>
          <w:b/>
          <w:i/>
          <w:color w:val="4F81BD"/>
          <w:spacing w:val="28"/>
        </w:rPr>
        <w:t xml:space="preserve"> </w:t>
      </w:r>
      <w:r>
        <w:rPr>
          <w:rFonts w:ascii="Cambria"/>
          <w:b/>
          <w:i/>
          <w:color w:val="4F81BD"/>
          <w:spacing w:val="-2"/>
        </w:rPr>
        <w:t>Selection</w:t>
      </w:r>
      <w:r>
        <w:rPr>
          <w:rFonts w:ascii="Cambria"/>
          <w:b/>
          <w:i/>
          <w:color w:val="4F81BD"/>
          <w:spacing w:val="25"/>
        </w:rPr>
        <w:t xml:space="preserve"> </w:t>
      </w:r>
      <w:r>
        <w:rPr>
          <w:rFonts w:ascii="Cambria"/>
          <w:b/>
          <w:i/>
          <w:color w:val="4F81BD"/>
          <w:spacing w:val="-1"/>
        </w:rPr>
        <w:t>Justification</w:t>
      </w:r>
      <w:r>
        <w:rPr>
          <w:rFonts w:ascii="Cambria"/>
          <w:b/>
          <w:i/>
          <w:color w:val="4F81BD"/>
          <w:spacing w:val="25"/>
        </w:rPr>
        <w:t xml:space="preserve"> or </w:t>
      </w:r>
      <w:r>
        <w:rPr>
          <w:rFonts w:ascii="Cambria"/>
          <w:b/>
          <w:i/>
          <w:color w:val="4F81BD"/>
          <w:spacing w:val="-1"/>
        </w:rPr>
        <w:t>Non-Competitive</w:t>
      </w:r>
      <w:r>
        <w:rPr>
          <w:rFonts w:ascii="Cambria"/>
          <w:b/>
          <w:i/>
          <w:color w:val="4F81BD"/>
          <w:spacing w:val="9"/>
        </w:rPr>
        <w:t xml:space="preserve"> </w:t>
      </w:r>
      <w:r>
        <w:rPr>
          <w:rFonts w:ascii="Cambria"/>
          <w:b/>
          <w:i/>
          <w:color w:val="4F81BD"/>
          <w:spacing w:val="-1"/>
        </w:rPr>
        <w:t>Source</w:t>
      </w:r>
      <w:r>
        <w:rPr>
          <w:rFonts w:ascii="Cambria"/>
          <w:b/>
          <w:i/>
          <w:color w:val="4F81BD"/>
          <w:spacing w:val="9"/>
        </w:rPr>
        <w:t xml:space="preserve"> </w:t>
      </w:r>
      <w:r>
        <w:rPr>
          <w:rFonts w:ascii="Cambria"/>
          <w:b/>
          <w:i/>
          <w:color w:val="4F81BD"/>
          <w:spacing w:val="-1"/>
        </w:rPr>
        <w:t>Selection</w:t>
      </w:r>
      <w:r>
        <w:rPr>
          <w:rFonts w:ascii="Cambria"/>
          <w:b/>
          <w:i/>
          <w:color w:val="4F81BD"/>
          <w:spacing w:val="7"/>
        </w:rPr>
        <w:t xml:space="preserve"> </w:t>
      </w:r>
      <w:r>
        <w:rPr>
          <w:rFonts w:ascii="Cambria"/>
          <w:b/>
          <w:i/>
          <w:color w:val="4F81BD"/>
          <w:spacing w:val="-1"/>
        </w:rPr>
        <w:t>Justification</w:t>
      </w:r>
      <w:r w:rsidR="000C0407" w:rsidRPr="0055177C">
        <w:rPr>
          <w:spacing w:val="-2"/>
        </w:rPr>
        <w:t xml:space="preserve"> </w:t>
      </w:r>
      <w:r w:rsidR="000C0407">
        <w:t>and</w:t>
      </w:r>
    </w:p>
    <w:p w14:paraId="499CABFC" w14:textId="77777777" w:rsidR="00BB27A4" w:rsidRPr="00BB27A4" w:rsidRDefault="00BB27A4" w:rsidP="00BB27A4">
      <w:pPr>
        <w:pStyle w:val="ListParagraph"/>
        <w:ind w:left="720"/>
        <w:rPr>
          <w:rFonts w:cs="Cambria"/>
          <w:b/>
          <w:i/>
        </w:rPr>
      </w:pPr>
    </w:p>
    <w:p w14:paraId="1A7EACF4" w14:textId="77777777" w:rsidR="00BB27A4" w:rsidRPr="00BB27A4" w:rsidRDefault="00BB27A4" w:rsidP="0055177C">
      <w:pPr>
        <w:pStyle w:val="ListParagraph"/>
        <w:numPr>
          <w:ilvl w:val="0"/>
          <w:numId w:val="55"/>
        </w:numPr>
        <w:rPr>
          <w:rFonts w:asciiTheme="majorHAnsi" w:hAnsiTheme="majorHAnsi" w:cs="Cambria"/>
          <w:b/>
          <w:i/>
        </w:rPr>
      </w:pPr>
      <w:r w:rsidRPr="00996E9E">
        <w:rPr>
          <w:rFonts w:asciiTheme="majorHAnsi" w:hAnsiTheme="majorHAnsi"/>
          <w:b/>
          <w:i/>
          <w:color w:val="548DD4" w:themeColor="text2" w:themeTint="99"/>
        </w:rPr>
        <w:t>Bid</w:t>
      </w:r>
      <w:r w:rsidRPr="00996E9E">
        <w:rPr>
          <w:rFonts w:asciiTheme="majorHAnsi" w:hAnsiTheme="majorHAnsi"/>
          <w:b/>
          <w:i/>
          <w:color w:val="548DD4" w:themeColor="text2" w:themeTint="99"/>
          <w:spacing w:val="18"/>
        </w:rPr>
        <w:t xml:space="preserve"> </w:t>
      </w:r>
      <w:r w:rsidRPr="00996E9E">
        <w:rPr>
          <w:rFonts w:asciiTheme="majorHAnsi" w:hAnsiTheme="majorHAnsi"/>
          <w:b/>
          <w:i/>
          <w:color w:val="548DD4" w:themeColor="text2" w:themeTint="99"/>
          <w:spacing w:val="-1"/>
        </w:rPr>
        <w:t>Tabulation</w:t>
      </w:r>
      <w:r w:rsidRPr="00996E9E">
        <w:rPr>
          <w:rFonts w:asciiTheme="majorHAnsi" w:hAnsiTheme="majorHAnsi"/>
          <w:b/>
          <w:i/>
          <w:color w:val="548DD4" w:themeColor="text2" w:themeTint="99"/>
          <w:spacing w:val="17"/>
        </w:rPr>
        <w:t xml:space="preserve"> </w:t>
      </w:r>
      <w:r w:rsidRPr="00996E9E">
        <w:rPr>
          <w:rFonts w:asciiTheme="majorHAnsi" w:hAnsiTheme="majorHAnsi"/>
          <w:b/>
          <w:i/>
          <w:color w:val="548DD4" w:themeColor="text2" w:themeTint="99"/>
        </w:rPr>
        <w:t>for</w:t>
      </w:r>
      <w:r w:rsidRPr="00996E9E">
        <w:rPr>
          <w:rFonts w:asciiTheme="majorHAnsi" w:hAnsiTheme="majorHAnsi"/>
          <w:b/>
          <w:i/>
          <w:color w:val="548DD4" w:themeColor="text2" w:themeTint="99"/>
          <w:spacing w:val="18"/>
        </w:rPr>
        <w:t xml:space="preserve"> </w:t>
      </w:r>
      <w:r w:rsidRPr="00996E9E">
        <w:rPr>
          <w:rFonts w:asciiTheme="majorHAnsi" w:hAnsiTheme="majorHAnsi"/>
          <w:b/>
          <w:i/>
          <w:color w:val="548DD4" w:themeColor="text2" w:themeTint="99"/>
          <w:spacing w:val="-1"/>
        </w:rPr>
        <w:t>Evaluated</w:t>
      </w:r>
      <w:r w:rsidRPr="00996E9E">
        <w:rPr>
          <w:rFonts w:asciiTheme="majorHAnsi" w:hAnsiTheme="majorHAnsi"/>
          <w:b/>
          <w:i/>
          <w:color w:val="548DD4" w:themeColor="text2" w:themeTint="99"/>
          <w:spacing w:val="18"/>
        </w:rPr>
        <w:t xml:space="preserve"> </w:t>
      </w:r>
      <w:r w:rsidRPr="00996E9E">
        <w:rPr>
          <w:rFonts w:asciiTheme="majorHAnsi" w:hAnsiTheme="majorHAnsi"/>
          <w:b/>
          <w:i/>
          <w:color w:val="548DD4" w:themeColor="text2" w:themeTint="99"/>
          <w:spacing w:val="-1"/>
        </w:rPr>
        <w:t>Procurements</w:t>
      </w:r>
      <w:r w:rsidRPr="00BB27A4">
        <w:rPr>
          <w:rFonts w:asciiTheme="majorHAnsi" w:hAnsiTheme="majorHAnsi"/>
          <w:spacing w:val="19"/>
        </w:rPr>
        <w:t xml:space="preserve"> </w:t>
      </w:r>
      <w:r w:rsidRPr="00BB27A4">
        <w:rPr>
          <w:rFonts w:asciiTheme="majorHAnsi" w:hAnsiTheme="majorHAnsi"/>
          <w:spacing w:val="-1"/>
        </w:rPr>
        <w:t>must</w:t>
      </w:r>
      <w:r w:rsidRPr="00BB27A4">
        <w:rPr>
          <w:rFonts w:asciiTheme="majorHAnsi" w:hAnsiTheme="majorHAnsi"/>
          <w:spacing w:val="18"/>
        </w:rPr>
        <w:t xml:space="preserve"> </w:t>
      </w:r>
      <w:r w:rsidRPr="00BB27A4">
        <w:rPr>
          <w:rFonts w:asciiTheme="majorHAnsi" w:hAnsiTheme="majorHAnsi"/>
          <w:spacing w:val="-2"/>
        </w:rPr>
        <w:t>be</w:t>
      </w:r>
      <w:r w:rsidRPr="00BB27A4">
        <w:rPr>
          <w:rFonts w:asciiTheme="majorHAnsi" w:hAnsiTheme="majorHAnsi"/>
          <w:spacing w:val="19"/>
        </w:rPr>
        <w:t xml:space="preserve"> </w:t>
      </w:r>
      <w:r w:rsidRPr="00BB27A4">
        <w:rPr>
          <w:rFonts w:asciiTheme="majorHAnsi" w:hAnsiTheme="majorHAnsi"/>
          <w:spacing w:val="-1"/>
        </w:rPr>
        <w:t>included</w:t>
      </w:r>
      <w:r w:rsidRPr="00BB27A4">
        <w:rPr>
          <w:rFonts w:asciiTheme="majorHAnsi" w:hAnsiTheme="majorHAnsi"/>
          <w:spacing w:val="18"/>
        </w:rPr>
        <w:t xml:space="preserve"> </w:t>
      </w:r>
      <w:r w:rsidRPr="00BB27A4">
        <w:rPr>
          <w:rFonts w:asciiTheme="majorHAnsi" w:hAnsiTheme="majorHAnsi"/>
        </w:rPr>
        <w:t>as</w:t>
      </w:r>
      <w:r w:rsidRPr="00BB27A4">
        <w:rPr>
          <w:rFonts w:asciiTheme="majorHAnsi" w:hAnsiTheme="majorHAnsi"/>
          <w:spacing w:val="19"/>
        </w:rPr>
        <w:t xml:space="preserve"> </w:t>
      </w:r>
      <w:r w:rsidRPr="00BB27A4">
        <w:rPr>
          <w:rFonts w:asciiTheme="majorHAnsi" w:hAnsiTheme="majorHAnsi"/>
        </w:rPr>
        <w:t>a</w:t>
      </w:r>
      <w:r w:rsidRPr="00BB27A4">
        <w:rPr>
          <w:rFonts w:asciiTheme="majorHAnsi" w:hAnsiTheme="majorHAnsi"/>
          <w:spacing w:val="18"/>
        </w:rPr>
        <w:t xml:space="preserve"> </w:t>
      </w:r>
      <w:r w:rsidRPr="00BB27A4">
        <w:rPr>
          <w:rFonts w:asciiTheme="majorHAnsi" w:hAnsiTheme="majorHAnsi"/>
          <w:spacing w:val="-1"/>
        </w:rPr>
        <w:t>separate</w:t>
      </w:r>
      <w:r w:rsidRPr="00BB27A4">
        <w:rPr>
          <w:rFonts w:asciiTheme="majorHAnsi" w:hAnsiTheme="majorHAnsi"/>
          <w:spacing w:val="16"/>
        </w:rPr>
        <w:t xml:space="preserve"> </w:t>
      </w:r>
      <w:r w:rsidRPr="00BB27A4">
        <w:rPr>
          <w:rFonts w:asciiTheme="majorHAnsi" w:hAnsiTheme="majorHAnsi"/>
          <w:spacing w:val="-1"/>
        </w:rPr>
        <w:t>document</w:t>
      </w:r>
      <w:r w:rsidRPr="00BB27A4">
        <w:rPr>
          <w:rFonts w:asciiTheme="majorHAnsi" w:hAnsiTheme="majorHAnsi"/>
          <w:spacing w:val="18"/>
        </w:rPr>
        <w:t xml:space="preserve"> </w:t>
      </w:r>
      <w:r w:rsidRPr="00BB27A4">
        <w:rPr>
          <w:rFonts w:asciiTheme="majorHAnsi" w:hAnsiTheme="majorHAnsi"/>
          <w:spacing w:val="-1"/>
        </w:rPr>
        <w:t>which</w:t>
      </w:r>
      <w:r w:rsidRPr="00BB27A4">
        <w:rPr>
          <w:rFonts w:asciiTheme="majorHAnsi" w:hAnsiTheme="majorHAnsi"/>
          <w:spacing w:val="19"/>
        </w:rPr>
        <w:t xml:space="preserve"> </w:t>
      </w:r>
      <w:r w:rsidRPr="00BB27A4">
        <w:rPr>
          <w:rFonts w:asciiTheme="majorHAnsi" w:hAnsiTheme="majorHAnsi"/>
          <w:spacing w:val="-1"/>
        </w:rPr>
        <w:t>details</w:t>
      </w:r>
      <w:r w:rsidRPr="00BB27A4">
        <w:rPr>
          <w:rFonts w:asciiTheme="majorHAnsi" w:hAnsiTheme="majorHAnsi"/>
          <w:spacing w:val="19"/>
        </w:rPr>
        <w:t xml:space="preserve"> </w:t>
      </w:r>
      <w:r w:rsidRPr="00BB27A4">
        <w:rPr>
          <w:rFonts w:asciiTheme="majorHAnsi" w:hAnsiTheme="majorHAnsi"/>
          <w:spacing w:val="-1"/>
        </w:rPr>
        <w:t>the</w:t>
      </w:r>
      <w:r w:rsidRPr="00BB27A4">
        <w:rPr>
          <w:rFonts w:asciiTheme="majorHAnsi" w:hAnsiTheme="majorHAnsi"/>
          <w:spacing w:val="71"/>
        </w:rPr>
        <w:t xml:space="preserve"> </w:t>
      </w:r>
      <w:r w:rsidRPr="00BB27A4">
        <w:rPr>
          <w:rFonts w:asciiTheme="majorHAnsi" w:hAnsiTheme="majorHAnsi"/>
          <w:spacing w:val="-1"/>
        </w:rPr>
        <w:t>evaluation</w:t>
      </w:r>
      <w:r w:rsidRPr="00BB27A4">
        <w:rPr>
          <w:rFonts w:asciiTheme="majorHAnsi" w:hAnsiTheme="majorHAnsi"/>
          <w:spacing w:val="-2"/>
        </w:rPr>
        <w:t xml:space="preserve"> </w:t>
      </w:r>
      <w:r w:rsidRPr="00BB27A4">
        <w:rPr>
          <w:rFonts w:asciiTheme="majorHAnsi" w:hAnsiTheme="majorHAnsi"/>
          <w:spacing w:val="-1"/>
        </w:rPr>
        <w:t>criteria</w:t>
      </w:r>
      <w:r>
        <w:rPr>
          <w:rFonts w:asciiTheme="majorHAnsi" w:hAnsiTheme="majorHAnsi"/>
          <w:spacing w:val="-1"/>
        </w:rPr>
        <w:t>.</w:t>
      </w:r>
    </w:p>
    <w:p w14:paraId="08BDCE48" w14:textId="77777777" w:rsidR="002312B8" w:rsidRPr="00BB27A4" w:rsidRDefault="002312B8">
      <w:pPr>
        <w:rPr>
          <w:rFonts w:asciiTheme="majorHAnsi" w:eastAsia="Cambria" w:hAnsiTheme="majorHAnsi" w:cs="Cambria"/>
        </w:rPr>
      </w:pPr>
    </w:p>
    <w:p w14:paraId="749F5820" w14:textId="77777777" w:rsidR="002312B8" w:rsidRPr="00BB27A4" w:rsidRDefault="000C0407">
      <w:pPr>
        <w:pStyle w:val="BodyText"/>
        <w:rPr>
          <w:rFonts w:asciiTheme="majorHAnsi" w:hAnsiTheme="majorHAnsi"/>
        </w:rPr>
      </w:pPr>
      <w:r w:rsidRPr="00BB27A4">
        <w:rPr>
          <w:rFonts w:asciiTheme="majorHAnsi" w:hAnsiTheme="majorHAnsi"/>
          <w:spacing w:val="-1"/>
        </w:rPr>
        <w:t>All purchases</w:t>
      </w:r>
      <w:r w:rsidRPr="00BB27A4">
        <w:rPr>
          <w:rFonts w:asciiTheme="majorHAnsi" w:hAnsiTheme="majorHAnsi"/>
        </w:rPr>
        <w:t xml:space="preserve"> </w:t>
      </w:r>
      <w:r w:rsidRPr="00BB27A4">
        <w:rPr>
          <w:rFonts w:asciiTheme="majorHAnsi" w:hAnsiTheme="majorHAnsi"/>
          <w:spacing w:val="-1"/>
        </w:rPr>
        <w:t>that exceed $</w:t>
      </w:r>
      <w:r w:rsidR="00BD6D7E" w:rsidRPr="00BB27A4">
        <w:rPr>
          <w:rFonts w:asciiTheme="majorHAnsi" w:hAnsiTheme="majorHAnsi"/>
          <w:spacing w:val="-1"/>
        </w:rPr>
        <w:t>10</w:t>
      </w:r>
      <w:r w:rsidRPr="00BB27A4">
        <w:rPr>
          <w:rFonts w:asciiTheme="majorHAnsi" w:hAnsiTheme="majorHAnsi"/>
          <w:spacing w:val="-1"/>
        </w:rPr>
        <w:t>0,000 require the following</w:t>
      </w:r>
      <w:r w:rsidRPr="00BB27A4">
        <w:rPr>
          <w:rFonts w:asciiTheme="majorHAnsi" w:hAnsiTheme="majorHAnsi"/>
        </w:rPr>
        <w:t xml:space="preserve"> </w:t>
      </w:r>
      <w:r w:rsidRPr="00BB27A4">
        <w:rPr>
          <w:rFonts w:asciiTheme="majorHAnsi" w:hAnsiTheme="majorHAnsi"/>
          <w:spacing w:val="-1"/>
        </w:rPr>
        <w:t>supporting</w:t>
      </w:r>
      <w:r w:rsidRPr="00BB27A4">
        <w:rPr>
          <w:rFonts w:asciiTheme="majorHAnsi" w:hAnsiTheme="majorHAnsi"/>
        </w:rPr>
        <w:t xml:space="preserve"> </w:t>
      </w:r>
      <w:r w:rsidRPr="00BB27A4">
        <w:rPr>
          <w:rFonts w:asciiTheme="majorHAnsi" w:hAnsiTheme="majorHAnsi"/>
          <w:spacing w:val="-1"/>
        </w:rPr>
        <w:t>documentation:</w:t>
      </w:r>
    </w:p>
    <w:p w14:paraId="2004B7C4" w14:textId="77777777" w:rsidR="002312B8" w:rsidRPr="00BB27A4" w:rsidRDefault="002312B8">
      <w:pPr>
        <w:spacing w:before="2"/>
        <w:rPr>
          <w:rFonts w:asciiTheme="majorHAnsi" w:eastAsia="Cambria" w:hAnsiTheme="majorHAnsi" w:cs="Cambria"/>
        </w:rPr>
      </w:pPr>
    </w:p>
    <w:p w14:paraId="700AA2A8" w14:textId="77777777" w:rsidR="002312B8" w:rsidRDefault="000C0407" w:rsidP="00037D5B">
      <w:pPr>
        <w:pStyle w:val="BodyText"/>
        <w:numPr>
          <w:ilvl w:val="2"/>
          <w:numId w:val="38"/>
        </w:numPr>
        <w:tabs>
          <w:tab w:val="left" w:pos="1047"/>
        </w:tabs>
        <w:ind w:left="720" w:hanging="360"/>
      </w:pPr>
      <w:r>
        <w:t>A</w:t>
      </w:r>
      <w:r>
        <w:rPr>
          <w:spacing w:val="34"/>
        </w:rPr>
        <w:t xml:space="preserve"> </w:t>
      </w:r>
      <w:r w:rsidRPr="00996E9E">
        <w:rPr>
          <w:b/>
          <w:i/>
          <w:color w:val="548DD4" w:themeColor="text2" w:themeTint="99"/>
          <w:spacing w:val="-1"/>
        </w:rPr>
        <w:t>Staff</w:t>
      </w:r>
      <w:r w:rsidRPr="00996E9E">
        <w:rPr>
          <w:b/>
          <w:i/>
          <w:color w:val="548DD4" w:themeColor="text2" w:themeTint="99"/>
          <w:spacing w:val="35"/>
        </w:rPr>
        <w:t xml:space="preserve"> </w:t>
      </w:r>
      <w:r w:rsidRPr="00996E9E">
        <w:rPr>
          <w:b/>
          <w:i/>
          <w:color w:val="548DD4" w:themeColor="text2" w:themeTint="99"/>
          <w:spacing w:val="-1"/>
        </w:rPr>
        <w:t>Report</w:t>
      </w:r>
      <w:r>
        <w:rPr>
          <w:spacing w:val="35"/>
        </w:rPr>
        <w:t xml:space="preserve"> </w:t>
      </w:r>
      <w:r>
        <w:rPr>
          <w:spacing w:val="-1"/>
        </w:rPr>
        <w:t>that</w:t>
      </w:r>
      <w:r>
        <w:rPr>
          <w:spacing w:val="34"/>
        </w:rPr>
        <w:t xml:space="preserve"> </w:t>
      </w:r>
      <w:r>
        <w:rPr>
          <w:spacing w:val="-1"/>
        </w:rPr>
        <w:t>has</w:t>
      </w:r>
      <w:r>
        <w:rPr>
          <w:spacing w:val="34"/>
        </w:rPr>
        <w:t xml:space="preserve"> </w:t>
      </w:r>
      <w:r>
        <w:rPr>
          <w:spacing w:val="-1"/>
        </w:rPr>
        <w:t>been</w:t>
      </w:r>
      <w:r>
        <w:rPr>
          <w:spacing w:val="34"/>
        </w:rPr>
        <w:t xml:space="preserve"> </w:t>
      </w:r>
      <w:r>
        <w:rPr>
          <w:spacing w:val="-1"/>
        </w:rPr>
        <w:t>approved</w:t>
      </w:r>
      <w:r>
        <w:rPr>
          <w:spacing w:val="32"/>
        </w:rPr>
        <w:t xml:space="preserve"> </w:t>
      </w:r>
      <w:r>
        <w:rPr>
          <w:spacing w:val="-1"/>
        </w:rPr>
        <w:t>by</w:t>
      </w:r>
      <w:r>
        <w:rPr>
          <w:spacing w:val="35"/>
        </w:rPr>
        <w:t xml:space="preserve"> </w:t>
      </w:r>
      <w:r>
        <w:rPr>
          <w:spacing w:val="-1"/>
        </w:rPr>
        <w:t>the</w:t>
      </w:r>
      <w:r>
        <w:rPr>
          <w:spacing w:val="33"/>
        </w:rPr>
        <w:t xml:space="preserve"> </w:t>
      </w:r>
      <w:r>
        <w:rPr>
          <w:spacing w:val="-1"/>
        </w:rPr>
        <w:t>City</w:t>
      </w:r>
      <w:r>
        <w:rPr>
          <w:spacing w:val="35"/>
        </w:rPr>
        <w:t xml:space="preserve"> </w:t>
      </w:r>
      <w:r>
        <w:rPr>
          <w:spacing w:val="-1"/>
        </w:rPr>
        <w:t>Council</w:t>
      </w:r>
      <w:r>
        <w:rPr>
          <w:spacing w:val="35"/>
        </w:rPr>
        <w:t xml:space="preserve"> </w:t>
      </w:r>
      <w:r>
        <w:rPr>
          <w:spacing w:val="-1"/>
        </w:rPr>
        <w:t>which</w:t>
      </w:r>
      <w:r>
        <w:rPr>
          <w:spacing w:val="33"/>
        </w:rPr>
        <w:t xml:space="preserve"> </w:t>
      </w:r>
      <w:r>
        <w:rPr>
          <w:spacing w:val="-1"/>
        </w:rPr>
        <w:t>justifies</w:t>
      </w:r>
      <w:r>
        <w:rPr>
          <w:spacing w:val="34"/>
        </w:rPr>
        <w:t xml:space="preserve"> </w:t>
      </w:r>
      <w:r>
        <w:rPr>
          <w:spacing w:val="-1"/>
        </w:rPr>
        <w:t>the</w:t>
      </w:r>
      <w:r>
        <w:rPr>
          <w:spacing w:val="35"/>
        </w:rPr>
        <w:t xml:space="preserve"> </w:t>
      </w:r>
      <w:r>
        <w:rPr>
          <w:spacing w:val="-1"/>
        </w:rPr>
        <w:t>rationale</w:t>
      </w:r>
      <w:r>
        <w:rPr>
          <w:spacing w:val="36"/>
        </w:rPr>
        <w:t xml:space="preserve"> </w:t>
      </w:r>
      <w:r>
        <w:t>of</w:t>
      </w:r>
      <w:r>
        <w:rPr>
          <w:spacing w:val="33"/>
        </w:rPr>
        <w:t xml:space="preserve"> </w:t>
      </w:r>
      <w:r>
        <w:rPr>
          <w:spacing w:val="-1"/>
        </w:rPr>
        <w:t>the</w:t>
      </w:r>
      <w:r>
        <w:rPr>
          <w:spacing w:val="33"/>
        </w:rPr>
        <w:t xml:space="preserve"> </w:t>
      </w:r>
      <w:r>
        <w:rPr>
          <w:spacing w:val="-1"/>
        </w:rPr>
        <w:t>source</w:t>
      </w:r>
      <w:r>
        <w:rPr>
          <w:spacing w:val="71"/>
        </w:rPr>
        <w:t xml:space="preserve"> </w:t>
      </w:r>
      <w:r>
        <w:rPr>
          <w:spacing w:val="-1"/>
        </w:rPr>
        <w:t>selection</w:t>
      </w:r>
      <w:r>
        <w:rPr>
          <w:spacing w:val="-2"/>
        </w:rPr>
        <w:t xml:space="preserve"> </w:t>
      </w:r>
      <w:r>
        <w:rPr>
          <w:spacing w:val="-1"/>
        </w:rPr>
        <w:t>(e.g., competitive,</w:t>
      </w:r>
      <w:r>
        <w:t xml:space="preserve"> or</w:t>
      </w:r>
      <w:r>
        <w:rPr>
          <w:spacing w:val="-1"/>
        </w:rPr>
        <w:t xml:space="preserve"> noncompetitive).</w:t>
      </w:r>
    </w:p>
    <w:p w14:paraId="630EF9AB" w14:textId="3F5F9237" w:rsidR="002312B8" w:rsidRDefault="002312B8">
      <w:pPr>
        <w:spacing w:before="4"/>
        <w:rPr>
          <w:rFonts w:ascii="Cambria" w:eastAsia="Cambria" w:hAnsi="Cambria" w:cs="Cambria"/>
          <w:sz w:val="25"/>
          <w:szCs w:val="25"/>
        </w:rPr>
      </w:pPr>
    </w:p>
    <w:p w14:paraId="0BCBEB08" w14:textId="1EFEB869" w:rsidR="00167F2D" w:rsidRDefault="00167F2D" w:rsidP="00167F2D">
      <w:pPr>
        <w:pStyle w:val="Heading7"/>
        <w:numPr>
          <w:ilvl w:val="1"/>
          <w:numId w:val="38"/>
        </w:numPr>
        <w:tabs>
          <w:tab w:val="left" w:pos="620"/>
        </w:tabs>
        <w:rPr>
          <w:b w:val="0"/>
          <w:bCs w:val="0"/>
        </w:rPr>
      </w:pPr>
      <w:r>
        <w:rPr>
          <w:spacing w:val="-1"/>
        </w:rPr>
        <w:t xml:space="preserve">Environmentally Preferable Purchases </w:t>
      </w:r>
    </w:p>
    <w:p w14:paraId="2904405D" w14:textId="77777777" w:rsidR="00167F2D" w:rsidRDefault="00167F2D" w:rsidP="00167F2D">
      <w:pPr>
        <w:spacing w:before="9"/>
        <w:rPr>
          <w:rFonts w:ascii="Cambria" w:eastAsia="Cambria" w:hAnsi="Cambria" w:cs="Cambria"/>
          <w:b/>
          <w:bCs/>
          <w:sz w:val="21"/>
          <w:szCs w:val="21"/>
        </w:rPr>
      </w:pPr>
    </w:p>
    <w:p w14:paraId="5CB8E50D" w14:textId="1274B4B2" w:rsidR="00B74857" w:rsidRDefault="00167F2D" w:rsidP="00000B57">
      <w:pPr>
        <w:pStyle w:val="BodyText"/>
      </w:pPr>
      <w:r w:rsidRPr="00167F2D">
        <w:t>The C</w:t>
      </w:r>
      <w:r>
        <w:t xml:space="preserve">ity of Fontana </w:t>
      </w:r>
      <w:proofErr w:type="gramStart"/>
      <w:r>
        <w:t>in order to</w:t>
      </w:r>
      <w:proofErr w:type="gramEnd"/>
      <w:r>
        <w:t xml:space="preserve"> comply with </w:t>
      </w:r>
      <w:r>
        <w:rPr>
          <w:rFonts w:cs="Cambria"/>
          <w:b/>
          <w:bCs/>
          <w:i/>
          <w:color w:val="4F81BD"/>
          <w:spacing w:val="-1"/>
        </w:rPr>
        <w:t xml:space="preserve">SB 1383 </w:t>
      </w:r>
      <w:r>
        <w:t xml:space="preserve">to purchase recycled content and environmentally preferred products </w:t>
      </w:r>
      <w:r w:rsidR="00B74857">
        <w:t>whenever practicable, in accordance with</w:t>
      </w:r>
      <w:r w:rsidR="008A2B88">
        <w:t xml:space="preserve"> the</w:t>
      </w:r>
      <w:r w:rsidR="00B74857">
        <w:t xml:space="preserve"> </w:t>
      </w:r>
      <w:r w:rsidR="00B74857">
        <w:rPr>
          <w:b/>
          <w:i/>
          <w:color w:val="4472C4"/>
          <w:spacing w:val="-1"/>
        </w:rPr>
        <w:t>Administrative Policy 20-31</w:t>
      </w:r>
      <w:r w:rsidR="00B74857">
        <w:rPr>
          <w:spacing w:val="-1"/>
        </w:rPr>
        <w:t>.</w:t>
      </w:r>
    </w:p>
    <w:p w14:paraId="556C05C8" w14:textId="77777777" w:rsidR="00167F2D" w:rsidRPr="00167F2D" w:rsidRDefault="00167F2D">
      <w:pPr>
        <w:spacing w:before="4"/>
        <w:rPr>
          <w:rFonts w:ascii="Cambria" w:eastAsia="Cambria" w:hAnsi="Cambria" w:cs="Cambria"/>
        </w:rPr>
      </w:pPr>
    </w:p>
    <w:p w14:paraId="508D1207" w14:textId="77777777" w:rsidR="002312B8" w:rsidRDefault="000C0407">
      <w:pPr>
        <w:pStyle w:val="Heading7"/>
        <w:numPr>
          <w:ilvl w:val="1"/>
          <w:numId w:val="38"/>
        </w:numPr>
        <w:tabs>
          <w:tab w:val="left" w:pos="620"/>
        </w:tabs>
        <w:ind w:left="619" w:hanging="499"/>
        <w:rPr>
          <w:b w:val="0"/>
          <w:bCs w:val="0"/>
        </w:rPr>
      </w:pPr>
      <w:bookmarkStart w:id="45" w:name="_Hlk121312521"/>
      <w:bookmarkStart w:id="46" w:name="2.6_Federal_Grant_Requirements"/>
      <w:bookmarkEnd w:id="46"/>
      <w:r>
        <w:rPr>
          <w:spacing w:val="-1"/>
        </w:rPr>
        <w:t>Federal</w:t>
      </w:r>
      <w:r>
        <w:rPr>
          <w:spacing w:val="-2"/>
        </w:rPr>
        <w:t xml:space="preserve"> </w:t>
      </w:r>
      <w:r>
        <w:rPr>
          <w:spacing w:val="-1"/>
        </w:rPr>
        <w:t>Grant</w:t>
      </w:r>
      <w:r>
        <w:t xml:space="preserve"> </w:t>
      </w:r>
      <w:r>
        <w:rPr>
          <w:spacing w:val="-1"/>
        </w:rPr>
        <w:t>Requirements</w:t>
      </w:r>
    </w:p>
    <w:p w14:paraId="4EF96884" w14:textId="77777777" w:rsidR="002312B8" w:rsidRDefault="002312B8">
      <w:pPr>
        <w:spacing w:before="9"/>
        <w:rPr>
          <w:rFonts w:ascii="Cambria" w:eastAsia="Cambria" w:hAnsi="Cambria" w:cs="Cambria"/>
          <w:b/>
          <w:bCs/>
          <w:sz w:val="21"/>
          <w:szCs w:val="21"/>
        </w:rPr>
      </w:pPr>
    </w:p>
    <w:p w14:paraId="512B5EDA" w14:textId="77777777" w:rsidR="002312B8" w:rsidRDefault="000C0407" w:rsidP="00000B57">
      <w:pPr>
        <w:pStyle w:val="BodyText"/>
      </w:pPr>
      <w:bookmarkStart w:id="47" w:name="All_purchases_fully_funded_or_partially_"/>
      <w:bookmarkEnd w:id="47"/>
      <w:bookmarkEnd w:id="45"/>
      <w:r>
        <w:rPr>
          <w:spacing w:val="-1"/>
        </w:rPr>
        <w:t>All purchases</w:t>
      </w:r>
      <w:r>
        <w:t xml:space="preserve"> </w:t>
      </w:r>
      <w:r>
        <w:rPr>
          <w:spacing w:val="-1"/>
        </w:rPr>
        <w:t>fully</w:t>
      </w:r>
      <w:r>
        <w:rPr>
          <w:spacing w:val="-2"/>
        </w:rPr>
        <w:t xml:space="preserve"> </w:t>
      </w:r>
      <w:r>
        <w:rPr>
          <w:spacing w:val="-1"/>
        </w:rPr>
        <w:t>funded</w:t>
      </w:r>
      <w:r>
        <w:rPr>
          <w:spacing w:val="-3"/>
        </w:rPr>
        <w:t xml:space="preserve"> </w:t>
      </w:r>
      <w:r>
        <w:t>or</w:t>
      </w:r>
      <w:r>
        <w:rPr>
          <w:spacing w:val="-1"/>
        </w:rPr>
        <w:t xml:space="preserve"> partially</w:t>
      </w:r>
      <w:r>
        <w:rPr>
          <w:spacing w:val="-2"/>
        </w:rPr>
        <w:t xml:space="preserve"> </w:t>
      </w:r>
      <w:r>
        <w:rPr>
          <w:spacing w:val="-1"/>
        </w:rPr>
        <w:t>funded by</w:t>
      </w:r>
      <w:r>
        <w:rPr>
          <w:spacing w:val="-2"/>
        </w:rPr>
        <w:t xml:space="preserve"> </w:t>
      </w:r>
      <w:r>
        <w:t>a</w:t>
      </w:r>
      <w:r>
        <w:rPr>
          <w:spacing w:val="-1"/>
        </w:rPr>
        <w:t xml:space="preserve"> Federal Grant require the following:</w:t>
      </w:r>
    </w:p>
    <w:p w14:paraId="07E2B54E" w14:textId="77777777" w:rsidR="002312B8" w:rsidRDefault="002312B8">
      <w:pPr>
        <w:spacing w:before="2"/>
        <w:rPr>
          <w:rFonts w:ascii="Cambria" w:eastAsia="Cambria" w:hAnsi="Cambria" w:cs="Cambria"/>
        </w:rPr>
      </w:pPr>
    </w:p>
    <w:p w14:paraId="1F52183A" w14:textId="77777777" w:rsidR="002312B8" w:rsidRDefault="000C0407">
      <w:pPr>
        <w:numPr>
          <w:ilvl w:val="2"/>
          <w:numId w:val="38"/>
        </w:numPr>
        <w:tabs>
          <w:tab w:val="left" w:pos="1001"/>
        </w:tabs>
        <w:ind w:left="1000" w:hanging="160"/>
        <w:rPr>
          <w:rFonts w:ascii="Cambria" w:eastAsia="Cambria" w:hAnsi="Cambria" w:cs="Cambria"/>
        </w:rPr>
      </w:pPr>
      <w:bookmarkStart w:id="48" w:name="_Government_Funded_Grant_Provisions_inc"/>
      <w:bookmarkEnd w:id="48"/>
      <w:r>
        <w:rPr>
          <w:rFonts w:ascii="Cambria"/>
          <w:b/>
          <w:i/>
          <w:color w:val="4F81BD"/>
          <w:spacing w:val="-1"/>
        </w:rPr>
        <w:t>Government</w:t>
      </w:r>
      <w:r>
        <w:rPr>
          <w:rFonts w:ascii="Cambria"/>
          <w:b/>
          <w:i/>
          <w:color w:val="4F81BD"/>
        </w:rPr>
        <w:t xml:space="preserve"> </w:t>
      </w:r>
      <w:r>
        <w:rPr>
          <w:rFonts w:ascii="Cambria"/>
          <w:b/>
          <w:i/>
          <w:color w:val="4F81BD"/>
          <w:spacing w:val="-1"/>
        </w:rPr>
        <w:t>Funded</w:t>
      </w:r>
      <w:r>
        <w:rPr>
          <w:rFonts w:ascii="Cambria"/>
          <w:b/>
          <w:i/>
          <w:color w:val="4F81BD"/>
          <w:spacing w:val="-2"/>
        </w:rPr>
        <w:t xml:space="preserve"> </w:t>
      </w:r>
      <w:r>
        <w:rPr>
          <w:rFonts w:ascii="Cambria"/>
          <w:b/>
          <w:i/>
          <w:color w:val="4F81BD"/>
          <w:spacing w:val="-1"/>
        </w:rPr>
        <w:t>Grant</w:t>
      </w:r>
      <w:r>
        <w:rPr>
          <w:rFonts w:ascii="Cambria"/>
          <w:b/>
          <w:i/>
          <w:color w:val="4F81BD"/>
        </w:rPr>
        <w:t xml:space="preserve"> </w:t>
      </w:r>
      <w:r>
        <w:rPr>
          <w:rFonts w:ascii="Cambria"/>
          <w:b/>
          <w:i/>
          <w:color w:val="4F81BD"/>
          <w:spacing w:val="-1"/>
        </w:rPr>
        <w:t>Provisions</w:t>
      </w:r>
      <w:r>
        <w:rPr>
          <w:rFonts w:ascii="Cambria"/>
          <w:b/>
          <w:i/>
          <w:color w:val="4F81BD"/>
          <w:spacing w:val="-2"/>
        </w:rPr>
        <w:t xml:space="preserve"> </w:t>
      </w:r>
      <w:r>
        <w:rPr>
          <w:rFonts w:ascii="Cambria"/>
          <w:spacing w:val="-1"/>
        </w:rPr>
        <w:t>incorporated and binding</w:t>
      </w:r>
      <w:r>
        <w:rPr>
          <w:rFonts w:ascii="Cambria"/>
        </w:rPr>
        <w:t xml:space="preserve"> </w:t>
      </w:r>
      <w:r>
        <w:rPr>
          <w:rFonts w:ascii="Cambria"/>
          <w:spacing w:val="-1"/>
        </w:rPr>
        <w:t xml:space="preserve">for </w:t>
      </w:r>
      <w:r>
        <w:rPr>
          <w:rFonts w:ascii="Cambria"/>
        </w:rPr>
        <w:t>all</w:t>
      </w:r>
      <w:r>
        <w:rPr>
          <w:rFonts w:ascii="Cambria"/>
          <w:spacing w:val="-1"/>
        </w:rPr>
        <w:t xml:space="preserve"> </w:t>
      </w:r>
      <w:r>
        <w:rPr>
          <w:rFonts w:ascii="Cambria"/>
          <w:spacing w:val="-2"/>
        </w:rPr>
        <w:t>POs</w:t>
      </w:r>
      <w:r>
        <w:rPr>
          <w:rFonts w:ascii="Cambria"/>
        </w:rPr>
        <w:t xml:space="preserve"> </w:t>
      </w:r>
      <w:r>
        <w:rPr>
          <w:rFonts w:ascii="Cambria"/>
          <w:spacing w:val="-2"/>
        </w:rPr>
        <w:t>and</w:t>
      </w:r>
      <w:r>
        <w:rPr>
          <w:rFonts w:ascii="Cambria"/>
          <w:spacing w:val="-1"/>
        </w:rPr>
        <w:t xml:space="preserve"> </w:t>
      </w:r>
      <w:proofErr w:type="gramStart"/>
      <w:r>
        <w:rPr>
          <w:rFonts w:ascii="Cambria"/>
          <w:spacing w:val="-1"/>
        </w:rPr>
        <w:t>contracts;</w:t>
      </w:r>
      <w:proofErr w:type="gramEnd"/>
    </w:p>
    <w:p w14:paraId="2B7826F6" w14:textId="77777777" w:rsidR="002312B8" w:rsidRDefault="002312B8">
      <w:pPr>
        <w:rPr>
          <w:rFonts w:ascii="Cambria" w:eastAsia="Cambria" w:hAnsi="Cambria" w:cs="Cambria"/>
        </w:rPr>
      </w:pPr>
    </w:p>
    <w:p w14:paraId="3B7B868E" w14:textId="77777777" w:rsidR="002312B8" w:rsidRDefault="000C0407">
      <w:pPr>
        <w:numPr>
          <w:ilvl w:val="2"/>
          <w:numId w:val="38"/>
        </w:numPr>
        <w:tabs>
          <w:tab w:val="left" w:pos="1001"/>
        </w:tabs>
        <w:ind w:left="1000" w:hanging="160"/>
        <w:rPr>
          <w:rFonts w:ascii="Cambria" w:eastAsia="Cambria" w:hAnsi="Cambria" w:cs="Cambria"/>
        </w:rPr>
      </w:pPr>
      <w:bookmarkStart w:id="49" w:name="_Equipment_Screening_for_all_equipment_"/>
      <w:bookmarkEnd w:id="49"/>
      <w:r>
        <w:rPr>
          <w:rFonts w:ascii="Cambria"/>
          <w:b/>
          <w:i/>
          <w:color w:val="4F81BD"/>
          <w:spacing w:val="-1"/>
        </w:rPr>
        <w:t>Equipment</w:t>
      </w:r>
      <w:r>
        <w:rPr>
          <w:rFonts w:ascii="Cambria"/>
          <w:b/>
          <w:i/>
          <w:color w:val="4F81BD"/>
        </w:rPr>
        <w:t xml:space="preserve"> </w:t>
      </w:r>
      <w:r>
        <w:rPr>
          <w:rFonts w:ascii="Cambria"/>
          <w:b/>
          <w:i/>
          <w:color w:val="4F81BD"/>
          <w:spacing w:val="-1"/>
        </w:rPr>
        <w:t xml:space="preserve">Screening </w:t>
      </w:r>
      <w:r>
        <w:rPr>
          <w:rFonts w:ascii="Cambria"/>
          <w:spacing w:val="-1"/>
        </w:rPr>
        <w:t>for</w:t>
      </w:r>
      <w:r>
        <w:rPr>
          <w:rFonts w:ascii="Cambria"/>
          <w:spacing w:val="-3"/>
        </w:rPr>
        <w:t xml:space="preserve"> </w:t>
      </w:r>
      <w:r>
        <w:rPr>
          <w:rFonts w:ascii="Cambria"/>
        </w:rPr>
        <w:t>all</w:t>
      </w:r>
      <w:r>
        <w:rPr>
          <w:rFonts w:ascii="Cambria"/>
          <w:spacing w:val="-1"/>
        </w:rPr>
        <w:t xml:space="preserve"> equipment purchases</w:t>
      </w:r>
      <w:r>
        <w:rPr>
          <w:rFonts w:ascii="Cambria"/>
          <w:spacing w:val="-2"/>
        </w:rPr>
        <w:t xml:space="preserve"> </w:t>
      </w:r>
      <w:r>
        <w:rPr>
          <w:rFonts w:ascii="Cambria"/>
          <w:spacing w:val="-1"/>
        </w:rPr>
        <w:t xml:space="preserve">that exceed </w:t>
      </w:r>
      <w:proofErr w:type="gramStart"/>
      <w:r>
        <w:rPr>
          <w:rFonts w:ascii="Cambria"/>
          <w:spacing w:val="-1"/>
        </w:rPr>
        <w:t>$5,000;</w:t>
      </w:r>
      <w:proofErr w:type="gramEnd"/>
    </w:p>
    <w:p w14:paraId="0CE5D19A" w14:textId="77777777" w:rsidR="002312B8" w:rsidRDefault="002312B8">
      <w:pPr>
        <w:rPr>
          <w:rFonts w:ascii="Cambria" w:eastAsia="Cambria" w:hAnsi="Cambria" w:cs="Cambria"/>
        </w:rPr>
      </w:pPr>
    </w:p>
    <w:p w14:paraId="67A6B684" w14:textId="77777777" w:rsidR="002312B8" w:rsidRDefault="00000B57">
      <w:pPr>
        <w:numPr>
          <w:ilvl w:val="2"/>
          <w:numId w:val="38"/>
        </w:numPr>
        <w:tabs>
          <w:tab w:val="left" w:pos="1001"/>
        </w:tabs>
        <w:ind w:left="1000" w:hanging="160"/>
        <w:rPr>
          <w:rFonts w:ascii="Cambria" w:eastAsia="Cambria" w:hAnsi="Cambria" w:cs="Cambria"/>
        </w:rPr>
      </w:pPr>
      <w:hyperlink w:anchor="_bookmark33" w:history="1">
        <w:bookmarkStart w:id="50" w:name="_Certification_of_Debarment_is_required"/>
        <w:bookmarkEnd w:id="50"/>
        <w:r w:rsidR="000C0407">
          <w:rPr>
            <w:rFonts w:ascii="Cambria"/>
            <w:b/>
            <w:i/>
            <w:color w:val="4F81BD"/>
            <w:spacing w:val="-1"/>
          </w:rPr>
          <w:t>Certification of</w:t>
        </w:r>
        <w:r w:rsidR="000C0407">
          <w:rPr>
            <w:rFonts w:ascii="Cambria"/>
            <w:b/>
            <w:i/>
            <w:color w:val="4F81BD"/>
          </w:rPr>
          <w:t xml:space="preserve"> </w:t>
        </w:r>
        <w:r w:rsidR="000C0407">
          <w:rPr>
            <w:rFonts w:ascii="Cambria"/>
            <w:b/>
            <w:i/>
            <w:color w:val="4F81BD"/>
            <w:spacing w:val="-2"/>
          </w:rPr>
          <w:t>Debarment</w:t>
        </w:r>
      </w:hyperlink>
      <w:r w:rsidR="000C0407">
        <w:rPr>
          <w:rFonts w:ascii="Cambria"/>
          <w:b/>
          <w:i/>
          <w:color w:val="4F81BD"/>
          <w:spacing w:val="1"/>
        </w:rPr>
        <w:t xml:space="preserve"> </w:t>
      </w:r>
      <w:r w:rsidR="000C0407">
        <w:rPr>
          <w:rFonts w:ascii="Cambria"/>
          <w:spacing w:val="-1"/>
        </w:rPr>
        <w:t>is</w:t>
      </w:r>
      <w:r w:rsidR="000C0407">
        <w:rPr>
          <w:rFonts w:ascii="Cambria"/>
        </w:rPr>
        <w:t xml:space="preserve"> </w:t>
      </w:r>
      <w:r w:rsidR="000C0407">
        <w:rPr>
          <w:rFonts w:ascii="Cambria"/>
          <w:spacing w:val="-1"/>
        </w:rPr>
        <w:t xml:space="preserve">required for </w:t>
      </w:r>
      <w:r w:rsidR="000C0407">
        <w:rPr>
          <w:rFonts w:ascii="Cambria"/>
        </w:rPr>
        <w:t>all</w:t>
      </w:r>
      <w:r w:rsidR="000C0407">
        <w:rPr>
          <w:rFonts w:ascii="Cambria"/>
          <w:spacing w:val="-1"/>
        </w:rPr>
        <w:t xml:space="preserve"> purchases</w:t>
      </w:r>
      <w:r w:rsidR="000C0407">
        <w:rPr>
          <w:rFonts w:ascii="Cambria"/>
        </w:rPr>
        <w:t xml:space="preserve"> </w:t>
      </w:r>
      <w:r w:rsidR="000C0407">
        <w:rPr>
          <w:rFonts w:ascii="Cambria"/>
          <w:spacing w:val="-1"/>
        </w:rPr>
        <w:t xml:space="preserve">that are equal to </w:t>
      </w:r>
      <w:r w:rsidR="000C0407">
        <w:rPr>
          <w:rFonts w:ascii="Cambria"/>
        </w:rPr>
        <w:t>or</w:t>
      </w:r>
      <w:r w:rsidR="000C0407">
        <w:rPr>
          <w:rFonts w:ascii="Cambria"/>
          <w:spacing w:val="-3"/>
        </w:rPr>
        <w:t xml:space="preserve"> </w:t>
      </w:r>
      <w:r w:rsidR="000C0407">
        <w:rPr>
          <w:rFonts w:ascii="Cambria"/>
          <w:spacing w:val="-1"/>
        </w:rPr>
        <w:t>exceed</w:t>
      </w:r>
      <w:r w:rsidR="000C0407">
        <w:rPr>
          <w:rFonts w:ascii="Cambria"/>
          <w:spacing w:val="-3"/>
        </w:rPr>
        <w:t xml:space="preserve"> </w:t>
      </w:r>
      <w:proofErr w:type="gramStart"/>
      <w:r w:rsidR="000C0407">
        <w:rPr>
          <w:rFonts w:ascii="Cambria"/>
          <w:spacing w:val="-1"/>
        </w:rPr>
        <w:t>$25,000;</w:t>
      </w:r>
      <w:proofErr w:type="gramEnd"/>
    </w:p>
    <w:p w14:paraId="01B4E14A" w14:textId="77777777" w:rsidR="002312B8" w:rsidRDefault="002312B8">
      <w:pPr>
        <w:rPr>
          <w:rFonts w:ascii="Cambria" w:eastAsia="Cambria" w:hAnsi="Cambria" w:cs="Cambria"/>
        </w:rPr>
      </w:pPr>
    </w:p>
    <w:p w14:paraId="1333869D" w14:textId="77777777" w:rsidR="002312B8" w:rsidRDefault="00000B57">
      <w:pPr>
        <w:numPr>
          <w:ilvl w:val="2"/>
          <w:numId w:val="38"/>
        </w:numPr>
        <w:tabs>
          <w:tab w:val="left" w:pos="1001"/>
        </w:tabs>
        <w:ind w:left="1000" w:hanging="160"/>
        <w:rPr>
          <w:rFonts w:ascii="Cambria" w:eastAsia="Cambria" w:hAnsi="Cambria" w:cs="Cambria"/>
        </w:rPr>
      </w:pPr>
      <w:hyperlink w:anchor="_bookmark33" w:history="1">
        <w:bookmarkStart w:id="51" w:name="_Certification_of_Anti-Lobbying_is_requ"/>
        <w:bookmarkEnd w:id="51"/>
        <w:r w:rsidR="000C0407">
          <w:rPr>
            <w:rFonts w:ascii="Cambria"/>
            <w:b/>
            <w:i/>
            <w:color w:val="4F81BD"/>
            <w:spacing w:val="-1"/>
          </w:rPr>
          <w:t>Certification of</w:t>
        </w:r>
        <w:r w:rsidR="000C0407">
          <w:rPr>
            <w:rFonts w:ascii="Cambria"/>
            <w:b/>
            <w:i/>
            <w:color w:val="4F81BD"/>
          </w:rPr>
          <w:t xml:space="preserve"> </w:t>
        </w:r>
        <w:r w:rsidR="000C0407">
          <w:rPr>
            <w:rFonts w:ascii="Cambria"/>
            <w:b/>
            <w:i/>
            <w:color w:val="4F81BD"/>
            <w:spacing w:val="-1"/>
          </w:rPr>
          <w:t>Anti-Lobbying</w:t>
        </w:r>
      </w:hyperlink>
      <w:r w:rsidR="000C0407">
        <w:rPr>
          <w:rFonts w:ascii="Cambria"/>
          <w:b/>
          <w:i/>
          <w:color w:val="4F81BD"/>
          <w:spacing w:val="-1"/>
        </w:rPr>
        <w:t xml:space="preserve"> </w:t>
      </w:r>
      <w:r w:rsidR="000C0407">
        <w:rPr>
          <w:rFonts w:ascii="Cambria"/>
          <w:spacing w:val="-1"/>
        </w:rPr>
        <w:t>is</w:t>
      </w:r>
      <w:r w:rsidR="000C0407">
        <w:rPr>
          <w:rFonts w:ascii="Cambria"/>
        </w:rPr>
        <w:t xml:space="preserve"> </w:t>
      </w:r>
      <w:r w:rsidR="000C0407">
        <w:rPr>
          <w:rFonts w:ascii="Cambria"/>
          <w:spacing w:val="-1"/>
        </w:rPr>
        <w:t xml:space="preserve">required for </w:t>
      </w:r>
      <w:r w:rsidR="000C0407">
        <w:rPr>
          <w:rFonts w:ascii="Cambria"/>
        </w:rPr>
        <w:t>all</w:t>
      </w:r>
      <w:r w:rsidR="000C0407">
        <w:rPr>
          <w:rFonts w:ascii="Cambria"/>
          <w:spacing w:val="-1"/>
        </w:rPr>
        <w:t xml:space="preserve"> purchases</w:t>
      </w:r>
      <w:r w:rsidR="000C0407">
        <w:rPr>
          <w:rFonts w:ascii="Cambria"/>
        </w:rPr>
        <w:t xml:space="preserve"> </w:t>
      </w:r>
      <w:r w:rsidR="000C0407">
        <w:rPr>
          <w:rFonts w:ascii="Cambria"/>
          <w:spacing w:val="-1"/>
        </w:rPr>
        <w:t xml:space="preserve">that equal or exceed </w:t>
      </w:r>
      <w:proofErr w:type="gramStart"/>
      <w:r w:rsidR="000C0407">
        <w:rPr>
          <w:rFonts w:ascii="Cambria"/>
          <w:spacing w:val="-1"/>
        </w:rPr>
        <w:t>$100,000;</w:t>
      </w:r>
      <w:proofErr w:type="gramEnd"/>
    </w:p>
    <w:p w14:paraId="3ABFE764" w14:textId="77777777" w:rsidR="002312B8" w:rsidRDefault="002312B8">
      <w:pPr>
        <w:rPr>
          <w:rFonts w:ascii="Cambria" w:eastAsia="Cambria" w:hAnsi="Cambria" w:cs="Cambria"/>
        </w:rPr>
      </w:pPr>
    </w:p>
    <w:p w14:paraId="6F1CB434" w14:textId="77777777" w:rsidR="002312B8" w:rsidRDefault="00000B57">
      <w:pPr>
        <w:numPr>
          <w:ilvl w:val="2"/>
          <w:numId w:val="38"/>
        </w:numPr>
        <w:tabs>
          <w:tab w:val="left" w:pos="1001"/>
        </w:tabs>
        <w:ind w:left="1000" w:hanging="160"/>
        <w:rPr>
          <w:rFonts w:ascii="Cambria" w:eastAsia="Cambria" w:hAnsi="Cambria" w:cs="Cambria"/>
        </w:rPr>
      </w:pPr>
      <w:hyperlink w:anchor="_bookmark59" w:history="1">
        <w:bookmarkStart w:id="52" w:name="_Independent_Cost_Estimate_prior_to_iss"/>
        <w:bookmarkEnd w:id="52"/>
        <w:r w:rsidR="000C0407">
          <w:rPr>
            <w:rFonts w:ascii="Cambria"/>
            <w:b/>
            <w:i/>
            <w:color w:val="0563C1"/>
            <w:spacing w:val="-1"/>
          </w:rPr>
          <w:t>Independent</w:t>
        </w:r>
        <w:r w:rsidR="000C0407">
          <w:rPr>
            <w:rFonts w:ascii="Cambria"/>
            <w:b/>
            <w:i/>
            <w:color w:val="0563C1"/>
            <w:spacing w:val="-2"/>
          </w:rPr>
          <w:t xml:space="preserve"> </w:t>
        </w:r>
        <w:r w:rsidR="000C0407">
          <w:rPr>
            <w:rFonts w:ascii="Cambria"/>
            <w:b/>
            <w:i/>
            <w:color w:val="0563C1"/>
            <w:spacing w:val="-1"/>
          </w:rPr>
          <w:t>Cost</w:t>
        </w:r>
        <w:r w:rsidR="000C0407">
          <w:rPr>
            <w:rFonts w:ascii="Cambria"/>
            <w:b/>
            <w:i/>
            <w:color w:val="0563C1"/>
            <w:spacing w:val="-2"/>
          </w:rPr>
          <w:t xml:space="preserve"> </w:t>
        </w:r>
        <w:r w:rsidR="000C0407">
          <w:rPr>
            <w:rFonts w:ascii="Cambria"/>
            <w:b/>
            <w:i/>
            <w:color w:val="0563C1"/>
            <w:spacing w:val="-1"/>
          </w:rPr>
          <w:t>Estimate</w:t>
        </w:r>
      </w:hyperlink>
      <w:r w:rsidR="000C0407">
        <w:rPr>
          <w:rFonts w:ascii="Cambria"/>
          <w:b/>
          <w:i/>
          <w:color w:val="0563C1"/>
        </w:rPr>
        <w:t xml:space="preserve"> </w:t>
      </w:r>
      <w:r w:rsidR="000C0407">
        <w:rPr>
          <w:rFonts w:ascii="Cambria"/>
          <w:spacing w:val="-1"/>
        </w:rPr>
        <w:t>prior to issuing</w:t>
      </w:r>
      <w:r w:rsidR="000C0407">
        <w:rPr>
          <w:rFonts w:ascii="Cambria"/>
        </w:rPr>
        <w:t xml:space="preserve"> a</w:t>
      </w:r>
      <w:r w:rsidR="000C0407">
        <w:rPr>
          <w:rFonts w:ascii="Cambria"/>
          <w:spacing w:val="-1"/>
        </w:rPr>
        <w:t xml:space="preserve"> solicitation</w:t>
      </w:r>
      <w:r w:rsidR="000C0407">
        <w:rPr>
          <w:rFonts w:ascii="Cambria"/>
          <w:spacing w:val="-2"/>
        </w:rPr>
        <w:t xml:space="preserve"> </w:t>
      </w:r>
      <w:r w:rsidR="000C0407">
        <w:rPr>
          <w:rFonts w:ascii="Cambria"/>
        </w:rPr>
        <w:t>for</w:t>
      </w:r>
      <w:r w:rsidR="000C0407">
        <w:rPr>
          <w:rFonts w:ascii="Cambria"/>
          <w:spacing w:val="-1"/>
        </w:rPr>
        <w:t xml:space="preserve"> purchases</w:t>
      </w:r>
      <w:r w:rsidR="000C0407">
        <w:rPr>
          <w:rFonts w:ascii="Cambria"/>
        </w:rPr>
        <w:t xml:space="preserve"> </w:t>
      </w:r>
      <w:r w:rsidR="000C0407">
        <w:rPr>
          <w:rFonts w:ascii="Cambria"/>
          <w:spacing w:val="-1"/>
        </w:rPr>
        <w:t>that exceed $100,000;</w:t>
      </w:r>
      <w:r w:rsidR="000C0407">
        <w:rPr>
          <w:rFonts w:ascii="Cambria"/>
          <w:spacing w:val="-2"/>
        </w:rPr>
        <w:t xml:space="preserve"> </w:t>
      </w:r>
      <w:r w:rsidR="000C0407">
        <w:rPr>
          <w:rFonts w:ascii="Cambria"/>
          <w:spacing w:val="-1"/>
        </w:rPr>
        <w:t>and</w:t>
      </w:r>
    </w:p>
    <w:p w14:paraId="3B3A16AB" w14:textId="77777777" w:rsidR="002312B8" w:rsidRDefault="002312B8">
      <w:pPr>
        <w:rPr>
          <w:rFonts w:ascii="Cambria" w:eastAsia="Cambria" w:hAnsi="Cambria" w:cs="Cambria"/>
        </w:rPr>
      </w:pPr>
    </w:p>
    <w:p w14:paraId="3E8467A0" w14:textId="77777777" w:rsidR="002312B8" w:rsidRDefault="000C0407">
      <w:pPr>
        <w:pStyle w:val="BodyText"/>
        <w:numPr>
          <w:ilvl w:val="2"/>
          <w:numId w:val="38"/>
        </w:numPr>
        <w:tabs>
          <w:tab w:val="left" w:pos="1001"/>
        </w:tabs>
        <w:ind w:left="1000" w:hanging="160"/>
      </w:pPr>
      <w:bookmarkStart w:id="53" w:name="_Cost_Price/Analysis_for_purchases_that"/>
      <w:bookmarkEnd w:id="53"/>
      <w:r w:rsidRPr="00037D5B">
        <w:rPr>
          <w:b/>
          <w:i/>
          <w:color w:val="548DD4" w:themeColor="text2" w:themeTint="99"/>
        </w:rPr>
        <w:t>Cost</w:t>
      </w:r>
      <w:r w:rsidRPr="00037D5B">
        <w:rPr>
          <w:b/>
          <w:i/>
          <w:color w:val="548DD4" w:themeColor="text2" w:themeTint="99"/>
          <w:spacing w:val="-1"/>
        </w:rPr>
        <w:t xml:space="preserve"> Price/Analysis</w:t>
      </w:r>
      <w:r>
        <w:t xml:space="preserve"> </w:t>
      </w:r>
      <w:r>
        <w:rPr>
          <w:spacing w:val="-1"/>
        </w:rPr>
        <w:t>for purchases</w:t>
      </w:r>
      <w:r>
        <w:t xml:space="preserve"> </w:t>
      </w:r>
      <w:r>
        <w:rPr>
          <w:spacing w:val="-1"/>
        </w:rPr>
        <w:t>that exceed</w:t>
      </w:r>
      <w:r>
        <w:rPr>
          <w:spacing w:val="-3"/>
        </w:rPr>
        <w:t xml:space="preserve"> </w:t>
      </w:r>
      <w:r>
        <w:rPr>
          <w:spacing w:val="-1"/>
        </w:rPr>
        <w:t>$100,000.</w:t>
      </w:r>
    </w:p>
    <w:p w14:paraId="7888463B" w14:textId="77777777" w:rsidR="002312B8" w:rsidRDefault="002312B8">
      <w:pPr>
        <w:rPr>
          <w:rFonts w:ascii="Cambria" w:eastAsia="Cambria" w:hAnsi="Cambria" w:cs="Cambria"/>
          <w:sz w:val="20"/>
          <w:szCs w:val="20"/>
        </w:rPr>
      </w:pPr>
    </w:p>
    <w:p w14:paraId="1EFB2EDC" w14:textId="77777777" w:rsidR="002312B8" w:rsidRDefault="002312B8">
      <w:pPr>
        <w:spacing w:before="9"/>
        <w:rPr>
          <w:rFonts w:ascii="Cambria" w:eastAsia="Cambria" w:hAnsi="Cambria" w:cs="Cambria"/>
          <w:sz w:val="23"/>
          <w:szCs w:val="23"/>
        </w:rPr>
      </w:pPr>
    </w:p>
    <w:tbl>
      <w:tblPr>
        <w:tblW w:w="0" w:type="auto"/>
        <w:tblInd w:w="335" w:type="dxa"/>
        <w:tblLayout w:type="fixed"/>
        <w:tblCellMar>
          <w:left w:w="0" w:type="dxa"/>
          <w:right w:w="0" w:type="dxa"/>
        </w:tblCellMar>
        <w:tblLook w:val="01E0" w:firstRow="1" w:lastRow="1" w:firstColumn="1" w:lastColumn="1" w:noHBand="0" w:noVBand="0"/>
      </w:tblPr>
      <w:tblGrid>
        <w:gridCol w:w="3919"/>
        <w:gridCol w:w="6437"/>
      </w:tblGrid>
      <w:tr w:rsidR="002312B8" w14:paraId="4C7D1C08" w14:textId="77777777">
        <w:trPr>
          <w:trHeight w:hRule="exact" w:val="274"/>
        </w:trPr>
        <w:tc>
          <w:tcPr>
            <w:tcW w:w="3919" w:type="dxa"/>
            <w:tcBorders>
              <w:top w:val="single" w:sz="10" w:space="0" w:color="000000"/>
              <w:left w:val="single" w:sz="5" w:space="0" w:color="000000"/>
              <w:bottom w:val="single" w:sz="16" w:space="0" w:color="D9E1F2"/>
              <w:right w:val="single" w:sz="5" w:space="0" w:color="000000"/>
            </w:tcBorders>
            <w:shd w:val="clear" w:color="auto" w:fill="4472C4"/>
          </w:tcPr>
          <w:p w14:paraId="25417747" w14:textId="77777777" w:rsidR="002312B8" w:rsidRDefault="000C0407">
            <w:pPr>
              <w:pStyle w:val="TableParagraph"/>
              <w:spacing w:before="5"/>
              <w:ind w:left="1028"/>
              <w:rPr>
                <w:rFonts w:ascii="Cambria" w:eastAsia="Cambria" w:hAnsi="Cambria" w:cs="Cambria"/>
                <w:sz w:val="20"/>
                <w:szCs w:val="20"/>
              </w:rPr>
            </w:pPr>
            <w:r>
              <w:rPr>
                <w:rFonts w:ascii="Cambria"/>
                <w:b/>
                <w:color w:val="FFFFFF"/>
                <w:spacing w:val="-1"/>
                <w:sz w:val="20"/>
              </w:rPr>
              <w:t>Purchase</w:t>
            </w:r>
            <w:r>
              <w:rPr>
                <w:rFonts w:ascii="Cambria"/>
                <w:b/>
                <w:color w:val="FFFFFF"/>
                <w:spacing w:val="-18"/>
                <w:sz w:val="20"/>
              </w:rPr>
              <w:t xml:space="preserve"> </w:t>
            </w:r>
            <w:r>
              <w:rPr>
                <w:rFonts w:ascii="Cambria"/>
                <w:b/>
                <w:color w:val="FFFFFF"/>
                <w:sz w:val="20"/>
              </w:rPr>
              <w:t>Threshold</w:t>
            </w:r>
          </w:p>
        </w:tc>
        <w:tc>
          <w:tcPr>
            <w:tcW w:w="6437" w:type="dxa"/>
            <w:tcBorders>
              <w:top w:val="single" w:sz="10" w:space="0" w:color="4472C4"/>
              <w:left w:val="single" w:sz="5" w:space="0" w:color="000000"/>
              <w:bottom w:val="single" w:sz="10" w:space="0" w:color="4472C4"/>
              <w:right w:val="single" w:sz="5" w:space="0" w:color="000000"/>
            </w:tcBorders>
            <w:shd w:val="clear" w:color="auto" w:fill="4472C4"/>
          </w:tcPr>
          <w:p w14:paraId="5B89B1F6" w14:textId="77777777" w:rsidR="002312B8" w:rsidRDefault="000C0407">
            <w:pPr>
              <w:pStyle w:val="TableParagraph"/>
              <w:spacing w:before="5"/>
              <w:jc w:val="center"/>
              <w:rPr>
                <w:rFonts w:ascii="Cambria" w:eastAsia="Cambria" w:hAnsi="Cambria" w:cs="Cambria"/>
                <w:sz w:val="20"/>
                <w:szCs w:val="20"/>
              </w:rPr>
            </w:pPr>
            <w:r>
              <w:rPr>
                <w:rFonts w:ascii="Cambria"/>
                <w:b/>
                <w:color w:val="FFFFFF"/>
                <w:spacing w:val="-1"/>
                <w:sz w:val="20"/>
              </w:rPr>
              <w:t>Federal</w:t>
            </w:r>
            <w:r>
              <w:rPr>
                <w:rFonts w:ascii="Cambria"/>
                <w:b/>
                <w:color w:val="FFFFFF"/>
                <w:spacing w:val="-14"/>
                <w:sz w:val="20"/>
              </w:rPr>
              <w:t xml:space="preserve"> </w:t>
            </w:r>
            <w:r>
              <w:rPr>
                <w:rFonts w:ascii="Cambria"/>
                <w:b/>
                <w:color w:val="FFFFFF"/>
                <w:sz w:val="20"/>
              </w:rPr>
              <w:t>Grants</w:t>
            </w:r>
          </w:p>
        </w:tc>
      </w:tr>
      <w:tr w:rsidR="002312B8" w14:paraId="2A834C36" w14:textId="77777777">
        <w:trPr>
          <w:trHeight w:hRule="exact" w:val="910"/>
        </w:trPr>
        <w:tc>
          <w:tcPr>
            <w:tcW w:w="3919" w:type="dxa"/>
            <w:tcBorders>
              <w:top w:val="single" w:sz="16" w:space="0" w:color="D9E1F2"/>
              <w:left w:val="single" w:sz="5" w:space="0" w:color="000000"/>
              <w:bottom w:val="single" w:sz="5" w:space="0" w:color="000000"/>
              <w:right w:val="single" w:sz="5" w:space="0" w:color="000000"/>
            </w:tcBorders>
            <w:shd w:val="clear" w:color="auto" w:fill="D9E1F2"/>
          </w:tcPr>
          <w:p w14:paraId="76A94DCC" w14:textId="77777777" w:rsidR="002312B8" w:rsidRDefault="002312B8">
            <w:pPr>
              <w:pStyle w:val="TableParagraph"/>
              <w:spacing w:before="11"/>
              <w:rPr>
                <w:rFonts w:ascii="Cambria" w:eastAsia="Cambria" w:hAnsi="Cambria" w:cs="Cambria"/>
                <w:sz w:val="26"/>
                <w:szCs w:val="26"/>
              </w:rPr>
            </w:pPr>
          </w:p>
          <w:p w14:paraId="581A84B8" w14:textId="77777777" w:rsidR="002312B8" w:rsidRDefault="000C0407">
            <w:pPr>
              <w:pStyle w:val="TableParagraph"/>
              <w:ind w:left="-1"/>
              <w:jc w:val="center"/>
              <w:rPr>
                <w:rFonts w:ascii="Cambria" w:eastAsia="Cambria" w:hAnsi="Cambria" w:cs="Cambria"/>
                <w:sz w:val="20"/>
                <w:szCs w:val="20"/>
              </w:rPr>
            </w:pPr>
            <w:r>
              <w:rPr>
                <w:rFonts w:ascii="Cambria"/>
                <w:b/>
                <w:sz w:val="20"/>
                <w:u w:val="single" w:color="000000"/>
              </w:rPr>
              <w:t>&gt;</w:t>
            </w:r>
            <w:r>
              <w:rPr>
                <w:rFonts w:ascii="Cambria"/>
                <w:b/>
                <w:spacing w:val="-10"/>
                <w:sz w:val="20"/>
                <w:u w:val="single" w:color="000000"/>
              </w:rPr>
              <w:t xml:space="preserve"> </w:t>
            </w:r>
            <w:r>
              <w:rPr>
                <w:rFonts w:ascii="Cambria"/>
                <w:b/>
                <w:sz w:val="20"/>
              </w:rPr>
              <w:t>$5,000</w:t>
            </w:r>
          </w:p>
        </w:tc>
        <w:tc>
          <w:tcPr>
            <w:tcW w:w="6437" w:type="dxa"/>
            <w:tcBorders>
              <w:top w:val="single" w:sz="10" w:space="0" w:color="4472C4"/>
              <w:left w:val="single" w:sz="5" w:space="0" w:color="000000"/>
              <w:bottom w:val="single" w:sz="5" w:space="0" w:color="000000"/>
              <w:right w:val="single" w:sz="5" w:space="0" w:color="000000"/>
            </w:tcBorders>
          </w:tcPr>
          <w:p w14:paraId="0C625932" w14:textId="77777777" w:rsidR="002312B8" w:rsidRDefault="002312B8">
            <w:pPr>
              <w:pStyle w:val="TableParagraph"/>
              <w:spacing w:before="6"/>
              <w:rPr>
                <w:rFonts w:ascii="Cambria" w:eastAsia="Cambria" w:hAnsi="Cambria" w:cs="Cambria"/>
                <w:sz w:val="27"/>
                <w:szCs w:val="27"/>
              </w:rPr>
            </w:pPr>
          </w:p>
          <w:p w14:paraId="3404782E" w14:textId="77777777" w:rsidR="002312B8" w:rsidRDefault="000C0407">
            <w:pPr>
              <w:pStyle w:val="ListParagraph"/>
              <w:numPr>
                <w:ilvl w:val="0"/>
                <w:numId w:val="31"/>
              </w:numPr>
              <w:tabs>
                <w:tab w:val="left" w:pos="278"/>
              </w:tabs>
              <w:ind w:hanging="175"/>
              <w:rPr>
                <w:rFonts w:ascii="Cambria" w:eastAsia="Cambria" w:hAnsi="Cambria" w:cs="Cambria"/>
                <w:sz w:val="20"/>
                <w:szCs w:val="20"/>
              </w:rPr>
            </w:pPr>
            <w:r>
              <w:rPr>
                <w:rFonts w:ascii="Cambria"/>
                <w:spacing w:val="-1"/>
                <w:sz w:val="20"/>
              </w:rPr>
              <w:t>Equipment</w:t>
            </w:r>
            <w:r>
              <w:rPr>
                <w:rFonts w:ascii="Cambria"/>
                <w:spacing w:val="-17"/>
                <w:sz w:val="20"/>
              </w:rPr>
              <w:t xml:space="preserve"> </w:t>
            </w:r>
            <w:r>
              <w:rPr>
                <w:rFonts w:ascii="Cambria"/>
                <w:spacing w:val="-1"/>
                <w:sz w:val="20"/>
              </w:rPr>
              <w:t>Screening</w:t>
            </w:r>
          </w:p>
        </w:tc>
      </w:tr>
      <w:tr w:rsidR="002312B8" w14:paraId="46389087" w14:textId="77777777">
        <w:trPr>
          <w:trHeight w:hRule="exact" w:val="545"/>
        </w:trPr>
        <w:tc>
          <w:tcPr>
            <w:tcW w:w="3919" w:type="dxa"/>
            <w:tcBorders>
              <w:top w:val="single" w:sz="5" w:space="0" w:color="000000"/>
              <w:left w:val="single" w:sz="5" w:space="0" w:color="000000"/>
              <w:bottom w:val="nil"/>
              <w:right w:val="single" w:sz="5" w:space="0" w:color="000000"/>
            </w:tcBorders>
            <w:shd w:val="clear" w:color="auto" w:fill="D9E1F2"/>
          </w:tcPr>
          <w:p w14:paraId="0A0F82BF" w14:textId="77777777" w:rsidR="002312B8" w:rsidRDefault="002312B8">
            <w:pPr>
              <w:pStyle w:val="TableParagraph"/>
              <w:spacing w:before="1"/>
              <w:rPr>
                <w:rFonts w:ascii="Cambria" w:eastAsia="Cambria" w:hAnsi="Cambria" w:cs="Cambria"/>
                <w:sz w:val="28"/>
                <w:szCs w:val="28"/>
              </w:rPr>
            </w:pPr>
          </w:p>
          <w:p w14:paraId="101785AC" w14:textId="77777777" w:rsidR="002312B8" w:rsidRDefault="000C0407">
            <w:pPr>
              <w:pStyle w:val="TableParagraph"/>
              <w:spacing w:line="207" w:lineRule="exact"/>
              <w:ind w:left="-1"/>
              <w:jc w:val="center"/>
              <w:rPr>
                <w:rFonts w:ascii="Cambria" w:eastAsia="Cambria" w:hAnsi="Cambria" w:cs="Cambria"/>
                <w:sz w:val="20"/>
                <w:szCs w:val="20"/>
              </w:rPr>
            </w:pPr>
            <w:r>
              <w:rPr>
                <w:rFonts w:ascii="Cambria"/>
                <w:b/>
                <w:sz w:val="20"/>
              </w:rPr>
              <w:t>&gt;</w:t>
            </w:r>
            <w:r>
              <w:rPr>
                <w:rFonts w:ascii="Cambria"/>
                <w:b/>
                <w:spacing w:val="-11"/>
                <w:sz w:val="20"/>
              </w:rPr>
              <w:t xml:space="preserve"> </w:t>
            </w:r>
            <w:r>
              <w:rPr>
                <w:rFonts w:ascii="Cambria"/>
                <w:b/>
                <w:spacing w:val="-1"/>
                <w:sz w:val="20"/>
              </w:rPr>
              <w:t>$25,000</w:t>
            </w:r>
          </w:p>
        </w:tc>
        <w:tc>
          <w:tcPr>
            <w:tcW w:w="6437" w:type="dxa"/>
            <w:tcBorders>
              <w:top w:val="single" w:sz="5" w:space="0" w:color="000000"/>
              <w:left w:val="single" w:sz="5" w:space="0" w:color="000000"/>
              <w:bottom w:val="nil"/>
              <w:right w:val="single" w:sz="5" w:space="0" w:color="000000"/>
            </w:tcBorders>
          </w:tcPr>
          <w:p w14:paraId="716FD85F" w14:textId="77777777" w:rsidR="002312B8" w:rsidRDefault="002312B8">
            <w:pPr>
              <w:pStyle w:val="TableParagraph"/>
              <w:spacing w:before="10"/>
              <w:rPr>
                <w:rFonts w:ascii="Cambria" w:eastAsia="Cambria" w:hAnsi="Cambria" w:cs="Cambria"/>
                <w:sz w:val="17"/>
                <w:szCs w:val="17"/>
              </w:rPr>
            </w:pPr>
          </w:p>
          <w:p w14:paraId="6ACC99E3" w14:textId="77777777" w:rsidR="002312B8" w:rsidRDefault="000C0407">
            <w:pPr>
              <w:pStyle w:val="ListParagraph"/>
              <w:numPr>
                <w:ilvl w:val="0"/>
                <w:numId w:val="30"/>
              </w:numPr>
              <w:tabs>
                <w:tab w:val="left" w:pos="235"/>
              </w:tabs>
              <w:rPr>
                <w:rFonts w:ascii="Cambria" w:eastAsia="Cambria" w:hAnsi="Cambria" w:cs="Cambria"/>
                <w:sz w:val="20"/>
                <w:szCs w:val="20"/>
              </w:rPr>
            </w:pPr>
            <w:r>
              <w:rPr>
                <w:rFonts w:ascii="Cambria"/>
                <w:spacing w:val="-1"/>
                <w:sz w:val="20"/>
              </w:rPr>
              <w:t>Certification</w:t>
            </w:r>
            <w:r>
              <w:rPr>
                <w:rFonts w:ascii="Cambria"/>
                <w:spacing w:val="-13"/>
                <w:sz w:val="20"/>
              </w:rPr>
              <w:t xml:space="preserve"> </w:t>
            </w:r>
            <w:r>
              <w:rPr>
                <w:rFonts w:ascii="Cambria"/>
                <w:spacing w:val="-1"/>
                <w:sz w:val="20"/>
              </w:rPr>
              <w:t>of</w:t>
            </w:r>
            <w:r>
              <w:rPr>
                <w:rFonts w:ascii="Cambria"/>
                <w:spacing w:val="-10"/>
                <w:sz w:val="20"/>
              </w:rPr>
              <w:t xml:space="preserve"> </w:t>
            </w:r>
            <w:r>
              <w:rPr>
                <w:rFonts w:ascii="Cambria"/>
                <w:sz w:val="20"/>
              </w:rPr>
              <w:t>Debarment</w:t>
            </w:r>
          </w:p>
        </w:tc>
      </w:tr>
      <w:tr w:rsidR="002312B8" w14:paraId="752F0518" w14:textId="77777777" w:rsidTr="000474CE">
        <w:trPr>
          <w:trHeight w:hRule="exact" w:val="357"/>
        </w:trPr>
        <w:tc>
          <w:tcPr>
            <w:tcW w:w="3919" w:type="dxa"/>
            <w:tcBorders>
              <w:top w:val="nil"/>
              <w:left w:val="single" w:sz="5" w:space="0" w:color="000000"/>
              <w:bottom w:val="single" w:sz="6" w:space="0" w:color="000000"/>
              <w:right w:val="single" w:sz="5" w:space="0" w:color="000000"/>
            </w:tcBorders>
            <w:shd w:val="clear" w:color="auto" w:fill="D9E1F2"/>
          </w:tcPr>
          <w:p w14:paraId="030D56A6" w14:textId="77777777" w:rsidR="002312B8" w:rsidRDefault="002312B8"/>
        </w:tc>
        <w:tc>
          <w:tcPr>
            <w:tcW w:w="6437" w:type="dxa"/>
            <w:tcBorders>
              <w:top w:val="nil"/>
              <w:left w:val="single" w:sz="5" w:space="0" w:color="000000"/>
              <w:bottom w:val="single" w:sz="5" w:space="0" w:color="000000"/>
              <w:right w:val="single" w:sz="5" w:space="0" w:color="000000"/>
            </w:tcBorders>
          </w:tcPr>
          <w:p w14:paraId="31C1DC59" w14:textId="77777777" w:rsidR="002312B8" w:rsidRDefault="002312B8"/>
        </w:tc>
      </w:tr>
      <w:tr w:rsidR="002312B8" w14:paraId="5B7B4C7C" w14:textId="77777777" w:rsidTr="000474CE">
        <w:trPr>
          <w:trHeight w:hRule="exact" w:val="913"/>
        </w:trPr>
        <w:tc>
          <w:tcPr>
            <w:tcW w:w="3919" w:type="dxa"/>
            <w:tcBorders>
              <w:top w:val="single" w:sz="6" w:space="0" w:color="000000"/>
              <w:left w:val="single" w:sz="6" w:space="0" w:color="000000"/>
              <w:bottom w:val="single" w:sz="4" w:space="0" w:color="auto"/>
              <w:right w:val="single" w:sz="6" w:space="0" w:color="000000"/>
            </w:tcBorders>
            <w:shd w:val="clear" w:color="auto" w:fill="D9E1F2"/>
          </w:tcPr>
          <w:p w14:paraId="27E3547E" w14:textId="77777777" w:rsidR="002312B8" w:rsidRDefault="002312B8">
            <w:pPr>
              <w:pStyle w:val="TableParagraph"/>
              <w:spacing w:before="1"/>
              <w:rPr>
                <w:rFonts w:ascii="Cambria" w:eastAsia="Cambria" w:hAnsi="Cambria" w:cs="Cambria"/>
                <w:sz w:val="28"/>
                <w:szCs w:val="28"/>
              </w:rPr>
            </w:pPr>
          </w:p>
          <w:p w14:paraId="572D3978" w14:textId="77777777" w:rsidR="002312B8" w:rsidRDefault="000C0407">
            <w:pPr>
              <w:pStyle w:val="TableParagraph"/>
              <w:ind w:left="-1" w:right="3"/>
              <w:jc w:val="center"/>
              <w:rPr>
                <w:rFonts w:ascii="Cambria" w:eastAsia="Cambria" w:hAnsi="Cambria" w:cs="Cambria"/>
                <w:sz w:val="20"/>
                <w:szCs w:val="20"/>
              </w:rPr>
            </w:pPr>
            <w:r>
              <w:rPr>
                <w:rFonts w:ascii="Cambria"/>
                <w:b/>
                <w:sz w:val="20"/>
                <w:u w:val="single" w:color="000000"/>
              </w:rPr>
              <w:t>&gt;</w:t>
            </w:r>
            <w:r>
              <w:rPr>
                <w:rFonts w:ascii="Cambria"/>
                <w:b/>
                <w:spacing w:val="-12"/>
                <w:sz w:val="20"/>
                <w:u w:val="single" w:color="000000"/>
              </w:rPr>
              <w:t xml:space="preserve"> </w:t>
            </w:r>
            <w:r>
              <w:rPr>
                <w:rFonts w:ascii="Cambria"/>
                <w:b/>
                <w:spacing w:val="-1"/>
                <w:sz w:val="20"/>
              </w:rPr>
              <w:t>$100,000</w:t>
            </w:r>
          </w:p>
        </w:tc>
        <w:tc>
          <w:tcPr>
            <w:tcW w:w="6437" w:type="dxa"/>
            <w:tcBorders>
              <w:top w:val="single" w:sz="5" w:space="0" w:color="000000"/>
              <w:left w:val="single" w:sz="6" w:space="0" w:color="000000"/>
              <w:bottom w:val="single" w:sz="5" w:space="0" w:color="000000"/>
              <w:right w:val="single" w:sz="5" w:space="0" w:color="000000"/>
            </w:tcBorders>
          </w:tcPr>
          <w:p w14:paraId="7D02864F" w14:textId="77777777" w:rsidR="002312B8" w:rsidRDefault="000C0407">
            <w:pPr>
              <w:pStyle w:val="ListParagraph"/>
              <w:numPr>
                <w:ilvl w:val="0"/>
                <w:numId w:val="29"/>
              </w:numPr>
              <w:tabs>
                <w:tab w:val="left" w:pos="278"/>
              </w:tabs>
              <w:spacing w:before="80" w:line="234" w:lineRule="exact"/>
              <w:ind w:hanging="175"/>
              <w:rPr>
                <w:rFonts w:ascii="Cambria" w:eastAsia="Cambria" w:hAnsi="Cambria" w:cs="Cambria"/>
                <w:sz w:val="20"/>
                <w:szCs w:val="20"/>
              </w:rPr>
            </w:pPr>
            <w:r>
              <w:rPr>
                <w:rFonts w:ascii="Cambria"/>
                <w:spacing w:val="-1"/>
                <w:sz w:val="20"/>
              </w:rPr>
              <w:t>Certification</w:t>
            </w:r>
            <w:r>
              <w:rPr>
                <w:rFonts w:ascii="Cambria"/>
                <w:spacing w:val="-13"/>
                <w:sz w:val="20"/>
              </w:rPr>
              <w:t xml:space="preserve"> </w:t>
            </w:r>
            <w:r>
              <w:rPr>
                <w:rFonts w:ascii="Cambria"/>
                <w:spacing w:val="-1"/>
                <w:sz w:val="20"/>
              </w:rPr>
              <w:t>of</w:t>
            </w:r>
            <w:r>
              <w:rPr>
                <w:rFonts w:ascii="Cambria"/>
                <w:spacing w:val="-14"/>
                <w:sz w:val="20"/>
              </w:rPr>
              <w:t xml:space="preserve"> </w:t>
            </w:r>
            <w:r>
              <w:rPr>
                <w:rFonts w:ascii="Cambria"/>
                <w:sz w:val="20"/>
              </w:rPr>
              <w:t>Anti-Lobbying</w:t>
            </w:r>
          </w:p>
          <w:p w14:paraId="64E77D1B" w14:textId="77777777" w:rsidR="002312B8" w:rsidRDefault="000C0407">
            <w:pPr>
              <w:pStyle w:val="ListParagraph"/>
              <w:numPr>
                <w:ilvl w:val="0"/>
                <w:numId w:val="29"/>
              </w:numPr>
              <w:tabs>
                <w:tab w:val="left" w:pos="235"/>
              </w:tabs>
              <w:spacing w:line="234" w:lineRule="exact"/>
              <w:ind w:left="234" w:hanging="132"/>
              <w:rPr>
                <w:rFonts w:ascii="Cambria" w:eastAsia="Cambria" w:hAnsi="Cambria" w:cs="Cambria"/>
                <w:sz w:val="20"/>
                <w:szCs w:val="20"/>
              </w:rPr>
            </w:pPr>
            <w:r>
              <w:rPr>
                <w:rFonts w:ascii="Cambria"/>
                <w:spacing w:val="-1"/>
                <w:sz w:val="20"/>
              </w:rPr>
              <w:t>Independent</w:t>
            </w:r>
            <w:r>
              <w:rPr>
                <w:rFonts w:ascii="Cambria"/>
                <w:spacing w:val="-9"/>
                <w:sz w:val="20"/>
              </w:rPr>
              <w:t xml:space="preserve"> </w:t>
            </w:r>
            <w:r>
              <w:rPr>
                <w:rFonts w:ascii="Cambria"/>
                <w:spacing w:val="-1"/>
                <w:sz w:val="20"/>
              </w:rPr>
              <w:t>Cost</w:t>
            </w:r>
            <w:r>
              <w:rPr>
                <w:rFonts w:ascii="Cambria"/>
                <w:spacing w:val="-5"/>
                <w:sz w:val="20"/>
              </w:rPr>
              <w:t xml:space="preserve"> </w:t>
            </w:r>
            <w:r>
              <w:rPr>
                <w:rFonts w:ascii="Cambria"/>
                <w:spacing w:val="-1"/>
                <w:sz w:val="20"/>
              </w:rPr>
              <w:t>Estimate</w:t>
            </w:r>
            <w:r>
              <w:rPr>
                <w:rFonts w:ascii="Cambria"/>
                <w:spacing w:val="-5"/>
                <w:sz w:val="20"/>
              </w:rPr>
              <w:t xml:space="preserve"> </w:t>
            </w:r>
            <w:r>
              <w:rPr>
                <w:rFonts w:ascii="Cambria"/>
                <w:spacing w:val="-1"/>
                <w:sz w:val="20"/>
              </w:rPr>
              <w:t>prior</w:t>
            </w:r>
            <w:r>
              <w:rPr>
                <w:rFonts w:ascii="Cambria"/>
                <w:spacing w:val="-6"/>
                <w:sz w:val="20"/>
              </w:rPr>
              <w:t xml:space="preserve"> </w:t>
            </w:r>
            <w:r>
              <w:rPr>
                <w:rFonts w:ascii="Cambria"/>
                <w:spacing w:val="-1"/>
                <w:sz w:val="20"/>
              </w:rPr>
              <w:t>to</w:t>
            </w:r>
            <w:r>
              <w:rPr>
                <w:rFonts w:ascii="Cambria"/>
                <w:spacing w:val="-8"/>
                <w:sz w:val="20"/>
              </w:rPr>
              <w:t xml:space="preserve"> </w:t>
            </w:r>
            <w:r>
              <w:rPr>
                <w:rFonts w:ascii="Cambria"/>
                <w:sz w:val="20"/>
              </w:rPr>
              <w:t>issuing</w:t>
            </w:r>
            <w:r>
              <w:rPr>
                <w:rFonts w:ascii="Cambria"/>
                <w:spacing w:val="-7"/>
                <w:sz w:val="20"/>
              </w:rPr>
              <w:t xml:space="preserve"> </w:t>
            </w:r>
            <w:r>
              <w:rPr>
                <w:rFonts w:ascii="Cambria"/>
                <w:sz w:val="20"/>
              </w:rPr>
              <w:t>a</w:t>
            </w:r>
            <w:r>
              <w:rPr>
                <w:rFonts w:ascii="Cambria"/>
                <w:spacing w:val="-6"/>
                <w:sz w:val="20"/>
              </w:rPr>
              <w:t xml:space="preserve"> </w:t>
            </w:r>
            <w:r>
              <w:rPr>
                <w:rFonts w:ascii="Cambria"/>
                <w:spacing w:val="-1"/>
                <w:sz w:val="20"/>
              </w:rPr>
              <w:t>solicitation</w:t>
            </w:r>
          </w:p>
          <w:p w14:paraId="1FB7711E" w14:textId="77777777" w:rsidR="002312B8" w:rsidRDefault="000C0407">
            <w:pPr>
              <w:pStyle w:val="ListParagraph"/>
              <w:numPr>
                <w:ilvl w:val="0"/>
                <w:numId w:val="28"/>
              </w:numPr>
              <w:tabs>
                <w:tab w:val="left" w:pos="263"/>
              </w:tabs>
              <w:rPr>
                <w:rFonts w:ascii="Cambria" w:eastAsia="Cambria" w:hAnsi="Cambria" w:cs="Cambria"/>
                <w:sz w:val="20"/>
                <w:szCs w:val="20"/>
              </w:rPr>
            </w:pPr>
            <w:r>
              <w:rPr>
                <w:rFonts w:ascii="Cambria"/>
                <w:spacing w:val="-1"/>
                <w:sz w:val="20"/>
              </w:rPr>
              <w:t>Cost/Price</w:t>
            </w:r>
            <w:r>
              <w:rPr>
                <w:rFonts w:ascii="Cambria"/>
                <w:spacing w:val="-17"/>
                <w:sz w:val="20"/>
              </w:rPr>
              <w:t xml:space="preserve"> </w:t>
            </w:r>
            <w:r>
              <w:rPr>
                <w:rFonts w:ascii="Cambria"/>
                <w:sz w:val="20"/>
              </w:rPr>
              <w:t>Analysis</w:t>
            </w:r>
          </w:p>
        </w:tc>
      </w:tr>
    </w:tbl>
    <w:p w14:paraId="243220EB" w14:textId="77777777" w:rsidR="002312B8" w:rsidRDefault="002312B8">
      <w:pPr>
        <w:rPr>
          <w:rFonts w:ascii="Cambria" w:eastAsia="Cambria" w:hAnsi="Cambria" w:cs="Cambria"/>
          <w:sz w:val="20"/>
          <w:szCs w:val="20"/>
        </w:rPr>
      </w:pPr>
    </w:p>
    <w:p w14:paraId="3225921E" w14:textId="06D71BCB" w:rsidR="002312B8" w:rsidRDefault="002312B8">
      <w:pPr>
        <w:spacing w:before="3"/>
        <w:rPr>
          <w:rFonts w:ascii="Cambria" w:eastAsia="Cambria" w:hAnsi="Cambria" w:cs="Cambria"/>
          <w:sz w:val="18"/>
          <w:szCs w:val="18"/>
        </w:rPr>
      </w:pPr>
    </w:p>
    <w:p w14:paraId="071996E3" w14:textId="07329BB8" w:rsidR="00000B57" w:rsidRDefault="00000B57" w:rsidP="00000B57">
      <w:pPr>
        <w:pStyle w:val="Heading7"/>
        <w:numPr>
          <w:ilvl w:val="1"/>
          <w:numId w:val="38"/>
        </w:numPr>
        <w:tabs>
          <w:tab w:val="left" w:pos="620"/>
        </w:tabs>
        <w:ind w:left="619" w:hanging="499"/>
        <w:rPr>
          <w:b w:val="0"/>
          <w:bCs w:val="0"/>
        </w:rPr>
      </w:pPr>
      <w:r>
        <w:rPr>
          <w:spacing w:val="-1"/>
        </w:rPr>
        <w:t>Purchase of Consumable Items</w:t>
      </w:r>
    </w:p>
    <w:p w14:paraId="7BBE4689" w14:textId="77777777" w:rsidR="00000B57" w:rsidRDefault="00000B57" w:rsidP="00000B57">
      <w:pPr>
        <w:spacing w:before="9"/>
        <w:rPr>
          <w:rFonts w:ascii="Cambria" w:eastAsia="Cambria" w:hAnsi="Cambria" w:cs="Cambria"/>
          <w:b/>
          <w:bCs/>
          <w:sz w:val="21"/>
          <w:szCs w:val="21"/>
        </w:rPr>
      </w:pPr>
    </w:p>
    <w:p w14:paraId="49BB72EA" w14:textId="59C8AFE7" w:rsidR="00000B57" w:rsidRDefault="00000B57" w:rsidP="00000B57">
      <w:pPr>
        <w:spacing w:before="2"/>
        <w:ind w:left="120" w:right="250"/>
        <w:jc w:val="both"/>
        <w:rPr>
          <w:rFonts w:ascii="Cambria" w:eastAsia="Cambria" w:hAnsi="Cambria"/>
        </w:rPr>
      </w:pPr>
      <w:r w:rsidRPr="00000B57">
        <w:rPr>
          <w:rFonts w:ascii="Cambria" w:eastAsia="Cambria" w:hAnsi="Cambria"/>
        </w:rPr>
        <w:t xml:space="preserve">The </w:t>
      </w:r>
      <w:proofErr w:type="gramStart"/>
      <w:r w:rsidRPr="00000B57">
        <w:rPr>
          <w:rFonts w:ascii="Cambria" w:eastAsia="Cambria" w:hAnsi="Cambria"/>
        </w:rPr>
        <w:t>City</w:t>
      </w:r>
      <w:proofErr w:type="gramEnd"/>
      <w:r w:rsidRPr="00000B57">
        <w:rPr>
          <w:rFonts w:ascii="Cambria" w:eastAsia="Cambria" w:hAnsi="Cambria"/>
        </w:rPr>
        <w:t xml:space="preserve"> allows the purchase of food, beverages and/or other related consumable goods for certain official city programs and events. However, the purchase of food, beverage and/or other consumable goods for events such as staff meetings, holidays, birthdays, or retirements parties is generally prohibited unless: (1) the purchase is authorized by the City Manager or (2) the event falls within one of the following exceptions:</w:t>
      </w:r>
    </w:p>
    <w:p w14:paraId="34FF9A24" w14:textId="306A0F44" w:rsidR="00000B57" w:rsidRDefault="00000B57" w:rsidP="00000B57">
      <w:pPr>
        <w:numPr>
          <w:ilvl w:val="2"/>
          <w:numId w:val="38"/>
        </w:numPr>
        <w:tabs>
          <w:tab w:val="left" w:pos="1001"/>
        </w:tabs>
        <w:rPr>
          <w:rFonts w:ascii="Cambria" w:eastAsia="Cambria" w:hAnsi="Cambria"/>
        </w:rPr>
      </w:pPr>
      <w:r w:rsidRPr="00000B57">
        <w:rPr>
          <w:rFonts w:ascii="Cambria" w:eastAsia="Cambria" w:hAnsi="Cambria"/>
        </w:rPr>
        <w:t>City Council and Commission meetings</w:t>
      </w:r>
    </w:p>
    <w:p w14:paraId="6FD871ED" w14:textId="77777777" w:rsidR="00000B57" w:rsidRPr="00000B57" w:rsidRDefault="00000B57" w:rsidP="00000B57">
      <w:pPr>
        <w:tabs>
          <w:tab w:val="left" w:pos="1001"/>
        </w:tabs>
        <w:ind w:left="978"/>
        <w:rPr>
          <w:rFonts w:ascii="Cambria" w:eastAsia="Cambria" w:hAnsi="Cambria"/>
        </w:rPr>
      </w:pPr>
    </w:p>
    <w:p w14:paraId="4CC927ED" w14:textId="5D978336" w:rsidR="00000B57" w:rsidRDefault="00000B57" w:rsidP="00000B57">
      <w:pPr>
        <w:numPr>
          <w:ilvl w:val="2"/>
          <w:numId w:val="38"/>
        </w:numPr>
        <w:tabs>
          <w:tab w:val="left" w:pos="1001"/>
        </w:tabs>
        <w:rPr>
          <w:rFonts w:ascii="Cambria" w:eastAsia="Cambria" w:hAnsi="Cambria"/>
        </w:rPr>
      </w:pPr>
      <w:r w:rsidRPr="00000B57">
        <w:rPr>
          <w:rFonts w:ascii="Cambria" w:eastAsia="Cambria" w:hAnsi="Cambria"/>
        </w:rPr>
        <w:t>Public Groundbreaking</w:t>
      </w:r>
    </w:p>
    <w:p w14:paraId="1891A109" w14:textId="77777777" w:rsidR="00000B57" w:rsidRPr="00000B57" w:rsidRDefault="00000B57" w:rsidP="00000B57">
      <w:pPr>
        <w:tabs>
          <w:tab w:val="left" w:pos="1001"/>
        </w:tabs>
        <w:rPr>
          <w:rFonts w:ascii="Cambria" w:eastAsia="Cambria" w:hAnsi="Cambria"/>
        </w:rPr>
      </w:pPr>
    </w:p>
    <w:p w14:paraId="5C0D8890" w14:textId="7459BDDF" w:rsidR="00000B57" w:rsidRDefault="00000B57" w:rsidP="00000B57">
      <w:pPr>
        <w:numPr>
          <w:ilvl w:val="2"/>
          <w:numId w:val="38"/>
        </w:numPr>
        <w:tabs>
          <w:tab w:val="left" w:pos="1001"/>
        </w:tabs>
        <w:rPr>
          <w:rFonts w:ascii="Cambria" w:eastAsia="Cambria" w:hAnsi="Cambria"/>
        </w:rPr>
      </w:pPr>
      <w:r w:rsidRPr="00000B57">
        <w:rPr>
          <w:rFonts w:ascii="Cambria" w:eastAsia="Cambria" w:hAnsi="Cambria"/>
        </w:rPr>
        <w:t>Outside interview panels for employment</w:t>
      </w:r>
    </w:p>
    <w:p w14:paraId="31D61065" w14:textId="77777777" w:rsidR="00000B57" w:rsidRPr="00000B57" w:rsidRDefault="00000B57" w:rsidP="00000B57">
      <w:pPr>
        <w:tabs>
          <w:tab w:val="left" w:pos="1001"/>
        </w:tabs>
        <w:rPr>
          <w:rFonts w:ascii="Cambria" w:eastAsia="Cambria" w:hAnsi="Cambria"/>
        </w:rPr>
      </w:pPr>
    </w:p>
    <w:p w14:paraId="0E3CD182" w14:textId="33D8EEA2" w:rsidR="00000B57" w:rsidRDefault="00000B57" w:rsidP="00000B57">
      <w:pPr>
        <w:numPr>
          <w:ilvl w:val="2"/>
          <w:numId w:val="38"/>
        </w:numPr>
        <w:tabs>
          <w:tab w:val="left" w:pos="1001"/>
        </w:tabs>
        <w:rPr>
          <w:rFonts w:ascii="Cambria" w:eastAsia="Cambria" w:hAnsi="Cambria"/>
        </w:rPr>
      </w:pPr>
      <w:r w:rsidRPr="00000B57">
        <w:rPr>
          <w:rFonts w:ascii="Cambria" w:eastAsia="Cambria" w:hAnsi="Cambria"/>
        </w:rPr>
        <w:t>In-house training when employees are required to participate in the training program</w:t>
      </w:r>
    </w:p>
    <w:p w14:paraId="24479E7C" w14:textId="77777777" w:rsidR="00000B57" w:rsidRPr="00000B57" w:rsidRDefault="00000B57" w:rsidP="00000B57">
      <w:pPr>
        <w:tabs>
          <w:tab w:val="left" w:pos="1001"/>
        </w:tabs>
        <w:rPr>
          <w:rFonts w:ascii="Cambria" w:eastAsia="Cambria" w:hAnsi="Cambria"/>
        </w:rPr>
      </w:pPr>
    </w:p>
    <w:p w14:paraId="4E3E2FDC" w14:textId="5BF48F79" w:rsidR="00000B57" w:rsidRDefault="00000B57" w:rsidP="00000B57">
      <w:pPr>
        <w:numPr>
          <w:ilvl w:val="2"/>
          <w:numId w:val="38"/>
        </w:numPr>
        <w:tabs>
          <w:tab w:val="left" w:pos="1001"/>
        </w:tabs>
        <w:rPr>
          <w:rFonts w:ascii="Cambria" w:eastAsia="Cambria" w:hAnsi="Cambria"/>
        </w:rPr>
      </w:pPr>
      <w:r w:rsidRPr="00000B57">
        <w:rPr>
          <w:rFonts w:ascii="Cambria" w:eastAsia="Cambria" w:hAnsi="Cambria"/>
        </w:rPr>
        <w:t>Intra-department meetings</w:t>
      </w:r>
    </w:p>
    <w:p w14:paraId="50310A25" w14:textId="77777777" w:rsidR="00000B57" w:rsidRPr="00000B57" w:rsidRDefault="00000B57" w:rsidP="00000B57">
      <w:pPr>
        <w:tabs>
          <w:tab w:val="left" w:pos="1001"/>
        </w:tabs>
        <w:rPr>
          <w:rFonts w:ascii="Cambria" w:eastAsia="Cambria" w:hAnsi="Cambria"/>
        </w:rPr>
      </w:pPr>
    </w:p>
    <w:p w14:paraId="42BED746" w14:textId="4D25A123" w:rsidR="00000B57" w:rsidRDefault="00000B57" w:rsidP="00000B57">
      <w:pPr>
        <w:numPr>
          <w:ilvl w:val="2"/>
          <w:numId w:val="38"/>
        </w:numPr>
        <w:tabs>
          <w:tab w:val="left" w:pos="1001"/>
        </w:tabs>
        <w:rPr>
          <w:rFonts w:ascii="Cambria" w:eastAsia="Cambria" w:hAnsi="Cambria"/>
        </w:rPr>
      </w:pPr>
      <w:r w:rsidRPr="00000B57">
        <w:rPr>
          <w:rFonts w:ascii="Cambria" w:eastAsia="Cambria" w:hAnsi="Cambria"/>
        </w:rPr>
        <w:t>Community Services Department Programs</w:t>
      </w:r>
    </w:p>
    <w:p w14:paraId="37A39F98" w14:textId="77777777" w:rsidR="00000B57" w:rsidRPr="00000B57" w:rsidRDefault="00000B57" w:rsidP="00000B57">
      <w:pPr>
        <w:tabs>
          <w:tab w:val="left" w:pos="1001"/>
        </w:tabs>
        <w:rPr>
          <w:rFonts w:ascii="Cambria" w:eastAsia="Cambria" w:hAnsi="Cambria"/>
        </w:rPr>
      </w:pPr>
    </w:p>
    <w:p w14:paraId="031114BA" w14:textId="6396EF60" w:rsidR="00000B57" w:rsidRPr="00000B57" w:rsidRDefault="00000B57" w:rsidP="00000B57">
      <w:pPr>
        <w:numPr>
          <w:ilvl w:val="2"/>
          <w:numId w:val="38"/>
        </w:numPr>
        <w:tabs>
          <w:tab w:val="left" w:pos="1001"/>
        </w:tabs>
        <w:rPr>
          <w:rFonts w:ascii="Cambria" w:eastAsia="Cambria" w:hAnsi="Cambria"/>
        </w:rPr>
      </w:pPr>
      <w:r w:rsidRPr="00000B57">
        <w:rPr>
          <w:rFonts w:ascii="Cambria" w:eastAsia="Cambria" w:hAnsi="Cambria"/>
        </w:rPr>
        <w:t>Volunteer Work Programs</w:t>
      </w:r>
    </w:p>
    <w:p w14:paraId="0551DC65" w14:textId="3080B129" w:rsidR="00000B57" w:rsidRDefault="00000B57">
      <w:pPr>
        <w:spacing w:before="3"/>
        <w:rPr>
          <w:rFonts w:ascii="Cambria" w:eastAsia="Cambria" w:hAnsi="Cambria" w:cs="Cambria"/>
          <w:sz w:val="18"/>
          <w:szCs w:val="18"/>
        </w:rPr>
      </w:pPr>
    </w:p>
    <w:p w14:paraId="54193AA6" w14:textId="77777777" w:rsidR="00000B57" w:rsidRDefault="00000B57">
      <w:pPr>
        <w:spacing w:before="3"/>
        <w:rPr>
          <w:rFonts w:ascii="Cambria" w:eastAsia="Cambria" w:hAnsi="Cambria" w:cs="Cambria"/>
          <w:sz w:val="18"/>
          <w:szCs w:val="18"/>
        </w:rPr>
      </w:pPr>
    </w:p>
    <w:p w14:paraId="66634BF5" w14:textId="77777777" w:rsidR="002312B8" w:rsidRDefault="000C0407">
      <w:pPr>
        <w:pStyle w:val="Heading3"/>
        <w:tabs>
          <w:tab w:val="left" w:pos="3676"/>
          <w:tab w:val="left" w:pos="11013"/>
        </w:tabs>
        <w:spacing w:before="61"/>
        <w:jc w:val="both"/>
        <w:rPr>
          <w:u w:val="none"/>
        </w:rPr>
      </w:pPr>
      <w:r>
        <w:rPr>
          <w:u w:val="thick" w:color="5F5F5F"/>
        </w:rPr>
        <w:t xml:space="preserve"> </w:t>
      </w:r>
      <w:r>
        <w:rPr>
          <w:u w:val="thick" w:color="5F5F5F"/>
        </w:rPr>
        <w:tab/>
      </w:r>
      <w:bookmarkStart w:id="54" w:name="_Toc120021401"/>
      <w:bookmarkStart w:id="55" w:name="_Toc121306057"/>
      <w:r>
        <w:rPr>
          <w:spacing w:val="-1"/>
          <w:u w:val="thick" w:color="5F5F5F"/>
        </w:rPr>
        <w:t>ROLES</w:t>
      </w:r>
      <w:r>
        <w:rPr>
          <w:u w:val="thick" w:color="5F5F5F"/>
        </w:rPr>
        <w:t xml:space="preserve"> </w:t>
      </w:r>
      <w:r>
        <w:rPr>
          <w:spacing w:val="-1"/>
          <w:u w:val="thick" w:color="5F5F5F"/>
        </w:rPr>
        <w:t>AND</w:t>
      </w:r>
      <w:r>
        <w:rPr>
          <w:spacing w:val="-3"/>
          <w:u w:val="thick" w:color="5F5F5F"/>
        </w:rPr>
        <w:t xml:space="preserve"> </w:t>
      </w:r>
      <w:r>
        <w:rPr>
          <w:spacing w:val="-1"/>
          <w:u w:val="thick" w:color="5F5F5F"/>
        </w:rPr>
        <w:t>RESPONSIBLITIES</w:t>
      </w:r>
      <w:bookmarkEnd w:id="54"/>
      <w:bookmarkEnd w:id="55"/>
      <w:r>
        <w:rPr>
          <w:u w:val="thick" w:color="5F5F5F"/>
        </w:rPr>
        <w:t xml:space="preserve"> </w:t>
      </w:r>
      <w:r>
        <w:rPr>
          <w:u w:val="thick" w:color="5F5F5F"/>
        </w:rPr>
        <w:tab/>
      </w:r>
    </w:p>
    <w:p w14:paraId="0A65E5A7" w14:textId="77777777" w:rsidR="002312B8" w:rsidRDefault="00000B57">
      <w:pPr>
        <w:spacing w:line="20" w:lineRule="atLeast"/>
        <w:ind w:left="20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2A0E7981">
          <v:group id="_x0000_s1712" style="width:540.7pt;height:.75pt;mso-position-horizontal-relative:char;mso-position-vertical-relative:line" coordsize="10814,15">
            <v:group id="_x0000_s1713" style="position:absolute;left:7;top:7;width:10799;height:2" coordorigin="7,7" coordsize="10799,2">
              <v:shape id="_x0000_s1714" alt="" style="position:absolute;left:7;top:7;width:10799;height:2" coordorigin="7,7" coordsize="10799,0" path="m7,7r10799,e" filled="f" strokecolor="#5f5f5f" strokeweight=".72pt">
                <v:path arrowok="t"/>
              </v:shape>
            </v:group>
            <w10:anchorlock/>
          </v:group>
        </w:pict>
      </w:r>
    </w:p>
    <w:p w14:paraId="0227DD83" w14:textId="77777777" w:rsidR="00C5275D" w:rsidRPr="00C5275D" w:rsidRDefault="000C0407" w:rsidP="00C5275D">
      <w:pPr>
        <w:pStyle w:val="Heading7"/>
        <w:spacing w:before="129" w:line="257" w:lineRule="exact"/>
        <w:ind w:left="120"/>
        <w:jc w:val="both"/>
        <w:rPr>
          <w:spacing w:val="-1"/>
        </w:rPr>
      </w:pPr>
      <w:r>
        <w:t>City</w:t>
      </w:r>
      <w:r>
        <w:rPr>
          <w:spacing w:val="-3"/>
        </w:rPr>
        <w:t xml:space="preserve"> </w:t>
      </w:r>
      <w:r>
        <w:rPr>
          <w:spacing w:val="-1"/>
        </w:rPr>
        <w:t>Manager</w:t>
      </w:r>
    </w:p>
    <w:p w14:paraId="4E6993A6" w14:textId="77777777" w:rsidR="002312B8" w:rsidRDefault="000C0407">
      <w:pPr>
        <w:pStyle w:val="BodyText"/>
        <w:spacing w:line="257" w:lineRule="exact"/>
        <w:jc w:val="both"/>
      </w:pPr>
      <w:r>
        <w:rPr>
          <w:spacing w:val="-1"/>
        </w:rPr>
        <w:t>All purchases</w:t>
      </w:r>
      <w:r>
        <w:t xml:space="preserve"> </w:t>
      </w:r>
      <w:r>
        <w:rPr>
          <w:spacing w:val="-1"/>
        </w:rPr>
        <w:t>and</w:t>
      </w:r>
      <w:r>
        <w:rPr>
          <w:spacing w:val="-3"/>
        </w:rPr>
        <w:t xml:space="preserve"> </w:t>
      </w:r>
      <w:r>
        <w:rPr>
          <w:spacing w:val="-1"/>
        </w:rPr>
        <w:t>contracts</w:t>
      </w:r>
      <w:r>
        <w:t xml:space="preserve"> for</w:t>
      </w:r>
      <w:r>
        <w:rPr>
          <w:spacing w:val="-3"/>
        </w:rPr>
        <w:t xml:space="preserve"> </w:t>
      </w:r>
      <w:r>
        <w:rPr>
          <w:spacing w:val="-1"/>
        </w:rPr>
        <w:t>goods</w:t>
      </w:r>
      <w:r>
        <w:t xml:space="preserve"> </w:t>
      </w:r>
      <w:r>
        <w:rPr>
          <w:spacing w:val="-1"/>
        </w:rPr>
        <w:t>and services</w:t>
      </w:r>
      <w:r>
        <w:t xml:space="preserve"> </w:t>
      </w:r>
      <w:r>
        <w:rPr>
          <w:spacing w:val="-1"/>
        </w:rPr>
        <w:t>are under the control and</w:t>
      </w:r>
      <w:r>
        <w:rPr>
          <w:spacing w:val="-3"/>
        </w:rPr>
        <w:t xml:space="preserve"> </w:t>
      </w:r>
      <w:r>
        <w:rPr>
          <w:spacing w:val="-1"/>
        </w:rPr>
        <w:t>direction</w:t>
      </w:r>
      <w:r>
        <w:rPr>
          <w:spacing w:val="-2"/>
        </w:rPr>
        <w:t xml:space="preserve"> </w:t>
      </w:r>
      <w:r>
        <w:rPr>
          <w:spacing w:val="-1"/>
        </w:rPr>
        <w:t>of the City</w:t>
      </w:r>
      <w:r>
        <w:rPr>
          <w:spacing w:val="-2"/>
        </w:rPr>
        <w:t xml:space="preserve"> </w:t>
      </w:r>
      <w:r>
        <w:rPr>
          <w:spacing w:val="-1"/>
        </w:rPr>
        <w:t>Manager.</w:t>
      </w:r>
    </w:p>
    <w:p w14:paraId="435235D4" w14:textId="77777777" w:rsidR="002312B8" w:rsidRDefault="002312B8">
      <w:pPr>
        <w:rPr>
          <w:rFonts w:ascii="Cambria" w:eastAsia="Cambria" w:hAnsi="Cambria" w:cs="Cambria"/>
        </w:rPr>
      </w:pPr>
    </w:p>
    <w:p w14:paraId="43E7CD6C" w14:textId="77777777" w:rsidR="002312B8" w:rsidRDefault="00C5275D">
      <w:pPr>
        <w:pStyle w:val="Heading7"/>
        <w:ind w:left="120"/>
        <w:jc w:val="both"/>
        <w:rPr>
          <w:b w:val="0"/>
          <w:bCs w:val="0"/>
        </w:rPr>
      </w:pPr>
      <w:r>
        <w:rPr>
          <w:spacing w:val="-1"/>
        </w:rPr>
        <w:t>Chief Financial Officer</w:t>
      </w:r>
    </w:p>
    <w:p w14:paraId="2EC0860C" w14:textId="77777777" w:rsidR="002312B8" w:rsidRDefault="000C0407">
      <w:pPr>
        <w:pStyle w:val="BodyText"/>
        <w:ind w:right="579"/>
        <w:jc w:val="both"/>
        <w:rPr>
          <w:spacing w:val="-1"/>
        </w:rPr>
      </w:pPr>
      <w:r>
        <w:t>The</w:t>
      </w:r>
      <w:r>
        <w:rPr>
          <w:spacing w:val="2"/>
        </w:rPr>
        <w:t xml:space="preserve"> </w:t>
      </w:r>
      <w:r w:rsidR="00C5275D">
        <w:rPr>
          <w:spacing w:val="2"/>
        </w:rPr>
        <w:t>Chief Financial Officer</w:t>
      </w:r>
      <w:r>
        <w:rPr>
          <w:spacing w:val="2"/>
        </w:rPr>
        <w:t xml:space="preserve"> </w:t>
      </w:r>
      <w:r>
        <w:rPr>
          <w:spacing w:val="-1"/>
        </w:rPr>
        <w:t>is</w:t>
      </w:r>
      <w:r>
        <w:t xml:space="preserve"> </w:t>
      </w:r>
      <w:r>
        <w:rPr>
          <w:spacing w:val="-1"/>
        </w:rPr>
        <w:t>responsible</w:t>
      </w:r>
      <w:r>
        <w:rPr>
          <w:spacing w:val="2"/>
        </w:rPr>
        <w:t xml:space="preserve"> </w:t>
      </w:r>
      <w:r>
        <w:t>for</w:t>
      </w:r>
      <w:r>
        <w:rPr>
          <w:spacing w:val="1"/>
        </w:rPr>
        <w:t xml:space="preserve"> </w:t>
      </w:r>
      <w:r>
        <w:rPr>
          <w:spacing w:val="-1"/>
        </w:rPr>
        <w:t>recommending</w:t>
      </w:r>
      <w:r>
        <w:rPr>
          <w:spacing w:val="3"/>
        </w:rPr>
        <w:t xml:space="preserve"> </w:t>
      </w:r>
      <w:r>
        <w:rPr>
          <w:spacing w:val="-1"/>
        </w:rPr>
        <w:t>policy</w:t>
      </w:r>
      <w:r>
        <w:rPr>
          <w:spacing w:val="1"/>
        </w:rPr>
        <w:t xml:space="preserve"> </w:t>
      </w:r>
      <w:r>
        <w:rPr>
          <w:spacing w:val="-1"/>
        </w:rPr>
        <w:t>changes</w:t>
      </w:r>
      <w:r>
        <w:rPr>
          <w:spacing w:val="3"/>
        </w:rPr>
        <w:t xml:space="preserve"> </w:t>
      </w:r>
      <w:r>
        <w:rPr>
          <w:spacing w:val="-1"/>
        </w:rPr>
        <w:t>and updates</w:t>
      </w:r>
      <w:r>
        <w:rPr>
          <w:spacing w:val="3"/>
        </w:rPr>
        <w:t xml:space="preserve"> </w:t>
      </w:r>
      <w:r>
        <w:rPr>
          <w:spacing w:val="-1"/>
        </w:rPr>
        <w:t>to</w:t>
      </w:r>
      <w:r>
        <w:rPr>
          <w:spacing w:val="2"/>
        </w:rPr>
        <w:t xml:space="preserve"> </w:t>
      </w:r>
      <w:r>
        <w:rPr>
          <w:spacing w:val="-1"/>
        </w:rPr>
        <w:t>establish</w:t>
      </w:r>
      <w:r>
        <w:rPr>
          <w:spacing w:val="2"/>
        </w:rPr>
        <w:t xml:space="preserve"> </w:t>
      </w:r>
      <w:r>
        <w:rPr>
          <w:spacing w:val="-1"/>
        </w:rPr>
        <w:t>and</w:t>
      </w:r>
      <w:r>
        <w:rPr>
          <w:spacing w:val="1"/>
        </w:rPr>
        <w:t xml:space="preserve"> </w:t>
      </w:r>
      <w:r>
        <w:rPr>
          <w:spacing w:val="-1"/>
        </w:rPr>
        <w:t>maintain</w:t>
      </w:r>
      <w:r>
        <w:rPr>
          <w:spacing w:val="69"/>
        </w:rPr>
        <w:t xml:space="preserve"> </w:t>
      </w:r>
      <w:r>
        <w:rPr>
          <w:spacing w:val="-1"/>
        </w:rPr>
        <w:t>compliance</w:t>
      </w:r>
      <w:r>
        <w:rPr>
          <w:spacing w:val="16"/>
        </w:rPr>
        <w:t xml:space="preserve"> </w:t>
      </w:r>
      <w:r>
        <w:rPr>
          <w:spacing w:val="-1"/>
        </w:rPr>
        <w:t>with</w:t>
      </w:r>
      <w:r>
        <w:rPr>
          <w:spacing w:val="14"/>
        </w:rPr>
        <w:t xml:space="preserve"> </w:t>
      </w:r>
      <w:r>
        <w:rPr>
          <w:spacing w:val="-1"/>
        </w:rPr>
        <w:t>government</w:t>
      </w:r>
      <w:r>
        <w:rPr>
          <w:spacing w:val="15"/>
        </w:rPr>
        <w:t xml:space="preserve"> </w:t>
      </w:r>
      <w:r>
        <w:rPr>
          <w:spacing w:val="-1"/>
        </w:rPr>
        <w:t>laws</w:t>
      </w:r>
      <w:r>
        <w:rPr>
          <w:spacing w:val="17"/>
        </w:rPr>
        <w:t xml:space="preserve"> </w:t>
      </w:r>
      <w:r>
        <w:rPr>
          <w:spacing w:val="-1"/>
        </w:rPr>
        <w:t>and</w:t>
      </w:r>
      <w:r>
        <w:rPr>
          <w:spacing w:val="15"/>
        </w:rPr>
        <w:t xml:space="preserve"> </w:t>
      </w:r>
      <w:r>
        <w:rPr>
          <w:spacing w:val="-1"/>
        </w:rPr>
        <w:t>to</w:t>
      </w:r>
      <w:r>
        <w:rPr>
          <w:spacing w:val="14"/>
        </w:rPr>
        <w:t xml:space="preserve"> </w:t>
      </w:r>
      <w:r>
        <w:rPr>
          <w:spacing w:val="-1"/>
        </w:rPr>
        <w:t>oversee</w:t>
      </w:r>
      <w:r>
        <w:rPr>
          <w:spacing w:val="16"/>
        </w:rPr>
        <w:t xml:space="preserve"> </w:t>
      </w:r>
      <w:r>
        <w:rPr>
          <w:spacing w:val="-1"/>
        </w:rPr>
        <w:t>the</w:t>
      </w:r>
      <w:r>
        <w:rPr>
          <w:spacing w:val="13"/>
        </w:rPr>
        <w:t xml:space="preserve"> </w:t>
      </w:r>
      <w:r>
        <w:rPr>
          <w:spacing w:val="-1"/>
        </w:rPr>
        <w:t>competitive</w:t>
      </w:r>
      <w:r>
        <w:rPr>
          <w:spacing w:val="16"/>
        </w:rPr>
        <w:t xml:space="preserve"> </w:t>
      </w:r>
      <w:r>
        <w:rPr>
          <w:spacing w:val="-1"/>
        </w:rPr>
        <w:t>procurement</w:t>
      </w:r>
      <w:r>
        <w:rPr>
          <w:spacing w:val="15"/>
        </w:rPr>
        <w:t xml:space="preserve"> </w:t>
      </w:r>
      <w:r>
        <w:rPr>
          <w:spacing w:val="-1"/>
        </w:rPr>
        <w:t>process</w:t>
      </w:r>
      <w:r>
        <w:rPr>
          <w:spacing w:val="17"/>
        </w:rPr>
        <w:t xml:space="preserve"> </w:t>
      </w:r>
      <w:r>
        <w:rPr>
          <w:spacing w:val="-1"/>
        </w:rPr>
        <w:t>while</w:t>
      </w:r>
      <w:r>
        <w:rPr>
          <w:spacing w:val="13"/>
        </w:rPr>
        <w:t xml:space="preserve"> </w:t>
      </w:r>
      <w:r>
        <w:rPr>
          <w:spacing w:val="-1"/>
        </w:rPr>
        <w:t>ensuring</w:t>
      </w:r>
      <w:r>
        <w:rPr>
          <w:spacing w:val="65"/>
        </w:rPr>
        <w:t xml:space="preserve"> </w:t>
      </w:r>
      <w:r>
        <w:rPr>
          <w:spacing w:val="-1"/>
        </w:rPr>
        <w:t xml:space="preserve">appropriate stewardship </w:t>
      </w:r>
      <w:r>
        <w:t>of</w:t>
      </w:r>
      <w:r>
        <w:rPr>
          <w:spacing w:val="-1"/>
        </w:rPr>
        <w:t xml:space="preserve"> the City’s</w:t>
      </w:r>
      <w:r>
        <w:t xml:space="preserve"> </w:t>
      </w:r>
      <w:r>
        <w:rPr>
          <w:spacing w:val="-1"/>
        </w:rPr>
        <w:t>assets.</w:t>
      </w:r>
    </w:p>
    <w:p w14:paraId="6AC3A0FF" w14:textId="77777777" w:rsidR="00E64A4F" w:rsidRDefault="00E64A4F" w:rsidP="00037D5B">
      <w:pPr>
        <w:pStyle w:val="BodyText"/>
        <w:ind w:left="0" w:right="579"/>
        <w:jc w:val="both"/>
      </w:pPr>
    </w:p>
    <w:p w14:paraId="6E0438B7" w14:textId="77777777" w:rsidR="002312B8" w:rsidRDefault="000C0407">
      <w:pPr>
        <w:pStyle w:val="Heading7"/>
        <w:spacing w:before="1"/>
        <w:ind w:left="120"/>
        <w:jc w:val="both"/>
        <w:rPr>
          <w:b w:val="0"/>
          <w:bCs w:val="0"/>
        </w:rPr>
      </w:pPr>
      <w:r>
        <w:rPr>
          <w:spacing w:val="-1"/>
        </w:rPr>
        <w:t>Department</w:t>
      </w:r>
      <w:r>
        <w:t xml:space="preserve"> </w:t>
      </w:r>
      <w:r>
        <w:rPr>
          <w:spacing w:val="-1"/>
        </w:rPr>
        <w:t>Heads</w:t>
      </w:r>
    </w:p>
    <w:p w14:paraId="3300BBC4" w14:textId="63747AC2" w:rsidR="002312B8" w:rsidRDefault="000C0407">
      <w:pPr>
        <w:pStyle w:val="BodyText"/>
        <w:ind w:right="219"/>
        <w:rPr>
          <w:spacing w:val="-1"/>
        </w:rPr>
      </w:pPr>
      <w:r>
        <w:rPr>
          <w:spacing w:val="-1"/>
        </w:rPr>
        <w:t>Department</w:t>
      </w:r>
      <w:r>
        <w:rPr>
          <w:spacing w:val="15"/>
        </w:rPr>
        <w:t xml:space="preserve"> </w:t>
      </w:r>
      <w:r>
        <w:rPr>
          <w:spacing w:val="-1"/>
        </w:rPr>
        <w:t>Heads</w:t>
      </w:r>
      <w:r>
        <w:rPr>
          <w:spacing w:val="17"/>
        </w:rPr>
        <w:t xml:space="preserve"> </w:t>
      </w:r>
      <w:r>
        <w:rPr>
          <w:spacing w:val="-1"/>
        </w:rPr>
        <w:t>are</w:t>
      </w:r>
      <w:r>
        <w:rPr>
          <w:spacing w:val="16"/>
        </w:rPr>
        <w:t xml:space="preserve"> </w:t>
      </w:r>
      <w:r>
        <w:rPr>
          <w:spacing w:val="-1"/>
        </w:rPr>
        <w:t>responsible</w:t>
      </w:r>
      <w:r>
        <w:rPr>
          <w:spacing w:val="16"/>
        </w:rPr>
        <w:t xml:space="preserve"> </w:t>
      </w:r>
      <w:r>
        <w:rPr>
          <w:spacing w:val="-1"/>
        </w:rPr>
        <w:t>for</w:t>
      </w:r>
      <w:r>
        <w:rPr>
          <w:spacing w:val="16"/>
        </w:rPr>
        <w:t xml:space="preserve"> </w:t>
      </w:r>
      <w:r>
        <w:rPr>
          <w:spacing w:val="-1"/>
        </w:rPr>
        <w:t>holding</w:t>
      </w:r>
      <w:r>
        <w:rPr>
          <w:spacing w:val="17"/>
        </w:rPr>
        <w:t xml:space="preserve"> </w:t>
      </w:r>
      <w:r>
        <w:rPr>
          <w:spacing w:val="-2"/>
        </w:rPr>
        <w:t>their</w:t>
      </w:r>
      <w:r>
        <w:rPr>
          <w:spacing w:val="16"/>
        </w:rPr>
        <w:t xml:space="preserve"> </w:t>
      </w:r>
      <w:r>
        <w:rPr>
          <w:spacing w:val="-1"/>
        </w:rPr>
        <w:t>employees</w:t>
      </w:r>
      <w:r>
        <w:rPr>
          <w:spacing w:val="17"/>
        </w:rPr>
        <w:t xml:space="preserve"> </w:t>
      </w:r>
      <w:r>
        <w:rPr>
          <w:spacing w:val="-1"/>
        </w:rPr>
        <w:t>accountable</w:t>
      </w:r>
      <w:r>
        <w:rPr>
          <w:spacing w:val="14"/>
        </w:rPr>
        <w:t xml:space="preserve"> </w:t>
      </w:r>
      <w:r>
        <w:t>for</w:t>
      </w:r>
      <w:r>
        <w:rPr>
          <w:spacing w:val="16"/>
        </w:rPr>
        <w:t xml:space="preserve"> </w:t>
      </w:r>
      <w:r>
        <w:rPr>
          <w:spacing w:val="-1"/>
        </w:rPr>
        <w:t>the</w:t>
      </w:r>
      <w:r>
        <w:rPr>
          <w:spacing w:val="16"/>
        </w:rPr>
        <w:t xml:space="preserve"> </w:t>
      </w:r>
      <w:r>
        <w:rPr>
          <w:spacing w:val="-2"/>
        </w:rPr>
        <w:t>purchasing</w:t>
      </w:r>
      <w:r>
        <w:rPr>
          <w:spacing w:val="17"/>
        </w:rPr>
        <w:t xml:space="preserve"> </w:t>
      </w:r>
      <w:r>
        <w:rPr>
          <w:spacing w:val="-1"/>
        </w:rPr>
        <w:t>activities</w:t>
      </w:r>
      <w:r>
        <w:rPr>
          <w:spacing w:val="17"/>
        </w:rPr>
        <w:t xml:space="preserve"> </w:t>
      </w:r>
      <w:r>
        <w:rPr>
          <w:spacing w:val="-1"/>
        </w:rPr>
        <w:t>they</w:t>
      </w:r>
      <w:r>
        <w:rPr>
          <w:spacing w:val="83"/>
        </w:rPr>
        <w:t xml:space="preserve"> </w:t>
      </w:r>
      <w:r>
        <w:t>make</w:t>
      </w:r>
      <w:r>
        <w:rPr>
          <w:spacing w:val="-1"/>
        </w:rPr>
        <w:t xml:space="preserve"> </w:t>
      </w:r>
      <w:r>
        <w:t>on</w:t>
      </w:r>
      <w:r>
        <w:rPr>
          <w:spacing w:val="-2"/>
        </w:rPr>
        <w:t xml:space="preserve"> </w:t>
      </w:r>
      <w:r>
        <w:rPr>
          <w:spacing w:val="-1"/>
        </w:rPr>
        <w:t xml:space="preserve">behalf </w:t>
      </w:r>
      <w:r>
        <w:t>of</w:t>
      </w:r>
      <w:r>
        <w:rPr>
          <w:spacing w:val="-1"/>
        </w:rPr>
        <w:t xml:space="preserve"> the City</w:t>
      </w:r>
      <w:r>
        <w:rPr>
          <w:spacing w:val="-4"/>
        </w:rPr>
        <w:t xml:space="preserve"> </w:t>
      </w:r>
      <w:r>
        <w:rPr>
          <w:spacing w:val="-1"/>
        </w:rPr>
        <w:t>and to ensure that they</w:t>
      </w:r>
      <w:r>
        <w:rPr>
          <w:spacing w:val="-4"/>
        </w:rPr>
        <w:t xml:space="preserve"> </w:t>
      </w:r>
      <w:r>
        <w:rPr>
          <w:spacing w:val="-1"/>
        </w:rPr>
        <w:t>comply</w:t>
      </w:r>
      <w:r>
        <w:rPr>
          <w:spacing w:val="-2"/>
        </w:rPr>
        <w:t xml:space="preserve"> </w:t>
      </w:r>
      <w:r>
        <w:rPr>
          <w:spacing w:val="-1"/>
        </w:rPr>
        <w:t>with</w:t>
      </w:r>
      <w:r>
        <w:t xml:space="preserve"> all</w:t>
      </w:r>
      <w:r>
        <w:rPr>
          <w:spacing w:val="-1"/>
        </w:rPr>
        <w:t xml:space="preserve"> purchasing</w:t>
      </w:r>
      <w:r>
        <w:rPr>
          <w:spacing w:val="-2"/>
        </w:rPr>
        <w:t xml:space="preserve"> </w:t>
      </w:r>
      <w:r>
        <w:rPr>
          <w:spacing w:val="-1"/>
        </w:rPr>
        <w:t>policies</w:t>
      </w:r>
      <w:r>
        <w:t xml:space="preserve"> </w:t>
      </w:r>
      <w:r>
        <w:rPr>
          <w:spacing w:val="-1"/>
        </w:rPr>
        <w:t>and procedures.</w:t>
      </w:r>
    </w:p>
    <w:p w14:paraId="06964327" w14:textId="77777777" w:rsidR="0017732E" w:rsidRDefault="0017732E">
      <w:pPr>
        <w:pStyle w:val="BodyText"/>
        <w:ind w:right="219"/>
      </w:pPr>
    </w:p>
    <w:p w14:paraId="3E302EA3" w14:textId="77777777" w:rsidR="002312B8" w:rsidRDefault="000C0407">
      <w:pPr>
        <w:pStyle w:val="Heading7"/>
        <w:spacing w:before="59"/>
        <w:ind w:left="120"/>
        <w:jc w:val="both"/>
        <w:rPr>
          <w:b w:val="0"/>
          <w:bCs w:val="0"/>
        </w:rPr>
      </w:pPr>
      <w:r>
        <w:rPr>
          <w:spacing w:val="-1"/>
        </w:rPr>
        <w:t>Purchasing Manager</w:t>
      </w:r>
    </w:p>
    <w:p w14:paraId="5979F449" w14:textId="77777777" w:rsidR="002312B8" w:rsidRDefault="000C0407">
      <w:pPr>
        <w:pStyle w:val="BodyText"/>
        <w:ind w:right="213"/>
        <w:jc w:val="both"/>
      </w:pPr>
      <w:r>
        <w:rPr>
          <w:spacing w:val="-1"/>
        </w:rPr>
        <w:t>Purchasing</w:t>
      </w:r>
      <w:r>
        <w:rPr>
          <w:spacing w:val="5"/>
        </w:rPr>
        <w:t xml:space="preserve"> </w:t>
      </w:r>
      <w:r>
        <w:rPr>
          <w:spacing w:val="-1"/>
        </w:rPr>
        <w:t>Manager</w:t>
      </w:r>
      <w:r>
        <w:rPr>
          <w:spacing w:val="3"/>
        </w:rPr>
        <w:t xml:space="preserve"> </w:t>
      </w:r>
      <w:r>
        <w:t>is</w:t>
      </w:r>
      <w:r>
        <w:rPr>
          <w:spacing w:val="5"/>
        </w:rPr>
        <w:t xml:space="preserve"> </w:t>
      </w:r>
      <w:r>
        <w:rPr>
          <w:spacing w:val="-1"/>
        </w:rPr>
        <w:t>responsible</w:t>
      </w:r>
      <w:r>
        <w:rPr>
          <w:spacing w:val="4"/>
        </w:rPr>
        <w:t xml:space="preserve"> </w:t>
      </w:r>
      <w:r>
        <w:rPr>
          <w:spacing w:val="-1"/>
        </w:rPr>
        <w:t>for</w:t>
      </w:r>
      <w:r>
        <w:rPr>
          <w:spacing w:val="3"/>
        </w:rPr>
        <w:t xml:space="preserve"> </w:t>
      </w:r>
      <w:r>
        <w:rPr>
          <w:spacing w:val="-1"/>
        </w:rPr>
        <w:t>ensuring</w:t>
      </w:r>
      <w:r>
        <w:rPr>
          <w:spacing w:val="5"/>
        </w:rPr>
        <w:t xml:space="preserve"> </w:t>
      </w:r>
      <w:r>
        <w:rPr>
          <w:spacing w:val="-1"/>
        </w:rPr>
        <w:t>that</w:t>
      </w:r>
      <w:r>
        <w:rPr>
          <w:spacing w:val="3"/>
        </w:rPr>
        <w:t xml:space="preserve"> </w:t>
      </w:r>
      <w:r>
        <w:t>all</w:t>
      </w:r>
      <w:r>
        <w:rPr>
          <w:spacing w:val="3"/>
        </w:rPr>
        <w:t xml:space="preserve"> </w:t>
      </w:r>
      <w:r>
        <w:rPr>
          <w:spacing w:val="-1"/>
        </w:rPr>
        <w:t>contracts</w:t>
      </w:r>
      <w:r>
        <w:rPr>
          <w:spacing w:val="5"/>
        </w:rPr>
        <w:t xml:space="preserve"> </w:t>
      </w:r>
      <w:r>
        <w:rPr>
          <w:spacing w:val="-1"/>
        </w:rPr>
        <w:t>and</w:t>
      </w:r>
      <w:r>
        <w:rPr>
          <w:spacing w:val="3"/>
        </w:rPr>
        <w:t xml:space="preserve"> </w:t>
      </w:r>
      <w:r>
        <w:rPr>
          <w:spacing w:val="-1"/>
        </w:rPr>
        <w:t>purchases</w:t>
      </w:r>
      <w:r>
        <w:rPr>
          <w:spacing w:val="5"/>
        </w:rPr>
        <w:t xml:space="preserve"> </w:t>
      </w:r>
      <w:r>
        <w:rPr>
          <w:spacing w:val="-1"/>
        </w:rPr>
        <w:t>for</w:t>
      </w:r>
      <w:r>
        <w:rPr>
          <w:spacing w:val="4"/>
        </w:rPr>
        <w:t xml:space="preserve"> </w:t>
      </w:r>
      <w:r>
        <w:rPr>
          <w:spacing w:val="-1"/>
        </w:rPr>
        <w:t>goods</w:t>
      </w:r>
      <w:r>
        <w:rPr>
          <w:spacing w:val="5"/>
        </w:rPr>
        <w:t xml:space="preserve"> </w:t>
      </w:r>
      <w:r>
        <w:rPr>
          <w:spacing w:val="-1"/>
        </w:rPr>
        <w:t>and</w:t>
      </w:r>
      <w:r>
        <w:rPr>
          <w:spacing w:val="1"/>
        </w:rPr>
        <w:t xml:space="preserve"> </w:t>
      </w:r>
      <w:r>
        <w:rPr>
          <w:spacing w:val="-1"/>
        </w:rPr>
        <w:t>services</w:t>
      </w:r>
      <w:r>
        <w:rPr>
          <w:spacing w:val="5"/>
        </w:rPr>
        <w:t xml:space="preserve"> </w:t>
      </w:r>
      <w:r>
        <w:rPr>
          <w:spacing w:val="-1"/>
        </w:rPr>
        <w:t>are</w:t>
      </w:r>
      <w:r>
        <w:rPr>
          <w:spacing w:val="65"/>
        </w:rPr>
        <w:t xml:space="preserve"> </w:t>
      </w:r>
      <w:r>
        <w:rPr>
          <w:spacing w:val="-1"/>
        </w:rPr>
        <w:t>conducted</w:t>
      </w:r>
      <w:r>
        <w:rPr>
          <w:spacing w:val="39"/>
        </w:rPr>
        <w:t xml:space="preserve"> </w:t>
      </w:r>
      <w:r>
        <w:t>in</w:t>
      </w:r>
      <w:r>
        <w:rPr>
          <w:spacing w:val="41"/>
        </w:rPr>
        <w:t xml:space="preserve"> </w:t>
      </w:r>
      <w:r>
        <w:t>a</w:t>
      </w:r>
      <w:r>
        <w:rPr>
          <w:spacing w:val="41"/>
        </w:rPr>
        <w:t xml:space="preserve"> </w:t>
      </w:r>
      <w:r>
        <w:rPr>
          <w:spacing w:val="-1"/>
        </w:rPr>
        <w:t>manner</w:t>
      </w:r>
      <w:r>
        <w:rPr>
          <w:spacing w:val="42"/>
        </w:rPr>
        <w:t xml:space="preserve"> </w:t>
      </w:r>
      <w:r>
        <w:rPr>
          <w:spacing w:val="-1"/>
        </w:rPr>
        <w:t>that</w:t>
      </w:r>
      <w:r>
        <w:rPr>
          <w:spacing w:val="43"/>
        </w:rPr>
        <w:t xml:space="preserve"> </w:t>
      </w:r>
      <w:r>
        <w:rPr>
          <w:spacing w:val="-2"/>
        </w:rPr>
        <w:t>provides</w:t>
      </w:r>
      <w:r>
        <w:rPr>
          <w:spacing w:val="43"/>
        </w:rPr>
        <w:t xml:space="preserve"> </w:t>
      </w:r>
      <w:r>
        <w:rPr>
          <w:spacing w:val="-1"/>
        </w:rPr>
        <w:t>full</w:t>
      </w:r>
      <w:r>
        <w:rPr>
          <w:spacing w:val="42"/>
        </w:rPr>
        <w:t xml:space="preserve"> </w:t>
      </w:r>
      <w:r>
        <w:rPr>
          <w:spacing w:val="-1"/>
        </w:rPr>
        <w:t>and</w:t>
      </w:r>
      <w:r>
        <w:rPr>
          <w:spacing w:val="40"/>
        </w:rPr>
        <w:t xml:space="preserve"> </w:t>
      </w:r>
      <w:r>
        <w:rPr>
          <w:spacing w:val="-1"/>
        </w:rPr>
        <w:t>open</w:t>
      </w:r>
      <w:r>
        <w:rPr>
          <w:spacing w:val="41"/>
        </w:rPr>
        <w:t xml:space="preserve"> </w:t>
      </w:r>
      <w:r>
        <w:rPr>
          <w:spacing w:val="-1"/>
        </w:rPr>
        <w:t>competition,</w:t>
      </w:r>
      <w:r>
        <w:rPr>
          <w:spacing w:val="43"/>
        </w:rPr>
        <w:t xml:space="preserve"> </w:t>
      </w:r>
      <w:r>
        <w:rPr>
          <w:spacing w:val="-1"/>
        </w:rPr>
        <w:t>appropriate</w:t>
      </w:r>
      <w:r>
        <w:rPr>
          <w:spacing w:val="42"/>
        </w:rPr>
        <w:t xml:space="preserve"> </w:t>
      </w:r>
      <w:r>
        <w:rPr>
          <w:spacing w:val="-1"/>
        </w:rPr>
        <w:t>documentation,</w:t>
      </w:r>
      <w:r>
        <w:rPr>
          <w:spacing w:val="40"/>
        </w:rPr>
        <w:t xml:space="preserve"> </w:t>
      </w:r>
      <w:r>
        <w:rPr>
          <w:spacing w:val="-1"/>
        </w:rPr>
        <w:t>including</w:t>
      </w:r>
      <w:r>
        <w:rPr>
          <w:spacing w:val="42"/>
        </w:rPr>
        <w:t xml:space="preserve"> </w:t>
      </w:r>
      <w:r>
        <w:rPr>
          <w:spacing w:val="-1"/>
        </w:rPr>
        <w:t>source</w:t>
      </w:r>
      <w:r>
        <w:rPr>
          <w:spacing w:val="79"/>
        </w:rPr>
        <w:t xml:space="preserve"> </w:t>
      </w:r>
      <w:r>
        <w:rPr>
          <w:spacing w:val="-1"/>
        </w:rPr>
        <w:t>justifications,</w:t>
      </w:r>
      <w:r>
        <w:rPr>
          <w:spacing w:val="4"/>
        </w:rPr>
        <w:t xml:space="preserve"> </w:t>
      </w:r>
      <w:r>
        <w:rPr>
          <w:spacing w:val="-1"/>
        </w:rPr>
        <w:t>Cost/Price</w:t>
      </w:r>
      <w:r>
        <w:rPr>
          <w:spacing w:val="2"/>
        </w:rPr>
        <w:t xml:space="preserve"> </w:t>
      </w:r>
      <w:r>
        <w:rPr>
          <w:spacing w:val="-1"/>
        </w:rPr>
        <w:t>Analysis,</w:t>
      </w:r>
      <w:r>
        <w:rPr>
          <w:spacing w:val="7"/>
        </w:rPr>
        <w:t xml:space="preserve"> </w:t>
      </w:r>
      <w:r>
        <w:rPr>
          <w:spacing w:val="-1"/>
        </w:rPr>
        <w:t>and</w:t>
      </w:r>
      <w:r>
        <w:rPr>
          <w:spacing w:val="4"/>
        </w:rPr>
        <w:t xml:space="preserve"> </w:t>
      </w:r>
      <w:r>
        <w:rPr>
          <w:spacing w:val="-1"/>
        </w:rPr>
        <w:t>the</w:t>
      </w:r>
      <w:r>
        <w:rPr>
          <w:spacing w:val="4"/>
        </w:rPr>
        <w:t xml:space="preserve"> </w:t>
      </w:r>
      <w:r>
        <w:rPr>
          <w:spacing w:val="-1"/>
        </w:rPr>
        <w:t>rationale</w:t>
      </w:r>
      <w:r>
        <w:rPr>
          <w:spacing w:val="7"/>
        </w:rPr>
        <w:t xml:space="preserve"> </w:t>
      </w:r>
      <w:r>
        <w:t>of</w:t>
      </w:r>
      <w:r>
        <w:rPr>
          <w:spacing w:val="7"/>
        </w:rPr>
        <w:t xml:space="preserve"> </w:t>
      </w:r>
      <w:r>
        <w:rPr>
          <w:spacing w:val="-2"/>
        </w:rPr>
        <w:t>purchasing</w:t>
      </w:r>
      <w:r>
        <w:rPr>
          <w:spacing w:val="8"/>
        </w:rPr>
        <w:t xml:space="preserve"> </w:t>
      </w:r>
      <w:r>
        <w:rPr>
          <w:spacing w:val="-1"/>
        </w:rPr>
        <w:t>decisions.</w:t>
      </w:r>
      <w:r>
        <w:rPr>
          <w:spacing w:val="4"/>
        </w:rPr>
        <w:t xml:space="preserve"> </w:t>
      </w:r>
      <w:r>
        <w:t>In</w:t>
      </w:r>
      <w:r>
        <w:rPr>
          <w:spacing w:val="5"/>
        </w:rPr>
        <w:t xml:space="preserve"> </w:t>
      </w:r>
      <w:r>
        <w:rPr>
          <w:spacing w:val="-1"/>
        </w:rPr>
        <w:t>addition,</w:t>
      </w:r>
      <w:r>
        <w:rPr>
          <w:spacing w:val="7"/>
        </w:rPr>
        <w:t xml:space="preserve"> </w:t>
      </w:r>
      <w:r>
        <w:rPr>
          <w:spacing w:val="-1"/>
        </w:rPr>
        <w:t>Purchasing</w:t>
      </w:r>
      <w:r>
        <w:rPr>
          <w:spacing w:val="5"/>
        </w:rPr>
        <w:t xml:space="preserve"> </w:t>
      </w:r>
      <w:r>
        <w:rPr>
          <w:spacing w:val="-1"/>
        </w:rPr>
        <w:t>Manager</w:t>
      </w:r>
      <w:r>
        <w:rPr>
          <w:spacing w:val="6"/>
        </w:rPr>
        <w:t xml:space="preserve"> </w:t>
      </w:r>
      <w:r>
        <w:rPr>
          <w:spacing w:val="-1"/>
        </w:rPr>
        <w:t>shall</w:t>
      </w:r>
      <w:r>
        <w:rPr>
          <w:spacing w:val="87"/>
        </w:rPr>
        <w:t xml:space="preserve"> </w:t>
      </w:r>
      <w:r>
        <w:rPr>
          <w:spacing w:val="-1"/>
        </w:rPr>
        <w:lastRenderedPageBreak/>
        <w:t>minimize</w:t>
      </w:r>
      <w:r>
        <w:rPr>
          <w:spacing w:val="28"/>
        </w:rPr>
        <w:t xml:space="preserve"> </w:t>
      </w:r>
      <w:r>
        <w:rPr>
          <w:spacing w:val="-1"/>
        </w:rPr>
        <w:t>the</w:t>
      </w:r>
      <w:r>
        <w:rPr>
          <w:spacing w:val="28"/>
        </w:rPr>
        <w:t xml:space="preserve"> </w:t>
      </w:r>
      <w:r>
        <w:rPr>
          <w:spacing w:val="-1"/>
        </w:rPr>
        <w:t>risk</w:t>
      </w:r>
      <w:r>
        <w:rPr>
          <w:spacing w:val="28"/>
        </w:rPr>
        <w:t xml:space="preserve"> </w:t>
      </w:r>
      <w:r>
        <w:rPr>
          <w:spacing w:val="-1"/>
        </w:rPr>
        <w:t>to</w:t>
      </w:r>
      <w:r>
        <w:rPr>
          <w:spacing w:val="28"/>
        </w:rPr>
        <w:t xml:space="preserve"> </w:t>
      </w:r>
      <w:r>
        <w:t>City</w:t>
      </w:r>
      <w:r>
        <w:rPr>
          <w:spacing w:val="25"/>
        </w:rPr>
        <w:t xml:space="preserve"> </w:t>
      </w:r>
      <w:r>
        <w:rPr>
          <w:spacing w:val="-1"/>
        </w:rPr>
        <w:t>by</w:t>
      </w:r>
      <w:r>
        <w:rPr>
          <w:spacing w:val="27"/>
        </w:rPr>
        <w:t xml:space="preserve"> </w:t>
      </w:r>
      <w:r>
        <w:rPr>
          <w:spacing w:val="-1"/>
        </w:rPr>
        <w:t>assisting</w:t>
      </w:r>
      <w:r>
        <w:rPr>
          <w:spacing w:val="29"/>
        </w:rPr>
        <w:t xml:space="preserve"> </w:t>
      </w:r>
      <w:r>
        <w:rPr>
          <w:spacing w:val="-1"/>
        </w:rPr>
        <w:t>the</w:t>
      </w:r>
      <w:r>
        <w:rPr>
          <w:spacing w:val="29"/>
        </w:rPr>
        <w:t xml:space="preserve"> </w:t>
      </w:r>
      <w:r>
        <w:rPr>
          <w:spacing w:val="-1"/>
        </w:rPr>
        <w:t>Requestors</w:t>
      </w:r>
      <w:r>
        <w:rPr>
          <w:spacing w:val="29"/>
        </w:rPr>
        <w:t xml:space="preserve"> </w:t>
      </w:r>
      <w:r>
        <w:rPr>
          <w:spacing w:val="-1"/>
        </w:rPr>
        <w:t>by</w:t>
      </w:r>
      <w:r>
        <w:rPr>
          <w:spacing w:val="28"/>
        </w:rPr>
        <w:t xml:space="preserve"> </w:t>
      </w:r>
      <w:r>
        <w:rPr>
          <w:spacing w:val="-1"/>
        </w:rPr>
        <w:t>selecting</w:t>
      </w:r>
      <w:r>
        <w:rPr>
          <w:spacing w:val="29"/>
        </w:rPr>
        <w:t xml:space="preserve"> </w:t>
      </w:r>
      <w:r>
        <w:rPr>
          <w:spacing w:val="-1"/>
        </w:rPr>
        <w:t>the</w:t>
      </w:r>
      <w:r>
        <w:rPr>
          <w:spacing w:val="28"/>
        </w:rPr>
        <w:t xml:space="preserve"> </w:t>
      </w:r>
      <w:r>
        <w:rPr>
          <w:spacing w:val="-1"/>
        </w:rPr>
        <w:t>appropriate</w:t>
      </w:r>
      <w:r>
        <w:rPr>
          <w:spacing w:val="26"/>
        </w:rPr>
        <w:t xml:space="preserve"> </w:t>
      </w:r>
      <w:r>
        <w:rPr>
          <w:spacing w:val="-1"/>
        </w:rPr>
        <w:t>contract</w:t>
      </w:r>
      <w:r>
        <w:rPr>
          <w:spacing w:val="27"/>
        </w:rPr>
        <w:t xml:space="preserve"> </w:t>
      </w:r>
      <w:r>
        <w:rPr>
          <w:spacing w:val="-1"/>
        </w:rPr>
        <w:t>types,</w:t>
      </w:r>
      <w:r>
        <w:rPr>
          <w:spacing w:val="29"/>
        </w:rPr>
        <w:t xml:space="preserve"> </w:t>
      </w:r>
      <w:r>
        <w:rPr>
          <w:spacing w:val="-1"/>
        </w:rPr>
        <w:t>ensuring</w:t>
      </w:r>
      <w:r>
        <w:rPr>
          <w:spacing w:val="29"/>
        </w:rPr>
        <w:t xml:space="preserve"> </w:t>
      </w:r>
      <w:r>
        <w:rPr>
          <w:spacing w:val="-1"/>
        </w:rPr>
        <w:t>that</w:t>
      </w:r>
      <w:r>
        <w:rPr>
          <w:spacing w:val="81"/>
        </w:rPr>
        <w:t xml:space="preserve"> </w:t>
      </w:r>
      <w:r>
        <w:rPr>
          <w:spacing w:val="-1"/>
        </w:rPr>
        <w:t>vendors</w:t>
      </w:r>
      <w:r>
        <w:rPr>
          <w:spacing w:val="-7"/>
        </w:rPr>
        <w:t xml:space="preserve"> </w:t>
      </w:r>
      <w:r>
        <w:rPr>
          <w:spacing w:val="-1"/>
        </w:rPr>
        <w:t>comply</w:t>
      </w:r>
      <w:r>
        <w:rPr>
          <w:spacing w:val="-7"/>
        </w:rPr>
        <w:t xml:space="preserve"> </w:t>
      </w:r>
      <w:r>
        <w:rPr>
          <w:spacing w:val="-1"/>
        </w:rPr>
        <w:t>with</w:t>
      </w:r>
      <w:r>
        <w:rPr>
          <w:spacing w:val="-7"/>
        </w:rPr>
        <w:t xml:space="preserve"> </w:t>
      </w:r>
      <w:r>
        <w:t>our</w:t>
      </w:r>
      <w:r>
        <w:rPr>
          <w:spacing w:val="-6"/>
        </w:rPr>
        <w:t xml:space="preserve"> </w:t>
      </w:r>
      <w:r>
        <w:rPr>
          <w:spacing w:val="-1"/>
        </w:rPr>
        <w:t>insurance</w:t>
      </w:r>
      <w:r>
        <w:rPr>
          <w:spacing w:val="-5"/>
        </w:rPr>
        <w:t xml:space="preserve"> </w:t>
      </w:r>
      <w:r>
        <w:rPr>
          <w:spacing w:val="-1"/>
        </w:rPr>
        <w:t>requirements,</w:t>
      </w:r>
      <w:r>
        <w:rPr>
          <w:spacing w:val="-5"/>
        </w:rPr>
        <w:t xml:space="preserve"> </w:t>
      </w:r>
      <w:r>
        <w:rPr>
          <w:spacing w:val="-2"/>
        </w:rPr>
        <w:t>and</w:t>
      </w:r>
      <w:r>
        <w:rPr>
          <w:spacing w:val="-6"/>
        </w:rPr>
        <w:t xml:space="preserve"> </w:t>
      </w:r>
      <w:r>
        <w:rPr>
          <w:spacing w:val="-1"/>
        </w:rPr>
        <w:t>making</w:t>
      </w:r>
      <w:r>
        <w:rPr>
          <w:spacing w:val="-4"/>
        </w:rPr>
        <w:t xml:space="preserve"> </w:t>
      </w:r>
      <w:r>
        <w:rPr>
          <w:spacing w:val="-1"/>
        </w:rPr>
        <w:t>prudent</w:t>
      </w:r>
      <w:r>
        <w:rPr>
          <w:spacing w:val="-6"/>
        </w:rPr>
        <w:t xml:space="preserve"> </w:t>
      </w:r>
      <w:r>
        <w:rPr>
          <w:spacing w:val="-1"/>
        </w:rPr>
        <w:t>business</w:t>
      </w:r>
      <w:r>
        <w:rPr>
          <w:spacing w:val="-7"/>
        </w:rPr>
        <w:t xml:space="preserve"> </w:t>
      </w:r>
      <w:r>
        <w:rPr>
          <w:spacing w:val="-1"/>
        </w:rPr>
        <w:t>decisions</w:t>
      </w:r>
      <w:r>
        <w:rPr>
          <w:spacing w:val="-4"/>
        </w:rPr>
        <w:t xml:space="preserve"> </w:t>
      </w:r>
      <w:r>
        <w:rPr>
          <w:spacing w:val="-1"/>
        </w:rPr>
        <w:t>with</w:t>
      </w:r>
      <w:r>
        <w:rPr>
          <w:spacing w:val="-5"/>
        </w:rPr>
        <w:t xml:space="preserve"> </w:t>
      </w:r>
      <w:r>
        <w:rPr>
          <w:spacing w:val="-1"/>
        </w:rPr>
        <w:t>the</w:t>
      </w:r>
      <w:r>
        <w:rPr>
          <w:spacing w:val="-5"/>
        </w:rPr>
        <w:t xml:space="preserve"> </w:t>
      </w:r>
      <w:r>
        <w:rPr>
          <w:spacing w:val="-1"/>
        </w:rPr>
        <w:t>assistance</w:t>
      </w:r>
      <w:r>
        <w:rPr>
          <w:spacing w:val="-5"/>
        </w:rPr>
        <w:t xml:space="preserve"> </w:t>
      </w:r>
      <w:r>
        <w:t>of</w:t>
      </w:r>
      <w:r>
        <w:rPr>
          <w:spacing w:val="-5"/>
        </w:rPr>
        <w:t xml:space="preserve"> </w:t>
      </w:r>
      <w:r>
        <w:rPr>
          <w:spacing w:val="-2"/>
        </w:rPr>
        <w:t>the</w:t>
      </w:r>
      <w:r>
        <w:rPr>
          <w:spacing w:val="73"/>
        </w:rPr>
        <w:t xml:space="preserve"> </w:t>
      </w:r>
      <w:r>
        <w:t>City</w:t>
      </w:r>
      <w:r>
        <w:rPr>
          <w:spacing w:val="-2"/>
        </w:rPr>
        <w:t xml:space="preserve"> </w:t>
      </w:r>
      <w:r>
        <w:rPr>
          <w:spacing w:val="-1"/>
        </w:rPr>
        <w:t>Attorney</w:t>
      </w:r>
      <w:r>
        <w:rPr>
          <w:spacing w:val="-2"/>
        </w:rPr>
        <w:t xml:space="preserve"> </w:t>
      </w:r>
      <w:r>
        <w:rPr>
          <w:spacing w:val="-1"/>
        </w:rPr>
        <w:t>when</w:t>
      </w:r>
      <w:r>
        <w:rPr>
          <w:spacing w:val="-2"/>
        </w:rPr>
        <w:t xml:space="preserve"> </w:t>
      </w:r>
      <w:r>
        <w:rPr>
          <w:spacing w:val="-1"/>
        </w:rPr>
        <w:t>vendors</w:t>
      </w:r>
      <w:r>
        <w:t xml:space="preserve"> </w:t>
      </w:r>
      <w:r>
        <w:rPr>
          <w:spacing w:val="-1"/>
        </w:rPr>
        <w:t>take exceptions</w:t>
      </w:r>
      <w:r>
        <w:t xml:space="preserve"> </w:t>
      </w:r>
      <w:r>
        <w:rPr>
          <w:spacing w:val="-1"/>
        </w:rPr>
        <w:t>to City’s</w:t>
      </w:r>
      <w:r>
        <w:t xml:space="preserve"> </w:t>
      </w:r>
      <w:r>
        <w:rPr>
          <w:spacing w:val="-1"/>
        </w:rPr>
        <w:t>terms</w:t>
      </w:r>
      <w:r>
        <w:t xml:space="preserve"> </w:t>
      </w:r>
      <w:r>
        <w:rPr>
          <w:spacing w:val="-1"/>
        </w:rPr>
        <w:t>and</w:t>
      </w:r>
      <w:r>
        <w:rPr>
          <w:spacing w:val="-3"/>
        </w:rPr>
        <w:t xml:space="preserve"> </w:t>
      </w:r>
      <w:r>
        <w:rPr>
          <w:spacing w:val="-1"/>
        </w:rPr>
        <w:t>conditions.</w:t>
      </w:r>
    </w:p>
    <w:p w14:paraId="369D82E4" w14:textId="77777777" w:rsidR="002312B8" w:rsidRDefault="002312B8">
      <w:pPr>
        <w:rPr>
          <w:rFonts w:ascii="Cambria" w:eastAsia="Cambria" w:hAnsi="Cambria" w:cs="Cambria"/>
        </w:rPr>
      </w:pPr>
    </w:p>
    <w:p w14:paraId="53B32DA8" w14:textId="77777777" w:rsidR="002312B8" w:rsidRDefault="000C0407">
      <w:pPr>
        <w:pStyle w:val="Heading7"/>
        <w:ind w:left="119"/>
        <w:jc w:val="both"/>
        <w:rPr>
          <w:b w:val="0"/>
          <w:bCs w:val="0"/>
        </w:rPr>
      </w:pPr>
      <w:r>
        <w:rPr>
          <w:spacing w:val="-1"/>
        </w:rPr>
        <w:t>Requestor</w:t>
      </w:r>
    </w:p>
    <w:p w14:paraId="1BEB7527" w14:textId="77777777" w:rsidR="002312B8" w:rsidRDefault="000C0407">
      <w:pPr>
        <w:pStyle w:val="BodyText"/>
        <w:ind w:left="119" w:right="215"/>
        <w:jc w:val="both"/>
      </w:pPr>
      <w:r>
        <w:t>The</w:t>
      </w:r>
      <w:r>
        <w:rPr>
          <w:spacing w:val="-3"/>
        </w:rPr>
        <w:t xml:space="preserve"> </w:t>
      </w:r>
      <w:r>
        <w:rPr>
          <w:spacing w:val="-1"/>
        </w:rPr>
        <w:t>Requestor</w:t>
      </w:r>
      <w:r>
        <w:rPr>
          <w:spacing w:val="-3"/>
        </w:rPr>
        <w:t xml:space="preserve"> </w:t>
      </w:r>
      <w:r>
        <w:rPr>
          <w:spacing w:val="-1"/>
        </w:rPr>
        <w:t>must</w:t>
      </w:r>
      <w:r>
        <w:rPr>
          <w:spacing w:val="-4"/>
        </w:rPr>
        <w:t xml:space="preserve"> </w:t>
      </w:r>
      <w:r>
        <w:rPr>
          <w:spacing w:val="-1"/>
        </w:rPr>
        <w:t>ensure that Purchase Requisitions</w:t>
      </w:r>
      <w:r>
        <w:t xml:space="preserve"> </w:t>
      </w:r>
      <w:r>
        <w:rPr>
          <w:spacing w:val="-1"/>
        </w:rPr>
        <w:t>are complete</w:t>
      </w:r>
      <w:r>
        <w:rPr>
          <w:spacing w:val="-3"/>
        </w:rPr>
        <w:t xml:space="preserve"> </w:t>
      </w:r>
      <w:r>
        <w:rPr>
          <w:spacing w:val="-1"/>
        </w:rPr>
        <w:t>and accurate,</w:t>
      </w:r>
      <w:r>
        <w:rPr>
          <w:spacing w:val="-3"/>
        </w:rPr>
        <w:t xml:space="preserve"> </w:t>
      </w:r>
      <w:r>
        <w:rPr>
          <w:spacing w:val="-1"/>
        </w:rPr>
        <w:t>including</w:t>
      </w:r>
      <w:r>
        <w:t xml:space="preserve"> </w:t>
      </w:r>
      <w:r>
        <w:rPr>
          <w:spacing w:val="-1"/>
        </w:rPr>
        <w:t>detailed</w:t>
      </w:r>
      <w:r>
        <w:rPr>
          <w:spacing w:val="-3"/>
        </w:rPr>
        <w:t xml:space="preserve"> </w:t>
      </w:r>
      <w:r>
        <w:rPr>
          <w:spacing w:val="-1"/>
        </w:rPr>
        <w:t>itemized</w:t>
      </w:r>
      <w:r>
        <w:rPr>
          <w:spacing w:val="-3"/>
        </w:rPr>
        <w:t xml:space="preserve"> </w:t>
      </w:r>
      <w:r>
        <w:rPr>
          <w:spacing w:val="-1"/>
        </w:rPr>
        <w:t>lines</w:t>
      </w:r>
      <w:r>
        <w:rPr>
          <w:spacing w:val="67"/>
        </w:rPr>
        <w:t xml:space="preserve"> </w:t>
      </w:r>
      <w:r>
        <w:t>of</w:t>
      </w:r>
      <w:r>
        <w:rPr>
          <w:spacing w:val="4"/>
        </w:rPr>
        <w:t xml:space="preserve"> </w:t>
      </w:r>
      <w:r>
        <w:rPr>
          <w:spacing w:val="-1"/>
        </w:rPr>
        <w:t>the</w:t>
      </w:r>
      <w:r>
        <w:rPr>
          <w:spacing w:val="1"/>
        </w:rPr>
        <w:t xml:space="preserve"> </w:t>
      </w:r>
      <w:r>
        <w:rPr>
          <w:spacing w:val="-1"/>
        </w:rPr>
        <w:t>goods</w:t>
      </w:r>
      <w:r>
        <w:rPr>
          <w:spacing w:val="5"/>
        </w:rPr>
        <w:t xml:space="preserve"> </w:t>
      </w:r>
      <w:r>
        <w:rPr>
          <w:spacing w:val="-1"/>
        </w:rPr>
        <w:t>and</w:t>
      </w:r>
      <w:r>
        <w:rPr>
          <w:spacing w:val="3"/>
        </w:rPr>
        <w:t xml:space="preserve"> </w:t>
      </w:r>
      <w:r>
        <w:rPr>
          <w:spacing w:val="-1"/>
        </w:rPr>
        <w:t>services</w:t>
      </w:r>
      <w:r>
        <w:rPr>
          <w:spacing w:val="5"/>
        </w:rPr>
        <w:t xml:space="preserve"> </w:t>
      </w:r>
      <w:r>
        <w:rPr>
          <w:spacing w:val="-1"/>
        </w:rPr>
        <w:t>being</w:t>
      </w:r>
      <w:r>
        <w:rPr>
          <w:spacing w:val="5"/>
        </w:rPr>
        <w:t xml:space="preserve"> </w:t>
      </w:r>
      <w:r>
        <w:rPr>
          <w:spacing w:val="-1"/>
        </w:rPr>
        <w:t>purchased,</w:t>
      </w:r>
      <w:r>
        <w:rPr>
          <w:spacing w:val="4"/>
        </w:rPr>
        <w:t xml:space="preserve"> </w:t>
      </w:r>
      <w:r>
        <w:rPr>
          <w:spacing w:val="-1"/>
        </w:rPr>
        <w:t>correct</w:t>
      </w:r>
      <w:r>
        <w:rPr>
          <w:spacing w:val="3"/>
        </w:rPr>
        <w:t xml:space="preserve"> </w:t>
      </w:r>
      <w:r>
        <w:rPr>
          <w:spacing w:val="-1"/>
        </w:rPr>
        <w:t>funding</w:t>
      </w:r>
      <w:r>
        <w:rPr>
          <w:spacing w:val="2"/>
        </w:rPr>
        <w:t xml:space="preserve"> </w:t>
      </w:r>
      <w:r>
        <w:rPr>
          <w:spacing w:val="-1"/>
        </w:rPr>
        <w:t>sources,</w:t>
      </w:r>
      <w:r>
        <w:rPr>
          <w:spacing w:val="4"/>
        </w:rPr>
        <w:t xml:space="preserve"> </w:t>
      </w:r>
      <w:r>
        <w:rPr>
          <w:spacing w:val="-1"/>
        </w:rPr>
        <w:t>and</w:t>
      </w:r>
      <w:r>
        <w:rPr>
          <w:spacing w:val="1"/>
        </w:rPr>
        <w:t xml:space="preserve"> </w:t>
      </w:r>
      <w:r>
        <w:rPr>
          <w:spacing w:val="-1"/>
        </w:rPr>
        <w:t>correct</w:t>
      </w:r>
      <w:r>
        <w:rPr>
          <w:spacing w:val="3"/>
        </w:rPr>
        <w:t xml:space="preserve"> </w:t>
      </w:r>
      <w:r>
        <w:rPr>
          <w:spacing w:val="-1"/>
        </w:rPr>
        <w:t>expenditure</w:t>
      </w:r>
      <w:r>
        <w:rPr>
          <w:spacing w:val="4"/>
        </w:rPr>
        <w:t xml:space="preserve"> </w:t>
      </w:r>
      <w:r>
        <w:rPr>
          <w:spacing w:val="-1"/>
        </w:rPr>
        <w:t>types.</w:t>
      </w:r>
      <w:r>
        <w:rPr>
          <w:spacing w:val="4"/>
        </w:rPr>
        <w:t xml:space="preserve"> </w:t>
      </w:r>
      <w:r>
        <w:rPr>
          <w:spacing w:val="-1"/>
        </w:rPr>
        <w:t>Prior</w:t>
      </w:r>
      <w:r>
        <w:rPr>
          <w:spacing w:val="3"/>
        </w:rPr>
        <w:t xml:space="preserve"> </w:t>
      </w:r>
      <w:r>
        <w:rPr>
          <w:spacing w:val="-1"/>
        </w:rPr>
        <w:t>to</w:t>
      </w:r>
      <w:r>
        <w:rPr>
          <w:spacing w:val="75"/>
        </w:rPr>
        <w:t xml:space="preserve"> </w:t>
      </w:r>
      <w:r>
        <w:rPr>
          <w:spacing w:val="-1"/>
        </w:rPr>
        <w:t>submitting</w:t>
      </w:r>
      <w:r>
        <w:rPr>
          <w:spacing w:val="3"/>
        </w:rPr>
        <w:t xml:space="preserve"> </w:t>
      </w:r>
      <w:r>
        <w:t>a</w:t>
      </w:r>
      <w:r>
        <w:rPr>
          <w:spacing w:val="2"/>
        </w:rPr>
        <w:t xml:space="preserve"> </w:t>
      </w:r>
      <w:r>
        <w:rPr>
          <w:spacing w:val="-1"/>
        </w:rPr>
        <w:t>Purchase</w:t>
      </w:r>
      <w:r>
        <w:rPr>
          <w:spacing w:val="2"/>
        </w:rPr>
        <w:t xml:space="preserve"> </w:t>
      </w:r>
      <w:r>
        <w:rPr>
          <w:spacing w:val="-1"/>
        </w:rPr>
        <w:t>Requisition</w:t>
      </w:r>
      <w:r>
        <w:rPr>
          <w:spacing w:val="1"/>
        </w:rPr>
        <w:t xml:space="preserve"> </w:t>
      </w:r>
      <w:r>
        <w:rPr>
          <w:spacing w:val="-1"/>
        </w:rPr>
        <w:t>to</w:t>
      </w:r>
      <w:r>
        <w:rPr>
          <w:spacing w:val="2"/>
        </w:rPr>
        <w:t xml:space="preserve"> </w:t>
      </w:r>
      <w:r>
        <w:rPr>
          <w:spacing w:val="-1"/>
        </w:rPr>
        <w:t>Purchasing,</w:t>
      </w:r>
      <w:r>
        <w:rPr>
          <w:spacing w:val="2"/>
        </w:rPr>
        <w:t xml:space="preserve"> </w:t>
      </w:r>
      <w:r>
        <w:rPr>
          <w:spacing w:val="-1"/>
        </w:rPr>
        <w:t>the</w:t>
      </w:r>
      <w:r>
        <w:rPr>
          <w:spacing w:val="2"/>
        </w:rPr>
        <w:t xml:space="preserve"> </w:t>
      </w:r>
      <w:r>
        <w:rPr>
          <w:spacing w:val="-1"/>
        </w:rPr>
        <w:t>Requestor</w:t>
      </w:r>
      <w:r>
        <w:rPr>
          <w:spacing w:val="1"/>
        </w:rPr>
        <w:t xml:space="preserve"> </w:t>
      </w:r>
      <w:r>
        <w:t>is</w:t>
      </w:r>
      <w:r>
        <w:rPr>
          <w:spacing w:val="3"/>
        </w:rPr>
        <w:t xml:space="preserve"> </w:t>
      </w:r>
      <w:r>
        <w:rPr>
          <w:spacing w:val="-1"/>
        </w:rPr>
        <w:t>responsible</w:t>
      </w:r>
      <w:r>
        <w:rPr>
          <w:spacing w:val="2"/>
        </w:rPr>
        <w:t xml:space="preserve"> </w:t>
      </w:r>
      <w:r>
        <w:t>for</w:t>
      </w:r>
      <w:r>
        <w:rPr>
          <w:spacing w:val="1"/>
        </w:rPr>
        <w:t xml:space="preserve"> </w:t>
      </w:r>
      <w:r>
        <w:rPr>
          <w:spacing w:val="-1"/>
        </w:rPr>
        <w:t>ensuring</w:t>
      </w:r>
      <w:r>
        <w:rPr>
          <w:spacing w:val="3"/>
        </w:rPr>
        <w:t xml:space="preserve"> </w:t>
      </w:r>
      <w:r>
        <w:rPr>
          <w:spacing w:val="-1"/>
        </w:rPr>
        <w:t>that</w:t>
      </w:r>
      <w:r>
        <w:rPr>
          <w:spacing w:val="1"/>
        </w:rPr>
        <w:t xml:space="preserve"> </w:t>
      </w:r>
      <w:r>
        <w:t>all</w:t>
      </w:r>
      <w:r>
        <w:rPr>
          <w:spacing w:val="2"/>
        </w:rPr>
        <w:t xml:space="preserve"> </w:t>
      </w:r>
      <w:r>
        <w:rPr>
          <w:spacing w:val="-1"/>
        </w:rPr>
        <w:t>the appropriate</w:t>
      </w:r>
      <w:r>
        <w:rPr>
          <w:spacing w:val="85"/>
        </w:rPr>
        <w:t xml:space="preserve"> </w:t>
      </w:r>
      <w:r>
        <w:rPr>
          <w:spacing w:val="-1"/>
        </w:rPr>
        <w:t>supporting</w:t>
      </w:r>
      <w:r>
        <w:t xml:space="preserve"> </w:t>
      </w:r>
      <w:r>
        <w:rPr>
          <w:spacing w:val="-2"/>
        </w:rPr>
        <w:t xml:space="preserve">documentation </w:t>
      </w:r>
      <w:r>
        <w:t xml:space="preserve">is </w:t>
      </w:r>
      <w:r>
        <w:rPr>
          <w:spacing w:val="-1"/>
        </w:rPr>
        <w:t xml:space="preserve">attached </w:t>
      </w:r>
      <w:r>
        <w:rPr>
          <w:spacing w:val="-2"/>
        </w:rPr>
        <w:t>to</w:t>
      </w:r>
      <w:r>
        <w:rPr>
          <w:spacing w:val="-1"/>
        </w:rPr>
        <w:t xml:space="preserve"> the Requisition.</w:t>
      </w:r>
    </w:p>
    <w:p w14:paraId="32FA1AF5" w14:textId="77777777" w:rsidR="002312B8" w:rsidRDefault="002312B8">
      <w:pPr>
        <w:spacing w:before="11"/>
        <w:rPr>
          <w:rFonts w:ascii="Cambria" w:eastAsia="Cambria" w:hAnsi="Cambria" w:cs="Cambria"/>
          <w:sz w:val="25"/>
          <w:szCs w:val="25"/>
        </w:rPr>
      </w:pPr>
    </w:p>
    <w:p w14:paraId="3FE8EEEA" w14:textId="77777777" w:rsidR="002312B8" w:rsidRDefault="000C0407">
      <w:pPr>
        <w:pStyle w:val="Heading3"/>
        <w:tabs>
          <w:tab w:val="left" w:pos="4699"/>
          <w:tab w:val="left" w:pos="11013"/>
        </w:tabs>
        <w:jc w:val="both"/>
        <w:rPr>
          <w:u w:val="none"/>
        </w:rPr>
      </w:pPr>
      <w:r>
        <w:rPr>
          <w:u w:val="thick" w:color="5F5F5F"/>
        </w:rPr>
        <w:t xml:space="preserve"> </w:t>
      </w:r>
      <w:r>
        <w:rPr>
          <w:u w:val="thick" w:color="5F5F5F"/>
        </w:rPr>
        <w:tab/>
      </w:r>
      <w:bookmarkStart w:id="56" w:name="_Toc120021402"/>
      <w:bookmarkStart w:id="57" w:name="_Toc121306058"/>
      <w:r>
        <w:rPr>
          <w:spacing w:val="-1"/>
          <w:u w:val="thick" w:color="5F5F5F"/>
        </w:rPr>
        <w:t>DEFINITIONS</w:t>
      </w:r>
      <w:bookmarkEnd w:id="56"/>
      <w:bookmarkEnd w:id="57"/>
      <w:r>
        <w:rPr>
          <w:u w:val="thick" w:color="5F5F5F"/>
        </w:rPr>
        <w:t xml:space="preserve"> </w:t>
      </w:r>
      <w:r>
        <w:rPr>
          <w:u w:val="thick" w:color="5F5F5F"/>
        </w:rPr>
        <w:tab/>
      </w:r>
    </w:p>
    <w:p w14:paraId="66224C8A" w14:textId="77777777" w:rsidR="002312B8" w:rsidRDefault="00000B57">
      <w:pPr>
        <w:spacing w:line="20" w:lineRule="atLeast"/>
        <w:ind w:left="20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36843767">
          <v:group id="_x0000_s1709" style="width:540.7pt;height:.75pt;mso-position-horizontal-relative:char;mso-position-vertical-relative:line" coordsize="10814,15">
            <v:group id="_x0000_s1710" style="position:absolute;left:7;top:7;width:10799;height:2" coordorigin="7,7" coordsize="10799,2">
              <v:shape id="_x0000_s1711" alt="" style="position:absolute;left:7;top:7;width:10799;height:2" coordorigin="7,7" coordsize="10799,0" path="m7,7r10799,e" filled="f" strokecolor="#5f5f5f" strokeweight=".72pt">
                <v:path arrowok="t"/>
              </v:shape>
            </v:group>
            <w10:anchorlock/>
          </v:group>
        </w:pict>
      </w:r>
    </w:p>
    <w:p w14:paraId="4CDF398D" w14:textId="77777777" w:rsidR="002312B8" w:rsidRDefault="000C0407">
      <w:pPr>
        <w:pStyle w:val="BodyText"/>
        <w:spacing w:before="129"/>
        <w:jc w:val="both"/>
      </w:pPr>
      <w:r>
        <w:rPr>
          <w:spacing w:val="-1"/>
        </w:rPr>
        <w:t>As</w:t>
      </w:r>
      <w:r>
        <w:t xml:space="preserve"> </w:t>
      </w:r>
      <w:r>
        <w:rPr>
          <w:spacing w:val="-1"/>
        </w:rPr>
        <w:t xml:space="preserve">used </w:t>
      </w:r>
      <w:r>
        <w:t>in</w:t>
      </w:r>
      <w:r>
        <w:rPr>
          <w:spacing w:val="-2"/>
        </w:rPr>
        <w:t xml:space="preserve"> </w:t>
      </w:r>
      <w:r>
        <w:rPr>
          <w:spacing w:val="-1"/>
        </w:rPr>
        <w:t>this</w:t>
      </w:r>
      <w:r>
        <w:t xml:space="preserve"> </w:t>
      </w:r>
      <w:r>
        <w:rPr>
          <w:spacing w:val="-1"/>
        </w:rPr>
        <w:t>policy:</w:t>
      </w:r>
    </w:p>
    <w:p w14:paraId="2AAFB3E2" w14:textId="77777777" w:rsidR="002312B8" w:rsidRDefault="002312B8">
      <w:pPr>
        <w:spacing w:before="9"/>
        <w:rPr>
          <w:rFonts w:ascii="Cambria" w:eastAsia="Cambria" w:hAnsi="Cambria" w:cs="Cambria"/>
          <w:sz w:val="21"/>
          <w:szCs w:val="21"/>
        </w:rPr>
      </w:pPr>
    </w:p>
    <w:p w14:paraId="3194C0E4" w14:textId="77777777" w:rsidR="002312B8" w:rsidRDefault="000C0407">
      <w:pPr>
        <w:pStyle w:val="BodyText"/>
        <w:ind w:right="216"/>
        <w:jc w:val="both"/>
      </w:pPr>
      <w:r>
        <w:rPr>
          <w:rFonts w:cs="Cambria"/>
          <w:b/>
          <w:bCs/>
          <w:spacing w:val="-1"/>
        </w:rPr>
        <w:t>Annual</w:t>
      </w:r>
      <w:r>
        <w:rPr>
          <w:rFonts w:cs="Cambria"/>
          <w:b/>
          <w:bCs/>
          <w:spacing w:val="8"/>
        </w:rPr>
        <w:t xml:space="preserve"> </w:t>
      </w:r>
      <w:r>
        <w:rPr>
          <w:rFonts w:cs="Cambria"/>
          <w:b/>
          <w:bCs/>
          <w:spacing w:val="-1"/>
        </w:rPr>
        <w:t>Purchase</w:t>
      </w:r>
      <w:r>
        <w:rPr>
          <w:rFonts w:cs="Cambria"/>
          <w:b/>
          <w:bCs/>
          <w:spacing w:val="9"/>
        </w:rPr>
        <w:t xml:space="preserve"> </w:t>
      </w:r>
      <w:r>
        <w:rPr>
          <w:rFonts w:cs="Cambria"/>
          <w:b/>
          <w:bCs/>
          <w:spacing w:val="-1"/>
        </w:rPr>
        <w:t>Order</w:t>
      </w:r>
      <w:r>
        <w:rPr>
          <w:rFonts w:cs="Cambria"/>
          <w:b/>
          <w:bCs/>
          <w:spacing w:val="7"/>
        </w:rPr>
        <w:t xml:space="preserve"> </w:t>
      </w:r>
      <w:r>
        <w:t>–</w:t>
      </w:r>
      <w:r>
        <w:rPr>
          <w:spacing w:val="9"/>
        </w:rPr>
        <w:t xml:space="preserve"> </w:t>
      </w:r>
      <w:r>
        <w:t>a</w:t>
      </w:r>
      <w:r>
        <w:rPr>
          <w:spacing w:val="9"/>
        </w:rPr>
        <w:t xml:space="preserve"> </w:t>
      </w:r>
      <w:r>
        <w:rPr>
          <w:spacing w:val="-1"/>
        </w:rPr>
        <w:t>term</w:t>
      </w:r>
      <w:r>
        <w:rPr>
          <w:spacing w:val="10"/>
        </w:rPr>
        <w:t xml:space="preserve"> </w:t>
      </w:r>
      <w:r>
        <w:rPr>
          <w:spacing w:val="-1"/>
        </w:rPr>
        <w:t>contract</w:t>
      </w:r>
      <w:r>
        <w:rPr>
          <w:spacing w:val="8"/>
        </w:rPr>
        <w:t xml:space="preserve"> </w:t>
      </w:r>
      <w:r>
        <w:t>or</w:t>
      </w:r>
      <w:r>
        <w:rPr>
          <w:spacing w:val="9"/>
        </w:rPr>
        <w:t xml:space="preserve"> </w:t>
      </w:r>
      <w:r>
        <w:rPr>
          <w:spacing w:val="-1"/>
        </w:rPr>
        <w:t>basic</w:t>
      </w:r>
      <w:r>
        <w:rPr>
          <w:spacing w:val="10"/>
        </w:rPr>
        <w:t xml:space="preserve"> </w:t>
      </w:r>
      <w:r>
        <w:rPr>
          <w:spacing w:val="-1"/>
        </w:rPr>
        <w:t>agreement</w:t>
      </w:r>
      <w:r>
        <w:rPr>
          <w:spacing w:val="8"/>
        </w:rPr>
        <w:t xml:space="preserve"> </w:t>
      </w:r>
      <w:r>
        <w:rPr>
          <w:spacing w:val="-1"/>
        </w:rPr>
        <w:t>between</w:t>
      </w:r>
      <w:r>
        <w:rPr>
          <w:spacing w:val="8"/>
        </w:rPr>
        <w:t xml:space="preserve"> </w:t>
      </w:r>
      <w:r>
        <w:rPr>
          <w:spacing w:val="-1"/>
        </w:rPr>
        <w:t>the</w:t>
      </w:r>
      <w:r>
        <w:rPr>
          <w:spacing w:val="9"/>
        </w:rPr>
        <w:t xml:space="preserve"> </w:t>
      </w:r>
      <w:r>
        <w:rPr>
          <w:spacing w:val="-1"/>
        </w:rPr>
        <w:t>City</w:t>
      </w:r>
      <w:r>
        <w:rPr>
          <w:spacing w:val="8"/>
        </w:rPr>
        <w:t xml:space="preserve"> </w:t>
      </w:r>
      <w:r>
        <w:rPr>
          <w:spacing w:val="-1"/>
        </w:rPr>
        <w:t>and</w:t>
      </w:r>
      <w:r>
        <w:rPr>
          <w:spacing w:val="9"/>
        </w:rPr>
        <w:t xml:space="preserve"> </w:t>
      </w:r>
      <w:r>
        <w:t>a</w:t>
      </w:r>
      <w:r>
        <w:rPr>
          <w:spacing w:val="9"/>
        </w:rPr>
        <w:t xml:space="preserve"> </w:t>
      </w:r>
      <w:r>
        <w:rPr>
          <w:spacing w:val="-1"/>
        </w:rPr>
        <w:t>vendor</w:t>
      </w:r>
      <w:r>
        <w:rPr>
          <w:spacing w:val="9"/>
        </w:rPr>
        <w:t xml:space="preserve"> </w:t>
      </w:r>
      <w:r>
        <w:rPr>
          <w:spacing w:val="-1"/>
        </w:rPr>
        <w:t>to</w:t>
      </w:r>
      <w:r>
        <w:rPr>
          <w:spacing w:val="9"/>
        </w:rPr>
        <w:t xml:space="preserve"> </w:t>
      </w:r>
      <w:r>
        <w:rPr>
          <w:spacing w:val="-2"/>
        </w:rPr>
        <w:t>address</w:t>
      </w:r>
      <w:r>
        <w:rPr>
          <w:spacing w:val="79"/>
        </w:rPr>
        <w:t xml:space="preserve"> </w:t>
      </w:r>
      <w:r>
        <w:rPr>
          <w:spacing w:val="-1"/>
        </w:rPr>
        <w:t>recurring</w:t>
      </w:r>
      <w:r>
        <w:t xml:space="preserve"> </w:t>
      </w:r>
      <w:r>
        <w:rPr>
          <w:spacing w:val="-1"/>
        </w:rPr>
        <w:t>low-value purchases</w:t>
      </w:r>
      <w:r>
        <w:t xml:space="preserve"> </w:t>
      </w:r>
      <w:r>
        <w:rPr>
          <w:spacing w:val="-1"/>
        </w:rPr>
        <w:t>of goods</w:t>
      </w:r>
      <w:r>
        <w:t xml:space="preserve"> </w:t>
      </w:r>
      <w:r>
        <w:rPr>
          <w:spacing w:val="-1"/>
        </w:rPr>
        <w:t>and services</w:t>
      </w:r>
      <w:r>
        <w:t xml:space="preserve"> for</w:t>
      </w:r>
      <w:r>
        <w:rPr>
          <w:spacing w:val="-1"/>
        </w:rPr>
        <w:t xml:space="preserve"> </w:t>
      </w:r>
      <w:r>
        <w:t>a</w:t>
      </w:r>
      <w:r>
        <w:rPr>
          <w:spacing w:val="-3"/>
        </w:rPr>
        <w:t xml:space="preserve"> </w:t>
      </w:r>
      <w:r>
        <w:rPr>
          <w:spacing w:val="-1"/>
        </w:rPr>
        <w:t>specific</w:t>
      </w:r>
      <w:r>
        <w:t xml:space="preserve"> </w:t>
      </w:r>
      <w:r>
        <w:rPr>
          <w:spacing w:val="-1"/>
        </w:rPr>
        <w:t>period.</w:t>
      </w:r>
    </w:p>
    <w:p w14:paraId="32B8B1DC" w14:textId="77777777" w:rsidR="002312B8" w:rsidRDefault="002312B8">
      <w:pPr>
        <w:rPr>
          <w:rFonts w:ascii="Cambria" w:eastAsia="Cambria" w:hAnsi="Cambria" w:cs="Cambria"/>
        </w:rPr>
      </w:pPr>
    </w:p>
    <w:p w14:paraId="728C2640" w14:textId="77777777" w:rsidR="002312B8" w:rsidRDefault="000C0407">
      <w:pPr>
        <w:pStyle w:val="BodyText"/>
        <w:ind w:right="215"/>
        <w:jc w:val="both"/>
      </w:pPr>
      <w:r>
        <w:rPr>
          <w:rFonts w:cs="Cambria"/>
          <w:b/>
          <w:bCs/>
        </w:rPr>
        <w:t>Bid</w:t>
      </w:r>
      <w:r>
        <w:rPr>
          <w:rFonts w:cs="Cambria"/>
          <w:b/>
          <w:bCs/>
          <w:spacing w:val="2"/>
        </w:rPr>
        <w:t xml:space="preserve"> </w:t>
      </w:r>
      <w:r>
        <w:rPr>
          <w:rFonts w:cs="Cambria"/>
          <w:b/>
          <w:bCs/>
          <w:spacing w:val="-1"/>
        </w:rPr>
        <w:t>Tabulation</w:t>
      </w:r>
      <w:r>
        <w:rPr>
          <w:rFonts w:cs="Cambria"/>
          <w:b/>
          <w:bCs/>
          <w:spacing w:val="3"/>
        </w:rPr>
        <w:t xml:space="preserve"> </w:t>
      </w:r>
      <w:r>
        <w:rPr>
          <w:rFonts w:cs="Cambria"/>
          <w:b/>
          <w:bCs/>
        </w:rPr>
        <w:t>–</w:t>
      </w:r>
      <w:r>
        <w:rPr>
          <w:rFonts w:cs="Cambria"/>
          <w:b/>
          <w:bCs/>
          <w:spacing w:val="2"/>
        </w:rPr>
        <w:t xml:space="preserve"> </w:t>
      </w:r>
      <w:r>
        <w:t>a</w:t>
      </w:r>
      <w:r>
        <w:rPr>
          <w:spacing w:val="-1"/>
        </w:rPr>
        <w:t xml:space="preserve"> summary</w:t>
      </w:r>
      <w:r>
        <w:rPr>
          <w:spacing w:val="1"/>
        </w:rPr>
        <w:t xml:space="preserve"> </w:t>
      </w:r>
      <w:r>
        <w:t>of</w:t>
      </w:r>
      <w:r>
        <w:rPr>
          <w:spacing w:val="2"/>
        </w:rPr>
        <w:t xml:space="preserve"> </w:t>
      </w:r>
      <w:r>
        <w:rPr>
          <w:spacing w:val="-1"/>
        </w:rPr>
        <w:t>the</w:t>
      </w:r>
      <w:r>
        <w:rPr>
          <w:spacing w:val="2"/>
        </w:rPr>
        <w:t xml:space="preserve"> </w:t>
      </w:r>
      <w:r>
        <w:rPr>
          <w:spacing w:val="-1"/>
        </w:rPr>
        <w:t>results</w:t>
      </w:r>
      <w:r>
        <w:rPr>
          <w:spacing w:val="3"/>
        </w:rPr>
        <w:t xml:space="preserve"> </w:t>
      </w:r>
      <w:r>
        <w:t>of</w:t>
      </w:r>
      <w:r>
        <w:rPr>
          <w:spacing w:val="2"/>
        </w:rPr>
        <w:t xml:space="preserve"> </w:t>
      </w:r>
      <w:r>
        <w:rPr>
          <w:spacing w:val="-1"/>
        </w:rPr>
        <w:t>proposals</w:t>
      </w:r>
      <w:r>
        <w:rPr>
          <w:spacing w:val="3"/>
        </w:rPr>
        <w:t xml:space="preserve"> </w:t>
      </w:r>
      <w:r>
        <w:t>or</w:t>
      </w:r>
      <w:r>
        <w:rPr>
          <w:spacing w:val="1"/>
        </w:rPr>
        <w:t xml:space="preserve"> </w:t>
      </w:r>
      <w:r>
        <w:rPr>
          <w:spacing w:val="-2"/>
        </w:rPr>
        <w:t>quotes</w:t>
      </w:r>
      <w:r>
        <w:rPr>
          <w:spacing w:val="3"/>
        </w:rPr>
        <w:t xml:space="preserve"> </w:t>
      </w:r>
      <w:r>
        <w:rPr>
          <w:spacing w:val="-1"/>
        </w:rPr>
        <w:t>submitted</w:t>
      </w:r>
      <w:r>
        <w:rPr>
          <w:spacing w:val="1"/>
        </w:rPr>
        <w:t xml:space="preserve"> </w:t>
      </w:r>
      <w:r>
        <w:rPr>
          <w:spacing w:val="-1"/>
        </w:rPr>
        <w:t>by</w:t>
      </w:r>
      <w:r>
        <w:rPr>
          <w:spacing w:val="1"/>
        </w:rPr>
        <w:t xml:space="preserve"> </w:t>
      </w:r>
      <w:r>
        <w:rPr>
          <w:spacing w:val="-1"/>
        </w:rPr>
        <w:t>suppliers</w:t>
      </w:r>
      <w:r>
        <w:rPr>
          <w:spacing w:val="3"/>
        </w:rPr>
        <w:t xml:space="preserve"> </w:t>
      </w:r>
      <w:r>
        <w:rPr>
          <w:spacing w:val="-2"/>
        </w:rPr>
        <w:t>to</w:t>
      </w:r>
      <w:r>
        <w:rPr>
          <w:spacing w:val="2"/>
        </w:rPr>
        <w:t xml:space="preserve"> </w:t>
      </w:r>
      <w:r>
        <w:rPr>
          <w:spacing w:val="-1"/>
        </w:rPr>
        <w:t>be</w:t>
      </w:r>
      <w:r>
        <w:rPr>
          <w:spacing w:val="2"/>
        </w:rPr>
        <w:t xml:space="preserve"> </w:t>
      </w:r>
      <w:r>
        <w:rPr>
          <w:spacing w:val="-1"/>
        </w:rPr>
        <w:t>evaluated</w:t>
      </w:r>
      <w:r>
        <w:rPr>
          <w:spacing w:val="1"/>
        </w:rPr>
        <w:t xml:space="preserve"> </w:t>
      </w:r>
      <w:r>
        <w:rPr>
          <w:spacing w:val="-1"/>
        </w:rPr>
        <w:t>based</w:t>
      </w:r>
      <w:r>
        <w:rPr>
          <w:spacing w:val="1"/>
        </w:rPr>
        <w:t xml:space="preserve"> </w:t>
      </w:r>
      <w:r>
        <w:t>on</w:t>
      </w:r>
      <w:r>
        <w:rPr>
          <w:spacing w:val="55"/>
        </w:rPr>
        <w:t xml:space="preserve"> </w:t>
      </w:r>
      <w:r>
        <w:t>a</w:t>
      </w:r>
      <w:r>
        <w:rPr>
          <w:spacing w:val="-1"/>
        </w:rPr>
        <w:t xml:space="preserve"> </w:t>
      </w:r>
      <w:r>
        <w:t>set</w:t>
      </w:r>
      <w:r>
        <w:rPr>
          <w:spacing w:val="-1"/>
        </w:rPr>
        <w:t xml:space="preserve"> </w:t>
      </w:r>
      <w:r>
        <w:t>of</w:t>
      </w:r>
      <w:r>
        <w:rPr>
          <w:spacing w:val="-1"/>
        </w:rPr>
        <w:t xml:space="preserve"> evaluation</w:t>
      </w:r>
      <w:r>
        <w:rPr>
          <w:spacing w:val="-2"/>
        </w:rPr>
        <w:t xml:space="preserve"> </w:t>
      </w:r>
      <w:r>
        <w:rPr>
          <w:spacing w:val="-1"/>
        </w:rPr>
        <w:t>criteria.</w:t>
      </w:r>
    </w:p>
    <w:p w14:paraId="05A46395" w14:textId="77777777" w:rsidR="002312B8" w:rsidRDefault="002312B8">
      <w:pPr>
        <w:rPr>
          <w:rFonts w:ascii="Cambria" w:eastAsia="Cambria" w:hAnsi="Cambria" w:cs="Cambria"/>
        </w:rPr>
      </w:pPr>
    </w:p>
    <w:p w14:paraId="0E8D0833" w14:textId="2F84B745" w:rsidR="002312B8" w:rsidRDefault="000C0407" w:rsidP="00E64A4F">
      <w:pPr>
        <w:pStyle w:val="BodyText"/>
        <w:ind w:right="213"/>
        <w:jc w:val="both"/>
        <w:rPr>
          <w:spacing w:val="-1"/>
        </w:rPr>
      </w:pPr>
      <w:r>
        <w:rPr>
          <w:rFonts w:cs="Cambria"/>
          <w:b/>
          <w:bCs/>
          <w:spacing w:val="-1"/>
        </w:rPr>
        <w:t>California</w:t>
      </w:r>
      <w:r>
        <w:rPr>
          <w:rFonts w:cs="Cambria"/>
          <w:b/>
          <w:bCs/>
          <w:spacing w:val="3"/>
        </w:rPr>
        <w:t xml:space="preserve"> </w:t>
      </w:r>
      <w:r>
        <w:rPr>
          <w:rFonts w:cs="Cambria"/>
          <w:b/>
          <w:bCs/>
          <w:spacing w:val="-1"/>
        </w:rPr>
        <w:t>Uniform</w:t>
      </w:r>
      <w:r>
        <w:rPr>
          <w:rFonts w:cs="Cambria"/>
          <w:b/>
          <w:bCs/>
          <w:spacing w:val="4"/>
        </w:rPr>
        <w:t xml:space="preserve"> </w:t>
      </w:r>
      <w:r>
        <w:rPr>
          <w:rFonts w:cs="Cambria"/>
          <w:b/>
          <w:bCs/>
          <w:spacing w:val="-1"/>
        </w:rPr>
        <w:t>Public</w:t>
      </w:r>
      <w:r>
        <w:rPr>
          <w:rFonts w:cs="Cambria"/>
          <w:b/>
          <w:bCs/>
          <w:spacing w:val="4"/>
        </w:rPr>
        <w:t xml:space="preserve"> </w:t>
      </w:r>
      <w:r>
        <w:rPr>
          <w:rFonts w:cs="Cambria"/>
          <w:b/>
          <w:bCs/>
          <w:spacing w:val="-1"/>
        </w:rPr>
        <w:t>Construction</w:t>
      </w:r>
      <w:r>
        <w:rPr>
          <w:rFonts w:cs="Cambria"/>
          <w:b/>
          <w:bCs/>
          <w:spacing w:val="5"/>
        </w:rPr>
        <w:t xml:space="preserve"> </w:t>
      </w:r>
      <w:r>
        <w:rPr>
          <w:rFonts w:cs="Cambria"/>
          <w:b/>
          <w:bCs/>
          <w:spacing w:val="-1"/>
        </w:rPr>
        <w:t>Cost</w:t>
      </w:r>
      <w:r>
        <w:rPr>
          <w:rFonts w:cs="Cambria"/>
          <w:b/>
          <w:bCs/>
          <w:spacing w:val="5"/>
        </w:rPr>
        <w:t xml:space="preserve"> </w:t>
      </w:r>
      <w:r>
        <w:rPr>
          <w:rFonts w:cs="Cambria"/>
          <w:b/>
          <w:bCs/>
          <w:spacing w:val="-1"/>
        </w:rPr>
        <w:t>Accounting</w:t>
      </w:r>
      <w:r>
        <w:rPr>
          <w:rFonts w:cs="Cambria"/>
          <w:b/>
          <w:bCs/>
          <w:spacing w:val="4"/>
        </w:rPr>
        <w:t xml:space="preserve"> </w:t>
      </w:r>
      <w:r>
        <w:rPr>
          <w:rFonts w:cs="Cambria"/>
          <w:b/>
          <w:bCs/>
          <w:spacing w:val="-1"/>
        </w:rPr>
        <w:t>Act</w:t>
      </w:r>
      <w:r>
        <w:rPr>
          <w:rFonts w:cs="Cambria"/>
          <w:b/>
          <w:bCs/>
          <w:spacing w:val="5"/>
        </w:rPr>
        <w:t xml:space="preserve"> </w:t>
      </w:r>
      <w:r>
        <w:rPr>
          <w:rFonts w:cs="Cambria"/>
          <w:b/>
          <w:bCs/>
          <w:spacing w:val="-1"/>
        </w:rPr>
        <w:t>(CUPCAA)</w:t>
      </w:r>
      <w:r>
        <w:rPr>
          <w:rFonts w:cs="Cambria"/>
          <w:b/>
          <w:bCs/>
          <w:spacing w:val="6"/>
        </w:rPr>
        <w:t xml:space="preserve"> </w:t>
      </w:r>
      <w:r>
        <w:t>–</w:t>
      </w:r>
      <w:r>
        <w:rPr>
          <w:spacing w:val="4"/>
        </w:rPr>
        <w:t xml:space="preserve"> </w:t>
      </w:r>
      <w:r>
        <w:rPr>
          <w:spacing w:val="-1"/>
        </w:rPr>
        <w:t>the</w:t>
      </w:r>
      <w:r>
        <w:rPr>
          <w:spacing w:val="4"/>
        </w:rPr>
        <w:t xml:space="preserve"> </w:t>
      </w:r>
      <w:r>
        <w:rPr>
          <w:spacing w:val="-1"/>
        </w:rPr>
        <w:t>Uniform</w:t>
      </w:r>
      <w:r>
        <w:rPr>
          <w:spacing w:val="5"/>
        </w:rPr>
        <w:t xml:space="preserve"> </w:t>
      </w:r>
      <w:r>
        <w:rPr>
          <w:spacing w:val="-1"/>
        </w:rPr>
        <w:t>Public</w:t>
      </w:r>
      <w:r>
        <w:rPr>
          <w:spacing w:val="5"/>
        </w:rPr>
        <w:t xml:space="preserve"> </w:t>
      </w:r>
      <w:r>
        <w:rPr>
          <w:spacing w:val="-1"/>
        </w:rPr>
        <w:t>Construction</w:t>
      </w:r>
      <w:r>
        <w:rPr>
          <w:spacing w:val="3"/>
        </w:rPr>
        <w:t xml:space="preserve"> </w:t>
      </w:r>
      <w:r>
        <w:t>Cost</w:t>
      </w:r>
      <w:r>
        <w:rPr>
          <w:spacing w:val="78"/>
        </w:rPr>
        <w:t xml:space="preserve"> </w:t>
      </w:r>
      <w:r>
        <w:rPr>
          <w:spacing w:val="-1"/>
        </w:rPr>
        <w:t>Accounting</w:t>
      </w:r>
      <w:r>
        <w:rPr>
          <w:spacing w:val="20"/>
        </w:rPr>
        <w:t xml:space="preserve"> </w:t>
      </w:r>
      <w:r>
        <w:t>Act</w:t>
      </w:r>
      <w:r>
        <w:rPr>
          <w:spacing w:val="18"/>
        </w:rPr>
        <w:t xml:space="preserve"> </w:t>
      </w:r>
      <w:r>
        <w:rPr>
          <w:spacing w:val="-1"/>
        </w:rPr>
        <w:t>(Act),</w:t>
      </w:r>
      <w:r>
        <w:rPr>
          <w:spacing w:val="19"/>
        </w:rPr>
        <w:t xml:space="preserve"> </w:t>
      </w:r>
      <w:r>
        <w:rPr>
          <w:spacing w:val="-1"/>
        </w:rPr>
        <w:t>enacted</w:t>
      </w:r>
      <w:r>
        <w:rPr>
          <w:spacing w:val="18"/>
        </w:rPr>
        <w:t xml:space="preserve"> </w:t>
      </w:r>
      <w:r>
        <w:t>in</w:t>
      </w:r>
      <w:r>
        <w:rPr>
          <w:spacing w:val="17"/>
        </w:rPr>
        <w:t xml:space="preserve"> </w:t>
      </w:r>
      <w:r>
        <w:rPr>
          <w:spacing w:val="-1"/>
        </w:rPr>
        <w:t>1983</w:t>
      </w:r>
      <w:r>
        <w:rPr>
          <w:spacing w:val="18"/>
        </w:rPr>
        <w:t xml:space="preserve"> </w:t>
      </w:r>
      <w:r>
        <w:rPr>
          <w:spacing w:val="-1"/>
        </w:rPr>
        <w:t>under</w:t>
      </w:r>
      <w:r>
        <w:rPr>
          <w:spacing w:val="18"/>
        </w:rPr>
        <w:t xml:space="preserve"> </w:t>
      </w:r>
      <w:r>
        <w:rPr>
          <w:spacing w:val="-1"/>
        </w:rPr>
        <w:t>Public</w:t>
      </w:r>
      <w:r>
        <w:rPr>
          <w:spacing w:val="19"/>
        </w:rPr>
        <w:t xml:space="preserve"> </w:t>
      </w:r>
      <w:r>
        <w:rPr>
          <w:spacing w:val="-1"/>
        </w:rPr>
        <w:t>Contract</w:t>
      </w:r>
      <w:r>
        <w:rPr>
          <w:spacing w:val="18"/>
        </w:rPr>
        <w:t xml:space="preserve"> </w:t>
      </w:r>
      <w:r>
        <w:rPr>
          <w:spacing w:val="-1"/>
        </w:rPr>
        <w:t>Code</w:t>
      </w:r>
      <w:r>
        <w:rPr>
          <w:spacing w:val="19"/>
        </w:rPr>
        <w:t xml:space="preserve"> </w:t>
      </w:r>
      <w:r>
        <w:rPr>
          <w:spacing w:val="-1"/>
        </w:rPr>
        <w:t>section</w:t>
      </w:r>
      <w:r>
        <w:rPr>
          <w:spacing w:val="17"/>
        </w:rPr>
        <w:t xml:space="preserve"> </w:t>
      </w:r>
      <w:r>
        <w:rPr>
          <w:spacing w:val="-1"/>
        </w:rPr>
        <w:t>22000</w:t>
      </w:r>
      <w:r>
        <w:rPr>
          <w:spacing w:val="18"/>
        </w:rPr>
        <w:t xml:space="preserve"> </w:t>
      </w:r>
      <w:r>
        <w:t>et</w:t>
      </w:r>
      <w:r>
        <w:rPr>
          <w:spacing w:val="18"/>
        </w:rPr>
        <w:t xml:space="preserve"> </w:t>
      </w:r>
      <w:r>
        <w:rPr>
          <w:spacing w:val="-1"/>
        </w:rPr>
        <w:t>seq.,</w:t>
      </w:r>
      <w:r>
        <w:rPr>
          <w:spacing w:val="19"/>
        </w:rPr>
        <w:t xml:space="preserve"> </w:t>
      </w:r>
      <w:r>
        <w:rPr>
          <w:spacing w:val="-1"/>
        </w:rPr>
        <w:t>allows</w:t>
      </w:r>
      <w:r>
        <w:rPr>
          <w:spacing w:val="19"/>
        </w:rPr>
        <w:t xml:space="preserve"> </w:t>
      </w:r>
      <w:r>
        <w:rPr>
          <w:spacing w:val="-1"/>
        </w:rPr>
        <w:t>local</w:t>
      </w:r>
      <w:r>
        <w:rPr>
          <w:spacing w:val="16"/>
        </w:rPr>
        <w:t xml:space="preserve"> </w:t>
      </w:r>
      <w:r>
        <w:rPr>
          <w:spacing w:val="-1"/>
        </w:rPr>
        <w:t>agencies</w:t>
      </w:r>
      <w:r>
        <w:rPr>
          <w:spacing w:val="19"/>
        </w:rPr>
        <w:t xml:space="preserve"> </w:t>
      </w:r>
      <w:r>
        <w:rPr>
          <w:spacing w:val="-2"/>
        </w:rPr>
        <w:t>to</w:t>
      </w:r>
      <w:r>
        <w:rPr>
          <w:spacing w:val="77"/>
        </w:rPr>
        <w:t xml:space="preserve"> </w:t>
      </w:r>
      <w:r>
        <w:rPr>
          <w:spacing w:val="-1"/>
        </w:rPr>
        <w:t>perform</w:t>
      </w:r>
      <w:r>
        <w:rPr>
          <w:spacing w:val="24"/>
        </w:rPr>
        <w:t xml:space="preserve"> </w:t>
      </w:r>
      <w:r>
        <w:rPr>
          <w:spacing w:val="-1"/>
        </w:rPr>
        <w:t>public</w:t>
      </w:r>
      <w:r>
        <w:rPr>
          <w:spacing w:val="24"/>
        </w:rPr>
        <w:t xml:space="preserve"> </w:t>
      </w:r>
      <w:r>
        <w:rPr>
          <w:spacing w:val="-1"/>
        </w:rPr>
        <w:t>project</w:t>
      </w:r>
      <w:r>
        <w:rPr>
          <w:spacing w:val="23"/>
        </w:rPr>
        <w:t xml:space="preserve"> </w:t>
      </w:r>
      <w:r>
        <w:rPr>
          <w:spacing w:val="-1"/>
        </w:rPr>
        <w:t>work</w:t>
      </w:r>
      <w:r>
        <w:rPr>
          <w:spacing w:val="23"/>
        </w:rPr>
        <w:t xml:space="preserve"> </w:t>
      </w:r>
      <w:r>
        <w:t>of</w:t>
      </w:r>
      <w:r>
        <w:rPr>
          <w:spacing w:val="23"/>
        </w:rPr>
        <w:t xml:space="preserve"> </w:t>
      </w:r>
      <w:r>
        <w:t>up</w:t>
      </w:r>
      <w:r>
        <w:rPr>
          <w:spacing w:val="23"/>
        </w:rPr>
        <w:t xml:space="preserve"> </w:t>
      </w:r>
      <w:r>
        <w:rPr>
          <w:spacing w:val="-1"/>
        </w:rPr>
        <w:t>to</w:t>
      </w:r>
      <w:r>
        <w:rPr>
          <w:spacing w:val="24"/>
        </w:rPr>
        <w:t xml:space="preserve"> </w:t>
      </w:r>
      <w:r>
        <w:rPr>
          <w:spacing w:val="-1"/>
        </w:rPr>
        <w:t>$60,000</w:t>
      </w:r>
      <w:r>
        <w:rPr>
          <w:spacing w:val="23"/>
        </w:rPr>
        <w:t xml:space="preserve"> </w:t>
      </w:r>
      <w:r>
        <w:rPr>
          <w:spacing w:val="-1"/>
        </w:rPr>
        <w:t>with</w:t>
      </w:r>
      <w:r>
        <w:rPr>
          <w:spacing w:val="24"/>
        </w:rPr>
        <w:t xml:space="preserve"> </w:t>
      </w:r>
      <w:r>
        <w:t>their</w:t>
      </w:r>
      <w:r>
        <w:rPr>
          <w:spacing w:val="23"/>
        </w:rPr>
        <w:t xml:space="preserve"> </w:t>
      </w:r>
      <w:r>
        <w:rPr>
          <w:spacing w:val="-1"/>
        </w:rPr>
        <w:t>own</w:t>
      </w:r>
      <w:r>
        <w:rPr>
          <w:spacing w:val="22"/>
        </w:rPr>
        <w:t xml:space="preserve"> </w:t>
      </w:r>
      <w:r>
        <w:rPr>
          <w:spacing w:val="-1"/>
        </w:rPr>
        <w:t>workforces</w:t>
      </w:r>
      <w:r>
        <w:rPr>
          <w:spacing w:val="25"/>
        </w:rPr>
        <w:t xml:space="preserve"> </w:t>
      </w:r>
      <w:r>
        <w:rPr>
          <w:spacing w:val="-1"/>
        </w:rPr>
        <w:t>if</w:t>
      </w:r>
      <w:r>
        <w:rPr>
          <w:spacing w:val="23"/>
        </w:rPr>
        <w:t xml:space="preserve"> </w:t>
      </w:r>
      <w:r>
        <w:rPr>
          <w:spacing w:val="-1"/>
        </w:rPr>
        <w:t>the</w:t>
      </w:r>
      <w:r>
        <w:rPr>
          <w:spacing w:val="23"/>
        </w:rPr>
        <w:t xml:space="preserve"> </w:t>
      </w:r>
      <w:r>
        <w:rPr>
          <w:spacing w:val="-1"/>
        </w:rPr>
        <w:t>agencies</w:t>
      </w:r>
      <w:r>
        <w:rPr>
          <w:spacing w:val="24"/>
        </w:rPr>
        <w:t xml:space="preserve"> </w:t>
      </w:r>
      <w:r>
        <w:rPr>
          <w:spacing w:val="-1"/>
        </w:rPr>
        <w:t>elect</w:t>
      </w:r>
      <w:r>
        <w:rPr>
          <w:spacing w:val="23"/>
        </w:rPr>
        <w:t xml:space="preserve"> </w:t>
      </w:r>
      <w:r>
        <w:rPr>
          <w:spacing w:val="-1"/>
        </w:rPr>
        <w:t>to</w:t>
      </w:r>
      <w:r>
        <w:rPr>
          <w:spacing w:val="24"/>
        </w:rPr>
        <w:t xml:space="preserve"> </w:t>
      </w:r>
      <w:r>
        <w:rPr>
          <w:spacing w:val="-1"/>
        </w:rPr>
        <w:t>follow</w:t>
      </w:r>
      <w:r>
        <w:rPr>
          <w:spacing w:val="23"/>
        </w:rPr>
        <w:t xml:space="preserve"> </w:t>
      </w:r>
      <w:r>
        <w:rPr>
          <w:spacing w:val="-1"/>
        </w:rPr>
        <w:t>the</w:t>
      </w:r>
      <w:r>
        <w:rPr>
          <w:spacing w:val="23"/>
        </w:rPr>
        <w:t xml:space="preserve"> </w:t>
      </w:r>
      <w:r>
        <w:rPr>
          <w:spacing w:val="-1"/>
        </w:rPr>
        <w:t>cost</w:t>
      </w:r>
      <w:r>
        <w:rPr>
          <w:spacing w:val="69"/>
        </w:rPr>
        <w:t xml:space="preserve"> </w:t>
      </w:r>
      <w:r>
        <w:rPr>
          <w:spacing w:val="-1"/>
        </w:rPr>
        <w:t>accounting</w:t>
      </w:r>
      <w:r>
        <w:t xml:space="preserve"> </w:t>
      </w:r>
      <w:r>
        <w:rPr>
          <w:spacing w:val="-1"/>
        </w:rPr>
        <w:t>procedures</w:t>
      </w:r>
      <w:r>
        <w:t xml:space="preserve"> </w:t>
      </w:r>
      <w:r>
        <w:rPr>
          <w:spacing w:val="-1"/>
        </w:rPr>
        <w:t>set forth</w:t>
      </w:r>
      <w:r>
        <w:t xml:space="preserve"> in</w:t>
      </w:r>
      <w:r>
        <w:rPr>
          <w:spacing w:val="-2"/>
        </w:rPr>
        <w:t xml:space="preserve"> </w:t>
      </w:r>
      <w:r>
        <w:rPr>
          <w:spacing w:val="-1"/>
        </w:rPr>
        <w:t>the Cost Accounting</w:t>
      </w:r>
      <w:r>
        <w:t xml:space="preserve"> </w:t>
      </w:r>
      <w:r>
        <w:rPr>
          <w:spacing w:val="-1"/>
        </w:rPr>
        <w:t>Policies</w:t>
      </w:r>
      <w:r>
        <w:t xml:space="preserve"> </w:t>
      </w:r>
      <w:r>
        <w:rPr>
          <w:spacing w:val="-1"/>
        </w:rPr>
        <w:t>and Procedures</w:t>
      </w:r>
      <w:r>
        <w:t xml:space="preserve"> </w:t>
      </w:r>
      <w:r>
        <w:rPr>
          <w:spacing w:val="-1"/>
        </w:rPr>
        <w:t>Manual by</w:t>
      </w:r>
      <w:r>
        <w:rPr>
          <w:spacing w:val="-2"/>
        </w:rPr>
        <w:t xml:space="preserve"> </w:t>
      </w:r>
      <w:r>
        <w:rPr>
          <w:spacing w:val="-1"/>
        </w:rPr>
        <w:t>the California</w:t>
      </w:r>
      <w:r w:rsidR="00E64A4F">
        <w:rPr>
          <w:spacing w:val="-1"/>
        </w:rPr>
        <w:t xml:space="preserve"> </w:t>
      </w:r>
      <w:r>
        <w:rPr>
          <w:spacing w:val="-1"/>
        </w:rPr>
        <w:t>Uniform</w:t>
      </w:r>
      <w:r>
        <w:rPr>
          <w:spacing w:val="-2"/>
        </w:rPr>
        <w:t xml:space="preserve"> </w:t>
      </w:r>
      <w:r>
        <w:rPr>
          <w:spacing w:val="-1"/>
        </w:rPr>
        <w:t>Construction</w:t>
      </w:r>
      <w:r>
        <w:rPr>
          <w:spacing w:val="-2"/>
        </w:rPr>
        <w:t xml:space="preserve"> </w:t>
      </w:r>
      <w:r>
        <w:rPr>
          <w:spacing w:val="-1"/>
        </w:rPr>
        <w:t>Cost Accounting</w:t>
      </w:r>
      <w:r>
        <w:rPr>
          <w:spacing w:val="-2"/>
        </w:rPr>
        <w:t xml:space="preserve"> </w:t>
      </w:r>
      <w:r>
        <w:rPr>
          <w:spacing w:val="-1"/>
        </w:rPr>
        <w:t>Commission.</w:t>
      </w:r>
    </w:p>
    <w:p w14:paraId="1177A29E" w14:textId="37B9D152" w:rsidR="00996E9E" w:rsidRDefault="00996E9E" w:rsidP="00E64A4F">
      <w:pPr>
        <w:pStyle w:val="BodyText"/>
        <w:ind w:right="213"/>
        <w:jc w:val="both"/>
        <w:rPr>
          <w:spacing w:val="-1"/>
        </w:rPr>
      </w:pPr>
    </w:p>
    <w:p w14:paraId="2D716498" w14:textId="77777777" w:rsidR="00996E9E" w:rsidRDefault="00996E9E" w:rsidP="00996E9E">
      <w:pPr>
        <w:pStyle w:val="BodyText"/>
        <w:spacing w:before="1"/>
        <w:ind w:left="100" w:right="116"/>
        <w:jc w:val="both"/>
        <w:rPr>
          <w:spacing w:val="-1"/>
        </w:rPr>
      </w:pPr>
      <w:r>
        <w:rPr>
          <w:rFonts w:cs="Cambria"/>
          <w:b/>
          <w:bCs/>
          <w:spacing w:val="-1"/>
        </w:rPr>
        <w:t>Cardholders</w:t>
      </w:r>
      <w:r>
        <w:rPr>
          <w:rFonts w:cs="Cambria"/>
          <w:b/>
          <w:bCs/>
          <w:spacing w:val="1"/>
        </w:rPr>
        <w:t xml:space="preserve"> </w:t>
      </w:r>
      <w:r>
        <w:t>–</w:t>
      </w:r>
      <w:r>
        <w:rPr>
          <w:spacing w:val="1"/>
        </w:rPr>
        <w:t xml:space="preserve"> </w:t>
      </w:r>
      <w:r>
        <w:t>an</w:t>
      </w:r>
      <w:r>
        <w:rPr>
          <w:spacing w:val="1"/>
        </w:rPr>
        <w:t xml:space="preserve"> </w:t>
      </w:r>
      <w:r>
        <w:rPr>
          <w:spacing w:val="-1"/>
        </w:rPr>
        <w:t>authorized</w:t>
      </w:r>
      <w:r>
        <w:rPr>
          <w:spacing w:val="1"/>
        </w:rPr>
        <w:t xml:space="preserve"> </w:t>
      </w:r>
      <w:r>
        <w:rPr>
          <w:spacing w:val="-1"/>
        </w:rPr>
        <w:t>individual</w:t>
      </w:r>
      <w:r>
        <w:rPr>
          <w:spacing w:val="2"/>
        </w:rPr>
        <w:t xml:space="preserve"> </w:t>
      </w:r>
      <w:r>
        <w:rPr>
          <w:spacing w:val="-1"/>
        </w:rPr>
        <w:t>who</w:t>
      </w:r>
      <w:r>
        <w:t xml:space="preserve"> may</w:t>
      </w:r>
      <w:r>
        <w:rPr>
          <w:spacing w:val="-2"/>
        </w:rPr>
        <w:t xml:space="preserve"> </w:t>
      </w:r>
      <w:r>
        <w:t>make</w:t>
      </w:r>
      <w:r>
        <w:rPr>
          <w:spacing w:val="2"/>
        </w:rPr>
        <w:t xml:space="preserve"> </w:t>
      </w:r>
      <w:r>
        <w:rPr>
          <w:spacing w:val="-2"/>
        </w:rPr>
        <w:t>purchases</w:t>
      </w:r>
      <w:r>
        <w:rPr>
          <w:spacing w:val="3"/>
        </w:rPr>
        <w:t xml:space="preserve"> </w:t>
      </w:r>
      <w:r>
        <w:t>for</w:t>
      </w:r>
      <w:r>
        <w:rPr>
          <w:spacing w:val="-1"/>
        </w:rPr>
        <w:t xml:space="preserve"> goods</w:t>
      </w:r>
      <w:r>
        <w:t xml:space="preserve"> </w:t>
      </w:r>
      <w:r>
        <w:rPr>
          <w:spacing w:val="-1"/>
        </w:rPr>
        <w:t>and</w:t>
      </w:r>
      <w:r>
        <w:rPr>
          <w:spacing w:val="1"/>
        </w:rPr>
        <w:t xml:space="preserve"> </w:t>
      </w:r>
      <w:r>
        <w:rPr>
          <w:spacing w:val="-1"/>
        </w:rPr>
        <w:t>services</w:t>
      </w:r>
      <w:r>
        <w:t xml:space="preserve"> on</w:t>
      </w:r>
      <w:r>
        <w:rPr>
          <w:spacing w:val="1"/>
        </w:rPr>
        <w:t xml:space="preserve"> </w:t>
      </w:r>
      <w:r>
        <w:rPr>
          <w:spacing w:val="-1"/>
        </w:rPr>
        <w:t>behalf</w:t>
      </w:r>
      <w:r>
        <w:rPr>
          <w:spacing w:val="2"/>
        </w:rPr>
        <w:t xml:space="preserve"> </w:t>
      </w:r>
      <w:r>
        <w:rPr>
          <w:spacing w:val="-1"/>
        </w:rPr>
        <w:t>of the</w:t>
      </w:r>
      <w:r>
        <w:rPr>
          <w:spacing w:val="2"/>
        </w:rPr>
        <w:t xml:space="preserve"> </w:t>
      </w:r>
      <w:proofErr w:type="gramStart"/>
      <w:r>
        <w:rPr>
          <w:spacing w:val="-1"/>
        </w:rPr>
        <w:t>City</w:t>
      </w:r>
      <w:proofErr w:type="gramEnd"/>
      <w:r>
        <w:rPr>
          <w:spacing w:val="1"/>
        </w:rPr>
        <w:t xml:space="preserve"> </w:t>
      </w:r>
      <w:r>
        <w:rPr>
          <w:spacing w:val="-1"/>
        </w:rPr>
        <w:t>with</w:t>
      </w:r>
      <w:r>
        <w:rPr>
          <w:spacing w:val="63"/>
        </w:rPr>
        <w:t xml:space="preserve"> </w:t>
      </w:r>
      <w:r>
        <w:t>a</w:t>
      </w:r>
      <w:r>
        <w:rPr>
          <w:spacing w:val="-1"/>
        </w:rPr>
        <w:t xml:space="preserve"> P-Card.</w:t>
      </w:r>
    </w:p>
    <w:p w14:paraId="5380416D" w14:textId="77777777" w:rsidR="002312B8" w:rsidRDefault="002312B8">
      <w:pPr>
        <w:rPr>
          <w:rFonts w:ascii="Cambria" w:eastAsia="Cambria" w:hAnsi="Cambria" w:cs="Cambria"/>
        </w:rPr>
      </w:pPr>
    </w:p>
    <w:p w14:paraId="7A5AD593" w14:textId="4B9605D3" w:rsidR="002312B8" w:rsidRDefault="000C0407">
      <w:pPr>
        <w:pStyle w:val="BodyText"/>
        <w:ind w:left="119" w:right="215"/>
        <w:jc w:val="both"/>
      </w:pPr>
      <w:r>
        <w:rPr>
          <w:rFonts w:cs="Cambria"/>
          <w:b/>
          <w:bCs/>
        </w:rPr>
        <w:t>City</w:t>
      </w:r>
      <w:r>
        <w:rPr>
          <w:rFonts w:cs="Cambria"/>
          <w:b/>
          <w:bCs/>
          <w:spacing w:val="-1"/>
        </w:rPr>
        <w:t xml:space="preserve"> Council</w:t>
      </w:r>
      <w:r>
        <w:rPr>
          <w:rFonts w:cs="Cambria"/>
          <w:b/>
          <w:bCs/>
          <w:spacing w:val="-2"/>
        </w:rPr>
        <w:t xml:space="preserve"> </w:t>
      </w:r>
      <w:r>
        <w:t>–</w:t>
      </w:r>
      <w:r>
        <w:rPr>
          <w:spacing w:val="-1"/>
        </w:rPr>
        <w:t xml:space="preserve"> the </w:t>
      </w:r>
      <w:r>
        <w:t>City</w:t>
      </w:r>
      <w:r>
        <w:rPr>
          <w:spacing w:val="-2"/>
        </w:rPr>
        <w:t xml:space="preserve"> </w:t>
      </w:r>
      <w:r>
        <w:rPr>
          <w:spacing w:val="-1"/>
        </w:rPr>
        <w:t>Council</w:t>
      </w:r>
      <w:r>
        <w:rPr>
          <w:spacing w:val="-3"/>
        </w:rPr>
        <w:t xml:space="preserve"> </w:t>
      </w:r>
      <w:r>
        <w:rPr>
          <w:spacing w:val="-1"/>
        </w:rPr>
        <w:t>serves</w:t>
      </w:r>
      <w:r>
        <w:t xml:space="preserve"> as </w:t>
      </w:r>
      <w:r>
        <w:rPr>
          <w:spacing w:val="-1"/>
        </w:rPr>
        <w:t>the legislative branch</w:t>
      </w:r>
      <w:r>
        <w:t xml:space="preserve"> of</w:t>
      </w:r>
      <w:r>
        <w:rPr>
          <w:spacing w:val="-1"/>
        </w:rPr>
        <w:t xml:space="preserve"> City</w:t>
      </w:r>
      <w:r>
        <w:rPr>
          <w:spacing w:val="-2"/>
        </w:rPr>
        <w:t xml:space="preserve"> </w:t>
      </w:r>
      <w:r>
        <w:t>of</w:t>
      </w:r>
      <w:r>
        <w:rPr>
          <w:spacing w:val="-1"/>
        </w:rPr>
        <w:t xml:space="preserve"> </w:t>
      </w:r>
      <w:r w:rsidR="00C5275D">
        <w:rPr>
          <w:spacing w:val="-1"/>
        </w:rPr>
        <w:t>Fontana</w:t>
      </w:r>
      <w:r>
        <w:rPr>
          <w:spacing w:val="-1"/>
        </w:rPr>
        <w:t xml:space="preserve"> Government and consists</w:t>
      </w:r>
      <w:r>
        <w:t xml:space="preserve"> of</w:t>
      </w:r>
      <w:r>
        <w:rPr>
          <w:spacing w:val="-1"/>
        </w:rPr>
        <w:t xml:space="preserve"> </w:t>
      </w:r>
      <w:r>
        <w:t>a</w:t>
      </w:r>
      <w:r>
        <w:rPr>
          <w:spacing w:val="-1"/>
        </w:rPr>
        <w:t xml:space="preserve"> </w:t>
      </w:r>
      <w:proofErr w:type="gramStart"/>
      <w:r>
        <w:rPr>
          <w:spacing w:val="-1"/>
        </w:rPr>
        <w:t>Mayor</w:t>
      </w:r>
      <w:proofErr w:type="gramEnd"/>
      <w:r>
        <w:rPr>
          <w:spacing w:val="83"/>
        </w:rPr>
        <w:t xml:space="preserve"> </w:t>
      </w:r>
      <w:r>
        <w:rPr>
          <w:spacing w:val="-1"/>
        </w:rPr>
        <w:t>and</w:t>
      </w:r>
      <w:r>
        <w:rPr>
          <w:spacing w:val="32"/>
        </w:rPr>
        <w:t xml:space="preserve"> </w:t>
      </w:r>
      <w:r>
        <w:t>four</w:t>
      </w:r>
      <w:r>
        <w:rPr>
          <w:spacing w:val="32"/>
        </w:rPr>
        <w:t xml:space="preserve"> </w:t>
      </w:r>
      <w:r>
        <w:rPr>
          <w:spacing w:val="-1"/>
        </w:rPr>
        <w:t>Council</w:t>
      </w:r>
      <w:r>
        <w:rPr>
          <w:spacing w:val="33"/>
        </w:rPr>
        <w:t xml:space="preserve"> </w:t>
      </w:r>
      <w:r>
        <w:rPr>
          <w:spacing w:val="-1"/>
        </w:rPr>
        <w:t>Members,</w:t>
      </w:r>
      <w:r>
        <w:rPr>
          <w:spacing w:val="33"/>
        </w:rPr>
        <w:t xml:space="preserve"> </w:t>
      </w:r>
      <w:r>
        <w:t>all</w:t>
      </w:r>
      <w:r>
        <w:rPr>
          <w:spacing w:val="33"/>
        </w:rPr>
        <w:t xml:space="preserve"> </w:t>
      </w:r>
      <w:r>
        <w:rPr>
          <w:spacing w:val="-1"/>
        </w:rPr>
        <w:t>nonpartisan.</w:t>
      </w:r>
      <w:r>
        <w:rPr>
          <w:spacing w:val="33"/>
        </w:rPr>
        <w:t xml:space="preserve"> </w:t>
      </w:r>
    </w:p>
    <w:p w14:paraId="09C06696" w14:textId="77777777" w:rsidR="002312B8" w:rsidRDefault="002312B8">
      <w:pPr>
        <w:spacing w:before="11"/>
        <w:rPr>
          <w:rFonts w:ascii="Cambria" w:eastAsia="Cambria" w:hAnsi="Cambria" w:cs="Cambria"/>
          <w:sz w:val="21"/>
          <w:szCs w:val="21"/>
        </w:rPr>
      </w:pPr>
    </w:p>
    <w:p w14:paraId="352C3779" w14:textId="77777777" w:rsidR="002312B8" w:rsidRDefault="000C0407">
      <w:pPr>
        <w:pStyle w:val="BodyText"/>
        <w:ind w:left="119" w:right="215"/>
        <w:jc w:val="both"/>
      </w:pPr>
      <w:r>
        <w:rPr>
          <w:rFonts w:cs="Cambria"/>
          <w:b/>
          <w:bCs/>
        </w:rPr>
        <w:t>City</w:t>
      </w:r>
      <w:r>
        <w:rPr>
          <w:rFonts w:cs="Cambria"/>
          <w:b/>
          <w:bCs/>
          <w:spacing w:val="2"/>
        </w:rPr>
        <w:t xml:space="preserve"> </w:t>
      </w:r>
      <w:r>
        <w:rPr>
          <w:rFonts w:cs="Cambria"/>
          <w:b/>
          <w:bCs/>
          <w:spacing w:val="-1"/>
        </w:rPr>
        <w:t>Employee</w:t>
      </w:r>
      <w:r>
        <w:rPr>
          <w:rFonts w:cs="Cambria"/>
          <w:b/>
          <w:bCs/>
          <w:spacing w:val="4"/>
        </w:rPr>
        <w:t xml:space="preserve"> </w:t>
      </w:r>
      <w:r>
        <w:t>–</w:t>
      </w:r>
      <w:r>
        <w:rPr>
          <w:spacing w:val="1"/>
        </w:rPr>
        <w:t xml:space="preserve"> </w:t>
      </w:r>
      <w:r>
        <w:t>a</w:t>
      </w:r>
      <w:r>
        <w:rPr>
          <w:spacing w:val="4"/>
        </w:rPr>
        <w:t xml:space="preserve"> </w:t>
      </w:r>
      <w:r>
        <w:rPr>
          <w:spacing w:val="-2"/>
        </w:rPr>
        <w:t>person</w:t>
      </w:r>
      <w:r>
        <w:rPr>
          <w:spacing w:val="3"/>
        </w:rPr>
        <w:t xml:space="preserve"> </w:t>
      </w:r>
      <w:r>
        <w:rPr>
          <w:spacing w:val="-1"/>
        </w:rPr>
        <w:t>employed</w:t>
      </w:r>
      <w:r>
        <w:rPr>
          <w:spacing w:val="4"/>
        </w:rPr>
        <w:t xml:space="preserve"> </w:t>
      </w:r>
      <w:r>
        <w:rPr>
          <w:spacing w:val="-1"/>
        </w:rPr>
        <w:t>by</w:t>
      </w:r>
      <w:r>
        <w:rPr>
          <w:spacing w:val="3"/>
        </w:rPr>
        <w:t xml:space="preserve"> </w:t>
      </w:r>
      <w:r>
        <w:rPr>
          <w:spacing w:val="-1"/>
        </w:rPr>
        <w:t>the</w:t>
      </w:r>
      <w:r>
        <w:rPr>
          <w:spacing w:val="4"/>
        </w:rPr>
        <w:t xml:space="preserve"> </w:t>
      </w:r>
      <w:proofErr w:type="gramStart"/>
      <w:r>
        <w:rPr>
          <w:spacing w:val="-1"/>
        </w:rPr>
        <w:t>City</w:t>
      </w:r>
      <w:proofErr w:type="gramEnd"/>
      <w:r>
        <w:rPr>
          <w:spacing w:val="3"/>
        </w:rPr>
        <w:t xml:space="preserve"> </w:t>
      </w:r>
      <w:r>
        <w:rPr>
          <w:spacing w:val="-1"/>
        </w:rPr>
        <w:t>that</w:t>
      </w:r>
      <w:r>
        <w:rPr>
          <w:spacing w:val="4"/>
        </w:rPr>
        <w:t xml:space="preserve"> </w:t>
      </w:r>
      <w:r>
        <w:rPr>
          <w:spacing w:val="-1"/>
        </w:rPr>
        <w:t>earns</w:t>
      </w:r>
      <w:r>
        <w:rPr>
          <w:spacing w:val="5"/>
        </w:rPr>
        <w:t xml:space="preserve"> </w:t>
      </w:r>
      <w:r>
        <w:t>a</w:t>
      </w:r>
      <w:r>
        <w:rPr>
          <w:spacing w:val="4"/>
        </w:rPr>
        <w:t xml:space="preserve"> </w:t>
      </w:r>
      <w:r>
        <w:rPr>
          <w:spacing w:val="-1"/>
        </w:rPr>
        <w:t>wage</w:t>
      </w:r>
      <w:r>
        <w:rPr>
          <w:spacing w:val="2"/>
        </w:rPr>
        <w:t xml:space="preserve"> </w:t>
      </w:r>
      <w:r>
        <w:t>or</w:t>
      </w:r>
      <w:r>
        <w:rPr>
          <w:spacing w:val="1"/>
        </w:rPr>
        <w:t xml:space="preserve"> </w:t>
      </w:r>
      <w:r>
        <w:rPr>
          <w:spacing w:val="-1"/>
        </w:rPr>
        <w:t>salary,</w:t>
      </w:r>
      <w:r>
        <w:rPr>
          <w:spacing w:val="2"/>
        </w:rPr>
        <w:t xml:space="preserve"> </w:t>
      </w:r>
      <w:r>
        <w:rPr>
          <w:spacing w:val="-1"/>
        </w:rPr>
        <w:t>including</w:t>
      </w:r>
      <w:r>
        <w:rPr>
          <w:spacing w:val="5"/>
        </w:rPr>
        <w:t xml:space="preserve"> </w:t>
      </w:r>
      <w:r>
        <w:rPr>
          <w:spacing w:val="-1"/>
        </w:rPr>
        <w:t>elected</w:t>
      </w:r>
      <w:r>
        <w:rPr>
          <w:spacing w:val="4"/>
        </w:rPr>
        <w:t xml:space="preserve"> </w:t>
      </w:r>
      <w:r>
        <w:rPr>
          <w:spacing w:val="-1"/>
        </w:rPr>
        <w:t>officials,</w:t>
      </w:r>
      <w:r>
        <w:rPr>
          <w:spacing w:val="2"/>
        </w:rPr>
        <w:t xml:space="preserve"> </w:t>
      </w:r>
      <w:r>
        <w:rPr>
          <w:spacing w:val="-1"/>
        </w:rPr>
        <w:t>non-elected</w:t>
      </w:r>
      <w:r>
        <w:rPr>
          <w:spacing w:val="67"/>
        </w:rPr>
        <w:t xml:space="preserve"> </w:t>
      </w:r>
      <w:r>
        <w:rPr>
          <w:spacing w:val="-1"/>
        </w:rPr>
        <w:t>officials, executive</w:t>
      </w:r>
      <w:r>
        <w:rPr>
          <w:spacing w:val="-3"/>
        </w:rPr>
        <w:t xml:space="preserve"> </w:t>
      </w:r>
      <w:r>
        <w:rPr>
          <w:spacing w:val="-1"/>
        </w:rPr>
        <w:t xml:space="preserve">staff, </w:t>
      </w:r>
      <w:r>
        <w:rPr>
          <w:spacing w:val="-2"/>
        </w:rPr>
        <w:t>and</w:t>
      </w:r>
      <w:r>
        <w:rPr>
          <w:spacing w:val="-1"/>
        </w:rPr>
        <w:t xml:space="preserve"> non-executive</w:t>
      </w:r>
      <w:r>
        <w:rPr>
          <w:spacing w:val="-3"/>
        </w:rPr>
        <w:t xml:space="preserve"> </w:t>
      </w:r>
      <w:r>
        <w:rPr>
          <w:spacing w:val="-1"/>
        </w:rPr>
        <w:t>staff.</w:t>
      </w:r>
    </w:p>
    <w:p w14:paraId="7C58F286" w14:textId="77777777" w:rsidR="002312B8" w:rsidRDefault="002312B8">
      <w:pPr>
        <w:rPr>
          <w:rFonts w:ascii="Cambria" w:eastAsia="Cambria" w:hAnsi="Cambria" w:cs="Cambria"/>
        </w:rPr>
      </w:pPr>
    </w:p>
    <w:p w14:paraId="7B5CE926" w14:textId="77777777" w:rsidR="002312B8" w:rsidRDefault="000C0407">
      <w:pPr>
        <w:ind w:left="119" w:right="216"/>
        <w:jc w:val="both"/>
        <w:rPr>
          <w:rFonts w:ascii="Cambria" w:eastAsia="Cambria" w:hAnsi="Cambria" w:cs="Cambria"/>
        </w:rPr>
      </w:pPr>
      <w:r>
        <w:rPr>
          <w:rFonts w:ascii="Cambria" w:eastAsia="Cambria" w:hAnsi="Cambria" w:cs="Cambria"/>
          <w:b/>
          <w:bCs/>
          <w:spacing w:val="-1"/>
        </w:rPr>
        <w:t>Competitive</w:t>
      </w:r>
      <w:r>
        <w:rPr>
          <w:rFonts w:ascii="Cambria" w:eastAsia="Cambria" w:hAnsi="Cambria" w:cs="Cambria"/>
          <w:b/>
          <w:bCs/>
          <w:spacing w:val="28"/>
        </w:rPr>
        <w:t xml:space="preserve"> </w:t>
      </w:r>
      <w:r>
        <w:rPr>
          <w:rFonts w:ascii="Cambria" w:eastAsia="Cambria" w:hAnsi="Cambria" w:cs="Cambria"/>
          <w:b/>
          <w:bCs/>
          <w:spacing w:val="-1"/>
        </w:rPr>
        <w:t>Source</w:t>
      </w:r>
      <w:r>
        <w:rPr>
          <w:rFonts w:ascii="Cambria" w:eastAsia="Cambria" w:hAnsi="Cambria" w:cs="Cambria"/>
          <w:b/>
          <w:bCs/>
          <w:spacing w:val="28"/>
        </w:rPr>
        <w:t xml:space="preserve"> </w:t>
      </w:r>
      <w:r>
        <w:rPr>
          <w:rFonts w:ascii="Cambria" w:eastAsia="Cambria" w:hAnsi="Cambria" w:cs="Cambria"/>
          <w:b/>
          <w:bCs/>
          <w:spacing w:val="-2"/>
        </w:rPr>
        <w:t>Selection</w:t>
      </w:r>
      <w:r>
        <w:rPr>
          <w:rFonts w:ascii="Cambria" w:eastAsia="Cambria" w:hAnsi="Cambria" w:cs="Cambria"/>
          <w:b/>
          <w:bCs/>
          <w:spacing w:val="30"/>
        </w:rPr>
        <w:t xml:space="preserve"> </w:t>
      </w:r>
      <w:r>
        <w:rPr>
          <w:rFonts w:ascii="Cambria" w:eastAsia="Cambria" w:hAnsi="Cambria" w:cs="Cambria"/>
          <w:b/>
          <w:bCs/>
          <w:spacing w:val="-1"/>
        </w:rPr>
        <w:t>Justification</w:t>
      </w:r>
      <w:r>
        <w:rPr>
          <w:rFonts w:ascii="Cambria" w:eastAsia="Cambria" w:hAnsi="Cambria" w:cs="Cambria"/>
          <w:b/>
          <w:bCs/>
          <w:spacing w:val="29"/>
        </w:rPr>
        <w:t xml:space="preserve"> </w:t>
      </w:r>
      <w:r>
        <w:rPr>
          <w:rFonts w:ascii="Cambria" w:eastAsia="Cambria" w:hAnsi="Cambria" w:cs="Cambria"/>
        </w:rPr>
        <w:t>–</w:t>
      </w:r>
      <w:r>
        <w:rPr>
          <w:rFonts w:ascii="Cambria" w:eastAsia="Cambria" w:hAnsi="Cambria" w:cs="Cambria"/>
          <w:spacing w:val="29"/>
        </w:rPr>
        <w:t xml:space="preserve"> </w:t>
      </w:r>
      <w:r>
        <w:rPr>
          <w:rFonts w:ascii="Cambria" w:eastAsia="Cambria" w:hAnsi="Cambria" w:cs="Cambria"/>
        </w:rPr>
        <w:t>a</w:t>
      </w:r>
      <w:r>
        <w:rPr>
          <w:rFonts w:ascii="Cambria" w:eastAsia="Cambria" w:hAnsi="Cambria" w:cs="Cambria"/>
          <w:spacing w:val="28"/>
        </w:rPr>
        <w:t xml:space="preserve"> </w:t>
      </w:r>
      <w:r>
        <w:rPr>
          <w:rFonts w:ascii="Cambria" w:eastAsia="Cambria" w:hAnsi="Cambria" w:cs="Cambria"/>
          <w:spacing w:val="-1"/>
        </w:rPr>
        <w:t>summary</w:t>
      </w:r>
      <w:r>
        <w:rPr>
          <w:rFonts w:ascii="Cambria" w:eastAsia="Cambria" w:hAnsi="Cambria" w:cs="Cambria"/>
          <w:spacing w:val="27"/>
        </w:rPr>
        <w:t xml:space="preserve"> </w:t>
      </w:r>
      <w:r>
        <w:rPr>
          <w:rFonts w:ascii="Cambria" w:eastAsia="Cambria" w:hAnsi="Cambria" w:cs="Cambria"/>
        </w:rPr>
        <w:t>of</w:t>
      </w:r>
      <w:r>
        <w:rPr>
          <w:rFonts w:ascii="Cambria" w:eastAsia="Cambria" w:hAnsi="Cambria" w:cs="Cambria"/>
          <w:spacing w:val="29"/>
        </w:rPr>
        <w:t xml:space="preserve"> </w:t>
      </w:r>
      <w:r>
        <w:rPr>
          <w:rFonts w:ascii="Cambria" w:eastAsia="Cambria" w:hAnsi="Cambria" w:cs="Cambria"/>
        </w:rPr>
        <w:t>all</w:t>
      </w:r>
      <w:r>
        <w:rPr>
          <w:rFonts w:ascii="Cambria" w:eastAsia="Cambria" w:hAnsi="Cambria" w:cs="Cambria"/>
          <w:spacing w:val="28"/>
        </w:rPr>
        <w:t xml:space="preserve"> </w:t>
      </w:r>
      <w:r>
        <w:rPr>
          <w:rFonts w:ascii="Cambria" w:eastAsia="Cambria" w:hAnsi="Cambria" w:cs="Cambria"/>
          <w:spacing w:val="-1"/>
        </w:rPr>
        <w:t>the</w:t>
      </w:r>
      <w:r>
        <w:rPr>
          <w:rFonts w:ascii="Cambria" w:eastAsia="Cambria" w:hAnsi="Cambria" w:cs="Cambria"/>
          <w:spacing w:val="29"/>
        </w:rPr>
        <w:t xml:space="preserve"> </w:t>
      </w:r>
      <w:r>
        <w:rPr>
          <w:rFonts w:ascii="Cambria" w:eastAsia="Cambria" w:hAnsi="Cambria" w:cs="Cambria"/>
          <w:spacing w:val="-1"/>
        </w:rPr>
        <w:t>quotes</w:t>
      </w:r>
      <w:r>
        <w:rPr>
          <w:rFonts w:ascii="Cambria" w:eastAsia="Cambria" w:hAnsi="Cambria" w:cs="Cambria"/>
          <w:spacing w:val="29"/>
        </w:rPr>
        <w:t xml:space="preserve"> </w:t>
      </w:r>
      <w:r>
        <w:rPr>
          <w:rFonts w:ascii="Cambria" w:eastAsia="Cambria" w:hAnsi="Cambria" w:cs="Cambria"/>
        </w:rPr>
        <w:t>or</w:t>
      </w:r>
      <w:r>
        <w:rPr>
          <w:rFonts w:ascii="Cambria" w:eastAsia="Cambria" w:hAnsi="Cambria" w:cs="Cambria"/>
          <w:spacing w:val="27"/>
        </w:rPr>
        <w:t xml:space="preserve"> </w:t>
      </w:r>
      <w:r>
        <w:rPr>
          <w:rFonts w:ascii="Cambria" w:eastAsia="Cambria" w:hAnsi="Cambria" w:cs="Cambria"/>
          <w:spacing w:val="-1"/>
        </w:rPr>
        <w:t>proposals</w:t>
      </w:r>
      <w:r>
        <w:rPr>
          <w:rFonts w:ascii="Cambria" w:eastAsia="Cambria" w:hAnsi="Cambria" w:cs="Cambria"/>
          <w:spacing w:val="30"/>
        </w:rPr>
        <w:t xml:space="preserve"> </w:t>
      </w:r>
      <w:r>
        <w:rPr>
          <w:rFonts w:ascii="Cambria" w:eastAsia="Cambria" w:hAnsi="Cambria" w:cs="Cambria"/>
          <w:spacing w:val="-1"/>
        </w:rPr>
        <w:t>received</w:t>
      </w:r>
      <w:r>
        <w:rPr>
          <w:rFonts w:ascii="Cambria" w:eastAsia="Cambria" w:hAnsi="Cambria" w:cs="Cambria"/>
          <w:spacing w:val="25"/>
        </w:rPr>
        <w:t xml:space="preserve"> </w:t>
      </w:r>
      <w:r>
        <w:rPr>
          <w:rFonts w:ascii="Cambria" w:eastAsia="Cambria" w:hAnsi="Cambria" w:cs="Cambria"/>
        </w:rPr>
        <w:t>for</w:t>
      </w:r>
      <w:r>
        <w:rPr>
          <w:rFonts w:ascii="Cambria" w:eastAsia="Cambria" w:hAnsi="Cambria" w:cs="Cambria"/>
          <w:spacing w:val="28"/>
        </w:rPr>
        <w:t xml:space="preserve"> </w:t>
      </w:r>
      <w:r>
        <w:rPr>
          <w:rFonts w:ascii="Cambria" w:eastAsia="Cambria" w:hAnsi="Cambria" w:cs="Cambria"/>
        </w:rPr>
        <w:t>a</w:t>
      </w:r>
      <w:r>
        <w:rPr>
          <w:rFonts w:ascii="Cambria" w:eastAsia="Cambria" w:hAnsi="Cambria" w:cs="Cambria"/>
          <w:spacing w:val="28"/>
        </w:rPr>
        <w:t xml:space="preserve"> </w:t>
      </w:r>
      <w:r>
        <w:rPr>
          <w:rFonts w:ascii="Cambria" w:eastAsia="Cambria" w:hAnsi="Cambria" w:cs="Cambria"/>
          <w:spacing w:val="-1"/>
        </w:rPr>
        <w:t>specific</w:t>
      </w:r>
      <w:r>
        <w:rPr>
          <w:rFonts w:ascii="Cambria" w:eastAsia="Cambria" w:hAnsi="Cambria" w:cs="Cambria"/>
          <w:spacing w:val="83"/>
        </w:rPr>
        <w:t xml:space="preserve"> </w:t>
      </w:r>
      <w:r>
        <w:rPr>
          <w:rFonts w:ascii="Cambria" w:eastAsia="Cambria" w:hAnsi="Cambria" w:cs="Cambria"/>
          <w:spacing w:val="-1"/>
        </w:rPr>
        <w:t>requirement and the rationale behind the selection</w:t>
      </w:r>
      <w:r>
        <w:rPr>
          <w:rFonts w:ascii="Cambria" w:eastAsia="Cambria" w:hAnsi="Cambria" w:cs="Cambria"/>
          <w:spacing w:val="-4"/>
        </w:rPr>
        <w:t xml:space="preserve"> </w:t>
      </w:r>
      <w:r>
        <w:rPr>
          <w:rFonts w:ascii="Cambria" w:eastAsia="Cambria" w:hAnsi="Cambria" w:cs="Cambria"/>
        </w:rPr>
        <w:t>of</w:t>
      </w:r>
      <w:r>
        <w:rPr>
          <w:rFonts w:ascii="Cambria" w:eastAsia="Cambria" w:hAnsi="Cambria" w:cs="Cambria"/>
          <w:spacing w:val="-1"/>
        </w:rPr>
        <w:t xml:space="preserve"> </w:t>
      </w:r>
      <w:r>
        <w:rPr>
          <w:rFonts w:ascii="Cambria" w:eastAsia="Cambria" w:hAnsi="Cambria" w:cs="Cambria"/>
        </w:rPr>
        <w:t>a</w:t>
      </w:r>
      <w:r>
        <w:rPr>
          <w:rFonts w:ascii="Cambria" w:eastAsia="Cambria" w:hAnsi="Cambria" w:cs="Cambria"/>
          <w:spacing w:val="-1"/>
        </w:rPr>
        <w:t xml:space="preserve"> successful vendor.</w:t>
      </w:r>
    </w:p>
    <w:p w14:paraId="36695B5B" w14:textId="77777777" w:rsidR="002312B8" w:rsidRDefault="002312B8">
      <w:pPr>
        <w:rPr>
          <w:rFonts w:ascii="Cambria" w:eastAsia="Cambria" w:hAnsi="Cambria" w:cs="Cambria"/>
        </w:rPr>
      </w:pPr>
    </w:p>
    <w:p w14:paraId="02E271FA" w14:textId="77777777" w:rsidR="002312B8" w:rsidRDefault="000C0407">
      <w:pPr>
        <w:pStyle w:val="BodyText"/>
        <w:ind w:left="119"/>
        <w:jc w:val="both"/>
      </w:pPr>
      <w:r>
        <w:rPr>
          <w:rFonts w:cs="Cambria"/>
          <w:b/>
          <w:bCs/>
          <w:spacing w:val="-1"/>
        </w:rPr>
        <w:t>Competitive</w:t>
      </w:r>
      <w:r>
        <w:rPr>
          <w:rFonts w:cs="Cambria"/>
          <w:b/>
          <w:bCs/>
          <w:spacing w:val="-3"/>
        </w:rPr>
        <w:t xml:space="preserve"> </w:t>
      </w:r>
      <w:r>
        <w:rPr>
          <w:rFonts w:cs="Cambria"/>
          <w:b/>
          <w:bCs/>
          <w:spacing w:val="-1"/>
        </w:rPr>
        <w:t>Threshold</w:t>
      </w:r>
      <w:r>
        <w:rPr>
          <w:rFonts w:cs="Cambria"/>
          <w:b/>
          <w:bCs/>
          <w:spacing w:val="-3"/>
        </w:rPr>
        <w:t xml:space="preserve"> </w:t>
      </w:r>
      <w:r>
        <w:t>–</w:t>
      </w:r>
      <w:r>
        <w:rPr>
          <w:spacing w:val="-1"/>
        </w:rPr>
        <w:t xml:space="preserve"> </w:t>
      </w:r>
      <w:r>
        <w:t>a</w:t>
      </w:r>
      <w:r>
        <w:rPr>
          <w:spacing w:val="-1"/>
        </w:rPr>
        <w:t xml:space="preserve"> dollar threshold that requires</w:t>
      </w:r>
      <w:r>
        <w:t xml:space="preserve"> </w:t>
      </w:r>
      <w:r>
        <w:rPr>
          <w:spacing w:val="-1"/>
        </w:rPr>
        <w:t>competition, either by</w:t>
      </w:r>
      <w:r>
        <w:rPr>
          <w:spacing w:val="-2"/>
        </w:rPr>
        <w:t xml:space="preserve"> </w:t>
      </w:r>
      <w:r>
        <w:rPr>
          <w:spacing w:val="-1"/>
        </w:rPr>
        <w:t xml:space="preserve">Informal </w:t>
      </w:r>
      <w:r>
        <w:t>or</w:t>
      </w:r>
      <w:r>
        <w:rPr>
          <w:spacing w:val="-1"/>
        </w:rPr>
        <w:t xml:space="preserve"> Formal Competition.</w:t>
      </w:r>
    </w:p>
    <w:p w14:paraId="443B34F9" w14:textId="77777777" w:rsidR="002312B8" w:rsidRDefault="002312B8">
      <w:pPr>
        <w:rPr>
          <w:rFonts w:ascii="Cambria" w:eastAsia="Cambria" w:hAnsi="Cambria" w:cs="Cambria"/>
        </w:rPr>
      </w:pPr>
    </w:p>
    <w:p w14:paraId="2E6C144B" w14:textId="77777777" w:rsidR="002312B8" w:rsidRDefault="000C0407">
      <w:pPr>
        <w:pStyle w:val="BodyText"/>
        <w:ind w:left="119" w:right="215" w:hanging="1"/>
        <w:jc w:val="both"/>
      </w:pPr>
      <w:r>
        <w:rPr>
          <w:rFonts w:cs="Cambria"/>
          <w:b/>
          <w:bCs/>
          <w:spacing w:val="-1"/>
        </w:rPr>
        <w:t>Cost/Price</w:t>
      </w:r>
      <w:r>
        <w:rPr>
          <w:rFonts w:cs="Cambria"/>
          <w:b/>
          <w:bCs/>
          <w:spacing w:val="12"/>
        </w:rPr>
        <w:t xml:space="preserve"> </w:t>
      </w:r>
      <w:r>
        <w:rPr>
          <w:rFonts w:cs="Cambria"/>
          <w:b/>
          <w:bCs/>
          <w:spacing w:val="-1"/>
        </w:rPr>
        <w:t>Analysis</w:t>
      </w:r>
      <w:r>
        <w:rPr>
          <w:rFonts w:cs="Cambria"/>
          <w:b/>
          <w:bCs/>
          <w:spacing w:val="13"/>
        </w:rPr>
        <w:t xml:space="preserve"> </w:t>
      </w:r>
      <w:r>
        <w:t>–</w:t>
      </w:r>
      <w:r>
        <w:rPr>
          <w:spacing w:val="14"/>
        </w:rPr>
        <w:t xml:space="preserve"> </w:t>
      </w:r>
      <w:r>
        <w:t>a</w:t>
      </w:r>
      <w:r>
        <w:rPr>
          <w:spacing w:val="11"/>
        </w:rPr>
        <w:t xml:space="preserve"> </w:t>
      </w:r>
      <w:r>
        <w:rPr>
          <w:spacing w:val="-1"/>
        </w:rPr>
        <w:t>review</w:t>
      </w:r>
      <w:r>
        <w:rPr>
          <w:spacing w:val="13"/>
        </w:rPr>
        <w:t xml:space="preserve"> </w:t>
      </w:r>
      <w:r>
        <w:rPr>
          <w:spacing w:val="-1"/>
        </w:rPr>
        <w:t>to</w:t>
      </w:r>
      <w:r>
        <w:rPr>
          <w:spacing w:val="12"/>
        </w:rPr>
        <w:t xml:space="preserve"> </w:t>
      </w:r>
      <w:r>
        <w:rPr>
          <w:spacing w:val="-1"/>
        </w:rPr>
        <w:t>determine</w:t>
      </w:r>
      <w:r>
        <w:rPr>
          <w:spacing w:val="14"/>
        </w:rPr>
        <w:t xml:space="preserve"> </w:t>
      </w:r>
      <w:r>
        <w:rPr>
          <w:spacing w:val="-1"/>
        </w:rPr>
        <w:t>and</w:t>
      </w:r>
      <w:r>
        <w:rPr>
          <w:spacing w:val="11"/>
        </w:rPr>
        <w:t xml:space="preserve"> </w:t>
      </w:r>
      <w:r>
        <w:rPr>
          <w:spacing w:val="-1"/>
        </w:rPr>
        <w:t>evaluate</w:t>
      </w:r>
      <w:r>
        <w:rPr>
          <w:spacing w:val="14"/>
        </w:rPr>
        <w:t xml:space="preserve"> </w:t>
      </w:r>
      <w:r>
        <w:rPr>
          <w:spacing w:val="-1"/>
        </w:rPr>
        <w:t>the</w:t>
      </w:r>
      <w:r>
        <w:rPr>
          <w:spacing w:val="11"/>
        </w:rPr>
        <w:t xml:space="preserve"> </w:t>
      </w:r>
      <w:r>
        <w:t>cost</w:t>
      </w:r>
      <w:r>
        <w:rPr>
          <w:spacing w:val="13"/>
        </w:rPr>
        <w:t xml:space="preserve"> </w:t>
      </w:r>
      <w:r>
        <w:rPr>
          <w:spacing w:val="-1"/>
        </w:rPr>
        <w:t>elements</w:t>
      </w:r>
      <w:r>
        <w:rPr>
          <w:spacing w:val="15"/>
        </w:rPr>
        <w:t xml:space="preserve"> </w:t>
      </w:r>
      <w:r>
        <w:t>of</w:t>
      </w:r>
      <w:r>
        <w:rPr>
          <w:spacing w:val="11"/>
        </w:rPr>
        <w:t xml:space="preserve"> </w:t>
      </w:r>
      <w:r>
        <w:t>a</w:t>
      </w:r>
      <w:r>
        <w:rPr>
          <w:spacing w:val="14"/>
        </w:rPr>
        <w:t xml:space="preserve"> </w:t>
      </w:r>
      <w:r>
        <w:rPr>
          <w:spacing w:val="-1"/>
        </w:rPr>
        <w:t>vendor’s</w:t>
      </w:r>
      <w:r>
        <w:rPr>
          <w:spacing w:val="15"/>
        </w:rPr>
        <w:t xml:space="preserve"> </w:t>
      </w:r>
      <w:r>
        <w:rPr>
          <w:spacing w:val="-1"/>
        </w:rPr>
        <w:t>proposal</w:t>
      </w:r>
      <w:r>
        <w:rPr>
          <w:spacing w:val="14"/>
        </w:rPr>
        <w:t xml:space="preserve"> </w:t>
      </w:r>
      <w:r>
        <w:rPr>
          <w:spacing w:val="-2"/>
        </w:rPr>
        <w:t>to</w:t>
      </w:r>
      <w:r>
        <w:rPr>
          <w:spacing w:val="14"/>
        </w:rPr>
        <w:t xml:space="preserve"> </w:t>
      </w:r>
      <w:r>
        <w:rPr>
          <w:spacing w:val="-2"/>
        </w:rPr>
        <w:t>determine</w:t>
      </w:r>
      <w:r>
        <w:rPr>
          <w:spacing w:val="71"/>
        </w:rPr>
        <w:t xml:space="preserve"> </w:t>
      </w:r>
      <w:r>
        <w:t>how</w:t>
      </w:r>
      <w:r>
        <w:rPr>
          <w:spacing w:val="25"/>
        </w:rPr>
        <w:t xml:space="preserve"> </w:t>
      </w:r>
      <w:r>
        <w:rPr>
          <w:spacing w:val="-1"/>
        </w:rPr>
        <w:t>well</w:t>
      </w:r>
      <w:r>
        <w:rPr>
          <w:spacing w:val="25"/>
        </w:rPr>
        <w:t xml:space="preserve"> </w:t>
      </w:r>
      <w:r>
        <w:rPr>
          <w:spacing w:val="-1"/>
        </w:rPr>
        <w:t>the</w:t>
      </w:r>
      <w:r>
        <w:rPr>
          <w:spacing w:val="26"/>
        </w:rPr>
        <w:t xml:space="preserve"> </w:t>
      </w:r>
      <w:r>
        <w:rPr>
          <w:spacing w:val="-1"/>
        </w:rPr>
        <w:t>proposed</w:t>
      </w:r>
      <w:r>
        <w:rPr>
          <w:spacing w:val="25"/>
        </w:rPr>
        <w:t xml:space="preserve"> </w:t>
      </w:r>
      <w:r>
        <w:rPr>
          <w:spacing w:val="-1"/>
        </w:rPr>
        <w:t>costs</w:t>
      </w:r>
      <w:r>
        <w:rPr>
          <w:spacing w:val="27"/>
        </w:rPr>
        <w:t xml:space="preserve"> </w:t>
      </w:r>
      <w:r>
        <w:rPr>
          <w:spacing w:val="-1"/>
        </w:rPr>
        <w:t>represent</w:t>
      </w:r>
      <w:r>
        <w:rPr>
          <w:spacing w:val="25"/>
        </w:rPr>
        <w:t xml:space="preserve"> </w:t>
      </w:r>
      <w:r>
        <w:rPr>
          <w:spacing w:val="-1"/>
        </w:rPr>
        <w:t>what</w:t>
      </w:r>
      <w:r>
        <w:rPr>
          <w:spacing w:val="25"/>
        </w:rPr>
        <w:t xml:space="preserve"> </w:t>
      </w:r>
      <w:r>
        <w:rPr>
          <w:spacing w:val="-1"/>
        </w:rPr>
        <w:t>the</w:t>
      </w:r>
      <w:r>
        <w:rPr>
          <w:spacing w:val="26"/>
        </w:rPr>
        <w:t xml:space="preserve"> </w:t>
      </w:r>
      <w:r>
        <w:t>cost</w:t>
      </w:r>
      <w:r>
        <w:rPr>
          <w:spacing w:val="25"/>
        </w:rPr>
        <w:t xml:space="preserve"> </w:t>
      </w:r>
      <w:r>
        <w:t>of</w:t>
      </w:r>
      <w:r>
        <w:rPr>
          <w:spacing w:val="26"/>
        </w:rPr>
        <w:t xml:space="preserve"> </w:t>
      </w:r>
      <w:r>
        <w:rPr>
          <w:spacing w:val="-1"/>
        </w:rPr>
        <w:t>the</w:t>
      </w:r>
      <w:r>
        <w:rPr>
          <w:spacing w:val="25"/>
        </w:rPr>
        <w:t xml:space="preserve"> </w:t>
      </w:r>
      <w:r>
        <w:rPr>
          <w:spacing w:val="-1"/>
        </w:rPr>
        <w:t>contract</w:t>
      </w:r>
      <w:r>
        <w:rPr>
          <w:spacing w:val="25"/>
        </w:rPr>
        <w:t xml:space="preserve"> </w:t>
      </w:r>
      <w:r>
        <w:rPr>
          <w:spacing w:val="-1"/>
        </w:rPr>
        <w:t>should</w:t>
      </w:r>
      <w:r>
        <w:rPr>
          <w:spacing w:val="26"/>
        </w:rPr>
        <w:t xml:space="preserve"> </w:t>
      </w:r>
      <w:r>
        <w:rPr>
          <w:spacing w:val="-1"/>
        </w:rPr>
        <w:t>be,</w:t>
      </w:r>
      <w:r>
        <w:rPr>
          <w:spacing w:val="25"/>
        </w:rPr>
        <w:t xml:space="preserve"> </w:t>
      </w:r>
      <w:r>
        <w:rPr>
          <w:spacing w:val="-1"/>
        </w:rPr>
        <w:t>including</w:t>
      </w:r>
      <w:r>
        <w:rPr>
          <w:spacing w:val="27"/>
        </w:rPr>
        <w:t xml:space="preserve"> </w:t>
      </w:r>
      <w:r>
        <w:rPr>
          <w:spacing w:val="-1"/>
        </w:rPr>
        <w:t>price</w:t>
      </w:r>
      <w:r>
        <w:rPr>
          <w:spacing w:val="25"/>
        </w:rPr>
        <w:t xml:space="preserve"> </w:t>
      </w:r>
      <w:r>
        <w:rPr>
          <w:spacing w:val="-1"/>
        </w:rPr>
        <w:t>reasonableness.</w:t>
      </w:r>
      <w:r>
        <w:rPr>
          <w:spacing w:val="87"/>
        </w:rPr>
        <w:t xml:space="preserve"> </w:t>
      </w:r>
      <w:r>
        <w:rPr>
          <w:spacing w:val="-1"/>
        </w:rPr>
        <w:t>Factors</w:t>
      </w:r>
      <w:r>
        <w:rPr>
          <w:spacing w:val="12"/>
        </w:rPr>
        <w:t xml:space="preserve"> </w:t>
      </w:r>
      <w:r>
        <w:rPr>
          <w:spacing w:val="-1"/>
        </w:rPr>
        <w:t>to</w:t>
      </w:r>
      <w:r>
        <w:rPr>
          <w:spacing w:val="11"/>
        </w:rPr>
        <w:t xml:space="preserve"> </w:t>
      </w:r>
      <w:r>
        <w:rPr>
          <w:spacing w:val="-1"/>
        </w:rPr>
        <w:t>be</w:t>
      </w:r>
      <w:r>
        <w:rPr>
          <w:spacing w:val="9"/>
        </w:rPr>
        <w:t xml:space="preserve"> </w:t>
      </w:r>
      <w:r>
        <w:rPr>
          <w:spacing w:val="-1"/>
        </w:rPr>
        <w:t>considered</w:t>
      </w:r>
      <w:r>
        <w:rPr>
          <w:spacing w:val="11"/>
        </w:rPr>
        <w:t xml:space="preserve"> </w:t>
      </w:r>
      <w:r>
        <w:t>in</w:t>
      </w:r>
      <w:r>
        <w:rPr>
          <w:spacing w:val="10"/>
        </w:rPr>
        <w:t xml:space="preserve"> </w:t>
      </w:r>
      <w:r>
        <w:rPr>
          <w:spacing w:val="-1"/>
        </w:rPr>
        <w:t>determining</w:t>
      </w:r>
      <w:r>
        <w:rPr>
          <w:spacing w:val="12"/>
        </w:rPr>
        <w:t xml:space="preserve"> </w:t>
      </w:r>
      <w:r>
        <w:rPr>
          <w:spacing w:val="-1"/>
        </w:rPr>
        <w:t>price</w:t>
      </w:r>
      <w:r>
        <w:rPr>
          <w:spacing w:val="9"/>
        </w:rPr>
        <w:t xml:space="preserve"> </w:t>
      </w:r>
      <w:r>
        <w:rPr>
          <w:spacing w:val="-1"/>
        </w:rPr>
        <w:t>reasonableness</w:t>
      </w:r>
      <w:r>
        <w:rPr>
          <w:spacing w:val="9"/>
        </w:rPr>
        <w:t xml:space="preserve"> </w:t>
      </w:r>
      <w:r>
        <w:rPr>
          <w:spacing w:val="-1"/>
        </w:rPr>
        <w:t>include</w:t>
      </w:r>
      <w:r>
        <w:rPr>
          <w:spacing w:val="9"/>
        </w:rPr>
        <w:t xml:space="preserve"> </w:t>
      </w:r>
      <w:r>
        <w:rPr>
          <w:spacing w:val="-1"/>
        </w:rPr>
        <w:t>commodity</w:t>
      </w:r>
      <w:r>
        <w:rPr>
          <w:spacing w:val="7"/>
        </w:rPr>
        <w:t xml:space="preserve"> </w:t>
      </w:r>
      <w:r>
        <w:rPr>
          <w:spacing w:val="-1"/>
        </w:rPr>
        <w:t>markets,</w:t>
      </w:r>
      <w:r>
        <w:rPr>
          <w:spacing w:val="11"/>
        </w:rPr>
        <w:t xml:space="preserve"> </w:t>
      </w:r>
      <w:r>
        <w:rPr>
          <w:spacing w:val="-1"/>
        </w:rPr>
        <w:t>price</w:t>
      </w:r>
      <w:r>
        <w:rPr>
          <w:spacing w:val="11"/>
        </w:rPr>
        <w:t xml:space="preserve"> </w:t>
      </w:r>
      <w:r>
        <w:rPr>
          <w:spacing w:val="-1"/>
        </w:rPr>
        <w:t>lists,</w:t>
      </w:r>
      <w:r>
        <w:rPr>
          <w:spacing w:val="11"/>
        </w:rPr>
        <w:t xml:space="preserve"> </w:t>
      </w:r>
      <w:r>
        <w:rPr>
          <w:spacing w:val="-2"/>
        </w:rPr>
        <w:t>price</w:t>
      </w:r>
      <w:r>
        <w:rPr>
          <w:spacing w:val="75"/>
        </w:rPr>
        <w:t xml:space="preserve"> </w:t>
      </w:r>
      <w:r>
        <w:rPr>
          <w:spacing w:val="-1"/>
        </w:rPr>
        <w:t>quotations, negotiated pricing, input</w:t>
      </w:r>
      <w:r>
        <w:rPr>
          <w:spacing w:val="-4"/>
        </w:rPr>
        <w:t xml:space="preserve"> </w:t>
      </w:r>
      <w:r>
        <w:rPr>
          <w:spacing w:val="-1"/>
        </w:rPr>
        <w:t>costs, transaction</w:t>
      </w:r>
      <w:r>
        <w:rPr>
          <w:spacing w:val="-2"/>
        </w:rPr>
        <w:t xml:space="preserve"> </w:t>
      </w:r>
      <w:r>
        <w:t>costs,</w:t>
      </w:r>
      <w:r>
        <w:rPr>
          <w:spacing w:val="-1"/>
        </w:rPr>
        <w:t xml:space="preserve"> relational costs,</w:t>
      </w:r>
      <w:r>
        <w:rPr>
          <w:spacing w:val="-3"/>
        </w:rPr>
        <w:t xml:space="preserve"> </w:t>
      </w:r>
      <w:r>
        <w:rPr>
          <w:spacing w:val="-1"/>
        </w:rPr>
        <w:t>and landed costs.</w:t>
      </w:r>
    </w:p>
    <w:p w14:paraId="035357F1" w14:textId="77777777" w:rsidR="002312B8" w:rsidRDefault="002312B8">
      <w:pPr>
        <w:spacing w:before="9"/>
        <w:rPr>
          <w:rFonts w:ascii="Cambria" w:eastAsia="Cambria" w:hAnsi="Cambria" w:cs="Cambria"/>
          <w:sz w:val="21"/>
          <w:szCs w:val="21"/>
        </w:rPr>
      </w:pPr>
    </w:p>
    <w:p w14:paraId="4862EFBE" w14:textId="44963F9D" w:rsidR="002312B8" w:rsidRPr="00996E9E" w:rsidRDefault="000C0407" w:rsidP="00037D5B">
      <w:pPr>
        <w:ind w:left="119" w:right="217"/>
        <w:jc w:val="both"/>
        <w:rPr>
          <w:rFonts w:asciiTheme="majorHAnsi" w:hAnsiTheme="majorHAnsi"/>
          <w:spacing w:val="-1"/>
        </w:rPr>
      </w:pPr>
      <w:r>
        <w:rPr>
          <w:rFonts w:ascii="Cambria" w:eastAsia="Cambria" w:hAnsi="Cambria" w:cs="Cambria"/>
          <w:b/>
          <w:bCs/>
          <w:spacing w:val="-1"/>
        </w:rPr>
        <w:t>Certification</w:t>
      </w:r>
      <w:r>
        <w:rPr>
          <w:rFonts w:ascii="Cambria" w:eastAsia="Cambria" w:hAnsi="Cambria" w:cs="Cambria"/>
          <w:b/>
          <w:bCs/>
          <w:spacing w:val="-2"/>
        </w:rPr>
        <w:t xml:space="preserve"> </w:t>
      </w:r>
      <w:r>
        <w:rPr>
          <w:rFonts w:ascii="Cambria" w:eastAsia="Cambria" w:hAnsi="Cambria" w:cs="Cambria"/>
          <w:b/>
          <w:bCs/>
          <w:spacing w:val="-1"/>
        </w:rPr>
        <w:t>of</w:t>
      </w:r>
      <w:r>
        <w:rPr>
          <w:rFonts w:ascii="Cambria" w:eastAsia="Cambria" w:hAnsi="Cambria" w:cs="Cambria"/>
          <w:b/>
          <w:bCs/>
          <w:spacing w:val="-3"/>
        </w:rPr>
        <w:t xml:space="preserve"> </w:t>
      </w:r>
      <w:r>
        <w:rPr>
          <w:rFonts w:ascii="Cambria" w:eastAsia="Cambria" w:hAnsi="Cambria" w:cs="Cambria"/>
          <w:b/>
          <w:bCs/>
          <w:spacing w:val="-1"/>
        </w:rPr>
        <w:t>Compliance</w:t>
      </w:r>
      <w:r>
        <w:rPr>
          <w:rFonts w:ascii="Cambria" w:eastAsia="Cambria" w:hAnsi="Cambria" w:cs="Cambria"/>
          <w:b/>
          <w:bCs/>
          <w:spacing w:val="-3"/>
        </w:rPr>
        <w:t xml:space="preserve"> </w:t>
      </w:r>
      <w:r>
        <w:rPr>
          <w:rFonts w:ascii="Cambria" w:eastAsia="Cambria" w:hAnsi="Cambria" w:cs="Cambria"/>
          <w:b/>
          <w:bCs/>
        </w:rPr>
        <w:t>to</w:t>
      </w:r>
      <w:r>
        <w:rPr>
          <w:rFonts w:ascii="Cambria" w:eastAsia="Cambria" w:hAnsi="Cambria" w:cs="Cambria"/>
          <w:b/>
          <w:bCs/>
          <w:spacing w:val="-4"/>
        </w:rPr>
        <w:t xml:space="preserve"> </w:t>
      </w:r>
      <w:r>
        <w:rPr>
          <w:rFonts w:ascii="Cambria" w:eastAsia="Cambria" w:hAnsi="Cambria" w:cs="Cambria"/>
          <w:b/>
          <w:bCs/>
          <w:spacing w:val="-1"/>
        </w:rPr>
        <w:t>Anti-Lobbying</w:t>
      </w:r>
      <w:r>
        <w:rPr>
          <w:rFonts w:ascii="Cambria" w:eastAsia="Cambria" w:hAnsi="Cambria" w:cs="Cambria"/>
          <w:b/>
          <w:bCs/>
          <w:spacing w:val="-3"/>
        </w:rPr>
        <w:t xml:space="preserve"> </w:t>
      </w:r>
      <w:r>
        <w:rPr>
          <w:rFonts w:ascii="Cambria" w:eastAsia="Cambria" w:hAnsi="Cambria" w:cs="Cambria"/>
          <w:b/>
          <w:bCs/>
        </w:rPr>
        <w:t>–</w:t>
      </w:r>
      <w:r>
        <w:rPr>
          <w:rFonts w:ascii="Cambria" w:eastAsia="Cambria" w:hAnsi="Cambria" w:cs="Cambria"/>
          <w:b/>
          <w:bCs/>
          <w:spacing w:val="-3"/>
        </w:rPr>
        <w:t xml:space="preserve"> </w:t>
      </w:r>
      <w:r>
        <w:rPr>
          <w:rFonts w:ascii="Cambria" w:eastAsia="Cambria" w:hAnsi="Cambria" w:cs="Cambria"/>
        </w:rPr>
        <w:t>a</w:t>
      </w:r>
      <w:r>
        <w:rPr>
          <w:rFonts w:ascii="Cambria" w:eastAsia="Cambria" w:hAnsi="Cambria" w:cs="Cambria"/>
          <w:spacing w:val="-3"/>
        </w:rPr>
        <w:t xml:space="preserve"> </w:t>
      </w:r>
      <w:r>
        <w:rPr>
          <w:rFonts w:ascii="Cambria" w:eastAsia="Cambria" w:hAnsi="Cambria" w:cs="Cambria"/>
          <w:spacing w:val="-1"/>
        </w:rPr>
        <w:t>certificate</w:t>
      </w:r>
      <w:r>
        <w:rPr>
          <w:rFonts w:ascii="Cambria" w:eastAsia="Cambria" w:hAnsi="Cambria" w:cs="Cambria"/>
          <w:spacing w:val="-3"/>
        </w:rPr>
        <w:t xml:space="preserve"> </w:t>
      </w:r>
      <w:r>
        <w:rPr>
          <w:rFonts w:ascii="Cambria" w:eastAsia="Cambria" w:hAnsi="Cambria" w:cs="Cambria"/>
          <w:spacing w:val="-1"/>
        </w:rPr>
        <w:t>required</w:t>
      </w:r>
      <w:r>
        <w:rPr>
          <w:rFonts w:ascii="Cambria" w:eastAsia="Cambria" w:hAnsi="Cambria" w:cs="Cambria"/>
          <w:spacing w:val="-3"/>
        </w:rPr>
        <w:t xml:space="preserve"> </w:t>
      </w:r>
      <w:r>
        <w:rPr>
          <w:rFonts w:ascii="Cambria" w:eastAsia="Cambria" w:hAnsi="Cambria" w:cs="Cambria"/>
          <w:spacing w:val="-1"/>
        </w:rPr>
        <w:t>by</w:t>
      </w:r>
      <w:r>
        <w:rPr>
          <w:rFonts w:ascii="Cambria" w:eastAsia="Cambria" w:hAnsi="Cambria" w:cs="Cambria"/>
          <w:spacing w:val="-4"/>
        </w:rPr>
        <w:t xml:space="preserve"> </w:t>
      </w:r>
      <w:r>
        <w:rPr>
          <w:rFonts w:ascii="Cambria" w:eastAsia="Cambria" w:hAnsi="Cambria" w:cs="Cambria"/>
          <w:spacing w:val="-1"/>
        </w:rPr>
        <w:t>Office</w:t>
      </w:r>
      <w:r>
        <w:rPr>
          <w:rFonts w:ascii="Cambria" w:eastAsia="Cambria" w:hAnsi="Cambria" w:cs="Cambria"/>
          <w:spacing w:val="-3"/>
        </w:rPr>
        <w:t xml:space="preserve"> </w:t>
      </w:r>
      <w:r>
        <w:rPr>
          <w:rFonts w:ascii="Cambria" w:eastAsia="Cambria" w:hAnsi="Cambria" w:cs="Cambria"/>
          <w:spacing w:val="-1"/>
        </w:rPr>
        <w:t>of</w:t>
      </w:r>
      <w:r>
        <w:rPr>
          <w:rFonts w:ascii="Cambria" w:eastAsia="Cambria" w:hAnsi="Cambria" w:cs="Cambria"/>
          <w:spacing w:val="-3"/>
        </w:rPr>
        <w:t xml:space="preserve"> </w:t>
      </w:r>
      <w:r>
        <w:rPr>
          <w:rFonts w:ascii="Cambria" w:eastAsia="Cambria" w:hAnsi="Cambria" w:cs="Cambria"/>
          <w:spacing w:val="-1"/>
        </w:rPr>
        <w:t>Management</w:t>
      </w:r>
      <w:r>
        <w:rPr>
          <w:rFonts w:ascii="Cambria" w:eastAsia="Cambria" w:hAnsi="Cambria" w:cs="Cambria"/>
          <w:spacing w:val="-4"/>
        </w:rPr>
        <w:t xml:space="preserve"> </w:t>
      </w:r>
      <w:r>
        <w:rPr>
          <w:rFonts w:ascii="Cambria" w:eastAsia="Cambria" w:hAnsi="Cambria" w:cs="Cambria"/>
          <w:spacing w:val="-1"/>
        </w:rPr>
        <w:t>and</w:t>
      </w:r>
      <w:r>
        <w:rPr>
          <w:rFonts w:ascii="Cambria" w:eastAsia="Cambria" w:hAnsi="Cambria" w:cs="Cambria"/>
          <w:spacing w:val="-3"/>
        </w:rPr>
        <w:t xml:space="preserve"> </w:t>
      </w:r>
      <w:r>
        <w:rPr>
          <w:rFonts w:ascii="Cambria" w:eastAsia="Cambria" w:hAnsi="Cambria" w:cs="Cambria"/>
          <w:spacing w:val="-1"/>
        </w:rPr>
        <w:t>Budget</w:t>
      </w:r>
      <w:r>
        <w:rPr>
          <w:rFonts w:ascii="Cambria" w:eastAsia="Cambria" w:hAnsi="Cambria" w:cs="Cambria"/>
          <w:spacing w:val="-4"/>
        </w:rPr>
        <w:t xml:space="preserve"> </w:t>
      </w:r>
      <w:r>
        <w:rPr>
          <w:rFonts w:ascii="Cambria" w:eastAsia="Cambria" w:hAnsi="Cambria" w:cs="Cambria"/>
          <w:spacing w:val="-1"/>
        </w:rPr>
        <w:t>(OMB)</w:t>
      </w:r>
      <w:r>
        <w:rPr>
          <w:rFonts w:ascii="Cambria" w:eastAsia="Cambria" w:hAnsi="Cambria" w:cs="Cambria"/>
          <w:spacing w:val="75"/>
        </w:rPr>
        <w:t xml:space="preserve"> </w:t>
      </w:r>
      <w:r>
        <w:rPr>
          <w:rFonts w:ascii="Cambria" w:eastAsia="Cambria" w:hAnsi="Cambria" w:cs="Cambria"/>
          <w:spacing w:val="-1"/>
        </w:rPr>
        <w:t>Uniform</w:t>
      </w:r>
      <w:r>
        <w:rPr>
          <w:rFonts w:ascii="Cambria" w:eastAsia="Cambria" w:hAnsi="Cambria" w:cs="Cambria"/>
          <w:spacing w:val="24"/>
        </w:rPr>
        <w:t xml:space="preserve"> </w:t>
      </w:r>
      <w:r>
        <w:rPr>
          <w:rFonts w:ascii="Cambria" w:eastAsia="Cambria" w:hAnsi="Cambria" w:cs="Cambria"/>
          <w:spacing w:val="-1"/>
        </w:rPr>
        <w:t>Administrative</w:t>
      </w:r>
      <w:r>
        <w:rPr>
          <w:rFonts w:ascii="Cambria" w:eastAsia="Cambria" w:hAnsi="Cambria" w:cs="Cambria"/>
          <w:spacing w:val="21"/>
        </w:rPr>
        <w:t xml:space="preserve"> </w:t>
      </w:r>
      <w:r>
        <w:rPr>
          <w:rFonts w:ascii="Cambria" w:eastAsia="Cambria" w:hAnsi="Cambria" w:cs="Cambria"/>
          <w:spacing w:val="-1"/>
        </w:rPr>
        <w:t>Requirements,</w:t>
      </w:r>
      <w:r>
        <w:rPr>
          <w:rFonts w:ascii="Cambria" w:eastAsia="Cambria" w:hAnsi="Cambria" w:cs="Cambria"/>
          <w:spacing w:val="23"/>
        </w:rPr>
        <w:t xml:space="preserve"> </w:t>
      </w:r>
      <w:r>
        <w:rPr>
          <w:rFonts w:ascii="Cambria" w:eastAsia="Cambria" w:hAnsi="Cambria" w:cs="Cambria"/>
          <w:spacing w:val="-1"/>
        </w:rPr>
        <w:t>Cost</w:t>
      </w:r>
      <w:r>
        <w:rPr>
          <w:rFonts w:ascii="Cambria" w:eastAsia="Cambria" w:hAnsi="Cambria" w:cs="Cambria"/>
          <w:spacing w:val="23"/>
        </w:rPr>
        <w:t xml:space="preserve"> </w:t>
      </w:r>
      <w:r>
        <w:rPr>
          <w:rFonts w:ascii="Cambria" w:eastAsia="Cambria" w:hAnsi="Cambria" w:cs="Cambria"/>
          <w:spacing w:val="-1"/>
        </w:rPr>
        <w:t>Principles,</w:t>
      </w:r>
      <w:r>
        <w:rPr>
          <w:rFonts w:ascii="Cambria" w:eastAsia="Cambria" w:hAnsi="Cambria" w:cs="Cambria"/>
          <w:spacing w:val="23"/>
        </w:rPr>
        <w:t xml:space="preserve"> </w:t>
      </w:r>
      <w:r>
        <w:rPr>
          <w:rFonts w:ascii="Cambria" w:eastAsia="Cambria" w:hAnsi="Cambria" w:cs="Cambria"/>
          <w:spacing w:val="-1"/>
        </w:rPr>
        <w:t>and</w:t>
      </w:r>
      <w:r>
        <w:rPr>
          <w:rFonts w:ascii="Cambria" w:eastAsia="Cambria" w:hAnsi="Cambria" w:cs="Cambria"/>
          <w:spacing w:val="23"/>
        </w:rPr>
        <w:t xml:space="preserve"> </w:t>
      </w:r>
      <w:r>
        <w:rPr>
          <w:rFonts w:ascii="Cambria" w:eastAsia="Cambria" w:hAnsi="Cambria" w:cs="Cambria"/>
          <w:spacing w:val="-1"/>
        </w:rPr>
        <w:t>Audit</w:t>
      </w:r>
      <w:r>
        <w:rPr>
          <w:rFonts w:ascii="Cambria" w:eastAsia="Cambria" w:hAnsi="Cambria" w:cs="Cambria"/>
          <w:spacing w:val="23"/>
        </w:rPr>
        <w:t xml:space="preserve"> </w:t>
      </w:r>
      <w:r>
        <w:rPr>
          <w:rFonts w:ascii="Cambria" w:eastAsia="Cambria" w:hAnsi="Cambria" w:cs="Cambria"/>
          <w:spacing w:val="-1"/>
        </w:rPr>
        <w:t>Requirements</w:t>
      </w:r>
      <w:r>
        <w:rPr>
          <w:rFonts w:ascii="Cambria" w:eastAsia="Cambria" w:hAnsi="Cambria" w:cs="Cambria"/>
          <w:spacing w:val="24"/>
        </w:rPr>
        <w:t xml:space="preserve"> </w:t>
      </w:r>
      <w:r>
        <w:rPr>
          <w:rFonts w:ascii="Cambria" w:eastAsia="Cambria" w:hAnsi="Cambria" w:cs="Cambria"/>
          <w:spacing w:val="-1"/>
        </w:rPr>
        <w:t>for</w:t>
      </w:r>
      <w:r>
        <w:rPr>
          <w:rFonts w:ascii="Cambria" w:eastAsia="Cambria" w:hAnsi="Cambria" w:cs="Cambria"/>
          <w:spacing w:val="23"/>
        </w:rPr>
        <w:t xml:space="preserve"> </w:t>
      </w:r>
      <w:r>
        <w:rPr>
          <w:rFonts w:ascii="Cambria" w:eastAsia="Cambria" w:hAnsi="Cambria" w:cs="Cambria"/>
          <w:spacing w:val="-1"/>
        </w:rPr>
        <w:t>Federal</w:t>
      </w:r>
      <w:r>
        <w:rPr>
          <w:rFonts w:ascii="Cambria" w:eastAsia="Cambria" w:hAnsi="Cambria" w:cs="Cambria"/>
          <w:spacing w:val="23"/>
        </w:rPr>
        <w:t xml:space="preserve"> </w:t>
      </w:r>
      <w:r>
        <w:rPr>
          <w:rFonts w:ascii="Cambria" w:eastAsia="Cambria" w:hAnsi="Cambria" w:cs="Cambria"/>
          <w:spacing w:val="-1"/>
        </w:rPr>
        <w:t>Awards</w:t>
      </w:r>
      <w:r>
        <w:rPr>
          <w:rFonts w:ascii="Cambria" w:eastAsia="Cambria" w:hAnsi="Cambria" w:cs="Cambria"/>
          <w:spacing w:val="25"/>
        </w:rPr>
        <w:t xml:space="preserve"> </w:t>
      </w:r>
      <w:r>
        <w:rPr>
          <w:rFonts w:ascii="Cambria" w:eastAsia="Cambria" w:hAnsi="Cambria" w:cs="Cambria"/>
          <w:spacing w:val="-1"/>
        </w:rPr>
        <w:t>(2</w:t>
      </w:r>
      <w:r>
        <w:rPr>
          <w:rFonts w:ascii="Cambria" w:eastAsia="Cambria" w:hAnsi="Cambria" w:cs="Cambria"/>
          <w:spacing w:val="23"/>
        </w:rPr>
        <w:t xml:space="preserve"> </w:t>
      </w:r>
      <w:r>
        <w:rPr>
          <w:rFonts w:ascii="Cambria" w:eastAsia="Cambria" w:hAnsi="Cambria" w:cs="Cambria"/>
          <w:spacing w:val="-1"/>
        </w:rPr>
        <w:t>CFR</w:t>
      </w:r>
      <w:r>
        <w:rPr>
          <w:rFonts w:ascii="Cambria" w:eastAsia="Cambria" w:hAnsi="Cambria" w:cs="Cambria"/>
          <w:spacing w:val="23"/>
        </w:rPr>
        <w:t xml:space="preserve"> </w:t>
      </w:r>
      <w:r>
        <w:rPr>
          <w:rFonts w:ascii="Cambria" w:eastAsia="Cambria" w:hAnsi="Cambria" w:cs="Cambria"/>
          <w:spacing w:val="-1"/>
        </w:rPr>
        <w:t>Part</w:t>
      </w:r>
      <w:r w:rsidRPr="00996E9E">
        <w:rPr>
          <w:rFonts w:asciiTheme="majorHAnsi" w:hAnsiTheme="majorHAnsi"/>
        </w:rPr>
        <w:t>200)</w:t>
      </w:r>
      <w:r w:rsidRPr="00996E9E">
        <w:rPr>
          <w:rFonts w:asciiTheme="majorHAnsi" w:hAnsiTheme="majorHAnsi"/>
          <w:spacing w:val="-1"/>
        </w:rPr>
        <w:t xml:space="preserve"> to ensure that vendors</w:t>
      </w:r>
      <w:r w:rsidRPr="00996E9E">
        <w:rPr>
          <w:rFonts w:asciiTheme="majorHAnsi" w:hAnsiTheme="majorHAnsi"/>
        </w:rPr>
        <w:t xml:space="preserve"> </w:t>
      </w:r>
      <w:r w:rsidRPr="00996E9E">
        <w:rPr>
          <w:rFonts w:asciiTheme="majorHAnsi" w:hAnsiTheme="majorHAnsi"/>
          <w:spacing w:val="-1"/>
        </w:rPr>
        <w:t>have not and will not lobby</w:t>
      </w:r>
      <w:r w:rsidRPr="00996E9E">
        <w:rPr>
          <w:rFonts w:asciiTheme="majorHAnsi" w:hAnsiTheme="majorHAnsi"/>
          <w:spacing w:val="-2"/>
        </w:rPr>
        <w:t xml:space="preserve"> </w:t>
      </w:r>
      <w:r w:rsidRPr="00996E9E">
        <w:rPr>
          <w:rFonts w:asciiTheme="majorHAnsi" w:hAnsiTheme="majorHAnsi"/>
          <w:spacing w:val="-1"/>
        </w:rPr>
        <w:t>public</w:t>
      </w:r>
      <w:r w:rsidRPr="00996E9E">
        <w:rPr>
          <w:rFonts w:asciiTheme="majorHAnsi" w:hAnsiTheme="majorHAnsi"/>
        </w:rPr>
        <w:t xml:space="preserve"> </w:t>
      </w:r>
      <w:r w:rsidRPr="00996E9E">
        <w:rPr>
          <w:rFonts w:asciiTheme="majorHAnsi" w:hAnsiTheme="majorHAnsi"/>
          <w:spacing w:val="-1"/>
        </w:rPr>
        <w:t>officials</w:t>
      </w:r>
      <w:r w:rsidRPr="00996E9E">
        <w:rPr>
          <w:rFonts w:asciiTheme="majorHAnsi" w:hAnsiTheme="majorHAnsi"/>
        </w:rPr>
        <w:t xml:space="preserve"> </w:t>
      </w:r>
      <w:r w:rsidRPr="00996E9E">
        <w:rPr>
          <w:rFonts w:asciiTheme="majorHAnsi" w:hAnsiTheme="majorHAnsi"/>
          <w:spacing w:val="-1"/>
        </w:rPr>
        <w:t>with</w:t>
      </w:r>
      <w:r w:rsidRPr="00996E9E">
        <w:rPr>
          <w:rFonts w:asciiTheme="majorHAnsi" w:hAnsiTheme="majorHAnsi"/>
        </w:rPr>
        <w:t xml:space="preserve"> </w:t>
      </w:r>
      <w:r w:rsidRPr="00996E9E">
        <w:rPr>
          <w:rFonts w:asciiTheme="majorHAnsi" w:hAnsiTheme="majorHAnsi"/>
          <w:spacing w:val="-1"/>
        </w:rPr>
        <w:t>Federal funds.</w:t>
      </w:r>
    </w:p>
    <w:p w14:paraId="16942185" w14:textId="77777777" w:rsidR="006B4F61" w:rsidRDefault="006B4F61" w:rsidP="006B4F61">
      <w:pPr>
        <w:pStyle w:val="BodyText"/>
        <w:spacing w:line="257" w:lineRule="exact"/>
        <w:ind w:left="119"/>
        <w:jc w:val="both"/>
        <w:rPr>
          <w:spacing w:val="-1"/>
        </w:rPr>
      </w:pPr>
    </w:p>
    <w:p w14:paraId="4BD6A875" w14:textId="77777777" w:rsidR="002312B8" w:rsidRDefault="000C0407">
      <w:pPr>
        <w:spacing w:before="59"/>
        <w:ind w:left="100" w:right="116" w:hanging="1"/>
        <w:jc w:val="both"/>
        <w:rPr>
          <w:rFonts w:ascii="Cambria" w:eastAsia="Cambria" w:hAnsi="Cambria" w:cs="Cambria"/>
        </w:rPr>
      </w:pPr>
      <w:r>
        <w:rPr>
          <w:rFonts w:ascii="Cambria" w:eastAsia="Cambria" w:hAnsi="Cambria" w:cs="Cambria"/>
          <w:b/>
          <w:bCs/>
          <w:spacing w:val="-1"/>
        </w:rPr>
        <w:t>Certification</w:t>
      </w:r>
      <w:r>
        <w:rPr>
          <w:rFonts w:ascii="Cambria" w:eastAsia="Cambria" w:hAnsi="Cambria" w:cs="Cambria"/>
          <w:b/>
          <w:bCs/>
          <w:spacing w:val="-5"/>
        </w:rPr>
        <w:t xml:space="preserve"> </w:t>
      </w:r>
      <w:r>
        <w:rPr>
          <w:rFonts w:ascii="Cambria" w:eastAsia="Cambria" w:hAnsi="Cambria" w:cs="Cambria"/>
          <w:b/>
          <w:bCs/>
          <w:spacing w:val="-1"/>
        </w:rPr>
        <w:t>Regarding</w:t>
      </w:r>
      <w:r>
        <w:rPr>
          <w:rFonts w:ascii="Cambria" w:eastAsia="Cambria" w:hAnsi="Cambria" w:cs="Cambria"/>
          <w:b/>
          <w:bCs/>
          <w:spacing w:val="-5"/>
        </w:rPr>
        <w:t xml:space="preserve"> </w:t>
      </w:r>
      <w:r>
        <w:rPr>
          <w:rFonts w:ascii="Cambria" w:eastAsia="Cambria" w:hAnsi="Cambria" w:cs="Cambria"/>
          <w:b/>
          <w:bCs/>
          <w:spacing w:val="-1"/>
        </w:rPr>
        <w:t>Debarment,</w:t>
      </w:r>
      <w:r>
        <w:rPr>
          <w:rFonts w:ascii="Cambria" w:eastAsia="Cambria" w:hAnsi="Cambria" w:cs="Cambria"/>
          <w:b/>
          <w:bCs/>
          <w:spacing w:val="-6"/>
        </w:rPr>
        <w:t xml:space="preserve"> </w:t>
      </w:r>
      <w:r>
        <w:rPr>
          <w:rFonts w:ascii="Cambria" w:eastAsia="Cambria" w:hAnsi="Cambria" w:cs="Cambria"/>
          <w:b/>
          <w:bCs/>
          <w:spacing w:val="-1"/>
        </w:rPr>
        <w:t>Suspension,</w:t>
      </w:r>
      <w:r>
        <w:rPr>
          <w:rFonts w:ascii="Cambria" w:eastAsia="Cambria" w:hAnsi="Cambria" w:cs="Cambria"/>
          <w:b/>
          <w:bCs/>
          <w:spacing w:val="-9"/>
        </w:rPr>
        <w:t xml:space="preserve"> </w:t>
      </w:r>
      <w:r>
        <w:rPr>
          <w:rFonts w:ascii="Cambria" w:eastAsia="Cambria" w:hAnsi="Cambria" w:cs="Cambria"/>
          <w:b/>
          <w:bCs/>
          <w:spacing w:val="-1"/>
        </w:rPr>
        <w:t>Proposed</w:t>
      </w:r>
      <w:r>
        <w:rPr>
          <w:rFonts w:ascii="Cambria" w:eastAsia="Cambria" w:hAnsi="Cambria" w:cs="Cambria"/>
          <w:b/>
          <w:bCs/>
          <w:spacing w:val="-6"/>
        </w:rPr>
        <w:t xml:space="preserve"> </w:t>
      </w:r>
      <w:r>
        <w:rPr>
          <w:rFonts w:ascii="Cambria" w:eastAsia="Cambria" w:hAnsi="Cambria" w:cs="Cambria"/>
          <w:b/>
          <w:bCs/>
          <w:spacing w:val="-1"/>
        </w:rPr>
        <w:t>Debarment,</w:t>
      </w:r>
      <w:r>
        <w:rPr>
          <w:rFonts w:ascii="Cambria" w:eastAsia="Cambria" w:hAnsi="Cambria" w:cs="Cambria"/>
          <w:b/>
          <w:bCs/>
          <w:spacing w:val="-6"/>
        </w:rPr>
        <w:t xml:space="preserve"> </w:t>
      </w:r>
      <w:r>
        <w:rPr>
          <w:rFonts w:ascii="Cambria" w:eastAsia="Cambria" w:hAnsi="Cambria" w:cs="Cambria"/>
          <w:b/>
          <w:bCs/>
        </w:rPr>
        <w:t>and</w:t>
      </w:r>
      <w:r>
        <w:rPr>
          <w:rFonts w:ascii="Cambria" w:eastAsia="Cambria" w:hAnsi="Cambria" w:cs="Cambria"/>
          <w:b/>
          <w:bCs/>
          <w:spacing w:val="-5"/>
        </w:rPr>
        <w:t xml:space="preserve"> </w:t>
      </w:r>
      <w:r>
        <w:rPr>
          <w:rFonts w:ascii="Cambria" w:eastAsia="Cambria" w:hAnsi="Cambria" w:cs="Cambria"/>
          <w:b/>
          <w:bCs/>
          <w:spacing w:val="-1"/>
        </w:rPr>
        <w:t>Other</w:t>
      </w:r>
      <w:r>
        <w:rPr>
          <w:rFonts w:ascii="Cambria" w:eastAsia="Cambria" w:hAnsi="Cambria" w:cs="Cambria"/>
          <w:b/>
          <w:bCs/>
          <w:spacing w:val="-7"/>
        </w:rPr>
        <w:t xml:space="preserve"> </w:t>
      </w:r>
      <w:r>
        <w:rPr>
          <w:rFonts w:ascii="Cambria" w:eastAsia="Cambria" w:hAnsi="Cambria" w:cs="Cambria"/>
          <w:b/>
          <w:bCs/>
          <w:spacing w:val="-1"/>
        </w:rPr>
        <w:t>Responsibility</w:t>
      </w:r>
      <w:r>
        <w:rPr>
          <w:rFonts w:ascii="Cambria" w:eastAsia="Cambria" w:hAnsi="Cambria" w:cs="Cambria"/>
          <w:b/>
          <w:bCs/>
          <w:spacing w:val="-5"/>
        </w:rPr>
        <w:t xml:space="preserve"> </w:t>
      </w:r>
      <w:r>
        <w:rPr>
          <w:rFonts w:ascii="Cambria" w:eastAsia="Cambria" w:hAnsi="Cambria" w:cs="Cambria"/>
          <w:b/>
          <w:bCs/>
          <w:spacing w:val="-1"/>
        </w:rPr>
        <w:t>Matters</w:t>
      </w:r>
      <w:r>
        <w:rPr>
          <w:rFonts w:ascii="Cambria" w:eastAsia="Cambria" w:hAnsi="Cambria" w:cs="Cambria"/>
          <w:b/>
          <w:bCs/>
          <w:spacing w:val="-6"/>
        </w:rPr>
        <w:t xml:space="preserve"> </w:t>
      </w:r>
      <w:r>
        <w:rPr>
          <w:rFonts w:ascii="Cambria" w:eastAsia="Cambria" w:hAnsi="Cambria" w:cs="Cambria"/>
          <w:b/>
          <w:bCs/>
        </w:rPr>
        <w:t>–</w:t>
      </w:r>
      <w:r>
        <w:rPr>
          <w:rFonts w:ascii="Cambria" w:eastAsia="Cambria" w:hAnsi="Cambria" w:cs="Cambria"/>
          <w:b/>
          <w:bCs/>
          <w:spacing w:val="-6"/>
        </w:rPr>
        <w:t xml:space="preserve"> </w:t>
      </w:r>
      <w:r>
        <w:rPr>
          <w:rFonts w:ascii="Cambria" w:eastAsia="Cambria" w:hAnsi="Cambria" w:cs="Cambria"/>
          <w:b/>
          <w:bCs/>
        </w:rPr>
        <w:t>a</w:t>
      </w:r>
      <w:r>
        <w:rPr>
          <w:rFonts w:ascii="Cambria" w:eastAsia="Cambria" w:hAnsi="Cambria" w:cs="Cambria"/>
          <w:b/>
          <w:bCs/>
          <w:spacing w:val="77"/>
        </w:rPr>
        <w:t xml:space="preserve"> </w:t>
      </w:r>
      <w:r>
        <w:rPr>
          <w:rFonts w:ascii="Cambria" w:eastAsia="Cambria" w:hAnsi="Cambria" w:cs="Cambria"/>
          <w:spacing w:val="-1"/>
        </w:rPr>
        <w:t>certificate</w:t>
      </w:r>
      <w:r>
        <w:rPr>
          <w:rFonts w:ascii="Cambria" w:eastAsia="Cambria" w:hAnsi="Cambria" w:cs="Cambria"/>
          <w:spacing w:val="6"/>
        </w:rPr>
        <w:t xml:space="preserve"> </w:t>
      </w:r>
      <w:r>
        <w:rPr>
          <w:rFonts w:ascii="Cambria" w:eastAsia="Cambria" w:hAnsi="Cambria" w:cs="Cambria"/>
          <w:spacing w:val="-1"/>
        </w:rPr>
        <w:t>required</w:t>
      </w:r>
      <w:r>
        <w:rPr>
          <w:rFonts w:ascii="Cambria" w:eastAsia="Cambria" w:hAnsi="Cambria" w:cs="Cambria"/>
          <w:spacing w:val="6"/>
        </w:rPr>
        <w:t xml:space="preserve"> </w:t>
      </w:r>
      <w:r>
        <w:rPr>
          <w:rFonts w:ascii="Cambria" w:eastAsia="Cambria" w:hAnsi="Cambria" w:cs="Cambria"/>
          <w:spacing w:val="-1"/>
        </w:rPr>
        <w:t>by</w:t>
      </w:r>
      <w:r>
        <w:rPr>
          <w:rFonts w:ascii="Cambria" w:eastAsia="Cambria" w:hAnsi="Cambria" w:cs="Cambria"/>
          <w:spacing w:val="5"/>
        </w:rPr>
        <w:t xml:space="preserve"> </w:t>
      </w:r>
      <w:r>
        <w:rPr>
          <w:rFonts w:ascii="Cambria" w:eastAsia="Cambria" w:hAnsi="Cambria" w:cs="Cambria"/>
          <w:spacing w:val="-1"/>
        </w:rPr>
        <w:t>Office</w:t>
      </w:r>
      <w:r>
        <w:rPr>
          <w:rFonts w:ascii="Cambria" w:eastAsia="Cambria" w:hAnsi="Cambria" w:cs="Cambria"/>
          <w:spacing w:val="6"/>
        </w:rPr>
        <w:t xml:space="preserve"> </w:t>
      </w:r>
      <w:r>
        <w:rPr>
          <w:rFonts w:ascii="Cambria" w:eastAsia="Cambria" w:hAnsi="Cambria" w:cs="Cambria"/>
          <w:spacing w:val="-1"/>
        </w:rPr>
        <w:t>of</w:t>
      </w:r>
      <w:r>
        <w:rPr>
          <w:rFonts w:ascii="Cambria" w:eastAsia="Cambria" w:hAnsi="Cambria" w:cs="Cambria"/>
          <w:spacing w:val="6"/>
        </w:rPr>
        <w:t xml:space="preserve"> </w:t>
      </w:r>
      <w:r>
        <w:rPr>
          <w:rFonts w:ascii="Cambria" w:eastAsia="Cambria" w:hAnsi="Cambria" w:cs="Cambria"/>
          <w:spacing w:val="-1"/>
        </w:rPr>
        <w:t>Management</w:t>
      </w:r>
      <w:r>
        <w:rPr>
          <w:rFonts w:ascii="Cambria" w:eastAsia="Cambria" w:hAnsi="Cambria" w:cs="Cambria"/>
          <w:spacing w:val="6"/>
        </w:rPr>
        <w:t xml:space="preserve"> </w:t>
      </w:r>
      <w:r>
        <w:rPr>
          <w:rFonts w:ascii="Cambria" w:eastAsia="Cambria" w:hAnsi="Cambria" w:cs="Cambria"/>
          <w:spacing w:val="-2"/>
        </w:rPr>
        <w:t>and</w:t>
      </w:r>
      <w:r>
        <w:rPr>
          <w:rFonts w:ascii="Cambria" w:eastAsia="Cambria" w:hAnsi="Cambria" w:cs="Cambria"/>
          <w:spacing w:val="6"/>
        </w:rPr>
        <w:t xml:space="preserve"> </w:t>
      </w:r>
      <w:r>
        <w:rPr>
          <w:rFonts w:ascii="Cambria" w:eastAsia="Cambria" w:hAnsi="Cambria" w:cs="Cambria"/>
          <w:spacing w:val="-1"/>
        </w:rPr>
        <w:t>Budget</w:t>
      </w:r>
      <w:r>
        <w:rPr>
          <w:rFonts w:ascii="Cambria" w:eastAsia="Cambria" w:hAnsi="Cambria" w:cs="Cambria"/>
          <w:spacing w:val="6"/>
        </w:rPr>
        <w:t xml:space="preserve"> </w:t>
      </w:r>
      <w:r>
        <w:rPr>
          <w:rFonts w:ascii="Cambria" w:eastAsia="Cambria" w:hAnsi="Cambria" w:cs="Cambria"/>
          <w:spacing w:val="-1"/>
        </w:rPr>
        <w:t>(OMB)</w:t>
      </w:r>
      <w:r>
        <w:rPr>
          <w:rFonts w:ascii="Cambria" w:eastAsia="Cambria" w:hAnsi="Cambria" w:cs="Cambria"/>
          <w:spacing w:val="3"/>
        </w:rPr>
        <w:t xml:space="preserve"> </w:t>
      </w:r>
      <w:r>
        <w:rPr>
          <w:rFonts w:ascii="Cambria" w:eastAsia="Cambria" w:hAnsi="Cambria" w:cs="Cambria"/>
          <w:spacing w:val="-1"/>
        </w:rPr>
        <w:t>Uniform</w:t>
      </w:r>
      <w:r>
        <w:rPr>
          <w:rFonts w:ascii="Cambria" w:eastAsia="Cambria" w:hAnsi="Cambria" w:cs="Cambria"/>
          <w:spacing w:val="7"/>
        </w:rPr>
        <w:t xml:space="preserve"> </w:t>
      </w:r>
      <w:r>
        <w:rPr>
          <w:rFonts w:ascii="Cambria" w:eastAsia="Cambria" w:hAnsi="Cambria" w:cs="Cambria"/>
          <w:spacing w:val="-1"/>
        </w:rPr>
        <w:t>Administrative</w:t>
      </w:r>
      <w:r>
        <w:rPr>
          <w:rFonts w:ascii="Cambria" w:eastAsia="Cambria" w:hAnsi="Cambria" w:cs="Cambria"/>
          <w:spacing w:val="6"/>
        </w:rPr>
        <w:t xml:space="preserve"> </w:t>
      </w:r>
      <w:r>
        <w:rPr>
          <w:rFonts w:ascii="Cambria" w:eastAsia="Cambria" w:hAnsi="Cambria" w:cs="Cambria"/>
          <w:spacing w:val="-1"/>
        </w:rPr>
        <w:t>Requirements,</w:t>
      </w:r>
      <w:r>
        <w:rPr>
          <w:rFonts w:ascii="Cambria" w:eastAsia="Cambria" w:hAnsi="Cambria" w:cs="Cambria"/>
          <w:spacing w:val="6"/>
        </w:rPr>
        <w:t xml:space="preserve"> </w:t>
      </w:r>
      <w:r>
        <w:rPr>
          <w:rFonts w:ascii="Cambria" w:eastAsia="Cambria" w:hAnsi="Cambria" w:cs="Cambria"/>
          <w:spacing w:val="-1"/>
        </w:rPr>
        <w:t>Cost</w:t>
      </w:r>
      <w:r>
        <w:rPr>
          <w:rFonts w:ascii="Cambria" w:eastAsia="Cambria" w:hAnsi="Cambria" w:cs="Cambria"/>
          <w:spacing w:val="59"/>
        </w:rPr>
        <w:t xml:space="preserve"> </w:t>
      </w:r>
      <w:r>
        <w:rPr>
          <w:rFonts w:ascii="Cambria" w:eastAsia="Cambria" w:hAnsi="Cambria" w:cs="Cambria"/>
          <w:spacing w:val="-1"/>
        </w:rPr>
        <w:t>Principles,</w:t>
      </w:r>
      <w:r>
        <w:rPr>
          <w:rFonts w:ascii="Cambria" w:eastAsia="Cambria" w:hAnsi="Cambria" w:cs="Cambria"/>
          <w:spacing w:val="25"/>
        </w:rPr>
        <w:t xml:space="preserve"> </w:t>
      </w:r>
      <w:r>
        <w:rPr>
          <w:rFonts w:ascii="Cambria" w:eastAsia="Cambria" w:hAnsi="Cambria" w:cs="Cambria"/>
          <w:spacing w:val="-1"/>
        </w:rPr>
        <w:t>and</w:t>
      </w:r>
      <w:r>
        <w:rPr>
          <w:rFonts w:ascii="Cambria" w:eastAsia="Cambria" w:hAnsi="Cambria" w:cs="Cambria"/>
          <w:spacing w:val="25"/>
        </w:rPr>
        <w:t xml:space="preserve"> </w:t>
      </w:r>
      <w:r>
        <w:rPr>
          <w:rFonts w:ascii="Cambria" w:eastAsia="Cambria" w:hAnsi="Cambria" w:cs="Cambria"/>
          <w:spacing w:val="-1"/>
        </w:rPr>
        <w:t>Audit</w:t>
      </w:r>
      <w:r>
        <w:rPr>
          <w:rFonts w:ascii="Cambria" w:eastAsia="Cambria" w:hAnsi="Cambria" w:cs="Cambria"/>
          <w:spacing w:val="26"/>
        </w:rPr>
        <w:t xml:space="preserve"> </w:t>
      </w:r>
      <w:r>
        <w:rPr>
          <w:rFonts w:ascii="Cambria" w:eastAsia="Cambria" w:hAnsi="Cambria" w:cs="Cambria"/>
          <w:spacing w:val="-1"/>
        </w:rPr>
        <w:t>Requirements</w:t>
      </w:r>
      <w:r>
        <w:rPr>
          <w:rFonts w:ascii="Cambria" w:eastAsia="Cambria" w:hAnsi="Cambria" w:cs="Cambria"/>
          <w:spacing w:val="26"/>
        </w:rPr>
        <w:t xml:space="preserve"> </w:t>
      </w:r>
      <w:r>
        <w:rPr>
          <w:rFonts w:ascii="Cambria" w:eastAsia="Cambria" w:hAnsi="Cambria" w:cs="Cambria"/>
        </w:rPr>
        <w:t>for</w:t>
      </w:r>
      <w:r>
        <w:rPr>
          <w:rFonts w:ascii="Cambria" w:eastAsia="Cambria" w:hAnsi="Cambria" w:cs="Cambria"/>
          <w:spacing w:val="26"/>
        </w:rPr>
        <w:t xml:space="preserve"> </w:t>
      </w:r>
      <w:r>
        <w:rPr>
          <w:rFonts w:ascii="Cambria" w:eastAsia="Cambria" w:hAnsi="Cambria" w:cs="Cambria"/>
          <w:spacing w:val="-1"/>
        </w:rPr>
        <w:t>Federal</w:t>
      </w:r>
      <w:r>
        <w:rPr>
          <w:rFonts w:ascii="Cambria" w:eastAsia="Cambria" w:hAnsi="Cambria" w:cs="Cambria"/>
          <w:spacing w:val="25"/>
        </w:rPr>
        <w:t xml:space="preserve"> </w:t>
      </w:r>
      <w:r>
        <w:rPr>
          <w:rFonts w:ascii="Cambria" w:eastAsia="Cambria" w:hAnsi="Cambria" w:cs="Cambria"/>
          <w:spacing w:val="-1"/>
        </w:rPr>
        <w:t>Awards</w:t>
      </w:r>
      <w:r>
        <w:rPr>
          <w:rFonts w:ascii="Cambria" w:eastAsia="Cambria" w:hAnsi="Cambria" w:cs="Cambria"/>
          <w:spacing w:val="26"/>
        </w:rPr>
        <w:t xml:space="preserve"> </w:t>
      </w:r>
      <w:r>
        <w:rPr>
          <w:rFonts w:ascii="Cambria" w:eastAsia="Cambria" w:hAnsi="Cambria" w:cs="Cambria"/>
          <w:spacing w:val="-1"/>
        </w:rPr>
        <w:t>(2</w:t>
      </w:r>
      <w:r>
        <w:rPr>
          <w:rFonts w:ascii="Cambria" w:eastAsia="Cambria" w:hAnsi="Cambria" w:cs="Cambria"/>
          <w:spacing w:val="26"/>
        </w:rPr>
        <w:t xml:space="preserve"> </w:t>
      </w:r>
      <w:r>
        <w:rPr>
          <w:rFonts w:ascii="Cambria" w:eastAsia="Cambria" w:hAnsi="Cambria" w:cs="Cambria"/>
          <w:spacing w:val="-1"/>
        </w:rPr>
        <w:t>CFR</w:t>
      </w:r>
      <w:r>
        <w:rPr>
          <w:rFonts w:ascii="Cambria" w:eastAsia="Cambria" w:hAnsi="Cambria" w:cs="Cambria"/>
          <w:spacing w:val="25"/>
        </w:rPr>
        <w:t xml:space="preserve"> </w:t>
      </w:r>
      <w:r>
        <w:rPr>
          <w:rFonts w:ascii="Cambria" w:eastAsia="Cambria" w:hAnsi="Cambria" w:cs="Cambria"/>
          <w:spacing w:val="-1"/>
        </w:rPr>
        <w:t>Part</w:t>
      </w:r>
      <w:r>
        <w:rPr>
          <w:rFonts w:ascii="Cambria" w:eastAsia="Cambria" w:hAnsi="Cambria" w:cs="Cambria"/>
          <w:spacing w:val="26"/>
        </w:rPr>
        <w:t xml:space="preserve"> </w:t>
      </w:r>
      <w:r>
        <w:rPr>
          <w:rFonts w:ascii="Cambria" w:eastAsia="Cambria" w:hAnsi="Cambria" w:cs="Cambria"/>
        </w:rPr>
        <w:t>200)</w:t>
      </w:r>
      <w:r>
        <w:rPr>
          <w:rFonts w:ascii="Cambria" w:eastAsia="Cambria" w:hAnsi="Cambria" w:cs="Cambria"/>
          <w:spacing w:val="23"/>
        </w:rPr>
        <w:t xml:space="preserve"> </w:t>
      </w:r>
      <w:r>
        <w:rPr>
          <w:rFonts w:ascii="Cambria" w:eastAsia="Cambria" w:hAnsi="Cambria" w:cs="Cambria"/>
          <w:spacing w:val="-1"/>
        </w:rPr>
        <w:t>to</w:t>
      </w:r>
      <w:r>
        <w:rPr>
          <w:rFonts w:ascii="Cambria" w:eastAsia="Cambria" w:hAnsi="Cambria" w:cs="Cambria"/>
          <w:spacing w:val="26"/>
        </w:rPr>
        <w:t xml:space="preserve"> </w:t>
      </w:r>
      <w:r>
        <w:rPr>
          <w:rFonts w:ascii="Cambria" w:eastAsia="Cambria" w:hAnsi="Cambria" w:cs="Cambria"/>
          <w:spacing w:val="-1"/>
        </w:rPr>
        <w:t>ensure</w:t>
      </w:r>
      <w:r>
        <w:rPr>
          <w:rFonts w:ascii="Cambria" w:eastAsia="Cambria" w:hAnsi="Cambria" w:cs="Cambria"/>
          <w:spacing w:val="25"/>
        </w:rPr>
        <w:t xml:space="preserve"> </w:t>
      </w:r>
      <w:r>
        <w:rPr>
          <w:rFonts w:ascii="Cambria" w:eastAsia="Cambria" w:hAnsi="Cambria" w:cs="Cambria"/>
          <w:spacing w:val="-1"/>
        </w:rPr>
        <w:t>that</w:t>
      </w:r>
      <w:r>
        <w:rPr>
          <w:rFonts w:ascii="Cambria" w:eastAsia="Cambria" w:hAnsi="Cambria" w:cs="Cambria"/>
          <w:spacing w:val="26"/>
        </w:rPr>
        <w:t xml:space="preserve"> </w:t>
      </w:r>
      <w:r>
        <w:rPr>
          <w:rFonts w:ascii="Cambria" w:eastAsia="Cambria" w:hAnsi="Cambria" w:cs="Cambria"/>
          <w:spacing w:val="-1"/>
        </w:rPr>
        <w:t>vendors</w:t>
      </w:r>
      <w:r>
        <w:rPr>
          <w:rFonts w:ascii="Cambria" w:eastAsia="Cambria" w:hAnsi="Cambria" w:cs="Cambria"/>
          <w:spacing w:val="24"/>
        </w:rPr>
        <w:t xml:space="preserve"> </w:t>
      </w:r>
      <w:r>
        <w:rPr>
          <w:rFonts w:ascii="Cambria" w:eastAsia="Cambria" w:hAnsi="Cambria" w:cs="Cambria"/>
          <w:spacing w:val="-1"/>
        </w:rPr>
        <w:t>have</w:t>
      </w:r>
      <w:r>
        <w:rPr>
          <w:rFonts w:ascii="Cambria" w:eastAsia="Cambria" w:hAnsi="Cambria" w:cs="Cambria"/>
          <w:spacing w:val="26"/>
        </w:rPr>
        <w:t xml:space="preserve"> </w:t>
      </w:r>
      <w:r>
        <w:rPr>
          <w:rFonts w:ascii="Cambria" w:eastAsia="Cambria" w:hAnsi="Cambria" w:cs="Cambria"/>
          <w:spacing w:val="-1"/>
        </w:rPr>
        <w:t>not</w:t>
      </w:r>
      <w:r>
        <w:rPr>
          <w:rFonts w:ascii="Cambria" w:eastAsia="Cambria" w:hAnsi="Cambria" w:cs="Cambria"/>
          <w:spacing w:val="25"/>
        </w:rPr>
        <w:t xml:space="preserve"> </w:t>
      </w:r>
      <w:r>
        <w:rPr>
          <w:rFonts w:ascii="Cambria" w:eastAsia="Cambria" w:hAnsi="Cambria" w:cs="Cambria"/>
          <w:spacing w:val="-1"/>
        </w:rPr>
        <w:t>been</w:t>
      </w:r>
      <w:r>
        <w:rPr>
          <w:rFonts w:ascii="Cambria" w:eastAsia="Cambria" w:hAnsi="Cambria" w:cs="Cambria"/>
          <w:spacing w:val="75"/>
        </w:rPr>
        <w:t xml:space="preserve"> </w:t>
      </w:r>
      <w:r>
        <w:rPr>
          <w:rFonts w:ascii="Cambria" w:eastAsia="Cambria" w:hAnsi="Cambria" w:cs="Cambria"/>
          <w:spacing w:val="-1"/>
        </w:rPr>
        <w:t>suspended or debarred</w:t>
      </w:r>
      <w:r>
        <w:rPr>
          <w:rFonts w:ascii="Cambria" w:eastAsia="Cambria" w:hAnsi="Cambria" w:cs="Cambria"/>
          <w:spacing w:val="-3"/>
        </w:rPr>
        <w:t xml:space="preserve"> </w:t>
      </w:r>
      <w:r>
        <w:rPr>
          <w:rFonts w:ascii="Cambria" w:eastAsia="Cambria" w:hAnsi="Cambria" w:cs="Cambria"/>
          <w:spacing w:val="-1"/>
        </w:rPr>
        <w:t>from</w:t>
      </w:r>
      <w:r>
        <w:rPr>
          <w:rFonts w:ascii="Cambria" w:eastAsia="Cambria" w:hAnsi="Cambria" w:cs="Cambria"/>
        </w:rPr>
        <w:t xml:space="preserve"> </w:t>
      </w:r>
      <w:r>
        <w:rPr>
          <w:rFonts w:ascii="Cambria" w:eastAsia="Cambria" w:hAnsi="Cambria" w:cs="Cambria"/>
          <w:spacing w:val="-1"/>
        </w:rPr>
        <w:t>doing</w:t>
      </w:r>
      <w:r>
        <w:rPr>
          <w:rFonts w:ascii="Cambria" w:eastAsia="Cambria" w:hAnsi="Cambria" w:cs="Cambria"/>
        </w:rPr>
        <w:t xml:space="preserve"> </w:t>
      </w:r>
      <w:r>
        <w:rPr>
          <w:rFonts w:ascii="Cambria" w:eastAsia="Cambria" w:hAnsi="Cambria" w:cs="Cambria"/>
          <w:spacing w:val="-1"/>
        </w:rPr>
        <w:t>business</w:t>
      </w:r>
      <w:r>
        <w:rPr>
          <w:rFonts w:ascii="Cambria" w:eastAsia="Cambria" w:hAnsi="Cambria" w:cs="Cambria"/>
        </w:rPr>
        <w:t xml:space="preserve"> </w:t>
      </w:r>
      <w:r>
        <w:rPr>
          <w:rFonts w:ascii="Cambria" w:eastAsia="Cambria" w:hAnsi="Cambria" w:cs="Cambria"/>
          <w:spacing w:val="-1"/>
        </w:rPr>
        <w:t>with</w:t>
      </w:r>
      <w:r>
        <w:rPr>
          <w:rFonts w:ascii="Cambria" w:eastAsia="Cambria" w:hAnsi="Cambria" w:cs="Cambria"/>
        </w:rPr>
        <w:t xml:space="preserve"> </w:t>
      </w:r>
      <w:r>
        <w:rPr>
          <w:rFonts w:ascii="Cambria" w:eastAsia="Cambria" w:hAnsi="Cambria" w:cs="Cambria"/>
          <w:spacing w:val="-1"/>
        </w:rPr>
        <w:t>the Federal Government.</w:t>
      </w:r>
    </w:p>
    <w:p w14:paraId="050972BD" w14:textId="77777777" w:rsidR="002312B8" w:rsidRDefault="002312B8">
      <w:pPr>
        <w:rPr>
          <w:rFonts w:ascii="Cambria" w:eastAsia="Cambria" w:hAnsi="Cambria" w:cs="Cambria"/>
        </w:rPr>
      </w:pPr>
    </w:p>
    <w:p w14:paraId="56837528" w14:textId="328522BF" w:rsidR="002312B8" w:rsidRDefault="000C0407">
      <w:pPr>
        <w:pStyle w:val="BodyText"/>
        <w:ind w:left="100" w:right="116"/>
        <w:jc w:val="both"/>
        <w:rPr>
          <w:spacing w:val="-1"/>
        </w:rPr>
      </w:pPr>
      <w:r>
        <w:rPr>
          <w:rFonts w:cs="Cambria"/>
          <w:b/>
          <w:bCs/>
          <w:spacing w:val="-1"/>
        </w:rPr>
        <w:t>Encumbrance</w:t>
      </w:r>
      <w:r>
        <w:rPr>
          <w:rFonts w:cs="Cambria"/>
          <w:b/>
          <w:bCs/>
          <w:spacing w:val="7"/>
        </w:rPr>
        <w:t xml:space="preserve"> </w:t>
      </w:r>
      <w:r>
        <w:t>–</w:t>
      </w:r>
      <w:r>
        <w:rPr>
          <w:spacing w:val="6"/>
        </w:rPr>
        <w:t xml:space="preserve"> </w:t>
      </w:r>
      <w:r>
        <w:t>an</w:t>
      </w:r>
      <w:r>
        <w:rPr>
          <w:spacing w:val="6"/>
        </w:rPr>
        <w:t xml:space="preserve"> </w:t>
      </w:r>
      <w:r>
        <w:rPr>
          <w:spacing w:val="-1"/>
        </w:rPr>
        <w:t>amount</w:t>
      </w:r>
      <w:r>
        <w:rPr>
          <w:spacing w:val="6"/>
        </w:rPr>
        <w:t xml:space="preserve"> </w:t>
      </w:r>
      <w:r>
        <w:t>of</w:t>
      </w:r>
      <w:r>
        <w:rPr>
          <w:spacing w:val="7"/>
        </w:rPr>
        <w:t xml:space="preserve"> </w:t>
      </w:r>
      <w:r>
        <w:t>money</w:t>
      </w:r>
      <w:r>
        <w:rPr>
          <w:spacing w:val="5"/>
        </w:rPr>
        <w:t xml:space="preserve"> </w:t>
      </w:r>
      <w:r>
        <w:rPr>
          <w:spacing w:val="-1"/>
        </w:rPr>
        <w:t>that</w:t>
      </w:r>
      <w:r>
        <w:rPr>
          <w:spacing w:val="6"/>
        </w:rPr>
        <w:t xml:space="preserve"> </w:t>
      </w:r>
      <w:r>
        <w:rPr>
          <w:spacing w:val="-1"/>
        </w:rPr>
        <w:t>one</w:t>
      </w:r>
      <w:r>
        <w:rPr>
          <w:spacing w:val="7"/>
        </w:rPr>
        <w:t xml:space="preserve"> </w:t>
      </w:r>
      <w:r>
        <w:t>is</w:t>
      </w:r>
      <w:r>
        <w:rPr>
          <w:spacing w:val="7"/>
        </w:rPr>
        <w:t xml:space="preserve"> </w:t>
      </w:r>
      <w:r>
        <w:rPr>
          <w:spacing w:val="-1"/>
        </w:rPr>
        <w:t>required</w:t>
      </w:r>
      <w:r>
        <w:rPr>
          <w:spacing w:val="6"/>
        </w:rPr>
        <w:t xml:space="preserve"> </w:t>
      </w:r>
      <w:r>
        <w:rPr>
          <w:spacing w:val="-1"/>
        </w:rPr>
        <w:t>to</w:t>
      </w:r>
      <w:r>
        <w:rPr>
          <w:spacing w:val="7"/>
        </w:rPr>
        <w:t xml:space="preserve"> </w:t>
      </w:r>
      <w:r>
        <w:rPr>
          <w:spacing w:val="-1"/>
        </w:rPr>
        <w:t>spend</w:t>
      </w:r>
      <w:r>
        <w:rPr>
          <w:spacing w:val="6"/>
        </w:rPr>
        <w:t xml:space="preserve"> </w:t>
      </w:r>
      <w:r>
        <w:t>on</w:t>
      </w:r>
      <w:r>
        <w:rPr>
          <w:spacing w:val="5"/>
        </w:rPr>
        <w:t xml:space="preserve"> </w:t>
      </w:r>
      <w:r>
        <w:t>a</w:t>
      </w:r>
      <w:r>
        <w:rPr>
          <w:spacing w:val="6"/>
        </w:rPr>
        <w:t xml:space="preserve"> </w:t>
      </w:r>
      <w:r>
        <w:rPr>
          <w:spacing w:val="-1"/>
        </w:rPr>
        <w:t>stated</w:t>
      </w:r>
      <w:r>
        <w:rPr>
          <w:spacing w:val="6"/>
        </w:rPr>
        <w:t xml:space="preserve"> </w:t>
      </w:r>
      <w:r>
        <w:t>item</w:t>
      </w:r>
      <w:r>
        <w:rPr>
          <w:spacing w:val="7"/>
        </w:rPr>
        <w:t xml:space="preserve"> </w:t>
      </w:r>
      <w:r>
        <w:t>or</w:t>
      </w:r>
      <w:r>
        <w:rPr>
          <w:spacing w:val="6"/>
        </w:rPr>
        <w:t xml:space="preserve"> </w:t>
      </w:r>
      <w:r>
        <w:rPr>
          <w:spacing w:val="-1"/>
        </w:rPr>
        <w:t>service</w:t>
      </w:r>
      <w:r>
        <w:rPr>
          <w:spacing w:val="7"/>
        </w:rPr>
        <w:t xml:space="preserve"> </w:t>
      </w:r>
      <w:r>
        <w:t>in</w:t>
      </w:r>
      <w:r>
        <w:rPr>
          <w:spacing w:val="5"/>
        </w:rPr>
        <w:t xml:space="preserve"> </w:t>
      </w:r>
      <w:r>
        <w:rPr>
          <w:spacing w:val="-1"/>
        </w:rPr>
        <w:t>the</w:t>
      </w:r>
      <w:r>
        <w:rPr>
          <w:spacing w:val="7"/>
        </w:rPr>
        <w:t xml:space="preserve"> </w:t>
      </w:r>
      <w:r>
        <w:rPr>
          <w:spacing w:val="-1"/>
        </w:rPr>
        <w:t>future</w:t>
      </w:r>
      <w:r>
        <w:rPr>
          <w:spacing w:val="7"/>
        </w:rPr>
        <w:t xml:space="preserve"> </w:t>
      </w:r>
      <w:r>
        <w:t>or</w:t>
      </w:r>
      <w:r>
        <w:rPr>
          <w:spacing w:val="6"/>
        </w:rPr>
        <w:t xml:space="preserve"> </w:t>
      </w:r>
      <w:r>
        <w:rPr>
          <w:spacing w:val="-1"/>
        </w:rPr>
        <w:t>the</w:t>
      </w:r>
      <w:r>
        <w:rPr>
          <w:spacing w:val="75"/>
        </w:rPr>
        <w:t xml:space="preserve"> </w:t>
      </w:r>
      <w:r>
        <w:rPr>
          <w:spacing w:val="-1"/>
        </w:rPr>
        <w:t xml:space="preserve">amount </w:t>
      </w:r>
      <w:r>
        <w:t>of</w:t>
      </w:r>
      <w:r>
        <w:rPr>
          <w:spacing w:val="-1"/>
        </w:rPr>
        <w:t xml:space="preserve"> money</w:t>
      </w:r>
      <w:r>
        <w:rPr>
          <w:spacing w:val="-2"/>
        </w:rPr>
        <w:t xml:space="preserve"> </w:t>
      </w:r>
      <w:r>
        <w:rPr>
          <w:spacing w:val="-1"/>
        </w:rPr>
        <w:t>that remains</w:t>
      </w:r>
      <w:r>
        <w:t xml:space="preserve"> on</w:t>
      </w:r>
      <w:r>
        <w:rPr>
          <w:spacing w:val="-2"/>
        </w:rPr>
        <w:t xml:space="preserve"> </w:t>
      </w:r>
      <w:r>
        <w:t>a</w:t>
      </w:r>
      <w:r>
        <w:rPr>
          <w:spacing w:val="-1"/>
        </w:rPr>
        <w:t xml:space="preserve"> Purchase </w:t>
      </w:r>
      <w:r>
        <w:rPr>
          <w:spacing w:val="-2"/>
        </w:rPr>
        <w:t>Order</w:t>
      </w:r>
      <w:r>
        <w:rPr>
          <w:spacing w:val="-1"/>
        </w:rPr>
        <w:t xml:space="preserve"> after invoicing.</w:t>
      </w:r>
    </w:p>
    <w:p w14:paraId="3892B8DA" w14:textId="542D9EFD" w:rsidR="004D2A86" w:rsidRDefault="004D2A86">
      <w:pPr>
        <w:pStyle w:val="BodyText"/>
        <w:ind w:left="100" w:right="116"/>
        <w:jc w:val="both"/>
        <w:rPr>
          <w:spacing w:val="-1"/>
        </w:rPr>
      </w:pPr>
    </w:p>
    <w:p w14:paraId="753927E0" w14:textId="5A9ECDBC" w:rsidR="004D2A86" w:rsidRDefault="004D2A86">
      <w:pPr>
        <w:pStyle w:val="BodyText"/>
        <w:ind w:left="100" w:right="116"/>
        <w:jc w:val="both"/>
      </w:pPr>
      <w:r w:rsidRPr="004D2A86">
        <w:rPr>
          <w:b/>
          <w:spacing w:val="-1"/>
        </w:rPr>
        <w:t>Enterprise Resource Planning System</w:t>
      </w:r>
      <w:r>
        <w:rPr>
          <w:spacing w:val="-1"/>
        </w:rPr>
        <w:t xml:space="preserve"> – the system through which the City manages its day-to-day business activities</w:t>
      </w:r>
      <w:r w:rsidR="00000B57">
        <w:rPr>
          <w:spacing w:val="-1"/>
        </w:rPr>
        <w:t xml:space="preserve"> including accounting, payroll, purchasing and other financial activities</w:t>
      </w:r>
      <w:r>
        <w:rPr>
          <w:spacing w:val="-1"/>
        </w:rPr>
        <w:t xml:space="preserve">.  </w:t>
      </w:r>
    </w:p>
    <w:p w14:paraId="0C3257BA" w14:textId="77777777" w:rsidR="002312B8" w:rsidRDefault="002312B8">
      <w:pPr>
        <w:rPr>
          <w:rFonts w:ascii="Cambria" w:eastAsia="Cambria" w:hAnsi="Cambria" w:cs="Cambria"/>
        </w:rPr>
      </w:pPr>
    </w:p>
    <w:p w14:paraId="025C2608" w14:textId="77777777" w:rsidR="002312B8" w:rsidRDefault="000C0407">
      <w:pPr>
        <w:pStyle w:val="BodyText"/>
        <w:ind w:left="100" w:right="115"/>
        <w:jc w:val="both"/>
      </w:pPr>
      <w:r>
        <w:rPr>
          <w:rFonts w:cs="Cambria"/>
          <w:b/>
          <w:bCs/>
          <w:spacing w:val="-1"/>
        </w:rPr>
        <w:t>Equipment</w:t>
      </w:r>
      <w:r>
        <w:rPr>
          <w:rFonts w:cs="Cambria"/>
          <w:b/>
          <w:bCs/>
          <w:spacing w:val="17"/>
        </w:rPr>
        <w:t xml:space="preserve"> </w:t>
      </w:r>
      <w:r>
        <w:rPr>
          <w:rFonts w:cs="Cambria"/>
          <w:b/>
          <w:bCs/>
          <w:spacing w:val="-1"/>
        </w:rPr>
        <w:t>Screening</w:t>
      </w:r>
      <w:r>
        <w:rPr>
          <w:rFonts w:cs="Cambria"/>
          <w:b/>
          <w:bCs/>
          <w:spacing w:val="19"/>
        </w:rPr>
        <w:t xml:space="preserve"> </w:t>
      </w:r>
      <w:r>
        <w:rPr>
          <w:rFonts w:cs="Cambria"/>
          <w:b/>
          <w:bCs/>
        </w:rPr>
        <w:t>–</w:t>
      </w:r>
      <w:r>
        <w:rPr>
          <w:rFonts w:cs="Cambria"/>
          <w:b/>
          <w:bCs/>
          <w:spacing w:val="16"/>
        </w:rPr>
        <w:t xml:space="preserve"> </w:t>
      </w:r>
      <w:r>
        <w:t>a</w:t>
      </w:r>
      <w:r>
        <w:rPr>
          <w:spacing w:val="18"/>
        </w:rPr>
        <w:t xml:space="preserve"> </w:t>
      </w:r>
      <w:r>
        <w:rPr>
          <w:spacing w:val="-1"/>
        </w:rPr>
        <w:t>screening</w:t>
      </w:r>
      <w:r>
        <w:rPr>
          <w:spacing w:val="20"/>
        </w:rPr>
        <w:t xml:space="preserve"> </w:t>
      </w:r>
      <w:r>
        <w:rPr>
          <w:spacing w:val="-2"/>
        </w:rPr>
        <w:t>process</w:t>
      </w:r>
      <w:r>
        <w:rPr>
          <w:spacing w:val="19"/>
        </w:rPr>
        <w:t xml:space="preserve"> </w:t>
      </w:r>
      <w:r>
        <w:t>of</w:t>
      </w:r>
      <w:r>
        <w:rPr>
          <w:spacing w:val="16"/>
        </w:rPr>
        <w:t xml:space="preserve"> </w:t>
      </w:r>
      <w:r>
        <w:rPr>
          <w:spacing w:val="-1"/>
        </w:rPr>
        <w:t>ensuring,</w:t>
      </w:r>
      <w:r>
        <w:rPr>
          <w:spacing w:val="16"/>
        </w:rPr>
        <w:t xml:space="preserve"> </w:t>
      </w:r>
      <w:r>
        <w:rPr>
          <w:spacing w:val="-1"/>
        </w:rPr>
        <w:t>either</w:t>
      </w:r>
      <w:r>
        <w:rPr>
          <w:spacing w:val="18"/>
        </w:rPr>
        <w:t xml:space="preserve"> </w:t>
      </w:r>
      <w:r>
        <w:rPr>
          <w:spacing w:val="-1"/>
        </w:rPr>
        <w:t>prior</w:t>
      </w:r>
      <w:r>
        <w:rPr>
          <w:spacing w:val="18"/>
        </w:rPr>
        <w:t xml:space="preserve"> </w:t>
      </w:r>
      <w:r>
        <w:rPr>
          <w:spacing w:val="-2"/>
        </w:rPr>
        <w:t>to</w:t>
      </w:r>
      <w:r>
        <w:rPr>
          <w:spacing w:val="19"/>
        </w:rPr>
        <w:t xml:space="preserve"> </w:t>
      </w:r>
      <w:r>
        <w:t>an</w:t>
      </w:r>
      <w:r>
        <w:rPr>
          <w:spacing w:val="15"/>
        </w:rPr>
        <w:t xml:space="preserve"> </w:t>
      </w:r>
      <w:r>
        <w:rPr>
          <w:spacing w:val="-1"/>
        </w:rPr>
        <w:t>equipment</w:t>
      </w:r>
      <w:r>
        <w:rPr>
          <w:spacing w:val="18"/>
        </w:rPr>
        <w:t xml:space="preserve"> </w:t>
      </w:r>
      <w:r>
        <w:rPr>
          <w:spacing w:val="-1"/>
        </w:rPr>
        <w:t>purchase</w:t>
      </w:r>
      <w:r>
        <w:rPr>
          <w:spacing w:val="19"/>
        </w:rPr>
        <w:t xml:space="preserve"> </w:t>
      </w:r>
      <w:r>
        <w:t>or</w:t>
      </w:r>
      <w:r>
        <w:rPr>
          <w:spacing w:val="16"/>
        </w:rPr>
        <w:t xml:space="preserve"> </w:t>
      </w:r>
      <w:r>
        <w:rPr>
          <w:spacing w:val="-1"/>
        </w:rPr>
        <w:t>concurrently</w:t>
      </w:r>
      <w:r>
        <w:rPr>
          <w:spacing w:val="77"/>
        </w:rPr>
        <w:t xml:space="preserve"> </w:t>
      </w:r>
      <w:r>
        <w:rPr>
          <w:spacing w:val="-1"/>
        </w:rPr>
        <w:t>with</w:t>
      </w:r>
      <w:r>
        <w:rPr>
          <w:spacing w:val="-3"/>
        </w:rPr>
        <w:t xml:space="preserve"> </w:t>
      </w:r>
      <w:r>
        <w:rPr>
          <w:spacing w:val="-1"/>
        </w:rPr>
        <w:t>the</w:t>
      </w:r>
      <w:r>
        <w:rPr>
          <w:spacing w:val="-3"/>
        </w:rPr>
        <w:t xml:space="preserve"> </w:t>
      </w:r>
      <w:r>
        <w:rPr>
          <w:spacing w:val="-1"/>
        </w:rPr>
        <w:t>equipment</w:t>
      </w:r>
      <w:r>
        <w:rPr>
          <w:spacing w:val="-4"/>
        </w:rPr>
        <w:t xml:space="preserve"> </w:t>
      </w:r>
      <w:r>
        <w:rPr>
          <w:spacing w:val="-1"/>
        </w:rPr>
        <w:t>purchase,</w:t>
      </w:r>
      <w:r>
        <w:rPr>
          <w:spacing w:val="-3"/>
        </w:rPr>
        <w:t xml:space="preserve"> </w:t>
      </w:r>
      <w:r>
        <w:rPr>
          <w:spacing w:val="-1"/>
        </w:rPr>
        <w:t>that</w:t>
      </w:r>
      <w:r>
        <w:rPr>
          <w:spacing w:val="-4"/>
        </w:rPr>
        <w:t xml:space="preserve"> </w:t>
      </w:r>
      <w:r>
        <w:rPr>
          <w:spacing w:val="-1"/>
        </w:rPr>
        <w:t>the</w:t>
      </w:r>
      <w:r>
        <w:rPr>
          <w:spacing w:val="-5"/>
        </w:rPr>
        <w:t xml:space="preserve"> </w:t>
      </w:r>
      <w:r>
        <w:rPr>
          <w:spacing w:val="-1"/>
        </w:rPr>
        <w:t>same</w:t>
      </w:r>
      <w:r>
        <w:rPr>
          <w:spacing w:val="-3"/>
        </w:rPr>
        <w:t xml:space="preserve"> </w:t>
      </w:r>
      <w:r>
        <w:t>or</w:t>
      </w:r>
      <w:r>
        <w:rPr>
          <w:spacing w:val="-6"/>
        </w:rPr>
        <w:t xml:space="preserve"> </w:t>
      </w:r>
      <w:r>
        <w:rPr>
          <w:spacing w:val="-1"/>
        </w:rPr>
        <w:t>equivalent</w:t>
      </w:r>
      <w:r>
        <w:rPr>
          <w:spacing w:val="-4"/>
        </w:rPr>
        <w:t xml:space="preserve"> </w:t>
      </w:r>
      <w:r>
        <w:rPr>
          <w:spacing w:val="-1"/>
        </w:rPr>
        <w:t>piece</w:t>
      </w:r>
      <w:r>
        <w:rPr>
          <w:spacing w:val="-5"/>
        </w:rPr>
        <w:t xml:space="preserve"> </w:t>
      </w:r>
      <w:r>
        <w:t>of</w:t>
      </w:r>
      <w:r>
        <w:rPr>
          <w:spacing w:val="-3"/>
        </w:rPr>
        <w:t xml:space="preserve"> </w:t>
      </w:r>
      <w:r>
        <w:rPr>
          <w:spacing w:val="-1"/>
        </w:rPr>
        <w:t>equipment</w:t>
      </w:r>
      <w:r>
        <w:rPr>
          <w:spacing w:val="-6"/>
        </w:rPr>
        <w:t xml:space="preserve"> </w:t>
      </w:r>
      <w:r>
        <w:t>is</w:t>
      </w:r>
      <w:r>
        <w:rPr>
          <w:spacing w:val="-2"/>
        </w:rPr>
        <w:t xml:space="preserve"> not</w:t>
      </w:r>
      <w:r>
        <w:rPr>
          <w:spacing w:val="-4"/>
        </w:rPr>
        <w:t xml:space="preserve"> </w:t>
      </w:r>
      <w:r>
        <w:t>in</w:t>
      </w:r>
      <w:r>
        <w:rPr>
          <w:spacing w:val="-4"/>
        </w:rPr>
        <w:t xml:space="preserve"> </w:t>
      </w:r>
      <w:r>
        <w:rPr>
          <w:spacing w:val="-1"/>
        </w:rPr>
        <w:t>excess</w:t>
      </w:r>
      <w:r>
        <w:rPr>
          <w:spacing w:val="-5"/>
        </w:rPr>
        <w:t xml:space="preserve"> </w:t>
      </w:r>
      <w:r>
        <w:t>or</w:t>
      </w:r>
      <w:r>
        <w:rPr>
          <w:spacing w:val="-4"/>
        </w:rPr>
        <w:t xml:space="preserve"> </w:t>
      </w:r>
      <w:r>
        <w:rPr>
          <w:spacing w:val="-1"/>
        </w:rPr>
        <w:t>otherwise</w:t>
      </w:r>
      <w:r>
        <w:rPr>
          <w:spacing w:val="-5"/>
        </w:rPr>
        <w:t xml:space="preserve"> </w:t>
      </w:r>
      <w:r>
        <w:rPr>
          <w:spacing w:val="-1"/>
        </w:rPr>
        <w:t>available</w:t>
      </w:r>
      <w:r>
        <w:rPr>
          <w:spacing w:val="81"/>
        </w:rPr>
        <w:t xml:space="preserve"> </w:t>
      </w:r>
      <w:r>
        <w:rPr>
          <w:spacing w:val="-1"/>
        </w:rPr>
        <w:t>to share.</w:t>
      </w:r>
    </w:p>
    <w:p w14:paraId="242BC1DF" w14:textId="77777777" w:rsidR="002312B8" w:rsidRDefault="002312B8">
      <w:pPr>
        <w:rPr>
          <w:rFonts w:ascii="Cambria" w:eastAsia="Cambria" w:hAnsi="Cambria" w:cs="Cambria"/>
        </w:rPr>
      </w:pPr>
    </w:p>
    <w:p w14:paraId="3DB94DFF" w14:textId="77777777" w:rsidR="002312B8" w:rsidRDefault="000C0407">
      <w:pPr>
        <w:ind w:left="100"/>
        <w:jc w:val="both"/>
        <w:rPr>
          <w:rFonts w:ascii="Cambria" w:eastAsia="Cambria" w:hAnsi="Cambria" w:cs="Cambria"/>
        </w:rPr>
      </w:pPr>
      <w:r>
        <w:rPr>
          <w:rFonts w:ascii="Cambria" w:eastAsia="Cambria" w:hAnsi="Cambria" w:cs="Cambria"/>
          <w:b/>
          <w:bCs/>
          <w:spacing w:val="-1"/>
        </w:rPr>
        <w:t>Evaluated</w:t>
      </w:r>
      <w:r>
        <w:rPr>
          <w:rFonts w:ascii="Cambria" w:eastAsia="Cambria" w:hAnsi="Cambria" w:cs="Cambria"/>
          <w:b/>
          <w:bCs/>
          <w:spacing w:val="-3"/>
        </w:rPr>
        <w:t xml:space="preserve"> </w:t>
      </w:r>
      <w:r>
        <w:rPr>
          <w:rFonts w:ascii="Cambria" w:eastAsia="Cambria" w:hAnsi="Cambria" w:cs="Cambria"/>
          <w:b/>
          <w:bCs/>
          <w:spacing w:val="-1"/>
        </w:rPr>
        <w:t>Procurement</w:t>
      </w:r>
      <w:r>
        <w:rPr>
          <w:rFonts w:ascii="Cambria" w:eastAsia="Cambria" w:hAnsi="Cambria" w:cs="Cambria"/>
          <w:b/>
          <w:bCs/>
          <w:spacing w:val="-2"/>
        </w:rPr>
        <w:t xml:space="preserve"> </w:t>
      </w:r>
      <w:r>
        <w:rPr>
          <w:rFonts w:ascii="Cambria" w:eastAsia="Cambria" w:hAnsi="Cambria" w:cs="Cambria"/>
        </w:rPr>
        <w:t>–</w:t>
      </w:r>
      <w:r>
        <w:rPr>
          <w:rFonts w:ascii="Cambria" w:eastAsia="Cambria" w:hAnsi="Cambria" w:cs="Cambria"/>
          <w:spacing w:val="-1"/>
        </w:rPr>
        <w:t xml:space="preserve"> </w:t>
      </w:r>
      <w:r>
        <w:rPr>
          <w:rFonts w:ascii="Cambria" w:eastAsia="Cambria" w:hAnsi="Cambria" w:cs="Cambria"/>
        </w:rPr>
        <w:t>an</w:t>
      </w:r>
      <w:r>
        <w:rPr>
          <w:rFonts w:ascii="Cambria" w:eastAsia="Cambria" w:hAnsi="Cambria" w:cs="Cambria"/>
          <w:spacing w:val="-2"/>
        </w:rPr>
        <w:t xml:space="preserve"> </w:t>
      </w:r>
      <w:r>
        <w:rPr>
          <w:rFonts w:ascii="Cambria" w:eastAsia="Cambria" w:hAnsi="Cambria" w:cs="Cambria"/>
          <w:spacing w:val="-1"/>
        </w:rPr>
        <w:t xml:space="preserve">award </w:t>
      </w:r>
      <w:r>
        <w:rPr>
          <w:rFonts w:ascii="Cambria" w:eastAsia="Cambria" w:hAnsi="Cambria" w:cs="Cambria"/>
        </w:rPr>
        <w:t>based</w:t>
      </w:r>
      <w:r>
        <w:rPr>
          <w:rFonts w:ascii="Cambria" w:eastAsia="Cambria" w:hAnsi="Cambria" w:cs="Cambria"/>
          <w:spacing w:val="-3"/>
        </w:rPr>
        <w:t xml:space="preserve"> </w:t>
      </w:r>
      <w:r>
        <w:rPr>
          <w:rFonts w:ascii="Cambria" w:eastAsia="Cambria" w:hAnsi="Cambria" w:cs="Cambria"/>
        </w:rPr>
        <w:t>on</w:t>
      </w:r>
      <w:r>
        <w:rPr>
          <w:rFonts w:ascii="Cambria" w:eastAsia="Cambria" w:hAnsi="Cambria" w:cs="Cambria"/>
          <w:spacing w:val="-2"/>
        </w:rPr>
        <w:t xml:space="preserve"> </w:t>
      </w:r>
      <w:r>
        <w:rPr>
          <w:rFonts w:ascii="Cambria" w:eastAsia="Cambria" w:hAnsi="Cambria" w:cs="Cambria"/>
          <w:spacing w:val="-1"/>
        </w:rPr>
        <w:t>evaluated criteria other than</w:t>
      </w:r>
      <w:r>
        <w:rPr>
          <w:rFonts w:ascii="Cambria" w:eastAsia="Cambria" w:hAnsi="Cambria" w:cs="Cambria"/>
          <w:spacing w:val="-2"/>
        </w:rPr>
        <w:t xml:space="preserve"> </w:t>
      </w:r>
      <w:r>
        <w:rPr>
          <w:rFonts w:ascii="Cambria" w:eastAsia="Cambria" w:hAnsi="Cambria" w:cs="Cambria"/>
          <w:spacing w:val="-1"/>
        </w:rPr>
        <w:t>the lowest price.</w:t>
      </w:r>
    </w:p>
    <w:p w14:paraId="08F21325" w14:textId="77777777" w:rsidR="002312B8" w:rsidRDefault="002312B8">
      <w:pPr>
        <w:rPr>
          <w:rFonts w:ascii="Cambria" w:eastAsia="Cambria" w:hAnsi="Cambria" w:cs="Cambria"/>
        </w:rPr>
      </w:pPr>
    </w:p>
    <w:p w14:paraId="49D52E4F" w14:textId="77777777" w:rsidR="002312B8" w:rsidRDefault="000C0407">
      <w:pPr>
        <w:pStyle w:val="BodyText"/>
        <w:ind w:left="100"/>
        <w:jc w:val="both"/>
      </w:pPr>
      <w:r>
        <w:rPr>
          <w:rFonts w:cs="Cambria"/>
          <w:b/>
          <w:bCs/>
          <w:spacing w:val="-1"/>
        </w:rPr>
        <w:t>Fiscal</w:t>
      </w:r>
      <w:r>
        <w:rPr>
          <w:rFonts w:cs="Cambria"/>
          <w:b/>
          <w:bCs/>
          <w:spacing w:val="-2"/>
        </w:rPr>
        <w:t xml:space="preserve"> </w:t>
      </w:r>
      <w:r>
        <w:rPr>
          <w:rFonts w:cs="Cambria"/>
          <w:b/>
          <w:bCs/>
          <w:spacing w:val="-1"/>
        </w:rPr>
        <w:t>Year</w:t>
      </w:r>
      <w:r>
        <w:rPr>
          <w:rFonts w:cs="Cambria"/>
          <w:b/>
          <w:bCs/>
          <w:spacing w:val="-2"/>
        </w:rPr>
        <w:t xml:space="preserve"> </w:t>
      </w:r>
      <w:r>
        <w:rPr>
          <w:rFonts w:cs="Cambria"/>
          <w:b/>
          <w:bCs/>
        </w:rPr>
        <w:t>–</w:t>
      </w:r>
      <w:r>
        <w:rPr>
          <w:rFonts w:cs="Cambria"/>
          <w:b/>
          <w:bCs/>
          <w:spacing w:val="-1"/>
        </w:rPr>
        <w:t xml:space="preserve"> </w:t>
      </w:r>
      <w:r>
        <w:t>a</w:t>
      </w:r>
      <w:r>
        <w:rPr>
          <w:spacing w:val="-1"/>
        </w:rPr>
        <w:t xml:space="preserve"> one-year</w:t>
      </w:r>
      <w:r>
        <w:rPr>
          <w:spacing w:val="-3"/>
        </w:rPr>
        <w:t xml:space="preserve"> </w:t>
      </w:r>
      <w:r>
        <w:rPr>
          <w:spacing w:val="-1"/>
        </w:rPr>
        <w:t xml:space="preserve">period </w:t>
      </w:r>
      <w:r>
        <w:rPr>
          <w:spacing w:val="-2"/>
        </w:rPr>
        <w:t>to</w:t>
      </w:r>
      <w:r>
        <w:rPr>
          <w:spacing w:val="-1"/>
        </w:rPr>
        <w:t xml:space="preserve"> report the City’s</w:t>
      </w:r>
      <w:r>
        <w:rPr>
          <w:spacing w:val="-2"/>
        </w:rPr>
        <w:t xml:space="preserve"> </w:t>
      </w:r>
      <w:r>
        <w:rPr>
          <w:spacing w:val="-1"/>
        </w:rPr>
        <w:t>financial information.</w:t>
      </w:r>
    </w:p>
    <w:p w14:paraId="125E6B90" w14:textId="77777777" w:rsidR="002312B8" w:rsidRDefault="002312B8">
      <w:pPr>
        <w:spacing w:before="9"/>
        <w:rPr>
          <w:rFonts w:ascii="Cambria" w:eastAsia="Cambria" w:hAnsi="Cambria" w:cs="Cambria"/>
          <w:sz w:val="21"/>
          <w:szCs w:val="21"/>
        </w:rPr>
      </w:pPr>
    </w:p>
    <w:p w14:paraId="4B512524" w14:textId="77777777" w:rsidR="002312B8" w:rsidRDefault="000C0407">
      <w:pPr>
        <w:pStyle w:val="BodyText"/>
        <w:ind w:left="100" w:right="117"/>
        <w:jc w:val="both"/>
      </w:pPr>
      <w:r>
        <w:rPr>
          <w:rFonts w:cs="Cambria"/>
          <w:b/>
          <w:bCs/>
          <w:spacing w:val="-1"/>
        </w:rPr>
        <w:t>Federal</w:t>
      </w:r>
      <w:r>
        <w:rPr>
          <w:rFonts w:cs="Cambria"/>
          <w:b/>
          <w:bCs/>
          <w:spacing w:val="1"/>
        </w:rPr>
        <w:t xml:space="preserve"> </w:t>
      </w:r>
      <w:r>
        <w:rPr>
          <w:rFonts w:cs="Cambria"/>
          <w:b/>
          <w:bCs/>
          <w:spacing w:val="-1"/>
        </w:rPr>
        <w:t>Grant</w:t>
      </w:r>
      <w:r>
        <w:rPr>
          <w:rFonts w:cs="Cambria"/>
          <w:b/>
          <w:bCs/>
          <w:spacing w:val="3"/>
        </w:rPr>
        <w:t xml:space="preserve"> </w:t>
      </w:r>
      <w:r>
        <w:t>–</w:t>
      </w:r>
      <w:r>
        <w:rPr>
          <w:spacing w:val="1"/>
        </w:rPr>
        <w:t xml:space="preserve"> </w:t>
      </w:r>
      <w:r>
        <w:t>an</w:t>
      </w:r>
      <w:r>
        <w:rPr>
          <w:spacing w:val="1"/>
        </w:rPr>
        <w:t xml:space="preserve"> </w:t>
      </w:r>
      <w:r>
        <w:rPr>
          <w:spacing w:val="-1"/>
        </w:rPr>
        <w:t>award</w:t>
      </w:r>
      <w:r>
        <w:rPr>
          <w:spacing w:val="1"/>
        </w:rPr>
        <w:t xml:space="preserve"> </w:t>
      </w:r>
      <w:r>
        <w:t>of</w:t>
      </w:r>
      <w:r>
        <w:rPr>
          <w:spacing w:val="2"/>
        </w:rPr>
        <w:t xml:space="preserve"> </w:t>
      </w:r>
      <w:r>
        <w:rPr>
          <w:spacing w:val="-1"/>
        </w:rPr>
        <w:t>financial</w:t>
      </w:r>
      <w:r>
        <w:rPr>
          <w:spacing w:val="2"/>
        </w:rPr>
        <w:t xml:space="preserve"> </w:t>
      </w:r>
      <w:r>
        <w:rPr>
          <w:spacing w:val="-1"/>
        </w:rPr>
        <w:t>assistance</w:t>
      </w:r>
      <w:r>
        <w:rPr>
          <w:spacing w:val="2"/>
        </w:rPr>
        <w:t xml:space="preserve"> </w:t>
      </w:r>
      <w:r>
        <w:rPr>
          <w:spacing w:val="-1"/>
        </w:rPr>
        <w:t>from</w:t>
      </w:r>
      <w:r>
        <w:rPr>
          <w:spacing w:val="3"/>
        </w:rPr>
        <w:t xml:space="preserve"> </w:t>
      </w:r>
      <w:r>
        <w:t>a</w:t>
      </w:r>
      <w:r>
        <w:rPr>
          <w:spacing w:val="2"/>
        </w:rPr>
        <w:t xml:space="preserve"> </w:t>
      </w:r>
      <w:r w:rsidR="00C55CD4">
        <w:rPr>
          <w:spacing w:val="-1"/>
        </w:rPr>
        <w:t>federal</w:t>
      </w:r>
      <w:r>
        <w:rPr>
          <w:spacing w:val="2"/>
        </w:rPr>
        <w:t xml:space="preserve"> </w:t>
      </w:r>
      <w:r>
        <w:rPr>
          <w:spacing w:val="-1"/>
        </w:rPr>
        <w:t>agency</w:t>
      </w:r>
      <w:r>
        <w:rPr>
          <w:spacing w:val="1"/>
        </w:rPr>
        <w:t xml:space="preserve"> </w:t>
      </w:r>
      <w:r>
        <w:rPr>
          <w:spacing w:val="-1"/>
        </w:rPr>
        <w:t>to</w:t>
      </w:r>
      <w:r>
        <w:rPr>
          <w:spacing w:val="2"/>
        </w:rPr>
        <w:t xml:space="preserve"> </w:t>
      </w:r>
      <w:r>
        <w:t>a</w:t>
      </w:r>
      <w:r>
        <w:rPr>
          <w:spacing w:val="-1"/>
        </w:rPr>
        <w:t xml:space="preserve"> recipient</w:t>
      </w:r>
      <w:r>
        <w:rPr>
          <w:spacing w:val="1"/>
        </w:rPr>
        <w:t xml:space="preserve"> </w:t>
      </w:r>
      <w:r>
        <w:rPr>
          <w:spacing w:val="-1"/>
        </w:rPr>
        <w:t>to</w:t>
      </w:r>
      <w:r>
        <w:rPr>
          <w:spacing w:val="2"/>
        </w:rPr>
        <w:t xml:space="preserve"> </w:t>
      </w:r>
      <w:r>
        <w:rPr>
          <w:spacing w:val="-1"/>
        </w:rPr>
        <w:t>carry</w:t>
      </w:r>
      <w:r>
        <w:rPr>
          <w:spacing w:val="1"/>
        </w:rPr>
        <w:t xml:space="preserve"> </w:t>
      </w:r>
      <w:r>
        <w:t>out</w:t>
      </w:r>
      <w:r>
        <w:rPr>
          <w:spacing w:val="1"/>
        </w:rPr>
        <w:t xml:space="preserve"> </w:t>
      </w:r>
      <w:r>
        <w:t>a</w:t>
      </w:r>
      <w:r>
        <w:rPr>
          <w:spacing w:val="2"/>
        </w:rPr>
        <w:t xml:space="preserve"> </w:t>
      </w:r>
      <w:r>
        <w:rPr>
          <w:spacing w:val="-1"/>
        </w:rPr>
        <w:t>public</w:t>
      </w:r>
      <w:r>
        <w:rPr>
          <w:spacing w:val="3"/>
        </w:rPr>
        <w:t xml:space="preserve"> </w:t>
      </w:r>
      <w:r>
        <w:rPr>
          <w:spacing w:val="-1"/>
        </w:rPr>
        <w:t>purpose</w:t>
      </w:r>
      <w:r>
        <w:rPr>
          <w:spacing w:val="77"/>
        </w:rPr>
        <w:t xml:space="preserve"> </w:t>
      </w:r>
      <w:r>
        <w:t>of</w:t>
      </w:r>
      <w:r>
        <w:rPr>
          <w:spacing w:val="-1"/>
        </w:rPr>
        <w:t xml:space="preserve"> support </w:t>
      </w:r>
      <w:r>
        <w:t>or</w:t>
      </w:r>
      <w:r>
        <w:rPr>
          <w:spacing w:val="-1"/>
        </w:rPr>
        <w:t xml:space="preserve"> stimulation</w:t>
      </w:r>
      <w:r>
        <w:rPr>
          <w:spacing w:val="-4"/>
        </w:rPr>
        <w:t xml:space="preserve"> </w:t>
      </w:r>
      <w:r>
        <w:rPr>
          <w:spacing w:val="-1"/>
        </w:rPr>
        <w:t>authorized by</w:t>
      </w:r>
      <w:r>
        <w:rPr>
          <w:spacing w:val="-2"/>
        </w:rPr>
        <w:t xml:space="preserve"> </w:t>
      </w:r>
      <w:r>
        <w:t>a</w:t>
      </w:r>
      <w:r>
        <w:rPr>
          <w:spacing w:val="-1"/>
        </w:rPr>
        <w:t xml:space="preserve"> </w:t>
      </w:r>
      <w:r>
        <w:t>law</w:t>
      </w:r>
      <w:r>
        <w:rPr>
          <w:spacing w:val="-2"/>
        </w:rPr>
        <w:t xml:space="preserve"> </w:t>
      </w:r>
      <w:r>
        <w:t>of</w:t>
      </w:r>
      <w:r>
        <w:rPr>
          <w:spacing w:val="-1"/>
        </w:rPr>
        <w:t xml:space="preserve"> the</w:t>
      </w:r>
      <w:r>
        <w:rPr>
          <w:spacing w:val="-3"/>
        </w:rPr>
        <w:t xml:space="preserve"> </w:t>
      </w:r>
      <w:r>
        <w:rPr>
          <w:spacing w:val="-1"/>
        </w:rPr>
        <w:t>United</w:t>
      </w:r>
      <w:r>
        <w:rPr>
          <w:spacing w:val="-3"/>
        </w:rPr>
        <w:t xml:space="preserve"> </w:t>
      </w:r>
      <w:r>
        <w:rPr>
          <w:spacing w:val="-1"/>
        </w:rPr>
        <w:t>States.</w:t>
      </w:r>
    </w:p>
    <w:p w14:paraId="030AA7E7" w14:textId="77777777" w:rsidR="002312B8" w:rsidRDefault="002312B8">
      <w:pPr>
        <w:rPr>
          <w:rFonts w:ascii="Cambria" w:eastAsia="Cambria" w:hAnsi="Cambria" w:cs="Cambria"/>
        </w:rPr>
      </w:pPr>
    </w:p>
    <w:p w14:paraId="4AD809E1" w14:textId="77777777" w:rsidR="002312B8" w:rsidRDefault="000C0407">
      <w:pPr>
        <w:pStyle w:val="BodyText"/>
        <w:ind w:left="100" w:right="114" w:hanging="1"/>
        <w:jc w:val="both"/>
      </w:pPr>
      <w:r>
        <w:rPr>
          <w:rFonts w:cs="Cambria"/>
          <w:b/>
          <w:bCs/>
          <w:spacing w:val="-1"/>
        </w:rPr>
        <w:t>Formal</w:t>
      </w:r>
      <w:r>
        <w:rPr>
          <w:rFonts w:cs="Cambria"/>
          <w:b/>
          <w:bCs/>
          <w:spacing w:val="-7"/>
        </w:rPr>
        <w:t xml:space="preserve"> </w:t>
      </w:r>
      <w:r>
        <w:rPr>
          <w:rFonts w:cs="Cambria"/>
          <w:b/>
          <w:bCs/>
          <w:spacing w:val="-1"/>
        </w:rPr>
        <w:t>Competition</w:t>
      </w:r>
      <w:r>
        <w:rPr>
          <w:rFonts w:cs="Cambria"/>
          <w:b/>
          <w:bCs/>
          <w:spacing w:val="-7"/>
        </w:rPr>
        <w:t xml:space="preserve"> </w:t>
      </w:r>
      <w:r>
        <w:t>–</w:t>
      </w:r>
      <w:r>
        <w:rPr>
          <w:spacing w:val="-6"/>
        </w:rPr>
        <w:t xml:space="preserve"> </w:t>
      </w:r>
      <w:r>
        <w:t>a</w:t>
      </w:r>
      <w:r>
        <w:rPr>
          <w:spacing w:val="-8"/>
        </w:rPr>
        <w:t xml:space="preserve"> </w:t>
      </w:r>
      <w:r>
        <w:rPr>
          <w:spacing w:val="-1"/>
        </w:rPr>
        <w:t>formal</w:t>
      </w:r>
      <w:r>
        <w:rPr>
          <w:spacing w:val="-6"/>
        </w:rPr>
        <w:t xml:space="preserve"> </w:t>
      </w:r>
      <w:r>
        <w:rPr>
          <w:spacing w:val="-1"/>
        </w:rPr>
        <w:t>solicitation,</w:t>
      </w:r>
      <w:r>
        <w:rPr>
          <w:spacing w:val="-5"/>
        </w:rPr>
        <w:t xml:space="preserve"> </w:t>
      </w:r>
      <w:r>
        <w:rPr>
          <w:spacing w:val="-1"/>
        </w:rPr>
        <w:t>including</w:t>
      </w:r>
      <w:r>
        <w:rPr>
          <w:spacing w:val="-4"/>
        </w:rPr>
        <w:t xml:space="preserve"> </w:t>
      </w:r>
      <w:r>
        <w:rPr>
          <w:spacing w:val="-1"/>
        </w:rPr>
        <w:t>Request</w:t>
      </w:r>
      <w:r>
        <w:rPr>
          <w:spacing w:val="-8"/>
        </w:rPr>
        <w:t xml:space="preserve"> </w:t>
      </w:r>
      <w:r>
        <w:t>for</w:t>
      </w:r>
      <w:r>
        <w:rPr>
          <w:spacing w:val="-8"/>
        </w:rPr>
        <w:t xml:space="preserve"> </w:t>
      </w:r>
      <w:r>
        <w:rPr>
          <w:spacing w:val="-1"/>
        </w:rPr>
        <w:t>Information</w:t>
      </w:r>
      <w:r>
        <w:rPr>
          <w:spacing w:val="-7"/>
        </w:rPr>
        <w:t xml:space="preserve"> </w:t>
      </w:r>
      <w:r>
        <w:rPr>
          <w:spacing w:val="-1"/>
        </w:rPr>
        <w:t>(RFI),</w:t>
      </w:r>
      <w:r>
        <w:rPr>
          <w:spacing w:val="-6"/>
        </w:rPr>
        <w:t xml:space="preserve"> </w:t>
      </w:r>
      <w:r w:rsidR="00C55CD4">
        <w:rPr>
          <w:spacing w:val="-6"/>
        </w:rPr>
        <w:t xml:space="preserve">Sealed Bids, </w:t>
      </w:r>
      <w:r>
        <w:rPr>
          <w:spacing w:val="-1"/>
        </w:rPr>
        <w:t>Request</w:t>
      </w:r>
      <w:r>
        <w:rPr>
          <w:spacing w:val="-8"/>
        </w:rPr>
        <w:t xml:space="preserve"> </w:t>
      </w:r>
      <w:r>
        <w:t>for</w:t>
      </w:r>
      <w:r>
        <w:rPr>
          <w:spacing w:val="-6"/>
        </w:rPr>
        <w:t xml:space="preserve"> </w:t>
      </w:r>
      <w:r>
        <w:rPr>
          <w:spacing w:val="-2"/>
        </w:rPr>
        <w:t>Q</w:t>
      </w:r>
      <w:r w:rsidR="00C5275D">
        <w:rPr>
          <w:spacing w:val="-2"/>
        </w:rPr>
        <w:t>ualifications</w:t>
      </w:r>
      <w:r>
        <w:rPr>
          <w:spacing w:val="-5"/>
        </w:rPr>
        <w:t xml:space="preserve"> </w:t>
      </w:r>
      <w:r>
        <w:rPr>
          <w:spacing w:val="-1"/>
        </w:rPr>
        <w:t>(RFQ),</w:t>
      </w:r>
      <w:r>
        <w:rPr>
          <w:spacing w:val="-8"/>
        </w:rPr>
        <w:t xml:space="preserve"> </w:t>
      </w:r>
      <w:r>
        <w:rPr>
          <w:spacing w:val="-1"/>
        </w:rPr>
        <w:t>and</w:t>
      </w:r>
      <w:r>
        <w:rPr>
          <w:spacing w:val="65"/>
        </w:rPr>
        <w:t xml:space="preserve"> </w:t>
      </w:r>
      <w:r>
        <w:rPr>
          <w:spacing w:val="-1"/>
        </w:rPr>
        <w:t>Request</w:t>
      </w:r>
      <w:r>
        <w:rPr>
          <w:spacing w:val="-4"/>
        </w:rPr>
        <w:t xml:space="preserve"> </w:t>
      </w:r>
      <w:r>
        <w:t>for</w:t>
      </w:r>
      <w:r>
        <w:rPr>
          <w:spacing w:val="-1"/>
        </w:rPr>
        <w:t xml:space="preserve"> Proposals</w:t>
      </w:r>
      <w:r>
        <w:t xml:space="preserve"> </w:t>
      </w:r>
      <w:r>
        <w:rPr>
          <w:spacing w:val="-2"/>
        </w:rPr>
        <w:t>(RFP)</w:t>
      </w:r>
      <w:r>
        <w:rPr>
          <w:spacing w:val="-1"/>
        </w:rPr>
        <w:t xml:space="preserve"> that </w:t>
      </w:r>
      <w:r>
        <w:t xml:space="preserve">is </w:t>
      </w:r>
      <w:r>
        <w:rPr>
          <w:spacing w:val="-1"/>
        </w:rPr>
        <w:t>publicly</w:t>
      </w:r>
      <w:r>
        <w:rPr>
          <w:spacing w:val="-2"/>
        </w:rPr>
        <w:t xml:space="preserve"> </w:t>
      </w:r>
      <w:r>
        <w:rPr>
          <w:spacing w:val="-1"/>
        </w:rPr>
        <w:t>advertised</w:t>
      </w:r>
      <w:r w:rsidR="00C5275D">
        <w:rPr>
          <w:spacing w:val="-1"/>
        </w:rPr>
        <w:t xml:space="preserve"> online</w:t>
      </w:r>
      <w:r>
        <w:rPr>
          <w:spacing w:val="-1"/>
        </w:rPr>
        <w:t>.</w:t>
      </w:r>
    </w:p>
    <w:p w14:paraId="5CFFE916" w14:textId="77777777" w:rsidR="002312B8" w:rsidRDefault="002312B8">
      <w:pPr>
        <w:rPr>
          <w:rFonts w:ascii="Cambria" w:eastAsia="Cambria" w:hAnsi="Cambria" w:cs="Cambria"/>
        </w:rPr>
      </w:pPr>
    </w:p>
    <w:p w14:paraId="401BD1F4" w14:textId="64E5E9E7" w:rsidR="00996E9E" w:rsidRDefault="00996E9E">
      <w:pPr>
        <w:pStyle w:val="BodyText"/>
        <w:ind w:left="100" w:right="114"/>
        <w:jc w:val="both"/>
        <w:rPr>
          <w:rFonts w:cs="Cambria"/>
          <w:b/>
          <w:bCs/>
          <w:spacing w:val="-1"/>
        </w:rPr>
      </w:pPr>
      <w:r w:rsidRPr="00996E9E">
        <w:rPr>
          <w:rFonts w:cs="Cambria"/>
          <w:b/>
          <w:bCs/>
          <w:spacing w:val="-1"/>
        </w:rPr>
        <w:t xml:space="preserve">General Services - </w:t>
      </w:r>
      <w:r w:rsidRPr="00996E9E">
        <w:rPr>
          <w:rFonts w:cs="Cambria"/>
          <w:bCs/>
          <w:spacing w:val="-1"/>
        </w:rPr>
        <w:t xml:space="preserve">mean furnishing of labor, time, or effort by a contractor for non-professional services as the </w:t>
      </w:r>
      <w:proofErr w:type="gramStart"/>
      <w:r w:rsidRPr="00996E9E">
        <w:rPr>
          <w:rFonts w:cs="Cambria"/>
          <w:bCs/>
          <w:spacing w:val="-1"/>
        </w:rPr>
        <w:t>City</w:t>
      </w:r>
      <w:proofErr w:type="gramEnd"/>
      <w:r w:rsidRPr="00996E9E">
        <w:rPr>
          <w:rFonts w:cs="Cambria"/>
          <w:bCs/>
          <w:spacing w:val="-1"/>
        </w:rPr>
        <w:t xml:space="preserve"> may, from time to time, find necessary and proper for the functioning of the City. Examples include, but are not limited to, janitorial, uniform cleaning, maintenance and other services which do not require any unique skill, special </w:t>
      </w:r>
      <w:proofErr w:type="gramStart"/>
      <w:r w:rsidRPr="00996E9E">
        <w:rPr>
          <w:rFonts w:cs="Cambria"/>
          <w:bCs/>
          <w:spacing w:val="-1"/>
        </w:rPr>
        <w:t>background</w:t>
      </w:r>
      <w:proofErr w:type="gramEnd"/>
      <w:r w:rsidRPr="00996E9E">
        <w:rPr>
          <w:rFonts w:cs="Cambria"/>
          <w:bCs/>
          <w:spacing w:val="-1"/>
        </w:rPr>
        <w:t xml:space="preserve"> or training.</w:t>
      </w:r>
      <w:r w:rsidRPr="00996E9E">
        <w:rPr>
          <w:rFonts w:cs="Cambria"/>
          <w:b/>
          <w:bCs/>
          <w:spacing w:val="-1"/>
        </w:rPr>
        <w:t xml:space="preserve">  </w:t>
      </w:r>
    </w:p>
    <w:p w14:paraId="634B1D6E" w14:textId="3053C1BE" w:rsidR="00996E9E" w:rsidRDefault="00996E9E">
      <w:pPr>
        <w:pStyle w:val="BodyText"/>
        <w:ind w:left="100" w:right="114"/>
        <w:jc w:val="both"/>
        <w:rPr>
          <w:rFonts w:cs="Cambria"/>
          <w:b/>
          <w:bCs/>
          <w:spacing w:val="-1"/>
        </w:rPr>
      </w:pPr>
    </w:p>
    <w:p w14:paraId="183C727D" w14:textId="09AD272E" w:rsidR="00996E9E" w:rsidRPr="00996E9E" w:rsidRDefault="00996E9E">
      <w:pPr>
        <w:pStyle w:val="BodyText"/>
        <w:ind w:left="100" w:right="114"/>
        <w:jc w:val="both"/>
        <w:rPr>
          <w:rFonts w:cs="Cambria"/>
          <w:bCs/>
          <w:spacing w:val="-1"/>
        </w:rPr>
      </w:pPr>
      <w:r w:rsidRPr="00996E9E">
        <w:rPr>
          <w:rFonts w:cs="Cambria"/>
          <w:b/>
          <w:bCs/>
          <w:spacing w:val="-1"/>
        </w:rPr>
        <w:t xml:space="preserve">Goods </w:t>
      </w:r>
      <w:r w:rsidRPr="00996E9E">
        <w:rPr>
          <w:rFonts w:cs="Cambria"/>
          <w:bCs/>
          <w:spacing w:val="-1"/>
        </w:rPr>
        <w:t xml:space="preserve">– mean </w:t>
      </w:r>
      <w:proofErr w:type="gramStart"/>
      <w:r w:rsidRPr="00996E9E">
        <w:rPr>
          <w:rFonts w:cs="Cambria"/>
          <w:bCs/>
          <w:spacing w:val="-1"/>
        </w:rPr>
        <w:t>any and all</w:t>
      </w:r>
      <w:proofErr w:type="gramEnd"/>
      <w:r w:rsidRPr="00996E9E">
        <w:rPr>
          <w:rFonts w:cs="Cambria"/>
          <w:bCs/>
          <w:spacing w:val="-1"/>
        </w:rPr>
        <w:t xml:space="preserve"> supplies, materials, articles, equipment, apparatus, vehicles, things, or property, other than real property, furnished to be used by the City.</w:t>
      </w:r>
    </w:p>
    <w:p w14:paraId="4629A94A" w14:textId="77777777" w:rsidR="00996E9E" w:rsidRDefault="00996E9E">
      <w:pPr>
        <w:pStyle w:val="BodyText"/>
        <w:ind w:left="100" w:right="114"/>
        <w:jc w:val="both"/>
        <w:rPr>
          <w:rFonts w:cs="Cambria"/>
          <w:b/>
          <w:bCs/>
          <w:spacing w:val="-1"/>
        </w:rPr>
      </w:pPr>
    </w:p>
    <w:p w14:paraId="609DD47F" w14:textId="7CBEFE2B" w:rsidR="002312B8" w:rsidRDefault="000C0407">
      <w:pPr>
        <w:pStyle w:val="BodyText"/>
        <w:ind w:left="100" w:right="114"/>
        <w:jc w:val="both"/>
      </w:pPr>
      <w:r>
        <w:rPr>
          <w:rFonts w:cs="Cambria"/>
          <w:b/>
          <w:bCs/>
          <w:spacing w:val="-1"/>
        </w:rPr>
        <w:t>Informal</w:t>
      </w:r>
      <w:r>
        <w:rPr>
          <w:rFonts w:cs="Cambria"/>
          <w:b/>
          <w:bCs/>
          <w:spacing w:val="-14"/>
        </w:rPr>
        <w:t xml:space="preserve"> </w:t>
      </w:r>
      <w:r>
        <w:rPr>
          <w:rFonts w:cs="Cambria"/>
          <w:b/>
          <w:bCs/>
          <w:spacing w:val="-1"/>
        </w:rPr>
        <w:t>Competition</w:t>
      </w:r>
      <w:r>
        <w:rPr>
          <w:rFonts w:cs="Cambria"/>
          <w:b/>
          <w:bCs/>
          <w:spacing w:val="-12"/>
        </w:rPr>
        <w:t xml:space="preserve"> </w:t>
      </w:r>
      <w:r>
        <w:t>–</w:t>
      </w:r>
      <w:r>
        <w:rPr>
          <w:spacing w:val="-13"/>
        </w:rPr>
        <w:t xml:space="preserve"> </w:t>
      </w:r>
      <w:r>
        <w:t>an</w:t>
      </w:r>
      <w:r>
        <w:rPr>
          <w:spacing w:val="-14"/>
        </w:rPr>
        <w:t xml:space="preserve"> </w:t>
      </w:r>
      <w:r>
        <w:rPr>
          <w:spacing w:val="-1"/>
        </w:rPr>
        <w:t>informal</w:t>
      </w:r>
      <w:r>
        <w:rPr>
          <w:spacing w:val="-13"/>
        </w:rPr>
        <w:t xml:space="preserve"> </w:t>
      </w:r>
      <w:r>
        <w:rPr>
          <w:spacing w:val="-1"/>
        </w:rPr>
        <w:t>solicitation</w:t>
      </w:r>
      <w:r>
        <w:rPr>
          <w:spacing w:val="-14"/>
        </w:rPr>
        <w:t xml:space="preserve"> </w:t>
      </w:r>
      <w:r>
        <w:rPr>
          <w:spacing w:val="-1"/>
        </w:rPr>
        <w:t>to</w:t>
      </w:r>
      <w:r>
        <w:rPr>
          <w:spacing w:val="-12"/>
        </w:rPr>
        <w:t xml:space="preserve"> </w:t>
      </w:r>
      <w:r>
        <w:rPr>
          <w:spacing w:val="-1"/>
        </w:rPr>
        <w:t>vendors</w:t>
      </w:r>
      <w:r>
        <w:rPr>
          <w:spacing w:val="-12"/>
        </w:rPr>
        <w:t xml:space="preserve"> </w:t>
      </w:r>
      <w:r>
        <w:rPr>
          <w:spacing w:val="-1"/>
        </w:rPr>
        <w:t>either</w:t>
      </w:r>
      <w:r>
        <w:rPr>
          <w:spacing w:val="-13"/>
        </w:rPr>
        <w:t xml:space="preserve"> </w:t>
      </w:r>
      <w:r>
        <w:rPr>
          <w:spacing w:val="-1"/>
        </w:rPr>
        <w:t>by</w:t>
      </w:r>
      <w:r>
        <w:rPr>
          <w:spacing w:val="-14"/>
        </w:rPr>
        <w:t xml:space="preserve"> </w:t>
      </w:r>
      <w:r>
        <w:t>email</w:t>
      </w:r>
      <w:r w:rsidR="00C5275D">
        <w:t xml:space="preserve"> or online</w:t>
      </w:r>
      <w:r>
        <w:rPr>
          <w:spacing w:val="-13"/>
        </w:rPr>
        <w:t xml:space="preserve"> </w:t>
      </w:r>
      <w:r>
        <w:t>for</w:t>
      </w:r>
      <w:r>
        <w:rPr>
          <w:spacing w:val="-13"/>
        </w:rPr>
        <w:t xml:space="preserve"> </w:t>
      </w:r>
      <w:r>
        <w:t>a</w:t>
      </w:r>
      <w:r>
        <w:rPr>
          <w:spacing w:val="-13"/>
        </w:rPr>
        <w:t xml:space="preserve"> </w:t>
      </w:r>
      <w:r>
        <w:rPr>
          <w:spacing w:val="-1"/>
        </w:rPr>
        <w:t>Request</w:t>
      </w:r>
      <w:r>
        <w:rPr>
          <w:spacing w:val="-13"/>
        </w:rPr>
        <w:t xml:space="preserve"> </w:t>
      </w:r>
      <w:r>
        <w:t>for</w:t>
      </w:r>
      <w:r>
        <w:rPr>
          <w:spacing w:val="-15"/>
        </w:rPr>
        <w:t xml:space="preserve"> </w:t>
      </w:r>
      <w:r>
        <w:rPr>
          <w:spacing w:val="-1"/>
        </w:rPr>
        <w:t>Qu</w:t>
      </w:r>
      <w:r w:rsidR="00C5275D">
        <w:rPr>
          <w:spacing w:val="-1"/>
        </w:rPr>
        <w:t>alifications</w:t>
      </w:r>
      <w:r>
        <w:rPr>
          <w:spacing w:val="-13"/>
        </w:rPr>
        <w:t xml:space="preserve"> </w:t>
      </w:r>
      <w:r>
        <w:rPr>
          <w:spacing w:val="-1"/>
        </w:rPr>
        <w:t>(RFQ)</w:t>
      </w:r>
      <w:r w:rsidR="00C55CD4">
        <w:rPr>
          <w:spacing w:val="-1"/>
        </w:rPr>
        <w:t>, Quotes,</w:t>
      </w:r>
      <w:r>
        <w:rPr>
          <w:spacing w:val="87"/>
        </w:rPr>
        <w:t xml:space="preserve"> </w:t>
      </w:r>
      <w:r>
        <w:t>or</w:t>
      </w:r>
      <w:r>
        <w:rPr>
          <w:spacing w:val="-1"/>
        </w:rPr>
        <w:t xml:space="preserve"> Request </w:t>
      </w:r>
      <w:r>
        <w:t>for</w:t>
      </w:r>
      <w:r>
        <w:rPr>
          <w:spacing w:val="-1"/>
        </w:rPr>
        <w:t xml:space="preserve"> Proposal (RFP).</w:t>
      </w:r>
    </w:p>
    <w:p w14:paraId="21EDEE5F" w14:textId="77777777" w:rsidR="002312B8" w:rsidRDefault="002312B8">
      <w:pPr>
        <w:rPr>
          <w:rFonts w:ascii="Cambria" w:eastAsia="Cambria" w:hAnsi="Cambria" w:cs="Cambria"/>
        </w:rPr>
      </w:pPr>
    </w:p>
    <w:p w14:paraId="3FDE6B02" w14:textId="4CE58811" w:rsidR="002312B8" w:rsidRDefault="000C0407">
      <w:pPr>
        <w:pStyle w:val="BodyText"/>
        <w:ind w:left="100" w:right="115" w:hanging="1"/>
        <w:jc w:val="both"/>
        <w:rPr>
          <w:spacing w:val="-1"/>
        </w:rPr>
      </w:pPr>
      <w:r>
        <w:rPr>
          <w:rFonts w:cs="Cambria"/>
          <w:b/>
          <w:bCs/>
          <w:spacing w:val="-1"/>
        </w:rPr>
        <w:t>Independent</w:t>
      </w:r>
      <w:r>
        <w:rPr>
          <w:rFonts w:cs="Cambria"/>
          <w:b/>
          <w:bCs/>
          <w:spacing w:val="12"/>
        </w:rPr>
        <w:t xml:space="preserve"> </w:t>
      </w:r>
      <w:r>
        <w:rPr>
          <w:rFonts w:cs="Cambria"/>
          <w:b/>
          <w:bCs/>
          <w:spacing w:val="-1"/>
        </w:rPr>
        <w:t>Cost</w:t>
      </w:r>
      <w:r>
        <w:rPr>
          <w:rFonts w:cs="Cambria"/>
          <w:b/>
          <w:bCs/>
          <w:spacing w:val="14"/>
        </w:rPr>
        <w:t xml:space="preserve"> </w:t>
      </w:r>
      <w:r>
        <w:rPr>
          <w:rFonts w:cs="Cambria"/>
          <w:b/>
          <w:bCs/>
          <w:spacing w:val="-1"/>
        </w:rPr>
        <w:t>Estimate</w:t>
      </w:r>
      <w:r>
        <w:rPr>
          <w:rFonts w:cs="Cambria"/>
          <w:b/>
          <w:bCs/>
          <w:spacing w:val="14"/>
        </w:rPr>
        <w:t xml:space="preserve"> </w:t>
      </w:r>
      <w:r>
        <w:t>–</w:t>
      </w:r>
      <w:r>
        <w:rPr>
          <w:spacing w:val="14"/>
        </w:rPr>
        <w:t xml:space="preserve"> </w:t>
      </w:r>
      <w:r>
        <w:rPr>
          <w:spacing w:val="-1"/>
        </w:rPr>
        <w:t>documentation,</w:t>
      </w:r>
      <w:r>
        <w:rPr>
          <w:spacing w:val="11"/>
        </w:rPr>
        <w:t xml:space="preserve"> </w:t>
      </w:r>
      <w:r>
        <w:t>in</w:t>
      </w:r>
      <w:r>
        <w:rPr>
          <w:spacing w:val="13"/>
        </w:rPr>
        <w:t xml:space="preserve"> </w:t>
      </w:r>
      <w:r>
        <w:rPr>
          <w:spacing w:val="-2"/>
        </w:rPr>
        <w:t>an</w:t>
      </w:r>
      <w:r>
        <w:rPr>
          <w:spacing w:val="13"/>
        </w:rPr>
        <w:t xml:space="preserve"> </w:t>
      </w:r>
      <w:r>
        <w:rPr>
          <w:spacing w:val="-1"/>
        </w:rPr>
        <w:t>organized</w:t>
      </w:r>
      <w:r>
        <w:rPr>
          <w:spacing w:val="11"/>
        </w:rPr>
        <w:t xml:space="preserve"> </w:t>
      </w:r>
      <w:r>
        <w:rPr>
          <w:spacing w:val="-1"/>
        </w:rPr>
        <w:t>effort,</w:t>
      </w:r>
      <w:r>
        <w:rPr>
          <w:spacing w:val="14"/>
        </w:rPr>
        <w:t xml:space="preserve"> </w:t>
      </w:r>
      <w:r>
        <w:rPr>
          <w:spacing w:val="-1"/>
        </w:rPr>
        <w:t>to</w:t>
      </w:r>
      <w:r>
        <w:rPr>
          <w:spacing w:val="12"/>
        </w:rPr>
        <w:t xml:space="preserve"> </w:t>
      </w:r>
      <w:r>
        <w:rPr>
          <w:spacing w:val="-1"/>
        </w:rPr>
        <w:t>gather</w:t>
      </w:r>
      <w:r>
        <w:rPr>
          <w:spacing w:val="13"/>
        </w:rPr>
        <w:t xml:space="preserve"> </w:t>
      </w:r>
      <w:r>
        <w:rPr>
          <w:spacing w:val="-1"/>
        </w:rPr>
        <w:t>cost</w:t>
      </w:r>
      <w:r>
        <w:rPr>
          <w:spacing w:val="11"/>
        </w:rPr>
        <w:t xml:space="preserve"> </w:t>
      </w:r>
      <w:r>
        <w:rPr>
          <w:spacing w:val="-1"/>
        </w:rPr>
        <w:t>and</w:t>
      </w:r>
      <w:r>
        <w:rPr>
          <w:spacing w:val="13"/>
        </w:rPr>
        <w:t xml:space="preserve"> </w:t>
      </w:r>
      <w:r>
        <w:rPr>
          <w:spacing w:val="-1"/>
        </w:rPr>
        <w:t>pricing</w:t>
      </w:r>
      <w:r>
        <w:rPr>
          <w:spacing w:val="15"/>
        </w:rPr>
        <w:t xml:space="preserve"> </w:t>
      </w:r>
      <w:r>
        <w:rPr>
          <w:spacing w:val="-1"/>
        </w:rPr>
        <w:t>data</w:t>
      </w:r>
      <w:r>
        <w:rPr>
          <w:spacing w:val="11"/>
        </w:rPr>
        <w:t xml:space="preserve"> </w:t>
      </w:r>
      <w:r>
        <w:t>for</w:t>
      </w:r>
      <w:r>
        <w:rPr>
          <w:spacing w:val="13"/>
        </w:rPr>
        <w:t xml:space="preserve"> </w:t>
      </w:r>
      <w:r>
        <w:rPr>
          <w:spacing w:val="-1"/>
        </w:rPr>
        <w:t>targeted</w:t>
      </w:r>
      <w:r>
        <w:rPr>
          <w:spacing w:val="77"/>
        </w:rPr>
        <w:t xml:space="preserve"> </w:t>
      </w:r>
      <w:r>
        <w:rPr>
          <w:spacing w:val="-1"/>
        </w:rPr>
        <w:t>markets. Market research</w:t>
      </w:r>
      <w:r>
        <w:rPr>
          <w:spacing w:val="-3"/>
        </w:rPr>
        <w:t xml:space="preserve"> </w:t>
      </w:r>
      <w:r>
        <w:t xml:space="preserve">is </w:t>
      </w:r>
      <w:r>
        <w:rPr>
          <w:spacing w:val="-1"/>
        </w:rPr>
        <w:t>used to</w:t>
      </w:r>
      <w:r>
        <w:rPr>
          <w:spacing w:val="-3"/>
        </w:rPr>
        <w:t xml:space="preserve"> </w:t>
      </w:r>
      <w:r>
        <w:rPr>
          <w:spacing w:val="-1"/>
        </w:rPr>
        <w:t>support the Independent Cost Estimate.</w:t>
      </w:r>
    </w:p>
    <w:p w14:paraId="1CA1D67C" w14:textId="60291AFB" w:rsidR="00996E9E" w:rsidRDefault="00996E9E">
      <w:pPr>
        <w:pStyle w:val="BodyText"/>
        <w:ind w:left="100" w:right="115" w:hanging="1"/>
        <w:jc w:val="both"/>
        <w:rPr>
          <w:spacing w:val="-1"/>
        </w:rPr>
      </w:pPr>
    </w:p>
    <w:p w14:paraId="23FD00DA" w14:textId="6CF5FC06" w:rsidR="00996E9E" w:rsidRDefault="00996E9E">
      <w:pPr>
        <w:pStyle w:val="BodyText"/>
        <w:ind w:left="100" w:right="115" w:hanging="1"/>
        <w:jc w:val="both"/>
        <w:rPr>
          <w:spacing w:val="-1"/>
        </w:rPr>
      </w:pPr>
      <w:r w:rsidRPr="00037D5B">
        <w:rPr>
          <w:b/>
          <w:spacing w:val="-1"/>
        </w:rPr>
        <w:t>Maintenance Services</w:t>
      </w:r>
      <w:r w:rsidRPr="00996E9E">
        <w:rPr>
          <w:spacing w:val="-1"/>
        </w:rPr>
        <w:t>– mean the furnishing of labor, time, or effort by a vendor, including but not limited to: as defined in PCC Section 22002, Maintenance is: (1) Routine, recurring, and usual work for the preservation or protection of any publicly owned or publicly operated facility for its intended purposes; (2) Minor repainting; (3) Resurfacing of streets and highways at less than one inch; (4) Landscape Maintenance, including mowing, watering, trimming, pruning, planting, replacement of plants, and servicing of irrigation and sprinkler systems; (5) Work performed to keep, operate, and maintain publicly owned water, power, or waste disposal systems, including, but not limited to, dams, reservoirs, powerplants, and electrical transmission lines of 230,000 volts and higher.</w:t>
      </w:r>
    </w:p>
    <w:p w14:paraId="52BC03EB" w14:textId="77777777" w:rsidR="006B4F61" w:rsidRDefault="006B4F61">
      <w:pPr>
        <w:pStyle w:val="BodyText"/>
        <w:ind w:left="100" w:right="115" w:hanging="1"/>
        <w:jc w:val="both"/>
      </w:pPr>
    </w:p>
    <w:p w14:paraId="2103341C" w14:textId="2B3A7312" w:rsidR="00CF1794" w:rsidRDefault="00CF1794" w:rsidP="006B4F61">
      <w:pPr>
        <w:pStyle w:val="BodyText"/>
        <w:ind w:left="100" w:right="115" w:hanging="1"/>
        <w:jc w:val="both"/>
        <w:rPr>
          <w:rFonts w:cs="Cambria"/>
          <w:b/>
          <w:bCs/>
          <w:spacing w:val="-1"/>
        </w:rPr>
      </w:pPr>
      <w:r w:rsidRPr="00CF1794">
        <w:rPr>
          <w:rFonts w:cs="Cambria"/>
          <w:b/>
          <w:bCs/>
          <w:spacing w:val="-1"/>
        </w:rPr>
        <w:t xml:space="preserve">Micro-Purchase </w:t>
      </w:r>
      <w:r w:rsidRPr="00CF1794">
        <w:rPr>
          <w:rFonts w:cs="Cambria"/>
          <w:bCs/>
          <w:spacing w:val="-1"/>
        </w:rPr>
        <w:t>– a purchasing method that does not require competition for purchases that, in the aggregate, do not exceed $10,000.</w:t>
      </w:r>
    </w:p>
    <w:p w14:paraId="4EDF5D84" w14:textId="77777777" w:rsidR="00CF1794" w:rsidRDefault="00CF1794" w:rsidP="006B4F61">
      <w:pPr>
        <w:pStyle w:val="BodyText"/>
        <w:ind w:left="100" w:right="115" w:hanging="1"/>
        <w:jc w:val="both"/>
        <w:rPr>
          <w:rFonts w:cs="Cambria"/>
          <w:b/>
          <w:bCs/>
          <w:spacing w:val="-1"/>
        </w:rPr>
      </w:pPr>
    </w:p>
    <w:p w14:paraId="11EF2032" w14:textId="0B40C557" w:rsidR="006B4F61" w:rsidRDefault="006B4F61" w:rsidP="006B4F61">
      <w:pPr>
        <w:pStyle w:val="BodyText"/>
        <w:ind w:left="100" w:right="115" w:hanging="1"/>
        <w:jc w:val="both"/>
        <w:rPr>
          <w:spacing w:val="-1"/>
        </w:rPr>
      </w:pPr>
      <w:r>
        <w:rPr>
          <w:rFonts w:cs="Cambria"/>
          <w:b/>
          <w:bCs/>
          <w:spacing w:val="-1"/>
        </w:rPr>
        <w:t>Multi-Purchase Order</w:t>
      </w:r>
      <w:r>
        <w:rPr>
          <w:rFonts w:cs="Cambria"/>
          <w:b/>
          <w:bCs/>
          <w:spacing w:val="14"/>
        </w:rPr>
        <w:t xml:space="preserve"> </w:t>
      </w:r>
      <w:r>
        <w:t>–</w:t>
      </w:r>
      <w:r>
        <w:rPr>
          <w:spacing w:val="14"/>
        </w:rPr>
        <w:t xml:space="preserve"> </w:t>
      </w:r>
      <w:r>
        <w:rPr>
          <w:spacing w:val="-1"/>
        </w:rPr>
        <w:t xml:space="preserve">is a firm price agreement with a vendor for specific commodities or services for a pre-determined </w:t>
      </w:r>
      <w:proofErr w:type="gramStart"/>
      <w:r>
        <w:rPr>
          <w:spacing w:val="-1"/>
        </w:rPr>
        <w:t>period of time</w:t>
      </w:r>
      <w:proofErr w:type="gramEnd"/>
      <w:r>
        <w:rPr>
          <w:spacing w:val="-1"/>
        </w:rPr>
        <w:t>.</w:t>
      </w:r>
    </w:p>
    <w:p w14:paraId="1DB2DF21" w14:textId="77777777" w:rsidR="002312B8" w:rsidRDefault="002312B8">
      <w:pPr>
        <w:rPr>
          <w:rFonts w:ascii="Cambria" w:eastAsia="Cambria" w:hAnsi="Cambria" w:cs="Cambria"/>
        </w:rPr>
      </w:pPr>
    </w:p>
    <w:p w14:paraId="7226BAF8" w14:textId="77777777" w:rsidR="002312B8" w:rsidRDefault="000C0407">
      <w:pPr>
        <w:pStyle w:val="BodyText"/>
        <w:ind w:left="100" w:right="114" w:hanging="1"/>
        <w:jc w:val="both"/>
      </w:pPr>
      <w:r>
        <w:rPr>
          <w:rFonts w:cs="Cambria"/>
          <w:b/>
          <w:bCs/>
          <w:spacing w:val="-1"/>
        </w:rPr>
        <w:t>Non</w:t>
      </w:r>
      <w:r w:rsidR="00C5275D">
        <w:rPr>
          <w:rFonts w:cs="Cambria"/>
          <w:b/>
          <w:bCs/>
          <w:spacing w:val="-1"/>
        </w:rPr>
        <w:t>-C</w:t>
      </w:r>
      <w:r>
        <w:rPr>
          <w:rFonts w:cs="Cambria"/>
          <w:b/>
          <w:bCs/>
          <w:spacing w:val="-1"/>
        </w:rPr>
        <w:t>ompetitive</w:t>
      </w:r>
      <w:r>
        <w:rPr>
          <w:rFonts w:cs="Cambria"/>
          <w:b/>
          <w:bCs/>
          <w:spacing w:val="-3"/>
        </w:rPr>
        <w:t xml:space="preserve"> </w:t>
      </w:r>
      <w:r>
        <w:rPr>
          <w:rFonts w:cs="Cambria"/>
          <w:b/>
          <w:bCs/>
          <w:spacing w:val="-1"/>
        </w:rPr>
        <w:t>Source</w:t>
      </w:r>
      <w:r>
        <w:rPr>
          <w:rFonts w:cs="Cambria"/>
          <w:b/>
          <w:bCs/>
          <w:spacing w:val="-5"/>
        </w:rPr>
        <w:t xml:space="preserve"> </w:t>
      </w:r>
      <w:r>
        <w:rPr>
          <w:rFonts w:cs="Cambria"/>
          <w:b/>
          <w:bCs/>
          <w:spacing w:val="-1"/>
        </w:rPr>
        <w:t>Selection</w:t>
      </w:r>
      <w:r>
        <w:rPr>
          <w:rFonts w:cs="Cambria"/>
          <w:b/>
          <w:bCs/>
          <w:spacing w:val="-2"/>
        </w:rPr>
        <w:t xml:space="preserve"> </w:t>
      </w:r>
      <w:r>
        <w:rPr>
          <w:rFonts w:cs="Cambria"/>
          <w:b/>
          <w:bCs/>
          <w:spacing w:val="-1"/>
        </w:rPr>
        <w:t>Justification</w:t>
      </w:r>
      <w:r>
        <w:rPr>
          <w:rFonts w:cs="Cambria"/>
          <w:b/>
          <w:bCs/>
          <w:spacing w:val="-2"/>
        </w:rPr>
        <w:t xml:space="preserve"> </w:t>
      </w:r>
      <w:r>
        <w:t>–</w:t>
      </w:r>
      <w:r>
        <w:rPr>
          <w:spacing w:val="-6"/>
        </w:rPr>
        <w:t xml:space="preserve"> </w:t>
      </w:r>
      <w:r>
        <w:t>a</w:t>
      </w:r>
      <w:r>
        <w:rPr>
          <w:spacing w:val="-3"/>
        </w:rPr>
        <w:t xml:space="preserve"> </w:t>
      </w:r>
      <w:r>
        <w:rPr>
          <w:spacing w:val="-1"/>
        </w:rPr>
        <w:t>documented</w:t>
      </w:r>
      <w:r>
        <w:rPr>
          <w:spacing w:val="-3"/>
        </w:rPr>
        <w:t xml:space="preserve"> </w:t>
      </w:r>
      <w:r>
        <w:rPr>
          <w:spacing w:val="-1"/>
        </w:rPr>
        <w:t>justification</w:t>
      </w:r>
      <w:r>
        <w:rPr>
          <w:spacing w:val="-4"/>
        </w:rPr>
        <w:t xml:space="preserve"> </w:t>
      </w:r>
      <w:r>
        <w:rPr>
          <w:spacing w:val="-1"/>
        </w:rPr>
        <w:t>that</w:t>
      </w:r>
      <w:r>
        <w:rPr>
          <w:spacing w:val="-4"/>
        </w:rPr>
        <w:t xml:space="preserve"> </w:t>
      </w:r>
      <w:r>
        <w:rPr>
          <w:spacing w:val="-1"/>
        </w:rPr>
        <w:t>underlines</w:t>
      </w:r>
      <w:r>
        <w:rPr>
          <w:spacing w:val="-2"/>
        </w:rPr>
        <w:t xml:space="preserve"> </w:t>
      </w:r>
      <w:r>
        <w:rPr>
          <w:spacing w:val="-1"/>
        </w:rPr>
        <w:t>the</w:t>
      </w:r>
      <w:r>
        <w:rPr>
          <w:spacing w:val="-3"/>
        </w:rPr>
        <w:t xml:space="preserve"> </w:t>
      </w:r>
      <w:r>
        <w:rPr>
          <w:spacing w:val="-1"/>
        </w:rPr>
        <w:t>reasons</w:t>
      </w:r>
      <w:r>
        <w:rPr>
          <w:spacing w:val="-2"/>
        </w:rPr>
        <w:t xml:space="preserve"> </w:t>
      </w:r>
      <w:r>
        <w:rPr>
          <w:spacing w:val="-1"/>
        </w:rPr>
        <w:t>why</w:t>
      </w:r>
      <w:r>
        <w:rPr>
          <w:spacing w:val="-4"/>
        </w:rPr>
        <w:t xml:space="preserve"> </w:t>
      </w:r>
      <w:r>
        <w:rPr>
          <w:spacing w:val="-1"/>
        </w:rPr>
        <w:t>only</w:t>
      </w:r>
      <w:r>
        <w:rPr>
          <w:spacing w:val="69"/>
        </w:rPr>
        <w:t xml:space="preserve"> </w:t>
      </w:r>
      <w:r>
        <w:rPr>
          <w:spacing w:val="-1"/>
        </w:rPr>
        <w:t>one</w:t>
      </w:r>
      <w:r>
        <w:rPr>
          <w:spacing w:val="21"/>
        </w:rPr>
        <w:t xml:space="preserve"> </w:t>
      </w:r>
      <w:r>
        <w:rPr>
          <w:spacing w:val="-1"/>
        </w:rPr>
        <w:t>source</w:t>
      </w:r>
      <w:r>
        <w:rPr>
          <w:spacing w:val="21"/>
        </w:rPr>
        <w:t xml:space="preserve"> </w:t>
      </w:r>
      <w:r>
        <w:rPr>
          <w:spacing w:val="-1"/>
        </w:rPr>
        <w:t>was</w:t>
      </w:r>
      <w:r>
        <w:rPr>
          <w:spacing w:val="19"/>
        </w:rPr>
        <w:t xml:space="preserve"> </w:t>
      </w:r>
      <w:r>
        <w:rPr>
          <w:spacing w:val="-1"/>
        </w:rPr>
        <w:t>solicited</w:t>
      </w:r>
      <w:r>
        <w:rPr>
          <w:spacing w:val="18"/>
        </w:rPr>
        <w:t xml:space="preserve"> </w:t>
      </w:r>
      <w:r>
        <w:t>for</w:t>
      </w:r>
      <w:r>
        <w:rPr>
          <w:spacing w:val="21"/>
        </w:rPr>
        <w:t xml:space="preserve"> </w:t>
      </w:r>
      <w:r>
        <w:t>a</w:t>
      </w:r>
      <w:r>
        <w:rPr>
          <w:spacing w:val="21"/>
        </w:rPr>
        <w:t xml:space="preserve"> </w:t>
      </w:r>
      <w:r>
        <w:rPr>
          <w:spacing w:val="-1"/>
        </w:rPr>
        <w:t>requirement,</w:t>
      </w:r>
      <w:r>
        <w:rPr>
          <w:spacing w:val="21"/>
        </w:rPr>
        <w:t xml:space="preserve"> </w:t>
      </w:r>
      <w:r>
        <w:rPr>
          <w:spacing w:val="-1"/>
        </w:rPr>
        <w:t>including</w:t>
      </w:r>
      <w:r>
        <w:rPr>
          <w:spacing w:val="22"/>
        </w:rPr>
        <w:t xml:space="preserve"> </w:t>
      </w:r>
      <w:r>
        <w:rPr>
          <w:spacing w:val="-1"/>
        </w:rPr>
        <w:t>that</w:t>
      </w:r>
      <w:r>
        <w:rPr>
          <w:spacing w:val="20"/>
        </w:rPr>
        <w:t xml:space="preserve"> </w:t>
      </w:r>
      <w:r>
        <w:rPr>
          <w:spacing w:val="-1"/>
        </w:rPr>
        <w:t>the</w:t>
      </w:r>
      <w:r>
        <w:rPr>
          <w:spacing w:val="21"/>
        </w:rPr>
        <w:t xml:space="preserve"> </w:t>
      </w:r>
      <w:r>
        <w:rPr>
          <w:spacing w:val="-1"/>
        </w:rPr>
        <w:t>item</w:t>
      </w:r>
      <w:r>
        <w:rPr>
          <w:spacing w:val="19"/>
        </w:rPr>
        <w:t xml:space="preserve"> </w:t>
      </w:r>
      <w:r>
        <w:t>is</w:t>
      </w:r>
      <w:r>
        <w:rPr>
          <w:spacing w:val="22"/>
        </w:rPr>
        <w:t xml:space="preserve"> </w:t>
      </w:r>
      <w:r>
        <w:rPr>
          <w:spacing w:val="-1"/>
        </w:rPr>
        <w:t>only</w:t>
      </w:r>
      <w:r>
        <w:rPr>
          <w:spacing w:val="17"/>
        </w:rPr>
        <w:t xml:space="preserve"> </w:t>
      </w:r>
      <w:r>
        <w:rPr>
          <w:spacing w:val="-1"/>
        </w:rPr>
        <w:t>available</w:t>
      </w:r>
      <w:r>
        <w:rPr>
          <w:spacing w:val="21"/>
        </w:rPr>
        <w:t xml:space="preserve"> </w:t>
      </w:r>
      <w:r>
        <w:rPr>
          <w:spacing w:val="-2"/>
        </w:rPr>
        <w:t>through</w:t>
      </w:r>
      <w:r>
        <w:rPr>
          <w:spacing w:val="21"/>
        </w:rPr>
        <w:t xml:space="preserve"> </w:t>
      </w:r>
      <w:r>
        <w:t>a</w:t>
      </w:r>
      <w:r>
        <w:rPr>
          <w:spacing w:val="21"/>
        </w:rPr>
        <w:t xml:space="preserve"> </w:t>
      </w:r>
      <w:r>
        <w:rPr>
          <w:spacing w:val="-1"/>
        </w:rPr>
        <w:t>single</w:t>
      </w:r>
      <w:r>
        <w:rPr>
          <w:spacing w:val="21"/>
        </w:rPr>
        <w:t xml:space="preserve"> </w:t>
      </w:r>
      <w:r>
        <w:rPr>
          <w:spacing w:val="-1"/>
        </w:rPr>
        <w:t>source,</w:t>
      </w:r>
      <w:r>
        <w:rPr>
          <w:spacing w:val="21"/>
        </w:rPr>
        <w:t xml:space="preserve"> </w:t>
      </w:r>
      <w:r>
        <w:rPr>
          <w:spacing w:val="-1"/>
        </w:rPr>
        <w:t>the</w:t>
      </w:r>
      <w:r>
        <w:rPr>
          <w:spacing w:val="97"/>
        </w:rPr>
        <w:t xml:space="preserve"> </w:t>
      </w:r>
      <w:r>
        <w:rPr>
          <w:spacing w:val="-1"/>
        </w:rPr>
        <w:t>purchase</w:t>
      </w:r>
      <w:r>
        <w:rPr>
          <w:spacing w:val="-8"/>
        </w:rPr>
        <w:t xml:space="preserve"> </w:t>
      </w:r>
      <w:r>
        <w:t>is</w:t>
      </w:r>
      <w:r>
        <w:rPr>
          <w:spacing w:val="-7"/>
        </w:rPr>
        <w:t xml:space="preserve"> </w:t>
      </w:r>
      <w:r>
        <w:rPr>
          <w:spacing w:val="-1"/>
        </w:rPr>
        <w:t>being</w:t>
      </w:r>
      <w:r>
        <w:rPr>
          <w:spacing w:val="-7"/>
        </w:rPr>
        <w:t xml:space="preserve"> </w:t>
      </w:r>
      <w:r>
        <w:rPr>
          <w:spacing w:val="-1"/>
        </w:rPr>
        <w:t>done</w:t>
      </w:r>
      <w:r>
        <w:rPr>
          <w:spacing w:val="-8"/>
        </w:rPr>
        <w:t xml:space="preserve"> </w:t>
      </w:r>
      <w:r>
        <w:rPr>
          <w:spacing w:val="-1"/>
        </w:rPr>
        <w:t>through</w:t>
      </w:r>
      <w:r>
        <w:rPr>
          <w:spacing w:val="-7"/>
        </w:rPr>
        <w:t xml:space="preserve"> </w:t>
      </w:r>
      <w:r>
        <w:t>a</w:t>
      </w:r>
      <w:r>
        <w:rPr>
          <w:spacing w:val="-8"/>
        </w:rPr>
        <w:t xml:space="preserve"> </w:t>
      </w:r>
      <w:r>
        <w:rPr>
          <w:spacing w:val="-1"/>
        </w:rPr>
        <w:t>cooperative</w:t>
      </w:r>
      <w:r>
        <w:rPr>
          <w:spacing w:val="-8"/>
        </w:rPr>
        <w:t xml:space="preserve"> </w:t>
      </w:r>
      <w:r>
        <w:rPr>
          <w:spacing w:val="-1"/>
        </w:rPr>
        <w:t>purchasing</w:t>
      </w:r>
      <w:r>
        <w:rPr>
          <w:spacing w:val="-7"/>
        </w:rPr>
        <w:t xml:space="preserve"> </w:t>
      </w:r>
      <w:r>
        <w:rPr>
          <w:spacing w:val="-1"/>
        </w:rPr>
        <w:t>agreement,</w:t>
      </w:r>
      <w:r>
        <w:rPr>
          <w:spacing w:val="-8"/>
        </w:rPr>
        <w:t xml:space="preserve"> </w:t>
      </w:r>
      <w:r>
        <w:rPr>
          <w:spacing w:val="-1"/>
        </w:rPr>
        <w:t>the</w:t>
      </w:r>
      <w:r>
        <w:rPr>
          <w:spacing w:val="-8"/>
        </w:rPr>
        <w:t xml:space="preserve"> </w:t>
      </w:r>
      <w:r>
        <w:rPr>
          <w:spacing w:val="-1"/>
        </w:rPr>
        <w:t>price</w:t>
      </w:r>
      <w:r>
        <w:rPr>
          <w:spacing w:val="-8"/>
        </w:rPr>
        <w:t xml:space="preserve"> </w:t>
      </w:r>
      <w:r>
        <w:rPr>
          <w:spacing w:val="-1"/>
        </w:rPr>
        <w:t>obtained</w:t>
      </w:r>
      <w:r>
        <w:rPr>
          <w:spacing w:val="-8"/>
        </w:rPr>
        <w:t xml:space="preserve"> </w:t>
      </w:r>
      <w:r>
        <w:rPr>
          <w:spacing w:val="-1"/>
        </w:rPr>
        <w:t>from</w:t>
      </w:r>
      <w:r>
        <w:rPr>
          <w:spacing w:val="-7"/>
        </w:rPr>
        <w:t xml:space="preserve"> </w:t>
      </w:r>
      <w:r>
        <w:rPr>
          <w:spacing w:val="-1"/>
        </w:rPr>
        <w:t>the</w:t>
      </w:r>
      <w:r>
        <w:rPr>
          <w:spacing w:val="-8"/>
        </w:rPr>
        <w:t xml:space="preserve"> </w:t>
      </w:r>
      <w:r>
        <w:rPr>
          <w:spacing w:val="-1"/>
        </w:rPr>
        <w:t>vendor</w:t>
      </w:r>
      <w:r>
        <w:rPr>
          <w:spacing w:val="-8"/>
        </w:rPr>
        <w:t xml:space="preserve"> </w:t>
      </w:r>
      <w:r>
        <w:t>is</w:t>
      </w:r>
      <w:r>
        <w:rPr>
          <w:spacing w:val="-7"/>
        </w:rPr>
        <w:t xml:space="preserve"> </w:t>
      </w:r>
      <w:r>
        <w:rPr>
          <w:spacing w:val="-1"/>
        </w:rPr>
        <w:t>the</w:t>
      </w:r>
      <w:r>
        <w:rPr>
          <w:spacing w:val="-8"/>
        </w:rPr>
        <w:t xml:space="preserve"> </w:t>
      </w:r>
      <w:r>
        <w:rPr>
          <w:spacing w:val="-1"/>
        </w:rPr>
        <w:t>same</w:t>
      </w:r>
      <w:r>
        <w:rPr>
          <w:spacing w:val="79"/>
        </w:rPr>
        <w:t xml:space="preserve"> </w:t>
      </w:r>
      <w:r>
        <w:t>price</w:t>
      </w:r>
      <w:r>
        <w:rPr>
          <w:spacing w:val="7"/>
        </w:rPr>
        <w:t xml:space="preserve"> </w:t>
      </w:r>
      <w:r>
        <w:rPr>
          <w:spacing w:val="-1"/>
        </w:rPr>
        <w:t>that</w:t>
      </w:r>
      <w:r>
        <w:rPr>
          <w:spacing w:val="8"/>
        </w:rPr>
        <w:t xml:space="preserve"> </w:t>
      </w:r>
      <w:r>
        <w:rPr>
          <w:spacing w:val="-2"/>
        </w:rPr>
        <w:t>was</w:t>
      </w:r>
      <w:r>
        <w:rPr>
          <w:spacing w:val="10"/>
        </w:rPr>
        <w:t xml:space="preserve"> </w:t>
      </w:r>
      <w:r>
        <w:rPr>
          <w:spacing w:val="-1"/>
        </w:rPr>
        <w:t>offered</w:t>
      </w:r>
      <w:r>
        <w:rPr>
          <w:spacing w:val="9"/>
        </w:rPr>
        <w:t xml:space="preserve"> </w:t>
      </w:r>
      <w:r>
        <w:rPr>
          <w:spacing w:val="-1"/>
        </w:rPr>
        <w:t>to</w:t>
      </w:r>
      <w:r>
        <w:rPr>
          <w:spacing w:val="7"/>
        </w:rPr>
        <w:t xml:space="preserve"> </w:t>
      </w:r>
      <w:r>
        <w:rPr>
          <w:spacing w:val="-1"/>
        </w:rPr>
        <w:t>another</w:t>
      </w:r>
      <w:r>
        <w:rPr>
          <w:spacing w:val="9"/>
        </w:rPr>
        <w:t xml:space="preserve"> </w:t>
      </w:r>
      <w:r>
        <w:rPr>
          <w:spacing w:val="-1"/>
        </w:rPr>
        <w:t>public</w:t>
      </w:r>
      <w:r>
        <w:rPr>
          <w:spacing w:val="10"/>
        </w:rPr>
        <w:t xml:space="preserve"> </w:t>
      </w:r>
      <w:r>
        <w:rPr>
          <w:spacing w:val="-1"/>
        </w:rPr>
        <w:t>agency,</w:t>
      </w:r>
      <w:r>
        <w:rPr>
          <w:spacing w:val="9"/>
        </w:rPr>
        <w:t xml:space="preserve"> </w:t>
      </w:r>
      <w:r>
        <w:rPr>
          <w:spacing w:val="-2"/>
        </w:rPr>
        <w:t>the</w:t>
      </w:r>
      <w:r>
        <w:rPr>
          <w:spacing w:val="9"/>
        </w:rPr>
        <w:t xml:space="preserve"> </w:t>
      </w:r>
      <w:r>
        <w:rPr>
          <w:spacing w:val="-1"/>
        </w:rPr>
        <w:t>emergency</w:t>
      </w:r>
      <w:r>
        <w:rPr>
          <w:spacing w:val="8"/>
        </w:rPr>
        <w:t xml:space="preserve"> </w:t>
      </w:r>
      <w:r>
        <w:rPr>
          <w:spacing w:val="-1"/>
        </w:rPr>
        <w:t>for</w:t>
      </w:r>
      <w:r>
        <w:rPr>
          <w:spacing w:val="9"/>
        </w:rPr>
        <w:t xml:space="preserve"> </w:t>
      </w:r>
      <w:r>
        <w:rPr>
          <w:spacing w:val="-1"/>
        </w:rPr>
        <w:t>the</w:t>
      </w:r>
      <w:r>
        <w:rPr>
          <w:spacing w:val="9"/>
        </w:rPr>
        <w:t xml:space="preserve"> </w:t>
      </w:r>
      <w:r>
        <w:rPr>
          <w:spacing w:val="-1"/>
        </w:rPr>
        <w:t>requirement</w:t>
      </w:r>
      <w:r>
        <w:rPr>
          <w:spacing w:val="8"/>
        </w:rPr>
        <w:t xml:space="preserve"> </w:t>
      </w:r>
      <w:r>
        <w:rPr>
          <w:spacing w:val="-1"/>
        </w:rPr>
        <w:t>will</w:t>
      </w:r>
      <w:r>
        <w:rPr>
          <w:spacing w:val="9"/>
        </w:rPr>
        <w:t xml:space="preserve"> </w:t>
      </w:r>
      <w:r>
        <w:rPr>
          <w:spacing w:val="-1"/>
        </w:rPr>
        <w:t>not</w:t>
      </w:r>
      <w:r>
        <w:rPr>
          <w:spacing w:val="8"/>
        </w:rPr>
        <w:t xml:space="preserve"> </w:t>
      </w:r>
      <w:r>
        <w:rPr>
          <w:spacing w:val="-1"/>
        </w:rPr>
        <w:t>permit</w:t>
      </w:r>
      <w:r>
        <w:rPr>
          <w:spacing w:val="8"/>
        </w:rPr>
        <w:t xml:space="preserve"> </w:t>
      </w:r>
      <w:r>
        <w:t>a</w:t>
      </w:r>
      <w:r>
        <w:rPr>
          <w:spacing w:val="6"/>
        </w:rPr>
        <w:t xml:space="preserve"> </w:t>
      </w:r>
      <w:r>
        <w:rPr>
          <w:spacing w:val="-1"/>
        </w:rPr>
        <w:t>delay</w:t>
      </w:r>
      <w:r>
        <w:rPr>
          <w:spacing w:val="8"/>
        </w:rPr>
        <w:t xml:space="preserve"> </w:t>
      </w:r>
      <w:r>
        <w:rPr>
          <w:spacing w:val="-1"/>
        </w:rPr>
        <w:t>from</w:t>
      </w:r>
      <w:r>
        <w:rPr>
          <w:spacing w:val="7"/>
        </w:rPr>
        <w:t xml:space="preserve"> </w:t>
      </w:r>
      <w:r>
        <w:t>a</w:t>
      </w:r>
      <w:r>
        <w:rPr>
          <w:spacing w:val="75"/>
        </w:rPr>
        <w:t xml:space="preserve"> </w:t>
      </w:r>
      <w:r>
        <w:rPr>
          <w:spacing w:val="-1"/>
        </w:rPr>
        <w:t>competitive</w:t>
      </w:r>
      <w:r>
        <w:rPr>
          <w:spacing w:val="23"/>
        </w:rPr>
        <w:t xml:space="preserve"> </w:t>
      </w:r>
      <w:r>
        <w:rPr>
          <w:spacing w:val="-1"/>
        </w:rPr>
        <w:t>solicitation,</w:t>
      </w:r>
      <w:r>
        <w:rPr>
          <w:spacing w:val="23"/>
        </w:rPr>
        <w:t xml:space="preserve"> </w:t>
      </w:r>
      <w:r>
        <w:rPr>
          <w:spacing w:val="-1"/>
        </w:rPr>
        <w:t>it</w:t>
      </w:r>
      <w:r>
        <w:rPr>
          <w:spacing w:val="23"/>
        </w:rPr>
        <w:t xml:space="preserve"> </w:t>
      </w:r>
      <w:r>
        <w:t>is</w:t>
      </w:r>
      <w:r>
        <w:rPr>
          <w:spacing w:val="24"/>
        </w:rPr>
        <w:t xml:space="preserve"> </w:t>
      </w:r>
      <w:r>
        <w:t>a</w:t>
      </w:r>
      <w:r>
        <w:rPr>
          <w:spacing w:val="23"/>
        </w:rPr>
        <w:t xml:space="preserve"> </w:t>
      </w:r>
      <w:r>
        <w:rPr>
          <w:spacing w:val="-1"/>
        </w:rPr>
        <w:t>follow-on</w:t>
      </w:r>
      <w:r>
        <w:rPr>
          <w:spacing w:val="22"/>
        </w:rPr>
        <w:t xml:space="preserve"> </w:t>
      </w:r>
      <w:r>
        <w:rPr>
          <w:spacing w:val="-1"/>
        </w:rPr>
        <w:t>purchase,</w:t>
      </w:r>
      <w:r>
        <w:rPr>
          <w:spacing w:val="21"/>
        </w:rPr>
        <w:t xml:space="preserve"> </w:t>
      </w:r>
      <w:r>
        <w:t>or</w:t>
      </w:r>
      <w:r>
        <w:rPr>
          <w:spacing w:val="23"/>
        </w:rPr>
        <w:t xml:space="preserve"> </w:t>
      </w:r>
      <w:r>
        <w:rPr>
          <w:spacing w:val="-1"/>
        </w:rPr>
        <w:t>after</w:t>
      </w:r>
      <w:r>
        <w:rPr>
          <w:spacing w:val="23"/>
        </w:rPr>
        <w:t xml:space="preserve"> </w:t>
      </w:r>
      <w:r>
        <w:rPr>
          <w:spacing w:val="-1"/>
        </w:rPr>
        <w:t>solicitation</w:t>
      </w:r>
      <w:r>
        <w:rPr>
          <w:spacing w:val="22"/>
        </w:rPr>
        <w:t xml:space="preserve"> </w:t>
      </w:r>
      <w:r>
        <w:rPr>
          <w:spacing w:val="-1"/>
        </w:rPr>
        <w:t>to</w:t>
      </w:r>
      <w:r>
        <w:rPr>
          <w:spacing w:val="24"/>
        </w:rPr>
        <w:t xml:space="preserve"> </w:t>
      </w:r>
      <w:r>
        <w:t>a</w:t>
      </w:r>
      <w:r>
        <w:rPr>
          <w:spacing w:val="23"/>
        </w:rPr>
        <w:t xml:space="preserve"> </w:t>
      </w:r>
      <w:r>
        <w:rPr>
          <w:spacing w:val="-1"/>
        </w:rPr>
        <w:t>number</w:t>
      </w:r>
      <w:r>
        <w:rPr>
          <w:spacing w:val="23"/>
        </w:rPr>
        <w:t xml:space="preserve"> </w:t>
      </w:r>
      <w:r>
        <w:t>of</w:t>
      </w:r>
      <w:r>
        <w:rPr>
          <w:spacing w:val="23"/>
        </w:rPr>
        <w:t xml:space="preserve"> </w:t>
      </w:r>
      <w:r>
        <w:rPr>
          <w:spacing w:val="-1"/>
        </w:rPr>
        <w:t>sources,</w:t>
      </w:r>
      <w:r>
        <w:rPr>
          <w:spacing w:val="23"/>
        </w:rPr>
        <w:t xml:space="preserve"> </w:t>
      </w:r>
      <w:r>
        <w:rPr>
          <w:spacing w:val="-1"/>
        </w:rPr>
        <w:t>competition</w:t>
      </w:r>
      <w:r>
        <w:rPr>
          <w:spacing w:val="22"/>
        </w:rPr>
        <w:t xml:space="preserve"> </w:t>
      </w:r>
      <w:r>
        <w:rPr>
          <w:spacing w:val="-1"/>
        </w:rPr>
        <w:t>was</w:t>
      </w:r>
      <w:r>
        <w:rPr>
          <w:spacing w:val="105"/>
        </w:rPr>
        <w:t xml:space="preserve"> </w:t>
      </w:r>
      <w:r>
        <w:rPr>
          <w:spacing w:val="-1"/>
        </w:rPr>
        <w:t>determined</w:t>
      </w:r>
      <w:r>
        <w:rPr>
          <w:spacing w:val="-3"/>
        </w:rPr>
        <w:t xml:space="preserve"> </w:t>
      </w:r>
      <w:r>
        <w:rPr>
          <w:spacing w:val="-1"/>
        </w:rPr>
        <w:t>inadequate.</w:t>
      </w:r>
    </w:p>
    <w:p w14:paraId="52DFAEF5" w14:textId="77777777" w:rsidR="002312B8" w:rsidRDefault="002312B8">
      <w:pPr>
        <w:rPr>
          <w:rFonts w:ascii="Cambria" w:eastAsia="Cambria" w:hAnsi="Cambria" w:cs="Cambria"/>
        </w:rPr>
      </w:pPr>
    </w:p>
    <w:p w14:paraId="6A47D860" w14:textId="50EA52A7" w:rsidR="002312B8" w:rsidRDefault="000C0407">
      <w:pPr>
        <w:ind w:left="100" w:right="115"/>
        <w:jc w:val="both"/>
        <w:rPr>
          <w:rFonts w:ascii="Cambria" w:eastAsia="Cambria" w:hAnsi="Cambria" w:cs="Cambria"/>
          <w:spacing w:val="-1"/>
        </w:rPr>
      </w:pPr>
      <w:r>
        <w:rPr>
          <w:rFonts w:ascii="Cambria" w:eastAsia="Cambria" w:hAnsi="Cambria" w:cs="Cambria"/>
          <w:b/>
          <w:bCs/>
        </w:rPr>
        <w:t>OMB</w:t>
      </w:r>
      <w:r>
        <w:rPr>
          <w:rFonts w:ascii="Cambria" w:eastAsia="Cambria" w:hAnsi="Cambria" w:cs="Cambria"/>
          <w:b/>
          <w:bCs/>
          <w:spacing w:val="-8"/>
        </w:rPr>
        <w:t xml:space="preserve"> </w:t>
      </w:r>
      <w:r>
        <w:rPr>
          <w:rFonts w:ascii="Cambria" w:eastAsia="Cambria" w:hAnsi="Cambria" w:cs="Cambria"/>
          <w:b/>
          <w:bCs/>
          <w:spacing w:val="-1"/>
        </w:rPr>
        <w:t>Uniform</w:t>
      </w:r>
      <w:r>
        <w:rPr>
          <w:rFonts w:ascii="Cambria" w:eastAsia="Cambria" w:hAnsi="Cambria" w:cs="Cambria"/>
          <w:b/>
          <w:bCs/>
          <w:spacing w:val="-8"/>
        </w:rPr>
        <w:t xml:space="preserve"> </w:t>
      </w:r>
      <w:r>
        <w:rPr>
          <w:rFonts w:ascii="Cambria" w:eastAsia="Cambria" w:hAnsi="Cambria" w:cs="Cambria"/>
          <w:b/>
          <w:bCs/>
          <w:spacing w:val="-1"/>
        </w:rPr>
        <w:t>Administrative</w:t>
      </w:r>
      <w:r>
        <w:rPr>
          <w:rFonts w:ascii="Cambria" w:eastAsia="Cambria" w:hAnsi="Cambria" w:cs="Cambria"/>
          <w:b/>
          <w:bCs/>
          <w:spacing w:val="-8"/>
        </w:rPr>
        <w:t xml:space="preserve"> </w:t>
      </w:r>
      <w:r>
        <w:rPr>
          <w:rFonts w:ascii="Cambria" w:eastAsia="Cambria" w:hAnsi="Cambria" w:cs="Cambria"/>
          <w:b/>
          <w:bCs/>
          <w:spacing w:val="-1"/>
        </w:rPr>
        <w:t>Requirements,</w:t>
      </w:r>
      <w:r>
        <w:rPr>
          <w:rFonts w:ascii="Cambria" w:eastAsia="Cambria" w:hAnsi="Cambria" w:cs="Cambria"/>
          <w:b/>
          <w:bCs/>
          <w:spacing w:val="-9"/>
        </w:rPr>
        <w:t xml:space="preserve"> </w:t>
      </w:r>
      <w:r>
        <w:rPr>
          <w:rFonts w:ascii="Cambria" w:eastAsia="Cambria" w:hAnsi="Cambria" w:cs="Cambria"/>
          <w:b/>
          <w:bCs/>
          <w:spacing w:val="-1"/>
        </w:rPr>
        <w:t>Cost</w:t>
      </w:r>
      <w:r>
        <w:rPr>
          <w:rFonts w:ascii="Cambria" w:eastAsia="Cambria" w:hAnsi="Cambria" w:cs="Cambria"/>
          <w:b/>
          <w:bCs/>
          <w:spacing w:val="-7"/>
        </w:rPr>
        <w:t xml:space="preserve"> </w:t>
      </w:r>
      <w:r>
        <w:rPr>
          <w:rFonts w:ascii="Cambria" w:eastAsia="Cambria" w:hAnsi="Cambria" w:cs="Cambria"/>
          <w:b/>
          <w:bCs/>
          <w:spacing w:val="-1"/>
        </w:rPr>
        <w:t>Principles,</w:t>
      </w:r>
      <w:r>
        <w:rPr>
          <w:rFonts w:ascii="Cambria" w:eastAsia="Cambria" w:hAnsi="Cambria" w:cs="Cambria"/>
          <w:b/>
          <w:bCs/>
          <w:spacing w:val="-9"/>
        </w:rPr>
        <w:t xml:space="preserve"> </w:t>
      </w:r>
      <w:r>
        <w:rPr>
          <w:rFonts w:ascii="Cambria" w:eastAsia="Cambria" w:hAnsi="Cambria" w:cs="Cambria"/>
          <w:b/>
          <w:bCs/>
        </w:rPr>
        <w:t>and</w:t>
      </w:r>
      <w:r>
        <w:rPr>
          <w:rFonts w:ascii="Cambria" w:eastAsia="Cambria" w:hAnsi="Cambria" w:cs="Cambria"/>
          <w:b/>
          <w:bCs/>
          <w:spacing w:val="-8"/>
        </w:rPr>
        <w:t xml:space="preserve"> </w:t>
      </w:r>
      <w:r>
        <w:rPr>
          <w:rFonts w:ascii="Cambria" w:eastAsia="Cambria" w:hAnsi="Cambria" w:cs="Cambria"/>
          <w:b/>
          <w:bCs/>
        </w:rPr>
        <w:t>Audit</w:t>
      </w:r>
      <w:r>
        <w:rPr>
          <w:rFonts w:ascii="Cambria" w:eastAsia="Cambria" w:hAnsi="Cambria" w:cs="Cambria"/>
          <w:b/>
          <w:bCs/>
          <w:spacing w:val="-7"/>
        </w:rPr>
        <w:t xml:space="preserve"> </w:t>
      </w:r>
      <w:r>
        <w:rPr>
          <w:rFonts w:ascii="Cambria" w:eastAsia="Cambria" w:hAnsi="Cambria" w:cs="Cambria"/>
          <w:b/>
          <w:bCs/>
          <w:spacing w:val="-1"/>
        </w:rPr>
        <w:t>Requirements</w:t>
      </w:r>
      <w:r>
        <w:rPr>
          <w:rFonts w:ascii="Cambria" w:eastAsia="Cambria" w:hAnsi="Cambria" w:cs="Cambria"/>
          <w:b/>
          <w:bCs/>
          <w:spacing w:val="-9"/>
        </w:rPr>
        <w:t xml:space="preserve"> </w:t>
      </w:r>
      <w:r>
        <w:rPr>
          <w:rFonts w:ascii="Cambria" w:eastAsia="Cambria" w:hAnsi="Cambria" w:cs="Cambria"/>
          <w:b/>
          <w:bCs/>
          <w:spacing w:val="-1"/>
        </w:rPr>
        <w:t>for</w:t>
      </w:r>
      <w:r>
        <w:rPr>
          <w:rFonts w:ascii="Cambria" w:eastAsia="Cambria" w:hAnsi="Cambria" w:cs="Cambria"/>
          <w:b/>
          <w:bCs/>
          <w:spacing w:val="-9"/>
        </w:rPr>
        <w:t xml:space="preserve"> </w:t>
      </w:r>
      <w:r>
        <w:rPr>
          <w:rFonts w:ascii="Cambria" w:eastAsia="Cambria" w:hAnsi="Cambria" w:cs="Cambria"/>
          <w:b/>
          <w:bCs/>
          <w:spacing w:val="-1"/>
        </w:rPr>
        <w:t>Federal</w:t>
      </w:r>
      <w:r>
        <w:rPr>
          <w:rFonts w:ascii="Cambria" w:eastAsia="Cambria" w:hAnsi="Cambria" w:cs="Cambria"/>
          <w:b/>
          <w:bCs/>
          <w:spacing w:val="-9"/>
        </w:rPr>
        <w:t xml:space="preserve"> </w:t>
      </w:r>
      <w:r>
        <w:rPr>
          <w:rFonts w:ascii="Cambria" w:eastAsia="Cambria" w:hAnsi="Cambria" w:cs="Cambria"/>
          <w:b/>
          <w:bCs/>
          <w:spacing w:val="-1"/>
        </w:rPr>
        <w:t>Awards</w:t>
      </w:r>
      <w:r>
        <w:rPr>
          <w:rFonts w:ascii="Cambria" w:eastAsia="Cambria" w:hAnsi="Cambria" w:cs="Cambria"/>
          <w:b/>
          <w:bCs/>
          <w:spacing w:val="-9"/>
        </w:rPr>
        <w:t xml:space="preserve"> </w:t>
      </w:r>
      <w:r>
        <w:rPr>
          <w:rFonts w:ascii="Cambria" w:eastAsia="Cambria" w:hAnsi="Cambria" w:cs="Cambria"/>
          <w:b/>
          <w:bCs/>
        </w:rPr>
        <w:t>(2</w:t>
      </w:r>
      <w:r>
        <w:rPr>
          <w:rFonts w:ascii="Cambria" w:eastAsia="Cambria" w:hAnsi="Cambria" w:cs="Cambria"/>
          <w:b/>
          <w:bCs/>
          <w:spacing w:val="51"/>
        </w:rPr>
        <w:t xml:space="preserve"> </w:t>
      </w:r>
      <w:r>
        <w:rPr>
          <w:rFonts w:ascii="Cambria" w:eastAsia="Cambria" w:hAnsi="Cambria" w:cs="Cambria"/>
          <w:b/>
          <w:bCs/>
        </w:rPr>
        <w:t>CFR</w:t>
      </w:r>
      <w:r>
        <w:rPr>
          <w:rFonts w:ascii="Cambria" w:eastAsia="Cambria" w:hAnsi="Cambria" w:cs="Cambria"/>
          <w:b/>
          <w:bCs/>
          <w:spacing w:val="2"/>
        </w:rPr>
        <w:t xml:space="preserve"> </w:t>
      </w:r>
      <w:r>
        <w:rPr>
          <w:rFonts w:ascii="Cambria" w:eastAsia="Cambria" w:hAnsi="Cambria" w:cs="Cambria"/>
          <w:b/>
          <w:bCs/>
          <w:spacing w:val="-1"/>
        </w:rPr>
        <w:t>Part</w:t>
      </w:r>
      <w:r>
        <w:rPr>
          <w:rFonts w:ascii="Cambria" w:eastAsia="Cambria" w:hAnsi="Cambria" w:cs="Cambria"/>
          <w:b/>
          <w:bCs/>
          <w:spacing w:val="2"/>
        </w:rPr>
        <w:t xml:space="preserve"> </w:t>
      </w:r>
      <w:r>
        <w:rPr>
          <w:rFonts w:ascii="Cambria" w:eastAsia="Cambria" w:hAnsi="Cambria" w:cs="Cambria"/>
          <w:b/>
          <w:bCs/>
          <w:spacing w:val="-1"/>
        </w:rPr>
        <w:t>200)</w:t>
      </w:r>
      <w:r>
        <w:rPr>
          <w:rFonts w:ascii="Cambria" w:eastAsia="Cambria" w:hAnsi="Cambria" w:cs="Cambria"/>
          <w:b/>
          <w:bCs/>
          <w:spacing w:val="3"/>
        </w:rPr>
        <w:t xml:space="preserve"> </w:t>
      </w:r>
      <w:r>
        <w:rPr>
          <w:rFonts w:ascii="Cambria" w:eastAsia="Cambria" w:hAnsi="Cambria" w:cs="Cambria"/>
          <w:b/>
          <w:bCs/>
          <w:spacing w:val="-1"/>
        </w:rPr>
        <w:t>(Uniform</w:t>
      </w:r>
      <w:r>
        <w:rPr>
          <w:rFonts w:ascii="Cambria" w:eastAsia="Cambria" w:hAnsi="Cambria" w:cs="Cambria"/>
          <w:b/>
          <w:bCs/>
          <w:spacing w:val="2"/>
        </w:rPr>
        <w:t xml:space="preserve"> </w:t>
      </w:r>
      <w:r>
        <w:rPr>
          <w:rFonts w:ascii="Cambria" w:eastAsia="Cambria" w:hAnsi="Cambria" w:cs="Cambria"/>
          <w:b/>
          <w:bCs/>
          <w:spacing w:val="-1"/>
        </w:rPr>
        <w:t>Guidance)</w:t>
      </w:r>
      <w:r>
        <w:rPr>
          <w:rFonts w:ascii="Cambria" w:eastAsia="Cambria" w:hAnsi="Cambria" w:cs="Cambria"/>
          <w:b/>
          <w:bCs/>
          <w:spacing w:val="3"/>
        </w:rPr>
        <w:t xml:space="preserve"> </w:t>
      </w:r>
      <w:r>
        <w:rPr>
          <w:rFonts w:ascii="Cambria" w:eastAsia="Cambria" w:hAnsi="Cambria" w:cs="Cambria"/>
          <w:b/>
          <w:bCs/>
        </w:rPr>
        <w:t>–</w:t>
      </w:r>
      <w:r>
        <w:rPr>
          <w:rFonts w:ascii="Cambria" w:eastAsia="Cambria" w:hAnsi="Cambria" w:cs="Cambria"/>
          <w:b/>
          <w:bCs/>
          <w:spacing w:val="2"/>
        </w:rPr>
        <w:t xml:space="preserve"> </w:t>
      </w:r>
      <w:r>
        <w:rPr>
          <w:rFonts w:ascii="Cambria" w:eastAsia="Cambria" w:hAnsi="Cambria" w:cs="Cambria"/>
          <w:spacing w:val="-1"/>
        </w:rPr>
        <w:t>Federal</w:t>
      </w:r>
      <w:r>
        <w:rPr>
          <w:rFonts w:ascii="Cambria" w:eastAsia="Cambria" w:hAnsi="Cambria" w:cs="Cambria"/>
          <w:spacing w:val="2"/>
        </w:rPr>
        <w:t xml:space="preserve"> </w:t>
      </w:r>
      <w:r>
        <w:rPr>
          <w:rFonts w:ascii="Cambria" w:eastAsia="Cambria" w:hAnsi="Cambria" w:cs="Cambria"/>
          <w:spacing w:val="-1"/>
        </w:rPr>
        <w:t>legislation</w:t>
      </w:r>
      <w:r>
        <w:rPr>
          <w:rFonts w:ascii="Cambria" w:eastAsia="Cambria" w:hAnsi="Cambria" w:cs="Cambria"/>
          <w:spacing w:val="1"/>
        </w:rPr>
        <w:t xml:space="preserve"> </w:t>
      </w:r>
      <w:r>
        <w:rPr>
          <w:rFonts w:ascii="Cambria" w:eastAsia="Cambria" w:hAnsi="Cambria" w:cs="Cambria"/>
          <w:spacing w:val="-1"/>
        </w:rPr>
        <w:t>that</w:t>
      </w:r>
      <w:r>
        <w:rPr>
          <w:rFonts w:ascii="Cambria" w:eastAsia="Cambria" w:hAnsi="Cambria" w:cs="Cambria"/>
          <w:spacing w:val="1"/>
        </w:rPr>
        <w:t xml:space="preserve"> </w:t>
      </w:r>
      <w:r>
        <w:rPr>
          <w:rFonts w:ascii="Cambria" w:eastAsia="Cambria" w:hAnsi="Cambria" w:cs="Cambria"/>
          <w:spacing w:val="-1"/>
        </w:rPr>
        <w:t>governs</w:t>
      </w:r>
      <w:r>
        <w:rPr>
          <w:rFonts w:ascii="Cambria" w:eastAsia="Cambria" w:hAnsi="Cambria" w:cs="Cambria"/>
          <w:spacing w:val="3"/>
        </w:rPr>
        <w:t xml:space="preserve"> </w:t>
      </w:r>
      <w:r>
        <w:rPr>
          <w:rFonts w:ascii="Cambria" w:eastAsia="Cambria" w:hAnsi="Cambria" w:cs="Cambria"/>
          <w:spacing w:val="-1"/>
        </w:rPr>
        <w:t>the</w:t>
      </w:r>
      <w:r>
        <w:rPr>
          <w:rFonts w:ascii="Cambria" w:eastAsia="Cambria" w:hAnsi="Cambria" w:cs="Cambria"/>
          <w:spacing w:val="2"/>
        </w:rPr>
        <w:t xml:space="preserve"> </w:t>
      </w:r>
      <w:r>
        <w:rPr>
          <w:rFonts w:ascii="Cambria" w:eastAsia="Cambria" w:hAnsi="Cambria" w:cs="Cambria"/>
          <w:spacing w:val="-1"/>
        </w:rPr>
        <w:t>Federal</w:t>
      </w:r>
      <w:r>
        <w:rPr>
          <w:rFonts w:ascii="Cambria" w:eastAsia="Cambria" w:hAnsi="Cambria" w:cs="Cambria"/>
          <w:spacing w:val="2"/>
        </w:rPr>
        <w:t xml:space="preserve"> </w:t>
      </w:r>
      <w:r>
        <w:rPr>
          <w:rFonts w:ascii="Cambria" w:eastAsia="Cambria" w:hAnsi="Cambria" w:cs="Cambria"/>
          <w:spacing w:val="-1"/>
        </w:rPr>
        <w:t>financial</w:t>
      </w:r>
      <w:r>
        <w:rPr>
          <w:rFonts w:ascii="Cambria" w:eastAsia="Cambria" w:hAnsi="Cambria" w:cs="Cambria"/>
          <w:spacing w:val="2"/>
        </w:rPr>
        <w:t xml:space="preserve"> </w:t>
      </w:r>
      <w:r>
        <w:rPr>
          <w:rFonts w:ascii="Cambria" w:eastAsia="Cambria" w:hAnsi="Cambria" w:cs="Cambria"/>
          <w:spacing w:val="-1"/>
        </w:rPr>
        <w:t>assistance (grants</w:t>
      </w:r>
      <w:r>
        <w:rPr>
          <w:rFonts w:ascii="Cambria" w:eastAsia="Cambria" w:hAnsi="Cambria" w:cs="Cambria"/>
          <w:spacing w:val="3"/>
        </w:rPr>
        <w:t xml:space="preserve"> </w:t>
      </w:r>
      <w:r>
        <w:rPr>
          <w:rFonts w:ascii="Cambria" w:eastAsia="Cambria" w:hAnsi="Cambria" w:cs="Cambria"/>
          <w:spacing w:val="-1"/>
        </w:rPr>
        <w:t>and</w:t>
      </w:r>
      <w:r>
        <w:rPr>
          <w:rFonts w:ascii="Cambria" w:eastAsia="Cambria" w:hAnsi="Cambria" w:cs="Cambria"/>
          <w:spacing w:val="95"/>
        </w:rPr>
        <w:t xml:space="preserve"> </w:t>
      </w:r>
      <w:r>
        <w:rPr>
          <w:rFonts w:ascii="Cambria" w:eastAsia="Cambria" w:hAnsi="Cambria" w:cs="Cambria"/>
          <w:spacing w:val="-1"/>
        </w:rPr>
        <w:t>cooperative</w:t>
      </w:r>
      <w:r>
        <w:rPr>
          <w:rFonts w:ascii="Cambria" w:eastAsia="Cambria" w:hAnsi="Cambria" w:cs="Cambria"/>
          <w:spacing w:val="-3"/>
        </w:rPr>
        <w:t xml:space="preserve"> </w:t>
      </w:r>
      <w:r>
        <w:rPr>
          <w:rFonts w:ascii="Cambria" w:eastAsia="Cambria" w:hAnsi="Cambria" w:cs="Cambria"/>
          <w:spacing w:val="-1"/>
        </w:rPr>
        <w:t>agreements)</w:t>
      </w:r>
      <w:r>
        <w:rPr>
          <w:rFonts w:ascii="Cambria" w:eastAsia="Cambria" w:hAnsi="Cambria" w:cs="Cambria"/>
          <w:spacing w:val="-4"/>
        </w:rPr>
        <w:t xml:space="preserve"> </w:t>
      </w:r>
      <w:r>
        <w:rPr>
          <w:rFonts w:ascii="Cambria" w:eastAsia="Cambria" w:hAnsi="Cambria" w:cs="Cambria"/>
          <w:spacing w:val="-1"/>
        </w:rPr>
        <w:t>process</w:t>
      </w:r>
      <w:r>
        <w:rPr>
          <w:rFonts w:ascii="Cambria" w:eastAsia="Cambria" w:hAnsi="Cambria" w:cs="Cambria"/>
        </w:rPr>
        <w:t xml:space="preserve"> </w:t>
      </w:r>
      <w:r>
        <w:rPr>
          <w:rFonts w:ascii="Cambria" w:eastAsia="Cambria" w:hAnsi="Cambria" w:cs="Cambria"/>
          <w:spacing w:val="-1"/>
        </w:rPr>
        <w:t>from</w:t>
      </w:r>
      <w:r>
        <w:rPr>
          <w:rFonts w:ascii="Cambria" w:eastAsia="Cambria" w:hAnsi="Cambria" w:cs="Cambria"/>
        </w:rPr>
        <w:t xml:space="preserve"> </w:t>
      </w:r>
      <w:r>
        <w:rPr>
          <w:rFonts w:ascii="Cambria" w:eastAsia="Cambria" w:hAnsi="Cambria" w:cs="Cambria"/>
          <w:spacing w:val="-1"/>
        </w:rPr>
        <w:t xml:space="preserve">pre-award </w:t>
      </w:r>
      <w:r>
        <w:rPr>
          <w:rFonts w:ascii="Cambria" w:eastAsia="Cambria" w:hAnsi="Cambria" w:cs="Cambria"/>
          <w:spacing w:val="-2"/>
        </w:rPr>
        <w:t>to</w:t>
      </w:r>
      <w:r>
        <w:rPr>
          <w:rFonts w:ascii="Cambria" w:eastAsia="Cambria" w:hAnsi="Cambria" w:cs="Cambria"/>
          <w:spacing w:val="-1"/>
        </w:rPr>
        <w:t xml:space="preserve"> close-out.</w:t>
      </w:r>
    </w:p>
    <w:p w14:paraId="4871B72B" w14:textId="4D829121" w:rsidR="004D2A86" w:rsidRDefault="004D2A86">
      <w:pPr>
        <w:ind w:left="100" w:right="115"/>
        <w:jc w:val="both"/>
        <w:rPr>
          <w:rFonts w:ascii="Cambria" w:eastAsia="Cambria" w:hAnsi="Cambria" w:cs="Cambria"/>
          <w:spacing w:val="-1"/>
        </w:rPr>
      </w:pPr>
    </w:p>
    <w:p w14:paraId="25067768" w14:textId="69A6E3AA" w:rsidR="004D2A86" w:rsidRDefault="004D2A86">
      <w:pPr>
        <w:ind w:left="100" w:right="115"/>
        <w:jc w:val="both"/>
        <w:rPr>
          <w:rFonts w:ascii="Cambria" w:eastAsia="Cambria" w:hAnsi="Cambria" w:cs="Cambria"/>
        </w:rPr>
      </w:pPr>
      <w:r w:rsidRPr="004D2A86">
        <w:rPr>
          <w:rFonts w:ascii="Cambria" w:eastAsia="Cambria" w:hAnsi="Cambria" w:cs="Cambria"/>
          <w:b/>
          <w:spacing w:val="-1"/>
        </w:rPr>
        <w:t>Petty Cash</w:t>
      </w:r>
      <w:r>
        <w:rPr>
          <w:rFonts w:ascii="Cambria" w:eastAsia="Cambria" w:hAnsi="Cambria" w:cs="Cambria"/>
          <w:spacing w:val="-1"/>
        </w:rPr>
        <w:t xml:space="preserve"> – Amount of City cash, kept on hand, to pay for minor or incidental expenses more particular described in</w:t>
      </w:r>
      <w:r w:rsidRPr="004D2A86">
        <w:rPr>
          <w:rFonts w:ascii="Cambria" w:eastAsia="Cambria" w:hAnsi="Cambria" w:cs="Cambria"/>
          <w:spacing w:val="-1"/>
        </w:rPr>
        <w:t xml:space="preserve"> </w:t>
      </w:r>
      <w:r w:rsidRPr="004D2A86">
        <w:rPr>
          <w:rFonts w:ascii="Cambria" w:eastAsia="Cambria" w:hAnsi="Cambria" w:cs="Cambria"/>
          <w:b/>
          <w:i/>
          <w:color w:val="548DD4" w:themeColor="text2" w:themeTint="99"/>
          <w:spacing w:val="-1"/>
        </w:rPr>
        <w:t>Petty Cash Policy 20-16 (Administrative Policy)</w:t>
      </w:r>
      <w:r w:rsidRPr="004D2A86">
        <w:rPr>
          <w:rFonts w:ascii="Cambria" w:eastAsia="Cambria" w:hAnsi="Cambria" w:cs="Cambria"/>
          <w:spacing w:val="-1"/>
        </w:rPr>
        <w:t>.</w:t>
      </w:r>
    </w:p>
    <w:p w14:paraId="6144BFE0" w14:textId="77777777" w:rsidR="002312B8" w:rsidRDefault="002312B8">
      <w:pPr>
        <w:rPr>
          <w:rFonts w:ascii="Cambria" w:eastAsia="Cambria" w:hAnsi="Cambria" w:cs="Cambria"/>
        </w:rPr>
      </w:pPr>
    </w:p>
    <w:p w14:paraId="40303586" w14:textId="1D31FF99" w:rsidR="00996E9E" w:rsidRDefault="00996E9E">
      <w:pPr>
        <w:pStyle w:val="BodyText"/>
        <w:ind w:left="100" w:right="114"/>
        <w:jc w:val="both"/>
        <w:rPr>
          <w:rFonts w:cs="Cambria"/>
          <w:b/>
          <w:bCs/>
          <w:spacing w:val="-1"/>
        </w:rPr>
      </w:pPr>
      <w:r w:rsidRPr="00996E9E">
        <w:rPr>
          <w:rFonts w:cs="Cambria"/>
          <w:b/>
          <w:bCs/>
          <w:spacing w:val="-1"/>
        </w:rPr>
        <w:t xml:space="preserve">Professional Services </w:t>
      </w:r>
      <w:r w:rsidRPr="004D2A86">
        <w:rPr>
          <w:rFonts w:cs="Cambria"/>
          <w:bCs/>
          <w:spacing w:val="-1"/>
        </w:rPr>
        <w:t>– as defined means the services of attorneys, architects, auditors, consultants, engineers, specialized printers or other individuals or firms possessing a high degree of professional, unique, specialized, or technical skill or expertise.</w:t>
      </w:r>
    </w:p>
    <w:p w14:paraId="16C6BFE3" w14:textId="77777777" w:rsidR="00996E9E" w:rsidRDefault="00996E9E">
      <w:pPr>
        <w:pStyle w:val="BodyText"/>
        <w:ind w:left="100" w:right="114"/>
        <w:jc w:val="both"/>
        <w:rPr>
          <w:rFonts w:cs="Cambria"/>
          <w:b/>
          <w:bCs/>
          <w:spacing w:val="-1"/>
        </w:rPr>
      </w:pPr>
    </w:p>
    <w:p w14:paraId="236E1919" w14:textId="44BB0D31" w:rsidR="004D2A86" w:rsidRDefault="004D2A86">
      <w:pPr>
        <w:pStyle w:val="BodyText"/>
        <w:ind w:left="100" w:right="114"/>
        <w:jc w:val="both"/>
        <w:rPr>
          <w:rFonts w:cs="Cambria"/>
          <w:b/>
          <w:bCs/>
          <w:spacing w:val="-1"/>
        </w:rPr>
      </w:pPr>
      <w:r w:rsidRPr="004D2A86">
        <w:rPr>
          <w:rFonts w:cs="Cambria"/>
          <w:b/>
          <w:bCs/>
          <w:spacing w:val="-1"/>
        </w:rPr>
        <w:t xml:space="preserve">Purchasing Card (P-Card) </w:t>
      </w:r>
      <w:r w:rsidRPr="004D2A86">
        <w:rPr>
          <w:rFonts w:cs="Cambria"/>
          <w:bCs/>
          <w:spacing w:val="-1"/>
        </w:rPr>
        <w:t xml:space="preserve">– a </w:t>
      </w:r>
      <w:proofErr w:type="gramStart"/>
      <w:r w:rsidRPr="004D2A86">
        <w:rPr>
          <w:rFonts w:cs="Cambria"/>
          <w:bCs/>
          <w:spacing w:val="-1"/>
        </w:rPr>
        <w:t>City</w:t>
      </w:r>
      <w:proofErr w:type="gramEnd"/>
      <w:r w:rsidRPr="004D2A86">
        <w:rPr>
          <w:rFonts w:cs="Cambria"/>
          <w:bCs/>
          <w:spacing w:val="-1"/>
        </w:rPr>
        <w:t xml:space="preserve"> credit card issued to an individual by Purchasing Office to purchase Goods and Services on behalf of the City. P-Cards are also used for travel expenses.</w:t>
      </w:r>
    </w:p>
    <w:p w14:paraId="558D8870" w14:textId="77777777" w:rsidR="004D2A86" w:rsidRDefault="004D2A86">
      <w:pPr>
        <w:pStyle w:val="BodyText"/>
        <w:ind w:left="100" w:right="114"/>
        <w:jc w:val="both"/>
        <w:rPr>
          <w:rFonts w:cs="Cambria"/>
          <w:b/>
          <w:bCs/>
          <w:spacing w:val="-1"/>
        </w:rPr>
      </w:pPr>
    </w:p>
    <w:p w14:paraId="2581EEE2" w14:textId="4BCE5352" w:rsidR="002312B8" w:rsidRDefault="000C0407">
      <w:pPr>
        <w:pStyle w:val="BodyText"/>
        <w:ind w:left="100" w:right="114"/>
        <w:jc w:val="both"/>
      </w:pPr>
      <w:r>
        <w:rPr>
          <w:rFonts w:cs="Cambria"/>
          <w:b/>
          <w:bCs/>
          <w:spacing w:val="-1"/>
        </w:rPr>
        <w:t>Purchase</w:t>
      </w:r>
      <w:r>
        <w:rPr>
          <w:rFonts w:cs="Cambria"/>
          <w:b/>
          <w:bCs/>
          <w:spacing w:val="19"/>
        </w:rPr>
        <w:t xml:space="preserve"> </w:t>
      </w:r>
      <w:r>
        <w:rPr>
          <w:rFonts w:cs="Cambria"/>
          <w:b/>
          <w:bCs/>
          <w:spacing w:val="-1"/>
        </w:rPr>
        <w:t>Order</w:t>
      </w:r>
      <w:r>
        <w:rPr>
          <w:rFonts w:cs="Cambria"/>
          <w:b/>
          <w:bCs/>
          <w:spacing w:val="20"/>
        </w:rPr>
        <w:t xml:space="preserve"> </w:t>
      </w:r>
      <w:r>
        <w:rPr>
          <w:rFonts w:cs="Cambria"/>
          <w:b/>
          <w:bCs/>
          <w:spacing w:val="-1"/>
        </w:rPr>
        <w:t>(PO)</w:t>
      </w:r>
      <w:r>
        <w:rPr>
          <w:rFonts w:cs="Cambria"/>
          <w:b/>
          <w:bCs/>
          <w:spacing w:val="22"/>
        </w:rPr>
        <w:t xml:space="preserve"> </w:t>
      </w:r>
      <w:r>
        <w:rPr>
          <w:rFonts w:cs="Cambria"/>
          <w:b/>
          <w:bCs/>
        </w:rPr>
        <w:t>–</w:t>
      </w:r>
      <w:r>
        <w:rPr>
          <w:rFonts w:cs="Cambria"/>
          <w:b/>
          <w:bCs/>
          <w:spacing w:val="18"/>
        </w:rPr>
        <w:t xml:space="preserve"> </w:t>
      </w:r>
      <w:r>
        <w:t>a</w:t>
      </w:r>
      <w:r>
        <w:rPr>
          <w:spacing w:val="21"/>
        </w:rPr>
        <w:t xml:space="preserve"> </w:t>
      </w:r>
      <w:r>
        <w:rPr>
          <w:spacing w:val="-1"/>
        </w:rPr>
        <w:t>commercial</w:t>
      </w:r>
      <w:r>
        <w:rPr>
          <w:spacing w:val="21"/>
        </w:rPr>
        <w:t xml:space="preserve"> </w:t>
      </w:r>
      <w:r>
        <w:rPr>
          <w:spacing w:val="-1"/>
        </w:rPr>
        <w:t>document</w:t>
      </w:r>
      <w:r>
        <w:rPr>
          <w:spacing w:val="18"/>
        </w:rPr>
        <w:t xml:space="preserve"> </w:t>
      </w:r>
      <w:r>
        <w:rPr>
          <w:spacing w:val="-1"/>
        </w:rPr>
        <w:t>and</w:t>
      </w:r>
      <w:r>
        <w:rPr>
          <w:spacing w:val="21"/>
        </w:rPr>
        <w:t xml:space="preserve"> </w:t>
      </w:r>
      <w:r>
        <w:rPr>
          <w:spacing w:val="-1"/>
        </w:rPr>
        <w:t>first</w:t>
      </w:r>
      <w:r>
        <w:rPr>
          <w:spacing w:val="20"/>
        </w:rPr>
        <w:t xml:space="preserve"> </w:t>
      </w:r>
      <w:r>
        <w:rPr>
          <w:spacing w:val="-1"/>
        </w:rPr>
        <w:t>official</w:t>
      </w:r>
      <w:r>
        <w:rPr>
          <w:spacing w:val="21"/>
        </w:rPr>
        <w:t xml:space="preserve"> </w:t>
      </w:r>
      <w:r>
        <w:rPr>
          <w:spacing w:val="-1"/>
        </w:rPr>
        <w:t>offer</w:t>
      </w:r>
      <w:r>
        <w:rPr>
          <w:spacing w:val="18"/>
        </w:rPr>
        <w:t xml:space="preserve"> </w:t>
      </w:r>
      <w:r>
        <w:rPr>
          <w:spacing w:val="-1"/>
        </w:rPr>
        <w:t>issued</w:t>
      </w:r>
      <w:r>
        <w:rPr>
          <w:spacing w:val="21"/>
        </w:rPr>
        <w:t xml:space="preserve"> </w:t>
      </w:r>
      <w:r>
        <w:rPr>
          <w:spacing w:val="-1"/>
        </w:rPr>
        <w:t>by</w:t>
      </w:r>
      <w:r>
        <w:rPr>
          <w:spacing w:val="20"/>
        </w:rPr>
        <w:t xml:space="preserve"> </w:t>
      </w:r>
      <w:r>
        <w:rPr>
          <w:spacing w:val="-1"/>
        </w:rPr>
        <w:t>Purchasing</w:t>
      </w:r>
      <w:r>
        <w:rPr>
          <w:spacing w:val="22"/>
        </w:rPr>
        <w:t xml:space="preserve"> </w:t>
      </w:r>
      <w:r w:rsidR="00C55CD4">
        <w:rPr>
          <w:spacing w:val="-1"/>
        </w:rPr>
        <w:t>Office</w:t>
      </w:r>
      <w:r>
        <w:rPr>
          <w:spacing w:val="20"/>
        </w:rPr>
        <w:t xml:space="preserve"> </w:t>
      </w:r>
      <w:r>
        <w:rPr>
          <w:spacing w:val="-1"/>
        </w:rPr>
        <w:t>to</w:t>
      </w:r>
      <w:r>
        <w:rPr>
          <w:spacing w:val="21"/>
        </w:rPr>
        <w:t xml:space="preserve"> </w:t>
      </w:r>
      <w:r>
        <w:t>a</w:t>
      </w:r>
      <w:r>
        <w:rPr>
          <w:spacing w:val="19"/>
        </w:rPr>
        <w:t xml:space="preserve"> </w:t>
      </w:r>
      <w:r>
        <w:rPr>
          <w:spacing w:val="-1"/>
        </w:rPr>
        <w:t>seller,</w:t>
      </w:r>
      <w:r>
        <w:rPr>
          <w:spacing w:val="79"/>
        </w:rPr>
        <w:t xml:space="preserve"> </w:t>
      </w:r>
      <w:r>
        <w:rPr>
          <w:spacing w:val="-1"/>
        </w:rPr>
        <w:t>indicating</w:t>
      </w:r>
      <w:r>
        <w:t xml:space="preserve"> </w:t>
      </w:r>
      <w:r>
        <w:rPr>
          <w:spacing w:val="-1"/>
        </w:rPr>
        <w:t>types, quantities, agreed prices</w:t>
      </w:r>
      <w:r>
        <w:t xml:space="preserve"> </w:t>
      </w:r>
      <w:r>
        <w:rPr>
          <w:spacing w:val="-1"/>
        </w:rPr>
        <w:t xml:space="preserve">for </w:t>
      </w:r>
      <w:r w:rsidR="004D2A86">
        <w:rPr>
          <w:spacing w:val="-1"/>
        </w:rPr>
        <w:t>G</w:t>
      </w:r>
      <w:r>
        <w:rPr>
          <w:spacing w:val="-1"/>
        </w:rPr>
        <w:t>oods</w:t>
      </w:r>
      <w:r>
        <w:rPr>
          <w:spacing w:val="-2"/>
        </w:rPr>
        <w:t xml:space="preserve"> </w:t>
      </w:r>
      <w:r>
        <w:rPr>
          <w:spacing w:val="-1"/>
        </w:rPr>
        <w:t xml:space="preserve">and </w:t>
      </w:r>
      <w:r w:rsidR="004D2A86">
        <w:rPr>
          <w:spacing w:val="-1"/>
        </w:rPr>
        <w:t>S</w:t>
      </w:r>
      <w:r>
        <w:rPr>
          <w:spacing w:val="-1"/>
        </w:rPr>
        <w:t>ervices, and the terms</w:t>
      </w:r>
      <w:r>
        <w:t xml:space="preserve"> </w:t>
      </w:r>
      <w:r>
        <w:rPr>
          <w:spacing w:val="-1"/>
        </w:rPr>
        <w:t>and</w:t>
      </w:r>
      <w:r>
        <w:rPr>
          <w:spacing w:val="-3"/>
        </w:rPr>
        <w:t xml:space="preserve"> </w:t>
      </w:r>
      <w:r>
        <w:rPr>
          <w:spacing w:val="-1"/>
        </w:rPr>
        <w:t>conditions</w:t>
      </w:r>
      <w:r>
        <w:t xml:space="preserve"> of</w:t>
      </w:r>
      <w:r>
        <w:rPr>
          <w:spacing w:val="-1"/>
        </w:rPr>
        <w:t xml:space="preserve"> the</w:t>
      </w:r>
      <w:r>
        <w:rPr>
          <w:spacing w:val="-3"/>
        </w:rPr>
        <w:t xml:space="preserve"> </w:t>
      </w:r>
      <w:r>
        <w:rPr>
          <w:spacing w:val="-1"/>
        </w:rPr>
        <w:t>offer.</w:t>
      </w:r>
    </w:p>
    <w:p w14:paraId="04B62D45" w14:textId="77777777" w:rsidR="002312B8" w:rsidRDefault="002312B8">
      <w:pPr>
        <w:rPr>
          <w:rFonts w:ascii="Cambria" w:eastAsia="Cambria" w:hAnsi="Cambria" w:cs="Cambria"/>
        </w:rPr>
      </w:pPr>
    </w:p>
    <w:p w14:paraId="5BF36963" w14:textId="78886E6C" w:rsidR="002312B8" w:rsidRDefault="000C0407">
      <w:pPr>
        <w:ind w:left="100" w:right="117"/>
        <w:jc w:val="both"/>
        <w:rPr>
          <w:rFonts w:ascii="Cambria" w:eastAsia="Cambria" w:hAnsi="Cambria" w:cs="Cambria"/>
        </w:rPr>
      </w:pPr>
      <w:r>
        <w:rPr>
          <w:rFonts w:ascii="Cambria" w:eastAsia="Cambria" w:hAnsi="Cambria" w:cs="Cambria"/>
          <w:b/>
          <w:bCs/>
          <w:spacing w:val="-1"/>
        </w:rPr>
        <w:t>Purchase</w:t>
      </w:r>
      <w:r>
        <w:rPr>
          <w:rFonts w:ascii="Cambria" w:eastAsia="Cambria" w:hAnsi="Cambria" w:cs="Cambria"/>
          <w:b/>
          <w:bCs/>
          <w:spacing w:val="4"/>
        </w:rPr>
        <w:t xml:space="preserve"> </w:t>
      </w:r>
      <w:r>
        <w:rPr>
          <w:rFonts w:ascii="Cambria" w:eastAsia="Cambria" w:hAnsi="Cambria" w:cs="Cambria"/>
          <w:b/>
          <w:bCs/>
          <w:spacing w:val="-1"/>
        </w:rPr>
        <w:t>Order</w:t>
      </w:r>
      <w:r>
        <w:rPr>
          <w:rFonts w:ascii="Cambria" w:eastAsia="Cambria" w:hAnsi="Cambria" w:cs="Cambria"/>
          <w:b/>
          <w:bCs/>
          <w:spacing w:val="3"/>
        </w:rPr>
        <w:t xml:space="preserve"> </w:t>
      </w:r>
      <w:r w:rsidR="00620EC7">
        <w:rPr>
          <w:rFonts w:ascii="Cambria" w:eastAsia="Cambria" w:hAnsi="Cambria" w:cs="Cambria"/>
          <w:b/>
          <w:bCs/>
          <w:spacing w:val="3"/>
        </w:rPr>
        <w:t>Change Order</w:t>
      </w:r>
      <w:r w:rsidR="0017732E">
        <w:rPr>
          <w:rFonts w:ascii="Cambria" w:eastAsia="Cambria" w:hAnsi="Cambria" w:cs="Cambria"/>
          <w:b/>
          <w:bCs/>
          <w:spacing w:val="3"/>
        </w:rPr>
        <w:t xml:space="preserve"> or Change Order</w:t>
      </w:r>
      <w:r>
        <w:rPr>
          <w:rFonts w:ascii="Cambria" w:eastAsia="Cambria" w:hAnsi="Cambria" w:cs="Cambria"/>
          <w:b/>
          <w:bCs/>
          <w:spacing w:val="5"/>
        </w:rPr>
        <w:t xml:space="preserve"> </w:t>
      </w:r>
      <w:r>
        <w:rPr>
          <w:rFonts w:ascii="Cambria" w:eastAsia="Cambria" w:hAnsi="Cambria" w:cs="Cambria"/>
        </w:rPr>
        <w:t>–</w:t>
      </w:r>
      <w:r>
        <w:rPr>
          <w:rFonts w:ascii="Cambria" w:eastAsia="Cambria" w:hAnsi="Cambria" w:cs="Cambria"/>
          <w:spacing w:val="5"/>
        </w:rPr>
        <w:t xml:space="preserve"> </w:t>
      </w:r>
      <w:r>
        <w:rPr>
          <w:rFonts w:ascii="Cambria" w:eastAsia="Cambria" w:hAnsi="Cambria" w:cs="Cambria"/>
        </w:rPr>
        <w:t>a</w:t>
      </w:r>
      <w:r>
        <w:rPr>
          <w:rFonts w:ascii="Cambria" w:eastAsia="Cambria" w:hAnsi="Cambria" w:cs="Cambria"/>
          <w:spacing w:val="4"/>
        </w:rPr>
        <w:t xml:space="preserve"> </w:t>
      </w:r>
      <w:r>
        <w:rPr>
          <w:rFonts w:ascii="Cambria" w:eastAsia="Cambria" w:hAnsi="Cambria" w:cs="Cambria"/>
          <w:spacing w:val="-1"/>
        </w:rPr>
        <w:t>Purchase</w:t>
      </w:r>
      <w:r>
        <w:rPr>
          <w:rFonts w:ascii="Cambria" w:eastAsia="Cambria" w:hAnsi="Cambria" w:cs="Cambria"/>
          <w:spacing w:val="4"/>
        </w:rPr>
        <w:t xml:space="preserve"> </w:t>
      </w:r>
      <w:r w:rsidR="00620EC7">
        <w:rPr>
          <w:rFonts w:ascii="Cambria" w:eastAsia="Cambria" w:hAnsi="Cambria" w:cs="Cambria"/>
          <w:spacing w:val="4"/>
        </w:rPr>
        <w:t>Order Change Order</w:t>
      </w:r>
      <w:r w:rsidR="0017732E">
        <w:rPr>
          <w:rFonts w:ascii="Cambria" w:eastAsia="Cambria" w:hAnsi="Cambria" w:cs="Cambria"/>
          <w:spacing w:val="4"/>
        </w:rPr>
        <w:t>/Change Order</w:t>
      </w:r>
      <w:r>
        <w:rPr>
          <w:rFonts w:ascii="Cambria" w:eastAsia="Cambria" w:hAnsi="Cambria" w:cs="Cambria"/>
          <w:spacing w:val="3"/>
        </w:rPr>
        <w:t xml:space="preserve"> </w:t>
      </w:r>
      <w:r>
        <w:rPr>
          <w:rFonts w:ascii="Cambria" w:eastAsia="Cambria" w:hAnsi="Cambria" w:cs="Cambria"/>
        </w:rPr>
        <w:t>in</w:t>
      </w:r>
      <w:r>
        <w:rPr>
          <w:rFonts w:ascii="Cambria" w:eastAsia="Cambria" w:hAnsi="Cambria" w:cs="Cambria"/>
          <w:spacing w:val="4"/>
        </w:rPr>
        <w:t xml:space="preserve"> </w:t>
      </w:r>
      <w:r w:rsidR="00620EC7">
        <w:rPr>
          <w:rFonts w:ascii="Cambria" w:eastAsia="Cambria" w:hAnsi="Cambria" w:cs="Cambria"/>
          <w:spacing w:val="4"/>
        </w:rPr>
        <w:t>ERP System</w:t>
      </w:r>
      <w:r>
        <w:rPr>
          <w:rFonts w:ascii="Cambria" w:eastAsia="Cambria" w:hAnsi="Cambria" w:cs="Cambria"/>
          <w:spacing w:val="5"/>
        </w:rPr>
        <w:t xml:space="preserve"> </w:t>
      </w:r>
      <w:r>
        <w:rPr>
          <w:rFonts w:ascii="Cambria" w:eastAsia="Cambria" w:hAnsi="Cambria" w:cs="Cambria"/>
          <w:spacing w:val="-1"/>
        </w:rPr>
        <w:t>that</w:t>
      </w:r>
      <w:r>
        <w:rPr>
          <w:rFonts w:ascii="Cambria" w:eastAsia="Cambria" w:hAnsi="Cambria" w:cs="Cambria"/>
          <w:spacing w:val="4"/>
        </w:rPr>
        <w:t xml:space="preserve"> </w:t>
      </w:r>
      <w:r>
        <w:rPr>
          <w:rFonts w:ascii="Cambria" w:eastAsia="Cambria" w:hAnsi="Cambria" w:cs="Cambria"/>
        </w:rPr>
        <w:t>is</w:t>
      </w:r>
      <w:r>
        <w:rPr>
          <w:rFonts w:ascii="Cambria" w:eastAsia="Cambria" w:hAnsi="Cambria" w:cs="Cambria"/>
          <w:spacing w:val="5"/>
        </w:rPr>
        <w:t xml:space="preserve"> </w:t>
      </w:r>
      <w:r>
        <w:rPr>
          <w:rFonts w:ascii="Cambria" w:eastAsia="Cambria" w:hAnsi="Cambria" w:cs="Cambria"/>
          <w:spacing w:val="-1"/>
        </w:rPr>
        <w:t>used</w:t>
      </w:r>
      <w:r>
        <w:rPr>
          <w:rFonts w:ascii="Cambria" w:eastAsia="Cambria" w:hAnsi="Cambria" w:cs="Cambria"/>
          <w:spacing w:val="5"/>
        </w:rPr>
        <w:t xml:space="preserve"> </w:t>
      </w:r>
      <w:r>
        <w:rPr>
          <w:rFonts w:ascii="Cambria" w:eastAsia="Cambria" w:hAnsi="Cambria" w:cs="Cambria"/>
          <w:spacing w:val="-1"/>
        </w:rPr>
        <w:t>by</w:t>
      </w:r>
      <w:r>
        <w:rPr>
          <w:rFonts w:ascii="Cambria" w:eastAsia="Cambria" w:hAnsi="Cambria" w:cs="Cambria"/>
          <w:spacing w:val="3"/>
        </w:rPr>
        <w:t xml:space="preserve"> </w:t>
      </w:r>
      <w:r>
        <w:rPr>
          <w:rFonts w:ascii="Cambria" w:eastAsia="Cambria" w:hAnsi="Cambria" w:cs="Cambria"/>
          <w:spacing w:val="-1"/>
        </w:rPr>
        <w:t>the</w:t>
      </w:r>
      <w:r>
        <w:rPr>
          <w:rFonts w:ascii="Cambria" w:eastAsia="Cambria" w:hAnsi="Cambria" w:cs="Cambria"/>
          <w:spacing w:val="4"/>
        </w:rPr>
        <w:t xml:space="preserve"> </w:t>
      </w:r>
      <w:r>
        <w:rPr>
          <w:rFonts w:ascii="Cambria" w:eastAsia="Cambria" w:hAnsi="Cambria" w:cs="Cambria"/>
          <w:spacing w:val="-1"/>
        </w:rPr>
        <w:t>department</w:t>
      </w:r>
      <w:r>
        <w:rPr>
          <w:rFonts w:ascii="Cambria" w:eastAsia="Cambria" w:hAnsi="Cambria" w:cs="Cambria"/>
          <w:spacing w:val="4"/>
        </w:rPr>
        <w:t xml:space="preserve"> </w:t>
      </w:r>
      <w:r>
        <w:rPr>
          <w:rFonts w:ascii="Cambria" w:eastAsia="Cambria" w:hAnsi="Cambria" w:cs="Cambria"/>
          <w:spacing w:val="-1"/>
        </w:rPr>
        <w:t>to</w:t>
      </w:r>
      <w:r>
        <w:rPr>
          <w:rFonts w:ascii="Cambria" w:eastAsia="Cambria" w:hAnsi="Cambria" w:cs="Cambria"/>
          <w:spacing w:val="4"/>
        </w:rPr>
        <w:t xml:space="preserve"> </w:t>
      </w:r>
      <w:r>
        <w:rPr>
          <w:rFonts w:ascii="Cambria" w:eastAsia="Cambria" w:hAnsi="Cambria" w:cs="Cambria"/>
          <w:spacing w:val="-1"/>
        </w:rPr>
        <w:t>initiate</w:t>
      </w:r>
      <w:r>
        <w:rPr>
          <w:rFonts w:ascii="Cambria" w:eastAsia="Cambria" w:hAnsi="Cambria" w:cs="Cambria"/>
          <w:spacing w:val="73"/>
        </w:rPr>
        <w:t xml:space="preserve"> </w:t>
      </w:r>
      <w:r>
        <w:rPr>
          <w:rFonts w:ascii="Cambria" w:eastAsia="Cambria" w:hAnsi="Cambria" w:cs="Cambria"/>
        </w:rPr>
        <w:t>a</w:t>
      </w:r>
      <w:r>
        <w:rPr>
          <w:rFonts w:ascii="Cambria" w:eastAsia="Cambria" w:hAnsi="Cambria" w:cs="Cambria"/>
          <w:spacing w:val="-1"/>
        </w:rPr>
        <w:t xml:space="preserve"> modification</w:t>
      </w:r>
      <w:r>
        <w:rPr>
          <w:rFonts w:ascii="Cambria" w:eastAsia="Cambria" w:hAnsi="Cambria" w:cs="Cambria"/>
          <w:spacing w:val="-2"/>
        </w:rPr>
        <w:t xml:space="preserve"> </w:t>
      </w:r>
      <w:r>
        <w:rPr>
          <w:rFonts w:ascii="Cambria" w:eastAsia="Cambria" w:hAnsi="Cambria" w:cs="Cambria"/>
          <w:spacing w:val="-1"/>
        </w:rPr>
        <w:t xml:space="preserve">to </w:t>
      </w:r>
      <w:r>
        <w:rPr>
          <w:rFonts w:ascii="Cambria" w:eastAsia="Cambria" w:hAnsi="Cambria" w:cs="Cambria"/>
        </w:rPr>
        <w:t>an</w:t>
      </w:r>
      <w:r>
        <w:rPr>
          <w:rFonts w:ascii="Cambria" w:eastAsia="Cambria" w:hAnsi="Cambria" w:cs="Cambria"/>
          <w:spacing w:val="-2"/>
        </w:rPr>
        <w:t xml:space="preserve"> existing</w:t>
      </w:r>
      <w:r>
        <w:rPr>
          <w:rFonts w:ascii="Cambria" w:eastAsia="Cambria" w:hAnsi="Cambria" w:cs="Cambria"/>
        </w:rPr>
        <w:t xml:space="preserve"> </w:t>
      </w:r>
      <w:r>
        <w:rPr>
          <w:rFonts w:ascii="Cambria" w:eastAsia="Cambria" w:hAnsi="Cambria" w:cs="Cambria"/>
          <w:spacing w:val="-1"/>
        </w:rPr>
        <w:t>Purchase Order.</w:t>
      </w:r>
    </w:p>
    <w:p w14:paraId="241ED315" w14:textId="77777777" w:rsidR="002312B8" w:rsidRDefault="002312B8">
      <w:pPr>
        <w:rPr>
          <w:rFonts w:ascii="Cambria" w:eastAsia="Cambria" w:hAnsi="Cambria" w:cs="Cambria"/>
        </w:rPr>
      </w:pPr>
    </w:p>
    <w:p w14:paraId="4D94977B" w14:textId="2A0521DD" w:rsidR="002312B8" w:rsidRDefault="000C0407">
      <w:pPr>
        <w:pStyle w:val="BodyText"/>
        <w:ind w:left="100" w:right="115"/>
        <w:jc w:val="both"/>
      </w:pPr>
      <w:r>
        <w:rPr>
          <w:rFonts w:cs="Cambria"/>
          <w:b/>
          <w:bCs/>
          <w:spacing w:val="-1"/>
        </w:rPr>
        <w:t>Purchase</w:t>
      </w:r>
      <w:r>
        <w:rPr>
          <w:rFonts w:cs="Cambria"/>
          <w:b/>
          <w:bCs/>
          <w:spacing w:val="35"/>
        </w:rPr>
        <w:t xml:space="preserve"> </w:t>
      </w:r>
      <w:r>
        <w:rPr>
          <w:rFonts w:cs="Cambria"/>
          <w:b/>
          <w:bCs/>
          <w:spacing w:val="-1"/>
        </w:rPr>
        <w:t>Requisition</w:t>
      </w:r>
      <w:r>
        <w:rPr>
          <w:rFonts w:cs="Cambria"/>
          <w:b/>
          <w:bCs/>
          <w:spacing w:val="36"/>
        </w:rPr>
        <w:t xml:space="preserve"> </w:t>
      </w:r>
      <w:r>
        <w:t>–</w:t>
      </w:r>
      <w:r>
        <w:rPr>
          <w:spacing w:val="36"/>
        </w:rPr>
        <w:t xml:space="preserve"> </w:t>
      </w:r>
      <w:r>
        <w:t>a</w:t>
      </w:r>
      <w:r>
        <w:rPr>
          <w:spacing w:val="35"/>
        </w:rPr>
        <w:t xml:space="preserve"> </w:t>
      </w:r>
      <w:r>
        <w:rPr>
          <w:spacing w:val="-1"/>
        </w:rPr>
        <w:t>document</w:t>
      </w:r>
      <w:r>
        <w:rPr>
          <w:spacing w:val="35"/>
        </w:rPr>
        <w:t xml:space="preserve"> </w:t>
      </w:r>
      <w:r>
        <w:rPr>
          <w:spacing w:val="-1"/>
        </w:rPr>
        <w:t>generated</w:t>
      </w:r>
      <w:r>
        <w:rPr>
          <w:spacing w:val="35"/>
        </w:rPr>
        <w:t xml:space="preserve"> </w:t>
      </w:r>
      <w:r>
        <w:rPr>
          <w:spacing w:val="-1"/>
        </w:rPr>
        <w:t>throug</w:t>
      </w:r>
      <w:r w:rsidR="00C5275D">
        <w:rPr>
          <w:spacing w:val="-1"/>
        </w:rPr>
        <w:t>h the ERP System</w:t>
      </w:r>
      <w:r>
        <w:rPr>
          <w:spacing w:val="37"/>
        </w:rPr>
        <w:t xml:space="preserve"> </w:t>
      </w:r>
      <w:r>
        <w:rPr>
          <w:spacing w:val="-1"/>
        </w:rPr>
        <w:t>to</w:t>
      </w:r>
      <w:r>
        <w:rPr>
          <w:spacing w:val="35"/>
        </w:rPr>
        <w:t xml:space="preserve"> </w:t>
      </w:r>
      <w:r>
        <w:rPr>
          <w:spacing w:val="-1"/>
        </w:rPr>
        <w:t>notify</w:t>
      </w:r>
      <w:r>
        <w:rPr>
          <w:spacing w:val="35"/>
        </w:rPr>
        <w:t xml:space="preserve"> </w:t>
      </w:r>
      <w:r>
        <w:rPr>
          <w:spacing w:val="-1"/>
        </w:rPr>
        <w:t>the</w:t>
      </w:r>
      <w:r>
        <w:rPr>
          <w:spacing w:val="35"/>
        </w:rPr>
        <w:t xml:space="preserve"> </w:t>
      </w:r>
      <w:r>
        <w:rPr>
          <w:spacing w:val="-1"/>
        </w:rPr>
        <w:t>Purchasin</w:t>
      </w:r>
      <w:r w:rsidR="00C5275D">
        <w:rPr>
          <w:spacing w:val="-1"/>
        </w:rPr>
        <w:t>g Office</w:t>
      </w:r>
      <w:r>
        <w:rPr>
          <w:spacing w:val="35"/>
        </w:rPr>
        <w:t xml:space="preserve"> </w:t>
      </w:r>
      <w:r>
        <w:t>of</w:t>
      </w:r>
      <w:r>
        <w:rPr>
          <w:spacing w:val="35"/>
        </w:rPr>
        <w:t xml:space="preserve"> </w:t>
      </w:r>
      <w:r w:rsidR="004D2A86">
        <w:rPr>
          <w:spacing w:val="-1"/>
        </w:rPr>
        <w:t>G</w:t>
      </w:r>
      <w:r>
        <w:rPr>
          <w:spacing w:val="-1"/>
        </w:rPr>
        <w:t>oods</w:t>
      </w:r>
      <w:r>
        <w:rPr>
          <w:spacing w:val="37"/>
        </w:rPr>
        <w:t xml:space="preserve"> </w:t>
      </w:r>
      <w:r>
        <w:rPr>
          <w:spacing w:val="-1"/>
        </w:rPr>
        <w:t>and</w:t>
      </w:r>
      <w:r>
        <w:rPr>
          <w:spacing w:val="75"/>
        </w:rPr>
        <w:t xml:space="preserve"> </w:t>
      </w:r>
      <w:r w:rsidR="004D2A86">
        <w:rPr>
          <w:spacing w:val="-1"/>
        </w:rPr>
        <w:t>S</w:t>
      </w:r>
      <w:r>
        <w:rPr>
          <w:spacing w:val="-1"/>
        </w:rPr>
        <w:t>ervices</w:t>
      </w:r>
      <w:r>
        <w:rPr>
          <w:spacing w:val="36"/>
        </w:rPr>
        <w:t xml:space="preserve"> </w:t>
      </w:r>
      <w:r>
        <w:rPr>
          <w:spacing w:val="-1"/>
        </w:rPr>
        <w:t>needed</w:t>
      </w:r>
      <w:r>
        <w:rPr>
          <w:spacing w:val="35"/>
        </w:rPr>
        <w:t xml:space="preserve"> </w:t>
      </w:r>
      <w:r>
        <w:rPr>
          <w:spacing w:val="-1"/>
        </w:rPr>
        <w:t>by</w:t>
      </w:r>
      <w:r>
        <w:rPr>
          <w:spacing w:val="35"/>
        </w:rPr>
        <w:t xml:space="preserve"> </w:t>
      </w:r>
      <w:r>
        <w:t>a</w:t>
      </w:r>
      <w:r>
        <w:rPr>
          <w:spacing w:val="35"/>
        </w:rPr>
        <w:t xml:space="preserve"> </w:t>
      </w:r>
      <w:r>
        <w:rPr>
          <w:spacing w:val="-1"/>
        </w:rPr>
        <w:t>department.</w:t>
      </w:r>
      <w:r>
        <w:rPr>
          <w:spacing w:val="34"/>
        </w:rPr>
        <w:t xml:space="preserve"> </w:t>
      </w:r>
      <w:r>
        <w:t>It</w:t>
      </w:r>
      <w:r>
        <w:rPr>
          <w:spacing w:val="34"/>
        </w:rPr>
        <w:t xml:space="preserve"> </w:t>
      </w:r>
      <w:r>
        <w:rPr>
          <w:spacing w:val="-1"/>
        </w:rPr>
        <w:t>is</w:t>
      </w:r>
      <w:r>
        <w:rPr>
          <w:spacing w:val="36"/>
        </w:rPr>
        <w:t xml:space="preserve"> </w:t>
      </w:r>
      <w:r>
        <w:t>a</w:t>
      </w:r>
      <w:r>
        <w:rPr>
          <w:spacing w:val="33"/>
        </w:rPr>
        <w:t xml:space="preserve"> </w:t>
      </w:r>
      <w:r>
        <w:rPr>
          <w:spacing w:val="-1"/>
        </w:rPr>
        <w:t>formal</w:t>
      </w:r>
      <w:r>
        <w:rPr>
          <w:spacing w:val="30"/>
        </w:rPr>
        <w:t xml:space="preserve"> </w:t>
      </w:r>
      <w:r>
        <w:rPr>
          <w:spacing w:val="-1"/>
        </w:rPr>
        <w:t>authorization</w:t>
      </w:r>
      <w:r>
        <w:rPr>
          <w:spacing w:val="35"/>
        </w:rPr>
        <w:t xml:space="preserve"> </w:t>
      </w:r>
      <w:r>
        <w:rPr>
          <w:spacing w:val="-2"/>
        </w:rPr>
        <w:t>to</w:t>
      </w:r>
      <w:r>
        <w:rPr>
          <w:spacing w:val="35"/>
        </w:rPr>
        <w:t xml:space="preserve"> </w:t>
      </w:r>
      <w:r>
        <w:rPr>
          <w:spacing w:val="-1"/>
        </w:rPr>
        <w:t>purchase</w:t>
      </w:r>
      <w:r>
        <w:rPr>
          <w:spacing w:val="35"/>
        </w:rPr>
        <w:t xml:space="preserve"> </w:t>
      </w:r>
      <w:r w:rsidR="004D2A86">
        <w:rPr>
          <w:spacing w:val="-1"/>
        </w:rPr>
        <w:t>G</w:t>
      </w:r>
      <w:r>
        <w:rPr>
          <w:spacing w:val="-1"/>
        </w:rPr>
        <w:t>oods</w:t>
      </w:r>
      <w:r>
        <w:rPr>
          <w:spacing w:val="37"/>
        </w:rPr>
        <w:t xml:space="preserve"> </w:t>
      </w:r>
      <w:r>
        <w:rPr>
          <w:spacing w:val="-1"/>
        </w:rPr>
        <w:t>and</w:t>
      </w:r>
      <w:r>
        <w:rPr>
          <w:spacing w:val="32"/>
        </w:rPr>
        <w:t xml:space="preserve"> </w:t>
      </w:r>
      <w:r w:rsidR="004D2A86">
        <w:rPr>
          <w:spacing w:val="-1"/>
        </w:rPr>
        <w:t>S</w:t>
      </w:r>
      <w:r>
        <w:rPr>
          <w:spacing w:val="-1"/>
        </w:rPr>
        <w:t>ervices</w:t>
      </w:r>
      <w:r>
        <w:rPr>
          <w:spacing w:val="37"/>
        </w:rPr>
        <w:t xml:space="preserve"> </w:t>
      </w:r>
      <w:r>
        <w:t>on</w:t>
      </w:r>
      <w:r>
        <w:rPr>
          <w:spacing w:val="31"/>
        </w:rPr>
        <w:t xml:space="preserve"> </w:t>
      </w:r>
      <w:r>
        <w:rPr>
          <w:spacing w:val="-1"/>
        </w:rPr>
        <w:t>behalf</w:t>
      </w:r>
      <w:r>
        <w:rPr>
          <w:spacing w:val="33"/>
        </w:rPr>
        <w:t xml:space="preserve"> </w:t>
      </w:r>
      <w:r>
        <w:t>of</w:t>
      </w:r>
      <w:r>
        <w:rPr>
          <w:spacing w:val="36"/>
        </w:rPr>
        <w:t xml:space="preserve"> </w:t>
      </w:r>
      <w:r>
        <w:rPr>
          <w:spacing w:val="-1"/>
        </w:rPr>
        <w:t>the</w:t>
      </w:r>
      <w:r>
        <w:rPr>
          <w:spacing w:val="63"/>
        </w:rPr>
        <w:t xml:space="preserve"> </w:t>
      </w:r>
      <w:r>
        <w:rPr>
          <w:spacing w:val="-1"/>
        </w:rPr>
        <w:t>department.</w:t>
      </w:r>
    </w:p>
    <w:p w14:paraId="1CF7D173" w14:textId="630DBADD" w:rsidR="00996E9E" w:rsidRDefault="00996E9E">
      <w:pPr>
        <w:pStyle w:val="BodyText"/>
        <w:spacing w:before="1"/>
        <w:ind w:left="100" w:right="116"/>
        <w:jc w:val="both"/>
      </w:pPr>
    </w:p>
    <w:p w14:paraId="7ABAAB12" w14:textId="77777777" w:rsidR="002312B8" w:rsidRDefault="000C0407">
      <w:pPr>
        <w:pStyle w:val="BodyText"/>
        <w:spacing w:before="59"/>
        <w:ind w:right="219"/>
      </w:pPr>
      <w:r>
        <w:rPr>
          <w:rFonts w:cs="Cambria"/>
          <w:b/>
          <w:bCs/>
          <w:spacing w:val="-1"/>
        </w:rPr>
        <w:t>Purchasing</w:t>
      </w:r>
      <w:r>
        <w:rPr>
          <w:rFonts w:cs="Cambria"/>
          <w:b/>
          <w:bCs/>
          <w:spacing w:val="9"/>
        </w:rPr>
        <w:t xml:space="preserve"> </w:t>
      </w:r>
      <w:r w:rsidR="00620EC7">
        <w:rPr>
          <w:rFonts w:cs="Cambria"/>
          <w:b/>
          <w:bCs/>
          <w:spacing w:val="9"/>
        </w:rPr>
        <w:t>Office</w:t>
      </w:r>
      <w:r>
        <w:rPr>
          <w:rFonts w:cs="Cambria"/>
          <w:b/>
          <w:bCs/>
          <w:spacing w:val="10"/>
        </w:rPr>
        <w:t xml:space="preserve"> </w:t>
      </w:r>
      <w:r>
        <w:t>–</w:t>
      </w:r>
      <w:r>
        <w:rPr>
          <w:spacing w:val="9"/>
        </w:rPr>
        <w:t xml:space="preserve"> </w:t>
      </w:r>
      <w:r>
        <w:t>a</w:t>
      </w:r>
      <w:r>
        <w:rPr>
          <w:spacing w:val="9"/>
        </w:rPr>
        <w:t xml:space="preserve"> </w:t>
      </w:r>
      <w:r>
        <w:rPr>
          <w:spacing w:val="-1"/>
        </w:rPr>
        <w:t>division</w:t>
      </w:r>
      <w:r>
        <w:rPr>
          <w:spacing w:val="8"/>
        </w:rPr>
        <w:t xml:space="preserve"> </w:t>
      </w:r>
      <w:r>
        <w:rPr>
          <w:spacing w:val="-1"/>
        </w:rPr>
        <w:t>within</w:t>
      </w:r>
      <w:r>
        <w:rPr>
          <w:spacing w:val="8"/>
        </w:rPr>
        <w:t xml:space="preserve"> </w:t>
      </w:r>
      <w:r>
        <w:rPr>
          <w:spacing w:val="-1"/>
        </w:rPr>
        <w:t>the</w:t>
      </w:r>
      <w:r>
        <w:rPr>
          <w:spacing w:val="9"/>
        </w:rPr>
        <w:t xml:space="preserve"> </w:t>
      </w:r>
      <w:r>
        <w:rPr>
          <w:spacing w:val="-1"/>
        </w:rPr>
        <w:t>Department</w:t>
      </w:r>
      <w:r>
        <w:rPr>
          <w:spacing w:val="8"/>
        </w:rPr>
        <w:t xml:space="preserve"> </w:t>
      </w:r>
      <w:r>
        <w:t>of</w:t>
      </w:r>
      <w:r>
        <w:rPr>
          <w:spacing w:val="9"/>
        </w:rPr>
        <w:t xml:space="preserve"> </w:t>
      </w:r>
      <w:r>
        <w:rPr>
          <w:spacing w:val="-1"/>
        </w:rPr>
        <w:t>Finance</w:t>
      </w:r>
      <w:r>
        <w:rPr>
          <w:spacing w:val="9"/>
        </w:rPr>
        <w:t xml:space="preserve"> </w:t>
      </w:r>
      <w:r>
        <w:rPr>
          <w:spacing w:val="-1"/>
        </w:rPr>
        <w:t>responsible</w:t>
      </w:r>
      <w:r>
        <w:rPr>
          <w:spacing w:val="9"/>
        </w:rPr>
        <w:t xml:space="preserve"> </w:t>
      </w:r>
      <w:r>
        <w:t>for</w:t>
      </w:r>
      <w:r>
        <w:rPr>
          <w:spacing w:val="9"/>
        </w:rPr>
        <w:t xml:space="preserve"> </w:t>
      </w:r>
      <w:r>
        <w:rPr>
          <w:spacing w:val="-1"/>
        </w:rPr>
        <w:t>ensuring</w:t>
      </w:r>
      <w:r>
        <w:rPr>
          <w:spacing w:val="10"/>
        </w:rPr>
        <w:t xml:space="preserve"> </w:t>
      </w:r>
      <w:r>
        <w:rPr>
          <w:spacing w:val="-1"/>
        </w:rPr>
        <w:t>compliance</w:t>
      </w:r>
      <w:r>
        <w:rPr>
          <w:spacing w:val="9"/>
        </w:rPr>
        <w:t xml:space="preserve"> </w:t>
      </w:r>
      <w:r>
        <w:rPr>
          <w:spacing w:val="-1"/>
        </w:rPr>
        <w:t>with</w:t>
      </w:r>
      <w:r>
        <w:rPr>
          <w:spacing w:val="9"/>
        </w:rPr>
        <w:t xml:space="preserve"> </w:t>
      </w:r>
      <w:r>
        <w:rPr>
          <w:spacing w:val="-1"/>
        </w:rPr>
        <w:t>the</w:t>
      </w:r>
      <w:r>
        <w:rPr>
          <w:spacing w:val="77"/>
        </w:rPr>
        <w:t xml:space="preserve"> </w:t>
      </w:r>
      <w:r>
        <w:rPr>
          <w:spacing w:val="-1"/>
        </w:rPr>
        <w:t>City’s</w:t>
      </w:r>
      <w:r>
        <w:t xml:space="preserve"> </w:t>
      </w:r>
      <w:r>
        <w:rPr>
          <w:spacing w:val="-1"/>
        </w:rPr>
        <w:t>purchasing</w:t>
      </w:r>
      <w:r>
        <w:t xml:space="preserve"> </w:t>
      </w:r>
      <w:r>
        <w:rPr>
          <w:spacing w:val="-1"/>
        </w:rPr>
        <w:t>policies</w:t>
      </w:r>
      <w:r>
        <w:rPr>
          <w:spacing w:val="-2"/>
        </w:rPr>
        <w:t xml:space="preserve"> </w:t>
      </w:r>
      <w:r>
        <w:rPr>
          <w:spacing w:val="-1"/>
        </w:rPr>
        <w:t>and procedures.</w:t>
      </w:r>
    </w:p>
    <w:p w14:paraId="6641C4A0" w14:textId="77777777" w:rsidR="002312B8" w:rsidRDefault="002312B8">
      <w:pPr>
        <w:rPr>
          <w:rFonts w:ascii="Cambria" w:eastAsia="Cambria" w:hAnsi="Cambria" w:cs="Cambria"/>
        </w:rPr>
      </w:pPr>
    </w:p>
    <w:p w14:paraId="04212E55" w14:textId="0EBA3C94" w:rsidR="002312B8" w:rsidRDefault="000C0407">
      <w:pPr>
        <w:pStyle w:val="BodyText"/>
        <w:ind w:right="216" w:hanging="1"/>
        <w:jc w:val="both"/>
        <w:rPr>
          <w:spacing w:val="-1"/>
        </w:rPr>
      </w:pPr>
      <w:r w:rsidRPr="00C55CD4">
        <w:rPr>
          <w:rFonts w:cs="Cambria"/>
          <w:b/>
          <w:bCs/>
          <w:spacing w:val="-1"/>
        </w:rPr>
        <w:t>Request</w:t>
      </w:r>
      <w:r w:rsidRPr="00C55CD4">
        <w:rPr>
          <w:rFonts w:cs="Cambria"/>
          <w:b/>
          <w:bCs/>
          <w:spacing w:val="-2"/>
        </w:rPr>
        <w:t xml:space="preserve"> </w:t>
      </w:r>
      <w:r w:rsidRPr="00C55CD4">
        <w:rPr>
          <w:rFonts w:cs="Cambria"/>
          <w:b/>
          <w:bCs/>
          <w:spacing w:val="-1"/>
        </w:rPr>
        <w:t>for</w:t>
      </w:r>
      <w:r w:rsidRPr="00C55CD4">
        <w:rPr>
          <w:rFonts w:cs="Cambria"/>
          <w:b/>
          <w:bCs/>
          <w:spacing w:val="-4"/>
        </w:rPr>
        <w:t xml:space="preserve"> </w:t>
      </w:r>
      <w:r w:rsidRPr="00C55CD4">
        <w:rPr>
          <w:rFonts w:cs="Cambria"/>
          <w:b/>
          <w:bCs/>
          <w:spacing w:val="-1"/>
        </w:rPr>
        <w:t>Check/</w:t>
      </w:r>
      <w:r w:rsidR="00C55CD4" w:rsidRPr="00C55CD4">
        <w:rPr>
          <w:rFonts w:cs="Cambria"/>
          <w:b/>
          <w:bCs/>
          <w:spacing w:val="-1"/>
        </w:rPr>
        <w:t>Pay</w:t>
      </w:r>
      <w:r w:rsidRPr="00C55CD4">
        <w:rPr>
          <w:rFonts w:cs="Cambria"/>
          <w:b/>
          <w:bCs/>
          <w:spacing w:val="-3"/>
        </w:rPr>
        <w:t xml:space="preserve"> </w:t>
      </w:r>
      <w:r w:rsidRPr="00C55CD4">
        <w:rPr>
          <w:rFonts w:cs="Cambria"/>
          <w:b/>
          <w:bCs/>
          <w:spacing w:val="-1"/>
        </w:rPr>
        <w:t>Voucher</w:t>
      </w:r>
      <w:r w:rsidRPr="00C55CD4">
        <w:rPr>
          <w:rFonts w:cs="Cambria"/>
          <w:b/>
          <w:bCs/>
          <w:spacing w:val="-4"/>
        </w:rPr>
        <w:t xml:space="preserve"> </w:t>
      </w:r>
      <w:r w:rsidRPr="00C55CD4">
        <w:t>–</w:t>
      </w:r>
      <w:r>
        <w:rPr>
          <w:spacing w:val="-3"/>
        </w:rPr>
        <w:t xml:space="preserve"> </w:t>
      </w:r>
      <w:r>
        <w:t>a</w:t>
      </w:r>
      <w:r>
        <w:rPr>
          <w:spacing w:val="-3"/>
        </w:rPr>
        <w:t xml:space="preserve"> </w:t>
      </w:r>
      <w:r>
        <w:t>method</w:t>
      </w:r>
      <w:r>
        <w:rPr>
          <w:spacing w:val="-3"/>
        </w:rPr>
        <w:t xml:space="preserve"> </w:t>
      </w:r>
      <w:r>
        <w:rPr>
          <w:spacing w:val="-1"/>
        </w:rPr>
        <w:t>to</w:t>
      </w:r>
      <w:r>
        <w:rPr>
          <w:spacing w:val="-5"/>
        </w:rPr>
        <w:t xml:space="preserve"> </w:t>
      </w:r>
      <w:r>
        <w:rPr>
          <w:spacing w:val="-1"/>
        </w:rPr>
        <w:t>purchase</w:t>
      </w:r>
      <w:r>
        <w:rPr>
          <w:spacing w:val="-3"/>
        </w:rPr>
        <w:t xml:space="preserve"> </w:t>
      </w:r>
      <w:r w:rsidR="00037D5B">
        <w:rPr>
          <w:spacing w:val="-1"/>
        </w:rPr>
        <w:t>G</w:t>
      </w:r>
      <w:r>
        <w:rPr>
          <w:spacing w:val="-1"/>
        </w:rPr>
        <w:t>oods</w:t>
      </w:r>
      <w:r>
        <w:rPr>
          <w:spacing w:val="-2"/>
        </w:rPr>
        <w:t xml:space="preserve"> </w:t>
      </w:r>
      <w:r>
        <w:rPr>
          <w:spacing w:val="-1"/>
        </w:rPr>
        <w:t>and</w:t>
      </w:r>
      <w:r>
        <w:rPr>
          <w:spacing w:val="-3"/>
        </w:rPr>
        <w:t xml:space="preserve"> </w:t>
      </w:r>
      <w:r w:rsidR="004D2A86">
        <w:rPr>
          <w:spacing w:val="-1"/>
        </w:rPr>
        <w:t>S</w:t>
      </w:r>
      <w:r>
        <w:rPr>
          <w:spacing w:val="-1"/>
        </w:rPr>
        <w:t>ervices</w:t>
      </w:r>
      <w:r>
        <w:rPr>
          <w:spacing w:val="-2"/>
        </w:rPr>
        <w:t xml:space="preserve"> </w:t>
      </w:r>
      <w:r>
        <w:rPr>
          <w:spacing w:val="-1"/>
        </w:rPr>
        <w:t>when</w:t>
      </w:r>
      <w:r>
        <w:rPr>
          <w:spacing w:val="-4"/>
        </w:rPr>
        <w:t xml:space="preserve"> </w:t>
      </w:r>
      <w:r>
        <w:rPr>
          <w:spacing w:val="-1"/>
        </w:rPr>
        <w:t>certain</w:t>
      </w:r>
      <w:r>
        <w:rPr>
          <w:spacing w:val="-4"/>
        </w:rPr>
        <w:t xml:space="preserve"> </w:t>
      </w:r>
      <w:r>
        <w:rPr>
          <w:spacing w:val="-1"/>
        </w:rPr>
        <w:t>types</w:t>
      </w:r>
      <w:r>
        <w:rPr>
          <w:spacing w:val="-2"/>
        </w:rPr>
        <w:t xml:space="preserve"> </w:t>
      </w:r>
      <w:r>
        <w:t>of</w:t>
      </w:r>
      <w:r>
        <w:rPr>
          <w:spacing w:val="-5"/>
        </w:rPr>
        <w:t xml:space="preserve"> </w:t>
      </w:r>
      <w:r>
        <w:rPr>
          <w:spacing w:val="-1"/>
        </w:rPr>
        <w:t>purchases</w:t>
      </w:r>
      <w:r>
        <w:rPr>
          <w:spacing w:val="-2"/>
        </w:rPr>
        <w:t xml:space="preserve"> </w:t>
      </w:r>
      <w:r>
        <w:rPr>
          <w:spacing w:val="-1"/>
        </w:rPr>
        <w:t>do</w:t>
      </w:r>
      <w:r>
        <w:rPr>
          <w:spacing w:val="73"/>
        </w:rPr>
        <w:t xml:space="preserve"> </w:t>
      </w:r>
      <w:r>
        <w:rPr>
          <w:spacing w:val="-1"/>
        </w:rPr>
        <w:t>not</w:t>
      </w:r>
      <w:r>
        <w:rPr>
          <w:spacing w:val="18"/>
        </w:rPr>
        <w:t xml:space="preserve"> </w:t>
      </w:r>
      <w:r>
        <w:rPr>
          <w:spacing w:val="-1"/>
        </w:rPr>
        <w:t>require</w:t>
      </w:r>
      <w:r>
        <w:rPr>
          <w:spacing w:val="19"/>
        </w:rPr>
        <w:t xml:space="preserve"> </w:t>
      </w:r>
      <w:r>
        <w:t>a</w:t>
      </w:r>
      <w:r>
        <w:rPr>
          <w:spacing w:val="18"/>
        </w:rPr>
        <w:t xml:space="preserve"> </w:t>
      </w:r>
      <w:r>
        <w:rPr>
          <w:spacing w:val="-1"/>
        </w:rPr>
        <w:t>formal</w:t>
      </w:r>
      <w:r>
        <w:rPr>
          <w:spacing w:val="18"/>
        </w:rPr>
        <w:t xml:space="preserve"> </w:t>
      </w:r>
      <w:r>
        <w:rPr>
          <w:spacing w:val="-1"/>
        </w:rPr>
        <w:t>Purchase</w:t>
      </w:r>
      <w:r>
        <w:rPr>
          <w:spacing w:val="19"/>
        </w:rPr>
        <w:t xml:space="preserve"> </w:t>
      </w:r>
      <w:r>
        <w:rPr>
          <w:spacing w:val="-1"/>
        </w:rPr>
        <w:t>Order</w:t>
      </w:r>
      <w:r>
        <w:rPr>
          <w:spacing w:val="18"/>
        </w:rPr>
        <w:t xml:space="preserve"> </w:t>
      </w:r>
      <w:r>
        <w:t>or</w:t>
      </w:r>
      <w:r>
        <w:rPr>
          <w:spacing w:val="18"/>
        </w:rPr>
        <w:t xml:space="preserve"> </w:t>
      </w:r>
      <w:r>
        <w:rPr>
          <w:spacing w:val="-1"/>
        </w:rPr>
        <w:t>where</w:t>
      </w:r>
      <w:r>
        <w:rPr>
          <w:spacing w:val="19"/>
        </w:rPr>
        <w:t xml:space="preserve"> </w:t>
      </w:r>
      <w:r>
        <w:rPr>
          <w:spacing w:val="-1"/>
        </w:rPr>
        <w:t>negotiation</w:t>
      </w:r>
      <w:r>
        <w:rPr>
          <w:spacing w:val="17"/>
        </w:rPr>
        <w:t xml:space="preserve"> </w:t>
      </w:r>
      <w:r>
        <w:rPr>
          <w:spacing w:val="-1"/>
        </w:rPr>
        <w:t>adds</w:t>
      </w:r>
      <w:r>
        <w:rPr>
          <w:spacing w:val="19"/>
        </w:rPr>
        <w:t xml:space="preserve"> </w:t>
      </w:r>
      <w:r>
        <w:rPr>
          <w:spacing w:val="-1"/>
        </w:rPr>
        <w:t>no</w:t>
      </w:r>
      <w:r>
        <w:rPr>
          <w:spacing w:val="19"/>
        </w:rPr>
        <w:t xml:space="preserve"> </w:t>
      </w:r>
      <w:r>
        <w:rPr>
          <w:spacing w:val="-1"/>
        </w:rPr>
        <w:t>value.</w:t>
      </w:r>
      <w:r>
        <w:rPr>
          <w:spacing w:val="18"/>
        </w:rPr>
        <w:t xml:space="preserve"> </w:t>
      </w:r>
      <w:r>
        <w:rPr>
          <w:spacing w:val="-1"/>
        </w:rPr>
        <w:t>Request</w:t>
      </w:r>
      <w:r>
        <w:rPr>
          <w:spacing w:val="18"/>
        </w:rPr>
        <w:t xml:space="preserve"> </w:t>
      </w:r>
      <w:r>
        <w:rPr>
          <w:spacing w:val="-1"/>
        </w:rPr>
        <w:t>for</w:t>
      </w:r>
      <w:r>
        <w:rPr>
          <w:spacing w:val="18"/>
        </w:rPr>
        <w:t xml:space="preserve"> </w:t>
      </w:r>
      <w:r>
        <w:rPr>
          <w:spacing w:val="-1"/>
        </w:rPr>
        <w:t>Check/</w:t>
      </w:r>
      <w:r w:rsidR="00C55CD4">
        <w:rPr>
          <w:spacing w:val="-1"/>
        </w:rPr>
        <w:t>Pay</w:t>
      </w:r>
      <w:r>
        <w:rPr>
          <w:spacing w:val="17"/>
        </w:rPr>
        <w:t xml:space="preserve"> </w:t>
      </w:r>
      <w:r>
        <w:rPr>
          <w:spacing w:val="-1"/>
        </w:rPr>
        <w:t>Vouchers</w:t>
      </w:r>
      <w:r>
        <w:rPr>
          <w:spacing w:val="19"/>
        </w:rPr>
        <w:t xml:space="preserve"> </w:t>
      </w:r>
      <w:r>
        <w:rPr>
          <w:spacing w:val="-1"/>
        </w:rPr>
        <w:t>are</w:t>
      </w:r>
      <w:r>
        <w:rPr>
          <w:spacing w:val="67"/>
        </w:rPr>
        <w:t xml:space="preserve"> </w:t>
      </w:r>
      <w:r>
        <w:t>used</w:t>
      </w:r>
      <w:r>
        <w:rPr>
          <w:spacing w:val="-1"/>
        </w:rPr>
        <w:t xml:space="preserve"> for reimbursements,</w:t>
      </w:r>
      <w:r>
        <w:rPr>
          <w:spacing w:val="-3"/>
        </w:rPr>
        <w:t xml:space="preserve"> </w:t>
      </w:r>
      <w:r>
        <w:rPr>
          <w:spacing w:val="-1"/>
        </w:rPr>
        <w:t>per-diems, travel, and miscellaneous</w:t>
      </w:r>
      <w:r w:rsidR="00C55CD4">
        <w:rPr>
          <w:spacing w:val="-1"/>
        </w:rPr>
        <w:t xml:space="preserve"> items.</w:t>
      </w:r>
    </w:p>
    <w:p w14:paraId="40BF65EC" w14:textId="48697E9E" w:rsidR="007D238D" w:rsidRDefault="007D238D">
      <w:pPr>
        <w:pStyle w:val="BodyText"/>
        <w:ind w:right="216" w:hanging="1"/>
        <w:jc w:val="both"/>
        <w:rPr>
          <w:spacing w:val="-1"/>
        </w:rPr>
      </w:pPr>
    </w:p>
    <w:p w14:paraId="709DB940" w14:textId="0F421DDE" w:rsidR="00CF1794" w:rsidRPr="00CF1794" w:rsidRDefault="00CF1794" w:rsidP="00CF1794">
      <w:pPr>
        <w:pStyle w:val="BodyText"/>
        <w:ind w:right="216" w:hanging="1"/>
        <w:jc w:val="both"/>
        <w:rPr>
          <w:spacing w:val="-1"/>
        </w:rPr>
      </w:pPr>
      <w:r>
        <w:rPr>
          <w:b/>
          <w:spacing w:val="-1"/>
        </w:rPr>
        <w:t xml:space="preserve">Request for Information (“RFI”) </w:t>
      </w:r>
      <w:r>
        <w:rPr>
          <w:spacing w:val="-1"/>
        </w:rPr>
        <w:t xml:space="preserve">- </w:t>
      </w:r>
      <w:r w:rsidRPr="00CF1794">
        <w:rPr>
          <w:spacing w:val="-1"/>
        </w:rPr>
        <w:t>a solicitation document used to obtain general information about products, services, or suppliers.</w:t>
      </w:r>
      <w:r>
        <w:rPr>
          <w:spacing w:val="-1"/>
        </w:rPr>
        <w:t xml:space="preserve"> </w:t>
      </w:r>
      <w:r w:rsidRPr="00CF1794">
        <w:rPr>
          <w:spacing w:val="-1"/>
        </w:rPr>
        <w:t xml:space="preserve"> It is an information request, not binding on either the supplier or the </w:t>
      </w:r>
      <w:r>
        <w:rPr>
          <w:spacing w:val="-1"/>
        </w:rPr>
        <w:t>City</w:t>
      </w:r>
      <w:r w:rsidRPr="00CF1794">
        <w:rPr>
          <w:spacing w:val="-1"/>
        </w:rPr>
        <w:t>, and is often used prior to s</w:t>
      </w:r>
      <w:r>
        <w:rPr>
          <w:spacing w:val="-1"/>
        </w:rPr>
        <w:t xml:space="preserve">pecific requisitions for items.  </w:t>
      </w:r>
      <w:r w:rsidRPr="00CF1794">
        <w:rPr>
          <w:spacing w:val="-1"/>
        </w:rPr>
        <w:t>The purpose of an RFI is to gain familiarity with the current market for a particular supply or service and to gather information in a formal, structured, and comparable way.</w:t>
      </w:r>
    </w:p>
    <w:p w14:paraId="29396B49" w14:textId="62D6BC44" w:rsidR="00CF1794" w:rsidRDefault="00CF1794" w:rsidP="00037D5B">
      <w:pPr>
        <w:pStyle w:val="BodyText"/>
        <w:ind w:left="0" w:right="216"/>
        <w:jc w:val="both"/>
        <w:rPr>
          <w:b/>
          <w:spacing w:val="-1"/>
        </w:rPr>
      </w:pPr>
    </w:p>
    <w:p w14:paraId="29E8AE3C" w14:textId="3C5F25C9" w:rsidR="007D238D" w:rsidRDefault="007D238D" w:rsidP="007D238D">
      <w:pPr>
        <w:pStyle w:val="BodyText"/>
        <w:ind w:right="216" w:hanging="1"/>
        <w:jc w:val="both"/>
        <w:rPr>
          <w:spacing w:val="-1"/>
        </w:rPr>
      </w:pPr>
      <w:r w:rsidRPr="00C46F5D">
        <w:rPr>
          <w:b/>
          <w:spacing w:val="-1"/>
        </w:rPr>
        <w:t>Request for Proposal (“RFP”)</w:t>
      </w:r>
      <w:r>
        <w:rPr>
          <w:spacing w:val="-1"/>
        </w:rPr>
        <w:t xml:space="preserve"> - </w:t>
      </w:r>
      <w:r w:rsidRPr="007D238D">
        <w:rPr>
          <w:spacing w:val="-1"/>
        </w:rPr>
        <w:t xml:space="preserve">is a document that solicits firms to submit a proposal to perform the scope of work associated with a proposed project. Cost is not the sole basis for selection in an RFP; other qualifications including experience, turnaround time and approach to work are important factors when evaluating proposals. RFPs are project </w:t>
      </w:r>
      <w:proofErr w:type="gramStart"/>
      <w:r w:rsidRPr="007D238D">
        <w:rPr>
          <w:spacing w:val="-1"/>
        </w:rPr>
        <w:t>specific</w:t>
      </w:r>
      <w:proofErr w:type="gramEnd"/>
      <w:r w:rsidRPr="007D238D">
        <w:rPr>
          <w:spacing w:val="-1"/>
        </w:rPr>
        <w:t xml:space="preserve"> and preparation requires general knowledge of the project. It is expected that interested parties would do a limited amount of work to develop a quality proposal. </w:t>
      </w:r>
    </w:p>
    <w:p w14:paraId="5E70FC1A" w14:textId="77777777" w:rsidR="007D238D" w:rsidRDefault="007D238D" w:rsidP="007D238D">
      <w:pPr>
        <w:pStyle w:val="BodyText"/>
        <w:ind w:right="216" w:hanging="1"/>
        <w:jc w:val="both"/>
        <w:rPr>
          <w:spacing w:val="-1"/>
        </w:rPr>
      </w:pPr>
    </w:p>
    <w:p w14:paraId="122B43E0" w14:textId="67E059A2" w:rsidR="007D238D" w:rsidRDefault="007D238D" w:rsidP="007D238D">
      <w:pPr>
        <w:pStyle w:val="BodyText"/>
        <w:ind w:right="216" w:hanging="1"/>
        <w:jc w:val="both"/>
      </w:pPr>
      <w:r w:rsidRPr="00C46F5D">
        <w:rPr>
          <w:b/>
          <w:spacing w:val="-1"/>
        </w:rPr>
        <w:t>Request for Qualification (“RFQ”)</w:t>
      </w:r>
      <w:r>
        <w:rPr>
          <w:spacing w:val="-1"/>
        </w:rPr>
        <w:t xml:space="preserve"> - </w:t>
      </w:r>
      <w:r w:rsidRPr="007D238D">
        <w:rPr>
          <w:spacing w:val="-1"/>
        </w:rPr>
        <w:t xml:space="preserve">is a document that solicits firms to submit information about their qualification and capabilities to perform the type of work associated with a proposed project.  The preparation of an RFQ generally does not require specific project knowledge or scope. An RFQ may be used as a pre-qualification step to </w:t>
      </w:r>
      <w:proofErr w:type="gramStart"/>
      <w:r w:rsidRPr="007D238D">
        <w:rPr>
          <w:spacing w:val="-1"/>
        </w:rPr>
        <w:t>engaging</w:t>
      </w:r>
      <w:proofErr w:type="gramEnd"/>
      <w:r w:rsidRPr="007D238D">
        <w:rPr>
          <w:spacing w:val="-1"/>
        </w:rPr>
        <w:t xml:space="preserve"> a service provider. If an RFQ is required, only those candidates who successfully respond to it and meet the qualification criteria will be included in the subsequent RFP process. An RFQ will contain specific reference to selection criteria</w:t>
      </w:r>
      <w:r>
        <w:rPr>
          <w:spacing w:val="-1"/>
        </w:rPr>
        <w:t xml:space="preserve">.  </w:t>
      </w:r>
    </w:p>
    <w:p w14:paraId="07FB1E31" w14:textId="77777777" w:rsidR="002312B8" w:rsidRDefault="002312B8">
      <w:pPr>
        <w:rPr>
          <w:rFonts w:ascii="Cambria" w:eastAsia="Cambria" w:hAnsi="Cambria" w:cs="Cambria"/>
        </w:rPr>
      </w:pPr>
    </w:p>
    <w:p w14:paraId="47C1F0D4" w14:textId="5819786F" w:rsidR="002312B8" w:rsidRDefault="000C0407">
      <w:pPr>
        <w:pStyle w:val="BodyText"/>
        <w:ind w:right="164" w:hanging="1"/>
        <w:rPr>
          <w:spacing w:val="-1"/>
        </w:rPr>
      </w:pPr>
      <w:r>
        <w:rPr>
          <w:rFonts w:cs="Cambria"/>
          <w:b/>
          <w:bCs/>
          <w:spacing w:val="-1"/>
        </w:rPr>
        <w:t>Requestor</w:t>
      </w:r>
      <w:r>
        <w:rPr>
          <w:rFonts w:cs="Cambria"/>
          <w:b/>
          <w:bCs/>
          <w:spacing w:val="-7"/>
        </w:rPr>
        <w:t xml:space="preserve"> </w:t>
      </w:r>
      <w:r>
        <w:t>–</w:t>
      </w:r>
      <w:r>
        <w:rPr>
          <w:spacing w:val="-6"/>
        </w:rPr>
        <w:t xml:space="preserve"> </w:t>
      </w:r>
      <w:r>
        <w:t>a</w:t>
      </w:r>
      <w:r>
        <w:rPr>
          <w:spacing w:val="-5"/>
        </w:rPr>
        <w:t xml:space="preserve"> </w:t>
      </w:r>
      <w:r>
        <w:t>City</w:t>
      </w:r>
      <w:r>
        <w:rPr>
          <w:spacing w:val="-7"/>
        </w:rPr>
        <w:t xml:space="preserve"> </w:t>
      </w:r>
      <w:r>
        <w:rPr>
          <w:spacing w:val="-1"/>
        </w:rPr>
        <w:t>Employee</w:t>
      </w:r>
      <w:r>
        <w:rPr>
          <w:spacing w:val="-5"/>
        </w:rPr>
        <w:t xml:space="preserve"> </w:t>
      </w:r>
      <w:r>
        <w:rPr>
          <w:spacing w:val="-1"/>
        </w:rPr>
        <w:t>that</w:t>
      </w:r>
      <w:r>
        <w:rPr>
          <w:spacing w:val="-6"/>
        </w:rPr>
        <w:t xml:space="preserve"> </w:t>
      </w:r>
      <w:r>
        <w:rPr>
          <w:spacing w:val="-1"/>
        </w:rPr>
        <w:t>submits</w:t>
      </w:r>
      <w:r>
        <w:rPr>
          <w:spacing w:val="-4"/>
        </w:rPr>
        <w:t xml:space="preserve"> </w:t>
      </w:r>
      <w:r>
        <w:rPr>
          <w:spacing w:val="-1"/>
        </w:rPr>
        <w:t>Purchase</w:t>
      </w:r>
      <w:r>
        <w:rPr>
          <w:spacing w:val="-8"/>
        </w:rPr>
        <w:t xml:space="preserve"> </w:t>
      </w:r>
      <w:r>
        <w:rPr>
          <w:spacing w:val="-1"/>
        </w:rPr>
        <w:t>Requisitions</w:t>
      </w:r>
      <w:r>
        <w:rPr>
          <w:spacing w:val="-4"/>
        </w:rPr>
        <w:t xml:space="preserve"> </w:t>
      </w:r>
      <w:r>
        <w:rPr>
          <w:spacing w:val="-1"/>
        </w:rPr>
        <w:t>through</w:t>
      </w:r>
      <w:r>
        <w:rPr>
          <w:spacing w:val="-5"/>
        </w:rPr>
        <w:t xml:space="preserve"> </w:t>
      </w:r>
      <w:r w:rsidR="00620EC7">
        <w:rPr>
          <w:spacing w:val="-5"/>
        </w:rPr>
        <w:t xml:space="preserve">ERP System </w:t>
      </w:r>
      <w:r>
        <w:rPr>
          <w:spacing w:val="-1"/>
        </w:rPr>
        <w:t>to</w:t>
      </w:r>
      <w:r>
        <w:rPr>
          <w:spacing w:val="-5"/>
        </w:rPr>
        <w:t xml:space="preserve"> </w:t>
      </w:r>
      <w:r>
        <w:t>make</w:t>
      </w:r>
      <w:r>
        <w:rPr>
          <w:spacing w:val="-5"/>
        </w:rPr>
        <w:t xml:space="preserve"> </w:t>
      </w:r>
      <w:r>
        <w:rPr>
          <w:spacing w:val="-1"/>
        </w:rPr>
        <w:t>purchases</w:t>
      </w:r>
      <w:r>
        <w:rPr>
          <w:spacing w:val="-5"/>
        </w:rPr>
        <w:t xml:space="preserve"> </w:t>
      </w:r>
      <w:r>
        <w:t>on</w:t>
      </w:r>
      <w:r>
        <w:rPr>
          <w:spacing w:val="-7"/>
        </w:rPr>
        <w:t xml:space="preserve"> </w:t>
      </w:r>
      <w:r>
        <w:rPr>
          <w:spacing w:val="-1"/>
        </w:rPr>
        <w:t>behalf</w:t>
      </w:r>
      <w:r>
        <w:rPr>
          <w:spacing w:val="-5"/>
        </w:rPr>
        <w:t xml:space="preserve"> </w:t>
      </w:r>
      <w:r>
        <w:t>of</w:t>
      </w:r>
      <w:r>
        <w:rPr>
          <w:spacing w:val="-5"/>
        </w:rPr>
        <w:t xml:space="preserve"> </w:t>
      </w:r>
      <w:r>
        <w:rPr>
          <w:spacing w:val="-1"/>
        </w:rPr>
        <w:t>the</w:t>
      </w:r>
      <w:r>
        <w:rPr>
          <w:spacing w:val="81"/>
        </w:rPr>
        <w:t xml:space="preserve"> </w:t>
      </w:r>
      <w:proofErr w:type="gramStart"/>
      <w:r>
        <w:rPr>
          <w:spacing w:val="-1"/>
        </w:rPr>
        <w:t>City</w:t>
      </w:r>
      <w:proofErr w:type="gramEnd"/>
      <w:r>
        <w:rPr>
          <w:spacing w:val="-1"/>
        </w:rPr>
        <w:t>.</w:t>
      </w:r>
    </w:p>
    <w:p w14:paraId="642E0C38" w14:textId="460AA54F" w:rsidR="0039790A" w:rsidRDefault="0039790A">
      <w:pPr>
        <w:pStyle w:val="BodyText"/>
        <w:ind w:right="164" w:hanging="1"/>
        <w:rPr>
          <w:spacing w:val="-1"/>
        </w:rPr>
      </w:pPr>
    </w:p>
    <w:p w14:paraId="21749494" w14:textId="356E1529" w:rsidR="0039790A" w:rsidRDefault="0039790A">
      <w:pPr>
        <w:pStyle w:val="BodyText"/>
        <w:ind w:right="164" w:hanging="1"/>
      </w:pPr>
      <w:r w:rsidRPr="0039790A">
        <w:rPr>
          <w:b/>
        </w:rPr>
        <w:t>Services</w:t>
      </w:r>
      <w:r w:rsidRPr="0039790A">
        <w:t xml:space="preserve"> – means general services, maintenance services, or professional services.</w:t>
      </w:r>
    </w:p>
    <w:p w14:paraId="7640C33D" w14:textId="77777777" w:rsidR="002312B8" w:rsidRDefault="002312B8">
      <w:pPr>
        <w:rPr>
          <w:rFonts w:ascii="Cambria" w:eastAsia="Cambria" w:hAnsi="Cambria" w:cs="Cambria"/>
        </w:rPr>
      </w:pPr>
    </w:p>
    <w:p w14:paraId="2D8EED47" w14:textId="77777777" w:rsidR="002312B8" w:rsidRDefault="000C0407">
      <w:pPr>
        <w:pStyle w:val="BodyText"/>
        <w:ind w:right="219"/>
      </w:pPr>
      <w:r>
        <w:rPr>
          <w:rFonts w:cs="Cambria"/>
          <w:b/>
          <w:bCs/>
          <w:spacing w:val="-1"/>
        </w:rPr>
        <w:t>Staff Report</w:t>
      </w:r>
      <w:r>
        <w:rPr>
          <w:rFonts w:cs="Cambria"/>
          <w:b/>
          <w:bCs/>
        </w:rPr>
        <w:t xml:space="preserve"> </w:t>
      </w:r>
      <w:r>
        <w:t>–</w:t>
      </w:r>
      <w:r>
        <w:rPr>
          <w:spacing w:val="-1"/>
        </w:rPr>
        <w:t xml:space="preserve"> </w:t>
      </w:r>
      <w:r>
        <w:t>a</w:t>
      </w:r>
      <w:r>
        <w:rPr>
          <w:spacing w:val="-1"/>
        </w:rPr>
        <w:t xml:space="preserve"> report prepared by</w:t>
      </w:r>
      <w:r>
        <w:rPr>
          <w:spacing w:val="-2"/>
        </w:rPr>
        <w:t xml:space="preserve"> </w:t>
      </w:r>
      <w:r>
        <w:rPr>
          <w:spacing w:val="-1"/>
        </w:rPr>
        <w:t>staff</w:t>
      </w:r>
      <w:r>
        <w:t xml:space="preserve"> </w:t>
      </w:r>
      <w:r>
        <w:rPr>
          <w:spacing w:val="-1"/>
        </w:rPr>
        <w:t xml:space="preserve">and </w:t>
      </w:r>
      <w:r>
        <w:rPr>
          <w:spacing w:val="-2"/>
        </w:rPr>
        <w:t>presented</w:t>
      </w:r>
      <w:r>
        <w:rPr>
          <w:spacing w:val="-1"/>
        </w:rPr>
        <w:t xml:space="preserve"> to the</w:t>
      </w:r>
      <w:r>
        <w:rPr>
          <w:spacing w:val="-3"/>
        </w:rPr>
        <w:t xml:space="preserve"> </w:t>
      </w:r>
      <w:r>
        <w:t>City</w:t>
      </w:r>
      <w:r>
        <w:rPr>
          <w:spacing w:val="-4"/>
        </w:rPr>
        <w:t xml:space="preserve"> </w:t>
      </w:r>
      <w:r>
        <w:rPr>
          <w:spacing w:val="-1"/>
        </w:rPr>
        <w:t>Council</w:t>
      </w:r>
      <w:r>
        <w:rPr>
          <w:spacing w:val="-3"/>
        </w:rPr>
        <w:t xml:space="preserve"> </w:t>
      </w:r>
      <w:r>
        <w:rPr>
          <w:spacing w:val="-1"/>
        </w:rPr>
        <w:t>for approval of some action</w:t>
      </w:r>
      <w:r>
        <w:rPr>
          <w:spacing w:val="-4"/>
        </w:rPr>
        <w:t xml:space="preserve"> </w:t>
      </w:r>
      <w:r>
        <w:rPr>
          <w:spacing w:val="-1"/>
        </w:rPr>
        <w:t>taken</w:t>
      </w:r>
      <w:r>
        <w:rPr>
          <w:spacing w:val="-2"/>
        </w:rPr>
        <w:t xml:space="preserve"> </w:t>
      </w:r>
      <w:r>
        <w:rPr>
          <w:spacing w:val="-1"/>
        </w:rPr>
        <w:t>by</w:t>
      </w:r>
      <w:r>
        <w:rPr>
          <w:spacing w:val="-2"/>
        </w:rPr>
        <w:t xml:space="preserve"> </w:t>
      </w:r>
      <w:r>
        <w:rPr>
          <w:spacing w:val="-1"/>
        </w:rPr>
        <w:t>the</w:t>
      </w:r>
      <w:r>
        <w:rPr>
          <w:spacing w:val="87"/>
        </w:rPr>
        <w:t xml:space="preserve"> </w:t>
      </w:r>
      <w:r>
        <w:rPr>
          <w:spacing w:val="-1"/>
        </w:rPr>
        <w:t>department.</w:t>
      </w:r>
    </w:p>
    <w:p w14:paraId="5F3188D8" w14:textId="77777777" w:rsidR="002312B8" w:rsidRDefault="002312B8">
      <w:pPr>
        <w:rPr>
          <w:rFonts w:ascii="Cambria" w:eastAsia="Cambria" w:hAnsi="Cambria" w:cs="Cambria"/>
        </w:rPr>
      </w:pPr>
    </w:p>
    <w:p w14:paraId="0A5BAE53" w14:textId="70E34F9A" w:rsidR="002312B8" w:rsidRDefault="000C0407">
      <w:pPr>
        <w:pStyle w:val="BodyText"/>
        <w:ind w:right="214"/>
        <w:jc w:val="both"/>
      </w:pPr>
      <w:r>
        <w:rPr>
          <w:rFonts w:cs="Cambria"/>
          <w:b/>
          <w:bCs/>
          <w:spacing w:val="-1"/>
        </w:rPr>
        <w:t>Unauthorized</w:t>
      </w:r>
      <w:r>
        <w:rPr>
          <w:rFonts w:cs="Cambria"/>
          <w:b/>
          <w:bCs/>
          <w:spacing w:val="28"/>
        </w:rPr>
        <w:t xml:space="preserve"> </w:t>
      </w:r>
      <w:r>
        <w:rPr>
          <w:rFonts w:cs="Cambria"/>
          <w:b/>
          <w:bCs/>
          <w:spacing w:val="-1"/>
        </w:rPr>
        <w:t>Order</w:t>
      </w:r>
      <w:r>
        <w:rPr>
          <w:rFonts w:cs="Cambria"/>
          <w:b/>
          <w:bCs/>
          <w:spacing w:val="26"/>
        </w:rPr>
        <w:t xml:space="preserve"> </w:t>
      </w:r>
      <w:r>
        <w:rPr>
          <w:rFonts w:cs="Cambria"/>
          <w:b/>
          <w:bCs/>
        </w:rPr>
        <w:t>–</w:t>
      </w:r>
      <w:r>
        <w:rPr>
          <w:rFonts w:cs="Cambria"/>
          <w:b/>
          <w:bCs/>
          <w:spacing w:val="29"/>
        </w:rPr>
        <w:t xml:space="preserve"> </w:t>
      </w:r>
      <w:r>
        <w:rPr>
          <w:spacing w:val="-1"/>
        </w:rPr>
        <w:t>Unauthorized</w:t>
      </w:r>
      <w:r>
        <w:rPr>
          <w:spacing w:val="27"/>
        </w:rPr>
        <w:t xml:space="preserve"> </w:t>
      </w:r>
      <w:r>
        <w:rPr>
          <w:spacing w:val="-1"/>
        </w:rPr>
        <w:t>Orders</w:t>
      </w:r>
      <w:r>
        <w:rPr>
          <w:spacing w:val="27"/>
        </w:rPr>
        <w:t xml:space="preserve"> </w:t>
      </w:r>
      <w:r>
        <w:rPr>
          <w:spacing w:val="-1"/>
        </w:rPr>
        <w:t>are</w:t>
      </w:r>
      <w:r>
        <w:rPr>
          <w:spacing w:val="25"/>
        </w:rPr>
        <w:t xml:space="preserve"> </w:t>
      </w:r>
      <w:r>
        <w:rPr>
          <w:spacing w:val="-1"/>
        </w:rPr>
        <w:t>those</w:t>
      </w:r>
      <w:r>
        <w:rPr>
          <w:spacing w:val="28"/>
        </w:rPr>
        <w:t xml:space="preserve"> </w:t>
      </w:r>
      <w:r>
        <w:t>for</w:t>
      </w:r>
      <w:r>
        <w:rPr>
          <w:spacing w:val="28"/>
        </w:rPr>
        <w:t xml:space="preserve"> </w:t>
      </w:r>
      <w:r>
        <w:rPr>
          <w:spacing w:val="-1"/>
        </w:rPr>
        <w:t>which</w:t>
      </w:r>
      <w:r>
        <w:rPr>
          <w:spacing w:val="28"/>
        </w:rPr>
        <w:t xml:space="preserve"> </w:t>
      </w:r>
      <w:r>
        <w:t>a</w:t>
      </w:r>
      <w:r>
        <w:rPr>
          <w:spacing w:val="29"/>
        </w:rPr>
        <w:t xml:space="preserve"> </w:t>
      </w:r>
      <w:r>
        <w:rPr>
          <w:spacing w:val="-1"/>
        </w:rPr>
        <w:t>Purchase</w:t>
      </w:r>
      <w:r>
        <w:rPr>
          <w:spacing w:val="28"/>
        </w:rPr>
        <w:t xml:space="preserve"> </w:t>
      </w:r>
      <w:r>
        <w:rPr>
          <w:spacing w:val="-1"/>
        </w:rPr>
        <w:t>Requisition</w:t>
      </w:r>
      <w:r>
        <w:rPr>
          <w:spacing w:val="27"/>
        </w:rPr>
        <w:t xml:space="preserve"> </w:t>
      </w:r>
      <w:r>
        <w:rPr>
          <w:spacing w:val="-2"/>
        </w:rPr>
        <w:t>was</w:t>
      </w:r>
      <w:r>
        <w:rPr>
          <w:spacing w:val="30"/>
        </w:rPr>
        <w:t xml:space="preserve"> </w:t>
      </w:r>
      <w:r>
        <w:rPr>
          <w:spacing w:val="-1"/>
        </w:rPr>
        <w:t>submitted</w:t>
      </w:r>
      <w:r>
        <w:rPr>
          <w:spacing w:val="27"/>
        </w:rPr>
        <w:t xml:space="preserve"> </w:t>
      </w:r>
      <w:r>
        <w:rPr>
          <w:spacing w:val="-1"/>
        </w:rPr>
        <w:t>after</w:t>
      </w:r>
      <w:r>
        <w:rPr>
          <w:spacing w:val="23"/>
        </w:rPr>
        <w:t xml:space="preserve"> </w:t>
      </w:r>
      <w:r>
        <w:t>a</w:t>
      </w:r>
      <w:r>
        <w:rPr>
          <w:spacing w:val="65"/>
        </w:rPr>
        <w:t xml:space="preserve"> </w:t>
      </w:r>
      <w:r>
        <w:rPr>
          <w:spacing w:val="-1"/>
        </w:rPr>
        <w:t>purchase</w:t>
      </w:r>
      <w:r>
        <w:rPr>
          <w:spacing w:val="25"/>
        </w:rPr>
        <w:t xml:space="preserve"> </w:t>
      </w:r>
      <w:r>
        <w:t>for</w:t>
      </w:r>
      <w:r>
        <w:rPr>
          <w:spacing w:val="23"/>
        </w:rPr>
        <w:t xml:space="preserve"> </w:t>
      </w:r>
      <w:r w:rsidR="004D2A86">
        <w:rPr>
          <w:spacing w:val="-1"/>
        </w:rPr>
        <w:t>G</w:t>
      </w:r>
      <w:r>
        <w:rPr>
          <w:spacing w:val="-1"/>
        </w:rPr>
        <w:t>oods</w:t>
      </w:r>
      <w:r>
        <w:rPr>
          <w:spacing w:val="26"/>
        </w:rPr>
        <w:t xml:space="preserve"> </w:t>
      </w:r>
      <w:r>
        <w:rPr>
          <w:spacing w:val="-1"/>
        </w:rPr>
        <w:t>and</w:t>
      </w:r>
      <w:r>
        <w:rPr>
          <w:spacing w:val="23"/>
        </w:rPr>
        <w:t xml:space="preserve"> </w:t>
      </w:r>
      <w:r w:rsidR="004D2A86">
        <w:rPr>
          <w:spacing w:val="-1"/>
        </w:rPr>
        <w:t>S</w:t>
      </w:r>
      <w:r>
        <w:rPr>
          <w:spacing w:val="-1"/>
        </w:rPr>
        <w:t>ervices</w:t>
      </w:r>
      <w:r>
        <w:rPr>
          <w:spacing w:val="27"/>
        </w:rPr>
        <w:t xml:space="preserve"> </w:t>
      </w:r>
      <w:r>
        <w:rPr>
          <w:spacing w:val="-2"/>
        </w:rPr>
        <w:t>was</w:t>
      </w:r>
      <w:r>
        <w:rPr>
          <w:spacing w:val="26"/>
        </w:rPr>
        <w:t xml:space="preserve"> </w:t>
      </w:r>
      <w:r>
        <w:rPr>
          <w:spacing w:val="-1"/>
        </w:rPr>
        <w:t>placed</w:t>
      </w:r>
      <w:r>
        <w:rPr>
          <w:spacing w:val="26"/>
        </w:rPr>
        <w:t xml:space="preserve"> </w:t>
      </w:r>
      <w:r>
        <w:rPr>
          <w:spacing w:val="-1"/>
        </w:rPr>
        <w:t>with</w:t>
      </w:r>
      <w:r>
        <w:rPr>
          <w:spacing w:val="24"/>
        </w:rPr>
        <w:t xml:space="preserve"> </w:t>
      </w:r>
      <w:r>
        <w:t>an</w:t>
      </w:r>
      <w:r>
        <w:rPr>
          <w:spacing w:val="24"/>
        </w:rPr>
        <w:t xml:space="preserve"> </w:t>
      </w:r>
      <w:r>
        <w:rPr>
          <w:spacing w:val="-1"/>
        </w:rPr>
        <w:t>individual’s</w:t>
      </w:r>
      <w:r>
        <w:rPr>
          <w:spacing w:val="26"/>
        </w:rPr>
        <w:t xml:space="preserve"> </w:t>
      </w:r>
      <w:r>
        <w:rPr>
          <w:spacing w:val="-1"/>
        </w:rPr>
        <w:t>own</w:t>
      </w:r>
      <w:r>
        <w:rPr>
          <w:spacing w:val="25"/>
        </w:rPr>
        <w:t xml:space="preserve"> </w:t>
      </w:r>
      <w:r>
        <w:rPr>
          <w:spacing w:val="-1"/>
        </w:rPr>
        <w:t>financial</w:t>
      </w:r>
      <w:r>
        <w:rPr>
          <w:spacing w:val="25"/>
        </w:rPr>
        <w:t xml:space="preserve"> </w:t>
      </w:r>
      <w:r>
        <w:rPr>
          <w:spacing w:val="-2"/>
        </w:rPr>
        <w:t>resources</w:t>
      </w:r>
      <w:r>
        <w:rPr>
          <w:spacing w:val="27"/>
        </w:rPr>
        <w:t xml:space="preserve"> </w:t>
      </w:r>
      <w:r>
        <w:t>or</w:t>
      </w:r>
      <w:r>
        <w:rPr>
          <w:spacing w:val="25"/>
        </w:rPr>
        <w:t xml:space="preserve"> </w:t>
      </w:r>
      <w:r>
        <w:rPr>
          <w:spacing w:val="-1"/>
        </w:rPr>
        <w:t>without</w:t>
      </w:r>
      <w:r>
        <w:rPr>
          <w:spacing w:val="23"/>
        </w:rPr>
        <w:t xml:space="preserve"> </w:t>
      </w:r>
      <w:r>
        <w:t>a</w:t>
      </w:r>
      <w:r>
        <w:rPr>
          <w:spacing w:val="25"/>
        </w:rPr>
        <w:t xml:space="preserve"> </w:t>
      </w:r>
      <w:r>
        <w:rPr>
          <w:spacing w:val="-1"/>
        </w:rPr>
        <w:t>Purchase</w:t>
      </w:r>
      <w:r>
        <w:rPr>
          <w:spacing w:val="85"/>
        </w:rPr>
        <w:t xml:space="preserve"> </w:t>
      </w:r>
      <w:r>
        <w:rPr>
          <w:spacing w:val="-1"/>
        </w:rPr>
        <w:lastRenderedPageBreak/>
        <w:t>Order.</w:t>
      </w:r>
    </w:p>
    <w:p w14:paraId="7A3B502F" w14:textId="77777777" w:rsidR="002312B8" w:rsidRDefault="002312B8">
      <w:pPr>
        <w:spacing w:line="243" w:lineRule="auto"/>
        <w:rPr>
          <w:rFonts w:ascii="Cambria" w:eastAsia="Cambria" w:hAnsi="Cambria" w:cs="Cambria"/>
        </w:rPr>
        <w:sectPr w:rsidR="002312B8">
          <w:pgSz w:w="12240" w:h="15840"/>
          <w:pgMar w:top="660" w:right="500" w:bottom="500" w:left="600" w:header="0" w:footer="309" w:gutter="0"/>
          <w:cols w:space="720"/>
        </w:sectPr>
      </w:pPr>
    </w:p>
    <w:p w14:paraId="50801774" w14:textId="77777777" w:rsidR="002312B8" w:rsidRDefault="002312B8">
      <w:pPr>
        <w:spacing w:before="7"/>
        <w:rPr>
          <w:rFonts w:ascii="Cambria" w:eastAsia="Cambria" w:hAnsi="Cambria" w:cs="Cambria"/>
          <w:b/>
          <w:bCs/>
          <w:i/>
          <w:sz w:val="7"/>
          <w:szCs w:val="7"/>
        </w:rPr>
      </w:pPr>
    </w:p>
    <w:p w14:paraId="5D10AB0F" w14:textId="77777777" w:rsidR="00B51422" w:rsidRDefault="00B51422">
      <w:pPr>
        <w:spacing w:line="200" w:lineRule="atLeast"/>
        <w:ind w:left="5240"/>
        <w:rPr>
          <w:rFonts w:ascii="Cambria" w:eastAsia="Cambria" w:hAnsi="Cambria" w:cs="Cambria"/>
          <w:sz w:val="20"/>
          <w:szCs w:val="20"/>
        </w:rPr>
      </w:pPr>
      <w:r>
        <w:rPr>
          <w:rFonts w:ascii="Cambria" w:eastAsia="Cambria" w:hAnsi="Cambria" w:cs="Cambria"/>
          <w:noProof/>
          <w:sz w:val="20"/>
          <w:szCs w:val="20"/>
        </w:rPr>
        <w:drawing>
          <wp:anchor distT="0" distB="0" distL="114300" distR="114300" simplePos="0" relativeHeight="251651072" behindDoc="1" locked="0" layoutInCell="1" allowOverlap="1" wp14:anchorId="094E393F" wp14:editId="18F6DCA9">
            <wp:simplePos x="0" y="0"/>
            <wp:positionH relativeFrom="column">
              <wp:posOffset>460375</wp:posOffset>
            </wp:positionH>
            <wp:positionV relativeFrom="paragraph">
              <wp:posOffset>86360</wp:posOffset>
            </wp:positionV>
            <wp:extent cx="927004" cy="105791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7004" cy="1057910"/>
                    </a:xfrm>
                    <a:prstGeom prst="rect">
                      <a:avLst/>
                    </a:prstGeom>
                    <a:noFill/>
                  </pic:spPr>
                </pic:pic>
              </a:graphicData>
            </a:graphic>
            <wp14:sizeRelH relativeFrom="page">
              <wp14:pctWidth>0</wp14:pctWidth>
            </wp14:sizeRelH>
            <wp14:sizeRelV relativeFrom="page">
              <wp14:pctHeight>0</wp14:pctHeight>
            </wp14:sizeRelV>
          </wp:anchor>
        </w:drawing>
      </w:r>
    </w:p>
    <w:p w14:paraId="637F4A32" w14:textId="77777777" w:rsidR="00B51422" w:rsidRDefault="00B51422">
      <w:pPr>
        <w:spacing w:line="200" w:lineRule="atLeast"/>
        <w:ind w:left="5240"/>
        <w:rPr>
          <w:rFonts w:ascii="Cambria" w:eastAsia="Cambria" w:hAnsi="Cambria" w:cs="Cambria"/>
          <w:sz w:val="20"/>
          <w:szCs w:val="20"/>
        </w:rPr>
      </w:pPr>
    </w:p>
    <w:p w14:paraId="254E41A6" w14:textId="77777777" w:rsidR="002312B8" w:rsidRDefault="000C0407">
      <w:pPr>
        <w:spacing w:line="268" w:lineRule="exact"/>
        <w:ind w:left="2787" w:right="2617"/>
        <w:jc w:val="center"/>
        <w:rPr>
          <w:rFonts w:ascii="Times New Roman" w:eastAsia="Times New Roman" w:hAnsi="Times New Roman" w:cs="Times New Roman"/>
          <w:sz w:val="24"/>
          <w:szCs w:val="24"/>
        </w:rPr>
      </w:pPr>
      <w:r>
        <w:rPr>
          <w:rFonts w:ascii="Times New Roman"/>
          <w:b/>
          <w:spacing w:val="-1"/>
          <w:sz w:val="24"/>
        </w:rPr>
        <w:t xml:space="preserve">CITY </w:t>
      </w:r>
      <w:r>
        <w:rPr>
          <w:rFonts w:ascii="Times New Roman"/>
          <w:b/>
          <w:sz w:val="24"/>
        </w:rPr>
        <w:t>OF</w:t>
      </w:r>
      <w:r>
        <w:rPr>
          <w:rFonts w:ascii="Times New Roman"/>
          <w:b/>
          <w:spacing w:val="-1"/>
          <w:sz w:val="24"/>
        </w:rPr>
        <w:t xml:space="preserve"> </w:t>
      </w:r>
      <w:r w:rsidR="006B2F2E">
        <w:rPr>
          <w:rFonts w:ascii="Times New Roman"/>
          <w:b/>
          <w:spacing w:val="-1"/>
          <w:sz w:val="24"/>
        </w:rPr>
        <w:t>FONTANA</w:t>
      </w:r>
    </w:p>
    <w:p w14:paraId="46393CD8" w14:textId="77777777" w:rsidR="002312B8" w:rsidRDefault="000C0407">
      <w:pPr>
        <w:ind w:left="2788" w:right="2617"/>
        <w:jc w:val="center"/>
        <w:rPr>
          <w:rFonts w:ascii="Times New Roman"/>
          <w:b/>
          <w:spacing w:val="-1"/>
          <w:sz w:val="24"/>
        </w:rPr>
      </w:pPr>
      <w:r>
        <w:rPr>
          <w:rFonts w:ascii="Times New Roman"/>
          <w:b/>
          <w:spacing w:val="-1"/>
          <w:sz w:val="24"/>
        </w:rPr>
        <w:t>COMPETITIVE</w:t>
      </w:r>
      <w:r>
        <w:rPr>
          <w:rFonts w:ascii="Times New Roman"/>
          <w:b/>
          <w:sz w:val="24"/>
        </w:rPr>
        <w:t xml:space="preserve"> </w:t>
      </w:r>
      <w:r>
        <w:rPr>
          <w:rFonts w:ascii="Times New Roman"/>
          <w:b/>
          <w:spacing w:val="-1"/>
          <w:sz w:val="24"/>
        </w:rPr>
        <w:t>SOURCE</w:t>
      </w:r>
      <w:r>
        <w:rPr>
          <w:rFonts w:ascii="Times New Roman"/>
          <w:b/>
          <w:sz w:val="24"/>
        </w:rPr>
        <w:t xml:space="preserve"> </w:t>
      </w:r>
      <w:r>
        <w:rPr>
          <w:rFonts w:ascii="Times New Roman"/>
          <w:b/>
          <w:spacing w:val="-1"/>
          <w:sz w:val="24"/>
        </w:rPr>
        <w:t>SELECTION JUSTIFICATION</w:t>
      </w:r>
    </w:p>
    <w:p w14:paraId="1CE00582" w14:textId="77777777" w:rsidR="00B51422" w:rsidRDefault="00B51422">
      <w:pPr>
        <w:ind w:left="2788" w:right="2617"/>
        <w:jc w:val="center"/>
        <w:rPr>
          <w:rFonts w:ascii="Times New Roman"/>
          <w:b/>
          <w:spacing w:val="-1"/>
          <w:sz w:val="24"/>
        </w:rPr>
      </w:pPr>
    </w:p>
    <w:p w14:paraId="59401A4D" w14:textId="77777777" w:rsidR="00B51422" w:rsidRDefault="00B51422">
      <w:pPr>
        <w:ind w:left="2788" w:right="2617"/>
        <w:jc w:val="center"/>
        <w:rPr>
          <w:rFonts w:ascii="Times New Roman"/>
          <w:b/>
          <w:spacing w:val="-1"/>
          <w:sz w:val="24"/>
        </w:rPr>
      </w:pPr>
    </w:p>
    <w:p w14:paraId="0B3DE028" w14:textId="77777777" w:rsidR="00B51422" w:rsidRDefault="00B51422">
      <w:pPr>
        <w:ind w:left="2788" w:right="2617"/>
        <w:jc w:val="center"/>
        <w:rPr>
          <w:rFonts w:ascii="Times New Roman"/>
          <w:b/>
          <w:spacing w:val="-1"/>
          <w:sz w:val="24"/>
        </w:rPr>
      </w:pPr>
    </w:p>
    <w:p w14:paraId="5FCD0C63" w14:textId="77777777" w:rsidR="00B51422" w:rsidRDefault="00B51422">
      <w:pPr>
        <w:ind w:left="2788" w:right="2617"/>
        <w:jc w:val="center"/>
        <w:rPr>
          <w:rFonts w:ascii="Times New Roman" w:eastAsia="Times New Roman" w:hAnsi="Times New Roman" w:cs="Times New Roman"/>
          <w:sz w:val="24"/>
          <w:szCs w:val="24"/>
        </w:rPr>
      </w:pPr>
    </w:p>
    <w:tbl>
      <w:tblPr>
        <w:tblW w:w="0" w:type="auto"/>
        <w:tblInd w:w="211" w:type="dxa"/>
        <w:tblLayout w:type="fixed"/>
        <w:tblCellMar>
          <w:left w:w="0" w:type="dxa"/>
          <w:right w:w="0" w:type="dxa"/>
        </w:tblCellMar>
        <w:tblLook w:val="01E0" w:firstRow="1" w:lastRow="1" w:firstColumn="1" w:lastColumn="1" w:noHBand="0" w:noVBand="0"/>
      </w:tblPr>
      <w:tblGrid>
        <w:gridCol w:w="1802"/>
        <w:gridCol w:w="180"/>
        <w:gridCol w:w="1349"/>
        <w:gridCol w:w="1171"/>
        <w:gridCol w:w="540"/>
        <w:gridCol w:w="900"/>
        <w:gridCol w:w="1349"/>
        <w:gridCol w:w="900"/>
        <w:gridCol w:w="900"/>
        <w:gridCol w:w="631"/>
        <w:gridCol w:w="269"/>
        <w:gridCol w:w="1260"/>
      </w:tblGrid>
      <w:tr w:rsidR="002312B8" w14:paraId="702267FE" w14:textId="77777777">
        <w:trPr>
          <w:trHeight w:hRule="exact" w:val="478"/>
        </w:trPr>
        <w:tc>
          <w:tcPr>
            <w:tcW w:w="1982" w:type="dxa"/>
            <w:gridSpan w:val="2"/>
            <w:tcBorders>
              <w:top w:val="single" w:sz="5" w:space="0" w:color="000000"/>
              <w:left w:val="single" w:sz="5" w:space="0" w:color="000000"/>
              <w:bottom w:val="single" w:sz="5" w:space="0" w:color="000000"/>
              <w:right w:val="single" w:sz="5" w:space="0" w:color="000000"/>
            </w:tcBorders>
          </w:tcPr>
          <w:p w14:paraId="58611219"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Contract/Req.</w:t>
            </w:r>
            <w:r>
              <w:rPr>
                <w:rFonts w:ascii="Times New Roman"/>
                <w:b/>
                <w:spacing w:val="-15"/>
                <w:sz w:val="20"/>
              </w:rPr>
              <w:t xml:space="preserve"> </w:t>
            </w:r>
            <w:r>
              <w:rPr>
                <w:rFonts w:ascii="Times New Roman"/>
                <w:b/>
                <w:sz w:val="20"/>
              </w:rPr>
              <w:t>No.:</w:t>
            </w:r>
          </w:p>
        </w:tc>
        <w:tc>
          <w:tcPr>
            <w:tcW w:w="1349" w:type="dxa"/>
            <w:tcBorders>
              <w:top w:val="single" w:sz="5" w:space="0" w:color="000000"/>
              <w:left w:val="single" w:sz="5" w:space="0" w:color="000000"/>
              <w:bottom w:val="single" w:sz="5" w:space="0" w:color="000000"/>
              <w:right w:val="single" w:sz="5" w:space="0" w:color="000000"/>
            </w:tcBorders>
          </w:tcPr>
          <w:p w14:paraId="1F0024A6" w14:textId="77777777" w:rsidR="002312B8" w:rsidRDefault="002312B8"/>
        </w:tc>
        <w:tc>
          <w:tcPr>
            <w:tcW w:w="1711" w:type="dxa"/>
            <w:gridSpan w:val="2"/>
            <w:tcBorders>
              <w:top w:val="single" w:sz="5" w:space="0" w:color="000000"/>
              <w:left w:val="single" w:sz="5" w:space="0" w:color="000000"/>
              <w:bottom w:val="single" w:sz="5" w:space="0" w:color="000000"/>
              <w:right w:val="single" w:sz="5" w:space="0" w:color="000000"/>
            </w:tcBorders>
          </w:tcPr>
          <w:p w14:paraId="638AA66E"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Amendment</w:t>
            </w:r>
            <w:r>
              <w:rPr>
                <w:rFonts w:ascii="Times New Roman"/>
                <w:b/>
                <w:spacing w:val="-14"/>
                <w:sz w:val="20"/>
              </w:rPr>
              <w:t xml:space="preserve"> </w:t>
            </w:r>
            <w:r>
              <w:rPr>
                <w:rFonts w:ascii="Times New Roman"/>
                <w:b/>
                <w:sz w:val="20"/>
              </w:rPr>
              <w:t>No.:</w:t>
            </w:r>
          </w:p>
        </w:tc>
        <w:tc>
          <w:tcPr>
            <w:tcW w:w="900" w:type="dxa"/>
            <w:tcBorders>
              <w:top w:val="single" w:sz="5" w:space="0" w:color="000000"/>
              <w:left w:val="single" w:sz="5" w:space="0" w:color="000000"/>
              <w:bottom w:val="single" w:sz="5" w:space="0" w:color="000000"/>
              <w:right w:val="single" w:sz="5" w:space="0" w:color="000000"/>
            </w:tcBorders>
          </w:tcPr>
          <w:p w14:paraId="591FB7A8" w14:textId="77777777" w:rsidR="002312B8" w:rsidRDefault="002312B8"/>
        </w:tc>
        <w:tc>
          <w:tcPr>
            <w:tcW w:w="1349" w:type="dxa"/>
            <w:tcBorders>
              <w:top w:val="single" w:sz="5" w:space="0" w:color="000000"/>
              <w:left w:val="single" w:sz="5" w:space="0" w:color="000000"/>
              <w:bottom w:val="single" w:sz="5" w:space="0" w:color="000000"/>
              <w:right w:val="single" w:sz="5" w:space="0" w:color="000000"/>
            </w:tcBorders>
          </w:tcPr>
          <w:p w14:paraId="30D57EE0"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b/>
                <w:spacing w:val="-1"/>
                <w:sz w:val="20"/>
              </w:rPr>
              <w:t>Requestor:</w:t>
            </w:r>
          </w:p>
        </w:tc>
        <w:tc>
          <w:tcPr>
            <w:tcW w:w="1800" w:type="dxa"/>
            <w:gridSpan w:val="2"/>
            <w:tcBorders>
              <w:top w:val="single" w:sz="5" w:space="0" w:color="000000"/>
              <w:left w:val="single" w:sz="5" w:space="0" w:color="000000"/>
              <w:bottom w:val="single" w:sz="5" w:space="0" w:color="000000"/>
              <w:right w:val="single" w:sz="5" w:space="0" w:color="000000"/>
            </w:tcBorders>
          </w:tcPr>
          <w:p w14:paraId="09711EDC" w14:textId="77777777" w:rsidR="002312B8" w:rsidRDefault="002312B8"/>
        </w:tc>
        <w:tc>
          <w:tcPr>
            <w:tcW w:w="900" w:type="dxa"/>
            <w:gridSpan w:val="2"/>
            <w:tcBorders>
              <w:top w:val="single" w:sz="5" w:space="0" w:color="000000"/>
              <w:left w:val="single" w:sz="5" w:space="0" w:color="000000"/>
              <w:bottom w:val="single" w:sz="5" w:space="0" w:color="000000"/>
              <w:right w:val="single" w:sz="5" w:space="0" w:color="000000"/>
            </w:tcBorders>
          </w:tcPr>
          <w:p w14:paraId="53B99C56"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Date:</w:t>
            </w:r>
          </w:p>
        </w:tc>
        <w:tc>
          <w:tcPr>
            <w:tcW w:w="1260" w:type="dxa"/>
            <w:tcBorders>
              <w:top w:val="single" w:sz="5" w:space="0" w:color="000000"/>
              <w:left w:val="single" w:sz="5" w:space="0" w:color="000000"/>
              <w:bottom w:val="single" w:sz="5" w:space="0" w:color="000000"/>
              <w:right w:val="single" w:sz="5" w:space="0" w:color="000000"/>
            </w:tcBorders>
          </w:tcPr>
          <w:p w14:paraId="12AF74D9" w14:textId="77777777" w:rsidR="002312B8" w:rsidRDefault="002312B8"/>
        </w:tc>
      </w:tr>
      <w:tr w:rsidR="002312B8" w14:paraId="0DCA539F" w14:textId="77777777">
        <w:trPr>
          <w:trHeight w:hRule="exact" w:val="377"/>
        </w:trPr>
        <w:tc>
          <w:tcPr>
            <w:tcW w:w="1802" w:type="dxa"/>
            <w:tcBorders>
              <w:top w:val="single" w:sz="5" w:space="0" w:color="000000"/>
              <w:left w:val="single" w:sz="5" w:space="0" w:color="000000"/>
              <w:bottom w:val="single" w:sz="5" w:space="0" w:color="000000"/>
              <w:right w:val="single" w:sz="5" w:space="0" w:color="000000"/>
            </w:tcBorders>
          </w:tcPr>
          <w:p w14:paraId="72FC8032"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Pre-Tax</w:t>
            </w:r>
            <w:r>
              <w:rPr>
                <w:rFonts w:ascii="Times New Roman"/>
                <w:b/>
                <w:spacing w:val="-14"/>
                <w:sz w:val="20"/>
              </w:rPr>
              <w:t xml:space="preserve"> </w:t>
            </w:r>
            <w:r>
              <w:rPr>
                <w:rFonts w:ascii="Times New Roman"/>
                <w:b/>
                <w:sz w:val="20"/>
              </w:rPr>
              <w:t>Amount:</w:t>
            </w:r>
          </w:p>
        </w:tc>
        <w:tc>
          <w:tcPr>
            <w:tcW w:w="1529" w:type="dxa"/>
            <w:gridSpan w:val="2"/>
            <w:tcBorders>
              <w:top w:val="single" w:sz="5" w:space="0" w:color="000000"/>
              <w:left w:val="single" w:sz="5" w:space="0" w:color="000000"/>
              <w:bottom w:val="single" w:sz="5" w:space="0" w:color="000000"/>
              <w:right w:val="single" w:sz="5" w:space="0" w:color="000000"/>
            </w:tcBorders>
          </w:tcPr>
          <w:p w14:paraId="5BCEE0FE"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sz w:val="20"/>
              </w:rPr>
              <w:t>$</w:t>
            </w:r>
          </w:p>
        </w:tc>
        <w:tc>
          <w:tcPr>
            <w:tcW w:w="1171" w:type="dxa"/>
            <w:tcBorders>
              <w:top w:val="single" w:sz="5" w:space="0" w:color="000000"/>
              <w:left w:val="single" w:sz="5" w:space="0" w:color="000000"/>
              <w:bottom w:val="single" w:sz="5" w:space="0" w:color="000000"/>
              <w:right w:val="single" w:sz="5" w:space="0" w:color="000000"/>
            </w:tcBorders>
          </w:tcPr>
          <w:p w14:paraId="2A9A6098"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Tax:</w:t>
            </w:r>
          </w:p>
        </w:tc>
        <w:tc>
          <w:tcPr>
            <w:tcW w:w="1440" w:type="dxa"/>
            <w:gridSpan w:val="2"/>
            <w:tcBorders>
              <w:top w:val="single" w:sz="5" w:space="0" w:color="000000"/>
              <w:left w:val="single" w:sz="5" w:space="0" w:color="000000"/>
              <w:bottom w:val="single" w:sz="5" w:space="0" w:color="000000"/>
              <w:right w:val="single" w:sz="5" w:space="0" w:color="000000"/>
            </w:tcBorders>
          </w:tcPr>
          <w:p w14:paraId="7F786568"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sz w:val="20"/>
              </w:rPr>
              <w:t>$</w:t>
            </w:r>
          </w:p>
        </w:tc>
        <w:tc>
          <w:tcPr>
            <w:tcW w:w="1349" w:type="dxa"/>
            <w:tcBorders>
              <w:top w:val="single" w:sz="5" w:space="0" w:color="000000"/>
              <w:left w:val="single" w:sz="5" w:space="0" w:color="000000"/>
              <w:bottom w:val="single" w:sz="5" w:space="0" w:color="000000"/>
              <w:right w:val="single" w:sz="5" w:space="0" w:color="000000"/>
            </w:tcBorders>
          </w:tcPr>
          <w:p w14:paraId="48D73DD8"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b/>
                <w:spacing w:val="-1"/>
                <w:sz w:val="20"/>
              </w:rPr>
              <w:t>Freight:</w:t>
            </w:r>
          </w:p>
        </w:tc>
        <w:tc>
          <w:tcPr>
            <w:tcW w:w="900" w:type="dxa"/>
            <w:tcBorders>
              <w:top w:val="single" w:sz="5" w:space="0" w:color="000000"/>
              <w:left w:val="single" w:sz="5" w:space="0" w:color="000000"/>
              <w:bottom w:val="single" w:sz="5" w:space="0" w:color="000000"/>
              <w:right w:val="single" w:sz="5" w:space="0" w:color="000000"/>
            </w:tcBorders>
          </w:tcPr>
          <w:p w14:paraId="046C5313"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z w:val="20"/>
              </w:rPr>
              <w:t>$</w:t>
            </w:r>
          </w:p>
        </w:tc>
        <w:tc>
          <w:tcPr>
            <w:tcW w:w="1531" w:type="dxa"/>
            <w:gridSpan w:val="2"/>
            <w:tcBorders>
              <w:top w:val="single" w:sz="5" w:space="0" w:color="000000"/>
              <w:left w:val="single" w:sz="5" w:space="0" w:color="000000"/>
              <w:bottom w:val="single" w:sz="5" w:space="0" w:color="000000"/>
              <w:right w:val="single" w:sz="5" w:space="0" w:color="000000"/>
            </w:tcBorders>
          </w:tcPr>
          <w:p w14:paraId="4ABBBDF1"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Total</w:t>
            </w:r>
            <w:r>
              <w:rPr>
                <w:rFonts w:ascii="Times New Roman"/>
                <w:b/>
                <w:spacing w:val="-13"/>
                <w:sz w:val="20"/>
              </w:rPr>
              <w:t xml:space="preserve"> </w:t>
            </w:r>
            <w:r>
              <w:rPr>
                <w:rFonts w:ascii="Times New Roman"/>
                <w:b/>
                <w:sz w:val="20"/>
              </w:rPr>
              <w:t>Amount:</w:t>
            </w:r>
          </w:p>
        </w:tc>
        <w:tc>
          <w:tcPr>
            <w:tcW w:w="1529" w:type="dxa"/>
            <w:gridSpan w:val="2"/>
            <w:tcBorders>
              <w:top w:val="single" w:sz="5" w:space="0" w:color="000000"/>
              <w:left w:val="single" w:sz="5" w:space="0" w:color="000000"/>
              <w:bottom w:val="single" w:sz="5" w:space="0" w:color="000000"/>
              <w:right w:val="single" w:sz="5" w:space="0" w:color="000000"/>
            </w:tcBorders>
          </w:tcPr>
          <w:p w14:paraId="1F72AFAD"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sz w:val="20"/>
              </w:rPr>
              <w:t>$</w:t>
            </w:r>
          </w:p>
        </w:tc>
      </w:tr>
      <w:tr w:rsidR="002312B8" w14:paraId="521D1B9D" w14:textId="77777777">
        <w:trPr>
          <w:trHeight w:hRule="exact" w:val="379"/>
        </w:trPr>
        <w:tc>
          <w:tcPr>
            <w:tcW w:w="1802" w:type="dxa"/>
            <w:tcBorders>
              <w:top w:val="single" w:sz="5" w:space="0" w:color="000000"/>
              <w:left w:val="single" w:sz="5" w:space="0" w:color="000000"/>
              <w:bottom w:val="single" w:sz="5" w:space="0" w:color="000000"/>
              <w:right w:val="single" w:sz="5" w:space="0" w:color="000000"/>
            </w:tcBorders>
          </w:tcPr>
          <w:p w14:paraId="25F6B116"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Vendor</w:t>
            </w:r>
            <w:r>
              <w:rPr>
                <w:rFonts w:ascii="Times New Roman"/>
                <w:b/>
                <w:spacing w:val="-13"/>
                <w:sz w:val="20"/>
              </w:rPr>
              <w:t xml:space="preserve"> </w:t>
            </w:r>
            <w:r>
              <w:rPr>
                <w:rFonts w:ascii="Times New Roman"/>
                <w:b/>
                <w:sz w:val="20"/>
              </w:rPr>
              <w:t>Name:</w:t>
            </w:r>
          </w:p>
        </w:tc>
        <w:tc>
          <w:tcPr>
            <w:tcW w:w="9449" w:type="dxa"/>
            <w:gridSpan w:val="11"/>
            <w:tcBorders>
              <w:top w:val="single" w:sz="5" w:space="0" w:color="000000"/>
              <w:left w:val="single" w:sz="5" w:space="0" w:color="000000"/>
              <w:bottom w:val="single" w:sz="5" w:space="0" w:color="000000"/>
              <w:right w:val="single" w:sz="5" w:space="0" w:color="000000"/>
            </w:tcBorders>
          </w:tcPr>
          <w:p w14:paraId="03F466EC" w14:textId="77777777" w:rsidR="002312B8" w:rsidRDefault="002312B8"/>
        </w:tc>
      </w:tr>
    </w:tbl>
    <w:p w14:paraId="41B9327F" w14:textId="77777777" w:rsidR="002312B8" w:rsidRDefault="002312B8">
      <w:pPr>
        <w:spacing w:before="11"/>
        <w:rPr>
          <w:rFonts w:ascii="Times New Roman" w:eastAsia="Times New Roman" w:hAnsi="Times New Roman" w:cs="Times New Roman"/>
          <w:b/>
          <w:bCs/>
          <w:sz w:val="16"/>
          <w:szCs w:val="16"/>
        </w:rPr>
      </w:pPr>
    </w:p>
    <w:p w14:paraId="78D31184" w14:textId="77777777" w:rsidR="002312B8" w:rsidRDefault="00000B57">
      <w:pPr>
        <w:spacing w:before="73"/>
        <w:ind w:left="2878"/>
        <w:rPr>
          <w:rFonts w:ascii="Times New Roman" w:eastAsia="Times New Roman" w:hAnsi="Times New Roman" w:cs="Times New Roman"/>
          <w:sz w:val="20"/>
          <w:szCs w:val="20"/>
        </w:rPr>
      </w:pPr>
      <w:r>
        <w:pict w14:anchorId="517C10C4">
          <v:group id="_x0000_s1704" style="position:absolute;left:0;text-align:left;margin-left:115.3pt;margin-top:19pt;width:15pt;height:15pt;z-index:-186904;mso-position-horizontal-relative:page" coordorigin="2306,380" coordsize="300,300">
            <v:shape id="_x0000_s1705" alt="" style="position:absolute;left:2306;top:380;width:300;height:300" coordorigin="2306,380" coordsize="300,300" path="m2306,380r300,l2606,680r-300,l2306,380xe" filled="f" strokeweight=".72pt">
              <v:path arrowok="t"/>
            </v:shape>
            <w10:wrap anchorx="page"/>
          </v:group>
        </w:pict>
      </w:r>
      <w:r>
        <w:pict w14:anchorId="1F9C1316">
          <v:group id="_x0000_s1702" style="position:absolute;left:0;text-align:left;margin-left:250.3pt;margin-top:19pt;width:15pt;height:15pt;z-index:-186880;mso-position-horizontal-relative:page" coordorigin="5006,380" coordsize="300,300">
            <v:shape id="_x0000_s1703" alt="" style="position:absolute;left:5006;top:380;width:300;height:300" coordorigin="5006,380" coordsize="300,300" path="m5006,380r300,l5306,680r-300,l5006,380xe" filled="f" strokeweight=".72pt">
              <v:path arrowok="t"/>
            </v:shape>
            <w10:wrap anchorx="page"/>
          </v:group>
        </w:pict>
      </w:r>
      <w:r>
        <w:pict w14:anchorId="4194EB57">
          <v:group id="_x0000_s1700" style="position:absolute;left:0;text-align:left;margin-left:331.3pt;margin-top:19pt;width:15pt;height:15pt;z-index:-186856;mso-position-horizontal-relative:page" coordorigin="6626,380" coordsize="300,300">
            <v:shape id="_x0000_s1701" alt="" style="position:absolute;left:6626;top:380;width:300;height:300" coordorigin="6626,380" coordsize="300,300" path="m6626,380r300,l6926,680r-300,l6626,380xe" filled="f" strokeweight=".72pt">
              <v:path arrowok="t"/>
            </v:shape>
            <w10:wrap anchorx="page"/>
          </v:group>
        </w:pict>
      </w:r>
      <w:r>
        <w:pict w14:anchorId="091532DD">
          <v:group id="_x0000_s1698" style="position:absolute;left:0;text-align:left;margin-left:212.4pt;margin-top:44.65pt;width:15pt;height:15pt;z-index:-186832;mso-position-horizontal-relative:page" coordorigin="4248,893" coordsize="300,300">
            <v:shape id="_x0000_s1699" alt="" style="position:absolute;left:4248;top:893;width:300;height:300" coordorigin="4248,893" coordsize="300,300" path="m4248,893r300,l4548,1193r-300,l4248,893xe" filled="f" strokeweight=".72pt">
              <v:path arrowok="t"/>
            </v:shape>
            <w10:wrap anchorx="page"/>
          </v:group>
        </w:pict>
      </w:r>
      <w:r>
        <w:pict w14:anchorId="0D4CFBFD">
          <v:group id="_x0000_s1696" style="position:absolute;left:0;text-align:left;margin-left:329.4pt;margin-top:44.65pt;width:15pt;height:15pt;z-index:-186808;mso-position-horizontal-relative:page" coordorigin="6588,893" coordsize="300,300">
            <v:shape id="_x0000_s1697" alt="" style="position:absolute;left:6588;top:893;width:300;height:300" coordorigin="6588,893" coordsize="300,300" path="m6588,893r300,l6888,1193r-300,l6588,893xe" filled="f" strokeweight=".72pt">
              <v:path arrowok="t"/>
            </v:shape>
            <w10:wrap anchorx="page"/>
          </v:group>
        </w:pict>
      </w:r>
      <w:r>
        <w:pict w14:anchorId="5D6BD91F">
          <v:group id="_x0000_s1694" style="position:absolute;left:0;text-align:left;margin-left:440.15pt;margin-top:44.65pt;width:15pt;height:15pt;z-index:-186784;mso-position-horizontal-relative:page" coordorigin="8803,893" coordsize="300,300">
            <v:shape id="_x0000_s1695" alt="" style="position:absolute;left:8803;top:893;width:300;height:300" coordorigin="8803,893" coordsize="300,300" path="m8803,893r300,l9103,1193r-300,l8803,893xe" filled="f" strokeweight=".72pt">
              <v:path arrowok="t"/>
            </v:shape>
            <w10:wrap anchorx="page"/>
          </v:group>
        </w:pict>
      </w:r>
      <w:r>
        <w:pict w14:anchorId="0D756DA8">
          <v:group id="_x0000_s1692" style="position:absolute;left:0;text-align:left;margin-left:543.6pt;margin-top:44.65pt;width:15pt;height:15pt;z-index:-186760;mso-position-horizontal-relative:page" coordorigin="10872,893" coordsize="300,300">
            <v:shape id="_x0000_s1693" alt="" style="position:absolute;left:10872;top:893;width:300;height:300" coordorigin="10872,893" coordsize="300,300" path="m10872,893r300,l11172,1193r-300,l10872,893xe" filled="f" strokeweight=".72pt">
              <v:path arrowok="t"/>
            </v:shape>
            <w10:wrap anchorx="page"/>
          </v:group>
        </w:pict>
      </w:r>
      <w:r w:rsidR="000C0407">
        <w:rPr>
          <w:rFonts w:ascii="Times New Roman"/>
          <w:b/>
          <w:spacing w:val="-1"/>
          <w:sz w:val="20"/>
        </w:rPr>
        <w:t>FUNDING</w:t>
      </w:r>
      <w:r w:rsidR="000C0407">
        <w:rPr>
          <w:rFonts w:ascii="Times New Roman"/>
          <w:b/>
          <w:spacing w:val="-9"/>
          <w:sz w:val="20"/>
        </w:rPr>
        <w:t xml:space="preserve"> </w:t>
      </w:r>
      <w:r w:rsidR="000C0407">
        <w:rPr>
          <w:rFonts w:ascii="Times New Roman"/>
          <w:b/>
          <w:sz w:val="20"/>
        </w:rPr>
        <w:t>SOURCE</w:t>
      </w:r>
      <w:r w:rsidR="000C0407">
        <w:rPr>
          <w:rFonts w:ascii="Times New Roman"/>
          <w:b/>
          <w:spacing w:val="-10"/>
          <w:sz w:val="20"/>
        </w:rPr>
        <w:t xml:space="preserve"> </w:t>
      </w:r>
      <w:r w:rsidR="000C0407">
        <w:rPr>
          <w:rFonts w:ascii="Times New Roman"/>
          <w:b/>
          <w:sz w:val="20"/>
        </w:rPr>
        <w:t>AND</w:t>
      </w:r>
      <w:r w:rsidR="000C0407">
        <w:rPr>
          <w:rFonts w:ascii="Times New Roman"/>
          <w:b/>
          <w:spacing w:val="-7"/>
          <w:sz w:val="20"/>
        </w:rPr>
        <w:t xml:space="preserve"> </w:t>
      </w:r>
      <w:r w:rsidR="000C0407">
        <w:rPr>
          <w:rFonts w:ascii="Times New Roman"/>
          <w:b/>
          <w:sz w:val="20"/>
        </w:rPr>
        <w:t>AUTHORIZATION</w:t>
      </w:r>
      <w:r w:rsidR="000C0407">
        <w:rPr>
          <w:rFonts w:ascii="Times New Roman"/>
          <w:b/>
          <w:spacing w:val="-9"/>
          <w:sz w:val="20"/>
        </w:rPr>
        <w:t xml:space="preserve"> </w:t>
      </w:r>
      <w:r w:rsidR="000C0407">
        <w:rPr>
          <w:rFonts w:ascii="Times New Roman"/>
          <w:b/>
          <w:spacing w:val="-1"/>
          <w:sz w:val="20"/>
        </w:rPr>
        <w:t>(check</w:t>
      </w:r>
      <w:r w:rsidR="000C0407">
        <w:rPr>
          <w:rFonts w:ascii="Times New Roman"/>
          <w:b/>
          <w:spacing w:val="-8"/>
          <w:sz w:val="20"/>
        </w:rPr>
        <w:t xml:space="preserve"> </w:t>
      </w:r>
      <w:r w:rsidR="000C0407">
        <w:rPr>
          <w:rFonts w:ascii="Times New Roman"/>
          <w:b/>
          <w:sz w:val="20"/>
        </w:rPr>
        <w:t>as</w:t>
      </w:r>
      <w:r w:rsidR="000C0407">
        <w:rPr>
          <w:rFonts w:ascii="Times New Roman"/>
          <w:b/>
          <w:spacing w:val="-10"/>
          <w:sz w:val="20"/>
        </w:rPr>
        <w:t xml:space="preserve"> </w:t>
      </w:r>
      <w:r w:rsidR="000C0407">
        <w:rPr>
          <w:rFonts w:ascii="Times New Roman"/>
          <w:b/>
          <w:spacing w:val="-1"/>
          <w:sz w:val="20"/>
        </w:rPr>
        <w:t>applicable)</w:t>
      </w:r>
    </w:p>
    <w:p w14:paraId="5453FDEC" w14:textId="77777777" w:rsidR="002312B8" w:rsidRDefault="002312B8">
      <w:pPr>
        <w:spacing w:before="3"/>
        <w:rPr>
          <w:rFonts w:ascii="Times New Roman" w:eastAsia="Times New Roman" w:hAnsi="Times New Roman" w:cs="Times New Roman"/>
          <w:b/>
          <w:bCs/>
          <w:sz w:val="3"/>
          <w:szCs w:val="3"/>
        </w:rPr>
      </w:pPr>
    </w:p>
    <w:tbl>
      <w:tblPr>
        <w:tblW w:w="0" w:type="auto"/>
        <w:tblInd w:w="211" w:type="dxa"/>
        <w:tblLayout w:type="fixed"/>
        <w:tblCellMar>
          <w:left w:w="0" w:type="dxa"/>
          <w:right w:w="0" w:type="dxa"/>
        </w:tblCellMar>
        <w:tblLook w:val="01E0" w:firstRow="1" w:lastRow="1" w:firstColumn="1" w:lastColumn="1" w:noHBand="0" w:noVBand="0"/>
      </w:tblPr>
      <w:tblGrid>
        <w:gridCol w:w="2251"/>
        <w:gridCol w:w="180"/>
        <w:gridCol w:w="900"/>
        <w:gridCol w:w="1171"/>
        <w:gridCol w:w="540"/>
        <w:gridCol w:w="89"/>
        <w:gridCol w:w="1994"/>
        <w:gridCol w:w="166"/>
        <w:gridCol w:w="1080"/>
        <w:gridCol w:w="554"/>
        <w:gridCol w:w="1440"/>
        <w:gridCol w:w="886"/>
      </w:tblGrid>
      <w:tr w:rsidR="002312B8" w14:paraId="4104FA87" w14:textId="77777777">
        <w:trPr>
          <w:trHeight w:hRule="exact" w:val="514"/>
        </w:trPr>
        <w:tc>
          <w:tcPr>
            <w:tcW w:w="2431" w:type="dxa"/>
            <w:gridSpan w:val="2"/>
            <w:tcBorders>
              <w:top w:val="single" w:sz="5" w:space="0" w:color="000000"/>
              <w:left w:val="single" w:sz="5" w:space="0" w:color="000000"/>
              <w:bottom w:val="single" w:sz="5" w:space="0" w:color="000000"/>
              <w:right w:val="single" w:sz="5" w:space="0" w:color="000000"/>
            </w:tcBorders>
          </w:tcPr>
          <w:p w14:paraId="35412213"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City</w:t>
            </w:r>
            <w:r>
              <w:rPr>
                <w:rFonts w:ascii="Times New Roman"/>
                <w:b/>
                <w:spacing w:val="-12"/>
                <w:sz w:val="20"/>
              </w:rPr>
              <w:t xml:space="preserve"> </w:t>
            </w:r>
            <w:r>
              <w:rPr>
                <w:rFonts w:ascii="Times New Roman"/>
                <w:b/>
                <w:spacing w:val="-1"/>
                <w:sz w:val="20"/>
              </w:rPr>
              <w:t>Resources</w:t>
            </w:r>
          </w:p>
        </w:tc>
        <w:tc>
          <w:tcPr>
            <w:tcW w:w="2611" w:type="dxa"/>
            <w:gridSpan w:val="3"/>
            <w:tcBorders>
              <w:top w:val="single" w:sz="5" w:space="0" w:color="000000"/>
              <w:left w:val="single" w:sz="5" w:space="0" w:color="000000"/>
              <w:bottom w:val="single" w:sz="5" w:space="0" w:color="000000"/>
              <w:right w:val="single" w:sz="5" w:space="0" w:color="000000"/>
            </w:tcBorders>
          </w:tcPr>
          <w:p w14:paraId="1EC4F67D"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Gov’t</w:t>
            </w:r>
            <w:r>
              <w:rPr>
                <w:rFonts w:ascii="Times New Roman" w:eastAsia="Times New Roman" w:hAnsi="Times New Roman" w:cs="Times New Roman"/>
                <w:b/>
                <w:bCs/>
                <w:spacing w:val="-13"/>
                <w:sz w:val="20"/>
                <w:szCs w:val="20"/>
              </w:rPr>
              <w:t xml:space="preserve"> </w:t>
            </w:r>
            <w:r>
              <w:rPr>
                <w:rFonts w:ascii="Times New Roman" w:eastAsia="Times New Roman" w:hAnsi="Times New Roman" w:cs="Times New Roman"/>
                <w:b/>
                <w:bCs/>
                <w:sz w:val="20"/>
                <w:szCs w:val="20"/>
              </w:rPr>
              <w:t>Grant</w:t>
            </w:r>
          </w:p>
        </w:tc>
        <w:tc>
          <w:tcPr>
            <w:tcW w:w="6209" w:type="dxa"/>
            <w:gridSpan w:val="7"/>
            <w:tcBorders>
              <w:top w:val="single" w:sz="5" w:space="0" w:color="000000"/>
              <w:left w:val="single" w:sz="5" w:space="0" w:color="000000"/>
              <w:bottom w:val="single" w:sz="5" w:space="0" w:color="000000"/>
              <w:right w:val="single" w:sz="5" w:space="0" w:color="000000"/>
            </w:tcBorders>
          </w:tcPr>
          <w:p w14:paraId="0530ED1C"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b/>
                <w:sz w:val="20"/>
              </w:rPr>
              <w:t>Other</w:t>
            </w:r>
          </w:p>
        </w:tc>
      </w:tr>
      <w:tr w:rsidR="002312B8" w14:paraId="6C5EBDC6" w14:textId="77777777">
        <w:trPr>
          <w:trHeight w:hRule="exact" w:val="586"/>
        </w:trPr>
        <w:tc>
          <w:tcPr>
            <w:tcW w:w="2251" w:type="dxa"/>
            <w:tcBorders>
              <w:top w:val="single" w:sz="5" w:space="0" w:color="000000"/>
              <w:left w:val="single" w:sz="5" w:space="0" w:color="000000"/>
              <w:bottom w:val="single" w:sz="5" w:space="0" w:color="000000"/>
              <w:right w:val="single" w:sz="5" w:space="0" w:color="000000"/>
            </w:tcBorders>
          </w:tcPr>
          <w:p w14:paraId="770BDF16"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Certifications:</w:t>
            </w:r>
          </w:p>
        </w:tc>
        <w:tc>
          <w:tcPr>
            <w:tcW w:w="2251" w:type="dxa"/>
            <w:gridSpan w:val="3"/>
            <w:tcBorders>
              <w:top w:val="single" w:sz="5" w:space="0" w:color="000000"/>
              <w:left w:val="single" w:sz="5" w:space="0" w:color="000000"/>
              <w:bottom w:val="single" w:sz="5" w:space="0" w:color="000000"/>
              <w:right w:val="single" w:sz="5" w:space="0" w:color="000000"/>
            </w:tcBorders>
          </w:tcPr>
          <w:p w14:paraId="1D7A4B3A" w14:textId="77777777" w:rsidR="002312B8" w:rsidRDefault="000C0407">
            <w:pPr>
              <w:pStyle w:val="TableParagraph"/>
              <w:spacing w:line="229" w:lineRule="exact"/>
              <w:ind w:left="284"/>
              <w:rPr>
                <w:rFonts w:ascii="Times New Roman" w:eastAsia="Times New Roman" w:hAnsi="Times New Roman" w:cs="Times New Roman"/>
                <w:sz w:val="13"/>
                <w:szCs w:val="13"/>
              </w:rPr>
            </w:pPr>
            <w:r>
              <w:rPr>
                <w:rFonts w:ascii="Times New Roman"/>
                <w:b/>
                <w:spacing w:val="1"/>
                <w:sz w:val="20"/>
              </w:rPr>
              <w:t>Debarment</w:t>
            </w:r>
            <w:hyperlink w:anchor="_bookmark24" w:history="1">
              <w:r>
                <w:rPr>
                  <w:rFonts w:ascii="Times New Roman"/>
                  <w:b/>
                  <w:spacing w:val="1"/>
                  <w:position w:val="7"/>
                  <w:sz w:val="13"/>
                </w:rPr>
                <w:t>1</w:t>
              </w:r>
            </w:hyperlink>
          </w:p>
        </w:tc>
        <w:tc>
          <w:tcPr>
            <w:tcW w:w="2623" w:type="dxa"/>
            <w:gridSpan w:val="3"/>
            <w:tcBorders>
              <w:top w:val="single" w:sz="5" w:space="0" w:color="000000"/>
              <w:left w:val="single" w:sz="5" w:space="0" w:color="000000"/>
              <w:bottom w:val="single" w:sz="5" w:space="0" w:color="000000"/>
              <w:right w:val="single" w:sz="5" w:space="0" w:color="000000"/>
            </w:tcBorders>
          </w:tcPr>
          <w:p w14:paraId="77A4A9D6" w14:textId="77777777" w:rsidR="002312B8" w:rsidRDefault="000C0407">
            <w:pPr>
              <w:pStyle w:val="TableParagraph"/>
              <w:spacing w:line="229" w:lineRule="exact"/>
              <w:ind w:left="99"/>
              <w:rPr>
                <w:rFonts w:ascii="Times New Roman" w:eastAsia="Times New Roman" w:hAnsi="Times New Roman" w:cs="Times New Roman"/>
                <w:sz w:val="13"/>
                <w:szCs w:val="13"/>
              </w:rPr>
            </w:pPr>
            <w:r>
              <w:rPr>
                <w:rFonts w:ascii="Times New Roman"/>
                <w:b/>
                <w:sz w:val="20"/>
              </w:rPr>
              <w:t>Anti-Lobby</w:t>
            </w:r>
            <w:hyperlink w:anchor="_bookmark25" w:history="1">
              <w:r>
                <w:rPr>
                  <w:rFonts w:ascii="Times New Roman"/>
                  <w:b/>
                  <w:position w:val="7"/>
                  <w:sz w:val="13"/>
                </w:rPr>
                <w:t>2</w:t>
              </w:r>
            </w:hyperlink>
          </w:p>
        </w:tc>
        <w:tc>
          <w:tcPr>
            <w:tcW w:w="1800" w:type="dxa"/>
            <w:gridSpan w:val="3"/>
            <w:tcBorders>
              <w:top w:val="single" w:sz="5" w:space="0" w:color="000000"/>
              <w:left w:val="single" w:sz="5" w:space="0" w:color="000000"/>
              <w:bottom w:val="single" w:sz="5" w:space="0" w:color="000000"/>
              <w:right w:val="single" w:sz="12" w:space="0" w:color="000000"/>
            </w:tcBorders>
          </w:tcPr>
          <w:p w14:paraId="031478AC" w14:textId="77777777" w:rsidR="002312B8" w:rsidRDefault="000C0407">
            <w:pPr>
              <w:pStyle w:val="TableParagraph"/>
              <w:spacing w:before="93" w:line="263" w:lineRule="auto"/>
              <w:ind w:left="102" w:right="552"/>
              <w:rPr>
                <w:rFonts w:ascii="Times New Roman" w:eastAsia="Times New Roman" w:hAnsi="Times New Roman" w:cs="Times New Roman"/>
                <w:sz w:val="20"/>
                <w:szCs w:val="20"/>
              </w:rPr>
            </w:pPr>
            <w:r>
              <w:rPr>
                <w:rFonts w:ascii="Times New Roman"/>
                <w:b/>
                <w:spacing w:val="-1"/>
                <w:sz w:val="20"/>
              </w:rPr>
              <w:t>Certificate(s)</w:t>
            </w:r>
            <w:r>
              <w:rPr>
                <w:rFonts w:ascii="Times New Roman"/>
                <w:b/>
                <w:spacing w:val="24"/>
                <w:w w:val="99"/>
                <w:sz w:val="20"/>
              </w:rPr>
              <w:t xml:space="preserve"> </w:t>
            </w:r>
            <w:r>
              <w:rPr>
                <w:rFonts w:ascii="Times New Roman"/>
                <w:b/>
                <w:sz w:val="20"/>
              </w:rPr>
              <w:t>Attached</w:t>
            </w:r>
          </w:p>
        </w:tc>
        <w:tc>
          <w:tcPr>
            <w:tcW w:w="1440" w:type="dxa"/>
            <w:tcBorders>
              <w:top w:val="single" w:sz="5" w:space="0" w:color="000000"/>
              <w:left w:val="single" w:sz="12" w:space="0" w:color="000000"/>
              <w:bottom w:val="single" w:sz="5" w:space="0" w:color="000000"/>
              <w:right w:val="single" w:sz="5" w:space="0" w:color="000000"/>
            </w:tcBorders>
          </w:tcPr>
          <w:p w14:paraId="436610C3" w14:textId="77777777" w:rsidR="002312B8" w:rsidRDefault="000C0407">
            <w:pPr>
              <w:pStyle w:val="TableParagraph"/>
              <w:ind w:left="92" w:right="405"/>
              <w:rPr>
                <w:rFonts w:ascii="Times New Roman" w:eastAsia="Times New Roman" w:hAnsi="Times New Roman" w:cs="Times New Roman"/>
                <w:sz w:val="20"/>
                <w:szCs w:val="20"/>
              </w:rPr>
            </w:pPr>
            <w:r>
              <w:rPr>
                <w:rFonts w:ascii="Times New Roman"/>
                <w:b/>
                <w:sz w:val="20"/>
              </w:rPr>
              <w:t>Not</w:t>
            </w:r>
            <w:r>
              <w:rPr>
                <w:rFonts w:ascii="Times New Roman"/>
                <w:b/>
                <w:spacing w:val="21"/>
                <w:w w:val="99"/>
                <w:sz w:val="20"/>
              </w:rPr>
              <w:t xml:space="preserve"> </w:t>
            </w:r>
            <w:r>
              <w:rPr>
                <w:rFonts w:ascii="Times New Roman"/>
                <w:b/>
                <w:spacing w:val="-1"/>
                <w:sz w:val="20"/>
              </w:rPr>
              <w:t>Applicable</w:t>
            </w:r>
          </w:p>
        </w:tc>
        <w:tc>
          <w:tcPr>
            <w:tcW w:w="886" w:type="dxa"/>
            <w:tcBorders>
              <w:top w:val="single" w:sz="5" w:space="0" w:color="000000"/>
              <w:left w:val="single" w:sz="5" w:space="0" w:color="000000"/>
              <w:bottom w:val="single" w:sz="5" w:space="0" w:color="000000"/>
              <w:right w:val="single" w:sz="5" w:space="0" w:color="000000"/>
            </w:tcBorders>
          </w:tcPr>
          <w:p w14:paraId="3D9DDE1C" w14:textId="77777777" w:rsidR="002312B8" w:rsidRDefault="002312B8"/>
        </w:tc>
      </w:tr>
      <w:tr w:rsidR="002312B8" w14:paraId="66CE4E4B" w14:textId="77777777">
        <w:trPr>
          <w:trHeight w:hRule="exact" w:val="350"/>
        </w:trPr>
        <w:tc>
          <w:tcPr>
            <w:tcW w:w="2251" w:type="dxa"/>
            <w:tcBorders>
              <w:top w:val="single" w:sz="5" w:space="0" w:color="000000"/>
              <w:left w:val="single" w:sz="5" w:space="0" w:color="000000"/>
              <w:bottom w:val="single" w:sz="5" w:space="0" w:color="000000"/>
              <w:right w:val="single" w:sz="5" w:space="0" w:color="000000"/>
            </w:tcBorders>
          </w:tcPr>
          <w:p w14:paraId="09A33A76"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Fund:</w:t>
            </w:r>
          </w:p>
        </w:tc>
        <w:tc>
          <w:tcPr>
            <w:tcW w:w="2880" w:type="dxa"/>
            <w:gridSpan w:val="5"/>
            <w:tcBorders>
              <w:top w:val="single" w:sz="5" w:space="0" w:color="000000"/>
              <w:left w:val="single" w:sz="5" w:space="0" w:color="000000"/>
              <w:bottom w:val="single" w:sz="5" w:space="0" w:color="000000"/>
              <w:right w:val="single" w:sz="5" w:space="0" w:color="000000"/>
            </w:tcBorders>
          </w:tcPr>
          <w:p w14:paraId="56067923" w14:textId="77777777" w:rsidR="002312B8" w:rsidRDefault="002312B8"/>
        </w:tc>
        <w:tc>
          <w:tcPr>
            <w:tcW w:w="2160" w:type="dxa"/>
            <w:gridSpan w:val="2"/>
            <w:tcBorders>
              <w:top w:val="single" w:sz="5" w:space="0" w:color="000000"/>
              <w:left w:val="single" w:sz="5" w:space="0" w:color="000000"/>
              <w:bottom w:val="single" w:sz="5" w:space="0" w:color="000000"/>
              <w:right w:val="single" w:sz="5" w:space="0" w:color="000000"/>
            </w:tcBorders>
          </w:tcPr>
          <w:p w14:paraId="51621D5D"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Object</w:t>
            </w:r>
            <w:r>
              <w:rPr>
                <w:rFonts w:ascii="Times New Roman"/>
                <w:b/>
                <w:spacing w:val="-10"/>
                <w:sz w:val="20"/>
              </w:rPr>
              <w:t xml:space="preserve"> </w:t>
            </w:r>
            <w:r>
              <w:rPr>
                <w:rFonts w:ascii="Times New Roman"/>
                <w:b/>
                <w:sz w:val="20"/>
              </w:rPr>
              <w:t>Code:</w:t>
            </w:r>
          </w:p>
        </w:tc>
        <w:tc>
          <w:tcPr>
            <w:tcW w:w="3960" w:type="dxa"/>
            <w:gridSpan w:val="4"/>
            <w:tcBorders>
              <w:top w:val="single" w:sz="5" w:space="0" w:color="000000"/>
              <w:left w:val="single" w:sz="5" w:space="0" w:color="000000"/>
              <w:bottom w:val="single" w:sz="5" w:space="0" w:color="000000"/>
              <w:right w:val="single" w:sz="5" w:space="0" w:color="000000"/>
            </w:tcBorders>
          </w:tcPr>
          <w:p w14:paraId="3C0D56F8" w14:textId="77777777" w:rsidR="002312B8" w:rsidRDefault="002312B8"/>
        </w:tc>
      </w:tr>
      <w:tr w:rsidR="002312B8" w14:paraId="55148225" w14:textId="77777777">
        <w:trPr>
          <w:trHeight w:hRule="exact" w:val="355"/>
        </w:trPr>
        <w:tc>
          <w:tcPr>
            <w:tcW w:w="2251" w:type="dxa"/>
            <w:tcBorders>
              <w:top w:val="single" w:sz="5" w:space="0" w:color="000000"/>
              <w:left w:val="single" w:sz="5" w:space="0" w:color="000000"/>
              <w:bottom w:val="single" w:sz="5" w:space="0" w:color="000000"/>
              <w:right w:val="single" w:sz="5" w:space="0" w:color="000000"/>
            </w:tcBorders>
          </w:tcPr>
          <w:p w14:paraId="139E8A29"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Equipment</w:t>
            </w:r>
            <w:r>
              <w:rPr>
                <w:rFonts w:ascii="Times New Roman"/>
                <w:b/>
                <w:spacing w:val="-19"/>
                <w:sz w:val="20"/>
              </w:rPr>
              <w:t xml:space="preserve"> </w:t>
            </w:r>
            <w:r>
              <w:rPr>
                <w:rFonts w:ascii="Times New Roman"/>
                <w:b/>
                <w:sz w:val="20"/>
              </w:rPr>
              <w:t>Screening</w:t>
            </w:r>
            <w:hyperlink w:anchor="_bookmark26" w:history="1">
              <w:r>
                <w:rPr>
                  <w:rFonts w:ascii="Times New Roman"/>
                  <w:b/>
                  <w:position w:val="7"/>
                  <w:sz w:val="13"/>
                </w:rPr>
                <w:t>3</w:t>
              </w:r>
            </w:hyperlink>
            <w:r>
              <w:rPr>
                <w:rFonts w:ascii="Times New Roman"/>
                <w:b/>
                <w:sz w:val="20"/>
              </w:rPr>
              <w:t>:</w:t>
            </w:r>
          </w:p>
        </w:tc>
        <w:tc>
          <w:tcPr>
            <w:tcW w:w="1080" w:type="dxa"/>
            <w:gridSpan w:val="2"/>
            <w:tcBorders>
              <w:top w:val="single" w:sz="5" w:space="0" w:color="000000"/>
              <w:left w:val="single" w:sz="5" w:space="0" w:color="000000"/>
              <w:bottom w:val="single" w:sz="5" w:space="0" w:color="000000"/>
              <w:right w:val="single" w:sz="5" w:space="0" w:color="000000"/>
            </w:tcBorders>
          </w:tcPr>
          <w:p w14:paraId="4427047C"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Yes</w:t>
            </w:r>
          </w:p>
        </w:tc>
        <w:tc>
          <w:tcPr>
            <w:tcW w:w="3960" w:type="dxa"/>
            <w:gridSpan w:val="5"/>
            <w:tcBorders>
              <w:top w:val="single" w:sz="5" w:space="0" w:color="000000"/>
              <w:left w:val="single" w:sz="5" w:space="0" w:color="000000"/>
              <w:bottom w:val="single" w:sz="5" w:space="0" w:color="000000"/>
              <w:right w:val="single" w:sz="5" w:space="0" w:color="000000"/>
            </w:tcBorders>
          </w:tcPr>
          <w:p w14:paraId="27E3EEBA" w14:textId="77777777" w:rsidR="002312B8" w:rsidRDefault="000C0407">
            <w:pPr>
              <w:pStyle w:val="TableParagraph"/>
              <w:spacing w:line="229" w:lineRule="exact"/>
              <w:ind w:left="222"/>
              <w:rPr>
                <w:rFonts w:ascii="Times New Roman" w:eastAsia="Times New Roman" w:hAnsi="Times New Roman" w:cs="Times New Roman"/>
                <w:sz w:val="20"/>
                <w:szCs w:val="20"/>
              </w:rPr>
            </w:pPr>
            <w:r>
              <w:rPr>
                <w:rFonts w:ascii="Times New Roman"/>
                <w:b/>
                <w:sz w:val="20"/>
              </w:rPr>
              <w:t>Not</w:t>
            </w:r>
            <w:r>
              <w:rPr>
                <w:rFonts w:ascii="Times New Roman"/>
                <w:b/>
                <w:spacing w:val="-12"/>
                <w:sz w:val="20"/>
              </w:rPr>
              <w:t xml:space="preserve"> </w:t>
            </w:r>
            <w:r>
              <w:rPr>
                <w:rFonts w:ascii="Times New Roman"/>
                <w:b/>
                <w:spacing w:val="-1"/>
                <w:sz w:val="20"/>
              </w:rPr>
              <w:t>Applicable</w:t>
            </w:r>
          </w:p>
        </w:tc>
        <w:tc>
          <w:tcPr>
            <w:tcW w:w="1080" w:type="dxa"/>
            <w:tcBorders>
              <w:top w:val="single" w:sz="5" w:space="0" w:color="000000"/>
              <w:left w:val="single" w:sz="5" w:space="0" w:color="000000"/>
              <w:bottom w:val="single" w:sz="5" w:space="0" w:color="000000"/>
              <w:right w:val="single" w:sz="5" w:space="0" w:color="000000"/>
            </w:tcBorders>
          </w:tcPr>
          <w:p w14:paraId="6E4A1BB3" w14:textId="77777777" w:rsidR="002312B8" w:rsidRDefault="002312B8"/>
        </w:tc>
        <w:tc>
          <w:tcPr>
            <w:tcW w:w="2880" w:type="dxa"/>
            <w:gridSpan w:val="3"/>
            <w:tcBorders>
              <w:top w:val="single" w:sz="5" w:space="0" w:color="000000"/>
              <w:left w:val="single" w:sz="5" w:space="0" w:color="000000"/>
              <w:bottom w:val="single" w:sz="5" w:space="0" w:color="000000"/>
              <w:right w:val="single" w:sz="5" w:space="0" w:color="000000"/>
            </w:tcBorders>
          </w:tcPr>
          <w:p w14:paraId="2C15A2D5"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Title</w:t>
            </w:r>
            <w:r>
              <w:rPr>
                <w:rFonts w:ascii="Times New Roman"/>
                <w:b/>
                <w:spacing w:val="-5"/>
                <w:sz w:val="20"/>
              </w:rPr>
              <w:t xml:space="preserve"> </w:t>
            </w:r>
            <w:r>
              <w:rPr>
                <w:rFonts w:ascii="Times New Roman"/>
                <w:b/>
                <w:spacing w:val="-1"/>
                <w:sz w:val="20"/>
              </w:rPr>
              <w:t>Vests:</w:t>
            </w:r>
            <w:r>
              <w:rPr>
                <w:rFonts w:ascii="Times New Roman"/>
                <w:b/>
                <w:spacing w:val="-4"/>
                <w:sz w:val="20"/>
              </w:rPr>
              <w:t xml:space="preserve"> </w:t>
            </w:r>
            <w:r>
              <w:rPr>
                <w:rFonts w:ascii="Times New Roman"/>
                <w:b/>
                <w:sz w:val="20"/>
              </w:rPr>
              <w:t>-</w:t>
            </w:r>
          </w:p>
        </w:tc>
      </w:tr>
      <w:tr w:rsidR="002312B8" w14:paraId="77768904" w14:textId="77777777">
        <w:trPr>
          <w:trHeight w:hRule="exact" w:val="350"/>
        </w:trPr>
        <w:tc>
          <w:tcPr>
            <w:tcW w:w="2251" w:type="dxa"/>
            <w:tcBorders>
              <w:top w:val="single" w:sz="5" w:space="0" w:color="000000"/>
              <w:left w:val="single" w:sz="5" w:space="0" w:color="000000"/>
              <w:bottom w:val="single" w:sz="5" w:space="0" w:color="000000"/>
              <w:right w:val="single" w:sz="5" w:space="0" w:color="000000"/>
            </w:tcBorders>
          </w:tcPr>
          <w:p w14:paraId="0ED1AB33"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Purchase</w:t>
            </w:r>
            <w:r>
              <w:rPr>
                <w:rFonts w:ascii="Times New Roman"/>
                <w:b/>
                <w:spacing w:val="-19"/>
                <w:sz w:val="20"/>
              </w:rPr>
              <w:t xml:space="preserve"> </w:t>
            </w:r>
            <w:r>
              <w:rPr>
                <w:rFonts w:ascii="Times New Roman"/>
                <w:b/>
                <w:spacing w:val="-1"/>
                <w:sz w:val="20"/>
              </w:rPr>
              <w:t>Description:</w:t>
            </w:r>
          </w:p>
        </w:tc>
        <w:tc>
          <w:tcPr>
            <w:tcW w:w="9000" w:type="dxa"/>
            <w:gridSpan w:val="11"/>
            <w:tcBorders>
              <w:top w:val="single" w:sz="5" w:space="0" w:color="000000"/>
              <w:left w:val="single" w:sz="5" w:space="0" w:color="000000"/>
              <w:bottom w:val="single" w:sz="5" w:space="0" w:color="000000"/>
              <w:right w:val="single" w:sz="5" w:space="0" w:color="000000"/>
            </w:tcBorders>
          </w:tcPr>
          <w:p w14:paraId="1CA16A45" w14:textId="77777777" w:rsidR="002312B8" w:rsidRDefault="002312B8"/>
        </w:tc>
      </w:tr>
    </w:tbl>
    <w:p w14:paraId="19736840" w14:textId="77777777" w:rsidR="002312B8" w:rsidRDefault="002312B8">
      <w:pPr>
        <w:sectPr w:rsidR="002312B8">
          <w:pgSz w:w="12240" w:h="15840"/>
          <w:pgMar w:top="180" w:right="480" w:bottom="500" w:left="160" w:header="0" w:footer="309" w:gutter="0"/>
          <w:cols w:space="720"/>
        </w:sectPr>
      </w:pPr>
    </w:p>
    <w:p w14:paraId="7B731439" w14:textId="77777777" w:rsidR="002312B8" w:rsidRDefault="00000B57">
      <w:pPr>
        <w:numPr>
          <w:ilvl w:val="0"/>
          <w:numId w:val="27"/>
        </w:numPr>
        <w:tabs>
          <w:tab w:val="left" w:pos="560"/>
        </w:tabs>
        <w:spacing w:before="78"/>
        <w:rPr>
          <w:rFonts w:ascii="Times New Roman" w:eastAsia="Times New Roman" w:hAnsi="Times New Roman" w:cs="Times New Roman"/>
          <w:sz w:val="20"/>
          <w:szCs w:val="20"/>
        </w:rPr>
      </w:pPr>
      <w:r>
        <w:pict w14:anchorId="6CFC6F04">
          <v:group id="_x0000_s1690" style="position:absolute;left:0;text-align:left;margin-left:164.9pt;margin-top:-33.9pt;width:15pt;height:15pt;z-index:-186736;mso-position-horizontal-relative:page" coordorigin="3298,-678" coordsize="300,300">
            <v:shape id="_x0000_s1691" alt="" style="position:absolute;left:3298;top:-678;width:300;height:300" coordorigin="3298,-678" coordsize="300,300" path="m3298,-678r300,l3598,-378r-300,l3298,-678xe" filled="f" strokeweight=".72pt">
              <v:path arrowok="t"/>
            </v:shape>
            <w10:wrap anchorx="page"/>
          </v:group>
        </w:pict>
      </w:r>
      <w:r>
        <w:pict w14:anchorId="2B3BD401">
          <v:group id="_x0000_s1688" style="position:absolute;left:0;text-align:left;margin-left:272.9pt;margin-top:-33.9pt;width:15pt;height:15pt;z-index:-186712;mso-position-horizontal-relative:page" coordorigin="5458,-678" coordsize="300,300">
            <v:shape id="_x0000_s1689" alt="" style="position:absolute;left:5458;top:-678;width:300;height:300" coordorigin="5458,-678" coordsize="300,300" path="m5458,-678r300,l5758,-378r-300,l5458,-678xe" filled="f" strokeweight=".72pt">
              <v:path arrowok="t"/>
            </v:shape>
            <w10:wrap anchorx="page"/>
          </v:group>
        </w:pict>
      </w:r>
      <w:bookmarkStart w:id="58" w:name="1._Source_Selection:"/>
      <w:bookmarkEnd w:id="58"/>
      <w:r w:rsidR="000C0407">
        <w:rPr>
          <w:rFonts w:ascii="Times New Roman"/>
          <w:sz w:val="20"/>
          <w:u w:val="single" w:color="000000"/>
        </w:rPr>
        <w:t>Source</w:t>
      </w:r>
      <w:r w:rsidR="000C0407">
        <w:rPr>
          <w:rFonts w:ascii="Times New Roman"/>
          <w:spacing w:val="-15"/>
          <w:sz w:val="20"/>
          <w:u w:val="single" w:color="000000"/>
        </w:rPr>
        <w:t xml:space="preserve"> </w:t>
      </w:r>
      <w:r w:rsidR="000C0407">
        <w:rPr>
          <w:rFonts w:ascii="Times New Roman"/>
          <w:spacing w:val="-1"/>
          <w:sz w:val="20"/>
          <w:u w:val="single" w:color="000000"/>
        </w:rPr>
        <w:t>Selection</w:t>
      </w:r>
      <w:r w:rsidR="000C0407">
        <w:rPr>
          <w:rFonts w:ascii="Times New Roman"/>
          <w:spacing w:val="-1"/>
          <w:sz w:val="20"/>
        </w:rPr>
        <w:t>:</w:t>
      </w:r>
    </w:p>
    <w:p w14:paraId="08DBB8A9" w14:textId="77777777" w:rsidR="002312B8" w:rsidRDefault="000C0407">
      <w:pPr>
        <w:rPr>
          <w:rFonts w:ascii="Times New Roman" w:eastAsia="Times New Roman" w:hAnsi="Times New Roman" w:cs="Times New Roman"/>
          <w:sz w:val="20"/>
          <w:szCs w:val="20"/>
        </w:rPr>
      </w:pPr>
      <w:r>
        <w:br w:type="column"/>
      </w:r>
    </w:p>
    <w:p w14:paraId="7047D8E0" w14:textId="77777777" w:rsidR="002312B8" w:rsidRDefault="000C0407">
      <w:pPr>
        <w:spacing w:before="160"/>
        <w:ind w:left="108"/>
        <w:rPr>
          <w:rFonts w:ascii="Times New Roman" w:eastAsia="Times New Roman" w:hAnsi="Times New Roman" w:cs="Times New Roman"/>
          <w:sz w:val="20"/>
          <w:szCs w:val="20"/>
        </w:rPr>
      </w:pPr>
      <w:r>
        <w:rPr>
          <w:rFonts w:ascii="Times New Roman"/>
          <w:b/>
          <w:sz w:val="20"/>
        </w:rPr>
        <w:t>PROCUREMENT</w:t>
      </w:r>
      <w:r>
        <w:rPr>
          <w:rFonts w:ascii="Times New Roman"/>
          <w:b/>
          <w:spacing w:val="-21"/>
          <w:sz w:val="20"/>
        </w:rPr>
        <w:t xml:space="preserve"> </w:t>
      </w:r>
      <w:r>
        <w:rPr>
          <w:rFonts w:ascii="Times New Roman"/>
          <w:b/>
          <w:sz w:val="20"/>
        </w:rPr>
        <w:t>SELECTION</w:t>
      </w:r>
      <w:r>
        <w:rPr>
          <w:rFonts w:ascii="Times New Roman"/>
          <w:b/>
          <w:spacing w:val="-20"/>
          <w:sz w:val="20"/>
        </w:rPr>
        <w:t xml:space="preserve"> </w:t>
      </w:r>
      <w:r>
        <w:rPr>
          <w:rFonts w:ascii="Times New Roman"/>
          <w:b/>
          <w:sz w:val="20"/>
        </w:rPr>
        <w:t>RATIONALE</w:t>
      </w:r>
    </w:p>
    <w:p w14:paraId="0F57ED08" w14:textId="77777777" w:rsidR="002312B8" w:rsidRDefault="002312B8">
      <w:pPr>
        <w:rPr>
          <w:rFonts w:ascii="Times New Roman" w:eastAsia="Times New Roman" w:hAnsi="Times New Roman" w:cs="Times New Roman"/>
          <w:sz w:val="20"/>
          <w:szCs w:val="20"/>
        </w:rPr>
        <w:sectPr w:rsidR="002312B8">
          <w:type w:val="continuous"/>
          <w:pgSz w:w="12240" w:h="15840"/>
          <w:pgMar w:top="1500" w:right="480" w:bottom="280" w:left="160" w:header="720" w:footer="720" w:gutter="0"/>
          <w:cols w:num="2" w:space="720" w:equalWidth="0">
            <w:col w:w="1967" w:space="1355"/>
            <w:col w:w="8278"/>
          </w:cols>
        </w:sectPr>
      </w:pPr>
    </w:p>
    <w:tbl>
      <w:tblPr>
        <w:tblW w:w="0" w:type="auto"/>
        <w:tblInd w:w="218" w:type="dxa"/>
        <w:tblLayout w:type="fixed"/>
        <w:tblCellMar>
          <w:left w:w="0" w:type="dxa"/>
          <w:right w:w="0" w:type="dxa"/>
        </w:tblCellMar>
        <w:tblLook w:val="01E0" w:firstRow="1" w:lastRow="1" w:firstColumn="1" w:lastColumn="1" w:noHBand="0" w:noVBand="0"/>
      </w:tblPr>
      <w:tblGrid>
        <w:gridCol w:w="5311"/>
        <w:gridCol w:w="1913"/>
        <w:gridCol w:w="4039"/>
      </w:tblGrid>
      <w:tr w:rsidR="002312B8" w14:paraId="0002C2AB" w14:textId="77777777">
        <w:trPr>
          <w:trHeight w:hRule="exact" w:val="468"/>
        </w:trPr>
        <w:tc>
          <w:tcPr>
            <w:tcW w:w="5311" w:type="dxa"/>
            <w:tcBorders>
              <w:top w:val="single" w:sz="5" w:space="0" w:color="000000"/>
              <w:left w:val="single" w:sz="5" w:space="0" w:color="000000"/>
              <w:bottom w:val="single" w:sz="5" w:space="0" w:color="000000"/>
              <w:right w:val="single" w:sz="5" w:space="0" w:color="000000"/>
            </w:tcBorders>
          </w:tcPr>
          <w:p w14:paraId="3B2D15DC" w14:textId="77777777" w:rsidR="002312B8" w:rsidRDefault="000C0407">
            <w:pPr>
              <w:pStyle w:val="TableParagraph"/>
              <w:spacing w:line="229" w:lineRule="exact"/>
              <w:jc w:val="center"/>
              <w:rPr>
                <w:rFonts w:ascii="Times New Roman" w:eastAsia="Times New Roman" w:hAnsi="Times New Roman" w:cs="Times New Roman"/>
                <w:sz w:val="20"/>
                <w:szCs w:val="20"/>
              </w:rPr>
            </w:pPr>
            <w:r>
              <w:rPr>
                <w:rFonts w:ascii="Times New Roman"/>
                <w:b/>
                <w:spacing w:val="-1"/>
                <w:sz w:val="20"/>
              </w:rPr>
              <w:t>Vendor</w:t>
            </w:r>
          </w:p>
        </w:tc>
        <w:tc>
          <w:tcPr>
            <w:tcW w:w="1913" w:type="dxa"/>
            <w:tcBorders>
              <w:top w:val="single" w:sz="5" w:space="0" w:color="000000"/>
              <w:left w:val="single" w:sz="5" w:space="0" w:color="000000"/>
              <w:bottom w:val="single" w:sz="5" w:space="0" w:color="000000"/>
              <w:right w:val="single" w:sz="5" w:space="0" w:color="000000"/>
            </w:tcBorders>
          </w:tcPr>
          <w:p w14:paraId="4BAC7D7A" w14:textId="77777777" w:rsidR="002312B8" w:rsidRDefault="000C0407">
            <w:pPr>
              <w:pStyle w:val="TableParagraph"/>
              <w:spacing w:line="229" w:lineRule="exact"/>
              <w:ind w:left="346"/>
              <w:rPr>
                <w:rFonts w:ascii="Times New Roman" w:eastAsia="Times New Roman" w:hAnsi="Times New Roman" w:cs="Times New Roman"/>
                <w:sz w:val="20"/>
                <w:szCs w:val="20"/>
              </w:rPr>
            </w:pPr>
            <w:r>
              <w:rPr>
                <w:rFonts w:ascii="Times New Roman"/>
                <w:b/>
                <w:sz w:val="20"/>
              </w:rPr>
              <w:t>Total</w:t>
            </w:r>
            <w:r>
              <w:rPr>
                <w:rFonts w:ascii="Times New Roman"/>
                <w:b/>
                <w:spacing w:val="-12"/>
                <w:sz w:val="20"/>
              </w:rPr>
              <w:t xml:space="preserve"> </w:t>
            </w:r>
            <w:r>
              <w:rPr>
                <w:rFonts w:ascii="Times New Roman"/>
                <w:b/>
                <w:sz w:val="20"/>
              </w:rPr>
              <w:t>Amount</w:t>
            </w:r>
          </w:p>
          <w:p w14:paraId="33568205" w14:textId="77777777" w:rsidR="002312B8" w:rsidRDefault="000C0407">
            <w:pPr>
              <w:pStyle w:val="TableParagraph"/>
              <w:spacing w:line="184" w:lineRule="exact"/>
              <w:ind w:left="344"/>
              <w:rPr>
                <w:rFonts w:ascii="Times New Roman" w:eastAsia="Times New Roman" w:hAnsi="Times New Roman" w:cs="Times New Roman"/>
                <w:sz w:val="16"/>
                <w:szCs w:val="16"/>
              </w:rPr>
            </w:pPr>
            <w:r>
              <w:rPr>
                <w:rFonts w:ascii="Times New Roman"/>
                <w:b/>
                <w:spacing w:val="-1"/>
                <w:sz w:val="16"/>
              </w:rPr>
              <w:t>(With</w:t>
            </w:r>
            <w:r>
              <w:rPr>
                <w:rFonts w:ascii="Times New Roman"/>
                <w:b/>
                <w:sz w:val="16"/>
              </w:rPr>
              <w:t xml:space="preserve"> </w:t>
            </w:r>
            <w:r>
              <w:rPr>
                <w:rFonts w:ascii="Times New Roman"/>
                <w:b/>
                <w:spacing w:val="-1"/>
                <w:sz w:val="16"/>
              </w:rPr>
              <w:t>tax/freight)</w:t>
            </w:r>
          </w:p>
        </w:tc>
        <w:tc>
          <w:tcPr>
            <w:tcW w:w="4039" w:type="dxa"/>
            <w:tcBorders>
              <w:top w:val="single" w:sz="5" w:space="0" w:color="000000"/>
              <w:left w:val="single" w:sz="5" w:space="0" w:color="000000"/>
              <w:bottom w:val="single" w:sz="5" w:space="0" w:color="000000"/>
              <w:right w:val="single" w:sz="5" w:space="0" w:color="000000"/>
            </w:tcBorders>
          </w:tcPr>
          <w:p w14:paraId="18C6C559" w14:textId="77777777" w:rsidR="002312B8" w:rsidRDefault="000C0407">
            <w:pPr>
              <w:pStyle w:val="TableParagraph"/>
              <w:spacing w:line="229" w:lineRule="exact"/>
              <w:ind w:right="2"/>
              <w:jc w:val="center"/>
              <w:rPr>
                <w:rFonts w:ascii="Times New Roman" w:eastAsia="Times New Roman" w:hAnsi="Times New Roman" w:cs="Times New Roman"/>
                <w:sz w:val="20"/>
                <w:szCs w:val="20"/>
              </w:rPr>
            </w:pPr>
            <w:r>
              <w:rPr>
                <w:rFonts w:ascii="Times New Roman"/>
                <w:b/>
                <w:spacing w:val="-1"/>
                <w:sz w:val="20"/>
              </w:rPr>
              <w:t>Technically</w:t>
            </w:r>
            <w:r>
              <w:rPr>
                <w:rFonts w:ascii="Times New Roman"/>
                <w:b/>
                <w:spacing w:val="-19"/>
                <w:sz w:val="20"/>
              </w:rPr>
              <w:t xml:space="preserve"> </w:t>
            </w:r>
            <w:r>
              <w:rPr>
                <w:rFonts w:ascii="Times New Roman"/>
                <w:b/>
                <w:spacing w:val="-1"/>
                <w:sz w:val="20"/>
              </w:rPr>
              <w:t>Acceptable</w:t>
            </w:r>
          </w:p>
          <w:p w14:paraId="1C8D9E68" w14:textId="77777777" w:rsidR="002312B8" w:rsidRDefault="000C0407">
            <w:pPr>
              <w:pStyle w:val="TableParagraph"/>
              <w:spacing w:line="184" w:lineRule="exact"/>
              <w:jc w:val="center"/>
              <w:rPr>
                <w:rFonts w:ascii="Times New Roman" w:eastAsia="Times New Roman" w:hAnsi="Times New Roman" w:cs="Times New Roman"/>
                <w:sz w:val="16"/>
                <w:szCs w:val="16"/>
              </w:rPr>
            </w:pPr>
            <w:r>
              <w:rPr>
                <w:rFonts w:ascii="Times New Roman"/>
                <w:b/>
                <w:spacing w:val="-1"/>
                <w:sz w:val="16"/>
              </w:rPr>
              <w:t>(Y/N)</w:t>
            </w:r>
          </w:p>
        </w:tc>
      </w:tr>
      <w:tr w:rsidR="002312B8" w14:paraId="27158A57" w14:textId="77777777">
        <w:trPr>
          <w:trHeight w:hRule="exact" w:val="382"/>
        </w:trPr>
        <w:tc>
          <w:tcPr>
            <w:tcW w:w="5311" w:type="dxa"/>
            <w:tcBorders>
              <w:top w:val="single" w:sz="5" w:space="0" w:color="000000"/>
              <w:left w:val="single" w:sz="5" w:space="0" w:color="000000"/>
              <w:bottom w:val="single" w:sz="5" w:space="0" w:color="000000"/>
              <w:right w:val="single" w:sz="5" w:space="0" w:color="000000"/>
            </w:tcBorders>
          </w:tcPr>
          <w:p w14:paraId="04F2C728" w14:textId="77777777" w:rsidR="002312B8" w:rsidRDefault="002312B8"/>
        </w:tc>
        <w:tc>
          <w:tcPr>
            <w:tcW w:w="1913" w:type="dxa"/>
            <w:tcBorders>
              <w:top w:val="single" w:sz="5" w:space="0" w:color="000000"/>
              <w:left w:val="single" w:sz="5" w:space="0" w:color="000000"/>
              <w:bottom w:val="single" w:sz="5" w:space="0" w:color="000000"/>
              <w:right w:val="single" w:sz="5" w:space="0" w:color="000000"/>
            </w:tcBorders>
          </w:tcPr>
          <w:p w14:paraId="70CF0360" w14:textId="77777777" w:rsidR="002312B8" w:rsidRDefault="002312B8"/>
        </w:tc>
        <w:tc>
          <w:tcPr>
            <w:tcW w:w="4039" w:type="dxa"/>
            <w:tcBorders>
              <w:top w:val="single" w:sz="5" w:space="0" w:color="000000"/>
              <w:left w:val="single" w:sz="5" w:space="0" w:color="000000"/>
              <w:bottom w:val="single" w:sz="5" w:space="0" w:color="000000"/>
              <w:right w:val="single" w:sz="5" w:space="0" w:color="000000"/>
            </w:tcBorders>
          </w:tcPr>
          <w:p w14:paraId="50C16A3D" w14:textId="77777777" w:rsidR="002312B8" w:rsidRDefault="002312B8"/>
        </w:tc>
      </w:tr>
      <w:tr w:rsidR="002312B8" w14:paraId="4215F601" w14:textId="77777777">
        <w:trPr>
          <w:trHeight w:hRule="exact" w:val="372"/>
        </w:trPr>
        <w:tc>
          <w:tcPr>
            <w:tcW w:w="5311" w:type="dxa"/>
            <w:tcBorders>
              <w:top w:val="single" w:sz="5" w:space="0" w:color="000000"/>
              <w:left w:val="single" w:sz="5" w:space="0" w:color="000000"/>
              <w:bottom w:val="single" w:sz="5" w:space="0" w:color="000000"/>
              <w:right w:val="single" w:sz="5" w:space="0" w:color="000000"/>
            </w:tcBorders>
          </w:tcPr>
          <w:p w14:paraId="0068FFD4" w14:textId="77777777" w:rsidR="002312B8" w:rsidRDefault="002312B8"/>
        </w:tc>
        <w:tc>
          <w:tcPr>
            <w:tcW w:w="1913" w:type="dxa"/>
            <w:tcBorders>
              <w:top w:val="single" w:sz="5" w:space="0" w:color="000000"/>
              <w:left w:val="single" w:sz="5" w:space="0" w:color="000000"/>
              <w:bottom w:val="single" w:sz="5" w:space="0" w:color="000000"/>
              <w:right w:val="single" w:sz="5" w:space="0" w:color="000000"/>
            </w:tcBorders>
          </w:tcPr>
          <w:p w14:paraId="572B21C9" w14:textId="77777777" w:rsidR="002312B8" w:rsidRDefault="002312B8"/>
        </w:tc>
        <w:tc>
          <w:tcPr>
            <w:tcW w:w="4039" w:type="dxa"/>
            <w:tcBorders>
              <w:top w:val="single" w:sz="5" w:space="0" w:color="000000"/>
              <w:left w:val="single" w:sz="5" w:space="0" w:color="000000"/>
              <w:bottom w:val="single" w:sz="5" w:space="0" w:color="000000"/>
              <w:right w:val="single" w:sz="5" w:space="0" w:color="000000"/>
            </w:tcBorders>
          </w:tcPr>
          <w:p w14:paraId="2CBBF796" w14:textId="77777777" w:rsidR="002312B8" w:rsidRDefault="002312B8"/>
        </w:tc>
      </w:tr>
      <w:tr w:rsidR="002312B8" w14:paraId="4145AB60" w14:textId="77777777">
        <w:trPr>
          <w:trHeight w:hRule="exact" w:val="365"/>
        </w:trPr>
        <w:tc>
          <w:tcPr>
            <w:tcW w:w="5311" w:type="dxa"/>
            <w:tcBorders>
              <w:top w:val="single" w:sz="5" w:space="0" w:color="000000"/>
              <w:left w:val="single" w:sz="5" w:space="0" w:color="000000"/>
              <w:bottom w:val="single" w:sz="5" w:space="0" w:color="000000"/>
              <w:right w:val="single" w:sz="5" w:space="0" w:color="000000"/>
            </w:tcBorders>
          </w:tcPr>
          <w:p w14:paraId="5F8B6D43" w14:textId="77777777" w:rsidR="002312B8" w:rsidRDefault="002312B8"/>
        </w:tc>
        <w:tc>
          <w:tcPr>
            <w:tcW w:w="1913" w:type="dxa"/>
            <w:tcBorders>
              <w:top w:val="single" w:sz="5" w:space="0" w:color="000000"/>
              <w:left w:val="single" w:sz="5" w:space="0" w:color="000000"/>
              <w:bottom w:val="single" w:sz="5" w:space="0" w:color="000000"/>
              <w:right w:val="single" w:sz="5" w:space="0" w:color="000000"/>
            </w:tcBorders>
          </w:tcPr>
          <w:p w14:paraId="02EB8892" w14:textId="77777777" w:rsidR="002312B8" w:rsidRDefault="002312B8"/>
        </w:tc>
        <w:tc>
          <w:tcPr>
            <w:tcW w:w="4039" w:type="dxa"/>
            <w:tcBorders>
              <w:top w:val="single" w:sz="5" w:space="0" w:color="000000"/>
              <w:left w:val="single" w:sz="5" w:space="0" w:color="000000"/>
              <w:bottom w:val="single" w:sz="5" w:space="0" w:color="000000"/>
              <w:right w:val="single" w:sz="5" w:space="0" w:color="000000"/>
            </w:tcBorders>
          </w:tcPr>
          <w:p w14:paraId="20E30BBA" w14:textId="77777777" w:rsidR="002312B8" w:rsidRDefault="002312B8"/>
        </w:tc>
      </w:tr>
    </w:tbl>
    <w:p w14:paraId="28CC5353" w14:textId="77777777" w:rsidR="002312B8" w:rsidRDefault="002312B8">
      <w:pPr>
        <w:spacing w:before="9"/>
        <w:rPr>
          <w:rFonts w:ascii="Times New Roman" w:eastAsia="Times New Roman" w:hAnsi="Times New Roman" w:cs="Times New Roman"/>
          <w:b/>
          <w:bCs/>
          <w:sz w:val="13"/>
          <w:szCs w:val="13"/>
        </w:rPr>
      </w:pPr>
    </w:p>
    <w:p w14:paraId="41A55BA3" w14:textId="77777777" w:rsidR="002312B8" w:rsidRDefault="00000B57">
      <w:pPr>
        <w:spacing w:before="73" w:line="250" w:lineRule="auto"/>
        <w:ind w:left="992" w:right="247"/>
        <w:rPr>
          <w:rFonts w:ascii="Times New Roman" w:eastAsia="Times New Roman" w:hAnsi="Times New Roman" w:cs="Times New Roman"/>
          <w:sz w:val="20"/>
          <w:szCs w:val="20"/>
        </w:rPr>
      </w:pPr>
      <w:r>
        <w:pict w14:anchorId="31410567">
          <v:group id="_x0000_s1686" style="position:absolute;left:0;text-align:left;margin-left:40.7pt;margin-top:4.95pt;width:9.25pt;height:9.25pt;z-index:1840;mso-position-horizontal-relative:page" coordorigin="814,99" coordsize="185,185">
            <v:shape id="_x0000_s1687" alt="" style="position:absolute;left:814;top:99;width:185;height:185" coordorigin="814,99" coordsize="185,185" path="m814,99r184,l998,284r-184,l814,99xe" filled="f" strokeweight=".72pt">
              <v:path arrowok="t"/>
            </v:shape>
            <w10:wrap anchorx="page"/>
          </v:group>
        </w:pict>
      </w:r>
      <w:r w:rsidR="000C0407">
        <w:rPr>
          <w:rFonts w:ascii="Times New Roman"/>
          <w:b/>
          <w:sz w:val="20"/>
        </w:rPr>
        <w:t>AWARDED</w:t>
      </w:r>
      <w:r w:rsidR="000C0407">
        <w:rPr>
          <w:rFonts w:ascii="Times New Roman"/>
          <w:b/>
          <w:spacing w:val="-12"/>
          <w:sz w:val="20"/>
        </w:rPr>
        <w:t xml:space="preserve"> </w:t>
      </w:r>
      <w:r w:rsidR="000C0407">
        <w:rPr>
          <w:rFonts w:ascii="Times New Roman"/>
          <w:b/>
          <w:spacing w:val="-1"/>
          <w:sz w:val="20"/>
        </w:rPr>
        <w:t>TO</w:t>
      </w:r>
      <w:r w:rsidR="000C0407">
        <w:rPr>
          <w:rFonts w:ascii="Times New Roman"/>
          <w:b/>
          <w:spacing w:val="-11"/>
          <w:sz w:val="20"/>
        </w:rPr>
        <w:t xml:space="preserve"> </w:t>
      </w:r>
      <w:r w:rsidR="000C0407">
        <w:rPr>
          <w:rFonts w:ascii="Times New Roman"/>
          <w:b/>
          <w:sz w:val="20"/>
        </w:rPr>
        <w:t>LOWEST</w:t>
      </w:r>
      <w:r w:rsidR="000C0407">
        <w:rPr>
          <w:rFonts w:ascii="Times New Roman"/>
          <w:b/>
          <w:spacing w:val="-11"/>
          <w:sz w:val="20"/>
        </w:rPr>
        <w:t xml:space="preserve"> </w:t>
      </w:r>
      <w:r w:rsidR="000C0407">
        <w:rPr>
          <w:rFonts w:ascii="Times New Roman"/>
          <w:b/>
          <w:sz w:val="20"/>
        </w:rPr>
        <w:t>RESPONSIVE</w:t>
      </w:r>
      <w:r w:rsidR="000C0407">
        <w:rPr>
          <w:rFonts w:ascii="Times New Roman"/>
          <w:b/>
          <w:spacing w:val="-12"/>
          <w:sz w:val="20"/>
        </w:rPr>
        <w:t xml:space="preserve"> </w:t>
      </w:r>
      <w:r w:rsidR="000C0407">
        <w:rPr>
          <w:rFonts w:ascii="Times New Roman"/>
          <w:b/>
          <w:sz w:val="20"/>
        </w:rPr>
        <w:t>AND</w:t>
      </w:r>
      <w:r w:rsidR="000C0407">
        <w:rPr>
          <w:rFonts w:ascii="Times New Roman"/>
          <w:b/>
          <w:spacing w:val="-12"/>
          <w:sz w:val="20"/>
        </w:rPr>
        <w:t xml:space="preserve"> </w:t>
      </w:r>
      <w:r w:rsidR="000C0407">
        <w:rPr>
          <w:rFonts w:ascii="Times New Roman"/>
          <w:b/>
          <w:sz w:val="20"/>
        </w:rPr>
        <w:t>RESPONSIBLE</w:t>
      </w:r>
      <w:r w:rsidR="000C0407">
        <w:rPr>
          <w:rFonts w:ascii="Times New Roman"/>
          <w:b/>
          <w:spacing w:val="-13"/>
          <w:sz w:val="20"/>
        </w:rPr>
        <w:t xml:space="preserve"> </w:t>
      </w:r>
      <w:r w:rsidR="000C0407">
        <w:rPr>
          <w:rFonts w:ascii="Times New Roman"/>
          <w:b/>
          <w:spacing w:val="-1"/>
          <w:sz w:val="20"/>
        </w:rPr>
        <w:t>BIDDER</w:t>
      </w:r>
      <w:r w:rsidR="000C0407">
        <w:rPr>
          <w:rFonts w:ascii="Times New Roman"/>
          <w:spacing w:val="-1"/>
          <w:sz w:val="20"/>
        </w:rPr>
        <w:t>.</w:t>
      </w:r>
      <w:r w:rsidR="000C0407">
        <w:rPr>
          <w:rFonts w:ascii="Times New Roman"/>
          <w:spacing w:val="-11"/>
          <w:sz w:val="20"/>
        </w:rPr>
        <w:t xml:space="preserve"> </w:t>
      </w:r>
      <w:r w:rsidR="000C0407">
        <w:rPr>
          <w:rFonts w:ascii="Times New Roman"/>
          <w:spacing w:val="-1"/>
          <w:sz w:val="20"/>
        </w:rPr>
        <w:t>(Please</w:t>
      </w:r>
      <w:r w:rsidR="000C0407">
        <w:rPr>
          <w:rFonts w:ascii="Times New Roman"/>
          <w:spacing w:val="-12"/>
          <w:sz w:val="20"/>
        </w:rPr>
        <w:t xml:space="preserve"> </w:t>
      </w:r>
      <w:r w:rsidR="000C0407">
        <w:rPr>
          <w:rFonts w:ascii="Times New Roman"/>
          <w:spacing w:val="-1"/>
          <w:sz w:val="20"/>
        </w:rPr>
        <w:t>attach</w:t>
      </w:r>
      <w:r w:rsidR="000C0407">
        <w:rPr>
          <w:rFonts w:ascii="Times New Roman"/>
          <w:spacing w:val="-11"/>
          <w:sz w:val="20"/>
        </w:rPr>
        <w:t xml:space="preserve"> </w:t>
      </w:r>
      <w:r w:rsidR="000C0407">
        <w:rPr>
          <w:rFonts w:ascii="Times New Roman"/>
          <w:sz w:val="20"/>
        </w:rPr>
        <w:t>bid</w:t>
      </w:r>
      <w:r w:rsidR="000C0407">
        <w:rPr>
          <w:rFonts w:ascii="Times New Roman"/>
          <w:spacing w:val="-11"/>
          <w:sz w:val="20"/>
        </w:rPr>
        <w:t xml:space="preserve"> </w:t>
      </w:r>
      <w:r w:rsidR="000C0407">
        <w:rPr>
          <w:rFonts w:ascii="Times New Roman"/>
          <w:spacing w:val="-1"/>
          <w:sz w:val="20"/>
        </w:rPr>
        <w:t>tabulation</w:t>
      </w:r>
      <w:r w:rsidR="000C0407">
        <w:rPr>
          <w:rFonts w:ascii="Times New Roman"/>
          <w:spacing w:val="-11"/>
          <w:sz w:val="20"/>
        </w:rPr>
        <w:t xml:space="preserve"> </w:t>
      </w:r>
      <w:r w:rsidR="000C0407">
        <w:rPr>
          <w:rFonts w:ascii="Times New Roman"/>
          <w:spacing w:val="-1"/>
          <w:sz w:val="20"/>
        </w:rPr>
        <w:t>or</w:t>
      </w:r>
      <w:r w:rsidR="000C0407">
        <w:rPr>
          <w:rFonts w:ascii="Times New Roman"/>
          <w:spacing w:val="-11"/>
          <w:sz w:val="20"/>
        </w:rPr>
        <w:t xml:space="preserve"> </w:t>
      </w:r>
      <w:r w:rsidR="000C0407">
        <w:rPr>
          <w:rFonts w:ascii="Times New Roman"/>
          <w:sz w:val="20"/>
        </w:rPr>
        <w:t>bid</w:t>
      </w:r>
      <w:r w:rsidR="000C0407">
        <w:rPr>
          <w:rFonts w:ascii="Times New Roman"/>
          <w:spacing w:val="-13"/>
          <w:sz w:val="20"/>
        </w:rPr>
        <w:t xml:space="preserve"> </w:t>
      </w:r>
      <w:r w:rsidR="000C0407">
        <w:rPr>
          <w:rFonts w:ascii="Times New Roman"/>
          <w:sz w:val="20"/>
        </w:rPr>
        <w:t>opening</w:t>
      </w:r>
      <w:r w:rsidR="000C0407">
        <w:rPr>
          <w:rFonts w:ascii="Times New Roman"/>
          <w:spacing w:val="-11"/>
          <w:sz w:val="20"/>
        </w:rPr>
        <w:t xml:space="preserve"> </w:t>
      </w:r>
      <w:r w:rsidR="000C0407">
        <w:rPr>
          <w:rFonts w:ascii="Times New Roman"/>
          <w:spacing w:val="-1"/>
          <w:sz w:val="20"/>
        </w:rPr>
        <w:t>sheet</w:t>
      </w:r>
      <w:r w:rsidR="000C0407">
        <w:rPr>
          <w:rFonts w:ascii="Times New Roman"/>
          <w:spacing w:val="69"/>
          <w:w w:val="99"/>
          <w:sz w:val="20"/>
        </w:rPr>
        <w:t xml:space="preserve"> </w:t>
      </w:r>
      <w:r w:rsidR="000C0407">
        <w:rPr>
          <w:rFonts w:ascii="Times New Roman"/>
          <w:spacing w:val="-1"/>
          <w:sz w:val="20"/>
        </w:rPr>
        <w:t>if</w:t>
      </w:r>
      <w:r w:rsidR="000C0407">
        <w:rPr>
          <w:rFonts w:ascii="Times New Roman"/>
          <w:spacing w:val="-3"/>
          <w:sz w:val="20"/>
        </w:rPr>
        <w:t xml:space="preserve"> </w:t>
      </w:r>
      <w:r w:rsidR="000C0407">
        <w:rPr>
          <w:rFonts w:ascii="Times New Roman"/>
          <w:sz w:val="20"/>
        </w:rPr>
        <w:t>you</w:t>
      </w:r>
      <w:r w:rsidR="000C0407">
        <w:rPr>
          <w:rFonts w:ascii="Times New Roman"/>
          <w:spacing w:val="-5"/>
          <w:sz w:val="20"/>
        </w:rPr>
        <w:t xml:space="preserve"> </w:t>
      </w:r>
      <w:r w:rsidR="000C0407">
        <w:rPr>
          <w:rFonts w:ascii="Times New Roman"/>
          <w:sz w:val="20"/>
        </w:rPr>
        <w:t>have</w:t>
      </w:r>
      <w:r w:rsidR="000C0407">
        <w:rPr>
          <w:rFonts w:ascii="Times New Roman"/>
          <w:spacing w:val="-4"/>
          <w:sz w:val="20"/>
        </w:rPr>
        <w:t xml:space="preserve"> </w:t>
      </w:r>
      <w:r w:rsidR="000C0407">
        <w:rPr>
          <w:rFonts w:ascii="Times New Roman"/>
          <w:spacing w:val="-1"/>
          <w:sz w:val="20"/>
        </w:rPr>
        <w:t>more</w:t>
      </w:r>
      <w:r w:rsidR="000C0407">
        <w:rPr>
          <w:rFonts w:ascii="Times New Roman"/>
          <w:spacing w:val="-4"/>
          <w:sz w:val="20"/>
        </w:rPr>
        <w:t xml:space="preserve"> </w:t>
      </w:r>
      <w:r w:rsidR="000C0407">
        <w:rPr>
          <w:rFonts w:ascii="Times New Roman"/>
          <w:spacing w:val="-1"/>
          <w:sz w:val="20"/>
        </w:rPr>
        <w:t>than</w:t>
      </w:r>
      <w:r w:rsidR="000C0407">
        <w:rPr>
          <w:rFonts w:ascii="Times New Roman"/>
          <w:spacing w:val="-3"/>
          <w:sz w:val="20"/>
        </w:rPr>
        <w:t xml:space="preserve"> </w:t>
      </w:r>
      <w:r w:rsidR="000C0407">
        <w:rPr>
          <w:rFonts w:ascii="Times New Roman"/>
          <w:sz w:val="20"/>
        </w:rPr>
        <w:t>three</w:t>
      </w:r>
      <w:r w:rsidR="000C0407">
        <w:rPr>
          <w:rFonts w:ascii="Times New Roman"/>
          <w:spacing w:val="-6"/>
          <w:sz w:val="20"/>
        </w:rPr>
        <w:t xml:space="preserve"> </w:t>
      </w:r>
      <w:r w:rsidR="000C0407">
        <w:rPr>
          <w:rFonts w:ascii="Times New Roman"/>
          <w:spacing w:val="-1"/>
          <w:sz w:val="20"/>
        </w:rPr>
        <w:t>bids)</w:t>
      </w:r>
    </w:p>
    <w:p w14:paraId="7FB956CD" w14:textId="77777777" w:rsidR="002312B8" w:rsidRDefault="002312B8">
      <w:pPr>
        <w:spacing w:before="6"/>
        <w:rPr>
          <w:rFonts w:ascii="Times New Roman" w:eastAsia="Times New Roman" w:hAnsi="Times New Roman" w:cs="Times New Roman"/>
          <w:sz w:val="14"/>
          <w:szCs w:val="14"/>
        </w:rPr>
      </w:pPr>
    </w:p>
    <w:p w14:paraId="0443E778" w14:textId="77777777" w:rsidR="002312B8" w:rsidRDefault="00000B57">
      <w:pPr>
        <w:spacing w:before="73" w:line="250" w:lineRule="auto"/>
        <w:ind w:left="992" w:right="247"/>
        <w:rPr>
          <w:rFonts w:ascii="Times New Roman" w:eastAsia="Times New Roman" w:hAnsi="Times New Roman" w:cs="Times New Roman"/>
          <w:sz w:val="20"/>
          <w:szCs w:val="20"/>
        </w:rPr>
      </w:pPr>
      <w:r>
        <w:pict w14:anchorId="26790E7F">
          <v:group id="_x0000_s1684" style="position:absolute;left:0;text-align:left;margin-left:40.7pt;margin-top:4.95pt;width:9.25pt;height:9.25pt;z-index:1864;mso-position-horizontal-relative:page" coordorigin="814,99" coordsize="185,185">
            <v:shape id="_x0000_s1685" alt="" style="position:absolute;left:814;top:99;width:185;height:185" coordorigin="814,99" coordsize="185,185" path="m814,99r184,l998,284r-184,l814,99xe" filled="f" strokeweight=".72pt">
              <v:path arrowok="t"/>
            </v:shape>
            <w10:wrap anchorx="page"/>
          </v:group>
        </w:pict>
      </w:r>
      <w:r w:rsidR="000C0407">
        <w:rPr>
          <w:rFonts w:ascii="Times New Roman"/>
          <w:b/>
          <w:sz w:val="20"/>
        </w:rPr>
        <w:t>NOT</w:t>
      </w:r>
      <w:r w:rsidR="000C0407">
        <w:rPr>
          <w:rFonts w:ascii="Times New Roman"/>
          <w:b/>
          <w:spacing w:val="-4"/>
          <w:sz w:val="20"/>
        </w:rPr>
        <w:t xml:space="preserve"> </w:t>
      </w:r>
      <w:r w:rsidR="000C0407">
        <w:rPr>
          <w:rFonts w:ascii="Times New Roman"/>
          <w:b/>
          <w:sz w:val="20"/>
        </w:rPr>
        <w:t>AWARDED</w:t>
      </w:r>
      <w:r w:rsidR="000C0407">
        <w:rPr>
          <w:rFonts w:ascii="Times New Roman"/>
          <w:b/>
          <w:spacing w:val="-4"/>
          <w:sz w:val="20"/>
        </w:rPr>
        <w:t xml:space="preserve"> </w:t>
      </w:r>
      <w:r w:rsidR="000C0407">
        <w:rPr>
          <w:rFonts w:ascii="Times New Roman"/>
          <w:b/>
          <w:spacing w:val="-1"/>
          <w:sz w:val="20"/>
        </w:rPr>
        <w:t>TO</w:t>
      </w:r>
      <w:r w:rsidR="000C0407">
        <w:rPr>
          <w:rFonts w:ascii="Times New Roman"/>
          <w:b/>
          <w:spacing w:val="-2"/>
          <w:sz w:val="20"/>
        </w:rPr>
        <w:t xml:space="preserve"> </w:t>
      </w:r>
      <w:r w:rsidR="000C0407">
        <w:rPr>
          <w:rFonts w:ascii="Times New Roman"/>
          <w:b/>
          <w:sz w:val="20"/>
        </w:rPr>
        <w:t>LOWEST</w:t>
      </w:r>
      <w:r w:rsidR="000C0407">
        <w:rPr>
          <w:rFonts w:ascii="Times New Roman"/>
          <w:b/>
          <w:spacing w:val="-4"/>
          <w:sz w:val="20"/>
        </w:rPr>
        <w:t xml:space="preserve"> </w:t>
      </w:r>
      <w:r w:rsidR="000C0407">
        <w:rPr>
          <w:rFonts w:ascii="Times New Roman"/>
          <w:b/>
          <w:spacing w:val="-1"/>
          <w:sz w:val="20"/>
        </w:rPr>
        <w:t>BIDDER</w:t>
      </w:r>
      <w:r w:rsidR="000C0407">
        <w:rPr>
          <w:rFonts w:ascii="Times New Roman"/>
          <w:b/>
          <w:spacing w:val="-3"/>
          <w:sz w:val="20"/>
        </w:rPr>
        <w:t xml:space="preserve"> </w:t>
      </w:r>
      <w:r w:rsidR="000C0407">
        <w:rPr>
          <w:rFonts w:ascii="Times New Roman"/>
          <w:sz w:val="20"/>
        </w:rPr>
        <w:t>(Explain</w:t>
      </w:r>
      <w:r w:rsidR="000C0407">
        <w:rPr>
          <w:rFonts w:ascii="Times New Roman"/>
          <w:spacing w:val="-2"/>
          <w:sz w:val="20"/>
        </w:rPr>
        <w:t xml:space="preserve"> </w:t>
      </w:r>
      <w:r w:rsidR="000C0407">
        <w:rPr>
          <w:rFonts w:ascii="Times New Roman"/>
          <w:spacing w:val="-1"/>
          <w:sz w:val="20"/>
        </w:rPr>
        <w:t>rationale</w:t>
      </w:r>
      <w:r w:rsidR="000C0407">
        <w:rPr>
          <w:rFonts w:ascii="Times New Roman"/>
          <w:spacing w:val="-3"/>
          <w:sz w:val="20"/>
        </w:rPr>
        <w:t xml:space="preserve"> </w:t>
      </w:r>
      <w:r w:rsidR="000C0407">
        <w:rPr>
          <w:rFonts w:ascii="Times New Roman"/>
          <w:sz w:val="20"/>
        </w:rPr>
        <w:t>below:</w:t>
      </w:r>
      <w:r w:rsidR="000C0407">
        <w:rPr>
          <w:rFonts w:ascii="Times New Roman"/>
          <w:spacing w:val="-3"/>
          <w:sz w:val="20"/>
        </w:rPr>
        <w:t xml:space="preserve"> </w:t>
      </w:r>
      <w:r w:rsidR="000C0407">
        <w:rPr>
          <w:rFonts w:ascii="Times New Roman"/>
          <w:sz w:val="20"/>
        </w:rPr>
        <w:t>Only</w:t>
      </w:r>
      <w:r w:rsidR="000C0407">
        <w:rPr>
          <w:rFonts w:ascii="Times New Roman"/>
          <w:spacing w:val="-5"/>
          <w:sz w:val="20"/>
        </w:rPr>
        <w:t xml:space="preserve"> </w:t>
      </w:r>
      <w:r w:rsidR="000C0407">
        <w:rPr>
          <w:rFonts w:ascii="Times New Roman"/>
          <w:spacing w:val="-1"/>
          <w:sz w:val="20"/>
        </w:rPr>
        <w:t>to</w:t>
      </w:r>
      <w:r w:rsidR="000C0407">
        <w:rPr>
          <w:rFonts w:ascii="Times New Roman"/>
          <w:spacing w:val="-4"/>
          <w:sz w:val="20"/>
        </w:rPr>
        <w:t xml:space="preserve"> </w:t>
      </w:r>
      <w:r w:rsidR="000C0407">
        <w:rPr>
          <w:rFonts w:ascii="Times New Roman"/>
          <w:sz w:val="20"/>
        </w:rPr>
        <w:t>be</w:t>
      </w:r>
      <w:r w:rsidR="000C0407">
        <w:rPr>
          <w:rFonts w:ascii="Times New Roman"/>
          <w:spacing w:val="-3"/>
          <w:sz w:val="20"/>
        </w:rPr>
        <w:t xml:space="preserve"> </w:t>
      </w:r>
      <w:r w:rsidR="000C0407">
        <w:rPr>
          <w:rFonts w:ascii="Times New Roman"/>
          <w:sz w:val="20"/>
        </w:rPr>
        <w:t>used</w:t>
      </w:r>
      <w:r w:rsidR="000C0407">
        <w:rPr>
          <w:rFonts w:ascii="Times New Roman"/>
          <w:spacing w:val="-4"/>
          <w:sz w:val="20"/>
        </w:rPr>
        <w:t xml:space="preserve"> </w:t>
      </w:r>
      <w:r w:rsidR="000C0407">
        <w:rPr>
          <w:rFonts w:ascii="Times New Roman"/>
          <w:spacing w:val="-1"/>
          <w:sz w:val="20"/>
        </w:rPr>
        <w:t>for</w:t>
      </w:r>
      <w:r w:rsidR="000C0407">
        <w:rPr>
          <w:rFonts w:ascii="Times New Roman"/>
          <w:spacing w:val="-3"/>
          <w:sz w:val="20"/>
        </w:rPr>
        <w:t xml:space="preserve"> </w:t>
      </w:r>
      <w:r w:rsidR="000C0407">
        <w:rPr>
          <w:rFonts w:ascii="Times New Roman"/>
          <w:spacing w:val="-1"/>
          <w:sz w:val="20"/>
        </w:rPr>
        <w:t>professional</w:t>
      </w:r>
      <w:r w:rsidR="000C0407">
        <w:rPr>
          <w:rFonts w:ascii="Times New Roman"/>
          <w:spacing w:val="-3"/>
          <w:sz w:val="20"/>
        </w:rPr>
        <w:t xml:space="preserve"> </w:t>
      </w:r>
      <w:r w:rsidR="000C0407">
        <w:rPr>
          <w:rFonts w:ascii="Times New Roman"/>
          <w:spacing w:val="-1"/>
          <w:sz w:val="20"/>
        </w:rPr>
        <w:t>services</w:t>
      </w:r>
      <w:r w:rsidR="000C0407">
        <w:rPr>
          <w:rFonts w:ascii="Times New Roman"/>
          <w:spacing w:val="-4"/>
          <w:sz w:val="20"/>
        </w:rPr>
        <w:t xml:space="preserve"> </w:t>
      </w:r>
      <w:r w:rsidR="000C0407">
        <w:rPr>
          <w:rFonts w:ascii="Times New Roman"/>
          <w:spacing w:val="-1"/>
          <w:sz w:val="20"/>
        </w:rPr>
        <w:t>or</w:t>
      </w:r>
      <w:r w:rsidR="000C0407">
        <w:rPr>
          <w:rFonts w:ascii="Times New Roman"/>
          <w:spacing w:val="-3"/>
          <w:sz w:val="20"/>
        </w:rPr>
        <w:t xml:space="preserve"> </w:t>
      </w:r>
      <w:r w:rsidR="000C0407">
        <w:rPr>
          <w:rFonts w:ascii="Times New Roman"/>
          <w:sz w:val="20"/>
        </w:rPr>
        <w:t>an</w:t>
      </w:r>
      <w:r w:rsidR="000C0407">
        <w:rPr>
          <w:rFonts w:ascii="Times New Roman"/>
          <w:spacing w:val="-6"/>
          <w:sz w:val="20"/>
        </w:rPr>
        <w:t xml:space="preserve"> </w:t>
      </w:r>
      <w:r w:rsidR="000C0407">
        <w:rPr>
          <w:rFonts w:ascii="Times New Roman"/>
          <w:sz w:val="20"/>
        </w:rPr>
        <w:t>evaluated</w:t>
      </w:r>
      <w:r w:rsidR="000C0407">
        <w:rPr>
          <w:rFonts w:ascii="Times New Roman"/>
          <w:spacing w:val="77"/>
          <w:w w:val="99"/>
          <w:sz w:val="20"/>
        </w:rPr>
        <w:t xml:space="preserve"> </w:t>
      </w:r>
      <w:r w:rsidR="000C0407">
        <w:rPr>
          <w:rFonts w:ascii="Times New Roman"/>
          <w:sz w:val="20"/>
        </w:rPr>
        <w:t>procurement</w:t>
      </w:r>
      <w:r w:rsidR="000C0407">
        <w:rPr>
          <w:rFonts w:ascii="Times New Roman"/>
          <w:spacing w:val="-8"/>
          <w:sz w:val="20"/>
        </w:rPr>
        <w:t xml:space="preserve"> </w:t>
      </w:r>
      <w:r w:rsidR="000C0407">
        <w:rPr>
          <w:rFonts w:ascii="Times New Roman"/>
          <w:spacing w:val="-1"/>
          <w:sz w:val="20"/>
        </w:rPr>
        <w:t>other</w:t>
      </w:r>
      <w:r w:rsidR="000C0407">
        <w:rPr>
          <w:rFonts w:ascii="Times New Roman"/>
          <w:spacing w:val="-6"/>
          <w:sz w:val="20"/>
        </w:rPr>
        <w:t xml:space="preserve"> </w:t>
      </w:r>
      <w:r w:rsidR="000C0407">
        <w:rPr>
          <w:rFonts w:ascii="Times New Roman"/>
          <w:sz w:val="20"/>
        </w:rPr>
        <w:t>than</w:t>
      </w:r>
      <w:r w:rsidR="000C0407">
        <w:rPr>
          <w:rFonts w:ascii="Times New Roman"/>
          <w:spacing w:val="-8"/>
          <w:sz w:val="20"/>
        </w:rPr>
        <w:t xml:space="preserve"> </w:t>
      </w:r>
      <w:r w:rsidR="000C0407">
        <w:rPr>
          <w:rFonts w:ascii="Times New Roman"/>
          <w:spacing w:val="-1"/>
          <w:sz w:val="20"/>
        </w:rPr>
        <w:t>public</w:t>
      </w:r>
      <w:r w:rsidR="000C0407">
        <w:rPr>
          <w:rFonts w:ascii="Times New Roman"/>
          <w:spacing w:val="-7"/>
          <w:sz w:val="20"/>
        </w:rPr>
        <w:t xml:space="preserve"> </w:t>
      </w:r>
      <w:r w:rsidR="000C0407">
        <w:rPr>
          <w:rFonts w:ascii="Times New Roman"/>
          <w:sz w:val="20"/>
        </w:rPr>
        <w:t>works</w:t>
      </w:r>
      <w:r w:rsidR="000C0407">
        <w:rPr>
          <w:rFonts w:ascii="Times New Roman"/>
          <w:spacing w:val="-8"/>
          <w:sz w:val="20"/>
        </w:rPr>
        <w:t xml:space="preserve"> </w:t>
      </w:r>
      <w:r w:rsidR="000C0407">
        <w:rPr>
          <w:rFonts w:ascii="Times New Roman"/>
          <w:spacing w:val="-1"/>
          <w:sz w:val="20"/>
        </w:rPr>
        <w:t>contracts):</w:t>
      </w:r>
    </w:p>
    <w:p w14:paraId="3C1396C6" w14:textId="77777777" w:rsidR="002312B8" w:rsidRDefault="002312B8">
      <w:pPr>
        <w:spacing w:before="5"/>
        <w:rPr>
          <w:rFonts w:ascii="Times New Roman" w:eastAsia="Times New Roman" w:hAnsi="Times New Roman" w:cs="Times New Roman"/>
          <w:sz w:val="20"/>
          <w:szCs w:val="20"/>
        </w:rPr>
      </w:pPr>
    </w:p>
    <w:p w14:paraId="568BFBE6" w14:textId="77777777" w:rsidR="002312B8" w:rsidRDefault="000C0407">
      <w:pPr>
        <w:numPr>
          <w:ilvl w:val="0"/>
          <w:numId w:val="27"/>
        </w:numPr>
        <w:tabs>
          <w:tab w:val="left" w:pos="772"/>
        </w:tabs>
        <w:ind w:left="771" w:hanging="66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u w:val="single" w:color="000000"/>
        </w:rPr>
        <w:t>Small</w:t>
      </w:r>
      <w:r>
        <w:rPr>
          <w:rFonts w:ascii="Times New Roman" w:eastAsia="Times New Roman" w:hAnsi="Times New Roman" w:cs="Times New Roman"/>
          <w:spacing w:val="-10"/>
          <w:sz w:val="20"/>
          <w:szCs w:val="20"/>
          <w:u w:val="single" w:color="000000"/>
        </w:rPr>
        <w:t xml:space="preserve"> </w:t>
      </w:r>
      <w:r>
        <w:rPr>
          <w:rFonts w:ascii="Times New Roman" w:eastAsia="Times New Roman" w:hAnsi="Times New Roman" w:cs="Times New Roman"/>
          <w:spacing w:val="-1"/>
          <w:sz w:val="20"/>
          <w:szCs w:val="20"/>
          <w:u w:val="single" w:color="000000"/>
        </w:rPr>
        <w:t>Business’</w:t>
      </w:r>
      <w:r>
        <w:rPr>
          <w:rFonts w:ascii="Times New Roman" w:eastAsia="Times New Roman" w:hAnsi="Times New Roman" w:cs="Times New Roman"/>
          <w:spacing w:val="-8"/>
          <w:sz w:val="20"/>
          <w:szCs w:val="20"/>
          <w:u w:val="single" w:color="000000"/>
        </w:rPr>
        <w:t xml:space="preserve"> </w:t>
      </w:r>
      <w:r>
        <w:rPr>
          <w:rFonts w:ascii="Times New Roman" w:eastAsia="Times New Roman" w:hAnsi="Times New Roman" w:cs="Times New Roman"/>
          <w:spacing w:val="-1"/>
          <w:sz w:val="20"/>
          <w:szCs w:val="20"/>
          <w:u w:val="single" w:color="000000"/>
        </w:rPr>
        <w:t>Solicited</w:t>
      </w:r>
      <w:r>
        <w:rPr>
          <w:rFonts w:ascii="Times New Roman" w:eastAsia="Times New Roman" w:hAnsi="Times New Roman" w:cs="Times New Roman"/>
          <w:spacing w:val="-8"/>
          <w:sz w:val="20"/>
          <w:szCs w:val="20"/>
          <w:u w:val="single" w:color="000000"/>
        </w:rPr>
        <w:t xml:space="preserve"> </w:t>
      </w:r>
      <w:r>
        <w:rPr>
          <w:rFonts w:ascii="Times New Roman" w:eastAsia="Times New Roman" w:hAnsi="Times New Roman" w:cs="Times New Roman"/>
          <w:spacing w:val="-1"/>
          <w:sz w:val="20"/>
          <w:szCs w:val="20"/>
          <w:u w:val="single" w:color="000000"/>
        </w:rPr>
        <w:t>(</w:t>
      </w:r>
      <w:r>
        <w:rPr>
          <w:rFonts w:ascii="Times New Roman" w:eastAsia="Times New Roman" w:hAnsi="Times New Roman" w:cs="Times New Roman"/>
          <w:b/>
          <w:bCs/>
          <w:spacing w:val="-1"/>
          <w:sz w:val="20"/>
          <w:szCs w:val="20"/>
          <w:u w:val="single" w:color="000000"/>
        </w:rPr>
        <w:t>Federally</w:t>
      </w:r>
      <w:r>
        <w:rPr>
          <w:rFonts w:ascii="Times New Roman" w:eastAsia="Times New Roman" w:hAnsi="Times New Roman" w:cs="Times New Roman"/>
          <w:b/>
          <w:bCs/>
          <w:spacing w:val="-8"/>
          <w:sz w:val="20"/>
          <w:szCs w:val="20"/>
          <w:u w:val="single" w:color="000000"/>
        </w:rPr>
        <w:t xml:space="preserve"> </w:t>
      </w:r>
      <w:r>
        <w:rPr>
          <w:rFonts w:ascii="Times New Roman" w:eastAsia="Times New Roman" w:hAnsi="Times New Roman" w:cs="Times New Roman"/>
          <w:b/>
          <w:bCs/>
          <w:spacing w:val="-1"/>
          <w:sz w:val="20"/>
          <w:szCs w:val="20"/>
          <w:u w:val="single" w:color="000000"/>
        </w:rPr>
        <w:t>Funded</w:t>
      </w:r>
      <w:r>
        <w:rPr>
          <w:rFonts w:ascii="Times New Roman" w:eastAsia="Times New Roman" w:hAnsi="Times New Roman" w:cs="Times New Roman"/>
          <w:b/>
          <w:bCs/>
          <w:spacing w:val="-9"/>
          <w:sz w:val="20"/>
          <w:szCs w:val="20"/>
          <w:u w:val="single" w:color="000000"/>
        </w:rPr>
        <w:t xml:space="preserve"> </w:t>
      </w:r>
      <w:r>
        <w:rPr>
          <w:rFonts w:ascii="Times New Roman" w:eastAsia="Times New Roman" w:hAnsi="Times New Roman" w:cs="Times New Roman"/>
          <w:b/>
          <w:bCs/>
          <w:sz w:val="20"/>
          <w:szCs w:val="20"/>
          <w:u w:val="single" w:color="000000"/>
        </w:rPr>
        <w:t>Procurements</w:t>
      </w:r>
      <w:r>
        <w:rPr>
          <w:rFonts w:ascii="Times New Roman" w:eastAsia="Times New Roman" w:hAnsi="Times New Roman" w:cs="Times New Roman"/>
          <w:b/>
          <w:bCs/>
          <w:spacing w:val="-10"/>
          <w:sz w:val="20"/>
          <w:szCs w:val="20"/>
          <w:u w:val="single" w:color="000000"/>
        </w:rPr>
        <w:t xml:space="preserve"> </w:t>
      </w:r>
      <w:r>
        <w:rPr>
          <w:rFonts w:ascii="Times New Roman" w:eastAsia="Times New Roman" w:hAnsi="Times New Roman" w:cs="Times New Roman"/>
          <w:b/>
          <w:bCs/>
          <w:sz w:val="20"/>
          <w:szCs w:val="20"/>
          <w:u w:val="single" w:color="000000"/>
        </w:rPr>
        <w:t>Only</w:t>
      </w:r>
      <w:r>
        <w:rPr>
          <w:rFonts w:ascii="Times New Roman" w:eastAsia="Times New Roman" w:hAnsi="Times New Roman" w:cs="Times New Roman"/>
          <w:sz w:val="20"/>
          <w:szCs w:val="20"/>
          <w:u w:val="single" w:color="000000"/>
        </w:rPr>
        <w:t>)</w:t>
      </w:r>
    </w:p>
    <w:p w14:paraId="534B9BD1" w14:textId="77777777" w:rsidR="002312B8" w:rsidRDefault="002312B8">
      <w:pPr>
        <w:spacing w:before="8"/>
        <w:rPr>
          <w:rFonts w:ascii="Times New Roman" w:eastAsia="Times New Roman" w:hAnsi="Times New Roman" w:cs="Times New Roman"/>
          <w:sz w:val="13"/>
          <w:szCs w:val="13"/>
        </w:rPr>
      </w:pPr>
    </w:p>
    <w:p w14:paraId="16A58508" w14:textId="77777777" w:rsidR="002312B8" w:rsidRDefault="00000B57">
      <w:pPr>
        <w:spacing w:before="73"/>
        <w:ind w:left="1011" w:right="235"/>
        <w:jc w:val="both"/>
        <w:rPr>
          <w:rFonts w:ascii="Times New Roman" w:eastAsia="Times New Roman" w:hAnsi="Times New Roman" w:cs="Times New Roman"/>
          <w:sz w:val="20"/>
          <w:szCs w:val="20"/>
        </w:rPr>
      </w:pPr>
      <w:r>
        <w:pict w14:anchorId="0D2DDBF5">
          <v:group id="_x0000_s1682" style="position:absolute;left:0;text-align:left;margin-left:37.1pt;margin-top:4.95pt;width:9.25pt;height:9.25pt;z-index:1888;mso-position-horizontal-relative:page" coordorigin="742,99" coordsize="185,185">
            <v:shape id="_x0000_s1683" alt="" style="position:absolute;left:742;top:99;width:185;height:185" coordorigin="742,99" coordsize="185,185" path="m742,99r184,l926,284r-184,l742,99xe" filled="f" strokeweight=".72pt">
              <v:path arrowok="t"/>
            </v:shape>
            <w10:wrap anchorx="page"/>
          </v:group>
        </w:pict>
      </w:r>
      <w:r w:rsidR="000C0407">
        <w:rPr>
          <w:rFonts w:ascii="Times New Roman"/>
          <w:sz w:val="20"/>
        </w:rPr>
        <w:t>Document</w:t>
      </w:r>
      <w:r w:rsidR="000C0407">
        <w:rPr>
          <w:rFonts w:ascii="Times New Roman"/>
          <w:spacing w:val="2"/>
          <w:sz w:val="20"/>
        </w:rPr>
        <w:t xml:space="preserve"> </w:t>
      </w:r>
      <w:r w:rsidR="000C0407">
        <w:rPr>
          <w:rFonts w:ascii="Times New Roman"/>
          <w:sz w:val="20"/>
        </w:rPr>
        <w:t>whether</w:t>
      </w:r>
      <w:r w:rsidR="000C0407">
        <w:rPr>
          <w:rFonts w:ascii="Times New Roman"/>
          <w:spacing w:val="2"/>
          <w:sz w:val="20"/>
        </w:rPr>
        <w:t xml:space="preserve"> </w:t>
      </w:r>
      <w:r w:rsidR="000C0407">
        <w:rPr>
          <w:rFonts w:ascii="Times New Roman"/>
          <w:spacing w:val="-1"/>
          <w:sz w:val="20"/>
        </w:rPr>
        <w:t>Small</w:t>
      </w:r>
      <w:r w:rsidR="000C0407">
        <w:rPr>
          <w:rFonts w:ascii="Times New Roman"/>
          <w:spacing w:val="3"/>
          <w:sz w:val="20"/>
        </w:rPr>
        <w:t xml:space="preserve"> </w:t>
      </w:r>
      <w:r w:rsidR="000C0407">
        <w:rPr>
          <w:rFonts w:ascii="Times New Roman"/>
          <w:spacing w:val="-1"/>
          <w:sz w:val="20"/>
        </w:rPr>
        <w:t>Business,</w:t>
      </w:r>
      <w:r w:rsidR="000C0407">
        <w:rPr>
          <w:rFonts w:ascii="Times New Roman"/>
          <w:spacing w:val="4"/>
          <w:sz w:val="20"/>
        </w:rPr>
        <w:t xml:space="preserve"> </w:t>
      </w:r>
      <w:r w:rsidR="000C0407">
        <w:rPr>
          <w:rFonts w:ascii="Times New Roman"/>
          <w:sz w:val="20"/>
        </w:rPr>
        <w:t>HUBZone</w:t>
      </w:r>
      <w:r w:rsidR="000C0407">
        <w:rPr>
          <w:rFonts w:ascii="Times New Roman"/>
          <w:spacing w:val="4"/>
          <w:sz w:val="20"/>
        </w:rPr>
        <w:t xml:space="preserve"> </w:t>
      </w:r>
      <w:r w:rsidR="000C0407">
        <w:rPr>
          <w:rFonts w:ascii="Times New Roman"/>
          <w:spacing w:val="-1"/>
          <w:sz w:val="20"/>
        </w:rPr>
        <w:t>Small</w:t>
      </w:r>
      <w:r w:rsidR="000C0407">
        <w:rPr>
          <w:rFonts w:ascii="Times New Roman"/>
          <w:spacing w:val="6"/>
          <w:sz w:val="20"/>
        </w:rPr>
        <w:t xml:space="preserve"> </w:t>
      </w:r>
      <w:r w:rsidR="000C0407">
        <w:rPr>
          <w:rFonts w:ascii="Times New Roman"/>
          <w:spacing w:val="-1"/>
          <w:sz w:val="20"/>
        </w:rPr>
        <w:t>Business,</w:t>
      </w:r>
      <w:r w:rsidR="000C0407">
        <w:rPr>
          <w:rFonts w:ascii="Times New Roman"/>
          <w:spacing w:val="4"/>
          <w:sz w:val="20"/>
        </w:rPr>
        <w:t xml:space="preserve"> </w:t>
      </w:r>
      <w:r w:rsidR="000C0407">
        <w:rPr>
          <w:rFonts w:ascii="Times New Roman"/>
          <w:spacing w:val="-1"/>
          <w:sz w:val="20"/>
        </w:rPr>
        <w:t>Small</w:t>
      </w:r>
      <w:r w:rsidR="000C0407">
        <w:rPr>
          <w:rFonts w:ascii="Times New Roman"/>
          <w:spacing w:val="2"/>
          <w:sz w:val="20"/>
        </w:rPr>
        <w:t xml:space="preserve"> </w:t>
      </w:r>
      <w:r w:rsidR="000C0407">
        <w:rPr>
          <w:rFonts w:ascii="Times New Roman"/>
          <w:sz w:val="20"/>
        </w:rPr>
        <w:t>Disadvantaged</w:t>
      </w:r>
      <w:r w:rsidR="000C0407">
        <w:rPr>
          <w:rFonts w:ascii="Times New Roman"/>
          <w:spacing w:val="5"/>
          <w:sz w:val="20"/>
        </w:rPr>
        <w:t xml:space="preserve"> </w:t>
      </w:r>
      <w:r w:rsidR="000C0407">
        <w:rPr>
          <w:rFonts w:ascii="Times New Roman"/>
          <w:spacing w:val="-1"/>
          <w:sz w:val="20"/>
        </w:rPr>
        <w:t>Business,</w:t>
      </w:r>
      <w:r w:rsidR="000C0407">
        <w:rPr>
          <w:rFonts w:ascii="Times New Roman"/>
          <w:spacing w:val="4"/>
          <w:sz w:val="20"/>
        </w:rPr>
        <w:t xml:space="preserve"> </w:t>
      </w:r>
      <w:r w:rsidR="000C0407">
        <w:rPr>
          <w:rFonts w:ascii="Times New Roman"/>
          <w:sz w:val="20"/>
        </w:rPr>
        <w:t>Women</w:t>
      </w:r>
      <w:r w:rsidR="000C0407">
        <w:rPr>
          <w:rFonts w:ascii="Times New Roman"/>
          <w:spacing w:val="5"/>
          <w:sz w:val="20"/>
        </w:rPr>
        <w:t xml:space="preserve"> </w:t>
      </w:r>
      <w:r w:rsidR="000C0407">
        <w:rPr>
          <w:rFonts w:ascii="Times New Roman"/>
          <w:sz w:val="20"/>
        </w:rPr>
        <w:t>Owned</w:t>
      </w:r>
      <w:r w:rsidR="000C0407">
        <w:rPr>
          <w:rFonts w:ascii="Times New Roman"/>
          <w:spacing w:val="4"/>
          <w:sz w:val="20"/>
        </w:rPr>
        <w:t xml:space="preserve"> </w:t>
      </w:r>
      <w:r w:rsidR="000C0407">
        <w:rPr>
          <w:rFonts w:ascii="Times New Roman"/>
          <w:spacing w:val="-1"/>
          <w:sz w:val="20"/>
        </w:rPr>
        <w:t>Small</w:t>
      </w:r>
      <w:r w:rsidR="000C0407">
        <w:rPr>
          <w:rFonts w:ascii="Times New Roman"/>
          <w:spacing w:val="3"/>
          <w:sz w:val="20"/>
        </w:rPr>
        <w:t xml:space="preserve"> </w:t>
      </w:r>
      <w:r w:rsidR="000C0407">
        <w:rPr>
          <w:rFonts w:ascii="Times New Roman"/>
          <w:spacing w:val="-1"/>
          <w:sz w:val="20"/>
        </w:rPr>
        <w:t>Business</w:t>
      </w:r>
      <w:r w:rsidR="000C0407">
        <w:rPr>
          <w:rFonts w:ascii="Times New Roman"/>
          <w:spacing w:val="112"/>
          <w:w w:val="99"/>
          <w:sz w:val="20"/>
        </w:rPr>
        <w:t xml:space="preserve"> </w:t>
      </w:r>
      <w:r w:rsidR="000C0407">
        <w:rPr>
          <w:rFonts w:ascii="Times New Roman"/>
          <w:sz w:val="20"/>
        </w:rPr>
        <w:t>or</w:t>
      </w:r>
      <w:r w:rsidR="000C0407">
        <w:rPr>
          <w:rFonts w:ascii="Times New Roman"/>
          <w:spacing w:val="3"/>
          <w:sz w:val="20"/>
        </w:rPr>
        <w:t xml:space="preserve"> </w:t>
      </w:r>
      <w:proofErr w:type="gramStart"/>
      <w:r w:rsidR="000C0407">
        <w:rPr>
          <w:rFonts w:ascii="Times New Roman"/>
          <w:spacing w:val="-1"/>
          <w:sz w:val="20"/>
        </w:rPr>
        <w:t>Service</w:t>
      </w:r>
      <w:r w:rsidR="000C0407">
        <w:rPr>
          <w:rFonts w:ascii="Times New Roman"/>
          <w:spacing w:val="2"/>
          <w:sz w:val="20"/>
        </w:rPr>
        <w:t xml:space="preserve"> </w:t>
      </w:r>
      <w:r w:rsidR="000C0407">
        <w:rPr>
          <w:rFonts w:ascii="Times New Roman"/>
          <w:spacing w:val="-1"/>
          <w:sz w:val="20"/>
        </w:rPr>
        <w:t>Disabled</w:t>
      </w:r>
      <w:proofErr w:type="gramEnd"/>
      <w:r w:rsidR="000C0407">
        <w:rPr>
          <w:rFonts w:ascii="Times New Roman"/>
          <w:spacing w:val="4"/>
          <w:sz w:val="20"/>
        </w:rPr>
        <w:t xml:space="preserve"> </w:t>
      </w:r>
      <w:r w:rsidR="000C0407">
        <w:rPr>
          <w:rFonts w:ascii="Times New Roman"/>
          <w:sz w:val="20"/>
        </w:rPr>
        <w:t>Veterans Owned</w:t>
      </w:r>
      <w:r w:rsidR="000C0407">
        <w:rPr>
          <w:rFonts w:ascii="Times New Roman"/>
          <w:spacing w:val="3"/>
          <w:sz w:val="20"/>
        </w:rPr>
        <w:t xml:space="preserve"> </w:t>
      </w:r>
      <w:r w:rsidR="000C0407">
        <w:rPr>
          <w:rFonts w:ascii="Times New Roman"/>
          <w:spacing w:val="-1"/>
          <w:sz w:val="20"/>
        </w:rPr>
        <w:t>Business</w:t>
      </w:r>
      <w:r w:rsidR="000C0407">
        <w:rPr>
          <w:rFonts w:ascii="Times New Roman"/>
          <w:spacing w:val="2"/>
          <w:sz w:val="20"/>
        </w:rPr>
        <w:t xml:space="preserve"> </w:t>
      </w:r>
      <w:r w:rsidR="000C0407">
        <w:rPr>
          <w:rFonts w:ascii="Times New Roman"/>
          <w:sz w:val="20"/>
        </w:rPr>
        <w:t>or</w:t>
      </w:r>
      <w:r w:rsidR="000C0407">
        <w:rPr>
          <w:rFonts w:ascii="Times New Roman"/>
          <w:spacing w:val="3"/>
          <w:sz w:val="20"/>
        </w:rPr>
        <w:t xml:space="preserve"> </w:t>
      </w:r>
      <w:r w:rsidR="000C0407">
        <w:rPr>
          <w:rFonts w:ascii="Times New Roman"/>
          <w:sz w:val="20"/>
        </w:rPr>
        <w:t>Veterans</w:t>
      </w:r>
      <w:r w:rsidR="000C0407">
        <w:rPr>
          <w:rFonts w:ascii="Times New Roman"/>
          <w:spacing w:val="2"/>
          <w:sz w:val="20"/>
        </w:rPr>
        <w:t xml:space="preserve"> </w:t>
      </w:r>
      <w:r w:rsidR="000C0407">
        <w:rPr>
          <w:rFonts w:ascii="Times New Roman"/>
          <w:sz w:val="20"/>
        </w:rPr>
        <w:t>of</w:t>
      </w:r>
      <w:r w:rsidR="000C0407">
        <w:rPr>
          <w:rFonts w:ascii="Times New Roman"/>
          <w:spacing w:val="3"/>
          <w:sz w:val="20"/>
        </w:rPr>
        <w:t xml:space="preserve"> </w:t>
      </w:r>
      <w:r w:rsidR="000C0407">
        <w:rPr>
          <w:rFonts w:ascii="Times New Roman"/>
          <w:spacing w:val="-1"/>
          <w:sz w:val="20"/>
        </w:rPr>
        <w:t>Vietnam</w:t>
      </w:r>
      <w:r w:rsidR="000C0407">
        <w:rPr>
          <w:rFonts w:ascii="Times New Roman"/>
          <w:spacing w:val="4"/>
          <w:sz w:val="20"/>
        </w:rPr>
        <w:t xml:space="preserve"> </w:t>
      </w:r>
      <w:r w:rsidR="000C0407">
        <w:rPr>
          <w:rFonts w:ascii="Times New Roman"/>
          <w:sz w:val="20"/>
        </w:rPr>
        <w:t>Era</w:t>
      </w:r>
      <w:r w:rsidR="000C0407">
        <w:rPr>
          <w:rFonts w:ascii="Times New Roman"/>
          <w:spacing w:val="2"/>
          <w:sz w:val="20"/>
        </w:rPr>
        <w:t xml:space="preserve"> </w:t>
      </w:r>
      <w:r w:rsidR="000C0407">
        <w:rPr>
          <w:rFonts w:ascii="Times New Roman"/>
          <w:spacing w:val="-1"/>
          <w:sz w:val="20"/>
        </w:rPr>
        <w:t>Owned</w:t>
      </w:r>
      <w:r w:rsidR="000C0407">
        <w:rPr>
          <w:rFonts w:ascii="Times New Roman"/>
          <w:spacing w:val="4"/>
          <w:sz w:val="20"/>
        </w:rPr>
        <w:t xml:space="preserve"> </w:t>
      </w:r>
      <w:r w:rsidR="000C0407">
        <w:rPr>
          <w:rFonts w:ascii="Times New Roman"/>
          <w:spacing w:val="-1"/>
          <w:sz w:val="20"/>
        </w:rPr>
        <w:t>Business</w:t>
      </w:r>
      <w:r w:rsidR="000C0407">
        <w:rPr>
          <w:rFonts w:ascii="Times New Roman"/>
          <w:spacing w:val="1"/>
          <w:sz w:val="20"/>
        </w:rPr>
        <w:t xml:space="preserve"> </w:t>
      </w:r>
      <w:r w:rsidR="000C0407">
        <w:rPr>
          <w:rFonts w:ascii="Times New Roman"/>
          <w:sz w:val="20"/>
        </w:rPr>
        <w:t>concerns</w:t>
      </w:r>
      <w:r w:rsidR="000C0407">
        <w:rPr>
          <w:rFonts w:ascii="Times New Roman"/>
          <w:spacing w:val="2"/>
          <w:sz w:val="20"/>
        </w:rPr>
        <w:t xml:space="preserve"> </w:t>
      </w:r>
      <w:r w:rsidR="000C0407">
        <w:rPr>
          <w:rFonts w:ascii="Times New Roman"/>
          <w:sz w:val="20"/>
        </w:rPr>
        <w:t>were</w:t>
      </w:r>
      <w:r w:rsidR="000C0407">
        <w:rPr>
          <w:rFonts w:ascii="Times New Roman"/>
          <w:spacing w:val="2"/>
          <w:sz w:val="20"/>
        </w:rPr>
        <w:t xml:space="preserve"> </w:t>
      </w:r>
      <w:r w:rsidR="000C0407">
        <w:rPr>
          <w:rFonts w:ascii="Times New Roman"/>
          <w:spacing w:val="-1"/>
          <w:sz w:val="20"/>
        </w:rPr>
        <w:t>solicited</w:t>
      </w:r>
      <w:r w:rsidR="000C0407">
        <w:rPr>
          <w:rFonts w:ascii="Times New Roman"/>
          <w:spacing w:val="4"/>
          <w:sz w:val="20"/>
        </w:rPr>
        <w:t xml:space="preserve"> </w:t>
      </w:r>
      <w:r w:rsidR="000C0407">
        <w:rPr>
          <w:rFonts w:ascii="Times New Roman"/>
          <w:spacing w:val="-1"/>
          <w:sz w:val="20"/>
        </w:rPr>
        <w:t>and,</w:t>
      </w:r>
      <w:r w:rsidR="000C0407">
        <w:rPr>
          <w:rFonts w:ascii="Times New Roman"/>
          <w:spacing w:val="3"/>
          <w:sz w:val="20"/>
        </w:rPr>
        <w:t xml:space="preserve"> </w:t>
      </w:r>
      <w:r w:rsidR="000C0407">
        <w:rPr>
          <w:rFonts w:ascii="Times New Roman"/>
          <w:spacing w:val="-1"/>
          <w:sz w:val="20"/>
        </w:rPr>
        <w:t>if</w:t>
      </w:r>
      <w:r w:rsidR="000C0407">
        <w:rPr>
          <w:rFonts w:ascii="Times New Roman"/>
          <w:spacing w:val="4"/>
          <w:sz w:val="20"/>
        </w:rPr>
        <w:t xml:space="preserve"> </w:t>
      </w:r>
      <w:r w:rsidR="000C0407">
        <w:rPr>
          <w:rFonts w:ascii="Times New Roman"/>
          <w:spacing w:val="-1"/>
          <w:sz w:val="20"/>
        </w:rPr>
        <w:t>not,</w:t>
      </w:r>
      <w:r w:rsidR="000C0407">
        <w:rPr>
          <w:rFonts w:ascii="Times New Roman"/>
          <w:spacing w:val="103"/>
          <w:w w:val="99"/>
          <w:sz w:val="20"/>
        </w:rPr>
        <w:t xml:space="preserve"> </w:t>
      </w:r>
      <w:r w:rsidR="000C0407">
        <w:rPr>
          <w:rFonts w:ascii="Times New Roman"/>
          <w:sz w:val="20"/>
        </w:rPr>
        <w:t>why</w:t>
      </w:r>
      <w:r w:rsidR="000C0407">
        <w:rPr>
          <w:rFonts w:ascii="Times New Roman"/>
          <w:spacing w:val="-6"/>
          <w:sz w:val="20"/>
        </w:rPr>
        <w:t xml:space="preserve"> </w:t>
      </w:r>
      <w:r w:rsidR="000C0407">
        <w:rPr>
          <w:rFonts w:ascii="Times New Roman"/>
          <w:sz w:val="20"/>
        </w:rPr>
        <w:t>not.</w:t>
      </w:r>
    </w:p>
    <w:p w14:paraId="66ED5128" w14:textId="77777777" w:rsidR="002312B8" w:rsidRDefault="002312B8">
      <w:pPr>
        <w:spacing w:before="8"/>
        <w:rPr>
          <w:rFonts w:ascii="Times New Roman" w:eastAsia="Times New Roman" w:hAnsi="Times New Roman" w:cs="Times New Roman"/>
          <w:sz w:val="13"/>
          <w:szCs w:val="13"/>
        </w:rPr>
      </w:pPr>
    </w:p>
    <w:p w14:paraId="394F4FC9" w14:textId="77777777" w:rsidR="002312B8" w:rsidRDefault="00000B57">
      <w:pPr>
        <w:spacing w:before="73"/>
        <w:ind w:left="1560"/>
        <w:rPr>
          <w:rFonts w:ascii="Times New Roman" w:eastAsia="Times New Roman" w:hAnsi="Times New Roman" w:cs="Times New Roman"/>
          <w:sz w:val="20"/>
          <w:szCs w:val="20"/>
        </w:rPr>
      </w:pPr>
      <w:r>
        <w:pict w14:anchorId="335BF3DC">
          <v:group id="_x0000_s1680" style="position:absolute;left:0;text-align:left;margin-left:73.1pt;margin-top:4.95pt;width:9.25pt;height:9.25pt;z-index:1912;mso-position-horizontal-relative:page" coordorigin="1462,99" coordsize="185,185">
            <v:shape id="_x0000_s1681" alt="" style="position:absolute;left:1462;top:99;width:185;height:185" coordorigin="1462,99" coordsize="185,185" path="m1462,99r184,l1646,284r-184,l1462,99xe" filled="f" strokeweight=".72pt">
              <v:path arrowok="t"/>
            </v:shape>
            <w10:wrap anchorx="page"/>
          </v:group>
        </w:pict>
      </w:r>
      <w:r w:rsidR="000C0407">
        <w:rPr>
          <w:rFonts w:ascii="Times New Roman" w:eastAsia="Times New Roman" w:hAnsi="Times New Roman" w:cs="Times New Roman"/>
          <w:sz w:val="20"/>
          <w:szCs w:val="20"/>
        </w:rPr>
        <w:t>Applicable</w:t>
      </w:r>
      <w:r w:rsidR="000C0407">
        <w:rPr>
          <w:rFonts w:ascii="Times New Roman" w:eastAsia="Times New Roman" w:hAnsi="Times New Roman" w:cs="Times New Roman"/>
          <w:spacing w:val="-9"/>
          <w:sz w:val="20"/>
          <w:szCs w:val="20"/>
        </w:rPr>
        <w:t xml:space="preserve"> </w:t>
      </w:r>
      <w:proofErr w:type="gramStart"/>
      <w:r w:rsidR="000C0407">
        <w:rPr>
          <w:rFonts w:ascii="Times New Roman" w:eastAsia="Times New Roman" w:hAnsi="Times New Roman" w:cs="Times New Roman"/>
          <w:spacing w:val="-1"/>
          <w:sz w:val="20"/>
          <w:szCs w:val="20"/>
        </w:rPr>
        <w:t>Businesses’</w:t>
      </w:r>
      <w:proofErr w:type="gramEnd"/>
      <w:r w:rsidR="000C0407">
        <w:rPr>
          <w:rFonts w:ascii="Times New Roman" w:eastAsia="Times New Roman" w:hAnsi="Times New Roman" w:cs="Times New Roman"/>
          <w:spacing w:val="-8"/>
          <w:sz w:val="20"/>
          <w:szCs w:val="20"/>
        </w:rPr>
        <w:t xml:space="preserve"> </w:t>
      </w:r>
      <w:r w:rsidR="000C0407">
        <w:rPr>
          <w:rFonts w:ascii="Times New Roman" w:eastAsia="Times New Roman" w:hAnsi="Times New Roman" w:cs="Times New Roman"/>
          <w:sz w:val="20"/>
          <w:szCs w:val="20"/>
        </w:rPr>
        <w:t>referenced</w:t>
      </w:r>
      <w:r w:rsidR="000C0407">
        <w:rPr>
          <w:rFonts w:ascii="Times New Roman" w:eastAsia="Times New Roman" w:hAnsi="Times New Roman" w:cs="Times New Roman"/>
          <w:spacing w:val="-7"/>
          <w:sz w:val="20"/>
          <w:szCs w:val="20"/>
        </w:rPr>
        <w:t xml:space="preserve"> </w:t>
      </w:r>
      <w:r w:rsidR="000C0407">
        <w:rPr>
          <w:rFonts w:ascii="Times New Roman" w:eastAsia="Times New Roman" w:hAnsi="Times New Roman" w:cs="Times New Roman"/>
          <w:sz w:val="20"/>
          <w:szCs w:val="20"/>
        </w:rPr>
        <w:t>above</w:t>
      </w:r>
      <w:r w:rsidR="000C0407">
        <w:rPr>
          <w:rFonts w:ascii="Times New Roman" w:eastAsia="Times New Roman" w:hAnsi="Times New Roman" w:cs="Times New Roman"/>
          <w:spacing w:val="-9"/>
          <w:sz w:val="20"/>
          <w:szCs w:val="20"/>
        </w:rPr>
        <w:t xml:space="preserve"> </w:t>
      </w:r>
      <w:r w:rsidR="000C0407">
        <w:rPr>
          <w:rFonts w:ascii="Times New Roman" w:eastAsia="Times New Roman" w:hAnsi="Times New Roman" w:cs="Times New Roman"/>
          <w:sz w:val="20"/>
          <w:szCs w:val="20"/>
        </w:rPr>
        <w:t>were</w:t>
      </w:r>
      <w:r w:rsidR="000C0407">
        <w:rPr>
          <w:rFonts w:ascii="Times New Roman" w:eastAsia="Times New Roman" w:hAnsi="Times New Roman" w:cs="Times New Roman"/>
          <w:spacing w:val="-8"/>
          <w:sz w:val="20"/>
          <w:szCs w:val="20"/>
        </w:rPr>
        <w:t xml:space="preserve"> </w:t>
      </w:r>
      <w:r w:rsidR="000C0407">
        <w:rPr>
          <w:rFonts w:ascii="Times New Roman" w:eastAsia="Times New Roman" w:hAnsi="Times New Roman" w:cs="Times New Roman"/>
          <w:spacing w:val="-1"/>
          <w:sz w:val="20"/>
          <w:szCs w:val="20"/>
        </w:rPr>
        <w:t>solicited.</w:t>
      </w:r>
    </w:p>
    <w:p w14:paraId="32B4AD35" w14:textId="77777777" w:rsidR="002312B8" w:rsidRDefault="002312B8">
      <w:pPr>
        <w:spacing w:before="8"/>
        <w:rPr>
          <w:rFonts w:ascii="Times New Roman" w:eastAsia="Times New Roman" w:hAnsi="Times New Roman" w:cs="Times New Roman"/>
          <w:sz w:val="13"/>
          <w:szCs w:val="13"/>
        </w:rPr>
      </w:pPr>
    </w:p>
    <w:p w14:paraId="5865A644" w14:textId="77777777" w:rsidR="002312B8" w:rsidRDefault="00000B57">
      <w:pPr>
        <w:spacing w:before="73"/>
        <w:ind w:left="1560"/>
        <w:rPr>
          <w:rFonts w:ascii="Times New Roman" w:eastAsia="Times New Roman" w:hAnsi="Times New Roman" w:cs="Times New Roman"/>
          <w:sz w:val="20"/>
          <w:szCs w:val="20"/>
        </w:rPr>
      </w:pPr>
      <w:r>
        <w:pict w14:anchorId="69A71F0D">
          <v:group id="_x0000_s1678" style="position:absolute;left:0;text-align:left;margin-left:73.1pt;margin-top:4.95pt;width:9.25pt;height:9.25pt;z-index:1936;mso-position-horizontal-relative:page" coordorigin="1462,99" coordsize="185,185">
            <v:shape id="_x0000_s1679" alt="" style="position:absolute;left:1462;top:99;width:185;height:185" coordorigin="1462,99" coordsize="185,185" path="m1462,99r184,l1646,284r-184,l1462,99xe" filled="f" strokeweight=".72pt">
              <v:path arrowok="t"/>
            </v:shape>
            <w10:wrap anchorx="page"/>
          </v:group>
        </w:pict>
      </w:r>
      <w:r w:rsidR="000C0407">
        <w:rPr>
          <w:rFonts w:ascii="Times New Roman"/>
          <w:sz w:val="20"/>
        </w:rPr>
        <w:t>No</w:t>
      </w:r>
      <w:r w:rsidR="000C0407">
        <w:rPr>
          <w:rFonts w:ascii="Times New Roman"/>
          <w:spacing w:val="-7"/>
          <w:sz w:val="20"/>
        </w:rPr>
        <w:t xml:space="preserve"> </w:t>
      </w:r>
      <w:r w:rsidR="000C0407">
        <w:rPr>
          <w:rFonts w:ascii="Times New Roman"/>
          <w:sz w:val="20"/>
        </w:rPr>
        <w:t>Applicable</w:t>
      </w:r>
      <w:r w:rsidR="000C0407">
        <w:rPr>
          <w:rFonts w:ascii="Times New Roman"/>
          <w:spacing w:val="-7"/>
          <w:sz w:val="20"/>
        </w:rPr>
        <w:t xml:space="preserve"> </w:t>
      </w:r>
      <w:r w:rsidR="000C0407">
        <w:rPr>
          <w:rFonts w:ascii="Times New Roman"/>
          <w:spacing w:val="-1"/>
          <w:sz w:val="20"/>
        </w:rPr>
        <w:t>Businesses</w:t>
      </w:r>
      <w:r w:rsidR="000C0407">
        <w:rPr>
          <w:rFonts w:ascii="Times New Roman"/>
          <w:spacing w:val="-8"/>
          <w:sz w:val="20"/>
        </w:rPr>
        <w:t xml:space="preserve"> </w:t>
      </w:r>
      <w:r w:rsidR="000C0407">
        <w:rPr>
          <w:rFonts w:ascii="Times New Roman"/>
          <w:sz w:val="20"/>
        </w:rPr>
        <w:t>referenced</w:t>
      </w:r>
      <w:r w:rsidR="000C0407">
        <w:rPr>
          <w:rFonts w:ascii="Times New Roman"/>
          <w:spacing w:val="-6"/>
          <w:sz w:val="20"/>
        </w:rPr>
        <w:t xml:space="preserve"> </w:t>
      </w:r>
      <w:r w:rsidR="000C0407">
        <w:rPr>
          <w:rFonts w:ascii="Times New Roman"/>
          <w:sz w:val="20"/>
        </w:rPr>
        <w:t>above</w:t>
      </w:r>
      <w:r w:rsidR="000C0407">
        <w:rPr>
          <w:rFonts w:ascii="Times New Roman"/>
          <w:spacing w:val="-7"/>
          <w:sz w:val="20"/>
        </w:rPr>
        <w:t xml:space="preserve"> </w:t>
      </w:r>
      <w:r w:rsidR="000C0407">
        <w:rPr>
          <w:rFonts w:ascii="Times New Roman"/>
          <w:sz w:val="20"/>
        </w:rPr>
        <w:t>were</w:t>
      </w:r>
      <w:r w:rsidR="000C0407">
        <w:rPr>
          <w:rFonts w:ascii="Times New Roman"/>
          <w:spacing w:val="-9"/>
          <w:sz w:val="20"/>
        </w:rPr>
        <w:t xml:space="preserve"> </w:t>
      </w:r>
      <w:r w:rsidR="000C0407">
        <w:rPr>
          <w:rFonts w:ascii="Times New Roman"/>
          <w:spacing w:val="-1"/>
          <w:sz w:val="20"/>
        </w:rPr>
        <w:t>solicited</w:t>
      </w:r>
      <w:r w:rsidR="000C0407">
        <w:rPr>
          <w:rFonts w:ascii="Times New Roman"/>
          <w:spacing w:val="-7"/>
          <w:sz w:val="20"/>
        </w:rPr>
        <w:t xml:space="preserve"> </w:t>
      </w:r>
      <w:r w:rsidR="000C0407">
        <w:rPr>
          <w:rFonts w:ascii="Times New Roman"/>
          <w:sz w:val="20"/>
        </w:rPr>
        <w:t>because</w:t>
      </w:r>
    </w:p>
    <w:p w14:paraId="4EA85AA4" w14:textId="77777777" w:rsidR="002312B8" w:rsidRDefault="002312B8">
      <w:pPr>
        <w:rPr>
          <w:rFonts w:ascii="Times New Roman" w:eastAsia="Times New Roman" w:hAnsi="Times New Roman" w:cs="Times New Roman"/>
          <w:sz w:val="20"/>
          <w:szCs w:val="20"/>
        </w:rPr>
      </w:pPr>
    </w:p>
    <w:p w14:paraId="2BAA1A8C" w14:textId="77777777" w:rsidR="002312B8" w:rsidRDefault="002312B8">
      <w:pPr>
        <w:rPr>
          <w:rFonts w:ascii="Times New Roman" w:eastAsia="Times New Roman" w:hAnsi="Times New Roman" w:cs="Times New Roman"/>
          <w:sz w:val="20"/>
          <w:szCs w:val="20"/>
        </w:rPr>
      </w:pPr>
    </w:p>
    <w:p w14:paraId="37C945F3" w14:textId="77777777" w:rsidR="002312B8" w:rsidRDefault="002312B8">
      <w:pPr>
        <w:spacing w:before="2"/>
        <w:rPr>
          <w:rFonts w:ascii="Times New Roman" w:eastAsia="Times New Roman" w:hAnsi="Times New Roman" w:cs="Times New Roman"/>
          <w:sz w:val="19"/>
          <w:szCs w:val="19"/>
        </w:rPr>
      </w:pPr>
    </w:p>
    <w:p w14:paraId="3F8D53FE" w14:textId="77777777" w:rsidR="002312B8" w:rsidRDefault="00000B57">
      <w:pPr>
        <w:tabs>
          <w:tab w:val="left" w:pos="4875"/>
          <w:tab w:val="left" w:pos="9195"/>
        </w:tabs>
        <w:spacing w:line="20" w:lineRule="atLeast"/>
        <w:ind w:left="556"/>
        <w:rPr>
          <w:rFonts w:ascii="Times New Roman" w:eastAsia="Times New Roman" w:hAnsi="Times New Roman" w:cs="Times New Roman"/>
          <w:sz w:val="2"/>
          <w:szCs w:val="2"/>
        </w:rPr>
      </w:pPr>
      <w:r>
        <w:rPr>
          <w:rFonts w:ascii="Times New Roman"/>
          <w:sz w:val="2"/>
        </w:rPr>
      </w:r>
      <w:r>
        <w:rPr>
          <w:rFonts w:ascii="Times New Roman"/>
          <w:sz w:val="2"/>
        </w:rPr>
        <w:pict w14:anchorId="1EE6B3CC">
          <v:group id="_x0000_s1675" style="width:180.55pt;height:.4pt;mso-position-horizontal-relative:char;mso-position-vertical-relative:line" coordsize="3611,8">
            <v:group id="_x0000_s1676" style="position:absolute;left:4;top:4;width:3603;height:2" coordorigin="4,4" coordsize="3603,2">
              <v:shape id="_x0000_s1677" alt="" style="position:absolute;left:4;top:4;width:3603;height:2" coordorigin="4,4" coordsize="3603,0" path="m4,4r3602,e" filled="f" strokeweight=".14056mm">
                <v:path arrowok="t"/>
              </v:shape>
            </v:group>
            <w10:anchorlock/>
          </v:group>
        </w:pict>
      </w:r>
      <w:r w:rsidR="000C0407">
        <w:rPr>
          <w:rFonts w:ascii="Times New Roman"/>
          <w:sz w:val="2"/>
        </w:rPr>
        <w:tab/>
      </w:r>
      <w:r>
        <w:rPr>
          <w:rFonts w:ascii="Times New Roman"/>
          <w:sz w:val="2"/>
        </w:rPr>
      </w:r>
      <w:r>
        <w:rPr>
          <w:rFonts w:ascii="Times New Roman"/>
          <w:sz w:val="2"/>
        </w:rPr>
        <w:pict w14:anchorId="0B5CA5E5">
          <v:group id="_x0000_s1672" style="width:180.55pt;height:.4pt;mso-position-horizontal-relative:char;mso-position-vertical-relative:line" coordsize="3611,8">
            <v:group id="_x0000_s1673" style="position:absolute;left:4;top:4;width:3603;height:2" coordorigin="4,4" coordsize="3603,2">
              <v:shape id="_x0000_s1674" alt="" style="position:absolute;left:4;top:4;width:3603;height:2" coordorigin="4,4" coordsize="3603,0" path="m4,4r3602,e" filled="f" strokeweight=".14056mm">
                <v:path arrowok="t"/>
              </v:shape>
            </v:group>
            <w10:anchorlock/>
          </v:group>
        </w:pict>
      </w:r>
      <w:r w:rsidR="000C0407">
        <w:rPr>
          <w:rFonts w:ascii="Times New Roman"/>
          <w:sz w:val="2"/>
        </w:rPr>
        <w:tab/>
      </w:r>
      <w:r>
        <w:rPr>
          <w:rFonts w:ascii="Times New Roman"/>
          <w:sz w:val="2"/>
        </w:rPr>
      </w:r>
      <w:r>
        <w:rPr>
          <w:rFonts w:ascii="Times New Roman"/>
          <w:sz w:val="2"/>
        </w:rPr>
        <w:pict w14:anchorId="6560F043">
          <v:group id="_x0000_s1669" style="width:75.55pt;height:.4pt;mso-position-horizontal-relative:char;mso-position-vertical-relative:line" coordsize="1511,8">
            <v:group id="_x0000_s1670" style="position:absolute;left:4;top:4;width:1503;height:2" coordorigin="4,4" coordsize="1503,2">
              <v:shape id="_x0000_s1671" alt="" style="position:absolute;left:4;top:4;width:1503;height:2" coordorigin="4,4" coordsize="1503,0" path="m4,4r1502,e" filled="f" strokeweight=".14056mm">
                <v:path arrowok="t"/>
              </v:shape>
            </v:group>
            <w10:anchorlock/>
          </v:group>
        </w:pict>
      </w:r>
    </w:p>
    <w:p w14:paraId="2BDC1383" w14:textId="77777777" w:rsidR="002312B8" w:rsidRDefault="000C0407">
      <w:pPr>
        <w:tabs>
          <w:tab w:val="left" w:pos="4879"/>
          <w:tab w:val="left" w:pos="9198"/>
        </w:tabs>
        <w:spacing w:line="210" w:lineRule="exact"/>
        <w:ind w:left="660"/>
        <w:rPr>
          <w:rFonts w:ascii="Times New Roman" w:eastAsia="Times New Roman" w:hAnsi="Times New Roman" w:cs="Times New Roman"/>
          <w:sz w:val="20"/>
          <w:szCs w:val="20"/>
        </w:rPr>
      </w:pPr>
      <w:r>
        <w:rPr>
          <w:rFonts w:ascii="Times New Roman"/>
          <w:sz w:val="20"/>
        </w:rPr>
        <w:t>Requestor</w:t>
      </w:r>
      <w:r>
        <w:rPr>
          <w:rFonts w:ascii="Times New Roman"/>
          <w:spacing w:val="-9"/>
          <w:sz w:val="20"/>
        </w:rPr>
        <w:t xml:space="preserve"> </w:t>
      </w:r>
      <w:r>
        <w:rPr>
          <w:rFonts w:ascii="Times New Roman"/>
          <w:sz w:val="20"/>
        </w:rPr>
        <w:t>Name</w:t>
      </w:r>
      <w:r>
        <w:rPr>
          <w:rFonts w:ascii="Times New Roman"/>
          <w:spacing w:val="-9"/>
          <w:sz w:val="20"/>
        </w:rPr>
        <w:t xml:space="preserve"> </w:t>
      </w:r>
      <w:r>
        <w:rPr>
          <w:rFonts w:ascii="Times New Roman"/>
          <w:spacing w:val="-1"/>
          <w:sz w:val="20"/>
        </w:rPr>
        <w:t>(Print)</w:t>
      </w:r>
      <w:r>
        <w:rPr>
          <w:rFonts w:ascii="Times New Roman"/>
          <w:spacing w:val="-1"/>
          <w:sz w:val="20"/>
        </w:rPr>
        <w:tab/>
      </w:r>
      <w:r>
        <w:rPr>
          <w:rFonts w:ascii="Times New Roman"/>
          <w:w w:val="95"/>
          <w:sz w:val="20"/>
        </w:rPr>
        <w:t>Signature</w:t>
      </w:r>
      <w:r>
        <w:rPr>
          <w:rFonts w:ascii="Times New Roman"/>
          <w:w w:val="95"/>
          <w:sz w:val="20"/>
        </w:rPr>
        <w:tab/>
      </w:r>
      <w:r>
        <w:rPr>
          <w:rFonts w:ascii="Times New Roman"/>
          <w:spacing w:val="-1"/>
          <w:sz w:val="20"/>
        </w:rPr>
        <w:t>Date</w:t>
      </w:r>
    </w:p>
    <w:p w14:paraId="34E55312" w14:textId="77777777" w:rsidR="002312B8" w:rsidRDefault="002312B8">
      <w:pPr>
        <w:rPr>
          <w:rFonts w:ascii="Times New Roman" w:eastAsia="Times New Roman" w:hAnsi="Times New Roman" w:cs="Times New Roman"/>
          <w:sz w:val="20"/>
          <w:szCs w:val="20"/>
        </w:rPr>
      </w:pPr>
    </w:p>
    <w:p w14:paraId="5CB0A225" w14:textId="77777777" w:rsidR="002312B8" w:rsidRDefault="002312B8">
      <w:pPr>
        <w:spacing w:before="4"/>
        <w:rPr>
          <w:rFonts w:ascii="Times New Roman" w:eastAsia="Times New Roman" w:hAnsi="Times New Roman" w:cs="Times New Roman"/>
          <w:sz w:val="19"/>
          <w:szCs w:val="19"/>
        </w:rPr>
      </w:pPr>
    </w:p>
    <w:p w14:paraId="7F493FA7" w14:textId="77777777" w:rsidR="002312B8" w:rsidRDefault="00000B57">
      <w:pPr>
        <w:tabs>
          <w:tab w:val="left" w:pos="4874"/>
          <w:tab w:val="left" w:pos="9194"/>
        </w:tabs>
        <w:spacing w:line="20" w:lineRule="atLeast"/>
        <w:ind w:left="555"/>
        <w:rPr>
          <w:rFonts w:ascii="Times New Roman" w:eastAsia="Times New Roman" w:hAnsi="Times New Roman" w:cs="Times New Roman"/>
          <w:sz w:val="2"/>
          <w:szCs w:val="2"/>
        </w:rPr>
      </w:pPr>
      <w:r>
        <w:rPr>
          <w:rFonts w:ascii="Times New Roman"/>
          <w:sz w:val="2"/>
        </w:rPr>
      </w:r>
      <w:r>
        <w:rPr>
          <w:rFonts w:ascii="Times New Roman"/>
          <w:sz w:val="2"/>
        </w:rPr>
        <w:pict w14:anchorId="144F25F4">
          <v:group id="_x0000_s1666" style="width:180.55pt;height:.4pt;mso-position-horizontal-relative:char;mso-position-vertical-relative:line" coordsize="3611,8">
            <v:group id="_x0000_s1667" style="position:absolute;left:4;top:4;width:3603;height:2" coordorigin="4,4" coordsize="3603,2">
              <v:shape id="_x0000_s1668" alt="" style="position:absolute;left:4;top:4;width:3603;height:2" coordorigin="4,4" coordsize="3603,0" path="m4,4r3602,e" filled="f" strokeweight=".14056mm">
                <v:path arrowok="t"/>
              </v:shape>
            </v:group>
            <w10:anchorlock/>
          </v:group>
        </w:pict>
      </w:r>
      <w:r w:rsidR="000C0407">
        <w:rPr>
          <w:rFonts w:ascii="Times New Roman"/>
          <w:sz w:val="2"/>
        </w:rPr>
        <w:tab/>
      </w:r>
      <w:r>
        <w:rPr>
          <w:rFonts w:ascii="Times New Roman"/>
          <w:sz w:val="2"/>
        </w:rPr>
      </w:r>
      <w:r>
        <w:rPr>
          <w:rFonts w:ascii="Times New Roman"/>
          <w:sz w:val="2"/>
        </w:rPr>
        <w:pict w14:anchorId="479B1089">
          <v:group id="_x0000_s1663" style="width:180.55pt;height:.4pt;mso-position-horizontal-relative:char;mso-position-vertical-relative:line" coordsize="3611,8">
            <v:group id="_x0000_s1664" style="position:absolute;left:4;top:4;width:3603;height:2" coordorigin="4,4" coordsize="3603,2">
              <v:shape id="_x0000_s1665" alt="" style="position:absolute;left:4;top:4;width:3603;height:2" coordorigin="4,4" coordsize="3603,0" path="m4,4r3602,e" filled="f" strokeweight=".14056mm">
                <v:path arrowok="t"/>
              </v:shape>
            </v:group>
            <w10:anchorlock/>
          </v:group>
        </w:pict>
      </w:r>
      <w:r w:rsidR="000C0407">
        <w:rPr>
          <w:rFonts w:ascii="Times New Roman"/>
          <w:sz w:val="2"/>
        </w:rPr>
        <w:tab/>
      </w:r>
      <w:r>
        <w:rPr>
          <w:rFonts w:ascii="Times New Roman"/>
          <w:sz w:val="2"/>
        </w:rPr>
      </w:r>
      <w:r>
        <w:rPr>
          <w:rFonts w:ascii="Times New Roman"/>
          <w:sz w:val="2"/>
        </w:rPr>
        <w:pict w14:anchorId="0EF7B6D0">
          <v:group id="_x0000_s1660" style="width:75.55pt;height:.4pt;mso-position-horizontal-relative:char;mso-position-vertical-relative:line" coordsize="1511,8">
            <v:group id="_x0000_s1661" style="position:absolute;left:4;top:4;width:1503;height:2" coordorigin="4,4" coordsize="1503,2">
              <v:shape id="_x0000_s1662" alt="" style="position:absolute;left:4;top:4;width:1503;height:2" coordorigin="4,4" coordsize="1503,0" path="m4,4r1502,e" filled="f" strokeweight=".14056mm">
                <v:path arrowok="t"/>
              </v:shape>
            </v:group>
            <w10:anchorlock/>
          </v:group>
        </w:pict>
      </w:r>
    </w:p>
    <w:p w14:paraId="381BDE2F" w14:textId="77777777" w:rsidR="002312B8" w:rsidRDefault="000C0407">
      <w:pPr>
        <w:tabs>
          <w:tab w:val="left" w:pos="4878"/>
          <w:tab w:val="left" w:pos="9197"/>
        </w:tabs>
        <w:spacing w:line="210" w:lineRule="exact"/>
        <w:ind w:left="659"/>
        <w:rPr>
          <w:rFonts w:ascii="Times New Roman" w:eastAsia="Times New Roman" w:hAnsi="Times New Roman" w:cs="Times New Roman"/>
          <w:sz w:val="20"/>
          <w:szCs w:val="20"/>
        </w:rPr>
      </w:pPr>
      <w:r>
        <w:rPr>
          <w:rFonts w:ascii="Times New Roman"/>
          <w:sz w:val="20"/>
        </w:rPr>
        <w:t>Department</w:t>
      </w:r>
      <w:r>
        <w:rPr>
          <w:rFonts w:ascii="Times New Roman"/>
          <w:spacing w:val="-9"/>
          <w:sz w:val="20"/>
        </w:rPr>
        <w:t xml:space="preserve"> </w:t>
      </w:r>
      <w:r>
        <w:rPr>
          <w:rFonts w:ascii="Times New Roman"/>
          <w:spacing w:val="-1"/>
          <w:sz w:val="20"/>
        </w:rPr>
        <w:t>Director</w:t>
      </w:r>
      <w:r>
        <w:rPr>
          <w:rFonts w:ascii="Times New Roman"/>
          <w:spacing w:val="-11"/>
          <w:sz w:val="20"/>
        </w:rPr>
        <w:t xml:space="preserve"> </w:t>
      </w:r>
      <w:r>
        <w:rPr>
          <w:rFonts w:ascii="Times New Roman"/>
          <w:sz w:val="20"/>
        </w:rPr>
        <w:t>Name</w:t>
      </w:r>
      <w:r>
        <w:rPr>
          <w:rFonts w:ascii="Times New Roman"/>
          <w:spacing w:val="-9"/>
          <w:sz w:val="20"/>
        </w:rPr>
        <w:t xml:space="preserve"> </w:t>
      </w:r>
      <w:r>
        <w:rPr>
          <w:rFonts w:ascii="Times New Roman"/>
          <w:spacing w:val="-1"/>
          <w:sz w:val="20"/>
        </w:rPr>
        <w:t>(Print)</w:t>
      </w:r>
      <w:r>
        <w:rPr>
          <w:rFonts w:ascii="Times New Roman"/>
          <w:spacing w:val="-1"/>
          <w:sz w:val="20"/>
        </w:rPr>
        <w:tab/>
      </w:r>
      <w:r>
        <w:rPr>
          <w:rFonts w:ascii="Times New Roman"/>
          <w:w w:val="95"/>
          <w:sz w:val="20"/>
        </w:rPr>
        <w:t>Signature</w:t>
      </w:r>
      <w:r>
        <w:rPr>
          <w:rFonts w:ascii="Times New Roman"/>
          <w:w w:val="95"/>
          <w:sz w:val="20"/>
        </w:rPr>
        <w:tab/>
      </w:r>
      <w:r>
        <w:rPr>
          <w:rFonts w:ascii="Times New Roman"/>
          <w:spacing w:val="-1"/>
          <w:sz w:val="20"/>
        </w:rPr>
        <w:t>Date</w:t>
      </w:r>
    </w:p>
    <w:p w14:paraId="202775F0" w14:textId="77777777" w:rsidR="002312B8" w:rsidRDefault="002312B8">
      <w:pPr>
        <w:rPr>
          <w:rFonts w:ascii="Times New Roman" w:eastAsia="Times New Roman" w:hAnsi="Times New Roman" w:cs="Times New Roman"/>
          <w:sz w:val="20"/>
          <w:szCs w:val="20"/>
        </w:rPr>
      </w:pPr>
    </w:p>
    <w:p w14:paraId="24E428E5" w14:textId="77777777" w:rsidR="002312B8" w:rsidRDefault="002312B8">
      <w:pPr>
        <w:spacing w:before="4"/>
        <w:rPr>
          <w:rFonts w:ascii="Times New Roman" w:eastAsia="Times New Roman" w:hAnsi="Times New Roman" w:cs="Times New Roman"/>
          <w:sz w:val="14"/>
          <w:szCs w:val="14"/>
        </w:rPr>
      </w:pPr>
    </w:p>
    <w:p w14:paraId="60018F37" w14:textId="77777777" w:rsidR="002312B8" w:rsidRDefault="00000B57">
      <w:pPr>
        <w:spacing w:line="20" w:lineRule="atLeast"/>
        <w:ind w:left="551"/>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685EC107">
          <v:group id="_x0000_s1657" style="width:144.85pt;height:.85pt;mso-position-horizontal-relative:char;mso-position-vertical-relative:line" coordsize="2897,17">
            <v:group id="_x0000_s1658" style="position:absolute;left:8;top:8;width:2880;height:2" coordorigin="8,8" coordsize="2880,2">
              <v:shape id="_x0000_s1659" alt="" style="position:absolute;left:8;top:8;width:2880;height:2" coordorigin="8,8" coordsize="2880,0" path="m8,8r2880,e" filled="f" strokeweight=".82pt">
                <v:path arrowok="t"/>
              </v:shape>
            </v:group>
            <w10:anchorlock/>
          </v:group>
        </w:pict>
      </w:r>
    </w:p>
    <w:p w14:paraId="36E00966" w14:textId="77777777" w:rsidR="002312B8" w:rsidRDefault="000C0407">
      <w:pPr>
        <w:spacing w:before="80" w:line="233" w:lineRule="exact"/>
        <w:ind w:left="560"/>
        <w:rPr>
          <w:rFonts w:ascii="Times New Roman" w:eastAsia="Times New Roman" w:hAnsi="Times New Roman" w:cs="Times New Roman"/>
          <w:sz w:val="20"/>
          <w:szCs w:val="20"/>
        </w:rPr>
      </w:pPr>
      <w:bookmarkStart w:id="59" w:name="_bookmark24"/>
      <w:bookmarkEnd w:id="59"/>
      <w:r>
        <w:rPr>
          <w:rFonts w:ascii="Times New Roman"/>
          <w:position w:val="7"/>
          <w:sz w:val="13"/>
        </w:rPr>
        <w:t>1</w:t>
      </w:r>
      <w:r>
        <w:rPr>
          <w:rFonts w:ascii="Times New Roman"/>
          <w:spacing w:val="13"/>
          <w:position w:val="7"/>
          <w:sz w:val="13"/>
        </w:rPr>
        <w:t xml:space="preserve"> </w:t>
      </w:r>
      <w:r>
        <w:rPr>
          <w:rFonts w:ascii="Times New Roman"/>
          <w:sz w:val="20"/>
        </w:rPr>
        <w:t>Applies</w:t>
      </w:r>
      <w:r>
        <w:rPr>
          <w:rFonts w:ascii="Times New Roman"/>
          <w:spacing w:val="-5"/>
          <w:sz w:val="20"/>
        </w:rPr>
        <w:t xml:space="preserve"> </w:t>
      </w:r>
      <w:r>
        <w:rPr>
          <w:rFonts w:ascii="Times New Roman"/>
          <w:spacing w:val="-1"/>
          <w:sz w:val="20"/>
        </w:rPr>
        <w:t>to</w:t>
      </w:r>
      <w:r>
        <w:rPr>
          <w:rFonts w:ascii="Times New Roman"/>
          <w:spacing w:val="-4"/>
          <w:sz w:val="20"/>
        </w:rPr>
        <w:t xml:space="preserve"> </w:t>
      </w:r>
      <w:r>
        <w:rPr>
          <w:rFonts w:ascii="Times New Roman"/>
          <w:spacing w:val="-1"/>
          <w:sz w:val="20"/>
        </w:rPr>
        <w:t>purchases</w:t>
      </w:r>
      <w:r>
        <w:rPr>
          <w:rFonts w:ascii="Times New Roman"/>
          <w:spacing w:val="-5"/>
          <w:sz w:val="20"/>
        </w:rPr>
        <w:t xml:space="preserve"> </w:t>
      </w:r>
      <w:r>
        <w:rPr>
          <w:rFonts w:ascii="Times New Roman"/>
          <w:sz w:val="20"/>
        </w:rPr>
        <w:t>under</w:t>
      </w:r>
      <w:r>
        <w:rPr>
          <w:rFonts w:ascii="Times New Roman"/>
          <w:spacing w:val="-3"/>
          <w:sz w:val="20"/>
        </w:rPr>
        <w:t xml:space="preserve"> </w:t>
      </w:r>
      <w:r>
        <w:rPr>
          <w:rFonts w:ascii="Times New Roman"/>
          <w:sz w:val="20"/>
        </w:rPr>
        <w:t>a</w:t>
      </w:r>
      <w:r>
        <w:rPr>
          <w:rFonts w:ascii="Times New Roman"/>
          <w:spacing w:val="-9"/>
          <w:sz w:val="20"/>
        </w:rPr>
        <w:t xml:space="preserve"> </w:t>
      </w:r>
      <w:r>
        <w:rPr>
          <w:rFonts w:ascii="Times New Roman"/>
          <w:sz w:val="20"/>
        </w:rPr>
        <w:t>Federal</w:t>
      </w:r>
      <w:r>
        <w:rPr>
          <w:rFonts w:ascii="Times New Roman"/>
          <w:spacing w:val="-4"/>
          <w:sz w:val="20"/>
        </w:rPr>
        <w:t xml:space="preserve"> </w:t>
      </w:r>
      <w:r>
        <w:rPr>
          <w:rFonts w:ascii="Times New Roman"/>
          <w:sz w:val="20"/>
        </w:rPr>
        <w:t>Grant</w:t>
      </w:r>
      <w:r>
        <w:rPr>
          <w:rFonts w:ascii="Times New Roman"/>
          <w:spacing w:val="-4"/>
          <w:sz w:val="20"/>
        </w:rPr>
        <w:t xml:space="preserve"> </w:t>
      </w:r>
      <w:r>
        <w:rPr>
          <w:rFonts w:ascii="Times New Roman"/>
          <w:sz w:val="20"/>
        </w:rPr>
        <w:t>equal</w:t>
      </w:r>
      <w:r>
        <w:rPr>
          <w:rFonts w:ascii="Times New Roman"/>
          <w:spacing w:val="-4"/>
          <w:sz w:val="20"/>
        </w:rPr>
        <w:t xml:space="preserve"> </w:t>
      </w:r>
      <w:r>
        <w:rPr>
          <w:rFonts w:ascii="Times New Roman"/>
          <w:spacing w:val="-2"/>
          <w:sz w:val="20"/>
        </w:rPr>
        <w:t>to</w:t>
      </w:r>
      <w:r>
        <w:rPr>
          <w:rFonts w:ascii="Times New Roman"/>
          <w:spacing w:val="-3"/>
          <w:sz w:val="20"/>
        </w:rPr>
        <w:t xml:space="preserve"> </w:t>
      </w:r>
      <w:r>
        <w:rPr>
          <w:rFonts w:ascii="Times New Roman"/>
          <w:sz w:val="20"/>
        </w:rPr>
        <w:t>or</w:t>
      </w:r>
      <w:r>
        <w:rPr>
          <w:rFonts w:ascii="Times New Roman"/>
          <w:spacing w:val="-6"/>
          <w:sz w:val="20"/>
        </w:rPr>
        <w:t xml:space="preserve"> </w:t>
      </w:r>
      <w:r>
        <w:rPr>
          <w:rFonts w:ascii="Times New Roman"/>
          <w:sz w:val="20"/>
        </w:rPr>
        <w:t>more</w:t>
      </w:r>
      <w:r>
        <w:rPr>
          <w:rFonts w:ascii="Times New Roman"/>
          <w:spacing w:val="-5"/>
          <w:sz w:val="20"/>
        </w:rPr>
        <w:t xml:space="preserve"> </w:t>
      </w:r>
      <w:r>
        <w:rPr>
          <w:rFonts w:ascii="Times New Roman"/>
          <w:sz w:val="20"/>
        </w:rPr>
        <w:t>than</w:t>
      </w:r>
      <w:r>
        <w:rPr>
          <w:rFonts w:ascii="Times New Roman"/>
          <w:spacing w:val="-3"/>
          <w:sz w:val="20"/>
        </w:rPr>
        <w:t xml:space="preserve"> </w:t>
      </w:r>
      <w:r>
        <w:rPr>
          <w:rFonts w:ascii="Times New Roman"/>
          <w:sz w:val="20"/>
        </w:rPr>
        <w:t>$25,000</w:t>
      </w:r>
    </w:p>
    <w:p w14:paraId="4BD54E6B" w14:textId="77777777" w:rsidR="002312B8" w:rsidRDefault="000C0407">
      <w:pPr>
        <w:spacing w:line="230" w:lineRule="exact"/>
        <w:ind w:left="560"/>
        <w:rPr>
          <w:rFonts w:ascii="Times New Roman" w:eastAsia="Times New Roman" w:hAnsi="Times New Roman" w:cs="Times New Roman"/>
          <w:sz w:val="20"/>
          <w:szCs w:val="20"/>
        </w:rPr>
      </w:pPr>
      <w:bookmarkStart w:id="60" w:name="_bookmark25"/>
      <w:bookmarkEnd w:id="60"/>
      <w:r>
        <w:rPr>
          <w:rFonts w:ascii="Times New Roman"/>
          <w:position w:val="7"/>
          <w:sz w:val="13"/>
        </w:rPr>
        <w:t>2</w:t>
      </w:r>
      <w:r>
        <w:rPr>
          <w:rFonts w:ascii="Times New Roman"/>
          <w:spacing w:val="13"/>
          <w:position w:val="7"/>
          <w:sz w:val="13"/>
        </w:rPr>
        <w:t xml:space="preserve"> </w:t>
      </w:r>
      <w:r>
        <w:rPr>
          <w:rFonts w:ascii="Times New Roman"/>
          <w:sz w:val="20"/>
        </w:rPr>
        <w:t>Applies</w:t>
      </w:r>
      <w:r>
        <w:rPr>
          <w:rFonts w:ascii="Times New Roman"/>
          <w:spacing w:val="-5"/>
          <w:sz w:val="20"/>
        </w:rPr>
        <w:t xml:space="preserve"> </w:t>
      </w:r>
      <w:r>
        <w:rPr>
          <w:rFonts w:ascii="Times New Roman"/>
          <w:spacing w:val="-1"/>
          <w:sz w:val="20"/>
        </w:rPr>
        <w:t>to</w:t>
      </w:r>
      <w:r>
        <w:rPr>
          <w:rFonts w:ascii="Times New Roman"/>
          <w:spacing w:val="-4"/>
          <w:sz w:val="20"/>
        </w:rPr>
        <w:t xml:space="preserve"> </w:t>
      </w:r>
      <w:r>
        <w:rPr>
          <w:rFonts w:ascii="Times New Roman"/>
          <w:spacing w:val="-1"/>
          <w:sz w:val="20"/>
        </w:rPr>
        <w:t>purchases</w:t>
      </w:r>
      <w:r>
        <w:rPr>
          <w:rFonts w:ascii="Times New Roman"/>
          <w:spacing w:val="-5"/>
          <w:sz w:val="20"/>
        </w:rPr>
        <w:t xml:space="preserve"> </w:t>
      </w:r>
      <w:r>
        <w:rPr>
          <w:rFonts w:ascii="Times New Roman"/>
          <w:sz w:val="20"/>
        </w:rPr>
        <w:t>under</w:t>
      </w:r>
      <w:r>
        <w:rPr>
          <w:rFonts w:ascii="Times New Roman"/>
          <w:spacing w:val="-3"/>
          <w:sz w:val="20"/>
        </w:rPr>
        <w:t xml:space="preserve"> </w:t>
      </w:r>
      <w:r>
        <w:rPr>
          <w:rFonts w:ascii="Times New Roman"/>
          <w:sz w:val="20"/>
        </w:rPr>
        <w:t>a</w:t>
      </w:r>
      <w:r>
        <w:rPr>
          <w:rFonts w:ascii="Times New Roman"/>
          <w:spacing w:val="-9"/>
          <w:sz w:val="20"/>
        </w:rPr>
        <w:t xml:space="preserve"> </w:t>
      </w:r>
      <w:r>
        <w:rPr>
          <w:rFonts w:ascii="Times New Roman"/>
          <w:sz w:val="20"/>
        </w:rPr>
        <w:t>Federal</w:t>
      </w:r>
      <w:r>
        <w:rPr>
          <w:rFonts w:ascii="Times New Roman"/>
          <w:spacing w:val="-4"/>
          <w:sz w:val="20"/>
        </w:rPr>
        <w:t xml:space="preserve"> </w:t>
      </w:r>
      <w:r>
        <w:rPr>
          <w:rFonts w:ascii="Times New Roman"/>
          <w:sz w:val="20"/>
        </w:rPr>
        <w:t>Grant</w:t>
      </w:r>
      <w:r>
        <w:rPr>
          <w:rFonts w:ascii="Times New Roman"/>
          <w:spacing w:val="-5"/>
          <w:sz w:val="20"/>
        </w:rPr>
        <w:t xml:space="preserve"> </w:t>
      </w:r>
      <w:r>
        <w:rPr>
          <w:rFonts w:ascii="Times New Roman"/>
          <w:sz w:val="20"/>
        </w:rPr>
        <w:t>equal</w:t>
      </w:r>
      <w:r>
        <w:rPr>
          <w:rFonts w:ascii="Times New Roman"/>
          <w:spacing w:val="-4"/>
          <w:sz w:val="20"/>
        </w:rPr>
        <w:t xml:space="preserve"> </w:t>
      </w:r>
      <w:r>
        <w:rPr>
          <w:rFonts w:ascii="Times New Roman"/>
          <w:spacing w:val="-2"/>
          <w:sz w:val="20"/>
        </w:rPr>
        <w:t>to</w:t>
      </w:r>
      <w:r>
        <w:rPr>
          <w:rFonts w:ascii="Times New Roman"/>
          <w:spacing w:val="-3"/>
          <w:sz w:val="20"/>
        </w:rPr>
        <w:t xml:space="preserve"> </w:t>
      </w:r>
      <w:r>
        <w:rPr>
          <w:rFonts w:ascii="Times New Roman"/>
          <w:sz w:val="20"/>
        </w:rPr>
        <w:t>or</w:t>
      </w:r>
      <w:r>
        <w:rPr>
          <w:rFonts w:ascii="Times New Roman"/>
          <w:spacing w:val="-6"/>
          <w:sz w:val="20"/>
        </w:rPr>
        <w:t xml:space="preserve"> </w:t>
      </w:r>
      <w:r>
        <w:rPr>
          <w:rFonts w:ascii="Times New Roman"/>
          <w:sz w:val="20"/>
        </w:rPr>
        <w:t>more</w:t>
      </w:r>
      <w:r>
        <w:rPr>
          <w:rFonts w:ascii="Times New Roman"/>
          <w:spacing w:val="-5"/>
          <w:sz w:val="20"/>
        </w:rPr>
        <w:t xml:space="preserve"> </w:t>
      </w:r>
      <w:r>
        <w:rPr>
          <w:rFonts w:ascii="Times New Roman"/>
          <w:sz w:val="20"/>
        </w:rPr>
        <w:t>than</w:t>
      </w:r>
      <w:r>
        <w:rPr>
          <w:rFonts w:ascii="Times New Roman"/>
          <w:spacing w:val="-3"/>
          <w:sz w:val="20"/>
        </w:rPr>
        <w:t xml:space="preserve"> </w:t>
      </w:r>
      <w:r>
        <w:rPr>
          <w:rFonts w:ascii="Times New Roman"/>
          <w:sz w:val="20"/>
        </w:rPr>
        <w:t>$100,000</w:t>
      </w:r>
    </w:p>
    <w:p w14:paraId="512E39D5" w14:textId="77777777" w:rsidR="002312B8" w:rsidRDefault="000C0407">
      <w:pPr>
        <w:spacing w:line="233" w:lineRule="exact"/>
        <w:ind w:left="560"/>
        <w:rPr>
          <w:rFonts w:ascii="Times New Roman" w:eastAsia="Times New Roman" w:hAnsi="Times New Roman" w:cs="Times New Roman"/>
          <w:sz w:val="20"/>
          <w:szCs w:val="20"/>
        </w:rPr>
      </w:pPr>
      <w:bookmarkStart w:id="61" w:name="_bookmark26"/>
      <w:bookmarkEnd w:id="61"/>
      <w:r>
        <w:rPr>
          <w:rFonts w:ascii="Times New Roman"/>
          <w:position w:val="7"/>
          <w:sz w:val="13"/>
        </w:rPr>
        <w:t>3</w:t>
      </w:r>
      <w:r>
        <w:rPr>
          <w:rFonts w:ascii="Times New Roman"/>
          <w:spacing w:val="13"/>
          <w:position w:val="7"/>
          <w:sz w:val="13"/>
        </w:rPr>
        <w:t xml:space="preserve"> </w:t>
      </w:r>
      <w:r>
        <w:rPr>
          <w:rFonts w:ascii="Times New Roman"/>
          <w:sz w:val="20"/>
        </w:rPr>
        <w:t>Applies</w:t>
      </w:r>
      <w:r>
        <w:rPr>
          <w:rFonts w:ascii="Times New Roman"/>
          <w:spacing w:val="-6"/>
          <w:sz w:val="20"/>
        </w:rPr>
        <w:t xml:space="preserve"> </w:t>
      </w:r>
      <w:r>
        <w:rPr>
          <w:rFonts w:ascii="Times New Roman"/>
          <w:spacing w:val="-1"/>
          <w:sz w:val="20"/>
        </w:rPr>
        <w:t>to</w:t>
      </w:r>
      <w:r>
        <w:rPr>
          <w:rFonts w:ascii="Times New Roman"/>
          <w:spacing w:val="-3"/>
          <w:sz w:val="20"/>
        </w:rPr>
        <w:t xml:space="preserve"> </w:t>
      </w:r>
      <w:r>
        <w:rPr>
          <w:rFonts w:ascii="Times New Roman"/>
          <w:sz w:val="20"/>
        </w:rPr>
        <w:t>equipment</w:t>
      </w:r>
      <w:r>
        <w:rPr>
          <w:rFonts w:ascii="Times New Roman"/>
          <w:spacing w:val="-5"/>
          <w:sz w:val="20"/>
        </w:rPr>
        <w:t xml:space="preserve"> </w:t>
      </w:r>
      <w:r>
        <w:rPr>
          <w:rFonts w:ascii="Times New Roman"/>
          <w:spacing w:val="-1"/>
          <w:sz w:val="20"/>
        </w:rPr>
        <w:t>purchases</w:t>
      </w:r>
      <w:r>
        <w:rPr>
          <w:rFonts w:ascii="Times New Roman"/>
          <w:spacing w:val="-5"/>
          <w:sz w:val="20"/>
        </w:rPr>
        <w:t xml:space="preserve"> </w:t>
      </w:r>
      <w:r>
        <w:rPr>
          <w:rFonts w:ascii="Times New Roman"/>
          <w:sz w:val="20"/>
        </w:rPr>
        <w:t>under</w:t>
      </w:r>
      <w:r>
        <w:rPr>
          <w:rFonts w:ascii="Times New Roman"/>
          <w:spacing w:val="-3"/>
          <w:sz w:val="20"/>
        </w:rPr>
        <w:t xml:space="preserve"> </w:t>
      </w:r>
      <w:r>
        <w:rPr>
          <w:rFonts w:ascii="Times New Roman"/>
          <w:sz w:val="20"/>
        </w:rPr>
        <w:t>a</w:t>
      </w:r>
      <w:r>
        <w:rPr>
          <w:rFonts w:ascii="Times New Roman"/>
          <w:spacing w:val="-5"/>
          <w:sz w:val="20"/>
        </w:rPr>
        <w:t xml:space="preserve"> </w:t>
      </w:r>
      <w:r>
        <w:rPr>
          <w:rFonts w:ascii="Times New Roman"/>
          <w:spacing w:val="-1"/>
          <w:sz w:val="20"/>
        </w:rPr>
        <w:t>Federal</w:t>
      </w:r>
      <w:r>
        <w:rPr>
          <w:rFonts w:ascii="Times New Roman"/>
          <w:spacing w:val="-4"/>
          <w:sz w:val="20"/>
        </w:rPr>
        <w:t xml:space="preserve"> </w:t>
      </w:r>
      <w:r>
        <w:rPr>
          <w:rFonts w:ascii="Times New Roman"/>
          <w:sz w:val="20"/>
        </w:rPr>
        <w:t>Grant</w:t>
      </w:r>
      <w:r>
        <w:rPr>
          <w:rFonts w:ascii="Times New Roman"/>
          <w:spacing w:val="-4"/>
          <w:sz w:val="20"/>
        </w:rPr>
        <w:t xml:space="preserve"> </w:t>
      </w:r>
      <w:r>
        <w:rPr>
          <w:rFonts w:ascii="Times New Roman"/>
          <w:spacing w:val="-1"/>
          <w:sz w:val="20"/>
        </w:rPr>
        <w:t>equal</w:t>
      </w:r>
      <w:r>
        <w:rPr>
          <w:rFonts w:ascii="Times New Roman"/>
          <w:spacing w:val="-8"/>
          <w:sz w:val="20"/>
        </w:rPr>
        <w:t xml:space="preserve"> </w:t>
      </w:r>
      <w:r>
        <w:rPr>
          <w:rFonts w:ascii="Times New Roman"/>
          <w:spacing w:val="-1"/>
          <w:sz w:val="20"/>
        </w:rPr>
        <w:t>to</w:t>
      </w:r>
      <w:r>
        <w:rPr>
          <w:rFonts w:ascii="Times New Roman"/>
          <w:spacing w:val="-3"/>
          <w:sz w:val="20"/>
        </w:rPr>
        <w:t xml:space="preserve"> </w:t>
      </w:r>
      <w:r>
        <w:rPr>
          <w:rFonts w:ascii="Times New Roman"/>
          <w:sz w:val="20"/>
        </w:rPr>
        <w:t>or</w:t>
      </w:r>
      <w:r>
        <w:rPr>
          <w:rFonts w:ascii="Times New Roman"/>
          <w:spacing w:val="-3"/>
          <w:sz w:val="20"/>
        </w:rPr>
        <w:t xml:space="preserve"> </w:t>
      </w:r>
      <w:r>
        <w:rPr>
          <w:rFonts w:ascii="Times New Roman"/>
          <w:spacing w:val="-1"/>
          <w:sz w:val="20"/>
        </w:rPr>
        <w:t>more</w:t>
      </w:r>
      <w:r>
        <w:rPr>
          <w:rFonts w:ascii="Times New Roman"/>
          <w:spacing w:val="-5"/>
          <w:sz w:val="20"/>
        </w:rPr>
        <w:t xml:space="preserve"> </w:t>
      </w:r>
      <w:r>
        <w:rPr>
          <w:rFonts w:ascii="Times New Roman"/>
          <w:spacing w:val="-1"/>
          <w:sz w:val="20"/>
        </w:rPr>
        <w:t>than</w:t>
      </w:r>
      <w:r>
        <w:rPr>
          <w:rFonts w:ascii="Times New Roman"/>
          <w:spacing w:val="-3"/>
          <w:sz w:val="20"/>
        </w:rPr>
        <w:t xml:space="preserve"> </w:t>
      </w:r>
      <w:r>
        <w:rPr>
          <w:rFonts w:ascii="Times New Roman"/>
          <w:spacing w:val="-1"/>
          <w:sz w:val="20"/>
        </w:rPr>
        <w:t>$5,000</w:t>
      </w:r>
    </w:p>
    <w:p w14:paraId="756D8DD9" w14:textId="77777777" w:rsidR="002312B8" w:rsidRDefault="002312B8">
      <w:pPr>
        <w:spacing w:line="233" w:lineRule="exact"/>
        <w:rPr>
          <w:rFonts w:ascii="Times New Roman" w:eastAsia="Times New Roman" w:hAnsi="Times New Roman" w:cs="Times New Roman"/>
          <w:sz w:val="20"/>
          <w:szCs w:val="20"/>
        </w:rPr>
        <w:sectPr w:rsidR="002312B8">
          <w:type w:val="continuous"/>
          <w:pgSz w:w="12240" w:h="15840"/>
          <w:pgMar w:top="1500" w:right="480" w:bottom="280" w:left="160" w:header="720" w:footer="720" w:gutter="0"/>
          <w:cols w:space="720"/>
        </w:sectPr>
      </w:pPr>
    </w:p>
    <w:p w14:paraId="06E7A623" w14:textId="77777777" w:rsidR="002312B8" w:rsidRDefault="002312B8">
      <w:pPr>
        <w:spacing w:before="9"/>
        <w:rPr>
          <w:rFonts w:ascii="Times New Roman" w:eastAsia="Times New Roman" w:hAnsi="Times New Roman" w:cs="Times New Roman"/>
          <w:sz w:val="7"/>
          <w:szCs w:val="7"/>
        </w:rPr>
      </w:pPr>
    </w:p>
    <w:p w14:paraId="7FDD3A31" w14:textId="77777777" w:rsidR="00B51422" w:rsidRDefault="00B51422">
      <w:pPr>
        <w:spacing w:line="200" w:lineRule="atLeast"/>
        <w:ind w:left="5240"/>
        <w:rPr>
          <w:rFonts w:ascii="Times New Roman" w:eastAsia="Times New Roman" w:hAnsi="Times New Roman" w:cs="Times New Roman"/>
          <w:sz w:val="20"/>
          <w:szCs w:val="20"/>
        </w:rPr>
      </w:pPr>
    </w:p>
    <w:p w14:paraId="650E73D1" w14:textId="77777777" w:rsidR="00B51422" w:rsidRDefault="00B51422">
      <w:pPr>
        <w:spacing w:line="200" w:lineRule="atLeast"/>
        <w:ind w:left="5240"/>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anchor distT="0" distB="0" distL="114300" distR="114300" simplePos="0" relativeHeight="251655168" behindDoc="0" locked="0" layoutInCell="1" allowOverlap="1" wp14:anchorId="1620196A" wp14:editId="687BB240">
            <wp:simplePos x="0" y="0"/>
            <wp:positionH relativeFrom="column">
              <wp:posOffset>298450</wp:posOffset>
            </wp:positionH>
            <wp:positionV relativeFrom="paragraph">
              <wp:posOffset>10160</wp:posOffset>
            </wp:positionV>
            <wp:extent cx="851535" cy="9721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1535" cy="972185"/>
                    </a:xfrm>
                    <a:prstGeom prst="rect">
                      <a:avLst/>
                    </a:prstGeom>
                    <a:noFill/>
                  </pic:spPr>
                </pic:pic>
              </a:graphicData>
            </a:graphic>
            <wp14:sizeRelH relativeFrom="page">
              <wp14:pctWidth>0</wp14:pctWidth>
            </wp14:sizeRelH>
            <wp14:sizeRelV relativeFrom="page">
              <wp14:pctHeight>0</wp14:pctHeight>
            </wp14:sizeRelV>
          </wp:anchor>
        </w:drawing>
      </w:r>
    </w:p>
    <w:p w14:paraId="767E093E" w14:textId="77777777" w:rsidR="002312B8" w:rsidRDefault="000C0407">
      <w:pPr>
        <w:spacing w:line="268" w:lineRule="exact"/>
        <w:ind w:left="2522" w:right="2332"/>
        <w:jc w:val="center"/>
        <w:rPr>
          <w:rFonts w:ascii="Times New Roman" w:eastAsia="Times New Roman" w:hAnsi="Times New Roman" w:cs="Times New Roman"/>
          <w:sz w:val="24"/>
          <w:szCs w:val="24"/>
        </w:rPr>
      </w:pPr>
      <w:r>
        <w:rPr>
          <w:rFonts w:ascii="Times New Roman"/>
          <w:b/>
          <w:spacing w:val="-1"/>
          <w:sz w:val="24"/>
        </w:rPr>
        <w:t xml:space="preserve">CITY </w:t>
      </w:r>
      <w:r>
        <w:rPr>
          <w:rFonts w:ascii="Times New Roman"/>
          <w:b/>
          <w:sz w:val="24"/>
        </w:rPr>
        <w:t>OF</w:t>
      </w:r>
      <w:r>
        <w:rPr>
          <w:rFonts w:ascii="Times New Roman"/>
          <w:b/>
          <w:spacing w:val="-1"/>
          <w:sz w:val="24"/>
        </w:rPr>
        <w:t xml:space="preserve"> </w:t>
      </w:r>
      <w:r w:rsidR="006B2F2E">
        <w:rPr>
          <w:rFonts w:ascii="Times New Roman"/>
          <w:b/>
          <w:spacing w:val="-1"/>
          <w:sz w:val="24"/>
        </w:rPr>
        <w:t>FONTANA</w:t>
      </w:r>
    </w:p>
    <w:p w14:paraId="5C357413" w14:textId="77777777" w:rsidR="002312B8" w:rsidRDefault="000C0407" w:rsidP="006B2F2E">
      <w:pPr>
        <w:ind w:left="2523" w:right="2130"/>
        <w:jc w:val="center"/>
        <w:rPr>
          <w:rFonts w:ascii="Times New Roman"/>
          <w:b/>
          <w:spacing w:val="-1"/>
          <w:sz w:val="24"/>
        </w:rPr>
      </w:pPr>
      <w:r>
        <w:rPr>
          <w:rFonts w:ascii="Times New Roman"/>
          <w:b/>
          <w:spacing w:val="-1"/>
          <w:sz w:val="24"/>
        </w:rPr>
        <w:t>NON</w:t>
      </w:r>
      <w:r w:rsidR="006B2F2E">
        <w:rPr>
          <w:rFonts w:ascii="Times New Roman"/>
          <w:b/>
          <w:spacing w:val="-1"/>
          <w:sz w:val="24"/>
        </w:rPr>
        <w:t>-</w:t>
      </w:r>
      <w:r>
        <w:rPr>
          <w:rFonts w:ascii="Times New Roman"/>
          <w:b/>
          <w:spacing w:val="-1"/>
          <w:sz w:val="24"/>
        </w:rPr>
        <w:t>COMPETITIVE</w:t>
      </w:r>
      <w:r>
        <w:rPr>
          <w:rFonts w:ascii="Times New Roman"/>
          <w:b/>
          <w:sz w:val="24"/>
        </w:rPr>
        <w:t xml:space="preserve"> </w:t>
      </w:r>
      <w:r>
        <w:rPr>
          <w:rFonts w:ascii="Times New Roman"/>
          <w:b/>
          <w:spacing w:val="-1"/>
          <w:sz w:val="24"/>
        </w:rPr>
        <w:t>SOURCE</w:t>
      </w:r>
      <w:r>
        <w:rPr>
          <w:rFonts w:ascii="Times New Roman"/>
          <w:b/>
          <w:sz w:val="24"/>
        </w:rPr>
        <w:t xml:space="preserve"> </w:t>
      </w:r>
      <w:r>
        <w:rPr>
          <w:rFonts w:ascii="Times New Roman"/>
          <w:b/>
          <w:spacing w:val="-1"/>
          <w:sz w:val="24"/>
        </w:rPr>
        <w:t>SELECTION JUSTIFICATION</w:t>
      </w:r>
    </w:p>
    <w:p w14:paraId="09B2F41E" w14:textId="77777777" w:rsidR="00B51422" w:rsidRDefault="00B51422" w:rsidP="006B2F2E">
      <w:pPr>
        <w:ind w:left="2523" w:right="2130"/>
        <w:jc w:val="center"/>
        <w:rPr>
          <w:rFonts w:ascii="Times New Roman"/>
          <w:b/>
          <w:spacing w:val="-1"/>
          <w:sz w:val="24"/>
        </w:rPr>
      </w:pPr>
    </w:p>
    <w:p w14:paraId="314BD600" w14:textId="77777777" w:rsidR="00B51422" w:rsidRDefault="00B51422" w:rsidP="006B2F2E">
      <w:pPr>
        <w:ind w:left="2523" w:right="2130"/>
        <w:jc w:val="center"/>
        <w:rPr>
          <w:rFonts w:ascii="Times New Roman" w:eastAsia="Times New Roman" w:hAnsi="Times New Roman" w:cs="Times New Roman"/>
          <w:sz w:val="24"/>
          <w:szCs w:val="24"/>
        </w:rPr>
      </w:pPr>
    </w:p>
    <w:p w14:paraId="455D9332" w14:textId="77777777" w:rsidR="00B51422" w:rsidRDefault="00B51422" w:rsidP="006B2F2E">
      <w:pPr>
        <w:ind w:left="2523" w:right="2130"/>
        <w:jc w:val="center"/>
        <w:rPr>
          <w:rFonts w:ascii="Times New Roman" w:eastAsia="Times New Roman" w:hAnsi="Times New Roman" w:cs="Times New Roman"/>
          <w:sz w:val="24"/>
          <w:szCs w:val="24"/>
        </w:rPr>
      </w:pPr>
    </w:p>
    <w:tbl>
      <w:tblPr>
        <w:tblW w:w="0" w:type="auto"/>
        <w:tblInd w:w="211" w:type="dxa"/>
        <w:tblLayout w:type="fixed"/>
        <w:tblCellMar>
          <w:left w:w="0" w:type="dxa"/>
          <w:right w:w="0" w:type="dxa"/>
        </w:tblCellMar>
        <w:tblLook w:val="01E0" w:firstRow="1" w:lastRow="1" w:firstColumn="1" w:lastColumn="1" w:noHBand="0" w:noVBand="0"/>
      </w:tblPr>
      <w:tblGrid>
        <w:gridCol w:w="1802"/>
        <w:gridCol w:w="180"/>
        <w:gridCol w:w="1349"/>
        <w:gridCol w:w="1171"/>
        <w:gridCol w:w="540"/>
        <w:gridCol w:w="900"/>
        <w:gridCol w:w="1349"/>
        <w:gridCol w:w="900"/>
        <w:gridCol w:w="900"/>
        <w:gridCol w:w="631"/>
        <w:gridCol w:w="269"/>
        <w:gridCol w:w="1260"/>
      </w:tblGrid>
      <w:tr w:rsidR="002312B8" w14:paraId="363A9B2F" w14:textId="77777777">
        <w:trPr>
          <w:trHeight w:hRule="exact" w:val="478"/>
        </w:trPr>
        <w:tc>
          <w:tcPr>
            <w:tcW w:w="1982" w:type="dxa"/>
            <w:gridSpan w:val="2"/>
            <w:tcBorders>
              <w:top w:val="single" w:sz="5" w:space="0" w:color="000000"/>
              <w:left w:val="single" w:sz="5" w:space="0" w:color="000000"/>
              <w:bottom w:val="single" w:sz="5" w:space="0" w:color="000000"/>
              <w:right w:val="single" w:sz="5" w:space="0" w:color="000000"/>
            </w:tcBorders>
          </w:tcPr>
          <w:p w14:paraId="31E4ACCC"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Contract/Req.</w:t>
            </w:r>
            <w:r>
              <w:rPr>
                <w:rFonts w:ascii="Times New Roman"/>
                <w:b/>
                <w:spacing w:val="-15"/>
                <w:sz w:val="20"/>
              </w:rPr>
              <w:t xml:space="preserve"> </w:t>
            </w:r>
            <w:r>
              <w:rPr>
                <w:rFonts w:ascii="Times New Roman"/>
                <w:b/>
                <w:sz w:val="20"/>
              </w:rPr>
              <w:t>No.:</w:t>
            </w:r>
          </w:p>
        </w:tc>
        <w:tc>
          <w:tcPr>
            <w:tcW w:w="1349" w:type="dxa"/>
            <w:tcBorders>
              <w:top w:val="single" w:sz="5" w:space="0" w:color="000000"/>
              <w:left w:val="single" w:sz="5" w:space="0" w:color="000000"/>
              <w:bottom w:val="single" w:sz="5" w:space="0" w:color="000000"/>
              <w:right w:val="single" w:sz="5" w:space="0" w:color="000000"/>
            </w:tcBorders>
          </w:tcPr>
          <w:p w14:paraId="2CC5DA76" w14:textId="77777777" w:rsidR="002312B8" w:rsidRDefault="002312B8"/>
        </w:tc>
        <w:tc>
          <w:tcPr>
            <w:tcW w:w="1711" w:type="dxa"/>
            <w:gridSpan w:val="2"/>
            <w:tcBorders>
              <w:top w:val="single" w:sz="5" w:space="0" w:color="000000"/>
              <w:left w:val="single" w:sz="5" w:space="0" w:color="000000"/>
              <w:bottom w:val="single" w:sz="5" w:space="0" w:color="000000"/>
              <w:right w:val="single" w:sz="5" w:space="0" w:color="000000"/>
            </w:tcBorders>
          </w:tcPr>
          <w:p w14:paraId="3D5ABE3A"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Amendment</w:t>
            </w:r>
            <w:r>
              <w:rPr>
                <w:rFonts w:ascii="Times New Roman"/>
                <w:b/>
                <w:spacing w:val="-14"/>
                <w:sz w:val="20"/>
              </w:rPr>
              <w:t xml:space="preserve"> </w:t>
            </w:r>
            <w:r>
              <w:rPr>
                <w:rFonts w:ascii="Times New Roman"/>
                <w:b/>
                <w:sz w:val="20"/>
              </w:rPr>
              <w:t>No.:</w:t>
            </w:r>
          </w:p>
        </w:tc>
        <w:tc>
          <w:tcPr>
            <w:tcW w:w="900" w:type="dxa"/>
            <w:tcBorders>
              <w:top w:val="single" w:sz="5" w:space="0" w:color="000000"/>
              <w:left w:val="single" w:sz="5" w:space="0" w:color="000000"/>
              <w:bottom w:val="single" w:sz="5" w:space="0" w:color="000000"/>
              <w:right w:val="single" w:sz="5" w:space="0" w:color="000000"/>
            </w:tcBorders>
          </w:tcPr>
          <w:p w14:paraId="5D409D59" w14:textId="77777777" w:rsidR="002312B8" w:rsidRDefault="002312B8"/>
        </w:tc>
        <w:tc>
          <w:tcPr>
            <w:tcW w:w="1349" w:type="dxa"/>
            <w:tcBorders>
              <w:top w:val="single" w:sz="5" w:space="0" w:color="000000"/>
              <w:left w:val="single" w:sz="5" w:space="0" w:color="000000"/>
              <w:bottom w:val="single" w:sz="5" w:space="0" w:color="000000"/>
              <w:right w:val="single" w:sz="5" w:space="0" w:color="000000"/>
            </w:tcBorders>
          </w:tcPr>
          <w:p w14:paraId="12E136DA"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b/>
                <w:spacing w:val="-1"/>
                <w:sz w:val="20"/>
              </w:rPr>
              <w:t>Requestor:</w:t>
            </w:r>
          </w:p>
        </w:tc>
        <w:tc>
          <w:tcPr>
            <w:tcW w:w="1800" w:type="dxa"/>
            <w:gridSpan w:val="2"/>
            <w:tcBorders>
              <w:top w:val="single" w:sz="5" w:space="0" w:color="000000"/>
              <w:left w:val="single" w:sz="5" w:space="0" w:color="000000"/>
              <w:bottom w:val="single" w:sz="5" w:space="0" w:color="000000"/>
              <w:right w:val="single" w:sz="5" w:space="0" w:color="000000"/>
            </w:tcBorders>
          </w:tcPr>
          <w:p w14:paraId="650202AA" w14:textId="77777777" w:rsidR="002312B8" w:rsidRDefault="002312B8"/>
        </w:tc>
        <w:tc>
          <w:tcPr>
            <w:tcW w:w="900" w:type="dxa"/>
            <w:gridSpan w:val="2"/>
            <w:tcBorders>
              <w:top w:val="single" w:sz="5" w:space="0" w:color="000000"/>
              <w:left w:val="single" w:sz="5" w:space="0" w:color="000000"/>
              <w:bottom w:val="single" w:sz="5" w:space="0" w:color="000000"/>
              <w:right w:val="single" w:sz="5" w:space="0" w:color="000000"/>
            </w:tcBorders>
          </w:tcPr>
          <w:p w14:paraId="192D19D0"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Date:</w:t>
            </w:r>
          </w:p>
        </w:tc>
        <w:tc>
          <w:tcPr>
            <w:tcW w:w="1260" w:type="dxa"/>
            <w:tcBorders>
              <w:top w:val="single" w:sz="5" w:space="0" w:color="000000"/>
              <w:left w:val="single" w:sz="5" w:space="0" w:color="000000"/>
              <w:bottom w:val="single" w:sz="5" w:space="0" w:color="000000"/>
              <w:right w:val="single" w:sz="5" w:space="0" w:color="000000"/>
            </w:tcBorders>
          </w:tcPr>
          <w:p w14:paraId="7244032C" w14:textId="77777777" w:rsidR="002312B8" w:rsidRDefault="002312B8"/>
        </w:tc>
      </w:tr>
      <w:tr w:rsidR="002312B8" w14:paraId="015DD01C" w14:textId="77777777">
        <w:trPr>
          <w:trHeight w:hRule="exact" w:val="377"/>
        </w:trPr>
        <w:tc>
          <w:tcPr>
            <w:tcW w:w="1802" w:type="dxa"/>
            <w:tcBorders>
              <w:top w:val="single" w:sz="5" w:space="0" w:color="000000"/>
              <w:left w:val="single" w:sz="5" w:space="0" w:color="000000"/>
              <w:bottom w:val="single" w:sz="5" w:space="0" w:color="000000"/>
              <w:right w:val="single" w:sz="5" w:space="0" w:color="000000"/>
            </w:tcBorders>
          </w:tcPr>
          <w:p w14:paraId="016018A5"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Pre-Tax</w:t>
            </w:r>
            <w:r>
              <w:rPr>
                <w:rFonts w:ascii="Times New Roman"/>
                <w:b/>
                <w:spacing w:val="-14"/>
                <w:sz w:val="20"/>
              </w:rPr>
              <w:t xml:space="preserve"> </w:t>
            </w:r>
            <w:r>
              <w:rPr>
                <w:rFonts w:ascii="Times New Roman"/>
                <w:b/>
                <w:sz w:val="20"/>
              </w:rPr>
              <w:t>Amount:</w:t>
            </w:r>
          </w:p>
        </w:tc>
        <w:tc>
          <w:tcPr>
            <w:tcW w:w="1529" w:type="dxa"/>
            <w:gridSpan w:val="2"/>
            <w:tcBorders>
              <w:top w:val="single" w:sz="5" w:space="0" w:color="000000"/>
              <w:left w:val="single" w:sz="5" w:space="0" w:color="000000"/>
              <w:bottom w:val="single" w:sz="5" w:space="0" w:color="000000"/>
              <w:right w:val="single" w:sz="5" w:space="0" w:color="000000"/>
            </w:tcBorders>
          </w:tcPr>
          <w:p w14:paraId="5E9E18C1"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sz w:val="20"/>
              </w:rPr>
              <w:t>$</w:t>
            </w:r>
          </w:p>
        </w:tc>
        <w:tc>
          <w:tcPr>
            <w:tcW w:w="1171" w:type="dxa"/>
            <w:tcBorders>
              <w:top w:val="single" w:sz="5" w:space="0" w:color="000000"/>
              <w:left w:val="single" w:sz="5" w:space="0" w:color="000000"/>
              <w:bottom w:val="single" w:sz="5" w:space="0" w:color="000000"/>
              <w:right w:val="single" w:sz="5" w:space="0" w:color="000000"/>
            </w:tcBorders>
          </w:tcPr>
          <w:p w14:paraId="72288166"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Tax:</w:t>
            </w:r>
          </w:p>
        </w:tc>
        <w:tc>
          <w:tcPr>
            <w:tcW w:w="1440" w:type="dxa"/>
            <w:gridSpan w:val="2"/>
            <w:tcBorders>
              <w:top w:val="single" w:sz="5" w:space="0" w:color="000000"/>
              <w:left w:val="single" w:sz="5" w:space="0" w:color="000000"/>
              <w:bottom w:val="single" w:sz="5" w:space="0" w:color="000000"/>
              <w:right w:val="single" w:sz="5" w:space="0" w:color="000000"/>
            </w:tcBorders>
          </w:tcPr>
          <w:p w14:paraId="16F910D5"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sz w:val="20"/>
              </w:rPr>
              <w:t>$</w:t>
            </w:r>
          </w:p>
        </w:tc>
        <w:tc>
          <w:tcPr>
            <w:tcW w:w="1349" w:type="dxa"/>
            <w:tcBorders>
              <w:top w:val="single" w:sz="5" w:space="0" w:color="000000"/>
              <w:left w:val="single" w:sz="5" w:space="0" w:color="000000"/>
              <w:bottom w:val="single" w:sz="5" w:space="0" w:color="000000"/>
              <w:right w:val="single" w:sz="5" w:space="0" w:color="000000"/>
            </w:tcBorders>
          </w:tcPr>
          <w:p w14:paraId="6C0768B5"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b/>
                <w:spacing w:val="-1"/>
                <w:sz w:val="20"/>
              </w:rPr>
              <w:t>Freight:</w:t>
            </w:r>
          </w:p>
        </w:tc>
        <w:tc>
          <w:tcPr>
            <w:tcW w:w="900" w:type="dxa"/>
            <w:tcBorders>
              <w:top w:val="single" w:sz="5" w:space="0" w:color="000000"/>
              <w:left w:val="single" w:sz="5" w:space="0" w:color="000000"/>
              <w:bottom w:val="single" w:sz="5" w:space="0" w:color="000000"/>
              <w:right w:val="single" w:sz="5" w:space="0" w:color="000000"/>
            </w:tcBorders>
          </w:tcPr>
          <w:p w14:paraId="7348E3D5"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z w:val="20"/>
              </w:rPr>
              <w:t>$</w:t>
            </w:r>
          </w:p>
        </w:tc>
        <w:tc>
          <w:tcPr>
            <w:tcW w:w="1531" w:type="dxa"/>
            <w:gridSpan w:val="2"/>
            <w:tcBorders>
              <w:top w:val="single" w:sz="5" w:space="0" w:color="000000"/>
              <w:left w:val="single" w:sz="5" w:space="0" w:color="000000"/>
              <w:bottom w:val="single" w:sz="5" w:space="0" w:color="000000"/>
              <w:right w:val="single" w:sz="5" w:space="0" w:color="000000"/>
            </w:tcBorders>
          </w:tcPr>
          <w:p w14:paraId="4E595ACA"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Total</w:t>
            </w:r>
            <w:r>
              <w:rPr>
                <w:rFonts w:ascii="Times New Roman"/>
                <w:b/>
                <w:spacing w:val="-13"/>
                <w:sz w:val="20"/>
              </w:rPr>
              <w:t xml:space="preserve"> </w:t>
            </w:r>
            <w:r>
              <w:rPr>
                <w:rFonts w:ascii="Times New Roman"/>
                <w:b/>
                <w:sz w:val="20"/>
              </w:rPr>
              <w:t>Amount:</w:t>
            </w:r>
          </w:p>
        </w:tc>
        <w:tc>
          <w:tcPr>
            <w:tcW w:w="1529" w:type="dxa"/>
            <w:gridSpan w:val="2"/>
            <w:tcBorders>
              <w:top w:val="single" w:sz="5" w:space="0" w:color="000000"/>
              <w:left w:val="single" w:sz="5" w:space="0" w:color="000000"/>
              <w:bottom w:val="single" w:sz="5" w:space="0" w:color="000000"/>
              <w:right w:val="single" w:sz="5" w:space="0" w:color="000000"/>
            </w:tcBorders>
          </w:tcPr>
          <w:p w14:paraId="54FCCD53"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sz w:val="20"/>
              </w:rPr>
              <w:t>$</w:t>
            </w:r>
          </w:p>
        </w:tc>
      </w:tr>
      <w:tr w:rsidR="002312B8" w14:paraId="7DDD598B" w14:textId="77777777">
        <w:trPr>
          <w:trHeight w:hRule="exact" w:val="379"/>
        </w:trPr>
        <w:tc>
          <w:tcPr>
            <w:tcW w:w="1802" w:type="dxa"/>
            <w:tcBorders>
              <w:top w:val="single" w:sz="5" w:space="0" w:color="000000"/>
              <w:left w:val="single" w:sz="5" w:space="0" w:color="000000"/>
              <w:bottom w:val="single" w:sz="5" w:space="0" w:color="000000"/>
              <w:right w:val="single" w:sz="5" w:space="0" w:color="000000"/>
            </w:tcBorders>
          </w:tcPr>
          <w:p w14:paraId="07056551"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Vendor</w:t>
            </w:r>
            <w:r>
              <w:rPr>
                <w:rFonts w:ascii="Times New Roman"/>
                <w:b/>
                <w:spacing w:val="-13"/>
                <w:sz w:val="20"/>
              </w:rPr>
              <w:t xml:space="preserve"> </w:t>
            </w:r>
            <w:r>
              <w:rPr>
                <w:rFonts w:ascii="Times New Roman"/>
                <w:b/>
                <w:sz w:val="20"/>
              </w:rPr>
              <w:t>Name:</w:t>
            </w:r>
          </w:p>
        </w:tc>
        <w:tc>
          <w:tcPr>
            <w:tcW w:w="9449" w:type="dxa"/>
            <w:gridSpan w:val="11"/>
            <w:tcBorders>
              <w:top w:val="single" w:sz="5" w:space="0" w:color="000000"/>
              <w:left w:val="single" w:sz="5" w:space="0" w:color="000000"/>
              <w:bottom w:val="single" w:sz="5" w:space="0" w:color="000000"/>
              <w:right w:val="single" w:sz="5" w:space="0" w:color="000000"/>
            </w:tcBorders>
          </w:tcPr>
          <w:p w14:paraId="750C8F2B" w14:textId="77777777" w:rsidR="002312B8" w:rsidRDefault="002312B8"/>
        </w:tc>
      </w:tr>
    </w:tbl>
    <w:p w14:paraId="2FC127E7" w14:textId="77777777" w:rsidR="002312B8" w:rsidRDefault="002312B8">
      <w:pPr>
        <w:spacing w:before="11"/>
        <w:rPr>
          <w:rFonts w:ascii="Times New Roman" w:eastAsia="Times New Roman" w:hAnsi="Times New Roman" w:cs="Times New Roman"/>
          <w:b/>
          <w:bCs/>
          <w:sz w:val="16"/>
          <w:szCs w:val="16"/>
        </w:rPr>
      </w:pPr>
    </w:p>
    <w:p w14:paraId="20248CE1" w14:textId="77777777" w:rsidR="002312B8" w:rsidRDefault="00000B57">
      <w:pPr>
        <w:spacing w:before="73"/>
        <w:ind w:left="2878"/>
        <w:rPr>
          <w:rFonts w:ascii="Times New Roman" w:eastAsia="Times New Roman" w:hAnsi="Times New Roman" w:cs="Times New Roman"/>
          <w:sz w:val="20"/>
          <w:szCs w:val="20"/>
        </w:rPr>
      </w:pPr>
      <w:r>
        <w:pict w14:anchorId="6C722AAC">
          <v:group id="_x0000_s1655" style="position:absolute;left:0;text-align:left;margin-left:115.3pt;margin-top:19pt;width:15pt;height:15pt;z-index:-186544;mso-position-horizontal-relative:page" coordorigin="2306,380" coordsize="300,300">
            <v:shape id="_x0000_s1656" alt="" style="position:absolute;left:2306;top:380;width:300;height:300" coordorigin="2306,380" coordsize="300,300" path="m2306,380r300,l2606,680r-300,l2306,380xe" filled="f" strokeweight=".72pt">
              <v:path arrowok="t"/>
            </v:shape>
            <w10:wrap anchorx="page"/>
          </v:group>
        </w:pict>
      </w:r>
      <w:r>
        <w:pict w14:anchorId="72DBF820">
          <v:group id="_x0000_s1653" style="position:absolute;left:0;text-align:left;margin-left:250.3pt;margin-top:19pt;width:15pt;height:15pt;z-index:-186520;mso-position-horizontal-relative:page" coordorigin="5006,380" coordsize="300,300">
            <v:shape id="_x0000_s1654" alt="" style="position:absolute;left:5006;top:380;width:300;height:300" coordorigin="5006,380" coordsize="300,300" path="m5006,380r300,l5306,680r-300,l5006,380xe" filled="f" strokeweight=".72pt">
              <v:path arrowok="t"/>
            </v:shape>
            <w10:wrap anchorx="page"/>
          </v:group>
        </w:pict>
      </w:r>
      <w:r>
        <w:pict w14:anchorId="7BCAD656">
          <v:group id="_x0000_s1651" style="position:absolute;left:0;text-align:left;margin-left:331.3pt;margin-top:19pt;width:15pt;height:15pt;z-index:-186496;mso-position-horizontal-relative:page" coordorigin="6626,380" coordsize="300,300">
            <v:shape id="_x0000_s1652" alt="" style="position:absolute;left:6626;top:380;width:300;height:300" coordorigin="6626,380" coordsize="300,300" path="m6626,380r300,l6926,680r-300,l6626,380xe" filled="f" strokeweight=".72pt">
              <v:path arrowok="t"/>
            </v:shape>
            <w10:wrap anchorx="page"/>
          </v:group>
        </w:pict>
      </w:r>
      <w:r>
        <w:pict w14:anchorId="2F8DA50B">
          <v:group id="_x0000_s1649" style="position:absolute;left:0;text-align:left;margin-left:212.4pt;margin-top:44.65pt;width:15pt;height:15pt;z-index:-186472;mso-position-horizontal-relative:page" coordorigin="4248,893" coordsize="300,300">
            <v:shape id="_x0000_s1650" alt="" style="position:absolute;left:4248;top:893;width:300;height:300" coordorigin="4248,893" coordsize="300,300" path="m4248,893r300,l4548,1193r-300,l4248,893xe" filled="f" strokeweight=".72pt">
              <v:path arrowok="t"/>
            </v:shape>
            <w10:wrap anchorx="page"/>
          </v:group>
        </w:pict>
      </w:r>
      <w:r>
        <w:pict w14:anchorId="68015DF3">
          <v:group id="_x0000_s1647" style="position:absolute;left:0;text-align:left;margin-left:329.4pt;margin-top:44.65pt;width:15pt;height:15pt;z-index:-186448;mso-position-horizontal-relative:page" coordorigin="6588,893" coordsize="300,300">
            <v:shape id="_x0000_s1648" alt="" style="position:absolute;left:6588;top:893;width:300;height:300" coordorigin="6588,893" coordsize="300,300" path="m6588,893r300,l6888,1193r-300,l6588,893xe" filled="f" strokeweight=".72pt">
              <v:path arrowok="t"/>
            </v:shape>
            <w10:wrap anchorx="page"/>
          </v:group>
        </w:pict>
      </w:r>
      <w:r>
        <w:pict w14:anchorId="177E3402">
          <v:group id="_x0000_s1645" style="position:absolute;left:0;text-align:left;margin-left:440.15pt;margin-top:44.65pt;width:15pt;height:15pt;z-index:-186424;mso-position-horizontal-relative:page" coordorigin="8803,893" coordsize="300,300">
            <v:shape id="_x0000_s1646" alt="" style="position:absolute;left:8803;top:893;width:300;height:300" coordorigin="8803,893" coordsize="300,300" path="m8803,893r300,l9103,1193r-300,l8803,893xe" filled="f" strokeweight=".72pt">
              <v:path arrowok="t"/>
            </v:shape>
            <w10:wrap anchorx="page"/>
          </v:group>
        </w:pict>
      </w:r>
      <w:r>
        <w:pict w14:anchorId="5F9DE673">
          <v:group id="_x0000_s1643" style="position:absolute;left:0;text-align:left;margin-left:543.6pt;margin-top:44.65pt;width:15pt;height:15pt;z-index:-186400;mso-position-horizontal-relative:page" coordorigin="10872,893" coordsize="300,300">
            <v:shape id="_x0000_s1644" alt="" style="position:absolute;left:10872;top:893;width:300;height:300" coordorigin="10872,893" coordsize="300,300" path="m10872,893r300,l11172,1193r-300,l10872,893xe" filled="f" strokeweight=".72pt">
              <v:path arrowok="t"/>
            </v:shape>
            <w10:wrap anchorx="page"/>
          </v:group>
        </w:pict>
      </w:r>
      <w:r w:rsidR="000C0407">
        <w:rPr>
          <w:rFonts w:ascii="Times New Roman"/>
          <w:b/>
          <w:spacing w:val="-1"/>
          <w:sz w:val="20"/>
        </w:rPr>
        <w:t>FUNDING</w:t>
      </w:r>
      <w:r w:rsidR="000C0407">
        <w:rPr>
          <w:rFonts w:ascii="Times New Roman"/>
          <w:b/>
          <w:spacing w:val="-9"/>
          <w:sz w:val="20"/>
        </w:rPr>
        <w:t xml:space="preserve"> </w:t>
      </w:r>
      <w:r w:rsidR="000C0407">
        <w:rPr>
          <w:rFonts w:ascii="Times New Roman"/>
          <w:b/>
          <w:sz w:val="20"/>
        </w:rPr>
        <w:t>SOURCE</w:t>
      </w:r>
      <w:r w:rsidR="000C0407">
        <w:rPr>
          <w:rFonts w:ascii="Times New Roman"/>
          <w:b/>
          <w:spacing w:val="-10"/>
          <w:sz w:val="20"/>
        </w:rPr>
        <w:t xml:space="preserve"> </w:t>
      </w:r>
      <w:r w:rsidR="000C0407">
        <w:rPr>
          <w:rFonts w:ascii="Times New Roman"/>
          <w:b/>
          <w:sz w:val="20"/>
        </w:rPr>
        <w:t>AND</w:t>
      </w:r>
      <w:r w:rsidR="000C0407">
        <w:rPr>
          <w:rFonts w:ascii="Times New Roman"/>
          <w:b/>
          <w:spacing w:val="-7"/>
          <w:sz w:val="20"/>
        </w:rPr>
        <w:t xml:space="preserve"> </w:t>
      </w:r>
      <w:r w:rsidR="000C0407">
        <w:rPr>
          <w:rFonts w:ascii="Times New Roman"/>
          <w:b/>
          <w:sz w:val="20"/>
        </w:rPr>
        <w:t>AUTHORIZATION</w:t>
      </w:r>
      <w:r w:rsidR="000C0407">
        <w:rPr>
          <w:rFonts w:ascii="Times New Roman"/>
          <w:b/>
          <w:spacing w:val="-9"/>
          <w:sz w:val="20"/>
        </w:rPr>
        <w:t xml:space="preserve"> </w:t>
      </w:r>
      <w:r w:rsidR="000C0407">
        <w:rPr>
          <w:rFonts w:ascii="Times New Roman"/>
          <w:b/>
          <w:spacing w:val="-1"/>
          <w:sz w:val="20"/>
        </w:rPr>
        <w:t>(check</w:t>
      </w:r>
      <w:r w:rsidR="000C0407">
        <w:rPr>
          <w:rFonts w:ascii="Times New Roman"/>
          <w:b/>
          <w:spacing w:val="-8"/>
          <w:sz w:val="20"/>
        </w:rPr>
        <w:t xml:space="preserve"> </w:t>
      </w:r>
      <w:r w:rsidR="000C0407">
        <w:rPr>
          <w:rFonts w:ascii="Times New Roman"/>
          <w:b/>
          <w:sz w:val="20"/>
        </w:rPr>
        <w:t>as</w:t>
      </w:r>
      <w:r w:rsidR="000C0407">
        <w:rPr>
          <w:rFonts w:ascii="Times New Roman"/>
          <w:b/>
          <w:spacing w:val="-10"/>
          <w:sz w:val="20"/>
        </w:rPr>
        <w:t xml:space="preserve"> </w:t>
      </w:r>
      <w:r w:rsidR="000C0407">
        <w:rPr>
          <w:rFonts w:ascii="Times New Roman"/>
          <w:b/>
          <w:spacing w:val="-1"/>
          <w:sz w:val="20"/>
        </w:rPr>
        <w:t>applicable)</w:t>
      </w:r>
    </w:p>
    <w:p w14:paraId="353D63EA" w14:textId="77777777" w:rsidR="002312B8" w:rsidRDefault="002312B8">
      <w:pPr>
        <w:spacing w:before="3"/>
        <w:rPr>
          <w:rFonts w:ascii="Times New Roman" w:eastAsia="Times New Roman" w:hAnsi="Times New Roman" w:cs="Times New Roman"/>
          <w:b/>
          <w:bCs/>
          <w:sz w:val="3"/>
          <w:szCs w:val="3"/>
        </w:rPr>
      </w:pPr>
    </w:p>
    <w:tbl>
      <w:tblPr>
        <w:tblW w:w="0" w:type="auto"/>
        <w:tblInd w:w="211" w:type="dxa"/>
        <w:tblLayout w:type="fixed"/>
        <w:tblCellMar>
          <w:left w:w="0" w:type="dxa"/>
          <w:right w:w="0" w:type="dxa"/>
        </w:tblCellMar>
        <w:tblLook w:val="01E0" w:firstRow="1" w:lastRow="1" w:firstColumn="1" w:lastColumn="1" w:noHBand="0" w:noVBand="0"/>
      </w:tblPr>
      <w:tblGrid>
        <w:gridCol w:w="2251"/>
        <w:gridCol w:w="180"/>
        <w:gridCol w:w="900"/>
        <w:gridCol w:w="1171"/>
        <w:gridCol w:w="540"/>
        <w:gridCol w:w="89"/>
        <w:gridCol w:w="1994"/>
        <w:gridCol w:w="166"/>
        <w:gridCol w:w="1080"/>
        <w:gridCol w:w="554"/>
        <w:gridCol w:w="1440"/>
        <w:gridCol w:w="886"/>
      </w:tblGrid>
      <w:tr w:rsidR="002312B8" w14:paraId="5404C9ED" w14:textId="77777777">
        <w:trPr>
          <w:trHeight w:hRule="exact" w:val="514"/>
        </w:trPr>
        <w:tc>
          <w:tcPr>
            <w:tcW w:w="2431" w:type="dxa"/>
            <w:gridSpan w:val="2"/>
            <w:tcBorders>
              <w:top w:val="single" w:sz="5" w:space="0" w:color="000000"/>
              <w:left w:val="single" w:sz="5" w:space="0" w:color="000000"/>
              <w:bottom w:val="single" w:sz="5" w:space="0" w:color="000000"/>
              <w:right w:val="single" w:sz="5" w:space="0" w:color="000000"/>
            </w:tcBorders>
          </w:tcPr>
          <w:p w14:paraId="0F2EC920"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City</w:t>
            </w:r>
            <w:r>
              <w:rPr>
                <w:rFonts w:ascii="Times New Roman"/>
                <w:b/>
                <w:spacing w:val="-12"/>
                <w:sz w:val="20"/>
              </w:rPr>
              <w:t xml:space="preserve"> </w:t>
            </w:r>
            <w:r>
              <w:rPr>
                <w:rFonts w:ascii="Times New Roman"/>
                <w:b/>
                <w:spacing w:val="-1"/>
                <w:sz w:val="20"/>
              </w:rPr>
              <w:t>Resources</w:t>
            </w:r>
          </w:p>
        </w:tc>
        <w:tc>
          <w:tcPr>
            <w:tcW w:w="2611" w:type="dxa"/>
            <w:gridSpan w:val="3"/>
            <w:tcBorders>
              <w:top w:val="single" w:sz="5" w:space="0" w:color="000000"/>
              <w:left w:val="single" w:sz="5" w:space="0" w:color="000000"/>
              <w:bottom w:val="single" w:sz="5" w:space="0" w:color="000000"/>
              <w:right w:val="single" w:sz="5" w:space="0" w:color="000000"/>
            </w:tcBorders>
          </w:tcPr>
          <w:p w14:paraId="10E67E2F"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Gov’t</w:t>
            </w:r>
            <w:r>
              <w:rPr>
                <w:rFonts w:ascii="Times New Roman" w:eastAsia="Times New Roman" w:hAnsi="Times New Roman" w:cs="Times New Roman"/>
                <w:b/>
                <w:bCs/>
                <w:spacing w:val="-13"/>
                <w:sz w:val="20"/>
                <w:szCs w:val="20"/>
              </w:rPr>
              <w:t xml:space="preserve"> </w:t>
            </w:r>
            <w:r>
              <w:rPr>
                <w:rFonts w:ascii="Times New Roman" w:eastAsia="Times New Roman" w:hAnsi="Times New Roman" w:cs="Times New Roman"/>
                <w:b/>
                <w:bCs/>
                <w:sz w:val="20"/>
                <w:szCs w:val="20"/>
              </w:rPr>
              <w:t>Grant</w:t>
            </w:r>
          </w:p>
        </w:tc>
        <w:tc>
          <w:tcPr>
            <w:tcW w:w="6209" w:type="dxa"/>
            <w:gridSpan w:val="7"/>
            <w:tcBorders>
              <w:top w:val="single" w:sz="5" w:space="0" w:color="000000"/>
              <w:left w:val="single" w:sz="5" w:space="0" w:color="000000"/>
              <w:bottom w:val="single" w:sz="5" w:space="0" w:color="000000"/>
              <w:right w:val="single" w:sz="5" w:space="0" w:color="000000"/>
            </w:tcBorders>
          </w:tcPr>
          <w:p w14:paraId="75839555" w14:textId="77777777" w:rsidR="002312B8" w:rsidRDefault="000C0407">
            <w:pPr>
              <w:pStyle w:val="TableParagraph"/>
              <w:spacing w:line="229" w:lineRule="exact"/>
              <w:ind w:left="99"/>
              <w:rPr>
                <w:rFonts w:ascii="Times New Roman" w:eastAsia="Times New Roman" w:hAnsi="Times New Roman" w:cs="Times New Roman"/>
                <w:sz w:val="20"/>
                <w:szCs w:val="20"/>
              </w:rPr>
            </w:pPr>
            <w:r>
              <w:rPr>
                <w:rFonts w:ascii="Times New Roman"/>
                <w:b/>
                <w:sz w:val="20"/>
              </w:rPr>
              <w:t>Other</w:t>
            </w:r>
          </w:p>
        </w:tc>
      </w:tr>
      <w:tr w:rsidR="002312B8" w14:paraId="3D0FC333" w14:textId="77777777">
        <w:trPr>
          <w:trHeight w:hRule="exact" w:val="586"/>
        </w:trPr>
        <w:tc>
          <w:tcPr>
            <w:tcW w:w="2251" w:type="dxa"/>
            <w:tcBorders>
              <w:top w:val="single" w:sz="5" w:space="0" w:color="000000"/>
              <w:left w:val="single" w:sz="5" w:space="0" w:color="000000"/>
              <w:bottom w:val="single" w:sz="5" w:space="0" w:color="000000"/>
              <w:right w:val="single" w:sz="5" w:space="0" w:color="000000"/>
            </w:tcBorders>
          </w:tcPr>
          <w:p w14:paraId="56C3603D"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Certifications:</w:t>
            </w:r>
          </w:p>
        </w:tc>
        <w:tc>
          <w:tcPr>
            <w:tcW w:w="2251" w:type="dxa"/>
            <w:gridSpan w:val="3"/>
            <w:tcBorders>
              <w:top w:val="single" w:sz="5" w:space="0" w:color="000000"/>
              <w:left w:val="single" w:sz="5" w:space="0" w:color="000000"/>
              <w:bottom w:val="single" w:sz="5" w:space="0" w:color="000000"/>
              <w:right w:val="single" w:sz="5" w:space="0" w:color="000000"/>
            </w:tcBorders>
          </w:tcPr>
          <w:p w14:paraId="204FE784" w14:textId="77777777" w:rsidR="002312B8" w:rsidRDefault="000C0407">
            <w:pPr>
              <w:pStyle w:val="TableParagraph"/>
              <w:spacing w:line="229" w:lineRule="exact"/>
              <w:ind w:left="284"/>
              <w:rPr>
                <w:rFonts w:ascii="Times New Roman" w:eastAsia="Times New Roman" w:hAnsi="Times New Roman" w:cs="Times New Roman"/>
                <w:sz w:val="13"/>
                <w:szCs w:val="13"/>
              </w:rPr>
            </w:pPr>
            <w:r>
              <w:rPr>
                <w:rFonts w:ascii="Times New Roman"/>
                <w:b/>
                <w:spacing w:val="1"/>
                <w:sz w:val="20"/>
              </w:rPr>
              <w:t>Debarment</w:t>
            </w:r>
            <w:hyperlink w:anchor="_bookmark28" w:history="1">
              <w:r>
                <w:rPr>
                  <w:rFonts w:ascii="Times New Roman"/>
                  <w:b/>
                  <w:spacing w:val="1"/>
                  <w:position w:val="7"/>
                  <w:sz w:val="13"/>
                </w:rPr>
                <w:t>4</w:t>
              </w:r>
            </w:hyperlink>
          </w:p>
        </w:tc>
        <w:tc>
          <w:tcPr>
            <w:tcW w:w="2623" w:type="dxa"/>
            <w:gridSpan w:val="3"/>
            <w:tcBorders>
              <w:top w:val="single" w:sz="5" w:space="0" w:color="000000"/>
              <w:left w:val="single" w:sz="5" w:space="0" w:color="000000"/>
              <w:bottom w:val="single" w:sz="5" w:space="0" w:color="000000"/>
              <w:right w:val="single" w:sz="5" w:space="0" w:color="000000"/>
            </w:tcBorders>
          </w:tcPr>
          <w:p w14:paraId="34718740" w14:textId="77777777" w:rsidR="002312B8" w:rsidRDefault="000C0407">
            <w:pPr>
              <w:pStyle w:val="TableParagraph"/>
              <w:spacing w:line="229" w:lineRule="exact"/>
              <w:ind w:left="99"/>
              <w:rPr>
                <w:rFonts w:ascii="Times New Roman" w:eastAsia="Times New Roman" w:hAnsi="Times New Roman" w:cs="Times New Roman"/>
                <w:sz w:val="13"/>
                <w:szCs w:val="13"/>
              </w:rPr>
            </w:pPr>
            <w:r>
              <w:rPr>
                <w:rFonts w:ascii="Times New Roman"/>
                <w:b/>
                <w:sz w:val="20"/>
              </w:rPr>
              <w:t>Anti-Lobby</w:t>
            </w:r>
            <w:hyperlink w:anchor="_bookmark29" w:history="1">
              <w:r>
                <w:rPr>
                  <w:rFonts w:ascii="Times New Roman"/>
                  <w:b/>
                  <w:position w:val="7"/>
                  <w:sz w:val="13"/>
                </w:rPr>
                <w:t>5</w:t>
              </w:r>
            </w:hyperlink>
          </w:p>
        </w:tc>
        <w:tc>
          <w:tcPr>
            <w:tcW w:w="1800" w:type="dxa"/>
            <w:gridSpan w:val="3"/>
            <w:tcBorders>
              <w:top w:val="single" w:sz="5" w:space="0" w:color="000000"/>
              <w:left w:val="single" w:sz="5" w:space="0" w:color="000000"/>
              <w:bottom w:val="single" w:sz="5" w:space="0" w:color="000000"/>
              <w:right w:val="single" w:sz="12" w:space="0" w:color="000000"/>
            </w:tcBorders>
          </w:tcPr>
          <w:p w14:paraId="025E62FE" w14:textId="77777777" w:rsidR="002312B8" w:rsidRDefault="000C0407">
            <w:pPr>
              <w:pStyle w:val="TableParagraph"/>
              <w:spacing w:before="93" w:line="263" w:lineRule="auto"/>
              <w:ind w:left="102" w:right="552"/>
              <w:rPr>
                <w:rFonts w:ascii="Times New Roman" w:eastAsia="Times New Roman" w:hAnsi="Times New Roman" w:cs="Times New Roman"/>
                <w:sz w:val="20"/>
                <w:szCs w:val="20"/>
              </w:rPr>
            </w:pPr>
            <w:r>
              <w:rPr>
                <w:rFonts w:ascii="Times New Roman"/>
                <w:b/>
                <w:spacing w:val="-1"/>
                <w:sz w:val="20"/>
              </w:rPr>
              <w:t>Certificate(s)</w:t>
            </w:r>
            <w:r>
              <w:rPr>
                <w:rFonts w:ascii="Times New Roman"/>
                <w:b/>
                <w:spacing w:val="24"/>
                <w:w w:val="99"/>
                <w:sz w:val="20"/>
              </w:rPr>
              <w:t xml:space="preserve"> </w:t>
            </w:r>
            <w:r>
              <w:rPr>
                <w:rFonts w:ascii="Times New Roman"/>
                <w:b/>
                <w:sz w:val="20"/>
              </w:rPr>
              <w:t>Attached</w:t>
            </w:r>
          </w:p>
        </w:tc>
        <w:tc>
          <w:tcPr>
            <w:tcW w:w="1440" w:type="dxa"/>
            <w:tcBorders>
              <w:top w:val="single" w:sz="5" w:space="0" w:color="000000"/>
              <w:left w:val="single" w:sz="12" w:space="0" w:color="000000"/>
              <w:bottom w:val="single" w:sz="5" w:space="0" w:color="000000"/>
              <w:right w:val="single" w:sz="5" w:space="0" w:color="000000"/>
            </w:tcBorders>
          </w:tcPr>
          <w:p w14:paraId="7A085B59" w14:textId="77777777" w:rsidR="002312B8" w:rsidRDefault="000C0407">
            <w:pPr>
              <w:pStyle w:val="TableParagraph"/>
              <w:ind w:left="92" w:right="405"/>
              <w:rPr>
                <w:rFonts w:ascii="Times New Roman" w:eastAsia="Times New Roman" w:hAnsi="Times New Roman" w:cs="Times New Roman"/>
                <w:sz w:val="20"/>
                <w:szCs w:val="20"/>
              </w:rPr>
            </w:pPr>
            <w:r>
              <w:rPr>
                <w:rFonts w:ascii="Times New Roman"/>
                <w:b/>
                <w:sz w:val="20"/>
              </w:rPr>
              <w:t>Not</w:t>
            </w:r>
            <w:r>
              <w:rPr>
                <w:rFonts w:ascii="Times New Roman"/>
                <w:b/>
                <w:spacing w:val="21"/>
                <w:w w:val="99"/>
                <w:sz w:val="20"/>
              </w:rPr>
              <w:t xml:space="preserve"> </w:t>
            </w:r>
            <w:r>
              <w:rPr>
                <w:rFonts w:ascii="Times New Roman"/>
                <w:b/>
                <w:spacing w:val="-1"/>
                <w:sz w:val="20"/>
              </w:rPr>
              <w:t>Applicable</w:t>
            </w:r>
          </w:p>
        </w:tc>
        <w:tc>
          <w:tcPr>
            <w:tcW w:w="886" w:type="dxa"/>
            <w:tcBorders>
              <w:top w:val="single" w:sz="5" w:space="0" w:color="000000"/>
              <w:left w:val="single" w:sz="5" w:space="0" w:color="000000"/>
              <w:bottom w:val="single" w:sz="5" w:space="0" w:color="000000"/>
              <w:right w:val="single" w:sz="5" w:space="0" w:color="000000"/>
            </w:tcBorders>
          </w:tcPr>
          <w:p w14:paraId="2DA56490" w14:textId="77777777" w:rsidR="002312B8" w:rsidRDefault="002312B8"/>
        </w:tc>
      </w:tr>
      <w:tr w:rsidR="002312B8" w14:paraId="4AA0FFCD" w14:textId="77777777">
        <w:trPr>
          <w:trHeight w:hRule="exact" w:val="350"/>
        </w:trPr>
        <w:tc>
          <w:tcPr>
            <w:tcW w:w="2251" w:type="dxa"/>
            <w:tcBorders>
              <w:top w:val="single" w:sz="5" w:space="0" w:color="000000"/>
              <w:left w:val="single" w:sz="5" w:space="0" w:color="000000"/>
              <w:bottom w:val="single" w:sz="5" w:space="0" w:color="000000"/>
              <w:right w:val="single" w:sz="5" w:space="0" w:color="000000"/>
            </w:tcBorders>
          </w:tcPr>
          <w:p w14:paraId="20C06208"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Fund:</w:t>
            </w:r>
          </w:p>
        </w:tc>
        <w:tc>
          <w:tcPr>
            <w:tcW w:w="2880" w:type="dxa"/>
            <w:gridSpan w:val="5"/>
            <w:tcBorders>
              <w:top w:val="single" w:sz="5" w:space="0" w:color="000000"/>
              <w:left w:val="single" w:sz="5" w:space="0" w:color="000000"/>
              <w:bottom w:val="single" w:sz="5" w:space="0" w:color="000000"/>
              <w:right w:val="single" w:sz="5" w:space="0" w:color="000000"/>
            </w:tcBorders>
          </w:tcPr>
          <w:p w14:paraId="0F7D92F8" w14:textId="77777777" w:rsidR="002312B8" w:rsidRDefault="002312B8"/>
        </w:tc>
        <w:tc>
          <w:tcPr>
            <w:tcW w:w="2160" w:type="dxa"/>
            <w:gridSpan w:val="2"/>
            <w:tcBorders>
              <w:top w:val="single" w:sz="5" w:space="0" w:color="000000"/>
              <w:left w:val="single" w:sz="5" w:space="0" w:color="000000"/>
              <w:bottom w:val="single" w:sz="5" w:space="0" w:color="000000"/>
              <w:right w:val="single" w:sz="5" w:space="0" w:color="000000"/>
            </w:tcBorders>
          </w:tcPr>
          <w:p w14:paraId="5F7BE133"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Object</w:t>
            </w:r>
            <w:r>
              <w:rPr>
                <w:rFonts w:ascii="Times New Roman"/>
                <w:b/>
                <w:spacing w:val="-10"/>
                <w:sz w:val="20"/>
              </w:rPr>
              <w:t xml:space="preserve"> </w:t>
            </w:r>
            <w:r>
              <w:rPr>
                <w:rFonts w:ascii="Times New Roman"/>
                <w:b/>
                <w:sz w:val="20"/>
              </w:rPr>
              <w:t>Code:</w:t>
            </w:r>
          </w:p>
        </w:tc>
        <w:tc>
          <w:tcPr>
            <w:tcW w:w="3960" w:type="dxa"/>
            <w:gridSpan w:val="4"/>
            <w:tcBorders>
              <w:top w:val="single" w:sz="5" w:space="0" w:color="000000"/>
              <w:left w:val="single" w:sz="5" w:space="0" w:color="000000"/>
              <w:bottom w:val="single" w:sz="5" w:space="0" w:color="000000"/>
              <w:right w:val="single" w:sz="5" w:space="0" w:color="000000"/>
            </w:tcBorders>
          </w:tcPr>
          <w:p w14:paraId="2E7B48B4" w14:textId="77777777" w:rsidR="002312B8" w:rsidRDefault="002312B8"/>
        </w:tc>
      </w:tr>
      <w:tr w:rsidR="002312B8" w14:paraId="1F444A82" w14:textId="77777777">
        <w:trPr>
          <w:trHeight w:hRule="exact" w:val="355"/>
        </w:trPr>
        <w:tc>
          <w:tcPr>
            <w:tcW w:w="2251" w:type="dxa"/>
            <w:tcBorders>
              <w:top w:val="single" w:sz="5" w:space="0" w:color="000000"/>
              <w:left w:val="single" w:sz="5" w:space="0" w:color="000000"/>
              <w:bottom w:val="single" w:sz="5" w:space="0" w:color="000000"/>
              <w:right w:val="single" w:sz="5" w:space="0" w:color="000000"/>
            </w:tcBorders>
          </w:tcPr>
          <w:p w14:paraId="1D823038"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Equipment</w:t>
            </w:r>
            <w:r>
              <w:rPr>
                <w:rFonts w:ascii="Times New Roman"/>
                <w:b/>
                <w:spacing w:val="-19"/>
                <w:sz w:val="20"/>
              </w:rPr>
              <w:t xml:space="preserve"> </w:t>
            </w:r>
            <w:r>
              <w:rPr>
                <w:rFonts w:ascii="Times New Roman"/>
                <w:b/>
                <w:sz w:val="20"/>
              </w:rPr>
              <w:t>Screening</w:t>
            </w:r>
            <w:hyperlink w:anchor="_bookmark30" w:history="1">
              <w:r>
                <w:rPr>
                  <w:rFonts w:ascii="Times New Roman"/>
                  <w:b/>
                  <w:position w:val="7"/>
                  <w:sz w:val="13"/>
                </w:rPr>
                <w:t>6</w:t>
              </w:r>
            </w:hyperlink>
            <w:r>
              <w:rPr>
                <w:rFonts w:ascii="Times New Roman"/>
                <w:b/>
                <w:sz w:val="20"/>
              </w:rPr>
              <w:t>:</w:t>
            </w:r>
          </w:p>
        </w:tc>
        <w:tc>
          <w:tcPr>
            <w:tcW w:w="1080" w:type="dxa"/>
            <w:gridSpan w:val="2"/>
            <w:tcBorders>
              <w:top w:val="single" w:sz="5" w:space="0" w:color="000000"/>
              <w:left w:val="single" w:sz="5" w:space="0" w:color="000000"/>
              <w:bottom w:val="single" w:sz="5" w:space="0" w:color="000000"/>
              <w:right w:val="single" w:sz="5" w:space="0" w:color="000000"/>
            </w:tcBorders>
          </w:tcPr>
          <w:p w14:paraId="26809888"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z w:val="20"/>
              </w:rPr>
              <w:t>Yes</w:t>
            </w:r>
          </w:p>
        </w:tc>
        <w:tc>
          <w:tcPr>
            <w:tcW w:w="3960" w:type="dxa"/>
            <w:gridSpan w:val="5"/>
            <w:tcBorders>
              <w:top w:val="single" w:sz="5" w:space="0" w:color="000000"/>
              <w:left w:val="single" w:sz="5" w:space="0" w:color="000000"/>
              <w:bottom w:val="single" w:sz="5" w:space="0" w:color="000000"/>
              <w:right w:val="single" w:sz="5" w:space="0" w:color="000000"/>
            </w:tcBorders>
          </w:tcPr>
          <w:p w14:paraId="2E68581F" w14:textId="77777777" w:rsidR="002312B8" w:rsidRDefault="000C0407">
            <w:pPr>
              <w:pStyle w:val="TableParagraph"/>
              <w:spacing w:line="229" w:lineRule="exact"/>
              <w:ind w:left="222"/>
              <w:rPr>
                <w:rFonts w:ascii="Times New Roman" w:eastAsia="Times New Roman" w:hAnsi="Times New Roman" w:cs="Times New Roman"/>
                <w:sz w:val="20"/>
                <w:szCs w:val="20"/>
              </w:rPr>
            </w:pPr>
            <w:r>
              <w:rPr>
                <w:rFonts w:ascii="Times New Roman"/>
                <w:b/>
                <w:sz w:val="20"/>
              </w:rPr>
              <w:t>Not</w:t>
            </w:r>
            <w:r>
              <w:rPr>
                <w:rFonts w:ascii="Times New Roman"/>
                <w:b/>
                <w:spacing w:val="-12"/>
                <w:sz w:val="20"/>
              </w:rPr>
              <w:t xml:space="preserve"> </w:t>
            </w:r>
            <w:r>
              <w:rPr>
                <w:rFonts w:ascii="Times New Roman"/>
                <w:b/>
                <w:spacing w:val="-1"/>
                <w:sz w:val="20"/>
              </w:rPr>
              <w:t>Applicable</w:t>
            </w:r>
          </w:p>
        </w:tc>
        <w:tc>
          <w:tcPr>
            <w:tcW w:w="1080" w:type="dxa"/>
            <w:tcBorders>
              <w:top w:val="single" w:sz="5" w:space="0" w:color="000000"/>
              <w:left w:val="single" w:sz="5" w:space="0" w:color="000000"/>
              <w:bottom w:val="single" w:sz="5" w:space="0" w:color="000000"/>
              <w:right w:val="single" w:sz="5" w:space="0" w:color="000000"/>
            </w:tcBorders>
          </w:tcPr>
          <w:p w14:paraId="7409785F" w14:textId="77777777" w:rsidR="002312B8" w:rsidRDefault="002312B8"/>
        </w:tc>
        <w:tc>
          <w:tcPr>
            <w:tcW w:w="2880" w:type="dxa"/>
            <w:gridSpan w:val="3"/>
            <w:tcBorders>
              <w:top w:val="single" w:sz="5" w:space="0" w:color="000000"/>
              <w:left w:val="single" w:sz="5" w:space="0" w:color="000000"/>
              <w:bottom w:val="single" w:sz="5" w:space="0" w:color="000000"/>
              <w:right w:val="single" w:sz="5" w:space="0" w:color="000000"/>
            </w:tcBorders>
          </w:tcPr>
          <w:p w14:paraId="2A5BCFEC"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Title</w:t>
            </w:r>
            <w:r>
              <w:rPr>
                <w:rFonts w:ascii="Times New Roman"/>
                <w:b/>
                <w:spacing w:val="-5"/>
                <w:sz w:val="20"/>
              </w:rPr>
              <w:t xml:space="preserve"> </w:t>
            </w:r>
            <w:r>
              <w:rPr>
                <w:rFonts w:ascii="Times New Roman"/>
                <w:b/>
                <w:spacing w:val="-1"/>
                <w:sz w:val="20"/>
              </w:rPr>
              <w:t>Vests:</w:t>
            </w:r>
            <w:r>
              <w:rPr>
                <w:rFonts w:ascii="Times New Roman"/>
                <w:b/>
                <w:spacing w:val="-4"/>
                <w:sz w:val="20"/>
              </w:rPr>
              <w:t xml:space="preserve"> </w:t>
            </w:r>
            <w:r>
              <w:rPr>
                <w:rFonts w:ascii="Times New Roman"/>
                <w:b/>
                <w:sz w:val="20"/>
              </w:rPr>
              <w:t>-</w:t>
            </w:r>
          </w:p>
        </w:tc>
      </w:tr>
      <w:tr w:rsidR="002312B8" w14:paraId="1D5911B1" w14:textId="77777777">
        <w:trPr>
          <w:trHeight w:hRule="exact" w:val="350"/>
        </w:trPr>
        <w:tc>
          <w:tcPr>
            <w:tcW w:w="2251" w:type="dxa"/>
            <w:tcBorders>
              <w:top w:val="single" w:sz="5" w:space="0" w:color="000000"/>
              <w:left w:val="single" w:sz="5" w:space="0" w:color="000000"/>
              <w:bottom w:val="single" w:sz="5" w:space="0" w:color="000000"/>
              <w:right w:val="single" w:sz="5" w:space="0" w:color="000000"/>
            </w:tcBorders>
          </w:tcPr>
          <w:p w14:paraId="19EB126E"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b/>
                <w:spacing w:val="-1"/>
                <w:sz w:val="20"/>
              </w:rPr>
              <w:t>Purchase</w:t>
            </w:r>
            <w:r>
              <w:rPr>
                <w:rFonts w:ascii="Times New Roman"/>
                <w:b/>
                <w:spacing w:val="-19"/>
                <w:sz w:val="20"/>
              </w:rPr>
              <w:t xml:space="preserve"> </w:t>
            </w:r>
            <w:r>
              <w:rPr>
                <w:rFonts w:ascii="Times New Roman"/>
                <w:b/>
                <w:spacing w:val="-1"/>
                <w:sz w:val="20"/>
              </w:rPr>
              <w:t>Description:</w:t>
            </w:r>
          </w:p>
        </w:tc>
        <w:tc>
          <w:tcPr>
            <w:tcW w:w="9000" w:type="dxa"/>
            <w:gridSpan w:val="11"/>
            <w:tcBorders>
              <w:top w:val="single" w:sz="5" w:space="0" w:color="000000"/>
              <w:left w:val="single" w:sz="5" w:space="0" w:color="000000"/>
              <w:bottom w:val="single" w:sz="5" w:space="0" w:color="000000"/>
              <w:right w:val="single" w:sz="5" w:space="0" w:color="000000"/>
            </w:tcBorders>
          </w:tcPr>
          <w:p w14:paraId="6A2EB816" w14:textId="77777777" w:rsidR="002312B8" w:rsidRDefault="002312B8"/>
        </w:tc>
      </w:tr>
    </w:tbl>
    <w:p w14:paraId="7D0863C7" w14:textId="77777777" w:rsidR="002312B8" w:rsidRDefault="00000B57">
      <w:pPr>
        <w:numPr>
          <w:ilvl w:val="0"/>
          <w:numId w:val="26"/>
        </w:numPr>
        <w:tabs>
          <w:tab w:val="left" w:pos="560"/>
        </w:tabs>
        <w:spacing w:before="78"/>
        <w:rPr>
          <w:rFonts w:ascii="Times New Roman" w:eastAsia="Times New Roman" w:hAnsi="Times New Roman" w:cs="Times New Roman"/>
          <w:sz w:val="20"/>
          <w:szCs w:val="20"/>
        </w:rPr>
      </w:pPr>
      <w:r>
        <w:pict w14:anchorId="479EACAF">
          <v:group id="_x0000_s1641" style="position:absolute;left:0;text-align:left;margin-left:164.9pt;margin-top:-33.9pt;width:15pt;height:15pt;z-index:-186376;mso-position-horizontal-relative:page;mso-position-vertical-relative:text" coordorigin="3298,-678" coordsize="300,300">
            <v:shape id="_x0000_s1642" alt="" style="position:absolute;left:3298;top:-678;width:300;height:300" coordorigin="3298,-678" coordsize="300,300" path="m3298,-678r300,l3598,-378r-300,l3298,-678xe" filled="f" strokeweight=".72pt">
              <v:path arrowok="t"/>
            </v:shape>
            <w10:wrap anchorx="page"/>
          </v:group>
        </w:pict>
      </w:r>
      <w:r>
        <w:pict w14:anchorId="2D53866C">
          <v:group id="_x0000_s1639" style="position:absolute;left:0;text-align:left;margin-left:272.9pt;margin-top:-33.9pt;width:15pt;height:15pt;z-index:-186352;mso-position-horizontal-relative:page;mso-position-vertical-relative:text" coordorigin="5458,-678" coordsize="300,300">
            <v:shape id="_x0000_s1640" alt="" style="position:absolute;left:5458;top:-678;width:300;height:300" coordorigin="5458,-678" coordsize="300,300" path="m5458,-678r300,l5758,-378r-300,l5458,-678xe" filled="f" strokeweight=".72pt">
              <v:path arrowok="t"/>
            </v:shape>
            <w10:wrap anchorx="page"/>
          </v:group>
        </w:pict>
      </w:r>
      <w:bookmarkStart w:id="62" w:name="1._Source_Selection_-_Competition_is_imp"/>
      <w:bookmarkEnd w:id="62"/>
      <w:r w:rsidR="000C0407">
        <w:rPr>
          <w:rFonts w:ascii="Times New Roman"/>
          <w:sz w:val="20"/>
          <w:u w:val="single" w:color="000000"/>
        </w:rPr>
        <w:t>Source</w:t>
      </w:r>
      <w:r w:rsidR="000C0407">
        <w:rPr>
          <w:rFonts w:ascii="Times New Roman"/>
          <w:spacing w:val="-8"/>
          <w:sz w:val="20"/>
          <w:u w:val="single" w:color="000000"/>
        </w:rPr>
        <w:t xml:space="preserve"> </w:t>
      </w:r>
      <w:r w:rsidR="000C0407">
        <w:rPr>
          <w:rFonts w:ascii="Times New Roman"/>
          <w:spacing w:val="-1"/>
          <w:sz w:val="20"/>
          <w:u w:val="single" w:color="000000"/>
        </w:rPr>
        <w:t>Selection</w:t>
      </w:r>
      <w:r w:rsidR="000C0407">
        <w:rPr>
          <w:rFonts w:ascii="Times New Roman"/>
          <w:spacing w:val="-6"/>
          <w:sz w:val="20"/>
          <w:u w:val="single" w:color="000000"/>
        </w:rPr>
        <w:t xml:space="preserve"> </w:t>
      </w:r>
      <w:r w:rsidR="000C0407">
        <w:rPr>
          <w:rFonts w:ascii="Times New Roman"/>
          <w:sz w:val="20"/>
          <w:u w:val="single" w:color="000000"/>
        </w:rPr>
        <w:t>-</w:t>
      </w:r>
      <w:r w:rsidR="000C0407">
        <w:rPr>
          <w:rFonts w:ascii="Times New Roman"/>
          <w:spacing w:val="-7"/>
          <w:sz w:val="20"/>
          <w:u w:val="single" w:color="000000"/>
        </w:rPr>
        <w:t xml:space="preserve"> </w:t>
      </w:r>
      <w:r w:rsidR="000C0407">
        <w:rPr>
          <w:rFonts w:ascii="Times New Roman"/>
          <w:spacing w:val="-1"/>
          <w:sz w:val="20"/>
          <w:u w:val="single" w:color="000000"/>
        </w:rPr>
        <w:t>Competition</w:t>
      </w:r>
      <w:r w:rsidR="000C0407">
        <w:rPr>
          <w:rFonts w:ascii="Times New Roman"/>
          <w:spacing w:val="-6"/>
          <w:sz w:val="20"/>
          <w:u w:val="single" w:color="000000"/>
        </w:rPr>
        <w:t xml:space="preserve"> </w:t>
      </w:r>
      <w:r w:rsidR="000C0407">
        <w:rPr>
          <w:rFonts w:ascii="Times New Roman"/>
          <w:spacing w:val="-1"/>
          <w:sz w:val="20"/>
          <w:u w:val="single" w:color="000000"/>
        </w:rPr>
        <w:t>is</w:t>
      </w:r>
      <w:r w:rsidR="000C0407">
        <w:rPr>
          <w:rFonts w:ascii="Times New Roman"/>
          <w:spacing w:val="-7"/>
          <w:sz w:val="20"/>
          <w:u w:val="single" w:color="000000"/>
        </w:rPr>
        <w:t xml:space="preserve"> </w:t>
      </w:r>
      <w:r w:rsidR="000C0407">
        <w:rPr>
          <w:rFonts w:ascii="Times New Roman"/>
          <w:spacing w:val="-1"/>
          <w:sz w:val="20"/>
          <w:u w:val="single" w:color="000000"/>
        </w:rPr>
        <w:t>impracticable</w:t>
      </w:r>
      <w:r w:rsidR="000C0407">
        <w:rPr>
          <w:rFonts w:ascii="Times New Roman"/>
          <w:spacing w:val="-8"/>
          <w:sz w:val="20"/>
          <w:u w:val="single" w:color="000000"/>
        </w:rPr>
        <w:t xml:space="preserve"> </w:t>
      </w:r>
      <w:r w:rsidR="000C0407">
        <w:rPr>
          <w:rFonts w:ascii="Times New Roman"/>
          <w:sz w:val="20"/>
          <w:u w:val="single" w:color="000000"/>
        </w:rPr>
        <w:t>(Check</w:t>
      </w:r>
      <w:r w:rsidR="000C0407">
        <w:rPr>
          <w:rFonts w:ascii="Times New Roman"/>
          <w:spacing w:val="-6"/>
          <w:sz w:val="20"/>
          <w:u w:val="single" w:color="000000"/>
        </w:rPr>
        <w:t xml:space="preserve"> </w:t>
      </w:r>
      <w:r w:rsidR="000C0407">
        <w:rPr>
          <w:rFonts w:ascii="Times New Roman"/>
          <w:spacing w:val="-1"/>
          <w:sz w:val="20"/>
          <w:u w:val="single" w:color="000000"/>
        </w:rPr>
        <w:t>appropriate</w:t>
      </w:r>
      <w:r w:rsidR="000C0407">
        <w:rPr>
          <w:rFonts w:ascii="Times New Roman"/>
          <w:spacing w:val="-7"/>
          <w:sz w:val="20"/>
          <w:u w:val="single" w:color="000000"/>
        </w:rPr>
        <w:t xml:space="preserve"> </w:t>
      </w:r>
      <w:r w:rsidR="000C0407">
        <w:rPr>
          <w:rFonts w:ascii="Times New Roman"/>
          <w:sz w:val="20"/>
          <w:u w:val="single" w:color="000000"/>
        </w:rPr>
        <w:t>box)</w:t>
      </w:r>
      <w:r w:rsidR="000C0407">
        <w:rPr>
          <w:rFonts w:ascii="Times New Roman"/>
          <w:sz w:val="20"/>
        </w:rPr>
        <w:t>:</w:t>
      </w:r>
    </w:p>
    <w:p w14:paraId="45E8B723" w14:textId="77777777" w:rsidR="002312B8" w:rsidRDefault="00000B57">
      <w:pPr>
        <w:spacing w:before="82"/>
        <w:ind w:left="920" w:right="268"/>
        <w:rPr>
          <w:rFonts w:ascii="Times New Roman" w:eastAsia="Times New Roman" w:hAnsi="Times New Roman" w:cs="Times New Roman"/>
          <w:sz w:val="20"/>
          <w:szCs w:val="20"/>
        </w:rPr>
      </w:pPr>
      <w:r>
        <w:pict w14:anchorId="7858B6B2">
          <v:group id="_x0000_s1637" style="position:absolute;left:0;text-align:left;margin-left:37.1pt;margin-top:5.4pt;width:9.25pt;height:9.25pt;z-index:2200;mso-position-horizontal-relative:page" coordorigin="742,108" coordsize="185,185">
            <v:shape id="_x0000_s1638" alt="" style="position:absolute;left:742;top:108;width:185;height:185" coordorigin="742,108" coordsize="185,185" path="m742,108r184,l926,293r-184,l742,108xe" filled="f" strokeweight=".72pt">
              <v:path arrowok="t"/>
            </v:shape>
            <w10:wrap anchorx="page"/>
          </v:group>
        </w:pict>
      </w:r>
      <w:r w:rsidR="000C0407">
        <w:rPr>
          <w:rFonts w:ascii="Times New Roman"/>
          <w:b/>
          <w:sz w:val="20"/>
        </w:rPr>
        <w:t>UNAVAILABLE</w:t>
      </w:r>
      <w:r w:rsidR="000C0407">
        <w:rPr>
          <w:rFonts w:ascii="Times New Roman"/>
          <w:b/>
          <w:spacing w:val="-8"/>
          <w:sz w:val="20"/>
        </w:rPr>
        <w:t xml:space="preserve"> </w:t>
      </w:r>
      <w:r w:rsidR="000C0407">
        <w:rPr>
          <w:rFonts w:ascii="Times New Roman"/>
          <w:b/>
          <w:sz w:val="20"/>
        </w:rPr>
        <w:t>FROM</w:t>
      </w:r>
      <w:r w:rsidR="000C0407">
        <w:rPr>
          <w:rFonts w:ascii="Times New Roman"/>
          <w:b/>
          <w:spacing w:val="-8"/>
          <w:sz w:val="20"/>
        </w:rPr>
        <w:t xml:space="preserve"> </w:t>
      </w:r>
      <w:r w:rsidR="000C0407">
        <w:rPr>
          <w:rFonts w:ascii="Times New Roman"/>
          <w:b/>
          <w:sz w:val="20"/>
        </w:rPr>
        <w:t>ANY</w:t>
      </w:r>
      <w:r w:rsidR="000C0407">
        <w:rPr>
          <w:rFonts w:ascii="Times New Roman"/>
          <w:b/>
          <w:spacing w:val="-7"/>
          <w:sz w:val="20"/>
        </w:rPr>
        <w:t xml:space="preserve"> </w:t>
      </w:r>
      <w:r w:rsidR="000C0407">
        <w:rPr>
          <w:rFonts w:ascii="Times New Roman"/>
          <w:b/>
          <w:sz w:val="20"/>
        </w:rPr>
        <w:t>OTHER</w:t>
      </w:r>
      <w:r w:rsidR="000C0407">
        <w:rPr>
          <w:rFonts w:ascii="Times New Roman"/>
          <w:b/>
          <w:spacing w:val="-7"/>
          <w:sz w:val="20"/>
        </w:rPr>
        <w:t xml:space="preserve"> </w:t>
      </w:r>
      <w:r w:rsidR="000C0407">
        <w:rPr>
          <w:rFonts w:ascii="Times New Roman"/>
          <w:b/>
          <w:sz w:val="20"/>
        </w:rPr>
        <w:t>SOURCE</w:t>
      </w:r>
      <w:r w:rsidR="000C0407">
        <w:rPr>
          <w:rFonts w:ascii="Times New Roman"/>
          <w:sz w:val="20"/>
        </w:rPr>
        <w:t>.</w:t>
      </w:r>
      <w:r w:rsidR="000C0407">
        <w:rPr>
          <w:rFonts w:ascii="Times New Roman"/>
          <w:spacing w:val="-6"/>
          <w:sz w:val="20"/>
        </w:rPr>
        <w:t xml:space="preserve"> </w:t>
      </w:r>
      <w:r w:rsidR="000C0407">
        <w:rPr>
          <w:rFonts w:ascii="Times New Roman"/>
          <w:sz w:val="20"/>
        </w:rPr>
        <w:t>No</w:t>
      </w:r>
      <w:r w:rsidR="000C0407">
        <w:rPr>
          <w:rFonts w:ascii="Times New Roman"/>
          <w:spacing w:val="-6"/>
          <w:sz w:val="20"/>
        </w:rPr>
        <w:t xml:space="preserve"> </w:t>
      </w:r>
      <w:r w:rsidR="000C0407">
        <w:rPr>
          <w:rFonts w:ascii="Times New Roman"/>
          <w:sz w:val="20"/>
        </w:rPr>
        <w:t>competitive</w:t>
      </w:r>
      <w:r w:rsidR="000C0407">
        <w:rPr>
          <w:rFonts w:ascii="Times New Roman"/>
          <w:spacing w:val="-7"/>
          <w:sz w:val="20"/>
        </w:rPr>
        <w:t xml:space="preserve"> </w:t>
      </w:r>
      <w:r w:rsidR="000C0407">
        <w:rPr>
          <w:rFonts w:ascii="Times New Roman"/>
          <w:sz w:val="20"/>
        </w:rPr>
        <w:t>advantage</w:t>
      </w:r>
      <w:r w:rsidR="000C0407">
        <w:rPr>
          <w:rFonts w:ascii="Times New Roman"/>
          <w:spacing w:val="-6"/>
          <w:sz w:val="20"/>
        </w:rPr>
        <w:t xml:space="preserve"> </w:t>
      </w:r>
      <w:r w:rsidR="000C0407">
        <w:rPr>
          <w:rFonts w:ascii="Times New Roman"/>
          <w:spacing w:val="-1"/>
          <w:sz w:val="20"/>
        </w:rPr>
        <w:t>would</w:t>
      </w:r>
      <w:r w:rsidR="000C0407">
        <w:rPr>
          <w:rFonts w:ascii="Times New Roman"/>
          <w:spacing w:val="-6"/>
          <w:sz w:val="20"/>
        </w:rPr>
        <w:t xml:space="preserve"> </w:t>
      </w:r>
      <w:r w:rsidR="000C0407">
        <w:rPr>
          <w:rFonts w:ascii="Times New Roman"/>
          <w:spacing w:val="-1"/>
          <w:sz w:val="20"/>
        </w:rPr>
        <w:t>be</w:t>
      </w:r>
      <w:r w:rsidR="000C0407">
        <w:rPr>
          <w:rFonts w:ascii="Times New Roman"/>
          <w:spacing w:val="-7"/>
          <w:sz w:val="20"/>
        </w:rPr>
        <w:t xml:space="preserve"> </w:t>
      </w:r>
      <w:r w:rsidR="000C0407">
        <w:rPr>
          <w:rFonts w:ascii="Times New Roman"/>
          <w:sz w:val="20"/>
        </w:rPr>
        <w:t>gained</w:t>
      </w:r>
      <w:r w:rsidR="000C0407">
        <w:rPr>
          <w:rFonts w:ascii="Times New Roman"/>
          <w:spacing w:val="-6"/>
          <w:sz w:val="20"/>
        </w:rPr>
        <w:t xml:space="preserve"> </w:t>
      </w:r>
      <w:r w:rsidR="000C0407">
        <w:rPr>
          <w:rFonts w:ascii="Times New Roman"/>
          <w:spacing w:val="-1"/>
          <w:sz w:val="20"/>
        </w:rPr>
        <w:t>from</w:t>
      </w:r>
      <w:r w:rsidR="000C0407">
        <w:rPr>
          <w:rFonts w:ascii="Times New Roman"/>
          <w:spacing w:val="-6"/>
          <w:sz w:val="20"/>
        </w:rPr>
        <w:t xml:space="preserve"> </w:t>
      </w:r>
      <w:r w:rsidR="000C0407">
        <w:rPr>
          <w:rFonts w:ascii="Times New Roman"/>
          <w:spacing w:val="-1"/>
          <w:sz w:val="20"/>
        </w:rPr>
        <w:t>competitive</w:t>
      </w:r>
      <w:r w:rsidR="000C0407">
        <w:rPr>
          <w:rFonts w:ascii="Times New Roman"/>
          <w:spacing w:val="-7"/>
          <w:sz w:val="20"/>
        </w:rPr>
        <w:t xml:space="preserve"> </w:t>
      </w:r>
      <w:r w:rsidR="000C0407">
        <w:rPr>
          <w:rFonts w:ascii="Times New Roman"/>
          <w:spacing w:val="-1"/>
          <w:sz w:val="20"/>
        </w:rPr>
        <w:t>pricing,</w:t>
      </w:r>
      <w:r w:rsidR="000C0407">
        <w:rPr>
          <w:rFonts w:ascii="Times New Roman"/>
          <w:spacing w:val="-6"/>
          <w:sz w:val="20"/>
        </w:rPr>
        <w:t xml:space="preserve"> </w:t>
      </w:r>
      <w:r w:rsidR="000C0407">
        <w:rPr>
          <w:rFonts w:ascii="Times New Roman"/>
          <w:sz w:val="20"/>
        </w:rPr>
        <w:t>such</w:t>
      </w:r>
      <w:r w:rsidR="000C0407">
        <w:rPr>
          <w:rFonts w:ascii="Times New Roman"/>
          <w:spacing w:val="53"/>
          <w:w w:val="99"/>
          <w:sz w:val="20"/>
        </w:rPr>
        <w:t xml:space="preserve"> </w:t>
      </w:r>
      <w:r w:rsidR="000C0407">
        <w:rPr>
          <w:rFonts w:ascii="Times New Roman"/>
          <w:sz w:val="20"/>
        </w:rPr>
        <w:t>as</w:t>
      </w:r>
      <w:r w:rsidR="000C0407">
        <w:rPr>
          <w:rFonts w:ascii="Times New Roman"/>
          <w:spacing w:val="-7"/>
          <w:sz w:val="20"/>
        </w:rPr>
        <w:t xml:space="preserve"> </w:t>
      </w:r>
      <w:r w:rsidR="000C0407">
        <w:rPr>
          <w:rFonts w:ascii="Times New Roman"/>
          <w:sz w:val="20"/>
        </w:rPr>
        <w:t>when</w:t>
      </w:r>
      <w:r w:rsidR="000C0407">
        <w:rPr>
          <w:rFonts w:ascii="Times New Roman"/>
          <w:spacing w:val="-4"/>
          <w:sz w:val="20"/>
        </w:rPr>
        <w:t xml:space="preserve"> </w:t>
      </w:r>
      <w:r w:rsidR="000C0407">
        <w:rPr>
          <w:rFonts w:ascii="Times New Roman"/>
          <w:sz w:val="20"/>
        </w:rPr>
        <w:t>equipment,</w:t>
      </w:r>
      <w:r w:rsidR="000C0407">
        <w:rPr>
          <w:rFonts w:ascii="Times New Roman"/>
          <w:spacing w:val="-4"/>
          <w:sz w:val="20"/>
        </w:rPr>
        <w:t xml:space="preserve"> </w:t>
      </w:r>
      <w:r w:rsidR="000C0407">
        <w:rPr>
          <w:rFonts w:ascii="Times New Roman"/>
          <w:sz w:val="20"/>
        </w:rPr>
        <w:t>goods,</w:t>
      </w:r>
      <w:r w:rsidR="000C0407">
        <w:rPr>
          <w:rFonts w:ascii="Times New Roman"/>
          <w:spacing w:val="-4"/>
          <w:sz w:val="20"/>
        </w:rPr>
        <w:t xml:space="preserve"> </w:t>
      </w:r>
      <w:r w:rsidR="000C0407">
        <w:rPr>
          <w:rFonts w:ascii="Times New Roman"/>
          <w:spacing w:val="-1"/>
          <w:sz w:val="20"/>
        </w:rPr>
        <w:t>materials,</w:t>
      </w:r>
      <w:r w:rsidR="000C0407">
        <w:rPr>
          <w:rFonts w:ascii="Times New Roman"/>
          <w:spacing w:val="-5"/>
          <w:sz w:val="20"/>
        </w:rPr>
        <w:t xml:space="preserve"> </w:t>
      </w:r>
      <w:r w:rsidR="000C0407">
        <w:rPr>
          <w:rFonts w:ascii="Times New Roman"/>
          <w:spacing w:val="-1"/>
          <w:sz w:val="20"/>
        </w:rPr>
        <w:t>supplies,</w:t>
      </w:r>
      <w:r w:rsidR="000C0407">
        <w:rPr>
          <w:rFonts w:ascii="Times New Roman"/>
          <w:spacing w:val="-4"/>
          <w:sz w:val="20"/>
        </w:rPr>
        <w:t xml:space="preserve"> </w:t>
      </w:r>
      <w:r w:rsidR="000C0407">
        <w:rPr>
          <w:rFonts w:ascii="Times New Roman"/>
          <w:sz w:val="20"/>
        </w:rPr>
        <w:t>personal</w:t>
      </w:r>
      <w:r w:rsidR="000C0407">
        <w:rPr>
          <w:rFonts w:ascii="Times New Roman"/>
          <w:spacing w:val="-5"/>
          <w:sz w:val="20"/>
        </w:rPr>
        <w:t xml:space="preserve"> </w:t>
      </w:r>
      <w:r w:rsidR="000C0407">
        <w:rPr>
          <w:rFonts w:ascii="Times New Roman"/>
          <w:spacing w:val="-1"/>
          <w:sz w:val="20"/>
        </w:rPr>
        <w:t>property,</w:t>
      </w:r>
      <w:r w:rsidR="000C0407">
        <w:rPr>
          <w:rFonts w:ascii="Times New Roman"/>
          <w:spacing w:val="-4"/>
          <w:sz w:val="20"/>
        </w:rPr>
        <w:t xml:space="preserve"> </w:t>
      </w:r>
      <w:r w:rsidR="000C0407">
        <w:rPr>
          <w:rFonts w:ascii="Times New Roman"/>
          <w:spacing w:val="-1"/>
          <w:sz w:val="20"/>
        </w:rPr>
        <w:t>or</w:t>
      </w:r>
      <w:r w:rsidR="000C0407">
        <w:rPr>
          <w:rFonts w:ascii="Times New Roman"/>
          <w:spacing w:val="-5"/>
          <w:sz w:val="20"/>
        </w:rPr>
        <w:t xml:space="preserve"> </w:t>
      </w:r>
      <w:r w:rsidR="000C0407">
        <w:rPr>
          <w:rFonts w:ascii="Times New Roman"/>
          <w:spacing w:val="-1"/>
          <w:sz w:val="20"/>
        </w:rPr>
        <w:t>services</w:t>
      </w:r>
      <w:r w:rsidR="000C0407">
        <w:rPr>
          <w:rFonts w:ascii="Times New Roman"/>
          <w:spacing w:val="-6"/>
          <w:sz w:val="20"/>
        </w:rPr>
        <w:t xml:space="preserve"> </w:t>
      </w:r>
      <w:r w:rsidR="000C0407">
        <w:rPr>
          <w:rFonts w:ascii="Times New Roman"/>
          <w:sz w:val="20"/>
        </w:rPr>
        <w:t>are</w:t>
      </w:r>
      <w:r w:rsidR="000C0407">
        <w:rPr>
          <w:rFonts w:ascii="Times New Roman"/>
          <w:spacing w:val="-5"/>
          <w:sz w:val="20"/>
        </w:rPr>
        <w:t xml:space="preserve"> </w:t>
      </w:r>
      <w:r w:rsidR="000C0407">
        <w:rPr>
          <w:rFonts w:ascii="Times New Roman"/>
          <w:sz w:val="20"/>
        </w:rPr>
        <w:t>unique</w:t>
      </w:r>
      <w:r w:rsidR="000C0407">
        <w:rPr>
          <w:rFonts w:ascii="Times New Roman"/>
          <w:spacing w:val="-5"/>
          <w:sz w:val="20"/>
        </w:rPr>
        <w:t xml:space="preserve"> </w:t>
      </w:r>
      <w:r w:rsidR="000C0407">
        <w:rPr>
          <w:rFonts w:ascii="Times New Roman"/>
          <w:spacing w:val="-1"/>
          <w:sz w:val="20"/>
        </w:rPr>
        <w:t>and</w:t>
      </w:r>
      <w:r w:rsidR="000C0407">
        <w:rPr>
          <w:rFonts w:ascii="Times New Roman"/>
          <w:spacing w:val="-5"/>
          <w:sz w:val="20"/>
        </w:rPr>
        <w:t xml:space="preserve"> </w:t>
      </w:r>
      <w:r w:rsidR="000C0407">
        <w:rPr>
          <w:rFonts w:ascii="Times New Roman"/>
          <w:sz w:val="20"/>
        </w:rPr>
        <w:t>are</w:t>
      </w:r>
      <w:r w:rsidR="000C0407">
        <w:rPr>
          <w:rFonts w:ascii="Times New Roman"/>
          <w:spacing w:val="-6"/>
          <w:sz w:val="20"/>
        </w:rPr>
        <w:t xml:space="preserve"> </w:t>
      </w:r>
      <w:r w:rsidR="000C0407">
        <w:rPr>
          <w:rFonts w:ascii="Times New Roman"/>
          <w:sz w:val="20"/>
        </w:rPr>
        <w:t>only</w:t>
      </w:r>
      <w:r w:rsidR="000C0407">
        <w:rPr>
          <w:rFonts w:ascii="Times New Roman"/>
          <w:spacing w:val="-5"/>
          <w:sz w:val="20"/>
        </w:rPr>
        <w:t xml:space="preserve"> </w:t>
      </w:r>
      <w:r w:rsidR="000C0407">
        <w:rPr>
          <w:rFonts w:ascii="Times New Roman"/>
          <w:spacing w:val="-1"/>
          <w:sz w:val="20"/>
        </w:rPr>
        <w:t>available</w:t>
      </w:r>
      <w:r w:rsidR="000C0407">
        <w:rPr>
          <w:rFonts w:ascii="Times New Roman"/>
          <w:spacing w:val="-5"/>
          <w:sz w:val="20"/>
        </w:rPr>
        <w:t xml:space="preserve"> </w:t>
      </w:r>
      <w:r w:rsidR="000C0407">
        <w:rPr>
          <w:rFonts w:ascii="Times New Roman"/>
          <w:spacing w:val="-1"/>
          <w:sz w:val="20"/>
        </w:rPr>
        <w:t>from</w:t>
      </w:r>
      <w:r w:rsidR="000C0407">
        <w:rPr>
          <w:rFonts w:ascii="Times New Roman"/>
          <w:spacing w:val="-4"/>
          <w:sz w:val="20"/>
        </w:rPr>
        <w:t xml:space="preserve"> </w:t>
      </w:r>
      <w:r w:rsidR="000C0407">
        <w:rPr>
          <w:rFonts w:ascii="Times New Roman"/>
          <w:sz w:val="20"/>
        </w:rPr>
        <w:t>one</w:t>
      </w:r>
      <w:r w:rsidR="000C0407">
        <w:rPr>
          <w:rFonts w:ascii="Times New Roman"/>
          <w:spacing w:val="-7"/>
          <w:sz w:val="20"/>
        </w:rPr>
        <w:t xml:space="preserve"> </w:t>
      </w:r>
      <w:r w:rsidR="000C0407">
        <w:rPr>
          <w:rFonts w:ascii="Times New Roman"/>
          <w:sz w:val="20"/>
        </w:rPr>
        <w:t>source.</w:t>
      </w:r>
      <w:r w:rsidR="000C0407">
        <w:rPr>
          <w:rFonts w:ascii="Times New Roman"/>
          <w:spacing w:val="83"/>
          <w:w w:val="99"/>
          <w:sz w:val="20"/>
        </w:rPr>
        <w:t xml:space="preserve"> </w:t>
      </w:r>
      <w:r w:rsidR="000C0407">
        <w:rPr>
          <w:rFonts w:ascii="Times New Roman"/>
          <w:sz w:val="20"/>
        </w:rPr>
        <w:t>(Explain</w:t>
      </w:r>
      <w:r w:rsidR="000C0407">
        <w:rPr>
          <w:rFonts w:ascii="Times New Roman"/>
          <w:spacing w:val="-6"/>
          <w:sz w:val="20"/>
        </w:rPr>
        <w:t xml:space="preserve"> </w:t>
      </w:r>
      <w:r w:rsidR="000C0407">
        <w:rPr>
          <w:rFonts w:ascii="Times New Roman"/>
          <w:sz w:val="20"/>
        </w:rPr>
        <w:t>below.</w:t>
      </w:r>
      <w:r w:rsidR="000C0407">
        <w:rPr>
          <w:rFonts w:ascii="Times New Roman"/>
          <w:spacing w:val="-4"/>
          <w:sz w:val="20"/>
        </w:rPr>
        <w:t xml:space="preserve"> </w:t>
      </w:r>
      <w:r w:rsidR="000C0407">
        <w:rPr>
          <w:rFonts w:ascii="Times New Roman"/>
          <w:sz w:val="20"/>
        </w:rPr>
        <w:t>Include</w:t>
      </w:r>
      <w:r w:rsidR="000C0407">
        <w:rPr>
          <w:rFonts w:ascii="Times New Roman"/>
          <w:spacing w:val="-5"/>
          <w:sz w:val="20"/>
        </w:rPr>
        <w:t xml:space="preserve"> </w:t>
      </w:r>
      <w:r w:rsidR="000C0407">
        <w:rPr>
          <w:rFonts w:ascii="Times New Roman"/>
          <w:spacing w:val="-1"/>
          <w:sz w:val="20"/>
        </w:rPr>
        <w:t>all</w:t>
      </w:r>
      <w:r w:rsidR="000C0407">
        <w:rPr>
          <w:rFonts w:ascii="Times New Roman"/>
          <w:spacing w:val="-5"/>
          <w:sz w:val="20"/>
        </w:rPr>
        <w:t xml:space="preserve"> </w:t>
      </w:r>
      <w:r w:rsidR="000C0407">
        <w:rPr>
          <w:rFonts w:ascii="Times New Roman"/>
          <w:spacing w:val="-1"/>
          <w:sz w:val="20"/>
        </w:rPr>
        <w:t>contacts</w:t>
      </w:r>
      <w:r w:rsidR="000C0407">
        <w:rPr>
          <w:rFonts w:ascii="Times New Roman"/>
          <w:spacing w:val="-6"/>
          <w:sz w:val="20"/>
        </w:rPr>
        <w:t xml:space="preserve"> </w:t>
      </w:r>
      <w:r w:rsidR="000C0407">
        <w:rPr>
          <w:rFonts w:ascii="Times New Roman"/>
          <w:sz w:val="20"/>
        </w:rPr>
        <w:t>made</w:t>
      </w:r>
      <w:r w:rsidR="000C0407">
        <w:rPr>
          <w:rFonts w:ascii="Times New Roman"/>
          <w:spacing w:val="-5"/>
          <w:sz w:val="20"/>
        </w:rPr>
        <w:t xml:space="preserve"> </w:t>
      </w:r>
      <w:r w:rsidR="000C0407">
        <w:rPr>
          <w:rFonts w:ascii="Times New Roman"/>
          <w:spacing w:val="-1"/>
          <w:sz w:val="20"/>
        </w:rPr>
        <w:t>to</w:t>
      </w:r>
      <w:r w:rsidR="000C0407">
        <w:rPr>
          <w:rFonts w:ascii="Times New Roman"/>
          <w:spacing w:val="-4"/>
          <w:sz w:val="20"/>
        </w:rPr>
        <w:t xml:space="preserve"> </w:t>
      </w:r>
      <w:r w:rsidR="000C0407">
        <w:rPr>
          <w:rFonts w:ascii="Times New Roman"/>
          <w:spacing w:val="-1"/>
          <w:sz w:val="20"/>
        </w:rPr>
        <w:t>verify</w:t>
      </w:r>
      <w:r w:rsidR="000C0407">
        <w:rPr>
          <w:rFonts w:ascii="Times New Roman"/>
          <w:spacing w:val="-3"/>
          <w:sz w:val="20"/>
        </w:rPr>
        <w:t xml:space="preserve"> </w:t>
      </w:r>
      <w:r w:rsidR="000C0407">
        <w:rPr>
          <w:rFonts w:ascii="Times New Roman"/>
          <w:sz w:val="20"/>
        </w:rPr>
        <w:t>the</w:t>
      </w:r>
      <w:r w:rsidR="000C0407">
        <w:rPr>
          <w:rFonts w:ascii="Times New Roman"/>
          <w:spacing w:val="-5"/>
          <w:sz w:val="20"/>
        </w:rPr>
        <w:t xml:space="preserve"> </w:t>
      </w:r>
      <w:r w:rsidR="000C0407">
        <w:rPr>
          <w:rFonts w:ascii="Times New Roman"/>
          <w:spacing w:val="-1"/>
          <w:sz w:val="20"/>
        </w:rPr>
        <w:t>sole</w:t>
      </w:r>
      <w:r w:rsidR="000C0407">
        <w:rPr>
          <w:rFonts w:ascii="Times New Roman"/>
          <w:spacing w:val="-7"/>
          <w:sz w:val="20"/>
        </w:rPr>
        <w:t xml:space="preserve"> </w:t>
      </w:r>
      <w:r w:rsidR="000C0407">
        <w:rPr>
          <w:rFonts w:ascii="Times New Roman"/>
          <w:sz w:val="20"/>
        </w:rPr>
        <w:t>source</w:t>
      </w:r>
      <w:r w:rsidR="000C0407">
        <w:rPr>
          <w:rFonts w:ascii="Times New Roman"/>
          <w:spacing w:val="-5"/>
          <w:sz w:val="20"/>
        </w:rPr>
        <w:t xml:space="preserve"> </w:t>
      </w:r>
      <w:r w:rsidR="000C0407">
        <w:rPr>
          <w:rFonts w:ascii="Times New Roman"/>
          <w:sz w:val="20"/>
        </w:rPr>
        <w:t>or</w:t>
      </w:r>
      <w:r w:rsidR="000C0407">
        <w:rPr>
          <w:rFonts w:ascii="Times New Roman"/>
          <w:spacing w:val="-4"/>
          <w:sz w:val="20"/>
        </w:rPr>
        <w:t xml:space="preserve"> </w:t>
      </w:r>
      <w:r w:rsidR="000C0407">
        <w:rPr>
          <w:rFonts w:ascii="Times New Roman"/>
          <w:spacing w:val="-1"/>
          <w:sz w:val="20"/>
        </w:rPr>
        <w:t>single</w:t>
      </w:r>
      <w:r w:rsidR="000C0407">
        <w:rPr>
          <w:rFonts w:ascii="Times New Roman"/>
          <w:spacing w:val="-5"/>
          <w:sz w:val="20"/>
        </w:rPr>
        <w:t xml:space="preserve"> </w:t>
      </w:r>
      <w:r w:rsidR="000C0407">
        <w:rPr>
          <w:rFonts w:ascii="Times New Roman"/>
          <w:spacing w:val="-1"/>
          <w:sz w:val="20"/>
        </w:rPr>
        <w:t>source</w:t>
      </w:r>
      <w:r w:rsidR="000C0407">
        <w:rPr>
          <w:rFonts w:ascii="Times New Roman"/>
          <w:spacing w:val="-5"/>
          <w:sz w:val="20"/>
        </w:rPr>
        <w:t xml:space="preserve"> </w:t>
      </w:r>
      <w:r w:rsidR="000C0407">
        <w:rPr>
          <w:rFonts w:ascii="Times New Roman"/>
          <w:spacing w:val="-1"/>
          <w:sz w:val="20"/>
        </w:rPr>
        <w:t>situation.)</w:t>
      </w:r>
    </w:p>
    <w:p w14:paraId="0BC69EA6" w14:textId="77777777" w:rsidR="002312B8" w:rsidRDefault="00000B57">
      <w:pPr>
        <w:spacing w:before="79"/>
        <w:ind w:left="920" w:right="268"/>
        <w:rPr>
          <w:rFonts w:ascii="Times New Roman" w:eastAsia="Times New Roman" w:hAnsi="Times New Roman" w:cs="Times New Roman"/>
          <w:sz w:val="20"/>
          <w:szCs w:val="20"/>
        </w:rPr>
      </w:pPr>
      <w:r>
        <w:pict w14:anchorId="7E65C638">
          <v:group id="_x0000_s1635" style="position:absolute;left:0;text-align:left;margin-left:37.1pt;margin-top:5.25pt;width:9.25pt;height:9.25pt;z-index:2224;mso-position-horizontal-relative:page" coordorigin="742,105" coordsize="185,185">
            <v:shape id="_x0000_s1636" alt="" style="position:absolute;left:742;top:105;width:185;height:185" coordorigin="742,105" coordsize="185,185" path="m742,105r184,l926,290r-184,l742,105xe" filled="f" strokeweight=".72pt">
              <v:path arrowok="t"/>
            </v:shape>
            <w10:wrap anchorx="page"/>
          </v:group>
        </w:pict>
      </w:r>
      <w:r w:rsidR="000C0407">
        <w:rPr>
          <w:rFonts w:ascii="Times New Roman"/>
          <w:b/>
          <w:sz w:val="20"/>
        </w:rPr>
        <w:t>COOPERATIVE</w:t>
      </w:r>
      <w:r w:rsidR="000C0407">
        <w:rPr>
          <w:rFonts w:ascii="Times New Roman"/>
          <w:b/>
          <w:spacing w:val="-9"/>
          <w:sz w:val="20"/>
        </w:rPr>
        <w:t xml:space="preserve"> </w:t>
      </w:r>
      <w:r w:rsidR="000C0407">
        <w:rPr>
          <w:rFonts w:ascii="Times New Roman"/>
          <w:b/>
          <w:sz w:val="20"/>
        </w:rPr>
        <w:t>PURCHASING</w:t>
      </w:r>
      <w:r w:rsidR="000C0407">
        <w:rPr>
          <w:rFonts w:ascii="Times New Roman"/>
          <w:b/>
          <w:spacing w:val="-6"/>
          <w:sz w:val="20"/>
        </w:rPr>
        <w:t xml:space="preserve"> </w:t>
      </w:r>
      <w:r w:rsidR="000C0407">
        <w:rPr>
          <w:rFonts w:ascii="Times New Roman"/>
          <w:b/>
          <w:sz w:val="20"/>
        </w:rPr>
        <w:t>AGREEMENT</w:t>
      </w:r>
      <w:r w:rsidR="000C0407">
        <w:rPr>
          <w:rFonts w:ascii="Times New Roman"/>
          <w:sz w:val="20"/>
        </w:rPr>
        <w:t>.</w:t>
      </w:r>
      <w:r w:rsidR="000C0407">
        <w:rPr>
          <w:rFonts w:ascii="Times New Roman"/>
          <w:spacing w:val="-6"/>
          <w:sz w:val="20"/>
        </w:rPr>
        <w:t xml:space="preserve"> </w:t>
      </w:r>
      <w:r w:rsidR="000C0407">
        <w:rPr>
          <w:rFonts w:ascii="Times New Roman"/>
          <w:sz w:val="20"/>
        </w:rPr>
        <w:t>This</w:t>
      </w:r>
      <w:r w:rsidR="000C0407">
        <w:rPr>
          <w:rFonts w:ascii="Times New Roman"/>
          <w:spacing w:val="-9"/>
          <w:sz w:val="20"/>
        </w:rPr>
        <w:t xml:space="preserve"> </w:t>
      </w:r>
      <w:r w:rsidR="000C0407">
        <w:rPr>
          <w:rFonts w:ascii="Times New Roman"/>
          <w:sz w:val="20"/>
        </w:rPr>
        <w:t>product</w:t>
      </w:r>
      <w:r w:rsidR="000C0407">
        <w:rPr>
          <w:rFonts w:ascii="Times New Roman"/>
          <w:spacing w:val="-9"/>
          <w:sz w:val="20"/>
        </w:rPr>
        <w:t xml:space="preserve"> </w:t>
      </w:r>
      <w:r w:rsidR="000C0407">
        <w:rPr>
          <w:rFonts w:ascii="Times New Roman"/>
          <w:sz w:val="20"/>
        </w:rPr>
        <w:t>or</w:t>
      </w:r>
      <w:r w:rsidR="000C0407">
        <w:rPr>
          <w:rFonts w:ascii="Times New Roman"/>
          <w:spacing w:val="-7"/>
          <w:sz w:val="20"/>
        </w:rPr>
        <w:t xml:space="preserve"> </w:t>
      </w:r>
      <w:r w:rsidR="000C0407">
        <w:rPr>
          <w:rFonts w:ascii="Times New Roman"/>
          <w:spacing w:val="-1"/>
          <w:sz w:val="20"/>
        </w:rPr>
        <w:t>service</w:t>
      </w:r>
      <w:r w:rsidR="000C0407">
        <w:rPr>
          <w:rFonts w:ascii="Times New Roman"/>
          <w:spacing w:val="-7"/>
          <w:sz w:val="20"/>
        </w:rPr>
        <w:t xml:space="preserve"> </w:t>
      </w:r>
      <w:r w:rsidR="000C0407">
        <w:rPr>
          <w:rFonts w:ascii="Times New Roman"/>
          <w:spacing w:val="-1"/>
          <w:sz w:val="20"/>
        </w:rPr>
        <w:t>required</w:t>
      </w:r>
      <w:r w:rsidR="000C0407">
        <w:rPr>
          <w:rFonts w:ascii="Times New Roman"/>
          <w:spacing w:val="-6"/>
          <w:sz w:val="20"/>
        </w:rPr>
        <w:t xml:space="preserve"> </w:t>
      </w:r>
      <w:r w:rsidR="000C0407">
        <w:rPr>
          <w:rFonts w:ascii="Times New Roman"/>
          <w:spacing w:val="-1"/>
          <w:sz w:val="20"/>
        </w:rPr>
        <w:t>is</w:t>
      </w:r>
      <w:r w:rsidR="000C0407">
        <w:rPr>
          <w:rFonts w:ascii="Times New Roman"/>
          <w:spacing w:val="-9"/>
          <w:sz w:val="20"/>
        </w:rPr>
        <w:t xml:space="preserve"> </w:t>
      </w:r>
      <w:r w:rsidR="000C0407">
        <w:rPr>
          <w:rFonts w:ascii="Times New Roman"/>
          <w:spacing w:val="-1"/>
          <w:sz w:val="20"/>
        </w:rPr>
        <w:t>being</w:t>
      </w:r>
      <w:r w:rsidR="000C0407">
        <w:rPr>
          <w:rFonts w:ascii="Times New Roman"/>
          <w:spacing w:val="-6"/>
          <w:sz w:val="20"/>
        </w:rPr>
        <w:t xml:space="preserve"> </w:t>
      </w:r>
      <w:r w:rsidR="000C0407">
        <w:rPr>
          <w:rFonts w:ascii="Times New Roman"/>
          <w:spacing w:val="-1"/>
          <w:sz w:val="20"/>
        </w:rPr>
        <w:t>purchased</w:t>
      </w:r>
      <w:r w:rsidR="000C0407">
        <w:rPr>
          <w:rFonts w:ascii="Times New Roman"/>
          <w:spacing w:val="-6"/>
          <w:sz w:val="20"/>
        </w:rPr>
        <w:t xml:space="preserve"> </w:t>
      </w:r>
      <w:r w:rsidR="000C0407">
        <w:rPr>
          <w:rFonts w:ascii="Times New Roman"/>
          <w:sz w:val="20"/>
        </w:rPr>
        <w:t>under</w:t>
      </w:r>
      <w:r w:rsidR="000C0407">
        <w:rPr>
          <w:rFonts w:ascii="Times New Roman"/>
          <w:spacing w:val="-7"/>
          <w:sz w:val="20"/>
        </w:rPr>
        <w:t xml:space="preserve"> </w:t>
      </w:r>
      <w:r w:rsidR="000C0407">
        <w:rPr>
          <w:rFonts w:ascii="Times New Roman"/>
          <w:sz w:val="20"/>
        </w:rPr>
        <w:t>a</w:t>
      </w:r>
      <w:r w:rsidR="000C0407">
        <w:rPr>
          <w:rFonts w:ascii="Times New Roman"/>
          <w:spacing w:val="-9"/>
          <w:sz w:val="20"/>
        </w:rPr>
        <w:t xml:space="preserve"> </w:t>
      </w:r>
      <w:r w:rsidR="000C0407">
        <w:rPr>
          <w:rFonts w:ascii="Times New Roman"/>
          <w:spacing w:val="-1"/>
          <w:sz w:val="20"/>
        </w:rPr>
        <w:t>cooperative</w:t>
      </w:r>
      <w:r w:rsidR="000C0407">
        <w:rPr>
          <w:rFonts w:ascii="Times New Roman"/>
          <w:spacing w:val="81"/>
          <w:w w:val="99"/>
          <w:sz w:val="20"/>
        </w:rPr>
        <w:t xml:space="preserve"> </w:t>
      </w:r>
      <w:r w:rsidR="000C0407">
        <w:rPr>
          <w:rFonts w:ascii="Times New Roman"/>
          <w:sz w:val="20"/>
        </w:rPr>
        <w:t>purchasing</w:t>
      </w:r>
      <w:r w:rsidR="000C0407">
        <w:rPr>
          <w:rFonts w:ascii="Times New Roman"/>
          <w:spacing w:val="-11"/>
          <w:sz w:val="20"/>
        </w:rPr>
        <w:t xml:space="preserve"> </w:t>
      </w:r>
      <w:r w:rsidR="000C0407">
        <w:rPr>
          <w:rFonts w:ascii="Times New Roman"/>
          <w:spacing w:val="-1"/>
          <w:sz w:val="20"/>
        </w:rPr>
        <w:t>agreement.</w:t>
      </w:r>
      <w:r w:rsidR="000C0407">
        <w:rPr>
          <w:rFonts w:ascii="Times New Roman"/>
          <w:spacing w:val="-10"/>
          <w:sz w:val="20"/>
        </w:rPr>
        <w:t xml:space="preserve"> </w:t>
      </w:r>
      <w:r w:rsidR="000C0407">
        <w:rPr>
          <w:rFonts w:ascii="Times New Roman"/>
          <w:spacing w:val="-1"/>
          <w:sz w:val="20"/>
        </w:rPr>
        <w:t>(Explain</w:t>
      </w:r>
      <w:r w:rsidR="000C0407">
        <w:rPr>
          <w:rFonts w:ascii="Times New Roman"/>
          <w:spacing w:val="-9"/>
          <w:sz w:val="20"/>
        </w:rPr>
        <w:t xml:space="preserve"> </w:t>
      </w:r>
      <w:r w:rsidR="000C0407">
        <w:rPr>
          <w:rFonts w:ascii="Times New Roman"/>
          <w:sz w:val="20"/>
        </w:rPr>
        <w:t>below).</w:t>
      </w:r>
    </w:p>
    <w:p w14:paraId="5DC0ED1E" w14:textId="77777777" w:rsidR="002312B8" w:rsidRDefault="00000B57">
      <w:pPr>
        <w:spacing w:before="79"/>
        <w:ind w:left="920" w:right="268"/>
        <w:rPr>
          <w:rFonts w:ascii="Times New Roman" w:eastAsia="Times New Roman" w:hAnsi="Times New Roman" w:cs="Times New Roman"/>
          <w:sz w:val="20"/>
          <w:szCs w:val="20"/>
        </w:rPr>
      </w:pPr>
      <w:r>
        <w:pict w14:anchorId="2172406A">
          <v:group id="_x0000_s1633" style="position:absolute;left:0;text-align:left;margin-left:37.1pt;margin-top:5.25pt;width:9.25pt;height:9.25pt;z-index:2248;mso-position-horizontal-relative:page" coordorigin="742,105" coordsize="185,185">
            <v:shape id="_x0000_s1634" alt="" style="position:absolute;left:742;top:105;width:185;height:185" coordorigin="742,105" coordsize="185,185" path="m742,105r184,l926,290r-184,l742,105xe" filled="f" strokeweight=".72pt">
              <v:path arrowok="t"/>
            </v:shape>
            <w10:wrap anchorx="page"/>
          </v:group>
        </w:pict>
      </w:r>
      <w:r w:rsidR="000C0407">
        <w:rPr>
          <w:rFonts w:ascii="Times New Roman"/>
          <w:b/>
          <w:sz w:val="20"/>
        </w:rPr>
        <w:t>SAME</w:t>
      </w:r>
      <w:r w:rsidR="000C0407">
        <w:rPr>
          <w:rFonts w:ascii="Times New Roman"/>
          <w:b/>
          <w:spacing w:val="-7"/>
          <w:sz w:val="20"/>
        </w:rPr>
        <w:t xml:space="preserve"> </w:t>
      </w:r>
      <w:r w:rsidR="000C0407">
        <w:rPr>
          <w:rFonts w:ascii="Times New Roman"/>
          <w:b/>
          <w:sz w:val="20"/>
        </w:rPr>
        <w:t>PRICE</w:t>
      </w:r>
      <w:r w:rsidR="000C0407">
        <w:rPr>
          <w:rFonts w:ascii="Times New Roman"/>
          <w:b/>
          <w:spacing w:val="-7"/>
          <w:sz w:val="20"/>
        </w:rPr>
        <w:t xml:space="preserve"> </w:t>
      </w:r>
      <w:r w:rsidR="000C0407">
        <w:rPr>
          <w:rFonts w:ascii="Times New Roman"/>
          <w:b/>
          <w:sz w:val="20"/>
        </w:rPr>
        <w:t>PURCHASED</w:t>
      </w:r>
      <w:r w:rsidR="000C0407">
        <w:rPr>
          <w:rFonts w:ascii="Times New Roman"/>
          <w:b/>
          <w:spacing w:val="-6"/>
          <w:sz w:val="20"/>
        </w:rPr>
        <w:t xml:space="preserve"> </w:t>
      </w:r>
      <w:r w:rsidR="000C0407">
        <w:rPr>
          <w:rFonts w:ascii="Times New Roman"/>
          <w:b/>
          <w:spacing w:val="-1"/>
          <w:sz w:val="20"/>
        </w:rPr>
        <w:t>BY</w:t>
      </w:r>
      <w:r w:rsidR="000C0407">
        <w:rPr>
          <w:rFonts w:ascii="Times New Roman"/>
          <w:b/>
          <w:spacing w:val="-5"/>
          <w:sz w:val="20"/>
        </w:rPr>
        <w:t xml:space="preserve"> </w:t>
      </w:r>
      <w:r w:rsidR="000C0407">
        <w:rPr>
          <w:rFonts w:ascii="Times New Roman"/>
          <w:b/>
          <w:sz w:val="20"/>
        </w:rPr>
        <w:t>ANOTHER</w:t>
      </w:r>
      <w:r w:rsidR="000C0407">
        <w:rPr>
          <w:rFonts w:ascii="Times New Roman"/>
          <w:b/>
          <w:spacing w:val="-6"/>
          <w:sz w:val="20"/>
        </w:rPr>
        <w:t xml:space="preserve"> </w:t>
      </w:r>
      <w:r w:rsidR="000C0407">
        <w:rPr>
          <w:rFonts w:ascii="Times New Roman"/>
          <w:b/>
          <w:sz w:val="20"/>
        </w:rPr>
        <w:t>PUBLIC</w:t>
      </w:r>
      <w:r w:rsidR="000C0407">
        <w:rPr>
          <w:rFonts w:ascii="Times New Roman"/>
          <w:b/>
          <w:spacing w:val="-3"/>
          <w:sz w:val="20"/>
        </w:rPr>
        <w:t xml:space="preserve"> </w:t>
      </w:r>
      <w:r w:rsidR="000C0407">
        <w:rPr>
          <w:rFonts w:ascii="Times New Roman"/>
          <w:b/>
          <w:sz w:val="20"/>
        </w:rPr>
        <w:t>AGENCY</w:t>
      </w:r>
      <w:r w:rsidR="000C0407">
        <w:rPr>
          <w:rFonts w:ascii="Times New Roman"/>
          <w:sz w:val="20"/>
        </w:rPr>
        <w:t>.</w:t>
      </w:r>
      <w:r w:rsidR="000C0407">
        <w:rPr>
          <w:rFonts w:ascii="Times New Roman"/>
          <w:spacing w:val="-5"/>
          <w:sz w:val="20"/>
        </w:rPr>
        <w:t xml:space="preserve"> </w:t>
      </w:r>
      <w:r w:rsidR="000C0407">
        <w:rPr>
          <w:rFonts w:ascii="Times New Roman"/>
          <w:sz w:val="20"/>
        </w:rPr>
        <w:t>The</w:t>
      </w:r>
      <w:r w:rsidR="000C0407">
        <w:rPr>
          <w:rFonts w:ascii="Times New Roman"/>
          <w:spacing w:val="-6"/>
          <w:sz w:val="20"/>
        </w:rPr>
        <w:t xml:space="preserve"> </w:t>
      </w:r>
      <w:r w:rsidR="000C0407">
        <w:rPr>
          <w:rFonts w:ascii="Times New Roman"/>
          <w:sz w:val="20"/>
        </w:rPr>
        <w:t>product</w:t>
      </w:r>
      <w:r w:rsidR="000C0407">
        <w:rPr>
          <w:rFonts w:ascii="Times New Roman"/>
          <w:spacing w:val="-8"/>
          <w:sz w:val="20"/>
        </w:rPr>
        <w:t xml:space="preserve"> </w:t>
      </w:r>
      <w:r w:rsidR="000C0407">
        <w:rPr>
          <w:rFonts w:ascii="Times New Roman"/>
          <w:sz w:val="20"/>
        </w:rPr>
        <w:t>or</w:t>
      </w:r>
      <w:r w:rsidR="000C0407">
        <w:rPr>
          <w:rFonts w:ascii="Times New Roman"/>
          <w:spacing w:val="-5"/>
          <w:sz w:val="20"/>
        </w:rPr>
        <w:t xml:space="preserve"> </w:t>
      </w:r>
      <w:r w:rsidR="000C0407">
        <w:rPr>
          <w:rFonts w:ascii="Times New Roman"/>
          <w:spacing w:val="-1"/>
          <w:sz w:val="20"/>
        </w:rPr>
        <w:t>service</w:t>
      </w:r>
      <w:r w:rsidR="000C0407">
        <w:rPr>
          <w:rFonts w:ascii="Times New Roman"/>
          <w:spacing w:val="-6"/>
          <w:sz w:val="20"/>
        </w:rPr>
        <w:t xml:space="preserve"> </w:t>
      </w:r>
      <w:r w:rsidR="000C0407">
        <w:rPr>
          <w:rFonts w:ascii="Times New Roman"/>
          <w:spacing w:val="-1"/>
          <w:sz w:val="20"/>
        </w:rPr>
        <w:t>required</w:t>
      </w:r>
      <w:r w:rsidR="000C0407">
        <w:rPr>
          <w:rFonts w:ascii="Times New Roman"/>
          <w:spacing w:val="-5"/>
          <w:sz w:val="20"/>
        </w:rPr>
        <w:t xml:space="preserve"> </w:t>
      </w:r>
      <w:r w:rsidR="000C0407">
        <w:rPr>
          <w:rFonts w:ascii="Times New Roman"/>
          <w:sz w:val="20"/>
        </w:rPr>
        <w:t>was</w:t>
      </w:r>
      <w:r w:rsidR="000C0407">
        <w:rPr>
          <w:rFonts w:ascii="Times New Roman"/>
          <w:spacing w:val="-7"/>
          <w:sz w:val="20"/>
        </w:rPr>
        <w:t xml:space="preserve"> </w:t>
      </w:r>
      <w:r w:rsidR="000C0407">
        <w:rPr>
          <w:rFonts w:ascii="Times New Roman"/>
          <w:sz w:val="20"/>
        </w:rPr>
        <w:t>awarded</w:t>
      </w:r>
      <w:r w:rsidR="000C0407">
        <w:rPr>
          <w:rFonts w:ascii="Times New Roman"/>
          <w:spacing w:val="-5"/>
          <w:sz w:val="20"/>
        </w:rPr>
        <w:t xml:space="preserve"> </w:t>
      </w:r>
      <w:r w:rsidR="000C0407">
        <w:rPr>
          <w:rFonts w:ascii="Times New Roman"/>
          <w:sz w:val="20"/>
        </w:rPr>
        <w:t>a</w:t>
      </w:r>
      <w:r w:rsidR="000C0407">
        <w:rPr>
          <w:rFonts w:ascii="Times New Roman"/>
          <w:spacing w:val="-7"/>
          <w:sz w:val="20"/>
        </w:rPr>
        <w:t xml:space="preserve"> </w:t>
      </w:r>
      <w:r w:rsidR="000C0407">
        <w:rPr>
          <w:rFonts w:ascii="Times New Roman"/>
          <w:spacing w:val="-1"/>
          <w:sz w:val="20"/>
        </w:rPr>
        <w:t>bid</w:t>
      </w:r>
      <w:r w:rsidR="000C0407">
        <w:rPr>
          <w:rFonts w:ascii="Times New Roman"/>
          <w:spacing w:val="-5"/>
          <w:sz w:val="20"/>
        </w:rPr>
        <w:t xml:space="preserve"> </w:t>
      </w:r>
      <w:r w:rsidR="000C0407">
        <w:rPr>
          <w:rFonts w:ascii="Times New Roman"/>
          <w:spacing w:val="1"/>
          <w:sz w:val="20"/>
        </w:rPr>
        <w:t>by</w:t>
      </w:r>
      <w:r w:rsidR="000C0407">
        <w:rPr>
          <w:rFonts w:ascii="Times New Roman"/>
          <w:spacing w:val="51"/>
          <w:w w:val="99"/>
          <w:sz w:val="20"/>
        </w:rPr>
        <w:t xml:space="preserve"> </w:t>
      </w:r>
      <w:r w:rsidR="000C0407">
        <w:rPr>
          <w:rFonts w:ascii="Times New Roman"/>
          <w:sz w:val="20"/>
        </w:rPr>
        <w:t>another</w:t>
      </w:r>
      <w:r w:rsidR="000C0407">
        <w:rPr>
          <w:rFonts w:ascii="Times New Roman"/>
          <w:spacing w:val="-7"/>
          <w:sz w:val="20"/>
        </w:rPr>
        <w:t xml:space="preserve"> </w:t>
      </w:r>
      <w:r w:rsidR="000C0407">
        <w:rPr>
          <w:rFonts w:ascii="Times New Roman"/>
          <w:sz w:val="20"/>
        </w:rPr>
        <w:t>public</w:t>
      </w:r>
      <w:r w:rsidR="000C0407">
        <w:rPr>
          <w:rFonts w:ascii="Times New Roman"/>
          <w:spacing w:val="-5"/>
          <w:sz w:val="20"/>
        </w:rPr>
        <w:t xml:space="preserve"> </w:t>
      </w:r>
      <w:r w:rsidR="000C0407">
        <w:rPr>
          <w:rFonts w:ascii="Times New Roman"/>
          <w:spacing w:val="-1"/>
          <w:sz w:val="20"/>
        </w:rPr>
        <w:t>agency</w:t>
      </w:r>
      <w:r w:rsidR="000C0407">
        <w:rPr>
          <w:rFonts w:ascii="Times New Roman"/>
          <w:spacing w:val="-4"/>
          <w:sz w:val="20"/>
        </w:rPr>
        <w:t xml:space="preserve"> </w:t>
      </w:r>
      <w:r w:rsidR="000C0407">
        <w:rPr>
          <w:rFonts w:ascii="Times New Roman"/>
          <w:sz w:val="20"/>
        </w:rPr>
        <w:t>that</w:t>
      </w:r>
      <w:r w:rsidR="000C0407">
        <w:rPr>
          <w:rFonts w:ascii="Times New Roman"/>
          <w:spacing w:val="-8"/>
          <w:sz w:val="20"/>
        </w:rPr>
        <w:t xml:space="preserve"> </w:t>
      </w:r>
      <w:r w:rsidR="000C0407">
        <w:rPr>
          <w:rFonts w:ascii="Times New Roman"/>
          <w:sz w:val="20"/>
        </w:rPr>
        <w:t>has</w:t>
      </w:r>
      <w:r w:rsidR="000C0407">
        <w:rPr>
          <w:rFonts w:ascii="Times New Roman"/>
          <w:spacing w:val="-6"/>
          <w:sz w:val="20"/>
        </w:rPr>
        <w:t xml:space="preserve"> </w:t>
      </w:r>
      <w:r w:rsidR="000C0407">
        <w:rPr>
          <w:rFonts w:ascii="Times New Roman"/>
          <w:sz w:val="20"/>
        </w:rPr>
        <w:t>purchasing</w:t>
      </w:r>
      <w:r w:rsidR="000C0407">
        <w:rPr>
          <w:rFonts w:ascii="Times New Roman"/>
          <w:spacing w:val="-6"/>
          <w:sz w:val="20"/>
        </w:rPr>
        <w:t xml:space="preserve"> </w:t>
      </w:r>
      <w:r w:rsidR="000C0407">
        <w:rPr>
          <w:rFonts w:ascii="Times New Roman"/>
          <w:sz w:val="20"/>
        </w:rPr>
        <w:t>procedures</w:t>
      </w:r>
      <w:r w:rsidR="000C0407">
        <w:rPr>
          <w:rFonts w:ascii="Times New Roman"/>
          <w:spacing w:val="-5"/>
          <w:sz w:val="20"/>
        </w:rPr>
        <w:t xml:space="preserve"> </w:t>
      </w:r>
      <w:r w:rsidR="000C0407">
        <w:rPr>
          <w:rFonts w:ascii="Times New Roman"/>
          <w:spacing w:val="-1"/>
          <w:sz w:val="20"/>
        </w:rPr>
        <w:t>substantially</w:t>
      </w:r>
      <w:r w:rsidR="000C0407">
        <w:rPr>
          <w:rFonts w:ascii="Times New Roman"/>
          <w:spacing w:val="-4"/>
          <w:sz w:val="20"/>
        </w:rPr>
        <w:t xml:space="preserve"> </w:t>
      </w:r>
      <w:proofErr w:type="gramStart"/>
      <w:r w:rsidR="000C0407">
        <w:rPr>
          <w:rFonts w:ascii="Times New Roman"/>
          <w:spacing w:val="-1"/>
          <w:sz w:val="20"/>
        </w:rPr>
        <w:t>similar</w:t>
      </w:r>
      <w:r w:rsidR="000C0407">
        <w:rPr>
          <w:rFonts w:ascii="Times New Roman"/>
          <w:spacing w:val="-5"/>
          <w:sz w:val="20"/>
        </w:rPr>
        <w:t xml:space="preserve"> </w:t>
      </w:r>
      <w:r w:rsidR="000C0407">
        <w:rPr>
          <w:rFonts w:ascii="Times New Roman"/>
          <w:spacing w:val="-1"/>
          <w:sz w:val="20"/>
        </w:rPr>
        <w:t>to</w:t>
      </w:r>
      <w:proofErr w:type="gramEnd"/>
      <w:r w:rsidR="000C0407">
        <w:rPr>
          <w:rFonts w:ascii="Times New Roman"/>
          <w:spacing w:val="-4"/>
          <w:sz w:val="20"/>
        </w:rPr>
        <w:t xml:space="preserve"> </w:t>
      </w:r>
      <w:r w:rsidR="000C0407">
        <w:rPr>
          <w:rFonts w:ascii="Times New Roman"/>
          <w:sz w:val="20"/>
        </w:rPr>
        <w:t>those</w:t>
      </w:r>
      <w:r w:rsidR="000C0407">
        <w:rPr>
          <w:rFonts w:ascii="Times New Roman"/>
          <w:spacing w:val="-5"/>
          <w:sz w:val="20"/>
        </w:rPr>
        <w:t xml:space="preserve"> </w:t>
      </w:r>
      <w:r w:rsidR="000C0407">
        <w:rPr>
          <w:rFonts w:ascii="Times New Roman"/>
          <w:sz w:val="20"/>
        </w:rPr>
        <w:t>that</w:t>
      </w:r>
      <w:r w:rsidR="000C0407">
        <w:rPr>
          <w:rFonts w:ascii="Times New Roman"/>
          <w:spacing w:val="-4"/>
          <w:sz w:val="20"/>
        </w:rPr>
        <w:t xml:space="preserve"> </w:t>
      </w:r>
      <w:r w:rsidR="000C0407">
        <w:rPr>
          <w:rFonts w:ascii="Times New Roman"/>
          <w:sz w:val="20"/>
        </w:rPr>
        <w:t>the</w:t>
      </w:r>
      <w:r w:rsidR="000C0407">
        <w:rPr>
          <w:rFonts w:ascii="Times New Roman"/>
          <w:spacing w:val="-7"/>
          <w:sz w:val="20"/>
        </w:rPr>
        <w:t xml:space="preserve"> </w:t>
      </w:r>
      <w:r w:rsidR="000C0407">
        <w:rPr>
          <w:rFonts w:ascii="Times New Roman"/>
          <w:spacing w:val="-1"/>
          <w:sz w:val="20"/>
        </w:rPr>
        <w:t>city</w:t>
      </w:r>
      <w:r w:rsidR="000C0407">
        <w:rPr>
          <w:rFonts w:ascii="Times New Roman"/>
          <w:spacing w:val="-4"/>
          <w:sz w:val="20"/>
        </w:rPr>
        <w:t xml:space="preserve"> </w:t>
      </w:r>
      <w:r w:rsidR="000C0407">
        <w:rPr>
          <w:rFonts w:ascii="Times New Roman"/>
          <w:sz w:val="20"/>
        </w:rPr>
        <w:t>would</w:t>
      </w:r>
      <w:r w:rsidR="000C0407">
        <w:rPr>
          <w:rFonts w:ascii="Times New Roman"/>
          <w:spacing w:val="-6"/>
          <w:sz w:val="20"/>
        </w:rPr>
        <w:t xml:space="preserve"> </w:t>
      </w:r>
      <w:r w:rsidR="000C0407">
        <w:rPr>
          <w:rFonts w:ascii="Times New Roman"/>
          <w:sz w:val="20"/>
        </w:rPr>
        <w:t>have</w:t>
      </w:r>
      <w:r w:rsidR="000C0407">
        <w:rPr>
          <w:rFonts w:ascii="Times New Roman"/>
          <w:spacing w:val="-5"/>
          <w:sz w:val="20"/>
        </w:rPr>
        <w:t xml:space="preserve"> </w:t>
      </w:r>
      <w:r w:rsidR="000C0407">
        <w:rPr>
          <w:rFonts w:ascii="Times New Roman"/>
          <w:spacing w:val="-1"/>
          <w:sz w:val="20"/>
        </w:rPr>
        <w:t>been</w:t>
      </w:r>
      <w:r w:rsidR="000C0407">
        <w:rPr>
          <w:rFonts w:ascii="Times New Roman"/>
          <w:spacing w:val="-4"/>
          <w:sz w:val="20"/>
        </w:rPr>
        <w:t xml:space="preserve"> </w:t>
      </w:r>
      <w:r w:rsidR="000C0407">
        <w:rPr>
          <w:rFonts w:ascii="Times New Roman"/>
          <w:spacing w:val="-1"/>
          <w:sz w:val="20"/>
        </w:rPr>
        <w:t>required</w:t>
      </w:r>
      <w:r w:rsidR="000C0407">
        <w:rPr>
          <w:rFonts w:ascii="Times New Roman"/>
          <w:spacing w:val="-4"/>
          <w:sz w:val="20"/>
        </w:rPr>
        <w:t xml:space="preserve"> </w:t>
      </w:r>
      <w:r w:rsidR="000C0407">
        <w:rPr>
          <w:rFonts w:ascii="Times New Roman"/>
          <w:spacing w:val="-1"/>
          <w:sz w:val="20"/>
        </w:rPr>
        <w:t>to</w:t>
      </w:r>
      <w:r w:rsidR="000C0407">
        <w:rPr>
          <w:rFonts w:ascii="Times New Roman"/>
          <w:spacing w:val="-4"/>
          <w:sz w:val="20"/>
        </w:rPr>
        <w:t xml:space="preserve"> </w:t>
      </w:r>
      <w:r w:rsidR="000C0407">
        <w:rPr>
          <w:rFonts w:ascii="Times New Roman"/>
          <w:sz w:val="20"/>
        </w:rPr>
        <w:t>use,</w:t>
      </w:r>
      <w:r w:rsidR="000C0407">
        <w:rPr>
          <w:rFonts w:ascii="Times New Roman"/>
          <w:spacing w:val="73"/>
          <w:w w:val="99"/>
          <w:sz w:val="20"/>
        </w:rPr>
        <w:t xml:space="preserve"> </w:t>
      </w:r>
      <w:r w:rsidR="000C0407">
        <w:rPr>
          <w:rFonts w:ascii="Times New Roman"/>
          <w:sz w:val="20"/>
        </w:rPr>
        <w:t>and</w:t>
      </w:r>
      <w:r w:rsidR="000C0407">
        <w:rPr>
          <w:rFonts w:ascii="Times New Roman"/>
          <w:spacing w:val="-3"/>
          <w:sz w:val="20"/>
        </w:rPr>
        <w:t xml:space="preserve"> </w:t>
      </w:r>
      <w:r w:rsidR="000C0407">
        <w:rPr>
          <w:rFonts w:ascii="Times New Roman"/>
          <w:sz w:val="20"/>
        </w:rPr>
        <w:t>the</w:t>
      </w:r>
      <w:r w:rsidR="000C0407">
        <w:rPr>
          <w:rFonts w:ascii="Times New Roman"/>
          <w:spacing w:val="-6"/>
          <w:sz w:val="20"/>
        </w:rPr>
        <w:t xml:space="preserve"> </w:t>
      </w:r>
      <w:r w:rsidR="000C0407">
        <w:rPr>
          <w:rFonts w:ascii="Times New Roman"/>
          <w:sz w:val="20"/>
        </w:rPr>
        <w:t>vendor</w:t>
      </w:r>
      <w:r w:rsidR="000C0407">
        <w:rPr>
          <w:rFonts w:ascii="Times New Roman"/>
          <w:spacing w:val="-3"/>
          <w:sz w:val="20"/>
        </w:rPr>
        <w:t xml:space="preserve"> </w:t>
      </w:r>
      <w:r w:rsidR="000C0407">
        <w:rPr>
          <w:rFonts w:ascii="Times New Roman"/>
          <w:spacing w:val="-1"/>
          <w:sz w:val="20"/>
        </w:rPr>
        <w:t>offers</w:t>
      </w:r>
      <w:r w:rsidR="000C0407">
        <w:rPr>
          <w:rFonts w:ascii="Times New Roman"/>
          <w:spacing w:val="-4"/>
          <w:sz w:val="20"/>
        </w:rPr>
        <w:t xml:space="preserve"> </w:t>
      </w:r>
      <w:r w:rsidR="000C0407">
        <w:rPr>
          <w:rFonts w:ascii="Times New Roman"/>
          <w:sz w:val="20"/>
        </w:rPr>
        <w:t>the</w:t>
      </w:r>
      <w:r w:rsidR="000C0407">
        <w:rPr>
          <w:rFonts w:ascii="Times New Roman"/>
          <w:spacing w:val="-4"/>
          <w:sz w:val="20"/>
        </w:rPr>
        <w:t xml:space="preserve"> </w:t>
      </w:r>
      <w:r w:rsidR="000C0407">
        <w:rPr>
          <w:rFonts w:ascii="Times New Roman"/>
          <w:spacing w:val="-1"/>
          <w:sz w:val="20"/>
        </w:rPr>
        <w:t>same</w:t>
      </w:r>
      <w:r w:rsidR="000C0407">
        <w:rPr>
          <w:rFonts w:ascii="Times New Roman"/>
          <w:spacing w:val="-4"/>
          <w:sz w:val="20"/>
        </w:rPr>
        <w:t xml:space="preserve"> </w:t>
      </w:r>
      <w:r w:rsidR="000C0407">
        <w:rPr>
          <w:rFonts w:ascii="Times New Roman"/>
          <w:spacing w:val="-1"/>
          <w:sz w:val="20"/>
        </w:rPr>
        <w:t>price(s)</w:t>
      </w:r>
      <w:r w:rsidR="000C0407">
        <w:rPr>
          <w:rFonts w:ascii="Times New Roman"/>
          <w:spacing w:val="-2"/>
          <w:sz w:val="20"/>
        </w:rPr>
        <w:t xml:space="preserve"> </w:t>
      </w:r>
      <w:r w:rsidR="000C0407">
        <w:rPr>
          <w:rFonts w:ascii="Times New Roman"/>
          <w:spacing w:val="-1"/>
          <w:sz w:val="20"/>
        </w:rPr>
        <w:t>to</w:t>
      </w:r>
      <w:r w:rsidR="000C0407">
        <w:rPr>
          <w:rFonts w:ascii="Times New Roman"/>
          <w:spacing w:val="-3"/>
          <w:sz w:val="20"/>
        </w:rPr>
        <w:t xml:space="preserve"> </w:t>
      </w:r>
      <w:r w:rsidR="000C0407">
        <w:rPr>
          <w:rFonts w:ascii="Times New Roman"/>
          <w:sz w:val="20"/>
        </w:rPr>
        <w:t>the</w:t>
      </w:r>
      <w:r w:rsidR="000C0407">
        <w:rPr>
          <w:rFonts w:ascii="Times New Roman"/>
          <w:spacing w:val="-6"/>
          <w:sz w:val="20"/>
        </w:rPr>
        <w:t xml:space="preserve"> </w:t>
      </w:r>
      <w:r w:rsidR="000C0407">
        <w:rPr>
          <w:rFonts w:ascii="Times New Roman"/>
          <w:spacing w:val="-1"/>
          <w:sz w:val="20"/>
        </w:rPr>
        <w:t>city</w:t>
      </w:r>
      <w:r w:rsidR="000C0407">
        <w:rPr>
          <w:rFonts w:ascii="Times New Roman"/>
          <w:spacing w:val="-3"/>
          <w:sz w:val="20"/>
        </w:rPr>
        <w:t xml:space="preserve"> </w:t>
      </w:r>
      <w:r w:rsidR="000C0407">
        <w:rPr>
          <w:rFonts w:ascii="Times New Roman"/>
          <w:sz w:val="20"/>
        </w:rPr>
        <w:t>that</w:t>
      </w:r>
      <w:r w:rsidR="000C0407">
        <w:rPr>
          <w:rFonts w:ascii="Times New Roman"/>
          <w:spacing w:val="-3"/>
          <w:sz w:val="20"/>
        </w:rPr>
        <w:t xml:space="preserve"> </w:t>
      </w:r>
      <w:r w:rsidR="000C0407">
        <w:rPr>
          <w:rFonts w:ascii="Times New Roman"/>
          <w:spacing w:val="-1"/>
          <w:sz w:val="20"/>
        </w:rPr>
        <w:t>it</w:t>
      </w:r>
      <w:r w:rsidR="000C0407">
        <w:rPr>
          <w:rFonts w:ascii="Times New Roman"/>
          <w:spacing w:val="-4"/>
          <w:sz w:val="20"/>
        </w:rPr>
        <w:t xml:space="preserve"> </w:t>
      </w:r>
      <w:r w:rsidR="000C0407">
        <w:rPr>
          <w:rFonts w:ascii="Times New Roman"/>
          <w:spacing w:val="-1"/>
          <w:sz w:val="20"/>
        </w:rPr>
        <w:t>offered</w:t>
      </w:r>
      <w:r w:rsidR="000C0407">
        <w:rPr>
          <w:rFonts w:ascii="Times New Roman"/>
          <w:spacing w:val="-3"/>
          <w:sz w:val="20"/>
        </w:rPr>
        <w:t xml:space="preserve"> </w:t>
      </w:r>
      <w:r w:rsidR="000C0407">
        <w:rPr>
          <w:rFonts w:ascii="Times New Roman"/>
          <w:spacing w:val="-1"/>
          <w:sz w:val="20"/>
        </w:rPr>
        <w:t>to</w:t>
      </w:r>
      <w:r w:rsidR="000C0407">
        <w:rPr>
          <w:rFonts w:ascii="Times New Roman"/>
          <w:spacing w:val="-3"/>
          <w:sz w:val="20"/>
        </w:rPr>
        <w:t xml:space="preserve"> </w:t>
      </w:r>
      <w:r w:rsidR="000C0407">
        <w:rPr>
          <w:rFonts w:ascii="Times New Roman"/>
          <w:sz w:val="20"/>
        </w:rPr>
        <w:t>the</w:t>
      </w:r>
      <w:r w:rsidR="000C0407">
        <w:rPr>
          <w:rFonts w:ascii="Times New Roman"/>
          <w:spacing w:val="-5"/>
          <w:sz w:val="20"/>
        </w:rPr>
        <w:t xml:space="preserve"> </w:t>
      </w:r>
      <w:r w:rsidR="000C0407">
        <w:rPr>
          <w:rFonts w:ascii="Times New Roman"/>
          <w:sz w:val="20"/>
        </w:rPr>
        <w:t>other</w:t>
      </w:r>
      <w:r w:rsidR="000C0407">
        <w:rPr>
          <w:rFonts w:ascii="Times New Roman"/>
          <w:spacing w:val="-3"/>
          <w:sz w:val="20"/>
        </w:rPr>
        <w:t xml:space="preserve"> </w:t>
      </w:r>
      <w:r w:rsidR="000C0407">
        <w:rPr>
          <w:rFonts w:ascii="Times New Roman"/>
          <w:spacing w:val="-1"/>
          <w:sz w:val="20"/>
        </w:rPr>
        <w:t>agency.</w:t>
      </w:r>
    </w:p>
    <w:p w14:paraId="4D55752F" w14:textId="77777777" w:rsidR="002312B8" w:rsidRDefault="00000B57">
      <w:pPr>
        <w:spacing w:before="79"/>
        <w:ind w:left="920" w:right="257"/>
        <w:jc w:val="both"/>
        <w:rPr>
          <w:rFonts w:ascii="Times New Roman" w:eastAsia="Times New Roman" w:hAnsi="Times New Roman" w:cs="Times New Roman"/>
          <w:sz w:val="20"/>
          <w:szCs w:val="20"/>
        </w:rPr>
      </w:pPr>
      <w:r>
        <w:pict w14:anchorId="371DF5E7">
          <v:group id="_x0000_s1631" style="position:absolute;left:0;text-align:left;margin-left:37.1pt;margin-top:5.25pt;width:9.25pt;height:9.25pt;z-index:2272;mso-position-horizontal-relative:page" coordorigin="742,105" coordsize="185,185">
            <v:shape id="_x0000_s1632" alt="" style="position:absolute;left:742;top:105;width:185;height:185" coordorigin="742,105" coordsize="185,185" path="m742,105r184,l926,290r-184,l742,105xe" filled="f" strokeweight=".72pt">
              <v:path arrowok="t"/>
            </v:shape>
            <w10:wrap anchorx="page"/>
          </v:group>
        </w:pict>
      </w:r>
      <w:r w:rsidR="000C0407">
        <w:rPr>
          <w:rFonts w:ascii="Times New Roman"/>
          <w:b/>
          <w:sz w:val="20"/>
        </w:rPr>
        <w:t>EMERGENCY</w:t>
      </w:r>
      <w:r w:rsidR="000C0407">
        <w:rPr>
          <w:rFonts w:ascii="Times New Roman"/>
          <w:sz w:val="20"/>
        </w:rPr>
        <w:t>.</w:t>
      </w:r>
      <w:r w:rsidR="000C0407">
        <w:rPr>
          <w:rFonts w:ascii="Times New Roman"/>
          <w:spacing w:val="-4"/>
          <w:sz w:val="20"/>
        </w:rPr>
        <w:t xml:space="preserve"> </w:t>
      </w:r>
      <w:r w:rsidR="000C0407">
        <w:rPr>
          <w:rFonts w:ascii="Times New Roman"/>
          <w:sz w:val="20"/>
        </w:rPr>
        <w:t>This</w:t>
      </w:r>
      <w:r w:rsidR="000C0407">
        <w:rPr>
          <w:rFonts w:ascii="Times New Roman"/>
          <w:spacing w:val="-5"/>
          <w:sz w:val="20"/>
        </w:rPr>
        <w:t xml:space="preserve"> </w:t>
      </w:r>
      <w:r w:rsidR="000C0407">
        <w:rPr>
          <w:rFonts w:ascii="Times New Roman"/>
          <w:sz w:val="20"/>
        </w:rPr>
        <w:t>product</w:t>
      </w:r>
      <w:r w:rsidR="000C0407">
        <w:rPr>
          <w:rFonts w:ascii="Times New Roman"/>
          <w:spacing w:val="-7"/>
          <w:sz w:val="20"/>
        </w:rPr>
        <w:t xml:space="preserve"> </w:t>
      </w:r>
      <w:r w:rsidR="000C0407">
        <w:rPr>
          <w:rFonts w:ascii="Times New Roman"/>
          <w:sz w:val="20"/>
        </w:rPr>
        <w:t>or</w:t>
      </w:r>
      <w:r w:rsidR="000C0407">
        <w:rPr>
          <w:rFonts w:ascii="Times New Roman"/>
          <w:spacing w:val="-4"/>
          <w:sz w:val="20"/>
        </w:rPr>
        <w:t xml:space="preserve"> </w:t>
      </w:r>
      <w:r w:rsidR="000C0407">
        <w:rPr>
          <w:rFonts w:ascii="Times New Roman"/>
          <w:spacing w:val="-1"/>
          <w:sz w:val="20"/>
        </w:rPr>
        <w:t>service</w:t>
      </w:r>
      <w:r w:rsidR="000C0407">
        <w:rPr>
          <w:rFonts w:ascii="Times New Roman"/>
          <w:spacing w:val="-4"/>
          <w:sz w:val="20"/>
        </w:rPr>
        <w:t xml:space="preserve"> </w:t>
      </w:r>
      <w:r w:rsidR="000C0407">
        <w:rPr>
          <w:rFonts w:ascii="Times New Roman"/>
          <w:spacing w:val="-1"/>
          <w:sz w:val="20"/>
        </w:rPr>
        <w:t>required</w:t>
      </w:r>
      <w:r w:rsidR="000C0407">
        <w:rPr>
          <w:rFonts w:ascii="Times New Roman"/>
          <w:spacing w:val="-5"/>
          <w:sz w:val="20"/>
        </w:rPr>
        <w:t xml:space="preserve"> </w:t>
      </w:r>
      <w:r w:rsidR="000C0407">
        <w:rPr>
          <w:rFonts w:ascii="Times New Roman"/>
          <w:spacing w:val="-1"/>
          <w:sz w:val="20"/>
        </w:rPr>
        <w:t>is</w:t>
      </w:r>
      <w:r w:rsidR="000C0407">
        <w:rPr>
          <w:rFonts w:ascii="Times New Roman"/>
          <w:spacing w:val="-6"/>
          <w:sz w:val="20"/>
        </w:rPr>
        <w:t xml:space="preserve"> </w:t>
      </w:r>
      <w:r w:rsidR="000C0407">
        <w:rPr>
          <w:rFonts w:ascii="Times New Roman"/>
          <w:sz w:val="20"/>
        </w:rPr>
        <w:t>due</w:t>
      </w:r>
      <w:r w:rsidR="000C0407">
        <w:rPr>
          <w:rFonts w:ascii="Times New Roman"/>
          <w:spacing w:val="-4"/>
          <w:sz w:val="20"/>
        </w:rPr>
        <w:t xml:space="preserve"> </w:t>
      </w:r>
      <w:r w:rsidR="000C0407">
        <w:rPr>
          <w:rFonts w:ascii="Times New Roman"/>
          <w:spacing w:val="-1"/>
          <w:sz w:val="20"/>
        </w:rPr>
        <w:t>to</w:t>
      </w:r>
      <w:r w:rsidR="000C0407">
        <w:rPr>
          <w:rFonts w:ascii="Times New Roman"/>
          <w:spacing w:val="-3"/>
          <w:sz w:val="20"/>
        </w:rPr>
        <w:t xml:space="preserve"> </w:t>
      </w:r>
      <w:r w:rsidR="000C0407">
        <w:rPr>
          <w:rFonts w:ascii="Times New Roman"/>
          <w:spacing w:val="-2"/>
          <w:sz w:val="20"/>
        </w:rPr>
        <w:t>an</w:t>
      </w:r>
      <w:r w:rsidR="000C0407">
        <w:rPr>
          <w:rFonts w:ascii="Times New Roman"/>
          <w:spacing w:val="-4"/>
          <w:sz w:val="20"/>
        </w:rPr>
        <w:t xml:space="preserve"> </w:t>
      </w:r>
      <w:r w:rsidR="000C0407">
        <w:rPr>
          <w:rFonts w:ascii="Times New Roman"/>
          <w:sz w:val="20"/>
        </w:rPr>
        <w:t>emergency,</w:t>
      </w:r>
      <w:r w:rsidR="000C0407">
        <w:rPr>
          <w:rFonts w:ascii="Times New Roman"/>
          <w:spacing w:val="-6"/>
          <w:sz w:val="20"/>
        </w:rPr>
        <w:t xml:space="preserve"> </w:t>
      </w:r>
      <w:r w:rsidR="000C0407">
        <w:rPr>
          <w:rFonts w:ascii="Times New Roman"/>
          <w:sz w:val="20"/>
        </w:rPr>
        <w:t>determined</w:t>
      </w:r>
      <w:r w:rsidR="000C0407">
        <w:rPr>
          <w:rFonts w:ascii="Times New Roman"/>
          <w:spacing w:val="-5"/>
          <w:sz w:val="20"/>
        </w:rPr>
        <w:t xml:space="preserve"> </w:t>
      </w:r>
      <w:r w:rsidR="000C0407">
        <w:rPr>
          <w:rFonts w:ascii="Times New Roman"/>
          <w:sz w:val="20"/>
        </w:rPr>
        <w:t>by</w:t>
      </w:r>
      <w:r w:rsidR="000C0407">
        <w:rPr>
          <w:rFonts w:ascii="Times New Roman"/>
          <w:spacing w:val="-4"/>
          <w:sz w:val="20"/>
        </w:rPr>
        <w:t xml:space="preserve"> </w:t>
      </w:r>
      <w:r w:rsidR="000C0407">
        <w:rPr>
          <w:rFonts w:ascii="Times New Roman"/>
          <w:spacing w:val="-1"/>
          <w:sz w:val="20"/>
        </w:rPr>
        <w:t>the</w:t>
      </w:r>
      <w:r w:rsidR="000C0407">
        <w:rPr>
          <w:rFonts w:ascii="Times New Roman"/>
          <w:spacing w:val="-4"/>
          <w:sz w:val="20"/>
        </w:rPr>
        <w:t xml:space="preserve"> </w:t>
      </w:r>
      <w:r w:rsidR="000C0407">
        <w:rPr>
          <w:rFonts w:ascii="Times New Roman"/>
          <w:spacing w:val="-1"/>
          <w:sz w:val="20"/>
        </w:rPr>
        <w:t>City</w:t>
      </w:r>
      <w:r w:rsidR="000C0407">
        <w:rPr>
          <w:rFonts w:ascii="Times New Roman"/>
          <w:spacing w:val="-3"/>
          <w:sz w:val="20"/>
        </w:rPr>
        <w:t xml:space="preserve"> </w:t>
      </w:r>
      <w:r w:rsidR="000C0407">
        <w:rPr>
          <w:rFonts w:ascii="Times New Roman"/>
          <w:sz w:val="20"/>
        </w:rPr>
        <w:t>Manager,</w:t>
      </w:r>
      <w:r w:rsidR="000C0407">
        <w:rPr>
          <w:rFonts w:ascii="Times New Roman"/>
          <w:spacing w:val="-4"/>
          <w:sz w:val="20"/>
        </w:rPr>
        <w:t xml:space="preserve"> </w:t>
      </w:r>
      <w:r w:rsidR="000C0407">
        <w:rPr>
          <w:rFonts w:ascii="Times New Roman"/>
          <w:spacing w:val="-1"/>
          <w:sz w:val="20"/>
        </w:rPr>
        <w:t>which</w:t>
      </w:r>
      <w:r w:rsidR="000C0407">
        <w:rPr>
          <w:rFonts w:ascii="Times New Roman"/>
          <w:spacing w:val="-3"/>
          <w:sz w:val="20"/>
        </w:rPr>
        <w:t xml:space="preserve"> </w:t>
      </w:r>
      <w:r w:rsidR="000C0407">
        <w:rPr>
          <w:rFonts w:ascii="Times New Roman"/>
          <w:spacing w:val="-1"/>
          <w:sz w:val="20"/>
        </w:rPr>
        <w:t>could</w:t>
      </w:r>
      <w:r w:rsidR="000C0407">
        <w:rPr>
          <w:rFonts w:ascii="Times New Roman"/>
          <w:spacing w:val="-6"/>
          <w:sz w:val="20"/>
        </w:rPr>
        <w:t xml:space="preserve"> </w:t>
      </w:r>
      <w:r w:rsidR="000C0407">
        <w:rPr>
          <w:rFonts w:ascii="Times New Roman"/>
          <w:sz w:val="20"/>
        </w:rPr>
        <w:t>not</w:t>
      </w:r>
      <w:r w:rsidR="000C0407">
        <w:rPr>
          <w:rFonts w:ascii="Times New Roman"/>
          <w:spacing w:val="-4"/>
          <w:sz w:val="20"/>
        </w:rPr>
        <w:t xml:space="preserve"> </w:t>
      </w:r>
      <w:r w:rsidR="000C0407">
        <w:rPr>
          <w:rFonts w:ascii="Times New Roman"/>
          <w:sz w:val="20"/>
        </w:rPr>
        <w:t>have</w:t>
      </w:r>
      <w:r w:rsidR="000C0407">
        <w:rPr>
          <w:rFonts w:ascii="Times New Roman"/>
          <w:spacing w:val="77"/>
          <w:w w:val="99"/>
          <w:sz w:val="20"/>
        </w:rPr>
        <w:t xml:space="preserve"> </w:t>
      </w:r>
      <w:r w:rsidR="000C0407">
        <w:rPr>
          <w:rFonts w:ascii="Times New Roman"/>
          <w:sz w:val="20"/>
        </w:rPr>
        <w:t>been</w:t>
      </w:r>
      <w:r w:rsidR="000C0407">
        <w:rPr>
          <w:rFonts w:ascii="Times New Roman"/>
          <w:spacing w:val="-4"/>
          <w:sz w:val="20"/>
        </w:rPr>
        <w:t xml:space="preserve"> </w:t>
      </w:r>
      <w:r w:rsidR="000C0407">
        <w:rPr>
          <w:rFonts w:ascii="Times New Roman"/>
          <w:spacing w:val="-1"/>
          <w:sz w:val="20"/>
        </w:rPr>
        <w:t>anticipated</w:t>
      </w:r>
      <w:r w:rsidR="000C0407">
        <w:rPr>
          <w:rFonts w:ascii="Times New Roman"/>
          <w:spacing w:val="-3"/>
          <w:sz w:val="20"/>
        </w:rPr>
        <w:t xml:space="preserve"> </w:t>
      </w:r>
      <w:r w:rsidR="000C0407">
        <w:rPr>
          <w:rFonts w:ascii="Times New Roman"/>
          <w:spacing w:val="-1"/>
          <w:sz w:val="20"/>
        </w:rPr>
        <w:t>and</w:t>
      </w:r>
      <w:r w:rsidR="000C0407">
        <w:rPr>
          <w:rFonts w:ascii="Times New Roman"/>
          <w:spacing w:val="-3"/>
          <w:sz w:val="20"/>
        </w:rPr>
        <w:t xml:space="preserve"> </w:t>
      </w:r>
      <w:r w:rsidR="000C0407">
        <w:rPr>
          <w:rFonts w:ascii="Times New Roman"/>
          <w:spacing w:val="-1"/>
          <w:sz w:val="20"/>
        </w:rPr>
        <w:t>critical</w:t>
      </w:r>
      <w:r w:rsidR="000C0407">
        <w:rPr>
          <w:rFonts w:ascii="Times New Roman"/>
          <w:spacing w:val="-5"/>
          <w:sz w:val="20"/>
        </w:rPr>
        <w:t xml:space="preserve"> </w:t>
      </w:r>
      <w:r w:rsidR="000C0407">
        <w:rPr>
          <w:rFonts w:ascii="Times New Roman"/>
          <w:sz w:val="20"/>
        </w:rPr>
        <w:t>need</w:t>
      </w:r>
      <w:r w:rsidR="000C0407">
        <w:rPr>
          <w:rFonts w:ascii="Times New Roman"/>
          <w:spacing w:val="-3"/>
          <w:sz w:val="20"/>
        </w:rPr>
        <w:t xml:space="preserve"> </w:t>
      </w:r>
      <w:r w:rsidR="000C0407">
        <w:rPr>
          <w:rFonts w:ascii="Times New Roman"/>
          <w:spacing w:val="-1"/>
          <w:sz w:val="20"/>
        </w:rPr>
        <w:t>precludes</w:t>
      </w:r>
      <w:r w:rsidR="000C0407">
        <w:rPr>
          <w:rFonts w:ascii="Times New Roman"/>
          <w:spacing w:val="-5"/>
          <w:sz w:val="20"/>
        </w:rPr>
        <w:t xml:space="preserve"> </w:t>
      </w:r>
      <w:r w:rsidR="000C0407">
        <w:rPr>
          <w:rFonts w:ascii="Times New Roman"/>
          <w:sz w:val="20"/>
        </w:rPr>
        <w:t>any</w:t>
      </w:r>
      <w:r w:rsidR="000C0407">
        <w:rPr>
          <w:rFonts w:ascii="Times New Roman"/>
          <w:spacing w:val="-3"/>
          <w:sz w:val="20"/>
        </w:rPr>
        <w:t xml:space="preserve"> </w:t>
      </w:r>
      <w:r w:rsidR="000C0407">
        <w:rPr>
          <w:rFonts w:ascii="Times New Roman"/>
          <w:spacing w:val="-1"/>
          <w:sz w:val="20"/>
        </w:rPr>
        <w:t>form</w:t>
      </w:r>
      <w:r w:rsidR="000C0407">
        <w:rPr>
          <w:rFonts w:ascii="Times New Roman"/>
          <w:spacing w:val="-5"/>
          <w:sz w:val="20"/>
        </w:rPr>
        <w:t xml:space="preserve"> </w:t>
      </w:r>
      <w:r w:rsidR="000C0407">
        <w:rPr>
          <w:rFonts w:ascii="Times New Roman"/>
          <w:sz w:val="20"/>
        </w:rPr>
        <w:t>of</w:t>
      </w:r>
      <w:r w:rsidR="000C0407">
        <w:rPr>
          <w:rFonts w:ascii="Times New Roman"/>
          <w:spacing w:val="-4"/>
          <w:sz w:val="20"/>
        </w:rPr>
        <w:t xml:space="preserve"> </w:t>
      </w:r>
      <w:r w:rsidR="000C0407">
        <w:rPr>
          <w:rFonts w:ascii="Times New Roman"/>
          <w:spacing w:val="-1"/>
          <w:sz w:val="20"/>
        </w:rPr>
        <w:t>competition.</w:t>
      </w:r>
      <w:r w:rsidR="000C0407">
        <w:rPr>
          <w:rFonts w:ascii="Times New Roman"/>
          <w:spacing w:val="-3"/>
          <w:sz w:val="20"/>
        </w:rPr>
        <w:t xml:space="preserve"> </w:t>
      </w:r>
      <w:r w:rsidR="000C0407">
        <w:rPr>
          <w:rFonts w:ascii="Times New Roman"/>
          <w:spacing w:val="-1"/>
          <w:sz w:val="20"/>
        </w:rPr>
        <w:t>(Purchases</w:t>
      </w:r>
      <w:r w:rsidR="000C0407">
        <w:rPr>
          <w:rFonts w:ascii="Times New Roman"/>
          <w:spacing w:val="-5"/>
          <w:sz w:val="20"/>
        </w:rPr>
        <w:t xml:space="preserve"> </w:t>
      </w:r>
      <w:r w:rsidR="000C0407">
        <w:rPr>
          <w:rFonts w:ascii="Times New Roman"/>
          <w:sz w:val="20"/>
        </w:rPr>
        <w:t>more</w:t>
      </w:r>
      <w:r w:rsidR="000C0407">
        <w:rPr>
          <w:rFonts w:ascii="Times New Roman"/>
          <w:spacing w:val="-4"/>
          <w:sz w:val="20"/>
        </w:rPr>
        <w:t xml:space="preserve"> </w:t>
      </w:r>
      <w:r w:rsidR="000C0407">
        <w:rPr>
          <w:rFonts w:ascii="Times New Roman"/>
          <w:spacing w:val="-1"/>
          <w:sz w:val="20"/>
        </w:rPr>
        <w:t>than</w:t>
      </w:r>
      <w:r w:rsidR="000C0407">
        <w:rPr>
          <w:rFonts w:ascii="Times New Roman"/>
          <w:spacing w:val="-4"/>
          <w:sz w:val="20"/>
        </w:rPr>
        <w:t xml:space="preserve"> </w:t>
      </w:r>
      <w:r w:rsidR="000C0407">
        <w:rPr>
          <w:rFonts w:ascii="Times New Roman"/>
          <w:spacing w:val="-1"/>
          <w:sz w:val="20"/>
        </w:rPr>
        <w:t>$50,000</w:t>
      </w:r>
      <w:r w:rsidR="000C0407">
        <w:rPr>
          <w:rFonts w:ascii="Times New Roman"/>
          <w:spacing w:val="-3"/>
          <w:sz w:val="20"/>
        </w:rPr>
        <w:t xml:space="preserve"> </w:t>
      </w:r>
      <w:r w:rsidR="000C0407">
        <w:rPr>
          <w:rFonts w:ascii="Times New Roman"/>
          <w:sz w:val="20"/>
        </w:rPr>
        <w:t>must</w:t>
      </w:r>
      <w:r w:rsidR="000C0407">
        <w:rPr>
          <w:rFonts w:ascii="Times New Roman"/>
          <w:spacing w:val="-4"/>
          <w:sz w:val="20"/>
        </w:rPr>
        <w:t xml:space="preserve"> </w:t>
      </w:r>
      <w:r w:rsidR="000C0407">
        <w:rPr>
          <w:rFonts w:ascii="Times New Roman"/>
          <w:sz w:val="20"/>
        </w:rPr>
        <w:t>be</w:t>
      </w:r>
      <w:r w:rsidR="000C0407">
        <w:rPr>
          <w:rFonts w:ascii="Times New Roman"/>
          <w:spacing w:val="-6"/>
          <w:sz w:val="20"/>
        </w:rPr>
        <w:t xml:space="preserve"> </w:t>
      </w:r>
      <w:r w:rsidR="000C0407">
        <w:rPr>
          <w:rFonts w:ascii="Times New Roman"/>
          <w:sz w:val="20"/>
        </w:rPr>
        <w:t>presented</w:t>
      </w:r>
      <w:r w:rsidR="000C0407">
        <w:rPr>
          <w:rFonts w:ascii="Times New Roman"/>
          <w:spacing w:val="-5"/>
          <w:sz w:val="20"/>
        </w:rPr>
        <w:t xml:space="preserve"> </w:t>
      </w:r>
      <w:r w:rsidR="000C0407">
        <w:rPr>
          <w:rFonts w:ascii="Times New Roman"/>
          <w:sz w:val="20"/>
        </w:rPr>
        <w:t>at</w:t>
      </w:r>
      <w:r w:rsidR="000C0407">
        <w:rPr>
          <w:rFonts w:ascii="Times New Roman"/>
          <w:spacing w:val="-5"/>
          <w:sz w:val="20"/>
        </w:rPr>
        <w:t xml:space="preserve"> </w:t>
      </w:r>
      <w:r w:rsidR="000C0407">
        <w:rPr>
          <w:rFonts w:ascii="Times New Roman"/>
          <w:sz w:val="20"/>
        </w:rPr>
        <w:t>the</w:t>
      </w:r>
      <w:r w:rsidR="000C0407">
        <w:rPr>
          <w:rFonts w:ascii="Times New Roman"/>
          <w:spacing w:val="-4"/>
          <w:sz w:val="20"/>
        </w:rPr>
        <w:t xml:space="preserve"> </w:t>
      </w:r>
      <w:r w:rsidR="000C0407">
        <w:rPr>
          <w:rFonts w:ascii="Times New Roman"/>
          <w:sz w:val="20"/>
        </w:rPr>
        <w:t>next</w:t>
      </w:r>
      <w:r w:rsidR="000C0407">
        <w:rPr>
          <w:rFonts w:ascii="Times New Roman"/>
          <w:spacing w:val="118"/>
          <w:w w:val="99"/>
          <w:sz w:val="20"/>
        </w:rPr>
        <w:t xml:space="preserve"> </w:t>
      </w:r>
      <w:r w:rsidR="000C0407">
        <w:rPr>
          <w:rFonts w:ascii="Times New Roman"/>
          <w:sz w:val="20"/>
        </w:rPr>
        <w:t>regular</w:t>
      </w:r>
      <w:r w:rsidR="000C0407">
        <w:rPr>
          <w:rFonts w:ascii="Times New Roman"/>
          <w:spacing w:val="-4"/>
          <w:sz w:val="20"/>
        </w:rPr>
        <w:t xml:space="preserve"> </w:t>
      </w:r>
      <w:r w:rsidR="000C0407">
        <w:rPr>
          <w:rFonts w:ascii="Times New Roman"/>
          <w:spacing w:val="-1"/>
          <w:sz w:val="20"/>
        </w:rPr>
        <w:t>City</w:t>
      </w:r>
      <w:r w:rsidR="000C0407">
        <w:rPr>
          <w:rFonts w:ascii="Times New Roman"/>
          <w:spacing w:val="-4"/>
          <w:sz w:val="20"/>
        </w:rPr>
        <w:t xml:space="preserve"> </w:t>
      </w:r>
      <w:r w:rsidR="000C0407">
        <w:rPr>
          <w:rFonts w:ascii="Times New Roman"/>
          <w:sz w:val="20"/>
        </w:rPr>
        <w:t>Council</w:t>
      </w:r>
      <w:r w:rsidR="000C0407">
        <w:rPr>
          <w:rFonts w:ascii="Times New Roman"/>
          <w:spacing w:val="-5"/>
          <w:sz w:val="20"/>
        </w:rPr>
        <w:t xml:space="preserve"> </w:t>
      </w:r>
      <w:r w:rsidR="000C0407">
        <w:rPr>
          <w:rFonts w:ascii="Times New Roman"/>
          <w:spacing w:val="-1"/>
          <w:sz w:val="20"/>
        </w:rPr>
        <w:t>Meeting</w:t>
      </w:r>
      <w:r w:rsidR="000C0407">
        <w:rPr>
          <w:rFonts w:ascii="Times New Roman"/>
          <w:spacing w:val="-5"/>
          <w:sz w:val="20"/>
        </w:rPr>
        <w:t xml:space="preserve"> </w:t>
      </w:r>
      <w:r w:rsidR="000C0407">
        <w:rPr>
          <w:rFonts w:ascii="Times New Roman"/>
          <w:sz w:val="20"/>
        </w:rPr>
        <w:t>for</w:t>
      </w:r>
      <w:r w:rsidR="000C0407">
        <w:rPr>
          <w:rFonts w:ascii="Times New Roman"/>
          <w:spacing w:val="-4"/>
          <w:sz w:val="20"/>
        </w:rPr>
        <w:t xml:space="preserve"> </w:t>
      </w:r>
      <w:r w:rsidR="000C0407">
        <w:rPr>
          <w:rFonts w:ascii="Times New Roman"/>
          <w:spacing w:val="-1"/>
          <w:sz w:val="20"/>
        </w:rPr>
        <w:t>ratification</w:t>
      </w:r>
      <w:r w:rsidR="000C0407">
        <w:rPr>
          <w:rFonts w:ascii="Times New Roman"/>
          <w:spacing w:val="-6"/>
          <w:sz w:val="20"/>
        </w:rPr>
        <w:t xml:space="preserve"> </w:t>
      </w:r>
      <w:r w:rsidR="000C0407">
        <w:rPr>
          <w:rFonts w:ascii="Times New Roman"/>
          <w:sz w:val="20"/>
        </w:rPr>
        <w:t>by</w:t>
      </w:r>
      <w:r w:rsidR="000C0407">
        <w:rPr>
          <w:rFonts w:ascii="Times New Roman"/>
          <w:spacing w:val="-4"/>
          <w:sz w:val="20"/>
        </w:rPr>
        <w:t xml:space="preserve"> </w:t>
      </w:r>
      <w:r w:rsidR="000C0407">
        <w:rPr>
          <w:rFonts w:ascii="Times New Roman"/>
          <w:spacing w:val="-1"/>
          <w:sz w:val="20"/>
        </w:rPr>
        <w:t>the</w:t>
      </w:r>
      <w:r w:rsidR="000C0407">
        <w:rPr>
          <w:rFonts w:ascii="Times New Roman"/>
          <w:spacing w:val="-4"/>
          <w:sz w:val="20"/>
        </w:rPr>
        <w:t xml:space="preserve"> </w:t>
      </w:r>
      <w:r w:rsidR="000C0407">
        <w:rPr>
          <w:rFonts w:ascii="Times New Roman"/>
          <w:spacing w:val="-1"/>
          <w:sz w:val="20"/>
        </w:rPr>
        <w:t>City</w:t>
      </w:r>
      <w:r w:rsidR="000C0407">
        <w:rPr>
          <w:rFonts w:ascii="Times New Roman"/>
          <w:spacing w:val="-4"/>
          <w:sz w:val="20"/>
        </w:rPr>
        <w:t xml:space="preserve"> </w:t>
      </w:r>
      <w:r w:rsidR="000C0407">
        <w:rPr>
          <w:rFonts w:ascii="Times New Roman"/>
          <w:sz w:val="20"/>
        </w:rPr>
        <w:t>Council.</w:t>
      </w:r>
      <w:r w:rsidR="000C0407">
        <w:rPr>
          <w:rFonts w:ascii="Times New Roman"/>
          <w:spacing w:val="-4"/>
          <w:sz w:val="20"/>
        </w:rPr>
        <w:t xml:space="preserve"> </w:t>
      </w:r>
      <w:r w:rsidR="000C0407">
        <w:rPr>
          <w:rFonts w:ascii="Times New Roman"/>
          <w:spacing w:val="-1"/>
          <w:sz w:val="20"/>
        </w:rPr>
        <w:t>Please</w:t>
      </w:r>
      <w:r w:rsidR="000C0407">
        <w:rPr>
          <w:rFonts w:ascii="Times New Roman"/>
          <w:spacing w:val="-5"/>
          <w:sz w:val="20"/>
        </w:rPr>
        <w:t xml:space="preserve"> </w:t>
      </w:r>
      <w:r w:rsidR="000C0407">
        <w:rPr>
          <w:rFonts w:ascii="Times New Roman"/>
          <w:spacing w:val="-1"/>
          <w:sz w:val="20"/>
        </w:rPr>
        <w:t>attach</w:t>
      </w:r>
      <w:r w:rsidR="000C0407">
        <w:rPr>
          <w:rFonts w:ascii="Times New Roman"/>
          <w:spacing w:val="-4"/>
          <w:sz w:val="20"/>
        </w:rPr>
        <w:t xml:space="preserve"> </w:t>
      </w:r>
      <w:r w:rsidR="000C0407">
        <w:rPr>
          <w:rFonts w:ascii="Times New Roman"/>
          <w:spacing w:val="-1"/>
          <w:sz w:val="20"/>
        </w:rPr>
        <w:t>supporting</w:t>
      </w:r>
      <w:r w:rsidR="000C0407">
        <w:rPr>
          <w:rFonts w:ascii="Times New Roman"/>
          <w:spacing w:val="-5"/>
          <w:sz w:val="20"/>
        </w:rPr>
        <w:t xml:space="preserve"> </w:t>
      </w:r>
      <w:r w:rsidR="000C0407">
        <w:rPr>
          <w:rFonts w:ascii="Times New Roman"/>
          <w:sz w:val="20"/>
        </w:rPr>
        <w:t>documentation</w:t>
      </w:r>
      <w:r w:rsidR="000C0407">
        <w:rPr>
          <w:rFonts w:ascii="Times New Roman"/>
          <w:spacing w:val="-4"/>
          <w:sz w:val="20"/>
        </w:rPr>
        <w:t xml:space="preserve"> </w:t>
      </w:r>
      <w:r w:rsidR="000C0407">
        <w:rPr>
          <w:rFonts w:ascii="Times New Roman"/>
          <w:spacing w:val="-1"/>
          <w:sz w:val="20"/>
        </w:rPr>
        <w:t>and</w:t>
      </w:r>
      <w:r w:rsidR="000C0407">
        <w:rPr>
          <w:rFonts w:ascii="Times New Roman"/>
          <w:spacing w:val="-4"/>
          <w:sz w:val="20"/>
        </w:rPr>
        <w:t xml:space="preserve"> </w:t>
      </w:r>
      <w:r w:rsidR="000C0407">
        <w:rPr>
          <w:rFonts w:ascii="Times New Roman"/>
          <w:sz w:val="20"/>
        </w:rPr>
        <w:t>approval</w:t>
      </w:r>
      <w:r w:rsidR="000C0407">
        <w:rPr>
          <w:rFonts w:ascii="Times New Roman"/>
          <w:spacing w:val="-7"/>
          <w:sz w:val="20"/>
        </w:rPr>
        <w:t xml:space="preserve"> </w:t>
      </w:r>
      <w:r w:rsidR="000C0407">
        <w:rPr>
          <w:rFonts w:ascii="Times New Roman"/>
          <w:spacing w:val="-1"/>
          <w:sz w:val="20"/>
        </w:rPr>
        <w:t>from</w:t>
      </w:r>
      <w:r w:rsidR="000C0407">
        <w:rPr>
          <w:rFonts w:ascii="Times New Roman"/>
          <w:spacing w:val="-4"/>
          <w:sz w:val="20"/>
        </w:rPr>
        <w:t xml:space="preserve"> </w:t>
      </w:r>
      <w:r w:rsidR="000C0407">
        <w:rPr>
          <w:rFonts w:ascii="Times New Roman"/>
          <w:spacing w:val="-1"/>
          <w:sz w:val="20"/>
        </w:rPr>
        <w:t>City</w:t>
      </w:r>
      <w:r w:rsidR="000C0407">
        <w:rPr>
          <w:rFonts w:ascii="Times New Roman"/>
          <w:spacing w:val="84"/>
          <w:w w:val="99"/>
          <w:sz w:val="20"/>
        </w:rPr>
        <w:t xml:space="preserve"> </w:t>
      </w:r>
      <w:r w:rsidR="000C0407">
        <w:rPr>
          <w:rFonts w:ascii="Times New Roman"/>
          <w:sz w:val="20"/>
        </w:rPr>
        <w:t>Manager).</w:t>
      </w:r>
    </w:p>
    <w:p w14:paraId="627D6B62" w14:textId="77777777" w:rsidR="002312B8" w:rsidRDefault="00000B57">
      <w:pPr>
        <w:spacing w:before="79"/>
        <w:ind w:left="920"/>
        <w:rPr>
          <w:rFonts w:ascii="Times New Roman" w:eastAsia="Times New Roman" w:hAnsi="Times New Roman" w:cs="Times New Roman"/>
          <w:sz w:val="20"/>
          <w:szCs w:val="20"/>
        </w:rPr>
      </w:pPr>
      <w:r>
        <w:pict w14:anchorId="136F7F21">
          <v:group id="_x0000_s1629" style="position:absolute;left:0;text-align:left;margin-left:37.1pt;margin-top:5.25pt;width:9.25pt;height:9.25pt;z-index:2296;mso-position-horizontal-relative:page" coordorigin="742,105" coordsize="185,185">
            <v:shape id="_x0000_s1630" alt="" style="position:absolute;left:742;top:105;width:185;height:185" coordorigin="742,105" coordsize="185,185" path="m742,105r184,l926,290r-184,l742,105xe" filled="f" strokeweight=".72pt">
              <v:path arrowok="t"/>
            </v:shape>
            <w10:wrap anchorx="page"/>
          </v:group>
        </w:pict>
      </w:r>
      <w:r w:rsidR="000C0407">
        <w:rPr>
          <w:rFonts w:ascii="Times New Roman"/>
          <w:b/>
          <w:sz w:val="20"/>
        </w:rPr>
        <w:t>OTHER</w:t>
      </w:r>
      <w:r w:rsidR="000C0407">
        <w:rPr>
          <w:rFonts w:ascii="Times New Roman"/>
          <w:b/>
          <w:spacing w:val="-11"/>
          <w:sz w:val="20"/>
        </w:rPr>
        <w:t xml:space="preserve"> </w:t>
      </w:r>
      <w:r w:rsidR="000C0407">
        <w:rPr>
          <w:rFonts w:ascii="Times New Roman"/>
          <w:b/>
          <w:sz w:val="20"/>
        </w:rPr>
        <w:t>REASON(S)</w:t>
      </w:r>
      <w:r w:rsidR="000C0407">
        <w:rPr>
          <w:rFonts w:ascii="Times New Roman"/>
          <w:sz w:val="20"/>
        </w:rPr>
        <w:t>.</w:t>
      </w:r>
      <w:r w:rsidR="000C0407">
        <w:rPr>
          <w:rFonts w:ascii="Times New Roman"/>
          <w:spacing w:val="-9"/>
          <w:sz w:val="20"/>
        </w:rPr>
        <w:t xml:space="preserve"> </w:t>
      </w:r>
      <w:r w:rsidR="000C0407">
        <w:rPr>
          <w:rFonts w:ascii="Times New Roman"/>
          <w:sz w:val="20"/>
        </w:rPr>
        <w:t>(Explain</w:t>
      </w:r>
      <w:r w:rsidR="000C0407">
        <w:rPr>
          <w:rFonts w:ascii="Times New Roman"/>
          <w:spacing w:val="-10"/>
          <w:sz w:val="20"/>
        </w:rPr>
        <w:t xml:space="preserve"> </w:t>
      </w:r>
      <w:r w:rsidR="000C0407">
        <w:rPr>
          <w:rFonts w:ascii="Times New Roman"/>
          <w:sz w:val="20"/>
        </w:rPr>
        <w:t>below).</w:t>
      </w:r>
    </w:p>
    <w:p w14:paraId="008D6A3E" w14:textId="77777777" w:rsidR="002312B8" w:rsidRDefault="000C0407">
      <w:pPr>
        <w:spacing w:before="94"/>
        <w:ind w:right="6318"/>
        <w:jc w:val="center"/>
        <w:rPr>
          <w:rFonts w:ascii="Times New Roman" w:eastAsia="Times New Roman" w:hAnsi="Times New Roman" w:cs="Times New Roman"/>
          <w:sz w:val="20"/>
          <w:szCs w:val="20"/>
        </w:rPr>
      </w:pPr>
      <w:r>
        <w:rPr>
          <w:rFonts w:ascii="Times New Roman"/>
          <w:spacing w:val="-1"/>
          <w:sz w:val="20"/>
        </w:rPr>
        <w:t>Detail</w:t>
      </w:r>
      <w:r>
        <w:rPr>
          <w:rFonts w:ascii="Times New Roman"/>
          <w:spacing w:val="-8"/>
          <w:sz w:val="20"/>
        </w:rPr>
        <w:t xml:space="preserve"> </w:t>
      </w:r>
      <w:r>
        <w:rPr>
          <w:rFonts w:ascii="Times New Roman"/>
          <w:sz w:val="20"/>
        </w:rPr>
        <w:t>information</w:t>
      </w:r>
      <w:r>
        <w:rPr>
          <w:rFonts w:ascii="Times New Roman"/>
          <w:spacing w:val="-7"/>
          <w:sz w:val="20"/>
        </w:rPr>
        <w:t xml:space="preserve"> </w:t>
      </w:r>
      <w:r>
        <w:rPr>
          <w:rFonts w:ascii="Times New Roman"/>
          <w:spacing w:val="-1"/>
          <w:sz w:val="20"/>
        </w:rPr>
        <w:t>to</w:t>
      </w:r>
      <w:r>
        <w:rPr>
          <w:rFonts w:ascii="Times New Roman"/>
          <w:spacing w:val="-9"/>
          <w:sz w:val="20"/>
        </w:rPr>
        <w:t xml:space="preserve"> </w:t>
      </w:r>
      <w:r>
        <w:rPr>
          <w:rFonts w:ascii="Times New Roman"/>
          <w:sz w:val="20"/>
        </w:rPr>
        <w:t>support</w:t>
      </w:r>
      <w:r>
        <w:rPr>
          <w:rFonts w:ascii="Times New Roman"/>
          <w:spacing w:val="-10"/>
          <w:sz w:val="20"/>
        </w:rPr>
        <w:t xml:space="preserve"> </w:t>
      </w:r>
      <w:r>
        <w:rPr>
          <w:rFonts w:ascii="Times New Roman"/>
          <w:sz w:val="20"/>
        </w:rPr>
        <w:t>above</w:t>
      </w:r>
      <w:r>
        <w:rPr>
          <w:rFonts w:ascii="Times New Roman"/>
          <w:spacing w:val="-8"/>
          <w:sz w:val="20"/>
        </w:rPr>
        <w:t xml:space="preserve"> </w:t>
      </w:r>
      <w:r>
        <w:rPr>
          <w:rFonts w:ascii="Times New Roman"/>
          <w:spacing w:val="-1"/>
          <w:sz w:val="20"/>
        </w:rPr>
        <w:t>justification(s):</w:t>
      </w:r>
    </w:p>
    <w:p w14:paraId="4C31859E" w14:textId="77777777" w:rsidR="002312B8" w:rsidRDefault="002312B8">
      <w:pPr>
        <w:rPr>
          <w:rFonts w:ascii="Times New Roman" w:eastAsia="Times New Roman" w:hAnsi="Times New Roman" w:cs="Times New Roman"/>
          <w:sz w:val="20"/>
          <w:szCs w:val="20"/>
        </w:rPr>
      </w:pPr>
    </w:p>
    <w:p w14:paraId="22DFE7FA" w14:textId="77777777" w:rsidR="002312B8" w:rsidRDefault="002312B8">
      <w:pPr>
        <w:rPr>
          <w:rFonts w:ascii="Times New Roman" w:eastAsia="Times New Roman" w:hAnsi="Times New Roman" w:cs="Times New Roman"/>
          <w:sz w:val="20"/>
          <w:szCs w:val="20"/>
        </w:rPr>
      </w:pPr>
    </w:p>
    <w:p w14:paraId="02D31E24" w14:textId="77777777" w:rsidR="002312B8" w:rsidRDefault="002312B8">
      <w:pPr>
        <w:rPr>
          <w:rFonts w:ascii="Times New Roman" w:eastAsia="Times New Roman" w:hAnsi="Times New Roman" w:cs="Times New Roman"/>
          <w:sz w:val="20"/>
          <w:szCs w:val="20"/>
        </w:rPr>
      </w:pPr>
    </w:p>
    <w:p w14:paraId="78380705" w14:textId="77777777" w:rsidR="002312B8" w:rsidRDefault="002312B8">
      <w:pPr>
        <w:rPr>
          <w:rFonts w:ascii="Times New Roman" w:eastAsia="Times New Roman" w:hAnsi="Times New Roman" w:cs="Times New Roman"/>
          <w:sz w:val="20"/>
          <w:szCs w:val="20"/>
        </w:rPr>
      </w:pPr>
    </w:p>
    <w:p w14:paraId="187230A6" w14:textId="77777777" w:rsidR="002312B8" w:rsidRDefault="002312B8">
      <w:pPr>
        <w:rPr>
          <w:rFonts w:ascii="Times New Roman" w:eastAsia="Times New Roman" w:hAnsi="Times New Roman" w:cs="Times New Roman"/>
          <w:sz w:val="20"/>
          <w:szCs w:val="20"/>
        </w:rPr>
      </w:pPr>
    </w:p>
    <w:p w14:paraId="6FC11503" w14:textId="77777777" w:rsidR="002312B8" w:rsidRDefault="002312B8">
      <w:pPr>
        <w:rPr>
          <w:rFonts w:ascii="Times New Roman" w:eastAsia="Times New Roman" w:hAnsi="Times New Roman" w:cs="Times New Roman"/>
          <w:sz w:val="20"/>
          <w:szCs w:val="20"/>
        </w:rPr>
      </w:pPr>
    </w:p>
    <w:p w14:paraId="5D500395" w14:textId="77777777" w:rsidR="002312B8" w:rsidRDefault="002312B8">
      <w:pPr>
        <w:rPr>
          <w:rFonts w:ascii="Times New Roman" w:eastAsia="Times New Roman" w:hAnsi="Times New Roman" w:cs="Times New Roman"/>
          <w:sz w:val="20"/>
          <w:szCs w:val="20"/>
        </w:rPr>
      </w:pPr>
    </w:p>
    <w:p w14:paraId="61A64FC2" w14:textId="77777777" w:rsidR="002312B8" w:rsidRDefault="002312B8">
      <w:pPr>
        <w:rPr>
          <w:rFonts w:ascii="Times New Roman" w:eastAsia="Times New Roman" w:hAnsi="Times New Roman" w:cs="Times New Roman"/>
          <w:sz w:val="20"/>
          <w:szCs w:val="20"/>
        </w:rPr>
      </w:pPr>
    </w:p>
    <w:p w14:paraId="444E9D25" w14:textId="77777777" w:rsidR="002312B8" w:rsidRDefault="002312B8">
      <w:pPr>
        <w:rPr>
          <w:rFonts w:ascii="Times New Roman" w:eastAsia="Times New Roman" w:hAnsi="Times New Roman" w:cs="Times New Roman"/>
          <w:sz w:val="20"/>
          <w:szCs w:val="20"/>
        </w:rPr>
      </w:pPr>
    </w:p>
    <w:p w14:paraId="16EF5BDA" w14:textId="77777777" w:rsidR="002312B8" w:rsidRDefault="002312B8">
      <w:pPr>
        <w:rPr>
          <w:rFonts w:ascii="Times New Roman" w:eastAsia="Times New Roman" w:hAnsi="Times New Roman" w:cs="Times New Roman"/>
          <w:sz w:val="20"/>
          <w:szCs w:val="20"/>
        </w:rPr>
      </w:pPr>
    </w:p>
    <w:p w14:paraId="77A371A4" w14:textId="77777777" w:rsidR="002312B8" w:rsidRDefault="002312B8">
      <w:pPr>
        <w:rPr>
          <w:rFonts w:ascii="Times New Roman" w:eastAsia="Times New Roman" w:hAnsi="Times New Roman" w:cs="Times New Roman"/>
          <w:sz w:val="20"/>
          <w:szCs w:val="20"/>
        </w:rPr>
      </w:pPr>
    </w:p>
    <w:p w14:paraId="544B8A4D" w14:textId="77777777" w:rsidR="002312B8" w:rsidRDefault="002312B8">
      <w:pPr>
        <w:rPr>
          <w:rFonts w:ascii="Times New Roman" w:eastAsia="Times New Roman" w:hAnsi="Times New Roman" w:cs="Times New Roman"/>
          <w:sz w:val="20"/>
          <w:szCs w:val="20"/>
        </w:rPr>
      </w:pPr>
    </w:p>
    <w:p w14:paraId="71059133" w14:textId="77777777" w:rsidR="002312B8" w:rsidRDefault="002312B8">
      <w:pPr>
        <w:rPr>
          <w:rFonts w:ascii="Times New Roman" w:eastAsia="Times New Roman" w:hAnsi="Times New Roman" w:cs="Times New Roman"/>
          <w:sz w:val="20"/>
          <w:szCs w:val="20"/>
        </w:rPr>
      </w:pPr>
    </w:p>
    <w:p w14:paraId="7DA03A93" w14:textId="77777777" w:rsidR="002312B8" w:rsidRDefault="002312B8">
      <w:pPr>
        <w:rPr>
          <w:rFonts w:ascii="Times New Roman" w:eastAsia="Times New Roman" w:hAnsi="Times New Roman" w:cs="Times New Roman"/>
          <w:sz w:val="20"/>
          <w:szCs w:val="20"/>
        </w:rPr>
      </w:pPr>
    </w:p>
    <w:p w14:paraId="06F40CB9" w14:textId="77777777" w:rsidR="002312B8" w:rsidRDefault="002312B8">
      <w:pPr>
        <w:rPr>
          <w:rFonts w:ascii="Times New Roman" w:eastAsia="Times New Roman" w:hAnsi="Times New Roman" w:cs="Times New Roman"/>
          <w:sz w:val="20"/>
          <w:szCs w:val="20"/>
        </w:rPr>
      </w:pPr>
    </w:p>
    <w:p w14:paraId="5B98B74C" w14:textId="77777777" w:rsidR="002312B8" w:rsidRDefault="002312B8">
      <w:pPr>
        <w:rPr>
          <w:rFonts w:ascii="Times New Roman" w:eastAsia="Times New Roman" w:hAnsi="Times New Roman" w:cs="Times New Roman"/>
          <w:sz w:val="20"/>
          <w:szCs w:val="20"/>
        </w:rPr>
      </w:pPr>
    </w:p>
    <w:p w14:paraId="0CBCD141" w14:textId="77777777" w:rsidR="002312B8" w:rsidRDefault="002312B8">
      <w:pPr>
        <w:spacing w:before="2"/>
        <w:rPr>
          <w:rFonts w:ascii="Times New Roman" w:eastAsia="Times New Roman" w:hAnsi="Times New Roman" w:cs="Times New Roman"/>
          <w:sz w:val="16"/>
          <w:szCs w:val="16"/>
        </w:rPr>
      </w:pPr>
    </w:p>
    <w:p w14:paraId="42B45AA4" w14:textId="77777777" w:rsidR="002312B8" w:rsidRDefault="00000B57">
      <w:pPr>
        <w:spacing w:line="20" w:lineRule="atLeast"/>
        <w:ind w:left="551"/>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64A0BFE6">
          <v:group id="_x0000_s1626" style="width:144.85pt;height:.85pt;mso-position-horizontal-relative:char;mso-position-vertical-relative:line" coordsize="2897,17">
            <v:group id="_x0000_s1627" style="position:absolute;left:8;top:8;width:2880;height:2" coordorigin="8,8" coordsize="2880,2">
              <v:shape id="_x0000_s1628" alt="" style="position:absolute;left:8;top:8;width:2880;height:2" coordorigin="8,8" coordsize="2880,0" path="m8,8r2880,e" filled="f" strokeweight=".82pt">
                <v:path arrowok="t"/>
              </v:shape>
            </v:group>
            <w10:anchorlock/>
          </v:group>
        </w:pict>
      </w:r>
    </w:p>
    <w:p w14:paraId="1C062FFB" w14:textId="77777777" w:rsidR="002312B8" w:rsidRDefault="000C0407">
      <w:pPr>
        <w:spacing w:before="83" w:line="233" w:lineRule="exact"/>
        <w:ind w:left="560"/>
        <w:rPr>
          <w:rFonts w:ascii="Times New Roman" w:eastAsia="Times New Roman" w:hAnsi="Times New Roman" w:cs="Times New Roman"/>
          <w:sz w:val="20"/>
          <w:szCs w:val="20"/>
        </w:rPr>
      </w:pPr>
      <w:bookmarkStart w:id="63" w:name="_bookmark28"/>
      <w:bookmarkEnd w:id="63"/>
      <w:r>
        <w:rPr>
          <w:rFonts w:ascii="Times New Roman"/>
          <w:position w:val="7"/>
          <w:sz w:val="13"/>
        </w:rPr>
        <w:t>4</w:t>
      </w:r>
      <w:r>
        <w:rPr>
          <w:rFonts w:ascii="Times New Roman"/>
          <w:spacing w:val="13"/>
          <w:position w:val="7"/>
          <w:sz w:val="13"/>
        </w:rPr>
        <w:t xml:space="preserve"> </w:t>
      </w:r>
      <w:r>
        <w:rPr>
          <w:rFonts w:ascii="Times New Roman"/>
          <w:sz w:val="20"/>
        </w:rPr>
        <w:t>Applies</w:t>
      </w:r>
      <w:r>
        <w:rPr>
          <w:rFonts w:ascii="Times New Roman"/>
          <w:spacing w:val="-5"/>
          <w:sz w:val="20"/>
        </w:rPr>
        <w:t xml:space="preserve"> </w:t>
      </w:r>
      <w:r>
        <w:rPr>
          <w:rFonts w:ascii="Times New Roman"/>
          <w:spacing w:val="-1"/>
          <w:sz w:val="20"/>
        </w:rPr>
        <w:t>to</w:t>
      </w:r>
      <w:r>
        <w:rPr>
          <w:rFonts w:ascii="Times New Roman"/>
          <w:spacing w:val="-4"/>
          <w:sz w:val="20"/>
        </w:rPr>
        <w:t xml:space="preserve"> </w:t>
      </w:r>
      <w:r>
        <w:rPr>
          <w:rFonts w:ascii="Times New Roman"/>
          <w:spacing w:val="-1"/>
          <w:sz w:val="20"/>
        </w:rPr>
        <w:t>purchases</w:t>
      </w:r>
      <w:r>
        <w:rPr>
          <w:rFonts w:ascii="Times New Roman"/>
          <w:spacing w:val="-5"/>
          <w:sz w:val="20"/>
        </w:rPr>
        <w:t xml:space="preserve"> </w:t>
      </w:r>
      <w:r>
        <w:rPr>
          <w:rFonts w:ascii="Times New Roman"/>
          <w:sz w:val="20"/>
        </w:rPr>
        <w:t>under</w:t>
      </w:r>
      <w:r>
        <w:rPr>
          <w:rFonts w:ascii="Times New Roman"/>
          <w:spacing w:val="-3"/>
          <w:sz w:val="20"/>
        </w:rPr>
        <w:t xml:space="preserve"> </w:t>
      </w:r>
      <w:r>
        <w:rPr>
          <w:rFonts w:ascii="Times New Roman"/>
          <w:sz w:val="20"/>
        </w:rPr>
        <w:t>a</w:t>
      </w:r>
      <w:r>
        <w:rPr>
          <w:rFonts w:ascii="Times New Roman"/>
          <w:spacing w:val="-9"/>
          <w:sz w:val="20"/>
        </w:rPr>
        <w:t xml:space="preserve"> </w:t>
      </w:r>
      <w:r>
        <w:rPr>
          <w:rFonts w:ascii="Times New Roman"/>
          <w:sz w:val="20"/>
        </w:rPr>
        <w:t>Federal</w:t>
      </w:r>
      <w:r>
        <w:rPr>
          <w:rFonts w:ascii="Times New Roman"/>
          <w:spacing w:val="-4"/>
          <w:sz w:val="20"/>
        </w:rPr>
        <w:t xml:space="preserve"> </w:t>
      </w:r>
      <w:r>
        <w:rPr>
          <w:rFonts w:ascii="Times New Roman"/>
          <w:sz w:val="20"/>
        </w:rPr>
        <w:t>Grant</w:t>
      </w:r>
      <w:r>
        <w:rPr>
          <w:rFonts w:ascii="Times New Roman"/>
          <w:spacing w:val="-4"/>
          <w:sz w:val="20"/>
        </w:rPr>
        <w:t xml:space="preserve"> </w:t>
      </w:r>
      <w:r>
        <w:rPr>
          <w:rFonts w:ascii="Times New Roman"/>
          <w:sz w:val="20"/>
        </w:rPr>
        <w:t>equal</w:t>
      </w:r>
      <w:r>
        <w:rPr>
          <w:rFonts w:ascii="Times New Roman"/>
          <w:spacing w:val="-4"/>
          <w:sz w:val="20"/>
        </w:rPr>
        <w:t xml:space="preserve"> </w:t>
      </w:r>
      <w:r>
        <w:rPr>
          <w:rFonts w:ascii="Times New Roman"/>
          <w:spacing w:val="-2"/>
          <w:sz w:val="20"/>
        </w:rPr>
        <w:t>to</w:t>
      </w:r>
      <w:r>
        <w:rPr>
          <w:rFonts w:ascii="Times New Roman"/>
          <w:spacing w:val="-3"/>
          <w:sz w:val="20"/>
        </w:rPr>
        <w:t xml:space="preserve"> </w:t>
      </w:r>
      <w:r>
        <w:rPr>
          <w:rFonts w:ascii="Times New Roman"/>
          <w:sz w:val="20"/>
        </w:rPr>
        <w:t>or</w:t>
      </w:r>
      <w:r>
        <w:rPr>
          <w:rFonts w:ascii="Times New Roman"/>
          <w:spacing w:val="-6"/>
          <w:sz w:val="20"/>
        </w:rPr>
        <w:t xml:space="preserve"> </w:t>
      </w:r>
      <w:r>
        <w:rPr>
          <w:rFonts w:ascii="Times New Roman"/>
          <w:sz w:val="20"/>
        </w:rPr>
        <w:t>more</w:t>
      </w:r>
      <w:r>
        <w:rPr>
          <w:rFonts w:ascii="Times New Roman"/>
          <w:spacing w:val="-5"/>
          <w:sz w:val="20"/>
        </w:rPr>
        <w:t xml:space="preserve"> </w:t>
      </w:r>
      <w:r>
        <w:rPr>
          <w:rFonts w:ascii="Times New Roman"/>
          <w:sz w:val="20"/>
        </w:rPr>
        <w:t>than</w:t>
      </w:r>
      <w:r>
        <w:rPr>
          <w:rFonts w:ascii="Times New Roman"/>
          <w:spacing w:val="-3"/>
          <w:sz w:val="20"/>
        </w:rPr>
        <w:t xml:space="preserve"> </w:t>
      </w:r>
      <w:r>
        <w:rPr>
          <w:rFonts w:ascii="Times New Roman"/>
          <w:sz w:val="20"/>
        </w:rPr>
        <w:t>$25,000</w:t>
      </w:r>
    </w:p>
    <w:p w14:paraId="346B60F7" w14:textId="77777777" w:rsidR="002312B8" w:rsidRDefault="000C0407">
      <w:pPr>
        <w:spacing w:line="229" w:lineRule="exact"/>
        <w:ind w:left="560"/>
        <w:rPr>
          <w:rFonts w:ascii="Times New Roman" w:eastAsia="Times New Roman" w:hAnsi="Times New Roman" w:cs="Times New Roman"/>
          <w:sz w:val="20"/>
          <w:szCs w:val="20"/>
        </w:rPr>
      </w:pPr>
      <w:bookmarkStart w:id="64" w:name="_bookmark29"/>
      <w:bookmarkEnd w:id="64"/>
      <w:r>
        <w:rPr>
          <w:rFonts w:ascii="Times New Roman"/>
          <w:position w:val="7"/>
          <w:sz w:val="13"/>
        </w:rPr>
        <w:t>5</w:t>
      </w:r>
      <w:r>
        <w:rPr>
          <w:rFonts w:ascii="Times New Roman"/>
          <w:spacing w:val="13"/>
          <w:position w:val="7"/>
          <w:sz w:val="13"/>
        </w:rPr>
        <w:t xml:space="preserve"> </w:t>
      </w:r>
      <w:r>
        <w:rPr>
          <w:rFonts w:ascii="Times New Roman"/>
          <w:sz w:val="20"/>
        </w:rPr>
        <w:t>Applies</w:t>
      </w:r>
      <w:r>
        <w:rPr>
          <w:rFonts w:ascii="Times New Roman"/>
          <w:spacing w:val="-5"/>
          <w:sz w:val="20"/>
        </w:rPr>
        <w:t xml:space="preserve"> </w:t>
      </w:r>
      <w:r>
        <w:rPr>
          <w:rFonts w:ascii="Times New Roman"/>
          <w:spacing w:val="-1"/>
          <w:sz w:val="20"/>
        </w:rPr>
        <w:t>to</w:t>
      </w:r>
      <w:r>
        <w:rPr>
          <w:rFonts w:ascii="Times New Roman"/>
          <w:spacing w:val="-4"/>
          <w:sz w:val="20"/>
        </w:rPr>
        <w:t xml:space="preserve"> </w:t>
      </w:r>
      <w:r>
        <w:rPr>
          <w:rFonts w:ascii="Times New Roman"/>
          <w:spacing w:val="-1"/>
          <w:sz w:val="20"/>
        </w:rPr>
        <w:t>purchases</w:t>
      </w:r>
      <w:r>
        <w:rPr>
          <w:rFonts w:ascii="Times New Roman"/>
          <w:spacing w:val="-5"/>
          <w:sz w:val="20"/>
        </w:rPr>
        <w:t xml:space="preserve"> </w:t>
      </w:r>
      <w:r>
        <w:rPr>
          <w:rFonts w:ascii="Times New Roman"/>
          <w:sz w:val="20"/>
        </w:rPr>
        <w:t>under</w:t>
      </w:r>
      <w:r>
        <w:rPr>
          <w:rFonts w:ascii="Times New Roman"/>
          <w:spacing w:val="-3"/>
          <w:sz w:val="20"/>
        </w:rPr>
        <w:t xml:space="preserve"> </w:t>
      </w:r>
      <w:r>
        <w:rPr>
          <w:rFonts w:ascii="Times New Roman"/>
          <w:sz w:val="20"/>
        </w:rPr>
        <w:t>a</w:t>
      </w:r>
      <w:r>
        <w:rPr>
          <w:rFonts w:ascii="Times New Roman"/>
          <w:spacing w:val="-9"/>
          <w:sz w:val="20"/>
        </w:rPr>
        <w:t xml:space="preserve"> </w:t>
      </w:r>
      <w:r>
        <w:rPr>
          <w:rFonts w:ascii="Times New Roman"/>
          <w:sz w:val="20"/>
        </w:rPr>
        <w:t>Federal</w:t>
      </w:r>
      <w:r>
        <w:rPr>
          <w:rFonts w:ascii="Times New Roman"/>
          <w:spacing w:val="-4"/>
          <w:sz w:val="20"/>
        </w:rPr>
        <w:t xml:space="preserve"> </w:t>
      </w:r>
      <w:r>
        <w:rPr>
          <w:rFonts w:ascii="Times New Roman"/>
          <w:sz w:val="20"/>
        </w:rPr>
        <w:t>Grant</w:t>
      </w:r>
      <w:r>
        <w:rPr>
          <w:rFonts w:ascii="Times New Roman"/>
          <w:spacing w:val="-5"/>
          <w:sz w:val="20"/>
        </w:rPr>
        <w:t xml:space="preserve"> </w:t>
      </w:r>
      <w:r>
        <w:rPr>
          <w:rFonts w:ascii="Times New Roman"/>
          <w:sz w:val="20"/>
        </w:rPr>
        <w:t>equal</w:t>
      </w:r>
      <w:r>
        <w:rPr>
          <w:rFonts w:ascii="Times New Roman"/>
          <w:spacing w:val="-4"/>
          <w:sz w:val="20"/>
        </w:rPr>
        <w:t xml:space="preserve"> </w:t>
      </w:r>
      <w:r>
        <w:rPr>
          <w:rFonts w:ascii="Times New Roman"/>
          <w:spacing w:val="-2"/>
          <w:sz w:val="20"/>
        </w:rPr>
        <w:t>to</w:t>
      </w:r>
      <w:r>
        <w:rPr>
          <w:rFonts w:ascii="Times New Roman"/>
          <w:spacing w:val="-3"/>
          <w:sz w:val="20"/>
        </w:rPr>
        <w:t xml:space="preserve"> </w:t>
      </w:r>
      <w:r>
        <w:rPr>
          <w:rFonts w:ascii="Times New Roman"/>
          <w:sz w:val="20"/>
        </w:rPr>
        <w:t>or</w:t>
      </w:r>
      <w:r>
        <w:rPr>
          <w:rFonts w:ascii="Times New Roman"/>
          <w:spacing w:val="-6"/>
          <w:sz w:val="20"/>
        </w:rPr>
        <w:t xml:space="preserve"> </w:t>
      </w:r>
      <w:r>
        <w:rPr>
          <w:rFonts w:ascii="Times New Roman"/>
          <w:sz w:val="20"/>
        </w:rPr>
        <w:t>more</w:t>
      </w:r>
      <w:r>
        <w:rPr>
          <w:rFonts w:ascii="Times New Roman"/>
          <w:spacing w:val="-5"/>
          <w:sz w:val="20"/>
        </w:rPr>
        <w:t xml:space="preserve"> </w:t>
      </w:r>
      <w:r>
        <w:rPr>
          <w:rFonts w:ascii="Times New Roman"/>
          <w:sz w:val="20"/>
        </w:rPr>
        <w:t>than</w:t>
      </w:r>
      <w:r>
        <w:rPr>
          <w:rFonts w:ascii="Times New Roman"/>
          <w:spacing w:val="-3"/>
          <w:sz w:val="20"/>
        </w:rPr>
        <w:t xml:space="preserve"> </w:t>
      </w:r>
      <w:r>
        <w:rPr>
          <w:rFonts w:ascii="Times New Roman"/>
          <w:sz w:val="20"/>
        </w:rPr>
        <w:t>$100,000</w:t>
      </w:r>
    </w:p>
    <w:p w14:paraId="1673A0BA" w14:textId="77777777" w:rsidR="002312B8" w:rsidRDefault="000C0407">
      <w:pPr>
        <w:spacing w:line="231" w:lineRule="exact"/>
        <w:ind w:left="560"/>
        <w:rPr>
          <w:rFonts w:ascii="Times New Roman" w:eastAsia="Times New Roman" w:hAnsi="Times New Roman" w:cs="Times New Roman"/>
          <w:sz w:val="20"/>
          <w:szCs w:val="20"/>
        </w:rPr>
      </w:pPr>
      <w:bookmarkStart w:id="65" w:name="_bookmark30"/>
      <w:bookmarkEnd w:id="65"/>
      <w:r>
        <w:rPr>
          <w:rFonts w:ascii="Times New Roman"/>
          <w:position w:val="7"/>
          <w:sz w:val="13"/>
        </w:rPr>
        <w:t>6</w:t>
      </w:r>
      <w:r>
        <w:rPr>
          <w:rFonts w:ascii="Times New Roman"/>
          <w:spacing w:val="13"/>
          <w:position w:val="7"/>
          <w:sz w:val="13"/>
        </w:rPr>
        <w:t xml:space="preserve"> </w:t>
      </w:r>
      <w:r>
        <w:rPr>
          <w:rFonts w:ascii="Times New Roman"/>
          <w:sz w:val="20"/>
        </w:rPr>
        <w:t>Applies</w:t>
      </w:r>
      <w:r>
        <w:rPr>
          <w:rFonts w:ascii="Times New Roman"/>
          <w:spacing w:val="-6"/>
          <w:sz w:val="20"/>
        </w:rPr>
        <w:t xml:space="preserve"> </w:t>
      </w:r>
      <w:r>
        <w:rPr>
          <w:rFonts w:ascii="Times New Roman"/>
          <w:spacing w:val="-1"/>
          <w:sz w:val="20"/>
        </w:rPr>
        <w:t>to</w:t>
      </w:r>
      <w:r>
        <w:rPr>
          <w:rFonts w:ascii="Times New Roman"/>
          <w:spacing w:val="-3"/>
          <w:sz w:val="20"/>
        </w:rPr>
        <w:t xml:space="preserve"> </w:t>
      </w:r>
      <w:r>
        <w:rPr>
          <w:rFonts w:ascii="Times New Roman"/>
          <w:sz w:val="20"/>
        </w:rPr>
        <w:t>equipment</w:t>
      </w:r>
      <w:r>
        <w:rPr>
          <w:rFonts w:ascii="Times New Roman"/>
          <w:spacing w:val="-5"/>
          <w:sz w:val="20"/>
        </w:rPr>
        <w:t xml:space="preserve"> </w:t>
      </w:r>
      <w:r>
        <w:rPr>
          <w:rFonts w:ascii="Times New Roman"/>
          <w:spacing w:val="-1"/>
          <w:sz w:val="20"/>
        </w:rPr>
        <w:t>purchases</w:t>
      </w:r>
      <w:r>
        <w:rPr>
          <w:rFonts w:ascii="Times New Roman"/>
          <w:spacing w:val="-5"/>
          <w:sz w:val="20"/>
        </w:rPr>
        <w:t xml:space="preserve"> </w:t>
      </w:r>
      <w:r>
        <w:rPr>
          <w:rFonts w:ascii="Times New Roman"/>
          <w:sz w:val="20"/>
        </w:rPr>
        <w:t>under</w:t>
      </w:r>
      <w:r>
        <w:rPr>
          <w:rFonts w:ascii="Times New Roman"/>
          <w:spacing w:val="-3"/>
          <w:sz w:val="20"/>
        </w:rPr>
        <w:t xml:space="preserve"> </w:t>
      </w:r>
      <w:r>
        <w:rPr>
          <w:rFonts w:ascii="Times New Roman"/>
          <w:sz w:val="20"/>
        </w:rPr>
        <w:t>a</w:t>
      </w:r>
      <w:r>
        <w:rPr>
          <w:rFonts w:ascii="Times New Roman"/>
          <w:spacing w:val="-5"/>
          <w:sz w:val="20"/>
        </w:rPr>
        <w:t xml:space="preserve"> </w:t>
      </w:r>
      <w:r>
        <w:rPr>
          <w:rFonts w:ascii="Times New Roman"/>
          <w:spacing w:val="-1"/>
          <w:sz w:val="20"/>
        </w:rPr>
        <w:t>Federal</w:t>
      </w:r>
      <w:r>
        <w:rPr>
          <w:rFonts w:ascii="Times New Roman"/>
          <w:spacing w:val="-4"/>
          <w:sz w:val="20"/>
        </w:rPr>
        <w:t xml:space="preserve"> </w:t>
      </w:r>
      <w:r>
        <w:rPr>
          <w:rFonts w:ascii="Times New Roman"/>
          <w:sz w:val="20"/>
        </w:rPr>
        <w:t>Grant</w:t>
      </w:r>
      <w:r>
        <w:rPr>
          <w:rFonts w:ascii="Times New Roman"/>
          <w:spacing w:val="-4"/>
          <w:sz w:val="20"/>
        </w:rPr>
        <w:t xml:space="preserve"> </w:t>
      </w:r>
      <w:r>
        <w:rPr>
          <w:rFonts w:ascii="Times New Roman"/>
          <w:spacing w:val="-1"/>
          <w:sz w:val="20"/>
        </w:rPr>
        <w:t>equal</w:t>
      </w:r>
      <w:r>
        <w:rPr>
          <w:rFonts w:ascii="Times New Roman"/>
          <w:spacing w:val="-8"/>
          <w:sz w:val="20"/>
        </w:rPr>
        <w:t xml:space="preserve"> </w:t>
      </w:r>
      <w:r>
        <w:rPr>
          <w:rFonts w:ascii="Times New Roman"/>
          <w:spacing w:val="-1"/>
          <w:sz w:val="20"/>
        </w:rPr>
        <w:t>to</w:t>
      </w:r>
      <w:r>
        <w:rPr>
          <w:rFonts w:ascii="Times New Roman"/>
          <w:spacing w:val="-3"/>
          <w:sz w:val="20"/>
        </w:rPr>
        <w:t xml:space="preserve"> </w:t>
      </w:r>
      <w:r>
        <w:rPr>
          <w:rFonts w:ascii="Times New Roman"/>
          <w:sz w:val="20"/>
        </w:rPr>
        <w:t>or</w:t>
      </w:r>
      <w:r>
        <w:rPr>
          <w:rFonts w:ascii="Times New Roman"/>
          <w:spacing w:val="-3"/>
          <w:sz w:val="20"/>
        </w:rPr>
        <w:t xml:space="preserve"> </w:t>
      </w:r>
      <w:r>
        <w:rPr>
          <w:rFonts w:ascii="Times New Roman"/>
          <w:spacing w:val="-1"/>
          <w:sz w:val="20"/>
        </w:rPr>
        <w:t>more</w:t>
      </w:r>
      <w:r>
        <w:rPr>
          <w:rFonts w:ascii="Times New Roman"/>
          <w:spacing w:val="-5"/>
          <w:sz w:val="20"/>
        </w:rPr>
        <w:t xml:space="preserve"> </w:t>
      </w:r>
      <w:r>
        <w:rPr>
          <w:rFonts w:ascii="Times New Roman"/>
          <w:spacing w:val="-1"/>
          <w:sz w:val="20"/>
        </w:rPr>
        <w:t>than</w:t>
      </w:r>
      <w:r>
        <w:rPr>
          <w:rFonts w:ascii="Times New Roman"/>
          <w:spacing w:val="-3"/>
          <w:sz w:val="20"/>
        </w:rPr>
        <w:t xml:space="preserve"> </w:t>
      </w:r>
      <w:r>
        <w:rPr>
          <w:rFonts w:ascii="Times New Roman"/>
          <w:spacing w:val="-1"/>
          <w:sz w:val="20"/>
        </w:rPr>
        <w:t>$5,000</w:t>
      </w:r>
    </w:p>
    <w:p w14:paraId="6CE9AD80" w14:textId="77777777" w:rsidR="002312B8" w:rsidRDefault="002312B8">
      <w:pPr>
        <w:spacing w:line="231" w:lineRule="exact"/>
        <w:rPr>
          <w:rFonts w:ascii="Times New Roman" w:eastAsia="Times New Roman" w:hAnsi="Times New Roman" w:cs="Times New Roman"/>
          <w:sz w:val="20"/>
          <w:szCs w:val="20"/>
        </w:rPr>
        <w:sectPr w:rsidR="002312B8">
          <w:footerReference w:type="default" r:id="rId19"/>
          <w:pgSz w:w="12240" w:h="15840"/>
          <w:pgMar w:top="180" w:right="500" w:bottom="760" w:left="160" w:header="0" w:footer="564" w:gutter="0"/>
          <w:pgNumType w:start="9"/>
          <w:cols w:space="720"/>
        </w:sectPr>
      </w:pPr>
    </w:p>
    <w:p w14:paraId="5BB1EE9A" w14:textId="77777777" w:rsidR="002312B8" w:rsidRDefault="000C0407">
      <w:pPr>
        <w:numPr>
          <w:ilvl w:val="0"/>
          <w:numId w:val="26"/>
        </w:numPr>
        <w:tabs>
          <w:tab w:val="left" w:pos="560"/>
        </w:tabs>
        <w:spacing w:before="60"/>
        <w:rPr>
          <w:rFonts w:ascii="Times New Roman" w:eastAsia="Times New Roman" w:hAnsi="Times New Roman" w:cs="Times New Roman"/>
          <w:sz w:val="20"/>
          <w:szCs w:val="20"/>
        </w:rPr>
      </w:pPr>
      <w:bookmarkStart w:id="66" w:name="2._Price/Cost_Analysis_(ONLY_APPLICABLE_"/>
      <w:bookmarkEnd w:id="66"/>
      <w:r>
        <w:rPr>
          <w:rFonts w:ascii="Times New Roman"/>
          <w:spacing w:val="-1"/>
          <w:sz w:val="20"/>
          <w:u w:val="single" w:color="000000"/>
        </w:rPr>
        <w:lastRenderedPageBreak/>
        <w:t>Price/Cost</w:t>
      </w:r>
      <w:r>
        <w:rPr>
          <w:rFonts w:ascii="Times New Roman"/>
          <w:spacing w:val="-11"/>
          <w:sz w:val="20"/>
          <w:u w:val="single" w:color="000000"/>
        </w:rPr>
        <w:t xml:space="preserve"> </w:t>
      </w:r>
      <w:r>
        <w:rPr>
          <w:rFonts w:ascii="Times New Roman"/>
          <w:sz w:val="20"/>
          <w:u w:val="single" w:color="000000"/>
        </w:rPr>
        <w:t>Analysis</w:t>
      </w:r>
      <w:r>
        <w:rPr>
          <w:rFonts w:ascii="Times New Roman"/>
          <w:spacing w:val="-12"/>
          <w:sz w:val="20"/>
          <w:u w:val="single" w:color="000000"/>
        </w:rPr>
        <w:t xml:space="preserve"> </w:t>
      </w:r>
      <w:r>
        <w:rPr>
          <w:rFonts w:ascii="Times New Roman"/>
          <w:sz w:val="20"/>
          <w:u w:val="single" w:color="000000"/>
        </w:rPr>
        <w:t>(</w:t>
      </w:r>
      <w:r>
        <w:rPr>
          <w:rFonts w:ascii="Times New Roman"/>
          <w:b/>
          <w:i/>
          <w:sz w:val="20"/>
          <w:u w:val="single" w:color="000000"/>
        </w:rPr>
        <w:t>ONLY</w:t>
      </w:r>
      <w:r>
        <w:rPr>
          <w:rFonts w:ascii="Times New Roman"/>
          <w:b/>
          <w:i/>
          <w:spacing w:val="-10"/>
          <w:sz w:val="20"/>
          <w:u w:val="single" w:color="000000"/>
        </w:rPr>
        <w:t xml:space="preserve"> </w:t>
      </w:r>
      <w:r>
        <w:rPr>
          <w:rFonts w:ascii="Times New Roman"/>
          <w:b/>
          <w:i/>
          <w:spacing w:val="-1"/>
          <w:sz w:val="20"/>
          <w:u w:val="single" w:color="000000"/>
        </w:rPr>
        <w:t>APPLICABLE</w:t>
      </w:r>
      <w:r>
        <w:rPr>
          <w:rFonts w:ascii="Times New Roman"/>
          <w:b/>
          <w:i/>
          <w:spacing w:val="-11"/>
          <w:sz w:val="20"/>
          <w:u w:val="single" w:color="000000"/>
        </w:rPr>
        <w:t xml:space="preserve"> </w:t>
      </w:r>
      <w:r>
        <w:rPr>
          <w:rFonts w:ascii="Times New Roman"/>
          <w:b/>
          <w:i/>
          <w:sz w:val="20"/>
          <w:u w:val="single" w:color="000000"/>
        </w:rPr>
        <w:t>TO</w:t>
      </w:r>
      <w:r>
        <w:rPr>
          <w:rFonts w:ascii="Times New Roman"/>
          <w:b/>
          <w:i/>
          <w:spacing w:val="-11"/>
          <w:sz w:val="20"/>
          <w:u w:val="single" w:color="000000"/>
        </w:rPr>
        <w:t xml:space="preserve"> </w:t>
      </w:r>
      <w:r>
        <w:rPr>
          <w:rFonts w:ascii="Times New Roman"/>
          <w:b/>
          <w:i/>
          <w:sz w:val="20"/>
          <w:u w:val="single" w:color="000000"/>
        </w:rPr>
        <w:t>PURCHASES/CONTRACTS</w:t>
      </w:r>
      <w:r>
        <w:rPr>
          <w:rFonts w:ascii="Times New Roman"/>
          <w:b/>
          <w:i/>
          <w:spacing w:val="-11"/>
          <w:sz w:val="20"/>
          <w:u w:val="single" w:color="000000"/>
        </w:rPr>
        <w:t xml:space="preserve"> </w:t>
      </w:r>
      <w:r>
        <w:rPr>
          <w:rFonts w:ascii="Times New Roman"/>
          <w:b/>
          <w:i/>
          <w:spacing w:val="-1"/>
          <w:sz w:val="20"/>
          <w:u w:val="single" w:color="000000"/>
        </w:rPr>
        <w:t>THAT</w:t>
      </w:r>
      <w:r>
        <w:rPr>
          <w:rFonts w:ascii="Times New Roman"/>
          <w:b/>
          <w:i/>
          <w:spacing w:val="-9"/>
          <w:sz w:val="20"/>
          <w:u w:val="single" w:color="000000"/>
        </w:rPr>
        <w:t xml:space="preserve"> </w:t>
      </w:r>
      <w:r>
        <w:rPr>
          <w:rFonts w:ascii="Times New Roman"/>
          <w:b/>
          <w:i/>
          <w:sz w:val="20"/>
          <w:u w:val="single" w:color="000000"/>
        </w:rPr>
        <w:t>EXCEED</w:t>
      </w:r>
      <w:r>
        <w:rPr>
          <w:rFonts w:ascii="Times New Roman"/>
          <w:b/>
          <w:i/>
          <w:spacing w:val="-10"/>
          <w:sz w:val="20"/>
          <w:u w:val="single" w:color="000000"/>
        </w:rPr>
        <w:t xml:space="preserve"> </w:t>
      </w:r>
      <w:r>
        <w:rPr>
          <w:rFonts w:ascii="Times New Roman"/>
          <w:b/>
          <w:i/>
          <w:sz w:val="20"/>
          <w:u w:val="single" w:color="000000"/>
        </w:rPr>
        <w:t>$100,000</w:t>
      </w:r>
      <w:r>
        <w:rPr>
          <w:rFonts w:ascii="Times New Roman"/>
          <w:sz w:val="20"/>
          <w:u w:val="single" w:color="000000"/>
        </w:rPr>
        <w:t>)</w:t>
      </w:r>
      <w:r>
        <w:rPr>
          <w:rFonts w:ascii="Times New Roman"/>
          <w:sz w:val="20"/>
        </w:rPr>
        <w:t>:</w:t>
      </w:r>
    </w:p>
    <w:p w14:paraId="541B6163" w14:textId="77777777" w:rsidR="002312B8" w:rsidRDefault="000C0407">
      <w:pPr>
        <w:spacing w:before="79"/>
        <w:ind w:left="560" w:right="780"/>
        <w:rPr>
          <w:rFonts w:ascii="Times New Roman" w:eastAsia="Times New Roman" w:hAnsi="Times New Roman" w:cs="Times New Roman"/>
          <w:sz w:val="20"/>
          <w:szCs w:val="20"/>
        </w:rPr>
      </w:pPr>
      <w:r>
        <w:rPr>
          <w:rFonts w:ascii="Times New Roman"/>
          <w:sz w:val="20"/>
        </w:rPr>
        <w:t>The</w:t>
      </w:r>
      <w:r>
        <w:rPr>
          <w:rFonts w:ascii="Times New Roman"/>
          <w:spacing w:val="-5"/>
          <w:sz w:val="20"/>
        </w:rPr>
        <w:t xml:space="preserve"> </w:t>
      </w:r>
      <w:r>
        <w:rPr>
          <w:rFonts w:ascii="Times New Roman"/>
          <w:spacing w:val="-1"/>
          <w:sz w:val="20"/>
        </w:rPr>
        <w:t>action</w:t>
      </w:r>
      <w:r>
        <w:rPr>
          <w:rFonts w:ascii="Times New Roman"/>
          <w:spacing w:val="-4"/>
          <w:sz w:val="20"/>
        </w:rPr>
        <w:t xml:space="preserve"> </w:t>
      </w:r>
      <w:r>
        <w:rPr>
          <w:rFonts w:ascii="Times New Roman"/>
          <w:spacing w:val="-1"/>
          <w:sz w:val="20"/>
        </w:rPr>
        <w:t>taken</w:t>
      </w:r>
      <w:r>
        <w:rPr>
          <w:rFonts w:ascii="Times New Roman"/>
          <w:spacing w:val="-3"/>
          <w:sz w:val="20"/>
        </w:rPr>
        <w:t xml:space="preserve"> </w:t>
      </w:r>
      <w:r>
        <w:rPr>
          <w:rFonts w:ascii="Times New Roman"/>
          <w:spacing w:val="-1"/>
          <w:sz w:val="20"/>
        </w:rPr>
        <w:t>in</w:t>
      </w:r>
      <w:r>
        <w:rPr>
          <w:rFonts w:ascii="Times New Roman"/>
          <w:spacing w:val="-4"/>
          <w:sz w:val="20"/>
        </w:rPr>
        <w:t xml:space="preserve"> </w:t>
      </w:r>
      <w:r>
        <w:rPr>
          <w:rFonts w:ascii="Times New Roman"/>
          <w:spacing w:val="-1"/>
          <w:sz w:val="20"/>
        </w:rPr>
        <w:t>verifying</w:t>
      </w:r>
      <w:r>
        <w:rPr>
          <w:rFonts w:ascii="Times New Roman"/>
          <w:spacing w:val="-5"/>
          <w:sz w:val="20"/>
        </w:rPr>
        <w:t xml:space="preserve"> </w:t>
      </w:r>
      <w:r>
        <w:rPr>
          <w:rFonts w:ascii="Times New Roman"/>
          <w:sz w:val="20"/>
        </w:rPr>
        <w:t>price</w:t>
      </w:r>
      <w:r>
        <w:rPr>
          <w:rFonts w:ascii="Times New Roman"/>
          <w:spacing w:val="-5"/>
          <w:sz w:val="20"/>
        </w:rPr>
        <w:t xml:space="preserve"> </w:t>
      </w:r>
      <w:r>
        <w:rPr>
          <w:rFonts w:ascii="Times New Roman"/>
          <w:spacing w:val="-1"/>
          <w:sz w:val="20"/>
        </w:rPr>
        <w:t>reasonableness</w:t>
      </w:r>
      <w:r>
        <w:rPr>
          <w:rFonts w:ascii="Times New Roman"/>
          <w:spacing w:val="-5"/>
          <w:sz w:val="20"/>
        </w:rPr>
        <w:t xml:space="preserve"> </w:t>
      </w:r>
      <w:r>
        <w:rPr>
          <w:rFonts w:ascii="Times New Roman"/>
          <w:spacing w:val="-1"/>
          <w:sz w:val="20"/>
        </w:rPr>
        <w:t>is</w:t>
      </w:r>
      <w:r>
        <w:rPr>
          <w:rFonts w:ascii="Times New Roman"/>
          <w:spacing w:val="-6"/>
          <w:sz w:val="20"/>
        </w:rPr>
        <w:t xml:space="preserve"> </w:t>
      </w:r>
      <w:r>
        <w:rPr>
          <w:rFonts w:ascii="Times New Roman"/>
          <w:spacing w:val="-1"/>
          <w:sz w:val="20"/>
        </w:rPr>
        <w:t>indicated</w:t>
      </w:r>
      <w:r>
        <w:rPr>
          <w:rFonts w:ascii="Times New Roman"/>
          <w:spacing w:val="-4"/>
          <w:sz w:val="20"/>
        </w:rPr>
        <w:t xml:space="preserve"> </w:t>
      </w:r>
      <w:r>
        <w:rPr>
          <w:rFonts w:ascii="Times New Roman"/>
          <w:sz w:val="20"/>
        </w:rPr>
        <w:t xml:space="preserve">below. </w:t>
      </w:r>
      <w:r>
        <w:rPr>
          <w:rFonts w:ascii="Times New Roman"/>
          <w:spacing w:val="36"/>
          <w:sz w:val="20"/>
        </w:rPr>
        <w:t xml:space="preserve"> </w:t>
      </w:r>
      <w:r>
        <w:rPr>
          <w:rFonts w:ascii="Times New Roman"/>
          <w:spacing w:val="-1"/>
          <w:sz w:val="20"/>
        </w:rPr>
        <w:t>Identify</w:t>
      </w:r>
      <w:r>
        <w:rPr>
          <w:rFonts w:ascii="Times New Roman"/>
          <w:spacing w:val="-4"/>
          <w:sz w:val="20"/>
        </w:rPr>
        <w:t xml:space="preserve"> </w:t>
      </w:r>
      <w:r>
        <w:rPr>
          <w:rFonts w:ascii="Times New Roman"/>
          <w:sz w:val="20"/>
        </w:rPr>
        <w:t>the</w:t>
      </w:r>
      <w:r>
        <w:rPr>
          <w:rFonts w:ascii="Times New Roman"/>
          <w:spacing w:val="-4"/>
          <w:sz w:val="20"/>
        </w:rPr>
        <w:t xml:space="preserve"> </w:t>
      </w:r>
      <w:r>
        <w:rPr>
          <w:rFonts w:ascii="Times New Roman"/>
          <w:spacing w:val="-1"/>
          <w:sz w:val="20"/>
        </w:rPr>
        <w:t>method(s)</w:t>
      </w:r>
      <w:r>
        <w:rPr>
          <w:rFonts w:ascii="Times New Roman"/>
          <w:spacing w:val="-4"/>
          <w:sz w:val="20"/>
        </w:rPr>
        <w:t xml:space="preserve"> </w:t>
      </w:r>
      <w:r>
        <w:rPr>
          <w:rFonts w:ascii="Times New Roman"/>
          <w:spacing w:val="-1"/>
          <w:sz w:val="20"/>
        </w:rPr>
        <w:t>listed</w:t>
      </w:r>
      <w:r>
        <w:rPr>
          <w:rFonts w:ascii="Times New Roman"/>
          <w:spacing w:val="-4"/>
          <w:sz w:val="20"/>
        </w:rPr>
        <w:t xml:space="preserve"> </w:t>
      </w:r>
      <w:r>
        <w:rPr>
          <w:rFonts w:ascii="Times New Roman"/>
          <w:sz w:val="20"/>
        </w:rPr>
        <w:t>below</w:t>
      </w:r>
      <w:r>
        <w:rPr>
          <w:rFonts w:ascii="Times New Roman"/>
          <w:spacing w:val="-4"/>
          <w:sz w:val="20"/>
        </w:rPr>
        <w:t xml:space="preserve"> </w:t>
      </w:r>
      <w:r>
        <w:rPr>
          <w:rFonts w:ascii="Times New Roman"/>
          <w:sz w:val="20"/>
        </w:rPr>
        <w:t>used</w:t>
      </w:r>
      <w:r>
        <w:rPr>
          <w:rFonts w:ascii="Times New Roman"/>
          <w:spacing w:val="-4"/>
          <w:sz w:val="20"/>
        </w:rPr>
        <w:t xml:space="preserve"> </w:t>
      </w:r>
      <w:r>
        <w:rPr>
          <w:rFonts w:ascii="Times New Roman"/>
          <w:spacing w:val="-1"/>
          <w:sz w:val="20"/>
        </w:rPr>
        <w:t>to</w:t>
      </w:r>
      <w:r>
        <w:rPr>
          <w:rFonts w:ascii="Times New Roman"/>
          <w:spacing w:val="-5"/>
          <w:sz w:val="20"/>
        </w:rPr>
        <w:t xml:space="preserve"> </w:t>
      </w:r>
      <w:r>
        <w:rPr>
          <w:rFonts w:ascii="Times New Roman"/>
          <w:spacing w:val="-1"/>
          <w:sz w:val="20"/>
        </w:rPr>
        <w:t>verify</w:t>
      </w:r>
      <w:r>
        <w:rPr>
          <w:rFonts w:ascii="Times New Roman"/>
          <w:spacing w:val="-4"/>
          <w:sz w:val="20"/>
        </w:rPr>
        <w:t xml:space="preserve"> </w:t>
      </w:r>
      <w:r>
        <w:rPr>
          <w:rFonts w:ascii="Times New Roman"/>
          <w:sz w:val="20"/>
        </w:rPr>
        <w:t>price</w:t>
      </w:r>
      <w:r>
        <w:rPr>
          <w:rFonts w:ascii="Times New Roman"/>
          <w:spacing w:val="111"/>
          <w:w w:val="99"/>
          <w:sz w:val="20"/>
        </w:rPr>
        <w:t xml:space="preserve"> </w:t>
      </w:r>
      <w:r>
        <w:rPr>
          <w:rFonts w:ascii="Times New Roman"/>
          <w:sz w:val="20"/>
        </w:rPr>
        <w:t>reasonableness.</w:t>
      </w:r>
      <w:r>
        <w:rPr>
          <w:rFonts w:ascii="Times New Roman"/>
          <w:spacing w:val="-6"/>
          <w:sz w:val="20"/>
        </w:rPr>
        <w:t xml:space="preserve"> </w:t>
      </w:r>
      <w:r>
        <w:rPr>
          <w:rFonts w:ascii="Times New Roman"/>
          <w:sz w:val="20"/>
        </w:rPr>
        <w:t>Check</w:t>
      </w:r>
      <w:r>
        <w:rPr>
          <w:rFonts w:ascii="Times New Roman"/>
          <w:spacing w:val="-5"/>
          <w:sz w:val="20"/>
        </w:rPr>
        <w:t xml:space="preserve"> </w:t>
      </w:r>
      <w:r>
        <w:rPr>
          <w:rFonts w:ascii="Times New Roman"/>
          <w:sz w:val="20"/>
        </w:rPr>
        <w:t>one</w:t>
      </w:r>
      <w:r>
        <w:rPr>
          <w:rFonts w:ascii="Times New Roman"/>
          <w:spacing w:val="-9"/>
          <w:sz w:val="20"/>
        </w:rPr>
        <w:t xml:space="preserve"> </w:t>
      </w:r>
      <w:r>
        <w:rPr>
          <w:rFonts w:ascii="Times New Roman"/>
          <w:sz w:val="20"/>
        </w:rPr>
        <w:t>or</w:t>
      </w:r>
      <w:r>
        <w:rPr>
          <w:rFonts w:ascii="Times New Roman"/>
          <w:spacing w:val="-8"/>
          <w:sz w:val="20"/>
        </w:rPr>
        <w:t xml:space="preserve"> </w:t>
      </w:r>
      <w:r>
        <w:rPr>
          <w:rFonts w:ascii="Times New Roman"/>
          <w:sz w:val="20"/>
        </w:rPr>
        <w:t>more</w:t>
      </w:r>
      <w:r>
        <w:rPr>
          <w:rFonts w:ascii="Times New Roman"/>
          <w:spacing w:val="-6"/>
          <w:sz w:val="20"/>
        </w:rPr>
        <w:t xml:space="preserve"> </w:t>
      </w:r>
      <w:r>
        <w:rPr>
          <w:rFonts w:ascii="Times New Roman"/>
          <w:spacing w:val="-1"/>
          <w:sz w:val="20"/>
        </w:rPr>
        <w:t>paragraphs</w:t>
      </w:r>
      <w:r>
        <w:rPr>
          <w:rFonts w:ascii="Times New Roman"/>
          <w:spacing w:val="-7"/>
          <w:sz w:val="20"/>
        </w:rPr>
        <w:t xml:space="preserve"> </w:t>
      </w:r>
      <w:r>
        <w:rPr>
          <w:rFonts w:ascii="Times New Roman"/>
          <w:sz w:val="20"/>
        </w:rPr>
        <w:t>below</w:t>
      </w:r>
      <w:r>
        <w:rPr>
          <w:rFonts w:ascii="Times New Roman"/>
          <w:spacing w:val="-7"/>
          <w:sz w:val="20"/>
        </w:rPr>
        <w:t xml:space="preserve"> </w:t>
      </w:r>
      <w:r>
        <w:rPr>
          <w:rFonts w:ascii="Times New Roman"/>
          <w:sz w:val="20"/>
        </w:rPr>
        <w:t>as</w:t>
      </w:r>
      <w:r>
        <w:rPr>
          <w:rFonts w:ascii="Times New Roman"/>
          <w:spacing w:val="-7"/>
          <w:sz w:val="20"/>
        </w:rPr>
        <w:t xml:space="preserve"> </w:t>
      </w:r>
      <w:r>
        <w:rPr>
          <w:rFonts w:ascii="Times New Roman"/>
          <w:spacing w:val="-1"/>
          <w:sz w:val="20"/>
        </w:rPr>
        <w:t>applicable.</w:t>
      </w:r>
    </w:p>
    <w:p w14:paraId="3973EBD5" w14:textId="77777777" w:rsidR="002312B8" w:rsidRDefault="00000B57">
      <w:pPr>
        <w:spacing w:before="79"/>
        <w:ind w:left="1011"/>
        <w:rPr>
          <w:rFonts w:ascii="Times New Roman" w:eastAsia="Times New Roman" w:hAnsi="Times New Roman" w:cs="Times New Roman"/>
          <w:sz w:val="20"/>
          <w:szCs w:val="20"/>
        </w:rPr>
      </w:pPr>
      <w:r>
        <w:pict w14:anchorId="05EEC8A1">
          <v:group id="_x0000_s1624" style="position:absolute;left:0;text-align:left;margin-left:37.1pt;margin-top:5pt;width:9.25pt;height:9.25pt;z-index:2536;mso-position-horizontal-relative:page" coordorigin="742,100" coordsize="185,185">
            <v:shape id="_x0000_s1625" alt="" style="position:absolute;left:742;top:100;width:185;height:185" coordorigin="742,100" coordsize="185,185" path="m742,100r184,l926,285r-184,l742,100xe" filled="f" strokeweight=".72pt">
              <v:path arrowok="t"/>
            </v:shape>
            <w10:wrap anchorx="page"/>
          </v:group>
        </w:pict>
      </w:r>
      <w:r w:rsidR="000C0407">
        <w:rPr>
          <w:rFonts w:ascii="Times New Roman"/>
          <w:sz w:val="20"/>
        </w:rPr>
        <w:t>Current</w:t>
      </w:r>
      <w:r w:rsidR="000C0407">
        <w:rPr>
          <w:rFonts w:ascii="Times New Roman"/>
          <w:spacing w:val="-7"/>
          <w:sz w:val="20"/>
        </w:rPr>
        <w:t xml:space="preserve"> </w:t>
      </w:r>
      <w:r w:rsidR="000C0407">
        <w:rPr>
          <w:rFonts w:ascii="Times New Roman"/>
          <w:sz w:val="20"/>
        </w:rPr>
        <w:t>price</w:t>
      </w:r>
      <w:r w:rsidR="000C0407">
        <w:rPr>
          <w:rFonts w:ascii="Times New Roman"/>
          <w:spacing w:val="-7"/>
          <w:sz w:val="20"/>
        </w:rPr>
        <w:t xml:space="preserve"> </w:t>
      </w:r>
      <w:r w:rsidR="000C0407">
        <w:rPr>
          <w:rFonts w:ascii="Times New Roman"/>
          <w:spacing w:val="-1"/>
          <w:sz w:val="20"/>
        </w:rPr>
        <w:t>schedule</w:t>
      </w:r>
      <w:r w:rsidR="000C0407">
        <w:rPr>
          <w:rFonts w:ascii="Times New Roman"/>
          <w:spacing w:val="-6"/>
          <w:sz w:val="20"/>
        </w:rPr>
        <w:t xml:space="preserve"> </w:t>
      </w:r>
      <w:r w:rsidR="000C0407">
        <w:rPr>
          <w:rFonts w:ascii="Times New Roman"/>
          <w:spacing w:val="-1"/>
          <w:sz w:val="20"/>
        </w:rPr>
        <w:t>(verifiable</w:t>
      </w:r>
      <w:r w:rsidR="000C0407">
        <w:rPr>
          <w:rFonts w:ascii="Times New Roman"/>
          <w:spacing w:val="-7"/>
          <w:sz w:val="20"/>
        </w:rPr>
        <w:t xml:space="preserve"> </w:t>
      </w:r>
      <w:r w:rsidR="000C0407">
        <w:rPr>
          <w:rFonts w:ascii="Times New Roman"/>
          <w:sz w:val="20"/>
        </w:rPr>
        <w:t>catalogue,</w:t>
      </w:r>
      <w:r w:rsidR="000C0407">
        <w:rPr>
          <w:rFonts w:ascii="Times New Roman"/>
          <w:spacing w:val="-8"/>
          <w:sz w:val="20"/>
        </w:rPr>
        <w:t xml:space="preserve"> </w:t>
      </w:r>
      <w:r w:rsidR="000C0407">
        <w:rPr>
          <w:rFonts w:ascii="Times New Roman"/>
          <w:sz w:val="20"/>
        </w:rPr>
        <w:t>published</w:t>
      </w:r>
      <w:r w:rsidR="000C0407">
        <w:rPr>
          <w:rFonts w:ascii="Times New Roman"/>
          <w:spacing w:val="-7"/>
          <w:sz w:val="20"/>
        </w:rPr>
        <w:t xml:space="preserve"> </w:t>
      </w:r>
      <w:r w:rsidR="000C0407">
        <w:rPr>
          <w:rFonts w:ascii="Times New Roman"/>
          <w:sz w:val="20"/>
        </w:rPr>
        <w:t>price</w:t>
      </w:r>
      <w:r w:rsidR="000C0407">
        <w:rPr>
          <w:rFonts w:ascii="Times New Roman"/>
          <w:spacing w:val="-9"/>
          <w:sz w:val="20"/>
        </w:rPr>
        <w:t xml:space="preserve"> </w:t>
      </w:r>
      <w:r w:rsidR="000C0407">
        <w:rPr>
          <w:rFonts w:ascii="Times New Roman"/>
          <w:spacing w:val="-1"/>
          <w:sz w:val="20"/>
        </w:rPr>
        <w:t>list,</w:t>
      </w:r>
      <w:r w:rsidR="000C0407">
        <w:rPr>
          <w:rFonts w:ascii="Times New Roman"/>
          <w:spacing w:val="-5"/>
          <w:sz w:val="20"/>
        </w:rPr>
        <w:t xml:space="preserve"> </w:t>
      </w:r>
      <w:r w:rsidR="000C0407">
        <w:rPr>
          <w:rFonts w:ascii="Times New Roman"/>
          <w:spacing w:val="-1"/>
          <w:sz w:val="20"/>
        </w:rPr>
        <w:t>etc.)</w:t>
      </w:r>
    </w:p>
    <w:p w14:paraId="2F2B0E31" w14:textId="77777777" w:rsidR="002312B8" w:rsidRDefault="000C0407">
      <w:pPr>
        <w:tabs>
          <w:tab w:val="left" w:pos="6590"/>
        </w:tabs>
        <w:spacing w:before="94"/>
        <w:ind w:left="1011"/>
        <w:rPr>
          <w:rFonts w:ascii="Times New Roman" w:eastAsia="Times New Roman" w:hAnsi="Times New Roman" w:cs="Times New Roman"/>
          <w:sz w:val="20"/>
          <w:szCs w:val="20"/>
        </w:rPr>
      </w:pPr>
      <w:r>
        <w:rPr>
          <w:rFonts w:ascii="Times New Roman"/>
          <w:sz w:val="20"/>
        </w:rPr>
        <w:t>Schedule</w:t>
      </w:r>
      <w:r>
        <w:rPr>
          <w:rFonts w:ascii="Times New Roman"/>
          <w:spacing w:val="-17"/>
          <w:sz w:val="20"/>
        </w:rPr>
        <w:t xml:space="preserve"> </w:t>
      </w:r>
      <w:r>
        <w:rPr>
          <w:rFonts w:ascii="Times New Roman"/>
          <w:sz w:val="20"/>
        </w:rPr>
        <w:t>Name/No.:</w:t>
      </w:r>
      <w:r>
        <w:rPr>
          <w:rFonts w:ascii="Times New Roman"/>
          <w:sz w:val="20"/>
        </w:rPr>
        <w:tab/>
        <w:t>Unit</w:t>
      </w:r>
      <w:r>
        <w:rPr>
          <w:rFonts w:ascii="Times New Roman"/>
          <w:spacing w:val="-4"/>
          <w:sz w:val="20"/>
        </w:rPr>
        <w:t xml:space="preserve"> </w:t>
      </w:r>
      <w:r>
        <w:rPr>
          <w:rFonts w:ascii="Times New Roman"/>
          <w:spacing w:val="-1"/>
          <w:sz w:val="20"/>
        </w:rPr>
        <w:t>Price:</w:t>
      </w:r>
      <w:r>
        <w:rPr>
          <w:rFonts w:ascii="Times New Roman"/>
          <w:spacing w:val="-5"/>
          <w:sz w:val="20"/>
        </w:rPr>
        <w:t xml:space="preserve"> </w:t>
      </w:r>
      <w:r>
        <w:rPr>
          <w:rFonts w:ascii="Times New Roman"/>
          <w:sz w:val="20"/>
        </w:rPr>
        <w:t>$</w:t>
      </w:r>
    </w:p>
    <w:p w14:paraId="21CC300A" w14:textId="77777777" w:rsidR="002312B8" w:rsidRDefault="000C0407">
      <w:pPr>
        <w:tabs>
          <w:tab w:val="left" w:pos="6590"/>
        </w:tabs>
        <w:spacing w:before="111"/>
        <w:ind w:left="1011"/>
        <w:rPr>
          <w:rFonts w:ascii="Times New Roman" w:eastAsia="Times New Roman" w:hAnsi="Times New Roman" w:cs="Times New Roman"/>
          <w:sz w:val="20"/>
          <w:szCs w:val="20"/>
        </w:rPr>
      </w:pPr>
      <w:r>
        <w:rPr>
          <w:rFonts w:ascii="Times New Roman"/>
          <w:sz w:val="20"/>
        </w:rPr>
        <w:t>Supplier</w:t>
      </w:r>
      <w:r>
        <w:rPr>
          <w:rFonts w:ascii="Times New Roman"/>
          <w:spacing w:val="-13"/>
          <w:sz w:val="20"/>
        </w:rPr>
        <w:t xml:space="preserve"> </w:t>
      </w:r>
      <w:r>
        <w:rPr>
          <w:rFonts w:ascii="Times New Roman"/>
          <w:spacing w:val="-1"/>
          <w:sz w:val="20"/>
        </w:rPr>
        <w:t>Contact:</w:t>
      </w:r>
      <w:r>
        <w:rPr>
          <w:rFonts w:ascii="Times New Roman"/>
          <w:spacing w:val="-1"/>
          <w:sz w:val="20"/>
        </w:rPr>
        <w:tab/>
        <w:t>Date</w:t>
      </w:r>
      <w:r>
        <w:rPr>
          <w:rFonts w:ascii="Times New Roman"/>
          <w:spacing w:val="-7"/>
          <w:sz w:val="20"/>
        </w:rPr>
        <w:t xml:space="preserve"> </w:t>
      </w:r>
      <w:r>
        <w:rPr>
          <w:rFonts w:ascii="Times New Roman"/>
          <w:sz w:val="20"/>
        </w:rPr>
        <w:t>of</w:t>
      </w:r>
      <w:r>
        <w:rPr>
          <w:rFonts w:ascii="Times New Roman"/>
          <w:spacing w:val="-5"/>
          <w:sz w:val="20"/>
        </w:rPr>
        <w:t xml:space="preserve"> </w:t>
      </w:r>
      <w:r>
        <w:rPr>
          <w:rFonts w:ascii="Times New Roman"/>
          <w:sz w:val="20"/>
        </w:rPr>
        <w:t>Schedule:</w:t>
      </w:r>
    </w:p>
    <w:p w14:paraId="315BB8FD" w14:textId="77777777" w:rsidR="002312B8" w:rsidRDefault="00000B57">
      <w:pPr>
        <w:spacing w:before="94"/>
        <w:ind w:left="1011"/>
        <w:rPr>
          <w:rFonts w:ascii="Times New Roman" w:eastAsia="Times New Roman" w:hAnsi="Times New Roman" w:cs="Times New Roman"/>
          <w:sz w:val="20"/>
          <w:szCs w:val="20"/>
        </w:rPr>
      </w:pPr>
      <w:r>
        <w:pict w14:anchorId="34937572">
          <v:group id="_x0000_s1622" style="position:absolute;left:0;text-align:left;margin-left:37.1pt;margin-top:6pt;width:9.25pt;height:9.25pt;z-index:2560;mso-position-horizontal-relative:page" coordorigin="742,120" coordsize="185,185">
            <v:shape id="_x0000_s1623" alt="" style="position:absolute;left:742;top:120;width:185;height:185" coordorigin="742,120" coordsize="185,185" path="m742,120r184,l926,305r-184,l742,120xe" filled="f" strokeweight=".72pt">
              <v:path arrowok="t"/>
            </v:shape>
            <w10:wrap anchorx="page"/>
          </v:group>
        </w:pict>
      </w:r>
      <w:r w:rsidR="000C0407">
        <w:rPr>
          <w:rFonts w:ascii="Times New Roman"/>
          <w:sz w:val="20"/>
        </w:rPr>
        <w:t>Previous</w:t>
      </w:r>
      <w:r w:rsidR="000C0407">
        <w:rPr>
          <w:rFonts w:ascii="Times New Roman"/>
          <w:spacing w:val="-16"/>
          <w:sz w:val="20"/>
        </w:rPr>
        <w:t xml:space="preserve"> </w:t>
      </w:r>
      <w:r w:rsidR="000C0407">
        <w:rPr>
          <w:rFonts w:ascii="Times New Roman"/>
          <w:spacing w:val="-1"/>
          <w:sz w:val="20"/>
        </w:rPr>
        <w:t>purchase.</w:t>
      </w:r>
    </w:p>
    <w:p w14:paraId="26D49515" w14:textId="77777777" w:rsidR="002312B8" w:rsidRDefault="000C0407">
      <w:pPr>
        <w:tabs>
          <w:tab w:val="left" w:pos="6641"/>
        </w:tabs>
        <w:spacing w:before="94"/>
        <w:ind w:left="1011"/>
        <w:rPr>
          <w:rFonts w:ascii="Times New Roman" w:eastAsia="Times New Roman" w:hAnsi="Times New Roman" w:cs="Times New Roman"/>
          <w:sz w:val="20"/>
          <w:szCs w:val="20"/>
        </w:rPr>
      </w:pPr>
      <w:r>
        <w:rPr>
          <w:rFonts w:ascii="Times New Roman"/>
          <w:w w:val="95"/>
          <w:sz w:val="20"/>
        </w:rPr>
        <w:t>Supplier:</w:t>
      </w:r>
      <w:r>
        <w:rPr>
          <w:rFonts w:ascii="Times New Roman"/>
          <w:w w:val="95"/>
          <w:sz w:val="20"/>
        </w:rPr>
        <w:tab/>
      </w:r>
      <w:r>
        <w:rPr>
          <w:rFonts w:ascii="Times New Roman"/>
          <w:sz w:val="20"/>
        </w:rPr>
        <w:t>Unit</w:t>
      </w:r>
      <w:r>
        <w:rPr>
          <w:rFonts w:ascii="Times New Roman"/>
          <w:spacing w:val="-9"/>
          <w:sz w:val="20"/>
        </w:rPr>
        <w:t xml:space="preserve"> </w:t>
      </w:r>
      <w:r>
        <w:rPr>
          <w:rFonts w:ascii="Times New Roman"/>
          <w:spacing w:val="-1"/>
          <w:sz w:val="20"/>
        </w:rPr>
        <w:t>Price:</w:t>
      </w:r>
    </w:p>
    <w:p w14:paraId="446811EF" w14:textId="77777777" w:rsidR="002312B8" w:rsidRDefault="000C0407">
      <w:pPr>
        <w:tabs>
          <w:tab w:val="left" w:pos="6591"/>
        </w:tabs>
        <w:spacing w:before="111"/>
        <w:ind w:left="1011"/>
        <w:rPr>
          <w:rFonts w:ascii="Times New Roman" w:eastAsia="Times New Roman" w:hAnsi="Times New Roman" w:cs="Times New Roman"/>
          <w:sz w:val="20"/>
          <w:szCs w:val="20"/>
        </w:rPr>
      </w:pPr>
      <w:r>
        <w:rPr>
          <w:rFonts w:ascii="Times New Roman"/>
          <w:spacing w:val="-1"/>
          <w:sz w:val="20"/>
        </w:rPr>
        <w:t>PO</w:t>
      </w:r>
      <w:r>
        <w:rPr>
          <w:rFonts w:ascii="Times New Roman"/>
          <w:spacing w:val="-7"/>
          <w:sz w:val="20"/>
        </w:rPr>
        <w:t xml:space="preserve"> </w:t>
      </w:r>
      <w:r>
        <w:rPr>
          <w:rFonts w:ascii="Times New Roman"/>
          <w:sz w:val="20"/>
        </w:rPr>
        <w:t>No.:</w:t>
      </w:r>
      <w:r>
        <w:rPr>
          <w:rFonts w:ascii="Times New Roman"/>
          <w:sz w:val="20"/>
        </w:rPr>
        <w:tab/>
      </w:r>
      <w:r>
        <w:rPr>
          <w:rFonts w:ascii="Times New Roman"/>
          <w:spacing w:val="-1"/>
          <w:sz w:val="20"/>
        </w:rPr>
        <w:t>PO</w:t>
      </w:r>
      <w:r>
        <w:rPr>
          <w:rFonts w:ascii="Times New Roman"/>
          <w:spacing w:val="-6"/>
          <w:sz w:val="20"/>
        </w:rPr>
        <w:t xml:space="preserve"> </w:t>
      </w:r>
      <w:r>
        <w:rPr>
          <w:rFonts w:ascii="Times New Roman"/>
          <w:spacing w:val="-1"/>
          <w:sz w:val="20"/>
        </w:rPr>
        <w:t>Date:</w:t>
      </w:r>
    </w:p>
    <w:p w14:paraId="6784C65A" w14:textId="77777777" w:rsidR="002312B8" w:rsidRDefault="00000B57">
      <w:pPr>
        <w:spacing w:before="94"/>
        <w:ind w:left="1011"/>
        <w:rPr>
          <w:rFonts w:ascii="Times New Roman" w:eastAsia="Times New Roman" w:hAnsi="Times New Roman" w:cs="Times New Roman"/>
          <w:sz w:val="20"/>
          <w:szCs w:val="20"/>
        </w:rPr>
      </w:pPr>
      <w:r>
        <w:pict w14:anchorId="180D6FA8">
          <v:group id="_x0000_s1620" style="position:absolute;left:0;text-align:left;margin-left:37.1pt;margin-top:6.95pt;width:8.05pt;height:8.05pt;z-index:2584;mso-position-horizontal-relative:page" coordorigin="742,139" coordsize="161,161">
            <v:shape id="_x0000_s1621" alt="" style="position:absolute;left:742;top:139;width:161;height:161" coordorigin="742,139" coordsize="161,161" path="m742,139r160,l902,300r-160,l742,139xe" filled="f" strokeweight=".72pt">
              <v:path arrowok="t"/>
            </v:shape>
            <w10:wrap anchorx="page"/>
          </v:group>
        </w:pict>
      </w:r>
      <w:r w:rsidR="000C0407">
        <w:rPr>
          <w:rFonts w:ascii="Times New Roman"/>
          <w:spacing w:val="-1"/>
          <w:sz w:val="20"/>
        </w:rPr>
        <w:t>Similar</w:t>
      </w:r>
      <w:r w:rsidR="000C0407">
        <w:rPr>
          <w:rFonts w:ascii="Times New Roman"/>
          <w:spacing w:val="-5"/>
          <w:sz w:val="20"/>
        </w:rPr>
        <w:t xml:space="preserve"> </w:t>
      </w:r>
      <w:r w:rsidR="000C0407">
        <w:rPr>
          <w:rFonts w:ascii="Times New Roman"/>
          <w:spacing w:val="-1"/>
          <w:sz w:val="20"/>
        </w:rPr>
        <w:t>item</w:t>
      </w:r>
      <w:r w:rsidR="000C0407">
        <w:rPr>
          <w:rFonts w:ascii="Times New Roman"/>
          <w:spacing w:val="-5"/>
          <w:sz w:val="20"/>
        </w:rPr>
        <w:t xml:space="preserve"> </w:t>
      </w:r>
      <w:r w:rsidR="000C0407">
        <w:rPr>
          <w:rFonts w:ascii="Times New Roman"/>
          <w:spacing w:val="-1"/>
          <w:sz w:val="20"/>
        </w:rPr>
        <w:t>in</w:t>
      </w:r>
      <w:r w:rsidR="000C0407">
        <w:rPr>
          <w:rFonts w:ascii="Times New Roman"/>
          <w:spacing w:val="-5"/>
          <w:sz w:val="20"/>
        </w:rPr>
        <w:t xml:space="preserve"> </w:t>
      </w:r>
      <w:r w:rsidR="000C0407">
        <w:rPr>
          <w:rFonts w:ascii="Times New Roman"/>
          <w:spacing w:val="-1"/>
          <w:sz w:val="20"/>
        </w:rPr>
        <w:t>related</w:t>
      </w:r>
      <w:r w:rsidR="000C0407">
        <w:rPr>
          <w:rFonts w:ascii="Times New Roman"/>
          <w:spacing w:val="-5"/>
          <w:sz w:val="20"/>
        </w:rPr>
        <w:t xml:space="preserve"> </w:t>
      </w:r>
      <w:r w:rsidR="000C0407">
        <w:rPr>
          <w:rFonts w:ascii="Times New Roman"/>
          <w:spacing w:val="-1"/>
          <w:sz w:val="20"/>
        </w:rPr>
        <w:t>industry.</w:t>
      </w:r>
    </w:p>
    <w:p w14:paraId="6BBA644D" w14:textId="77777777" w:rsidR="002312B8" w:rsidRDefault="000C0407">
      <w:pPr>
        <w:tabs>
          <w:tab w:val="left" w:pos="6591"/>
        </w:tabs>
        <w:spacing w:before="94"/>
        <w:ind w:left="1011"/>
        <w:rPr>
          <w:rFonts w:ascii="Times New Roman" w:eastAsia="Times New Roman" w:hAnsi="Times New Roman" w:cs="Times New Roman"/>
          <w:sz w:val="20"/>
          <w:szCs w:val="20"/>
        </w:rPr>
      </w:pPr>
      <w:r>
        <w:rPr>
          <w:rFonts w:ascii="Times New Roman"/>
          <w:spacing w:val="-1"/>
          <w:sz w:val="20"/>
        </w:rPr>
        <w:t>Price</w:t>
      </w:r>
      <w:r>
        <w:rPr>
          <w:rFonts w:ascii="Times New Roman"/>
          <w:spacing w:val="-11"/>
          <w:sz w:val="20"/>
        </w:rPr>
        <w:t xml:space="preserve"> </w:t>
      </w:r>
      <w:r>
        <w:rPr>
          <w:rFonts w:ascii="Times New Roman"/>
          <w:sz w:val="20"/>
        </w:rPr>
        <w:t>Source:</w:t>
      </w:r>
      <w:r>
        <w:rPr>
          <w:rFonts w:ascii="Times New Roman"/>
          <w:sz w:val="20"/>
        </w:rPr>
        <w:tab/>
        <w:t>Unit</w:t>
      </w:r>
      <w:r>
        <w:rPr>
          <w:rFonts w:ascii="Times New Roman"/>
          <w:spacing w:val="-8"/>
          <w:sz w:val="20"/>
        </w:rPr>
        <w:t xml:space="preserve"> </w:t>
      </w:r>
      <w:r>
        <w:rPr>
          <w:rFonts w:ascii="Times New Roman"/>
          <w:spacing w:val="-1"/>
          <w:sz w:val="20"/>
        </w:rPr>
        <w:t>Price:</w:t>
      </w:r>
    </w:p>
    <w:p w14:paraId="68A6D69B" w14:textId="77777777" w:rsidR="002312B8" w:rsidRDefault="000C0407">
      <w:pPr>
        <w:tabs>
          <w:tab w:val="left" w:pos="6591"/>
        </w:tabs>
        <w:spacing w:before="111"/>
        <w:ind w:left="1011"/>
        <w:rPr>
          <w:rFonts w:ascii="Times New Roman" w:eastAsia="Times New Roman" w:hAnsi="Times New Roman" w:cs="Times New Roman"/>
          <w:sz w:val="20"/>
          <w:szCs w:val="20"/>
        </w:rPr>
      </w:pPr>
      <w:r>
        <w:rPr>
          <w:rFonts w:ascii="Times New Roman"/>
          <w:w w:val="95"/>
          <w:sz w:val="20"/>
        </w:rPr>
        <w:t>Supplier:</w:t>
      </w:r>
      <w:r>
        <w:rPr>
          <w:rFonts w:ascii="Times New Roman"/>
          <w:w w:val="95"/>
          <w:sz w:val="20"/>
        </w:rPr>
        <w:tab/>
      </w:r>
      <w:r>
        <w:rPr>
          <w:rFonts w:ascii="Times New Roman"/>
          <w:spacing w:val="-1"/>
          <w:sz w:val="20"/>
        </w:rPr>
        <w:t>Date:</w:t>
      </w:r>
    </w:p>
    <w:p w14:paraId="6383E33B" w14:textId="77777777" w:rsidR="002312B8" w:rsidRDefault="00000B57">
      <w:pPr>
        <w:spacing w:before="108"/>
        <w:ind w:left="840"/>
        <w:rPr>
          <w:rFonts w:ascii="Times New Roman" w:eastAsia="Times New Roman" w:hAnsi="Times New Roman" w:cs="Times New Roman"/>
          <w:sz w:val="20"/>
          <w:szCs w:val="20"/>
        </w:rPr>
      </w:pPr>
      <w:r>
        <w:pict w14:anchorId="56814052">
          <v:group id="_x0000_s1618" style="position:absolute;left:0;text-align:left;margin-left:37.1pt;margin-top:6.45pt;width:9.25pt;height:9.25pt;z-index:2608;mso-position-horizontal-relative:page" coordorigin="742,129" coordsize="185,185">
            <v:shape id="_x0000_s1619" alt="" style="position:absolute;left:742;top:129;width:185;height:185" coordorigin="742,129" coordsize="185,185" path="m742,129r184,l926,314r-184,l742,129xe" filled="f" strokeweight=".72pt">
              <v:path arrowok="t"/>
            </v:shape>
            <w10:wrap anchorx="page"/>
          </v:group>
        </w:pict>
      </w:r>
      <w:r w:rsidR="000C0407">
        <w:rPr>
          <w:rFonts w:ascii="Times New Roman"/>
          <w:sz w:val="20"/>
        </w:rPr>
        <w:t>Any</w:t>
      </w:r>
      <w:r w:rsidR="000C0407">
        <w:rPr>
          <w:rFonts w:ascii="Times New Roman"/>
          <w:spacing w:val="-7"/>
          <w:sz w:val="20"/>
        </w:rPr>
        <w:t xml:space="preserve"> </w:t>
      </w:r>
      <w:r w:rsidR="000C0407">
        <w:rPr>
          <w:rFonts w:ascii="Times New Roman"/>
          <w:spacing w:val="-1"/>
          <w:sz w:val="20"/>
        </w:rPr>
        <w:t>other</w:t>
      </w:r>
      <w:r w:rsidR="000C0407">
        <w:rPr>
          <w:rFonts w:ascii="Times New Roman"/>
          <w:spacing w:val="-6"/>
          <w:sz w:val="20"/>
        </w:rPr>
        <w:t xml:space="preserve"> </w:t>
      </w:r>
      <w:r w:rsidR="000C0407">
        <w:rPr>
          <w:rFonts w:ascii="Times New Roman"/>
          <w:sz w:val="20"/>
        </w:rPr>
        <w:t>Reasonable</w:t>
      </w:r>
      <w:r w:rsidR="000C0407">
        <w:rPr>
          <w:rFonts w:ascii="Times New Roman"/>
          <w:spacing w:val="-7"/>
          <w:sz w:val="20"/>
        </w:rPr>
        <w:t xml:space="preserve"> </w:t>
      </w:r>
      <w:r w:rsidR="000C0407">
        <w:rPr>
          <w:rFonts w:ascii="Times New Roman"/>
          <w:spacing w:val="-1"/>
          <w:sz w:val="20"/>
        </w:rPr>
        <w:t>basis:</w:t>
      </w:r>
    </w:p>
    <w:p w14:paraId="55B12FFD" w14:textId="77777777" w:rsidR="002312B8" w:rsidRDefault="002312B8">
      <w:pPr>
        <w:rPr>
          <w:rFonts w:ascii="Times New Roman" w:eastAsia="Times New Roman" w:hAnsi="Times New Roman" w:cs="Times New Roman"/>
          <w:sz w:val="20"/>
          <w:szCs w:val="20"/>
        </w:rPr>
      </w:pPr>
    </w:p>
    <w:p w14:paraId="098AE9C9" w14:textId="77777777" w:rsidR="002312B8" w:rsidRDefault="000C0407">
      <w:pPr>
        <w:numPr>
          <w:ilvl w:val="0"/>
          <w:numId w:val="26"/>
        </w:numPr>
        <w:tabs>
          <w:tab w:val="left" w:pos="560"/>
        </w:tabs>
        <w:spacing w:before="173"/>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u w:val="single" w:color="000000"/>
        </w:rPr>
        <w:t>Small</w:t>
      </w:r>
      <w:r>
        <w:rPr>
          <w:rFonts w:ascii="Times New Roman" w:eastAsia="Times New Roman" w:hAnsi="Times New Roman" w:cs="Times New Roman"/>
          <w:spacing w:val="-10"/>
          <w:sz w:val="20"/>
          <w:szCs w:val="20"/>
          <w:u w:val="single" w:color="000000"/>
        </w:rPr>
        <w:t xml:space="preserve"> </w:t>
      </w:r>
      <w:r>
        <w:rPr>
          <w:rFonts w:ascii="Times New Roman" w:eastAsia="Times New Roman" w:hAnsi="Times New Roman" w:cs="Times New Roman"/>
          <w:spacing w:val="-1"/>
          <w:sz w:val="20"/>
          <w:szCs w:val="20"/>
          <w:u w:val="single" w:color="000000"/>
        </w:rPr>
        <w:t>Business’</w:t>
      </w:r>
      <w:r>
        <w:rPr>
          <w:rFonts w:ascii="Times New Roman" w:eastAsia="Times New Roman" w:hAnsi="Times New Roman" w:cs="Times New Roman"/>
          <w:spacing w:val="-8"/>
          <w:sz w:val="20"/>
          <w:szCs w:val="20"/>
          <w:u w:val="single" w:color="000000"/>
        </w:rPr>
        <w:t xml:space="preserve"> </w:t>
      </w:r>
      <w:r>
        <w:rPr>
          <w:rFonts w:ascii="Times New Roman" w:eastAsia="Times New Roman" w:hAnsi="Times New Roman" w:cs="Times New Roman"/>
          <w:spacing w:val="-1"/>
          <w:sz w:val="20"/>
          <w:szCs w:val="20"/>
          <w:u w:val="single" w:color="000000"/>
        </w:rPr>
        <w:t>Solicited</w:t>
      </w:r>
      <w:r>
        <w:rPr>
          <w:rFonts w:ascii="Times New Roman" w:eastAsia="Times New Roman" w:hAnsi="Times New Roman" w:cs="Times New Roman"/>
          <w:spacing w:val="-8"/>
          <w:sz w:val="20"/>
          <w:szCs w:val="20"/>
          <w:u w:val="single" w:color="000000"/>
        </w:rPr>
        <w:t xml:space="preserve"> </w:t>
      </w:r>
      <w:r>
        <w:rPr>
          <w:rFonts w:ascii="Times New Roman" w:eastAsia="Times New Roman" w:hAnsi="Times New Roman" w:cs="Times New Roman"/>
          <w:spacing w:val="-1"/>
          <w:sz w:val="20"/>
          <w:szCs w:val="20"/>
          <w:u w:val="single" w:color="000000"/>
        </w:rPr>
        <w:t>(</w:t>
      </w:r>
      <w:r>
        <w:rPr>
          <w:rFonts w:ascii="Times New Roman" w:eastAsia="Times New Roman" w:hAnsi="Times New Roman" w:cs="Times New Roman"/>
          <w:b/>
          <w:bCs/>
          <w:spacing w:val="-1"/>
          <w:sz w:val="20"/>
          <w:szCs w:val="20"/>
          <w:u w:val="single" w:color="000000"/>
        </w:rPr>
        <w:t>Federally</w:t>
      </w:r>
      <w:r>
        <w:rPr>
          <w:rFonts w:ascii="Times New Roman" w:eastAsia="Times New Roman" w:hAnsi="Times New Roman" w:cs="Times New Roman"/>
          <w:b/>
          <w:bCs/>
          <w:spacing w:val="-8"/>
          <w:sz w:val="20"/>
          <w:szCs w:val="20"/>
          <w:u w:val="single" w:color="000000"/>
        </w:rPr>
        <w:t xml:space="preserve"> </w:t>
      </w:r>
      <w:r>
        <w:rPr>
          <w:rFonts w:ascii="Times New Roman" w:eastAsia="Times New Roman" w:hAnsi="Times New Roman" w:cs="Times New Roman"/>
          <w:b/>
          <w:bCs/>
          <w:spacing w:val="-1"/>
          <w:sz w:val="20"/>
          <w:szCs w:val="20"/>
          <w:u w:val="single" w:color="000000"/>
        </w:rPr>
        <w:t>Funded</w:t>
      </w:r>
      <w:r>
        <w:rPr>
          <w:rFonts w:ascii="Times New Roman" w:eastAsia="Times New Roman" w:hAnsi="Times New Roman" w:cs="Times New Roman"/>
          <w:b/>
          <w:bCs/>
          <w:spacing w:val="-10"/>
          <w:sz w:val="20"/>
          <w:szCs w:val="20"/>
          <w:u w:val="single" w:color="000000"/>
        </w:rPr>
        <w:t xml:space="preserve"> </w:t>
      </w:r>
      <w:r>
        <w:rPr>
          <w:rFonts w:ascii="Times New Roman" w:eastAsia="Times New Roman" w:hAnsi="Times New Roman" w:cs="Times New Roman"/>
          <w:b/>
          <w:bCs/>
          <w:sz w:val="20"/>
          <w:szCs w:val="20"/>
          <w:u w:val="single" w:color="000000"/>
        </w:rPr>
        <w:t>Procurements</w:t>
      </w:r>
      <w:r>
        <w:rPr>
          <w:rFonts w:ascii="Times New Roman" w:eastAsia="Times New Roman" w:hAnsi="Times New Roman" w:cs="Times New Roman"/>
          <w:b/>
          <w:bCs/>
          <w:spacing w:val="-10"/>
          <w:sz w:val="20"/>
          <w:szCs w:val="20"/>
          <w:u w:val="single" w:color="000000"/>
        </w:rPr>
        <w:t xml:space="preserve"> </w:t>
      </w:r>
      <w:r>
        <w:rPr>
          <w:rFonts w:ascii="Times New Roman" w:eastAsia="Times New Roman" w:hAnsi="Times New Roman" w:cs="Times New Roman"/>
          <w:b/>
          <w:bCs/>
          <w:spacing w:val="-1"/>
          <w:sz w:val="20"/>
          <w:szCs w:val="20"/>
          <w:u w:val="single" w:color="000000"/>
        </w:rPr>
        <w:t>Only</w:t>
      </w:r>
      <w:r>
        <w:rPr>
          <w:rFonts w:ascii="Times New Roman" w:eastAsia="Times New Roman" w:hAnsi="Times New Roman" w:cs="Times New Roman"/>
          <w:spacing w:val="-1"/>
          <w:sz w:val="20"/>
          <w:szCs w:val="20"/>
          <w:u w:val="single" w:color="000000"/>
        </w:rPr>
        <w:t>)</w:t>
      </w:r>
    </w:p>
    <w:p w14:paraId="31377493" w14:textId="77777777" w:rsidR="002312B8" w:rsidRDefault="002312B8">
      <w:pPr>
        <w:spacing w:before="8"/>
        <w:rPr>
          <w:rFonts w:ascii="Times New Roman" w:eastAsia="Times New Roman" w:hAnsi="Times New Roman" w:cs="Times New Roman"/>
          <w:sz w:val="13"/>
          <w:szCs w:val="13"/>
        </w:rPr>
      </w:pPr>
    </w:p>
    <w:p w14:paraId="377FF9DA" w14:textId="77777777" w:rsidR="002312B8" w:rsidRDefault="00000B57">
      <w:pPr>
        <w:spacing w:before="73"/>
        <w:ind w:left="1011" w:right="116"/>
        <w:jc w:val="both"/>
        <w:rPr>
          <w:rFonts w:ascii="Times New Roman" w:eastAsia="Times New Roman" w:hAnsi="Times New Roman" w:cs="Times New Roman"/>
          <w:sz w:val="20"/>
          <w:szCs w:val="20"/>
        </w:rPr>
      </w:pPr>
      <w:r>
        <w:pict w14:anchorId="378D5DC9">
          <v:group id="_x0000_s1616" style="position:absolute;left:0;text-align:left;margin-left:37.1pt;margin-top:4.95pt;width:9.25pt;height:9.25pt;z-index:2632;mso-position-horizontal-relative:page" coordorigin="742,99" coordsize="185,185">
            <v:shape id="_x0000_s1617" alt="" style="position:absolute;left:742;top:99;width:185;height:185" coordorigin="742,99" coordsize="185,185" path="m742,99r184,l926,284r-184,l742,99xe" filled="f" strokeweight=".72pt">
              <v:path arrowok="t"/>
            </v:shape>
            <w10:wrap anchorx="page"/>
          </v:group>
        </w:pict>
      </w:r>
      <w:r w:rsidR="000C0407">
        <w:rPr>
          <w:rFonts w:ascii="Times New Roman"/>
          <w:sz w:val="20"/>
        </w:rPr>
        <w:t>Document</w:t>
      </w:r>
      <w:r w:rsidR="000C0407">
        <w:rPr>
          <w:rFonts w:ascii="Times New Roman"/>
          <w:spacing w:val="2"/>
          <w:sz w:val="20"/>
        </w:rPr>
        <w:t xml:space="preserve"> </w:t>
      </w:r>
      <w:r w:rsidR="000C0407">
        <w:rPr>
          <w:rFonts w:ascii="Times New Roman"/>
          <w:sz w:val="20"/>
        </w:rPr>
        <w:t>whether</w:t>
      </w:r>
      <w:r w:rsidR="000C0407">
        <w:rPr>
          <w:rFonts w:ascii="Times New Roman"/>
          <w:spacing w:val="2"/>
          <w:sz w:val="20"/>
        </w:rPr>
        <w:t xml:space="preserve"> </w:t>
      </w:r>
      <w:r w:rsidR="000C0407">
        <w:rPr>
          <w:rFonts w:ascii="Times New Roman"/>
          <w:spacing w:val="-1"/>
          <w:sz w:val="20"/>
        </w:rPr>
        <w:t>Small</w:t>
      </w:r>
      <w:r w:rsidR="000C0407">
        <w:rPr>
          <w:rFonts w:ascii="Times New Roman"/>
          <w:spacing w:val="3"/>
          <w:sz w:val="20"/>
        </w:rPr>
        <w:t xml:space="preserve"> </w:t>
      </w:r>
      <w:r w:rsidR="000C0407">
        <w:rPr>
          <w:rFonts w:ascii="Times New Roman"/>
          <w:spacing w:val="-1"/>
          <w:sz w:val="20"/>
        </w:rPr>
        <w:t>Business,</w:t>
      </w:r>
      <w:r w:rsidR="000C0407">
        <w:rPr>
          <w:rFonts w:ascii="Times New Roman"/>
          <w:spacing w:val="4"/>
          <w:sz w:val="20"/>
        </w:rPr>
        <w:t xml:space="preserve"> </w:t>
      </w:r>
      <w:r w:rsidR="000C0407">
        <w:rPr>
          <w:rFonts w:ascii="Times New Roman"/>
          <w:sz w:val="20"/>
        </w:rPr>
        <w:t>HUBZone</w:t>
      </w:r>
      <w:r w:rsidR="000C0407">
        <w:rPr>
          <w:rFonts w:ascii="Times New Roman"/>
          <w:spacing w:val="4"/>
          <w:sz w:val="20"/>
        </w:rPr>
        <w:t xml:space="preserve"> </w:t>
      </w:r>
      <w:r w:rsidR="000C0407">
        <w:rPr>
          <w:rFonts w:ascii="Times New Roman"/>
          <w:spacing w:val="-1"/>
          <w:sz w:val="20"/>
        </w:rPr>
        <w:t>Small</w:t>
      </w:r>
      <w:r w:rsidR="000C0407">
        <w:rPr>
          <w:rFonts w:ascii="Times New Roman"/>
          <w:spacing w:val="6"/>
          <w:sz w:val="20"/>
        </w:rPr>
        <w:t xml:space="preserve"> </w:t>
      </w:r>
      <w:r w:rsidR="000C0407">
        <w:rPr>
          <w:rFonts w:ascii="Times New Roman"/>
          <w:spacing w:val="-1"/>
          <w:sz w:val="20"/>
        </w:rPr>
        <w:t>Business,</w:t>
      </w:r>
      <w:r w:rsidR="000C0407">
        <w:rPr>
          <w:rFonts w:ascii="Times New Roman"/>
          <w:spacing w:val="3"/>
          <w:sz w:val="20"/>
        </w:rPr>
        <w:t xml:space="preserve"> </w:t>
      </w:r>
      <w:r w:rsidR="000C0407">
        <w:rPr>
          <w:rFonts w:ascii="Times New Roman"/>
          <w:spacing w:val="-1"/>
          <w:sz w:val="20"/>
        </w:rPr>
        <w:t>Small</w:t>
      </w:r>
      <w:r w:rsidR="000C0407">
        <w:rPr>
          <w:rFonts w:ascii="Times New Roman"/>
          <w:spacing w:val="3"/>
          <w:sz w:val="20"/>
        </w:rPr>
        <w:t xml:space="preserve"> </w:t>
      </w:r>
      <w:r w:rsidR="000C0407">
        <w:rPr>
          <w:rFonts w:ascii="Times New Roman"/>
          <w:sz w:val="20"/>
        </w:rPr>
        <w:t>Disadvantaged</w:t>
      </w:r>
      <w:r w:rsidR="000C0407">
        <w:rPr>
          <w:rFonts w:ascii="Times New Roman"/>
          <w:spacing w:val="5"/>
          <w:sz w:val="20"/>
        </w:rPr>
        <w:t xml:space="preserve"> </w:t>
      </w:r>
      <w:r w:rsidR="000C0407">
        <w:rPr>
          <w:rFonts w:ascii="Times New Roman"/>
          <w:spacing w:val="-1"/>
          <w:sz w:val="20"/>
        </w:rPr>
        <w:t>Business,</w:t>
      </w:r>
      <w:r w:rsidR="000C0407">
        <w:rPr>
          <w:rFonts w:ascii="Times New Roman"/>
          <w:spacing w:val="4"/>
          <w:sz w:val="20"/>
        </w:rPr>
        <w:t xml:space="preserve"> </w:t>
      </w:r>
      <w:r w:rsidR="000C0407">
        <w:rPr>
          <w:rFonts w:ascii="Times New Roman"/>
          <w:sz w:val="20"/>
        </w:rPr>
        <w:t>Women</w:t>
      </w:r>
      <w:r w:rsidR="000C0407">
        <w:rPr>
          <w:rFonts w:ascii="Times New Roman"/>
          <w:spacing w:val="5"/>
          <w:sz w:val="20"/>
        </w:rPr>
        <w:t xml:space="preserve"> </w:t>
      </w:r>
      <w:r w:rsidR="000C0407">
        <w:rPr>
          <w:rFonts w:ascii="Times New Roman"/>
          <w:sz w:val="20"/>
        </w:rPr>
        <w:t>Owned</w:t>
      </w:r>
      <w:r w:rsidR="000C0407">
        <w:rPr>
          <w:rFonts w:ascii="Times New Roman"/>
          <w:spacing w:val="4"/>
          <w:sz w:val="20"/>
        </w:rPr>
        <w:t xml:space="preserve"> </w:t>
      </w:r>
      <w:r w:rsidR="000C0407">
        <w:rPr>
          <w:rFonts w:ascii="Times New Roman"/>
          <w:spacing w:val="-1"/>
          <w:sz w:val="20"/>
        </w:rPr>
        <w:t>Small</w:t>
      </w:r>
      <w:r w:rsidR="000C0407">
        <w:rPr>
          <w:rFonts w:ascii="Times New Roman"/>
          <w:spacing w:val="3"/>
          <w:sz w:val="20"/>
        </w:rPr>
        <w:t xml:space="preserve"> </w:t>
      </w:r>
      <w:r w:rsidR="000C0407">
        <w:rPr>
          <w:rFonts w:ascii="Times New Roman"/>
          <w:spacing w:val="-1"/>
          <w:sz w:val="20"/>
        </w:rPr>
        <w:t>Business</w:t>
      </w:r>
      <w:r w:rsidR="000C0407">
        <w:rPr>
          <w:rFonts w:ascii="Times New Roman"/>
          <w:spacing w:val="112"/>
          <w:w w:val="99"/>
          <w:sz w:val="20"/>
        </w:rPr>
        <w:t xml:space="preserve"> </w:t>
      </w:r>
      <w:r w:rsidR="000C0407">
        <w:rPr>
          <w:rFonts w:ascii="Times New Roman"/>
          <w:sz w:val="20"/>
        </w:rPr>
        <w:t>or</w:t>
      </w:r>
      <w:r w:rsidR="000C0407">
        <w:rPr>
          <w:rFonts w:ascii="Times New Roman"/>
          <w:spacing w:val="3"/>
          <w:sz w:val="20"/>
        </w:rPr>
        <w:t xml:space="preserve"> </w:t>
      </w:r>
      <w:proofErr w:type="gramStart"/>
      <w:r w:rsidR="000C0407">
        <w:rPr>
          <w:rFonts w:ascii="Times New Roman"/>
          <w:spacing w:val="-1"/>
          <w:sz w:val="20"/>
        </w:rPr>
        <w:t>Service</w:t>
      </w:r>
      <w:r w:rsidR="000C0407">
        <w:rPr>
          <w:rFonts w:ascii="Times New Roman"/>
          <w:spacing w:val="2"/>
          <w:sz w:val="20"/>
        </w:rPr>
        <w:t xml:space="preserve"> </w:t>
      </w:r>
      <w:r w:rsidR="000C0407">
        <w:rPr>
          <w:rFonts w:ascii="Times New Roman"/>
          <w:spacing w:val="-1"/>
          <w:sz w:val="20"/>
        </w:rPr>
        <w:t>Disabled</w:t>
      </w:r>
      <w:proofErr w:type="gramEnd"/>
      <w:r w:rsidR="000C0407">
        <w:rPr>
          <w:rFonts w:ascii="Times New Roman"/>
          <w:spacing w:val="4"/>
          <w:sz w:val="20"/>
        </w:rPr>
        <w:t xml:space="preserve"> </w:t>
      </w:r>
      <w:r w:rsidR="000C0407">
        <w:rPr>
          <w:rFonts w:ascii="Times New Roman"/>
          <w:sz w:val="20"/>
        </w:rPr>
        <w:t>Veterans Owned</w:t>
      </w:r>
      <w:r w:rsidR="000C0407">
        <w:rPr>
          <w:rFonts w:ascii="Times New Roman"/>
          <w:spacing w:val="3"/>
          <w:sz w:val="20"/>
        </w:rPr>
        <w:t xml:space="preserve"> </w:t>
      </w:r>
      <w:r w:rsidR="000C0407">
        <w:rPr>
          <w:rFonts w:ascii="Times New Roman"/>
          <w:spacing w:val="-1"/>
          <w:sz w:val="20"/>
        </w:rPr>
        <w:t>Business</w:t>
      </w:r>
      <w:r w:rsidR="000C0407">
        <w:rPr>
          <w:rFonts w:ascii="Times New Roman"/>
          <w:spacing w:val="2"/>
          <w:sz w:val="20"/>
        </w:rPr>
        <w:t xml:space="preserve"> </w:t>
      </w:r>
      <w:r w:rsidR="000C0407">
        <w:rPr>
          <w:rFonts w:ascii="Times New Roman"/>
          <w:sz w:val="20"/>
        </w:rPr>
        <w:t>or</w:t>
      </w:r>
      <w:r w:rsidR="000C0407">
        <w:rPr>
          <w:rFonts w:ascii="Times New Roman"/>
          <w:spacing w:val="3"/>
          <w:sz w:val="20"/>
        </w:rPr>
        <w:t xml:space="preserve"> </w:t>
      </w:r>
      <w:r w:rsidR="000C0407">
        <w:rPr>
          <w:rFonts w:ascii="Times New Roman"/>
          <w:sz w:val="20"/>
        </w:rPr>
        <w:t>Veterans</w:t>
      </w:r>
      <w:r w:rsidR="000C0407">
        <w:rPr>
          <w:rFonts w:ascii="Times New Roman"/>
          <w:spacing w:val="2"/>
          <w:sz w:val="20"/>
        </w:rPr>
        <w:t xml:space="preserve"> </w:t>
      </w:r>
      <w:r w:rsidR="000C0407">
        <w:rPr>
          <w:rFonts w:ascii="Times New Roman"/>
          <w:sz w:val="20"/>
        </w:rPr>
        <w:t>of</w:t>
      </w:r>
      <w:r w:rsidR="000C0407">
        <w:rPr>
          <w:rFonts w:ascii="Times New Roman"/>
          <w:spacing w:val="3"/>
          <w:sz w:val="20"/>
        </w:rPr>
        <w:t xml:space="preserve"> </w:t>
      </w:r>
      <w:r w:rsidR="000C0407">
        <w:rPr>
          <w:rFonts w:ascii="Times New Roman"/>
          <w:spacing w:val="-1"/>
          <w:sz w:val="20"/>
        </w:rPr>
        <w:t>Vietnam</w:t>
      </w:r>
      <w:r w:rsidR="000C0407">
        <w:rPr>
          <w:rFonts w:ascii="Times New Roman"/>
          <w:spacing w:val="4"/>
          <w:sz w:val="20"/>
        </w:rPr>
        <w:t xml:space="preserve"> </w:t>
      </w:r>
      <w:r w:rsidR="000C0407">
        <w:rPr>
          <w:rFonts w:ascii="Times New Roman"/>
          <w:sz w:val="20"/>
        </w:rPr>
        <w:t>Era</w:t>
      </w:r>
      <w:r w:rsidR="000C0407">
        <w:rPr>
          <w:rFonts w:ascii="Times New Roman"/>
          <w:spacing w:val="2"/>
          <w:sz w:val="20"/>
        </w:rPr>
        <w:t xml:space="preserve"> </w:t>
      </w:r>
      <w:r w:rsidR="000C0407">
        <w:rPr>
          <w:rFonts w:ascii="Times New Roman"/>
          <w:spacing w:val="-1"/>
          <w:sz w:val="20"/>
        </w:rPr>
        <w:t>Owned</w:t>
      </w:r>
      <w:r w:rsidR="000C0407">
        <w:rPr>
          <w:rFonts w:ascii="Times New Roman"/>
          <w:spacing w:val="4"/>
          <w:sz w:val="20"/>
        </w:rPr>
        <w:t xml:space="preserve"> </w:t>
      </w:r>
      <w:r w:rsidR="000C0407">
        <w:rPr>
          <w:rFonts w:ascii="Times New Roman"/>
          <w:spacing w:val="-1"/>
          <w:sz w:val="20"/>
        </w:rPr>
        <w:t>Business</w:t>
      </w:r>
      <w:r w:rsidR="000C0407">
        <w:rPr>
          <w:rFonts w:ascii="Times New Roman"/>
          <w:spacing w:val="1"/>
          <w:sz w:val="20"/>
        </w:rPr>
        <w:t xml:space="preserve"> </w:t>
      </w:r>
      <w:r w:rsidR="000C0407">
        <w:rPr>
          <w:rFonts w:ascii="Times New Roman"/>
          <w:sz w:val="20"/>
        </w:rPr>
        <w:t>concerns</w:t>
      </w:r>
      <w:r w:rsidR="000C0407">
        <w:rPr>
          <w:rFonts w:ascii="Times New Roman"/>
          <w:spacing w:val="2"/>
          <w:sz w:val="20"/>
        </w:rPr>
        <w:t xml:space="preserve"> </w:t>
      </w:r>
      <w:r w:rsidR="000C0407">
        <w:rPr>
          <w:rFonts w:ascii="Times New Roman"/>
          <w:sz w:val="20"/>
        </w:rPr>
        <w:t>were</w:t>
      </w:r>
      <w:r w:rsidR="000C0407">
        <w:rPr>
          <w:rFonts w:ascii="Times New Roman"/>
          <w:spacing w:val="2"/>
          <w:sz w:val="20"/>
        </w:rPr>
        <w:t xml:space="preserve"> </w:t>
      </w:r>
      <w:r w:rsidR="000C0407">
        <w:rPr>
          <w:rFonts w:ascii="Times New Roman"/>
          <w:spacing w:val="-1"/>
          <w:sz w:val="20"/>
        </w:rPr>
        <w:t>solicited</w:t>
      </w:r>
      <w:r w:rsidR="000C0407">
        <w:rPr>
          <w:rFonts w:ascii="Times New Roman"/>
          <w:spacing w:val="4"/>
          <w:sz w:val="20"/>
        </w:rPr>
        <w:t xml:space="preserve"> </w:t>
      </w:r>
      <w:r w:rsidR="000C0407">
        <w:rPr>
          <w:rFonts w:ascii="Times New Roman"/>
          <w:spacing w:val="-1"/>
          <w:sz w:val="20"/>
        </w:rPr>
        <w:t>and,</w:t>
      </w:r>
      <w:r w:rsidR="000C0407">
        <w:rPr>
          <w:rFonts w:ascii="Times New Roman"/>
          <w:spacing w:val="3"/>
          <w:sz w:val="20"/>
        </w:rPr>
        <w:t xml:space="preserve"> </w:t>
      </w:r>
      <w:r w:rsidR="000C0407">
        <w:rPr>
          <w:rFonts w:ascii="Times New Roman"/>
          <w:spacing w:val="-1"/>
          <w:sz w:val="20"/>
        </w:rPr>
        <w:t>if</w:t>
      </w:r>
      <w:r w:rsidR="000C0407">
        <w:rPr>
          <w:rFonts w:ascii="Times New Roman"/>
          <w:spacing w:val="4"/>
          <w:sz w:val="20"/>
        </w:rPr>
        <w:t xml:space="preserve"> </w:t>
      </w:r>
      <w:r w:rsidR="000C0407">
        <w:rPr>
          <w:rFonts w:ascii="Times New Roman"/>
          <w:spacing w:val="-1"/>
          <w:sz w:val="20"/>
        </w:rPr>
        <w:t>not,</w:t>
      </w:r>
      <w:r w:rsidR="000C0407">
        <w:rPr>
          <w:rFonts w:ascii="Times New Roman"/>
          <w:spacing w:val="103"/>
          <w:w w:val="99"/>
          <w:sz w:val="20"/>
        </w:rPr>
        <w:t xml:space="preserve"> </w:t>
      </w:r>
      <w:r w:rsidR="000C0407">
        <w:rPr>
          <w:rFonts w:ascii="Times New Roman"/>
          <w:sz w:val="20"/>
        </w:rPr>
        <w:t>why</w:t>
      </w:r>
      <w:r w:rsidR="000C0407">
        <w:rPr>
          <w:rFonts w:ascii="Times New Roman"/>
          <w:spacing w:val="-6"/>
          <w:sz w:val="20"/>
        </w:rPr>
        <w:t xml:space="preserve"> </w:t>
      </w:r>
      <w:r w:rsidR="000C0407">
        <w:rPr>
          <w:rFonts w:ascii="Times New Roman"/>
          <w:sz w:val="20"/>
        </w:rPr>
        <w:t>not.</w:t>
      </w:r>
    </w:p>
    <w:p w14:paraId="43A100DA" w14:textId="77777777" w:rsidR="002312B8" w:rsidRDefault="002312B8">
      <w:pPr>
        <w:spacing w:before="5"/>
        <w:rPr>
          <w:rFonts w:ascii="Times New Roman" w:eastAsia="Times New Roman" w:hAnsi="Times New Roman" w:cs="Times New Roman"/>
          <w:sz w:val="13"/>
          <w:szCs w:val="13"/>
        </w:rPr>
      </w:pPr>
    </w:p>
    <w:p w14:paraId="12AA912D" w14:textId="77777777" w:rsidR="002312B8" w:rsidRDefault="00000B57">
      <w:pPr>
        <w:spacing w:before="73"/>
        <w:ind w:left="1560"/>
        <w:rPr>
          <w:rFonts w:ascii="Times New Roman" w:eastAsia="Times New Roman" w:hAnsi="Times New Roman" w:cs="Times New Roman"/>
          <w:sz w:val="20"/>
          <w:szCs w:val="20"/>
        </w:rPr>
      </w:pPr>
      <w:r>
        <w:pict w14:anchorId="4553B33F">
          <v:group id="_x0000_s1614" style="position:absolute;left:0;text-align:left;margin-left:73.1pt;margin-top:4.95pt;width:9.25pt;height:9.25pt;z-index:2656;mso-position-horizontal-relative:page" coordorigin="1462,99" coordsize="185,185">
            <v:shape id="_x0000_s1615" alt="" style="position:absolute;left:1462;top:99;width:185;height:185" coordorigin="1462,99" coordsize="185,185" path="m1462,99r184,l1646,284r-184,l1462,99xe" filled="f" strokeweight=".72pt">
              <v:path arrowok="t"/>
            </v:shape>
            <w10:wrap anchorx="page"/>
          </v:group>
        </w:pict>
      </w:r>
      <w:r w:rsidR="000C0407">
        <w:rPr>
          <w:rFonts w:ascii="Times New Roman" w:eastAsia="Times New Roman" w:hAnsi="Times New Roman" w:cs="Times New Roman"/>
          <w:sz w:val="20"/>
          <w:szCs w:val="20"/>
        </w:rPr>
        <w:t>Applicable</w:t>
      </w:r>
      <w:r w:rsidR="000C0407">
        <w:rPr>
          <w:rFonts w:ascii="Times New Roman" w:eastAsia="Times New Roman" w:hAnsi="Times New Roman" w:cs="Times New Roman"/>
          <w:spacing w:val="-9"/>
          <w:sz w:val="20"/>
          <w:szCs w:val="20"/>
        </w:rPr>
        <w:t xml:space="preserve"> </w:t>
      </w:r>
      <w:proofErr w:type="gramStart"/>
      <w:r w:rsidR="000C0407">
        <w:rPr>
          <w:rFonts w:ascii="Times New Roman" w:eastAsia="Times New Roman" w:hAnsi="Times New Roman" w:cs="Times New Roman"/>
          <w:spacing w:val="-1"/>
          <w:sz w:val="20"/>
          <w:szCs w:val="20"/>
        </w:rPr>
        <w:t>Businesses’</w:t>
      </w:r>
      <w:proofErr w:type="gramEnd"/>
      <w:r w:rsidR="000C0407">
        <w:rPr>
          <w:rFonts w:ascii="Times New Roman" w:eastAsia="Times New Roman" w:hAnsi="Times New Roman" w:cs="Times New Roman"/>
          <w:spacing w:val="-8"/>
          <w:sz w:val="20"/>
          <w:szCs w:val="20"/>
        </w:rPr>
        <w:t xml:space="preserve"> </w:t>
      </w:r>
      <w:r w:rsidR="000C0407">
        <w:rPr>
          <w:rFonts w:ascii="Times New Roman" w:eastAsia="Times New Roman" w:hAnsi="Times New Roman" w:cs="Times New Roman"/>
          <w:sz w:val="20"/>
          <w:szCs w:val="20"/>
        </w:rPr>
        <w:t>referenced</w:t>
      </w:r>
      <w:r w:rsidR="000C0407">
        <w:rPr>
          <w:rFonts w:ascii="Times New Roman" w:eastAsia="Times New Roman" w:hAnsi="Times New Roman" w:cs="Times New Roman"/>
          <w:spacing w:val="-7"/>
          <w:sz w:val="20"/>
          <w:szCs w:val="20"/>
        </w:rPr>
        <w:t xml:space="preserve"> </w:t>
      </w:r>
      <w:r w:rsidR="000C0407">
        <w:rPr>
          <w:rFonts w:ascii="Times New Roman" w:eastAsia="Times New Roman" w:hAnsi="Times New Roman" w:cs="Times New Roman"/>
          <w:sz w:val="20"/>
          <w:szCs w:val="20"/>
        </w:rPr>
        <w:t>above</w:t>
      </w:r>
      <w:r w:rsidR="000C0407">
        <w:rPr>
          <w:rFonts w:ascii="Times New Roman" w:eastAsia="Times New Roman" w:hAnsi="Times New Roman" w:cs="Times New Roman"/>
          <w:spacing w:val="-9"/>
          <w:sz w:val="20"/>
          <w:szCs w:val="20"/>
        </w:rPr>
        <w:t xml:space="preserve"> </w:t>
      </w:r>
      <w:r w:rsidR="000C0407">
        <w:rPr>
          <w:rFonts w:ascii="Times New Roman" w:eastAsia="Times New Roman" w:hAnsi="Times New Roman" w:cs="Times New Roman"/>
          <w:sz w:val="20"/>
          <w:szCs w:val="20"/>
        </w:rPr>
        <w:t>were</w:t>
      </w:r>
      <w:r w:rsidR="000C0407">
        <w:rPr>
          <w:rFonts w:ascii="Times New Roman" w:eastAsia="Times New Roman" w:hAnsi="Times New Roman" w:cs="Times New Roman"/>
          <w:spacing w:val="-8"/>
          <w:sz w:val="20"/>
          <w:szCs w:val="20"/>
        </w:rPr>
        <w:t xml:space="preserve"> </w:t>
      </w:r>
      <w:r w:rsidR="000C0407">
        <w:rPr>
          <w:rFonts w:ascii="Times New Roman" w:eastAsia="Times New Roman" w:hAnsi="Times New Roman" w:cs="Times New Roman"/>
          <w:spacing w:val="-1"/>
          <w:sz w:val="20"/>
          <w:szCs w:val="20"/>
        </w:rPr>
        <w:t>solicited.</w:t>
      </w:r>
    </w:p>
    <w:p w14:paraId="349026FE" w14:textId="77777777" w:rsidR="002312B8" w:rsidRDefault="002312B8">
      <w:pPr>
        <w:spacing w:before="8"/>
        <w:rPr>
          <w:rFonts w:ascii="Times New Roman" w:eastAsia="Times New Roman" w:hAnsi="Times New Roman" w:cs="Times New Roman"/>
          <w:sz w:val="13"/>
          <w:szCs w:val="13"/>
        </w:rPr>
      </w:pPr>
    </w:p>
    <w:p w14:paraId="1934A83B" w14:textId="77777777" w:rsidR="002312B8" w:rsidRDefault="00000B57">
      <w:pPr>
        <w:spacing w:before="73"/>
        <w:ind w:left="1560"/>
        <w:rPr>
          <w:rFonts w:ascii="Times New Roman" w:eastAsia="Times New Roman" w:hAnsi="Times New Roman" w:cs="Times New Roman"/>
          <w:sz w:val="20"/>
          <w:szCs w:val="20"/>
        </w:rPr>
      </w:pPr>
      <w:r>
        <w:pict w14:anchorId="37105FD0">
          <v:group id="_x0000_s1612" style="position:absolute;left:0;text-align:left;margin-left:73.1pt;margin-top:4.95pt;width:9.25pt;height:9.25pt;z-index:2680;mso-position-horizontal-relative:page" coordorigin="1462,99" coordsize="185,185">
            <v:shape id="_x0000_s1613" alt="" style="position:absolute;left:1462;top:99;width:185;height:185" coordorigin="1462,99" coordsize="185,185" path="m1462,99r184,l1646,284r-184,l1462,99xe" filled="f" strokeweight=".72pt">
              <v:path arrowok="t"/>
            </v:shape>
            <w10:wrap anchorx="page"/>
          </v:group>
        </w:pict>
      </w:r>
      <w:r w:rsidR="000C0407">
        <w:rPr>
          <w:rFonts w:ascii="Times New Roman"/>
          <w:sz w:val="20"/>
        </w:rPr>
        <w:t>No</w:t>
      </w:r>
      <w:r w:rsidR="000C0407">
        <w:rPr>
          <w:rFonts w:ascii="Times New Roman"/>
          <w:spacing w:val="-7"/>
          <w:sz w:val="20"/>
        </w:rPr>
        <w:t xml:space="preserve"> </w:t>
      </w:r>
      <w:r w:rsidR="000C0407">
        <w:rPr>
          <w:rFonts w:ascii="Times New Roman"/>
          <w:sz w:val="20"/>
        </w:rPr>
        <w:t>Applicable</w:t>
      </w:r>
      <w:r w:rsidR="000C0407">
        <w:rPr>
          <w:rFonts w:ascii="Times New Roman"/>
          <w:spacing w:val="-7"/>
          <w:sz w:val="20"/>
        </w:rPr>
        <w:t xml:space="preserve"> </w:t>
      </w:r>
      <w:r w:rsidR="000C0407">
        <w:rPr>
          <w:rFonts w:ascii="Times New Roman"/>
          <w:spacing w:val="-1"/>
          <w:sz w:val="20"/>
        </w:rPr>
        <w:t>Businesses</w:t>
      </w:r>
      <w:r w:rsidR="000C0407">
        <w:rPr>
          <w:rFonts w:ascii="Times New Roman"/>
          <w:spacing w:val="-8"/>
          <w:sz w:val="20"/>
        </w:rPr>
        <w:t xml:space="preserve"> </w:t>
      </w:r>
      <w:r w:rsidR="000C0407">
        <w:rPr>
          <w:rFonts w:ascii="Times New Roman"/>
          <w:sz w:val="20"/>
        </w:rPr>
        <w:t>referenced</w:t>
      </w:r>
      <w:r w:rsidR="000C0407">
        <w:rPr>
          <w:rFonts w:ascii="Times New Roman"/>
          <w:spacing w:val="-6"/>
          <w:sz w:val="20"/>
        </w:rPr>
        <w:t xml:space="preserve"> </w:t>
      </w:r>
      <w:r w:rsidR="000C0407">
        <w:rPr>
          <w:rFonts w:ascii="Times New Roman"/>
          <w:sz w:val="20"/>
        </w:rPr>
        <w:t>above</w:t>
      </w:r>
      <w:r w:rsidR="000C0407">
        <w:rPr>
          <w:rFonts w:ascii="Times New Roman"/>
          <w:spacing w:val="-7"/>
          <w:sz w:val="20"/>
        </w:rPr>
        <w:t xml:space="preserve"> </w:t>
      </w:r>
      <w:r w:rsidR="000C0407">
        <w:rPr>
          <w:rFonts w:ascii="Times New Roman"/>
          <w:sz w:val="20"/>
        </w:rPr>
        <w:t>were</w:t>
      </w:r>
      <w:r w:rsidR="000C0407">
        <w:rPr>
          <w:rFonts w:ascii="Times New Roman"/>
          <w:spacing w:val="-9"/>
          <w:sz w:val="20"/>
        </w:rPr>
        <w:t xml:space="preserve"> </w:t>
      </w:r>
      <w:r w:rsidR="000C0407">
        <w:rPr>
          <w:rFonts w:ascii="Times New Roman"/>
          <w:spacing w:val="-1"/>
          <w:sz w:val="20"/>
        </w:rPr>
        <w:t>solicited</w:t>
      </w:r>
      <w:r w:rsidR="000C0407">
        <w:rPr>
          <w:rFonts w:ascii="Times New Roman"/>
          <w:spacing w:val="-7"/>
          <w:sz w:val="20"/>
        </w:rPr>
        <w:t xml:space="preserve"> </w:t>
      </w:r>
      <w:r w:rsidR="000C0407">
        <w:rPr>
          <w:rFonts w:ascii="Times New Roman"/>
          <w:sz w:val="20"/>
        </w:rPr>
        <w:t>because</w:t>
      </w:r>
    </w:p>
    <w:p w14:paraId="14269DA1" w14:textId="77777777" w:rsidR="002312B8" w:rsidRDefault="002312B8">
      <w:pPr>
        <w:rPr>
          <w:rFonts w:ascii="Times New Roman" w:eastAsia="Times New Roman" w:hAnsi="Times New Roman" w:cs="Times New Roman"/>
          <w:sz w:val="20"/>
          <w:szCs w:val="20"/>
        </w:rPr>
      </w:pPr>
    </w:p>
    <w:p w14:paraId="2879D3D3" w14:textId="77777777" w:rsidR="002312B8" w:rsidRDefault="002312B8">
      <w:pPr>
        <w:rPr>
          <w:rFonts w:ascii="Times New Roman" w:eastAsia="Times New Roman" w:hAnsi="Times New Roman" w:cs="Times New Roman"/>
          <w:sz w:val="20"/>
          <w:szCs w:val="20"/>
        </w:rPr>
      </w:pPr>
    </w:p>
    <w:p w14:paraId="64C0112E" w14:textId="77777777" w:rsidR="002312B8" w:rsidRDefault="002312B8">
      <w:pPr>
        <w:rPr>
          <w:rFonts w:ascii="Times New Roman" w:eastAsia="Times New Roman" w:hAnsi="Times New Roman" w:cs="Times New Roman"/>
          <w:sz w:val="20"/>
          <w:szCs w:val="20"/>
        </w:rPr>
      </w:pPr>
    </w:p>
    <w:p w14:paraId="375FEF26" w14:textId="77777777" w:rsidR="002312B8" w:rsidRDefault="002312B8">
      <w:pPr>
        <w:rPr>
          <w:rFonts w:ascii="Times New Roman" w:eastAsia="Times New Roman" w:hAnsi="Times New Roman" w:cs="Times New Roman"/>
          <w:sz w:val="20"/>
          <w:szCs w:val="20"/>
        </w:rPr>
      </w:pPr>
    </w:p>
    <w:p w14:paraId="76664BAF" w14:textId="77777777" w:rsidR="002312B8" w:rsidRDefault="002312B8">
      <w:pPr>
        <w:rPr>
          <w:rFonts w:ascii="Times New Roman" w:eastAsia="Times New Roman" w:hAnsi="Times New Roman" w:cs="Times New Roman"/>
          <w:sz w:val="20"/>
          <w:szCs w:val="20"/>
        </w:rPr>
      </w:pPr>
    </w:p>
    <w:p w14:paraId="4D727255" w14:textId="77777777" w:rsidR="00386B32" w:rsidRDefault="00386B32">
      <w:pPr>
        <w:rPr>
          <w:rFonts w:ascii="Times New Roman" w:eastAsia="Times New Roman" w:hAnsi="Times New Roman" w:cs="Times New Roman"/>
          <w:sz w:val="20"/>
          <w:szCs w:val="20"/>
        </w:rPr>
      </w:pPr>
    </w:p>
    <w:p w14:paraId="3A99072A" w14:textId="77777777" w:rsidR="00386B32" w:rsidRDefault="00386B32">
      <w:pPr>
        <w:rPr>
          <w:rFonts w:ascii="Times New Roman" w:eastAsia="Times New Roman" w:hAnsi="Times New Roman" w:cs="Times New Roman"/>
          <w:sz w:val="20"/>
          <w:szCs w:val="20"/>
        </w:rPr>
      </w:pPr>
    </w:p>
    <w:p w14:paraId="1BB49965" w14:textId="77777777" w:rsidR="00386B32" w:rsidRDefault="00386B32">
      <w:pPr>
        <w:rPr>
          <w:rFonts w:ascii="Times New Roman" w:eastAsia="Times New Roman" w:hAnsi="Times New Roman" w:cs="Times New Roman"/>
          <w:sz w:val="20"/>
          <w:szCs w:val="20"/>
        </w:rPr>
      </w:pPr>
    </w:p>
    <w:p w14:paraId="7A6D87F0" w14:textId="77777777" w:rsidR="00386B32" w:rsidRDefault="00386B32">
      <w:pPr>
        <w:rPr>
          <w:rFonts w:ascii="Times New Roman" w:eastAsia="Times New Roman" w:hAnsi="Times New Roman" w:cs="Times New Roman"/>
          <w:sz w:val="20"/>
          <w:szCs w:val="20"/>
        </w:rPr>
      </w:pPr>
    </w:p>
    <w:p w14:paraId="5704F0A1" w14:textId="77777777" w:rsidR="00386B32" w:rsidRDefault="00386B32">
      <w:pPr>
        <w:rPr>
          <w:rFonts w:ascii="Times New Roman" w:eastAsia="Times New Roman" w:hAnsi="Times New Roman" w:cs="Times New Roman"/>
          <w:sz w:val="20"/>
          <w:szCs w:val="20"/>
        </w:rPr>
      </w:pPr>
    </w:p>
    <w:p w14:paraId="739046CC" w14:textId="77777777" w:rsidR="00386B32" w:rsidRDefault="00386B32">
      <w:pPr>
        <w:rPr>
          <w:rFonts w:ascii="Times New Roman" w:eastAsia="Times New Roman" w:hAnsi="Times New Roman" w:cs="Times New Roman"/>
          <w:sz w:val="20"/>
          <w:szCs w:val="20"/>
        </w:rPr>
      </w:pPr>
    </w:p>
    <w:p w14:paraId="00F8F90C" w14:textId="77777777" w:rsidR="00386B32" w:rsidRDefault="00386B32">
      <w:pPr>
        <w:rPr>
          <w:rFonts w:ascii="Times New Roman" w:eastAsia="Times New Roman" w:hAnsi="Times New Roman" w:cs="Times New Roman"/>
          <w:sz w:val="20"/>
          <w:szCs w:val="20"/>
        </w:rPr>
      </w:pPr>
    </w:p>
    <w:p w14:paraId="6A76FB6D" w14:textId="77777777" w:rsidR="00386B32" w:rsidRDefault="00386B32">
      <w:pPr>
        <w:rPr>
          <w:rFonts w:ascii="Times New Roman" w:eastAsia="Times New Roman" w:hAnsi="Times New Roman" w:cs="Times New Roman"/>
          <w:sz w:val="20"/>
          <w:szCs w:val="20"/>
        </w:rPr>
      </w:pPr>
    </w:p>
    <w:p w14:paraId="71987C08" w14:textId="77777777" w:rsidR="00386B32" w:rsidRDefault="00386B32">
      <w:pPr>
        <w:rPr>
          <w:rFonts w:ascii="Times New Roman" w:eastAsia="Times New Roman" w:hAnsi="Times New Roman" w:cs="Times New Roman"/>
          <w:sz w:val="20"/>
          <w:szCs w:val="20"/>
        </w:rPr>
      </w:pPr>
    </w:p>
    <w:p w14:paraId="01DB38BE" w14:textId="77777777" w:rsidR="00386B32" w:rsidRDefault="00386B32">
      <w:pPr>
        <w:rPr>
          <w:rFonts w:ascii="Times New Roman" w:eastAsia="Times New Roman" w:hAnsi="Times New Roman" w:cs="Times New Roman"/>
          <w:sz w:val="20"/>
          <w:szCs w:val="20"/>
        </w:rPr>
      </w:pPr>
    </w:p>
    <w:p w14:paraId="521C91FC" w14:textId="77777777" w:rsidR="00386B32" w:rsidRDefault="00386B32">
      <w:pPr>
        <w:rPr>
          <w:rFonts w:ascii="Times New Roman" w:eastAsia="Times New Roman" w:hAnsi="Times New Roman" w:cs="Times New Roman"/>
          <w:sz w:val="20"/>
          <w:szCs w:val="20"/>
        </w:rPr>
      </w:pPr>
    </w:p>
    <w:p w14:paraId="2D195CE6" w14:textId="77777777" w:rsidR="00386B32" w:rsidRDefault="00386B32">
      <w:pPr>
        <w:rPr>
          <w:rFonts w:ascii="Times New Roman" w:eastAsia="Times New Roman" w:hAnsi="Times New Roman" w:cs="Times New Roman"/>
          <w:sz w:val="20"/>
          <w:szCs w:val="20"/>
        </w:rPr>
      </w:pPr>
    </w:p>
    <w:p w14:paraId="410DA0B2" w14:textId="77777777" w:rsidR="002312B8" w:rsidRDefault="002312B8">
      <w:pPr>
        <w:rPr>
          <w:rFonts w:ascii="Times New Roman" w:eastAsia="Times New Roman" w:hAnsi="Times New Roman" w:cs="Times New Roman"/>
          <w:sz w:val="20"/>
          <w:szCs w:val="20"/>
        </w:rPr>
      </w:pPr>
    </w:p>
    <w:p w14:paraId="42DAAEE5" w14:textId="77777777" w:rsidR="002312B8" w:rsidRDefault="002312B8">
      <w:pPr>
        <w:rPr>
          <w:rFonts w:ascii="Times New Roman" w:eastAsia="Times New Roman" w:hAnsi="Times New Roman" w:cs="Times New Roman"/>
          <w:sz w:val="20"/>
          <w:szCs w:val="20"/>
        </w:rPr>
      </w:pPr>
    </w:p>
    <w:p w14:paraId="5A74660D" w14:textId="77777777" w:rsidR="002312B8" w:rsidRDefault="002312B8">
      <w:pPr>
        <w:rPr>
          <w:rFonts w:ascii="Times New Roman" w:eastAsia="Times New Roman" w:hAnsi="Times New Roman" w:cs="Times New Roman"/>
          <w:sz w:val="24"/>
          <w:szCs w:val="24"/>
        </w:rPr>
      </w:pPr>
    </w:p>
    <w:p w14:paraId="3E7BD8EA" w14:textId="77777777" w:rsidR="002312B8" w:rsidRDefault="002312B8">
      <w:pPr>
        <w:rPr>
          <w:rFonts w:ascii="Times New Roman" w:eastAsia="Times New Roman" w:hAnsi="Times New Roman" w:cs="Times New Roman"/>
          <w:sz w:val="24"/>
          <w:szCs w:val="24"/>
        </w:rPr>
        <w:sectPr w:rsidR="002312B8">
          <w:footerReference w:type="default" r:id="rId20"/>
          <w:pgSz w:w="12240" w:h="15840"/>
          <w:pgMar w:top="660" w:right="600" w:bottom="760" w:left="160" w:header="0" w:footer="564" w:gutter="0"/>
          <w:pgNumType w:start="10"/>
          <w:cols w:space="720"/>
        </w:sectPr>
      </w:pPr>
    </w:p>
    <w:p w14:paraId="303D5AD5" w14:textId="77777777" w:rsidR="002312B8" w:rsidRDefault="002312B8">
      <w:pPr>
        <w:spacing w:before="11"/>
        <w:rPr>
          <w:rFonts w:ascii="Times New Roman" w:eastAsia="Times New Roman" w:hAnsi="Times New Roman" w:cs="Times New Roman"/>
          <w:sz w:val="25"/>
          <w:szCs w:val="25"/>
        </w:rPr>
      </w:pPr>
    </w:p>
    <w:p w14:paraId="3CD25E58" w14:textId="77777777" w:rsidR="002312B8" w:rsidRDefault="000C0407">
      <w:pPr>
        <w:ind w:left="560"/>
        <w:rPr>
          <w:rFonts w:ascii="Times New Roman" w:eastAsia="Times New Roman" w:hAnsi="Times New Roman" w:cs="Times New Roman"/>
          <w:sz w:val="20"/>
          <w:szCs w:val="20"/>
        </w:rPr>
      </w:pPr>
      <w:r>
        <w:rPr>
          <w:rFonts w:ascii="Times New Roman"/>
          <w:b/>
          <w:spacing w:val="-1"/>
          <w:sz w:val="20"/>
        </w:rPr>
        <w:t>Required</w:t>
      </w:r>
      <w:r>
        <w:rPr>
          <w:rFonts w:ascii="Times New Roman"/>
          <w:b/>
          <w:spacing w:val="-16"/>
          <w:sz w:val="20"/>
        </w:rPr>
        <w:t xml:space="preserve"> </w:t>
      </w:r>
      <w:r>
        <w:rPr>
          <w:rFonts w:ascii="Times New Roman"/>
          <w:b/>
          <w:spacing w:val="-1"/>
          <w:sz w:val="20"/>
        </w:rPr>
        <w:t>Signatures:</w:t>
      </w:r>
    </w:p>
    <w:p w14:paraId="6D7A1BF3" w14:textId="77777777" w:rsidR="002312B8" w:rsidRDefault="000C0407">
      <w:pPr>
        <w:spacing w:before="76"/>
        <w:ind w:left="560"/>
        <w:rPr>
          <w:rFonts w:ascii="Times New Roman" w:eastAsia="Times New Roman" w:hAnsi="Times New Roman" w:cs="Times New Roman"/>
          <w:sz w:val="18"/>
          <w:szCs w:val="18"/>
        </w:rPr>
      </w:pPr>
      <w:r>
        <w:br w:type="column"/>
      </w:r>
      <w:r>
        <w:rPr>
          <w:rFonts w:ascii="Times New Roman"/>
          <w:spacing w:val="-1"/>
          <w:sz w:val="18"/>
        </w:rPr>
        <w:t>---------------------Attach</w:t>
      </w:r>
      <w:r>
        <w:rPr>
          <w:rFonts w:ascii="Times New Roman"/>
          <w:spacing w:val="1"/>
          <w:sz w:val="18"/>
        </w:rPr>
        <w:t xml:space="preserve"> </w:t>
      </w:r>
      <w:r>
        <w:rPr>
          <w:rFonts w:ascii="Times New Roman"/>
          <w:spacing w:val="-1"/>
          <w:sz w:val="18"/>
        </w:rPr>
        <w:t>additional</w:t>
      </w:r>
      <w:r>
        <w:rPr>
          <w:rFonts w:ascii="Times New Roman"/>
          <w:sz w:val="18"/>
        </w:rPr>
        <w:t xml:space="preserve"> </w:t>
      </w:r>
      <w:r>
        <w:rPr>
          <w:rFonts w:ascii="Times New Roman"/>
          <w:spacing w:val="-1"/>
          <w:sz w:val="18"/>
        </w:rPr>
        <w:t>sheets</w:t>
      </w:r>
      <w:r>
        <w:rPr>
          <w:rFonts w:ascii="Times New Roman"/>
          <w:sz w:val="18"/>
        </w:rPr>
        <w:t xml:space="preserve"> </w:t>
      </w:r>
      <w:r>
        <w:rPr>
          <w:rFonts w:ascii="Times New Roman"/>
          <w:spacing w:val="-1"/>
          <w:sz w:val="18"/>
        </w:rPr>
        <w:t>as</w:t>
      </w:r>
      <w:r>
        <w:rPr>
          <w:rFonts w:ascii="Times New Roman"/>
          <w:sz w:val="18"/>
        </w:rPr>
        <w:t xml:space="preserve"> </w:t>
      </w:r>
      <w:r>
        <w:rPr>
          <w:rFonts w:ascii="Times New Roman"/>
          <w:spacing w:val="-1"/>
          <w:sz w:val="18"/>
        </w:rPr>
        <w:t>needed----------------------</w:t>
      </w:r>
    </w:p>
    <w:p w14:paraId="008F2C26" w14:textId="77777777" w:rsidR="002312B8" w:rsidRDefault="002312B8">
      <w:pPr>
        <w:rPr>
          <w:rFonts w:ascii="Times New Roman" w:eastAsia="Times New Roman" w:hAnsi="Times New Roman" w:cs="Times New Roman"/>
          <w:sz w:val="18"/>
          <w:szCs w:val="18"/>
        </w:rPr>
        <w:sectPr w:rsidR="002312B8">
          <w:type w:val="continuous"/>
          <w:pgSz w:w="12240" w:h="15840"/>
          <w:pgMar w:top="1500" w:right="600" w:bottom="280" w:left="160" w:header="720" w:footer="720" w:gutter="0"/>
          <w:cols w:num="2" w:space="720" w:equalWidth="0">
            <w:col w:w="2386" w:space="463"/>
            <w:col w:w="8631"/>
          </w:cols>
        </w:sectPr>
      </w:pPr>
    </w:p>
    <w:p w14:paraId="0F9D4C74" w14:textId="77777777" w:rsidR="002312B8" w:rsidRDefault="002312B8">
      <w:pPr>
        <w:rPr>
          <w:rFonts w:ascii="Times New Roman" w:eastAsia="Times New Roman" w:hAnsi="Times New Roman" w:cs="Times New Roman"/>
          <w:sz w:val="20"/>
          <w:szCs w:val="20"/>
        </w:rPr>
      </w:pPr>
    </w:p>
    <w:p w14:paraId="208ABCC9" w14:textId="77777777" w:rsidR="002312B8" w:rsidRDefault="002312B8">
      <w:pPr>
        <w:spacing w:before="3"/>
        <w:rPr>
          <w:rFonts w:ascii="Times New Roman" w:eastAsia="Times New Roman" w:hAnsi="Times New Roman" w:cs="Times New Roman"/>
          <w:sz w:val="20"/>
          <w:szCs w:val="20"/>
        </w:rPr>
      </w:pPr>
    </w:p>
    <w:p w14:paraId="0579244E" w14:textId="77777777" w:rsidR="002312B8" w:rsidRDefault="00000B57">
      <w:pPr>
        <w:tabs>
          <w:tab w:val="left" w:pos="4873"/>
          <w:tab w:val="left" w:pos="9193"/>
        </w:tabs>
        <w:spacing w:line="20" w:lineRule="atLeast"/>
        <w:ind w:left="553"/>
        <w:rPr>
          <w:rFonts w:ascii="Times New Roman" w:eastAsia="Times New Roman" w:hAnsi="Times New Roman" w:cs="Times New Roman"/>
          <w:sz w:val="2"/>
          <w:szCs w:val="2"/>
        </w:rPr>
      </w:pPr>
      <w:r>
        <w:rPr>
          <w:rFonts w:ascii="Times New Roman"/>
          <w:sz w:val="2"/>
        </w:rPr>
      </w:r>
      <w:r>
        <w:rPr>
          <w:rFonts w:ascii="Times New Roman"/>
          <w:sz w:val="2"/>
        </w:rPr>
        <w:pict w14:anchorId="3576CD5C">
          <v:group id="_x0000_s1609" style="width:180.85pt;height:.85pt;mso-position-horizontal-relative:char;mso-position-vertical-relative:line" coordsize="3617,17">
            <v:group id="_x0000_s1610" style="position:absolute;left:8;top:8;width:3600;height:2" coordorigin="8,8" coordsize="3600,2">
              <v:shape id="_x0000_s1611" alt="" style="position:absolute;left:8;top:8;width:3600;height:2" coordorigin="8,8" coordsize="3600,0" path="m8,8r3600,e" filled="f" strokeweight=".28892mm">
                <v:path arrowok="t"/>
              </v:shape>
            </v:group>
            <w10:anchorlock/>
          </v:group>
        </w:pict>
      </w:r>
      <w:r w:rsidR="000C0407">
        <w:rPr>
          <w:rFonts w:ascii="Times New Roman"/>
          <w:sz w:val="2"/>
        </w:rPr>
        <w:tab/>
      </w:r>
      <w:r>
        <w:rPr>
          <w:rFonts w:ascii="Times New Roman"/>
          <w:sz w:val="2"/>
        </w:rPr>
      </w:r>
      <w:r>
        <w:rPr>
          <w:rFonts w:ascii="Times New Roman"/>
          <w:sz w:val="2"/>
        </w:rPr>
        <w:pict w14:anchorId="07E706ED">
          <v:group id="_x0000_s1606" style="width:180.85pt;height:.85pt;mso-position-horizontal-relative:char;mso-position-vertical-relative:line" coordsize="3617,17">
            <v:group id="_x0000_s1607" style="position:absolute;left:8;top:8;width:3600;height:2" coordorigin="8,8" coordsize="3600,2">
              <v:shape id="_x0000_s1608" alt="" style="position:absolute;left:8;top:8;width:3600;height:2" coordorigin="8,8" coordsize="3600,0" path="m8,8r3600,e" filled="f" strokeweight=".28892mm">
                <v:path arrowok="t"/>
              </v:shape>
            </v:group>
            <w10:anchorlock/>
          </v:group>
        </w:pict>
      </w:r>
      <w:r w:rsidR="000C0407">
        <w:rPr>
          <w:rFonts w:ascii="Times New Roman"/>
          <w:sz w:val="2"/>
        </w:rPr>
        <w:tab/>
      </w:r>
      <w:r>
        <w:rPr>
          <w:rFonts w:ascii="Times New Roman"/>
          <w:sz w:val="2"/>
        </w:rPr>
      </w:r>
      <w:r>
        <w:rPr>
          <w:rFonts w:ascii="Times New Roman"/>
          <w:sz w:val="2"/>
        </w:rPr>
        <w:pict w14:anchorId="5FB14072">
          <v:group id="_x0000_s1603" style="width:72.85pt;height:.85pt;mso-position-horizontal-relative:char;mso-position-vertical-relative:line" coordsize="1457,17">
            <v:group id="_x0000_s1604" style="position:absolute;left:8;top:8;width:1440;height:2" coordorigin="8,8" coordsize="1440,2">
              <v:shape id="_x0000_s1605" alt="" style="position:absolute;left:8;top:8;width:1440;height:2" coordorigin="8,8" coordsize="1440,0" path="m8,8r1440,e" filled="f" strokeweight=".28892mm">
                <v:path arrowok="t"/>
              </v:shape>
            </v:group>
            <w10:anchorlock/>
          </v:group>
        </w:pict>
      </w:r>
    </w:p>
    <w:p w14:paraId="137285CA" w14:textId="77777777" w:rsidR="002312B8" w:rsidRPr="00386B32" w:rsidRDefault="000C0407">
      <w:pPr>
        <w:pStyle w:val="BodyText"/>
        <w:tabs>
          <w:tab w:val="left" w:pos="4891"/>
          <w:tab w:val="left" w:pos="9199"/>
        </w:tabs>
        <w:spacing w:before="44"/>
        <w:ind w:left="560"/>
        <w:rPr>
          <w:rFonts w:ascii="Times New Roman" w:eastAsia="Times New Roman" w:hAnsi="Times New Roman" w:cs="Times New Roman"/>
          <w:sz w:val="20"/>
          <w:szCs w:val="20"/>
        </w:rPr>
      </w:pPr>
      <w:r w:rsidRPr="00386B32">
        <w:rPr>
          <w:rFonts w:ascii="Times New Roman"/>
          <w:spacing w:val="-1"/>
          <w:sz w:val="20"/>
          <w:szCs w:val="20"/>
        </w:rPr>
        <w:t>Requestor</w:t>
      </w:r>
      <w:r w:rsidRPr="00386B32">
        <w:rPr>
          <w:rFonts w:ascii="Times New Roman"/>
          <w:spacing w:val="1"/>
          <w:sz w:val="20"/>
          <w:szCs w:val="20"/>
        </w:rPr>
        <w:t xml:space="preserve"> </w:t>
      </w:r>
      <w:r w:rsidRPr="00386B32">
        <w:rPr>
          <w:rFonts w:ascii="Times New Roman"/>
          <w:spacing w:val="-1"/>
          <w:sz w:val="20"/>
          <w:szCs w:val="20"/>
        </w:rPr>
        <w:t>Name</w:t>
      </w:r>
      <w:r w:rsidRPr="00386B32">
        <w:rPr>
          <w:rFonts w:ascii="Times New Roman"/>
          <w:spacing w:val="-2"/>
          <w:sz w:val="20"/>
          <w:szCs w:val="20"/>
        </w:rPr>
        <w:t xml:space="preserve"> </w:t>
      </w:r>
      <w:r w:rsidRPr="00386B32">
        <w:rPr>
          <w:rFonts w:ascii="Times New Roman"/>
          <w:spacing w:val="-1"/>
          <w:sz w:val="20"/>
          <w:szCs w:val="20"/>
        </w:rPr>
        <w:t>(Print)</w:t>
      </w:r>
      <w:r w:rsidRPr="00386B32">
        <w:rPr>
          <w:rFonts w:ascii="Times New Roman"/>
          <w:spacing w:val="-1"/>
          <w:sz w:val="20"/>
          <w:szCs w:val="20"/>
        </w:rPr>
        <w:tab/>
        <w:t>Requestor</w:t>
      </w:r>
      <w:r w:rsidRPr="00386B32">
        <w:rPr>
          <w:rFonts w:ascii="Times New Roman"/>
          <w:spacing w:val="1"/>
          <w:sz w:val="20"/>
          <w:szCs w:val="20"/>
        </w:rPr>
        <w:t xml:space="preserve"> </w:t>
      </w:r>
      <w:r w:rsidRPr="00386B32">
        <w:rPr>
          <w:rFonts w:ascii="Times New Roman"/>
          <w:spacing w:val="-1"/>
          <w:sz w:val="20"/>
          <w:szCs w:val="20"/>
        </w:rPr>
        <w:t>Signature</w:t>
      </w:r>
      <w:r w:rsidRPr="00386B32">
        <w:rPr>
          <w:rFonts w:ascii="Times New Roman"/>
          <w:spacing w:val="-1"/>
          <w:sz w:val="20"/>
          <w:szCs w:val="20"/>
        </w:rPr>
        <w:tab/>
      </w:r>
      <w:r w:rsidRPr="00386B32">
        <w:rPr>
          <w:rFonts w:ascii="Times New Roman"/>
          <w:sz w:val="20"/>
          <w:szCs w:val="20"/>
        </w:rPr>
        <w:t>Date</w:t>
      </w:r>
    </w:p>
    <w:p w14:paraId="2B83501E" w14:textId="77777777" w:rsidR="002312B8" w:rsidRPr="00386B32" w:rsidRDefault="002312B8">
      <w:pPr>
        <w:rPr>
          <w:rFonts w:ascii="Times New Roman" w:eastAsia="Times New Roman" w:hAnsi="Times New Roman" w:cs="Times New Roman"/>
          <w:sz w:val="20"/>
          <w:szCs w:val="20"/>
        </w:rPr>
      </w:pPr>
    </w:p>
    <w:p w14:paraId="67A553CB" w14:textId="77777777" w:rsidR="002312B8" w:rsidRDefault="002312B8">
      <w:pPr>
        <w:spacing w:before="2"/>
        <w:rPr>
          <w:rFonts w:ascii="Times New Roman" w:eastAsia="Times New Roman" w:hAnsi="Times New Roman" w:cs="Times New Roman"/>
          <w:sz w:val="20"/>
          <w:szCs w:val="20"/>
        </w:rPr>
      </w:pPr>
    </w:p>
    <w:p w14:paraId="4C8C807A" w14:textId="77777777" w:rsidR="002312B8" w:rsidRDefault="00000B57">
      <w:pPr>
        <w:tabs>
          <w:tab w:val="left" w:pos="4873"/>
          <w:tab w:val="left" w:pos="9193"/>
        </w:tabs>
        <w:spacing w:line="20" w:lineRule="atLeast"/>
        <w:ind w:left="553"/>
        <w:rPr>
          <w:rFonts w:ascii="Times New Roman" w:eastAsia="Times New Roman" w:hAnsi="Times New Roman" w:cs="Times New Roman"/>
          <w:sz w:val="2"/>
          <w:szCs w:val="2"/>
        </w:rPr>
      </w:pPr>
      <w:r>
        <w:rPr>
          <w:rFonts w:ascii="Times New Roman"/>
          <w:sz w:val="2"/>
        </w:rPr>
      </w:r>
      <w:r>
        <w:rPr>
          <w:rFonts w:ascii="Times New Roman"/>
          <w:sz w:val="2"/>
        </w:rPr>
        <w:pict w14:anchorId="2825DC65">
          <v:group id="_x0000_s1600" style="width:180.85pt;height:.85pt;mso-position-horizontal-relative:char;mso-position-vertical-relative:line" coordsize="3617,17">
            <v:group id="_x0000_s1601" style="position:absolute;left:8;top:8;width:3600;height:2" coordorigin="8,8" coordsize="3600,2">
              <v:shape id="_x0000_s1602" alt="" style="position:absolute;left:8;top:8;width:3600;height:2" coordorigin="8,8" coordsize="3600,0" path="m8,8r3600,e" filled="f" strokeweight=".28858mm">
                <v:path arrowok="t"/>
              </v:shape>
            </v:group>
            <w10:anchorlock/>
          </v:group>
        </w:pict>
      </w:r>
      <w:r w:rsidR="000C0407">
        <w:rPr>
          <w:rFonts w:ascii="Times New Roman"/>
          <w:sz w:val="2"/>
        </w:rPr>
        <w:tab/>
      </w:r>
      <w:r>
        <w:rPr>
          <w:rFonts w:ascii="Times New Roman"/>
          <w:sz w:val="2"/>
        </w:rPr>
      </w:r>
      <w:r>
        <w:rPr>
          <w:rFonts w:ascii="Times New Roman"/>
          <w:sz w:val="2"/>
        </w:rPr>
        <w:pict w14:anchorId="360DBB48">
          <v:group id="_x0000_s1597" style="width:180.85pt;height:.85pt;mso-position-horizontal-relative:char;mso-position-vertical-relative:line" coordsize="3617,17">
            <v:group id="_x0000_s1598" style="position:absolute;left:8;top:8;width:3600;height:2" coordorigin="8,8" coordsize="3600,2">
              <v:shape id="_x0000_s1599" alt="" style="position:absolute;left:8;top:8;width:3600;height:2" coordorigin="8,8" coordsize="3600,0" path="m8,8r3600,e" filled="f" strokeweight=".28858mm">
                <v:path arrowok="t"/>
              </v:shape>
            </v:group>
            <w10:anchorlock/>
          </v:group>
        </w:pict>
      </w:r>
      <w:r w:rsidR="000C0407">
        <w:rPr>
          <w:rFonts w:ascii="Times New Roman"/>
          <w:sz w:val="2"/>
        </w:rPr>
        <w:tab/>
      </w:r>
      <w:r>
        <w:rPr>
          <w:rFonts w:ascii="Times New Roman"/>
          <w:sz w:val="2"/>
        </w:rPr>
      </w:r>
      <w:r>
        <w:rPr>
          <w:rFonts w:ascii="Times New Roman"/>
          <w:sz w:val="2"/>
        </w:rPr>
        <w:pict w14:anchorId="0C4E03C5">
          <v:group id="_x0000_s1594" style="width:72.85pt;height:.85pt;mso-position-horizontal-relative:char;mso-position-vertical-relative:line" coordsize="1457,17">
            <v:group id="_x0000_s1595" style="position:absolute;left:8;top:8;width:1440;height:2" coordorigin="8,8" coordsize="1440,2">
              <v:shape id="_x0000_s1596" alt="" style="position:absolute;left:8;top:8;width:1440;height:2" coordorigin="8,8" coordsize="1440,0" path="m8,8r1440,e" filled="f" strokeweight=".28858mm">
                <v:path arrowok="t"/>
              </v:shape>
            </v:group>
            <w10:anchorlock/>
          </v:group>
        </w:pict>
      </w:r>
    </w:p>
    <w:p w14:paraId="4529B5DE" w14:textId="77777777" w:rsidR="002312B8" w:rsidRDefault="000C0407">
      <w:pPr>
        <w:tabs>
          <w:tab w:val="left" w:pos="4913"/>
          <w:tab w:val="left" w:pos="9204"/>
        </w:tabs>
        <w:spacing w:before="54"/>
        <w:ind w:left="560"/>
        <w:rPr>
          <w:rFonts w:ascii="Times New Roman" w:eastAsia="Times New Roman" w:hAnsi="Times New Roman" w:cs="Times New Roman"/>
          <w:sz w:val="20"/>
          <w:szCs w:val="20"/>
        </w:rPr>
      </w:pPr>
      <w:r>
        <w:rPr>
          <w:rFonts w:ascii="Times New Roman"/>
          <w:sz w:val="20"/>
        </w:rPr>
        <w:t>Department</w:t>
      </w:r>
      <w:r>
        <w:rPr>
          <w:rFonts w:ascii="Times New Roman"/>
          <w:spacing w:val="-9"/>
          <w:sz w:val="20"/>
        </w:rPr>
        <w:t xml:space="preserve"> </w:t>
      </w:r>
      <w:r>
        <w:rPr>
          <w:rFonts w:ascii="Times New Roman"/>
          <w:spacing w:val="-1"/>
          <w:sz w:val="20"/>
        </w:rPr>
        <w:t>Director</w:t>
      </w:r>
      <w:r>
        <w:rPr>
          <w:rFonts w:ascii="Times New Roman"/>
          <w:spacing w:val="-8"/>
          <w:sz w:val="20"/>
        </w:rPr>
        <w:t xml:space="preserve"> </w:t>
      </w:r>
      <w:r>
        <w:rPr>
          <w:rFonts w:ascii="Times New Roman"/>
          <w:sz w:val="20"/>
        </w:rPr>
        <w:t>Name</w:t>
      </w:r>
      <w:r>
        <w:rPr>
          <w:rFonts w:ascii="Times New Roman"/>
          <w:spacing w:val="-11"/>
          <w:sz w:val="20"/>
        </w:rPr>
        <w:t xml:space="preserve"> </w:t>
      </w:r>
      <w:r>
        <w:rPr>
          <w:rFonts w:ascii="Times New Roman"/>
          <w:spacing w:val="-1"/>
          <w:sz w:val="20"/>
        </w:rPr>
        <w:t>(Print)</w:t>
      </w:r>
      <w:r>
        <w:rPr>
          <w:rFonts w:ascii="Times New Roman"/>
          <w:spacing w:val="-1"/>
          <w:sz w:val="20"/>
        </w:rPr>
        <w:tab/>
      </w:r>
      <w:r>
        <w:rPr>
          <w:rFonts w:ascii="Times New Roman"/>
          <w:sz w:val="20"/>
        </w:rPr>
        <w:t>Department</w:t>
      </w:r>
      <w:r>
        <w:rPr>
          <w:rFonts w:ascii="Times New Roman"/>
          <w:spacing w:val="-11"/>
          <w:sz w:val="20"/>
        </w:rPr>
        <w:t xml:space="preserve"> </w:t>
      </w:r>
      <w:r>
        <w:rPr>
          <w:rFonts w:ascii="Times New Roman"/>
          <w:spacing w:val="-1"/>
          <w:sz w:val="20"/>
        </w:rPr>
        <w:t>Director</w:t>
      </w:r>
      <w:r>
        <w:rPr>
          <w:rFonts w:ascii="Times New Roman"/>
          <w:spacing w:val="-11"/>
          <w:sz w:val="20"/>
        </w:rPr>
        <w:t xml:space="preserve"> </w:t>
      </w:r>
      <w:r>
        <w:rPr>
          <w:rFonts w:ascii="Times New Roman"/>
          <w:spacing w:val="-1"/>
          <w:sz w:val="20"/>
        </w:rPr>
        <w:t>Signature</w:t>
      </w:r>
      <w:r>
        <w:rPr>
          <w:rFonts w:ascii="Times New Roman"/>
          <w:spacing w:val="-1"/>
          <w:sz w:val="20"/>
        </w:rPr>
        <w:tab/>
        <w:t>Date</w:t>
      </w:r>
    </w:p>
    <w:p w14:paraId="6C32CE8D" w14:textId="77777777" w:rsidR="002312B8" w:rsidRDefault="002312B8">
      <w:pPr>
        <w:rPr>
          <w:rFonts w:ascii="Times New Roman" w:eastAsia="Times New Roman" w:hAnsi="Times New Roman" w:cs="Times New Roman"/>
          <w:sz w:val="20"/>
          <w:szCs w:val="20"/>
        </w:rPr>
      </w:pPr>
    </w:p>
    <w:p w14:paraId="742AED4F" w14:textId="77777777" w:rsidR="002312B8" w:rsidRDefault="002312B8">
      <w:pPr>
        <w:spacing w:before="4"/>
        <w:rPr>
          <w:rFonts w:ascii="Times New Roman" w:eastAsia="Times New Roman" w:hAnsi="Times New Roman" w:cs="Times New Roman"/>
          <w:sz w:val="25"/>
          <w:szCs w:val="25"/>
        </w:rPr>
      </w:pPr>
    </w:p>
    <w:p w14:paraId="2DDED3BB" w14:textId="77777777" w:rsidR="002312B8" w:rsidRDefault="002312B8">
      <w:pPr>
        <w:tabs>
          <w:tab w:val="left" w:pos="4717"/>
          <w:tab w:val="left" w:pos="8962"/>
        </w:tabs>
        <w:spacing w:line="20" w:lineRule="atLeast"/>
        <w:ind w:left="565"/>
        <w:rPr>
          <w:rFonts w:ascii="Times New Roman" w:eastAsia="Times New Roman" w:hAnsi="Times New Roman" w:cs="Times New Roman"/>
          <w:sz w:val="2"/>
          <w:szCs w:val="2"/>
        </w:rPr>
      </w:pPr>
    </w:p>
    <w:p w14:paraId="586D734A" w14:textId="77777777" w:rsidR="002312B8" w:rsidRDefault="002312B8">
      <w:pPr>
        <w:spacing w:line="20" w:lineRule="atLeast"/>
        <w:rPr>
          <w:rFonts w:ascii="Times New Roman" w:eastAsia="Times New Roman" w:hAnsi="Times New Roman" w:cs="Times New Roman"/>
          <w:sz w:val="2"/>
          <w:szCs w:val="2"/>
        </w:rPr>
        <w:sectPr w:rsidR="002312B8">
          <w:type w:val="continuous"/>
          <w:pgSz w:w="12240" w:h="15840"/>
          <w:pgMar w:top="1500" w:right="600" w:bottom="280" w:left="160" w:header="720" w:footer="720" w:gutter="0"/>
          <w:cols w:space="720"/>
        </w:sectPr>
      </w:pPr>
    </w:p>
    <w:p w14:paraId="79ECCD39" w14:textId="77777777" w:rsidR="002312B8" w:rsidRDefault="000C0407">
      <w:pPr>
        <w:spacing w:line="237" w:lineRule="exact"/>
        <w:ind w:left="569"/>
        <w:rPr>
          <w:rFonts w:ascii="Times New Roman" w:eastAsia="Times New Roman" w:hAnsi="Times New Roman" w:cs="Times New Roman"/>
        </w:rPr>
      </w:pPr>
      <w:r>
        <w:br w:type="column"/>
      </w:r>
    </w:p>
    <w:p w14:paraId="0C8A00C4" w14:textId="77777777" w:rsidR="002312B8" w:rsidRDefault="002312B8">
      <w:pPr>
        <w:spacing w:line="237" w:lineRule="exact"/>
        <w:rPr>
          <w:rFonts w:ascii="Times New Roman" w:eastAsia="Times New Roman" w:hAnsi="Times New Roman" w:cs="Times New Roman"/>
        </w:rPr>
        <w:sectPr w:rsidR="002312B8">
          <w:type w:val="continuous"/>
          <w:pgSz w:w="12240" w:h="15840"/>
          <w:pgMar w:top="1500" w:right="600" w:bottom="280" w:left="160" w:header="720" w:footer="720" w:gutter="0"/>
          <w:cols w:num="3" w:space="720" w:equalWidth="0">
            <w:col w:w="3641" w:space="561"/>
            <w:col w:w="3330" w:space="865"/>
            <w:col w:w="3083"/>
          </w:cols>
        </w:sectPr>
      </w:pPr>
    </w:p>
    <w:p w14:paraId="254C18D3" w14:textId="77777777" w:rsidR="002312B8" w:rsidRDefault="002312B8">
      <w:pPr>
        <w:spacing w:before="2"/>
        <w:rPr>
          <w:rFonts w:ascii="Times New Roman" w:eastAsia="Times New Roman" w:hAnsi="Times New Roman" w:cs="Times New Roman"/>
          <w:b/>
          <w:bCs/>
          <w:i/>
          <w:sz w:val="7"/>
          <w:szCs w:val="7"/>
        </w:rPr>
      </w:pPr>
    </w:p>
    <w:p w14:paraId="73612446" w14:textId="77777777" w:rsidR="002312B8" w:rsidRDefault="00B51422">
      <w:pPr>
        <w:spacing w:line="200" w:lineRule="atLeast"/>
        <w:ind w:left="3840"/>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27F362DA" wp14:editId="3F240735">
            <wp:extent cx="993775" cy="113411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1134110"/>
                    </a:xfrm>
                    <a:prstGeom prst="rect">
                      <a:avLst/>
                    </a:prstGeom>
                    <a:noFill/>
                  </pic:spPr>
                </pic:pic>
              </a:graphicData>
            </a:graphic>
          </wp:inline>
        </w:drawing>
      </w:r>
    </w:p>
    <w:p w14:paraId="70B99886" w14:textId="77777777" w:rsidR="002312B8" w:rsidRDefault="002312B8">
      <w:pPr>
        <w:spacing w:before="4"/>
        <w:rPr>
          <w:rFonts w:ascii="Times New Roman" w:eastAsia="Times New Roman" w:hAnsi="Times New Roman" w:cs="Times New Roman"/>
          <w:b/>
          <w:bCs/>
          <w:i/>
          <w:sz w:val="17"/>
          <w:szCs w:val="17"/>
        </w:rPr>
      </w:pPr>
    </w:p>
    <w:p w14:paraId="1B1D39B4" w14:textId="77777777" w:rsidR="002312B8" w:rsidRDefault="000C0407">
      <w:pPr>
        <w:pStyle w:val="Heading4"/>
        <w:spacing w:before="69"/>
        <w:ind w:left="1900"/>
        <w:rPr>
          <w:b w:val="0"/>
          <w:bCs w:val="0"/>
        </w:rPr>
      </w:pPr>
      <w:r>
        <w:rPr>
          <w:spacing w:val="-1"/>
        </w:rPr>
        <w:t>GOVERNMENT</w:t>
      </w:r>
      <w:r>
        <w:t xml:space="preserve"> </w:t>
      </w:r>
      <w:r>
        <w:rPr>
          <w:spacing w:val="-1"/>
        </w:rPr>
        <w:t>FUNDED GRANT</w:t>
      </w:r>
      <w:r>
        <w:t xml:space="preserve"> </w:t>
      </w:r>
      <w:r>
        <w:rPr>
          <w:spacing w:val="-1"/>
        </w:rPr>
        <w:t>PROVISIONS</w:t>
      </w:r>
    </w:p>
    <w:p w14:paraId="4B3B6CF5" w14:textId="77777777" w:rsidR="002312B8" w:rsidRDefault="002312B8">
      <w:pPr>
        <w:spacing w:before="5"/>
        <w:rPr>
          <w:rFonts w:ascii="Times New Roman" w:eastAsia="Times New Roman" w:hAnsi="Times New Roman" w:cs="Times New Roman"/>
          <w:b/>
          <w:bCs/>
          <w:sz w:val="21"/>
          <w:szCs w:val="21"/>
        </w:rPr>
      </w:pPr>
    </w:p>
    <w:p w14:paraId="41CFC02E" w14:textId="77777777" w:rsidR="002312B8" w:rsidRDefault="00000B57">
      <w:pPr>
        <w:spacing w:line="80" w:lineRule="atLeast"/>
        <w:ind w:left="109"/>
        <w:rPr>
          <w:rFonts w:ascii="Times New Roman" w:eastAsia="Times New Roman" w:hAnsi="Times New Roman" w:cs="Times New Roman"/>
          <w:sz w:val="8"/>
          <w:szCs w:val="8"/>
        </w:rPr>
      </w:pPr>
      <w:r>
        <w:rPr>
          <w:rFonts w:ascii="Times New Roman" w:eastAsia="Times New Roman" w:hAnsi="Times New Roman" w:cs="Times New Roman"/>
          <w:sz w:val="8"/>
          <w:szCs w:val="8"/>
        </w:rPr>
      </w:r>
      <w:r>
        <w:rPr>
          <w:rFonts w:ascii="Times New Roman" w:eastAsia="Times New Roman" w:hAnsi="Times New Roman" w:cs="Times New Roman"/>
          <w:sz w:val="8"/>
          <w:szCs w:val="8"/>
        </w:rPr>
        <w:pict w14:anchorId="6D5A06B5">
          <v:group id="_x0000_s1580" style="width:445.1pt;height:4.5pt;mso-position-horizontal-relative:char;mso-position-vertical-relative:line" coordsize="8902,90">
            <v:group id="_x0000_s1583" style="position:absolute;left:30;top:7;width:8842;height:2" coordorigin="30,7" coordsize="8842,2">
              <v:shape id="_x0000_s1584" alt="" style="position:absolute;left:30;top:7;width:8842;height:2" coordorigin="30,7" coordsize="8842,0" path="m30,7r8842,e" filled="f" strokeweight=".72pt">
                <v:path arrowok="t"/>
              </v:shape>
            </v:group>
            <v:group id="_x0000_s1581" style="position:absolute;left:30;top:59;width:8842;height:2" coordorigin="30,59" coordsize="8842,2">
              <v:shape id="_x0000_s1582" alt="" style="position:absolute;left:30;top:59;width:8842;height:2" coordorigin="30,59" coordsize="8842,0" path="m30,59r8842,e" filled="f" strokeweight="3pt">
                <v:path arrowok="t"/>
              </v:shape>
            </v:group>
            <w10:anchorlock/>
          </v:group>
        </w:pict>
      </w:r>
    </w:p>
    <w:p w14:paraId="5A0C81FF" w14:textId="77777777" w:rsidR="002312B8" w:rsidRDefault="002312B8">
      <w:pPr>
        <w:spacing w:before="3"/>
        <w:rPr>
          <w:rFonts w:ascii="Times New Roman" w:eastAsia="Times New Roman" w:hAnsi="Times New Roman" w:cs="Times New Roman"/>
          <w:b/>
          <w:bCs/>
          <w:sz w:val="33"/>
          <w:szCs w:val="33"/>
        </w:rPr>
      </w:pPr>
    </w:p>
    <w:p w14:paraId="2CE3F2F2" w14:textId="77777777" w:rsidR="002312B8" w:rsidRDefault="000C0407">
      <w:pPr>
        <w:pStyle w:val="BodyText"/>
        <w:numPr>
          <w:ilvl w:val="1"/>
          <w:numId w:val="26"/>
        </w:numPr>
        <w:tabs>
          <w:tab w:val="left" w:pos="744"/>
        </w:tabs>
        <w:ind w:right="98"/>
        <w:jc w:val="both"/>
        <w:rPr>
          <w:rFonts w:ascii="Times New Roman" w:eastAsia="Times New Roman" w:hAnsi="Times New Roman" w:cs="Times New Roman"/>
        </w:rPr>
      </w:pPr>
      <w:r>
        <w:rPr>
          <w:rFonts w:ascii="Times New Roman"/>
          <w:spacing w:val="-1"/>
        </w:rPr>
        <w:t>If</w:t>
      </w:r>
      <w:r>
        <w:rPr>
          <w:rFonts w:ascii="Times New Roman"/>
          <w:spacing w:val="10"/>
        </w:rPr>
        <w:t xml:space="preserve"> </w:t>
      </w:r>
      <w:r>
        <w:rPr>
          <w:rFonts w:ascii="Times New Roman"/>
          <w:spacing w:val="-1"/>
        </w:rPr>
        <w:t>this</w:t>
      </w:r>
      <w:r>
        <w:rPr>
          <w:rFonts w:ascii="Times New Roman"/>
          <w:spacing w:val="10"/>
        </w:rPr>
        <w:t xml:space="preserve"> </w:t>
      </w:r>
      <w:r>
        <w:rPr>
          <w:rFonts w:ascii="Times New Roman"/>
          <w:spacing w:val="-1"/>
        </w:rPr>
        <w:t>Purchas</w:t>
      </w:r>
      <w:r w:rsidR="00A563EC">
        <w:rPr>
          <w:rFonts w:ascii="Times New Roman"/>
          <w:spacing w:val="-1"/>
        </w:rPr>
        <w:t>e</w:t>
      </w:r>
      <w:r>
        <w:rPr>
          <w:rFonts w:ascii="Times New Roman"/>
          <w:spacing w:val="10"/>
        </w:rPr>
        <w:t xml:space="preserve"> </w:t>
      </w:r>
      <w:r>
        <w:rPr>
          <w:rFonts w:ascii="Times New Roman"/>
          <w:spacing w:val="-1"/>
        </w:rPr>
        <w:t>Order/Contract</w:t>
      </w:r>
      <w:r>
        <w:rPr>
          <w:rFonts w:ascii="Times New Roman"/>
          <w:spacing w:val="8"/>
        </w:rPr>
        <w:t xml:space="preserve"> </w:t>
      </w:r>
      <w:r>
        <w:rPr>
          <w:rFonts w:ascii="Times New Roman"/>
        </w:rPr>
        <w:t>is</w:t>
      </w:r>
      <w:r>
        <w:rPr>
          <w:rFonts w:ascii="Times New Roman"/>
          <w:spacing w:val="8"/>
        </w:rPr>
        <w:t xml:space="preserve"> </w:t>
      </w:r>
      <w:r>
        <w:rPr>
          <w:rFonts w:ascii="Times New Roman"/>
          <w:spacing w:val="-1"/>
        </w:rPr>
        <w:t>funded</w:t>
      </w:r>
      <w:r>
        <w:rPr>
          <w:rFonts w:ascii="Times New Roman"/>
          <w:spacing w:val="10"/>
        </w:rPr>
        <w:t xml:space="preserve"> </w:t>
      </w:r>
      <w:r>
        <w:rPr>
          <w:rFonts w:ascii="Times New Roman"/>
          <w:spacing w:val="-1"/>
        </w:rPr>
        <w:t>under</w:t>
      </w:r>
      <w:r>
        <w:rPr>
          <w:rFonts w:ascii="Times New Roman"/>
          <w:spacing w:val="8"/>
        </w:rPr>
        <w:t xml:space="preserve"> </w:t>
      </w:r>
      <w:r>
        <w:rPr>
          <w:rFonts w:ascii="Times New Roman"/>
        </w:rPr>
        <w:t>a</w:t>
      </w:r>
      <w:r>
        <w:rPr>
          <w:rFonts w:ascii="Times New Roman"/>
          <w:spacing w:val="7"/>
        </w:rPr>
        <w:t xml:space="preserve"> </w:t>
      </w:r>
      <w:r>
        <w:rPr>
          <w:rFonts w:ascii="Times New Roman"/>
          <w:spacing w:val="-1"/>
        </w:rPr>
        <w:t>U.S.</w:t>
      </w:r>
      <w:r>
        <w:rPr>
          <w:rFonts w:ascii="Times New Roman"/>
          <w:spacing w:val="10"/>
        </w:rPr>
        <w:t xml:space="preserve"> </w:t>
      </w:r>
      <w:r>
        <w:rPr>
          <w:rFonts w:ascii="Times New Roman"/>
          <w:spacing w:val="-1"/>
        </w:rPr>
        <w:t>Government</w:t>
      </w:r>
      <w:r>
        <w:rPr>
          <w:rFonts w:ascii="Times New Roman"/>
          <w:spacing w:val="11"/>
        </w:rPr>
        <w:t xml:space="preserve"> </w:t>
      </w:r>
      <w:r>
        <w:rPr>
          <w:rFonts w:ascii="Times New Roman"/>
          <w:spacing w:val="-2"/>
        </w:rPr>
        <w:t>grant</w:t>
      </w:r>
      <w:r>
        <w:rPr>
          <w:rFonts w:ascii="Times New Roman"/>
          <w:spacing w:val="11"/>
        </w:rPr>
        <w:t xml:space="preserve"> </w:t>
      </w:r>
      <w:r>
        <w:rPr>
          <w:rFonts w:ascii="Times New Roman"/>
          <w:spacing w:val="-1"/>
        </w:rPr>
        <w:t>the</w:t>
      </w:r>
      <w:r>
        <w:rPr>
          <w:rFonts w:ascii="Times New Roman"/>
          <w:spacing w:val="10"/>
        </w:rPr>
        <w:t xml:space="preserve"> </w:t>
      </w:r>
      <w:r>
        <w:rPr>
          <w:rFonts w:ascii="Times New Roman"/>
          <w:spacing w:val="-1"/>
        </w:rPr>
        <w:t>following</w:t>
      </w:r>
      <w:r>
        <w:rPr>
          <w:rFonts w:ascii="Times New Roman"/>
          <w:spacing w:val="57"/>
        </w:rPr>
        <w:t xml:space="preserve"> </w:t>
      </w:r>
      <w:r>
        <w:rPr>
          <w:rFonts w:ascii="Times New Roman"/>
          <w:spacing w:val="-1"/>
        </w:rPr>
        <w:t>provisions</w:t>
      </w:r>
      <w:r>
        <w:rPr>
          <w:rFonts w:ascii="Times New Roman"/>
          <w:spacing w:val="36"/>
        </w:rPr>
        <w:t xml:space="preserve"> </w:t>
      </w:r>
      <w:r>
        <w:rPr>
          <w:rFonts w:ascii="Times New Roman"/>
          <w:spacing w:val="-2"/>
        </w:rPr>
        <w:t>as</w:t>
      </w:r>
      <w:r>
        <w:rPr>
          <w:rFonts w:ascii="Times New Roman"/>
          <w:spacing w:val="36"/>
        </w:rPr>
        <w:t xml:space="preserve"> </w:t>
      </w:r>
      <w:r>
        <w:rPr>
          <w:rFonts w:ascii="Times New Roman"/>
          <w:spacing w:val="-1"/>
        </w:rPr>
        <w:t>contained</w:t>
      </w:r>
      <w:r>
        <w:rPr>
          <w:rFonts w:ascii="Times New Roman"/>
          <w:spacing w:val="33"/>
        </w:rPr>
        <w:t xml:space="preserve"> </w:t>
      </w:r>
      <w:r>
        <w:rPr>
          <w:rFonts w:ascii="Times New Roman"/>
        </w:rPr>
        <w:t>in</w:t>
      </w:r>
      <w:r>
        <w:rPr>
          <w:rFonts w:ascii="Times New Roman"/>
          <w:spacing w:val="33"/>
        </w:rPr>
        <w:t xml:space="preserve"> </w:t>
      </w:r>
      <w:r>
        <w:rPr>
          <w:rFonts w:ascii="Times New Roman"/>
          <w:spacing w:val="-1"/>
        </w:rPr>
        <w:t>Appendix</w:t>
      </w:r>
      <w:r>
        <w:rPr>
          <w:rFonts w:ascii="Times New Roman"/>
          <w:spacing w:val="36"/>
        </w:rPr>
        <w:t xml:space="preserve"> </w:t>
      </w:r>
      <w:r>
        <w:rPr>
          <w:rFonts w:ascii="Times New Roman"/>
          <w:spacing w:val="-1"/>
        </w:rPr>
        <w:t>II</w:t>
      </w:r>
      <w:r>
        <w:rPr>
          <w:rFonts w:ascii="Times New Roman"/>
          <w:spacing w:val="34"/>
        </w:rPr>
        <w:t xml:space="preserve"> </w:t>
      </w:r>
      <w:r>
        <w:rPr>
          <w:rFonts w:ascii="Times New Roman"/>
        </w:rPr>
        <w:t>of</w:t>
      </w:r>
      <w:r>
        <w:rPr>
          <w:rFonts w:ascii="Times New Roman"/>
          <w:spacing w:val="37"/>
        </w:rPr>
        <w:t xml:space="preserve"> </w:t>
      </w:r>
      <w:r>
        <w:rPr>
          <w:rFonts w:ascii="Times New Roman"/>
        </w:rPr>
        <w:t>the</w:t>
      </w:r>
      <w:r>
        <w:rPr>
          <w:rFonts w:ascii="Times New Roman"/>
          <w:spacing w:val="36"/>
        </w:rPr>
        <w:t xml:space="preserve"> </w:t>
      </w:r>
      <w:r>
        <w:rPr>
          <w:rFonts w:ascii="Times New Roman"/>
          <w:spacing w:val="-1"/>
        </w:rPr>
        <w:t>Uniform</w:t>
      </w:r>
      <w:r>
        <w:rPr>
          <w:rFonts w:ascii="Times New Roman"/>
          <w:spacing w:val="37"/>
        </w:rPr>
        <w:t xml:space="preserve"> </w:t>
      </w:r>
      <w:r>
        <w:rPr>
          <w:rFonts w:ascii="Times New Roman"/>
          <w:spacing w:val="-1"/>
        </w:rPr>
        <w:t>Administrative</w:t>
      </w:r>
      <w:r>
        <w:rPr>
          <w:rFonts w:ascii="Times New Roman"/>
          <w:spacing w:val="36"/>
        </w:rPr>
        <w:t xml:space="preserve"> </w:t>
      </w:r>
      <w:r>
        <w:rPr>
          <w:rFonts w:ascii="Times New Roman"/>
          <w:spacing w:val="-1"/>
        </w:rPr>
        <w:t>Requirements,</w:t>
      </w:r>
      <w:r>
        <w:rPr>
          <w:rFonts w:ascii="Times New Roman"/>
          <w:spacing w:val="36"/>
        </w:rPr>
        <w:t xml:space="preserve"> </w:t>
      </w:r>
      <w:r>
        <w:rPr>
          <w:rFonts w:ascii="Times New Roman"/>
          <w:spacing w:val="-2"/>
        </w:rPr>
        <w:t>Cost</w:t>
      </w:r>
      <w:r>
        <w:rPr>
          <w:rFonts w:ascii="Times New Roman"/>
          <w:spacing w:val="63"/>
        </w:rPr>
        <w:t xml:space="preserve"> </w:t>
      </w:r>
      <w:r>
        <w:rPr>
          <w:rFonts w:ascii="Times New Roman"/>
          <w:spacing w:val="-1"/>
        </w:rPr>
        <w:t>Principles,</w:t>
      </w:r>
      <w:r>
        <w:rPr>
          <w:rFonts w:ascii="Times New Roman"/>
        </w:rPr>
        <w:t xml:space="preserve"> and </w:t>
      </w:r>
      <w:r>
        <w:rPr>
          <w:rFonts w:ascii="Times New Roman"/>
          <w:spacing w:val="-1"/>
        </w:rPr>
        <w:t>Audit</w:t>
      </w:r>
      <w:r>
        <w:rPr>
          <w:rFonts w:ascii="Times New Roman"/>
          <w:spacing w:val="3"/>
        </w:rPr>
        <w:t xml:space="preserve"> </w:t>
      </w:r>
      <w:r>
        <w:rPr>
          <w:rFonts w:ascii="Times New Roman"/>
          <w:spacing w:val="-1"/>
        </w:rPr>
        <w:t>Requirements</w:t>
      </w:r>
      <w:r>
        <w:rPr>
          <w:rFonts w:ascii="Times New Roman"/>
        </w:rPr>
        <w:t xml:space="preserve"> for</w:t>
      </w:r>
      <w:r>
        <w:rPr>
          <w:rFonts w:ascii="Times New Roman"/>
          <w:spacing w:val="1"/>
        </w:rPr>
        <w:t xml:space="preserve"> </w:t>
      </w:r>
      <w:r>
        <w:rPr>
          <w:rFonts w:ascii="Times New Roman"/>
          <w:spacing w:val="-1"/>
        </w:rPr>
        <w:t>Federal</w:t>
      </w:r>
      <w:r>
        <w:rPr>
          <w:rFonts w:ascii="Times New Roman"/>
          <w:spacing w:val="3"/>
        </w:rPr>
        <w:t xml:space="preserve"> </w:t>
      </w:r>
      <w:r>
        <w:rPr>
          <w:rFonts w:ascii="Times New Roman"/>
          <w:spacing w:val="-2"/>
        </w:rPr>
        <w:t>Awards;</w:t>
      </w:r>
      <w:r>
        <w:rPr>
          <w:rFonts w:ascii="Times New Roman"/>
          <w:spacing w:val="3"/>
        </w:rPr>
        <w:t xml:space="preserve"> </w:t>
      </w:r>
      <w:r>
        <w:rPr>
          <w:rFonts w:ascii="Times New Roman"/>
          <w:spacing w:val="-1"/>
        </w:rPr>
        <w:t>Final</w:t>
      </w:r>
      <w:r>
        <w:rPr>
          <w:rFonts w:ascii="Times New Roman"/>
          <w:spacing w:val="3"/>
        </w:rPr>
        <w:t xml:space="preserve"> </w:t>
      </w:r>
      <w:r>
        <w:rPr>
          <w:rFonts w:ascii="Times New Roman"/>
          <w:spacing w:val="-1"/>
        </w:rPr>
        <w:t>Rule</w:t>
      </w:r>
      <w:r>
        <w:rPr>
          <w:rFonts w:ascii="Times New Roman"/>
        </w:rPr>
        <w:t xml:space="preserve"> (2 </w:t>
      </w:r>
      <w:r>
        <w:rPr>
          <w:rFonts w:ascii="Times New Roman"/>
          <w:spacing w:val="-1"/>
        </w:rPr>
        <w:t>CFR</w:t>
      </w:r>
      <w:r>
        <w:rPr>
          <w:rFonts w:ascii="Times New Roman"/>
          <w:spacing w:val="1"/>
        </w:rPr>
        <w:t xml:space="preserve"> </w:t>
      </w:r>
      <w:r>
        <w:rPr>
          <w:rFonts w:ascii="Times New Roman"/>
          <w:spacing w:val="-1"/>
        </w:rPr>
        <w:t>Part</w:t>
      </w:r>
      <w:r>
        <w:rPr>
          <w:rFonts w:ascii="Times New Roman"/>
          <w:spacing w:val="1"/>
        </w:rPr>
        <w:t xml:space="preserve"> </w:t>
      </w:r>
      <w:r>
        <w:rPr>
          <w:rFonts w:ascii="Times New Roman"/>
          <w:spacing w:val="-1"/>
        </w:rPr>
        <w:t>200,</w:t>
      </w:r>
      <w:r>
        <w:rPr>
          <w:rFonts w:ascii="Times New Roman"/>
          <w:spacing w:val="2"/>
        </w:rPr>
        <w:t xml:space="preserve"> </w:t>
      </w:r>
      <w:r>
        <w:rPr>
          <w:rFonts w:ascii="Times New Roman"/>
          <w:spacing w:val="-2"/>
        </w:rPr>
        <w:t>et</w:t>
      </w:r>
      <w:r>
        <w:rPr>
          <w:rFonts w:ascii="Times New Roman"/>
          <w:spacing w:val="3"/>
        </w:rPr>
        <w:t xml:space="preserve"> </w:t>
      </w:r>
      <w:r>
        <w:rPr>
          <w:rFonts w:ascii="Times New Roman"/>
          <w:spacing w:val="-1"/>
        </w:rPr>
        <w:t>al)</w:t>
      </w:r>
      <w:r>
        <w:rPr>
          <w:rFonts w:ascii="Times New Roman"/>
          <w:spacing w:val="1"/>
        </w:rPr>
        <w:t xml:space="preserve"> </w:t>
      </w:r>
      <w:r>
        <w:rPr>
          <w:rFonts w:ascii="Times New Roman"/>
          <w:spacing w:val="-1"/>
        </w:rPr>
        <w:t>are</w:t>
      </w:r>
      <w:r>
        <w:rPr>
          <w:rFonts w:ascii="Times New Roman"/>
          <w:spacing w:val="45"/>
        </w:rPr>
        <w:t xml:space="preserve"> </w:t>
      </w:r>
      <w:r>
        <w:rPr>
          <w:rFonts w:ascii="Times New Roman"/>
        </w:rPr>
        <w:t>part</w:t>
      </w:r>
      <w:r>
        <w:rPr>
          <w:rFonts w:ascii="Times New Roman"/>
          <w:spacing w:val="15"/>
        </w:rPr>
        <w:t xml:space="preserve"> </w:t>
      </w:r>
      <w:r>
        <w:rPr>
          <w:rFonts w:ascii="Times New Roman"/>
          <w:spacing w:val="-2"/>
        </w:rPr>
        <w:t>of</w:t>
      </w:r>
      <w:r>
        <w:rPr>
          <w:rFonts w:ascii="Times New Roman"/>
          <w:spacing w:val="15"/>
        </w:rPr>
        <w:t xml:space="preserve"> </w:t>
      </w:r>
      <w:r>
        <w:rPr>
          <w:rFonts w:ascii="Times New Roman"/>
          <w:spacing w:val="-1"/>
        </w:rPr>
        <w:t>this</w:t>
      </w:r>
      <w:r>
        <w:rPr>
          <w:rFonts w:ascii="Times New Roman"/>
          <w:spacing w:val="17"/>
        </w:rPr>
        <w:t xml:space="preserve"> </w:t>
      </w:r>
      <w:r>
        <w:rPr>
          <w:rFonts w:ascii="Times New Roman"/>
          <w:spacing w:val="-1"/>
        </w:rPr>
        <w:t>Order.</w:t>
      </w:r>
      <w:r>
        <w:rPr>
          <w:rFonts w:ascii="Times New Roman"/>
          <w:spacing w:val="17"/>
        </w:rPr>
        <w:t xml:space="preserve"> </w:t>
      </w:r>
      <w:r>
        <w:rPr>
          <w:rFonts w:ascii="Times New Roman"/>
          <w:spacing w:val="-1"/>
        </w:rPr>
        <w:t>If</w:t>
      </w:r>
      <w:r>
        <w:rPr>
          <w:rFonts w:ascii="Times New Roman"/>
          <w:spacing w:val="15"/>
        </w:rPr>
        <w:t xml:space="preserve"> </w:t>
      </w:r>
      <w:r>
        <w:rPr>
          <w:rFonts w:ascii="Times New Roman"/>
        </w:rPr>
        <w:t>any</w:t>
      </w:r>
      <w:r>
        <w:rPr>
          <w:rFonts w:ascii="Times New Roman"/>
          <w:spacing w:val="14"/>
        </w:rPr>
        <w:t xml:space="preserve"> </w:t>
      </w:r>
      <w:r>
        <w:rPr>
          <w:rFonts w:ascii="Times New Roman"/>
          <w:spacing w:val="-1"/>
        </w:rPr>
        <w:t>conflict</w:t>
      </w:r>
      <w:r>
        <w:rPr>
          <w:rFonts w:ascii="Times New Roman"/>
          <w:spacing w:val="15"/>
        </w:rPr>
        <w:t xml:space="preserve"> </w:t>
      </w:r>
      <w:r>
        <w:rPr>
          <w:rFonts w:ascii="Times New Roman"/>
          <w:spacing w:val="-1"/>
        </w:rPr>
        <w:t>arises</w:t>
      </w:r>
      <w:r>
        <w:rPr>
          <w:rFonts w:ascii="Times New Roman"/>
          <w:spacing w:val="15"/>
        </w:rPr>
        <w:t xml:space="preserve"> </w:t>
      </w:r>
      <w:r>
        <w:rPr>
          <w:rFonts w:ascii="Times New Roman"/>
          <w:spacing w:val="-1"/>
        </w:rPr>
        <w:t>between</w:t>
      </w:r>
      <w:r>
        <w:rPr>
          <w:rFonts w:ascii="Times New Roman"/>
          <w:spacing w:val="14"/>
        </w:rPr>
        <w:t xml:space="preserve"> </w:t>
      </w:r>
      <w:r>
        <w:rPr>
          <w:rFonts w:ascii="Times New Roman"/>
        </w:rPr>
        <w:t>the</w:t>
      </w:r>
      <w:r>
        <w:rPr>
          <w:rFonts w:ascii="Times New Roman"/>
          <w:spacing w:val="12"/>
        </w:rPr>
        <w:t xml:space="preserve"> </w:t>
      </w:r>
      <w:r>
        <w:rPr>
          <w:rFonts w:ascii="Times New Roman"/>
          <w:spacing w:val="-1"/>
        </w:rPr>
        <w:t>provisions</w:t>
      </w:r>
      <w:r>
        <w:rPr>
          <w:rFonts w:ascii="Times New Roman"/>
          <w:spacing w:val="15"/>
        </w:rPr>
        <w:t xml:space="preserve"> </w:t>
      </w:r>
      <w:r>
        <w:rPr>
          <w:rFonts w:ascii="Times New Roman"/>
        </w:rPr>
        <w:t>of</w:t>
      </w:r>
      <w:r>
        <w:rPr>
          <w:rFonts w:ascii="Times New Roman"/>
          <w:spacing w:val="15"/>
        </w:rPr>
        <w:t xml:space="preserve"> </w:t>
      </w:r>
      <w:r>
        <w:rPr>
          <w:rFonts w:ascii="Times New Roman"/>
          <w:spacing w:val="-1"/>
        </w:rPr>
        <w:t>these</w:t>
      </w:r>
      <w:r>
        <w:rPr>
          <w:rFonts w:ascii="Times New Roman"/>
          <w:spacing w:val="14"/>
        </w:rPr>
        <w:t xml:space="preserve"> </w:t>
      </w:r>
      <w:r>
        <w:rPr>
          <w:rFonts w:ascii="Times New Roman"/>
          <w:spacing w:val="-1"/>
        </w:rPr>
        <w:t>Government</w:t>
      </w:r>
      <w:r>
        <w:rPr>
          <w:rFonts w:ascii="Times New Roman"/>
          <w:spacing w:val="18"/>
        </w:rPr>
        <w:t xml:space="preserve"> </w:t>
      </w:r>
      <w:r>
        <w:rPr>
          <w:rFonts w:ascii="Times New Roman"/>
          <w:spacing w:val="-1"/>
        </w:rPr>
        <w:t>Funded</w:t>
      </w:r>
      <w:r>
        <w:rPr>
          <w:rFonts w:ascii="Times New Roman"/>
          <w:spacing w:val="51"/>
        </w:rPr>
        <w:t xml:space="preserve"> </w:t>
      </w:r>
      <w:r>
        <w:rPr>
          <w:rFonts w:ascii="Times New Roman"/>
          <w:spacing w:val="-1"/>
        </w:rPr>
        <w:t>Grant</w:t>
      </w:r>
      <w:r>
        <w:rPr>
          <w:rFonts w:ascii="Times New Roman"/>
          <w:spacing w:val="25"/>
        </w:rPr>
        <w:t xml:space="preserve"> </w:t>
      </w:r>
      <w:r>
        <w:rPr>
          <w:rFonts w:ascii="Times New Roman"/>
          <w:spacing w:val="-1"/>
        </w:rPr>
        <w:t>Provisions</w:t>
      </w:r>
      <w:r>
        <w:rPr>
          <w:rFonts w:ascii="Times New Roman"/>
          <w:spacing w:val="22"/>
        </w:rPr>
        <w:t xml:space="preserve"> </w:t>
      </w:r>
      <w:r>
        <w:rPr>
          <w:rFonts w:ascii="Times New Roman"/>
        </w:rPr>
        <w:t>and</w:t>
      </w:r>
      <w:r>
        <w:rPr>
          <w:rFonts w:ascii="Times New Roman"/>
          <w:spacing w:val="24"/>
        </w:rPr>
        <w:t xml:space="preserve"> </w:t>
      </w:r>
      <w:r>
        <w:rPr>
          <w:rFonts w:ascii="Times New Roman"/>
          <w:spacing w:val="-1"/>
        </w:rPr>
        <w:t>any</w:t>
      </w:r>
      <w:r>
        <w:rPr>
          <w:rFonts w:ascii="Times New Roman"/>
          <w:spacing w:val="21"/>
        </w:rPr>
        <w:t xml:space="preserve"> </w:t>
      </w:r>
      <w:r>
        <w:rPr>
          <w:rFonts w:ascii="Times New Roman"/>
          <w:spacing w:val="-1"/>
        </w:rPr>
        <w:t>other</w:t>
      </w:r>
      <w:r>
        <w:rPr>
          <w:rFonts w:ascii="Times New Roman"/>
          <w:spacing w:val="25"/>
        </w:rPr>
        <w:t xml:space="preserve"> </w:t>
      </w:r>
      <w:r>
        <w:rPr>
          <w:rFonts w:ascii="Times New Roman"/>
          <w:spacing w:val="-1"/>
        </w:rPr>
        <w:t>provisions</w:t>
      </w:r>
      <w:r>
        <w:rPr>
          <w:rFonts w:ascii="Times New Roman"/>
          <w:spacing w:val="24"/>
        </w:rPr>
        <w:t xml:space="preserve"> </w:t>
      </w:r>
      <w:r>
        <w:rPr>
          <w:rFonts w:ascii="Times New Roman"/>
          <w:spacing w:val="-2"/>
        </w:rPr>
        <w:t>of</w:t>
      </w:r>
      <w:r>
        <w:rPr>
          <w:rFonts w:ascii="Times New Roman"/>
          <w:spacing w:val="25"/>
        </w:rPr>
        <w:t xml:space="preserve"> </w:t>
      </w:r>
      <w:r>
        <w:rPr>
          <w:rFonts w:ascii="Times New Roman"/>
          <w:spacing w:val="-1"/>
        </w:rPr>
        <w:t>this</w:t>
      </w:r>
      <w:r>
        <w:rPr>
          <w:rFonts w:ascii="Times New Roman"/>
          <w:spacing w:val="24"/>
        </w:rPr>
        <w:t xml:space="preserve"> </w:t>
      </w:r>
      <w:r>
        <w:rPr>
          <w:rFonts w:ascii="Times New Roman"/>
          <w:spacing w:val="-2"/>
        </w:rPr>
        <w:t>Purchase</w:t>
      </w:r>
      <w:r>
        <w:rPr>
          <w:rFonts w:ascii="Times New Roman"/>
          <w:spacing w:val="24"/>
        </w:rPr>
        <w:t xml:space="preserve"> </w:t>
      </w:r>
      <w:r>
        <w:rPr>
          <w:rFonts w:ascii="Times New Roman"/>
          <w:spacing w:val="-1"/>
        </w:rPr>
        <w:t>Order/Contract,</w:t>
      </w:r>
      <w:r>
        <w:rPr>
          <w:rFonts w:ascii="Times New Roman"/>
          <w:spacing w:val="21"/>
        </w:rPr>
        <w:t xml:space="preserve"> </w:t>
      </w:r>
      <w:r>
        <w:rPr>
          <w:rFonts w:ascii="Times New Roman"/>
        </w:rPr>
        <w:t>the</w:t>
      </w:r>
      <w:r>
        <w:rPr>
          <w:rFonts w:ascii="Times New Roman"/>
          <w:spacing w:val="22"/>
        </w:rPr>
        <w:t xml:space="preserve"> </w:t>
      </w:r>
      <w:r>
        <w:rPr>
          <w:rFonts w:ascii="Times New Roman"/>
          <w:spacing w:val="-1"/>
        </w:rPr>
        <w:t>Government</w:t>
      </w:r>
      <w:r>
        <w:rPr>
          <w:rFonts w:ascii="Times New Roman"/>
          <w:spacing w:val="73"/>
        </w:rPr>
        <w:t xml:space="preserve"> </w:t>
      </w:r>
      <w:r>
        <w:rPr>
          <w:rFonts w:ascii="Times New Roman"/>
          <w:spacing w:val="-1"/>
        </w:rPr>
        <w:t>Funded</w:t>
      </w:r>
      <w:r>
        <w:rPr>
          <w:rFonts w:ascii="Times New Roman"/>
        </w:rPr>
        <w:t xml:space="preserve"> </w:t>
      </w:r>
      <w:r>
        <w:rPr>
          <w:rFonts w:ascii="Times New Roman"/>
          <w:spacing w:val="-1"/>
        </w:rPr>
        <w:t>Grant</w:t>
      </w:r>
      <w:r>
        <w:rPr>
          <w:rFonts w:ascii="Times New Roman"/>
          <w:spacing w:val="1"/>
        </w:rPr>
        <w:t xml:space="preserve"> </w:t>
      </w:r>
      <w:r>
        <w:rPr>
          <w:rFonts w:ascii="Times New Roman"/>
          <w:spacing w:val="-1"/>
        </w:rPr>
        <w:t>Provisions</w:t>
      </w:r>
      <w:r>
        <w:rPr>
          <w:rFonts w:ascii="Times New Roman"/>
          <w:spacing w:val="-2"/>
        </w:rPr>
        <w:t xml:space="preserve"> </w:t>
      </w:r>
      <w:r>
        <w:rPr>
          <w:rFonts w:ascii="Times New Roman"/>
          <w:spacing w:val="-1"/>
        </w:rPr>
        <w:t>shall</w:t>
      </w:r>
      <w:r>
        <w:rPr>
          <w:rFonts w:ascii="Times New Roman"/>
          <w:spacing w:val="-14"/>
        </w:rPr>
        <w:t xml:space="preserve"> </w:t>
      </w:r>
      <w:r>
        <w:rPr>
          <w:rFonts w:ascii="Times New Roman"/>
          <w:spacing w:val="-1"/>
        </w:rPr>
        <w:t>prevail.</w:t>
      </w:r>
    </w:p>
    <w:p w14:paraId="3FEC098D" w14:textId="77777777" w:rsidR="002312B8" w:rsidRDefault="002312B8">
      <w:pPr>
        <w:spacing w:before="3"/>
        <w:rPr>
          <w:rFonts w:ascii="Times New Roman" w:eastAsia="Times New Roman" w:hAnsi="Times New Roman" w:cs="Times New Roman"/>
        </w:rPr>
      </w:pPr>
    </w:p>
    <w:p w14:paraId="5D3745AE" w14:textId="77777777" w:rsidR="002312B8" w:rsidRDefault="000C0407">
      <w:pPr>
        <w:pStyle w:val="BodyText"/>
        <w:numPr>
          <w:ilvl w:val="2"/>
          <w:numId w:val="26"/>
        </w:numPr>
        <w:tabs>
          <w:tab w:val="left" w:pos="1469"/>
        </w:tabs>
        <w:ind w:right="104"/>
        <w:jc w:val="both"/>
        <w:rPr>
          <w:rFonts w:ascii="Times New Roman" w:eastAsia="Times New Roman" w:hAnsi="Times New Roman" w:cs="Times New Roman"/>
        </w:rPr>
      </w:pPr>
      <w:r>
        <w:rPr>
          <w:rFonts w:ascii="Times New Roman"/>
          <w:spacing w:val="-1"/>
        </w:rPr>
        <w:t>Equal</w:t>
      </w:r>
      <w:r>
        <w:rPr>
          <w:rFonts w:ascii="Times New Roman"/>
          <w:spacing w:val="30"/>
        </w:rPr>
        <w:t xml:space="preserve"> </w:t>
      </w:r>
      <w:r>
        <w:rPr>
          <w:rFonts w:ascii="Times New Roman"/>
          <w:spacing w:val="-1"/>
        </w:rPr>
        <w:t>Employment</w:t>
      </w:r>
      <w:r>
        <w:rPr>
          <w:rFonts w:ascii="Times New Roman"/>
          <w:spacing w:val="32"/>
        </w:rPr>
        <w:t xml:space="preserve"> </w:t>
      </w:r>
      <w:r>
        <w:rPr>
          <w:rFonts w:ascii="Times New Roman"/>
          <w:spacing w:val="-1"/>
        </w:rPr>
        <w:t>Opportunity</w:t>
      </w:r>
      <w:r>
        <w:rPr>
          <w:rFonts w:ascii="Times New Roman"/>
          <w:spacing w:val="31"/>
        </w:rPr>
        <w:t xml:space="preserve"> </w:t>
      </w:r>
      <w:r>
        <w:rPr>
          <w:rFonts w:ascii="Times New Roman"/>
          <w:spacing w:val="-1"/>
        </w:rPr>
        <w:t>(E.O.</w:t>
      </w:r>
      <w:r>
        <w:rPr>
          <w:rFonts w:ascii="Times New Roman"/>
          <w:spacing w:val="31"/>
        </w:rPr>
        <w:t xml:space="preserve"> </w:t>
      </w:r>
      <w:r>
        <w:rPr>
          <w:rFonts w:ascii="Times New Roman"/>
          <w:spacing w:val="-1"/>
        </w:rPr>
        <w:t>11246</w:t>
      </w:r>
      <w:r>
        <w:rPr>
          <w:rFonts w:ascii="Times New Roman"/>
          <w:spacing w:val="31"/>
        </w:rPr>
        <w:t xml:space="preserve"> </w:t>
      </w:r>
      <w:r>
        <w:rPr>
          <w:rFonts w:ascii="Times New Roman"/>
          <w:spacing w:val="-2"/>
        </w:rPr>
        <w:t>as</w:t>
      </w:r>
      <w:r>
        <w:rPr>
          <w:rFonts w:ascii="Times New Roman"/>
          <w:spacing w:val="29"/>
        </w:rPr>
        <w:t xml:space="preserve"> </w:t>
      </w:r>
      <w:r>
        <w:rPr>
          <w:rFonts w:ascii="Times New Roman"/>
          <w:spacing w:val="-1"/>
        </w:rPr>
        <w:t>amended</w:t>
      </w:r>
      <w:r>
        <w:rPr>
          <w:rFonts w:ascii="Times New Roman"/>
          <w:spacing w:val="31"/>
        </w:rPr>
        <w:t xml:space="preserve"> </w:t>
      </w:r>
      <w:r>
        <w:rPr>
          <w:rFonts w:ascii="Times New Roman"/>
          <w:spacing w:val="-2"/>
        </w:rPr>
        <w:t>by</w:t>
      </w:r>
      <w:r>
        <w:rPr>
          <w:rFonts w:ascii="Times New Roman"/>
          <w:spacing w:val="31"/>
        </w:rPr>
        <w:t xml:space="preserve"> </w:t>
      </w:r>
      <w:r>
        <w:rPr>
          <w:rFonts w:ascii="Times New Roman"/>
          <w:spacing w:val="-1"/>
        </w:rPr>
        <w:t>E.O.</w:t>
      </w:r>
      <w:r>
        <w:rPr>
          <w:rFonts w:ascii="Times New Roman"/>
          <w:spacing w:val="29"/>
        </w:rPr>
        <w:t xml:space="preserve"> </w:t>
      </w:r>
      <w:r>
        <w:rPr>
          <w:rFonts w:ascii="Times New Roman"/>
        </w:rPr>
        <w:t>11375</w:t>
      </w:r>
      <w:r>
        <w:rPr>
          <w:rFonts w:ascii="Times New Roman"/>
          <w:spacing w:val="26"/>
        </w:rPr>
        <w:t xml:space="preserve"> </w:t>
      </w:r>
      <w:r>
        <w:rPr>
          <w:rFonts w:ascii="Times New Roman"/>
        </w:rPr>
        <w:t>and</w:t>
      </w:r>
      <w:r>
        <w:rPr>
          <w:rFonts w:ascii="Times New Roman"/>
          <w:spacing w:val="35"/>
        </w:rPr>
        <w:t xml:space="preserve"> </w:t>
      </w:r>
      <w:r>
        <w:rPr>
          <w:rFonts w:ascii="Times New Roman"/>
          <w:spacing w:val="-1"/>
        </w:rPr>
        <w:t>supplemented</w:t>
      </w:r>
      <w:r>
        <w:rPr>
          <w:rFonts w:ascii="Times New Roman"/>
        </w:rPr>
        <w:t xml:space="preserve"> by </w:t>
      </w:r>
      <w:r>
        <w:rPr>
          <w:rFonts w:ascii="Times New Roman"/>
          <w:spacing w:val="-2"/>
        </w:rPr>
        <w:t>41</w:t>
      </w:r>
      <w:r>
        <w:rPr>
          <w:rFonts w:ascii="Times New Roman"/>
        </w:rPr>
        <w:t xml:space="preserve"> </w:t>
      </w:r>
      <w:r>
        <w:rPr>
          <w:rFonts w:ascii="Times New Roman"/>
          <w:spacing w:val="-1"/>
        </w:rPr>
        <w:t>CFR part</w:t>
      </w:r>
      <w:r>
        <w:rPr>
          <w:rFonts w:ascii="Times New Roman"/>
          <w:spacing w:val="-7"/>
        </w:rPr>
        <w:t xml:space="preserve"> </w:t>
      </w:r>
      <w:r>
        <w:rPr>
          <w:rFonts w:ascii="Times New Roman"/>
          <w:spacing w:val="-1"/>
        </w:rPr>
        <w:t>60).</w:t>
      </w:r>
    </w:p>
    <w:p w14:paraId="2C790DC9" w14:textId="77777777" w:rsidR="002312B8" w:rsidRDefault="002312B8">
      <w:pPr>
        <w:spacing w:before="10"/>
        <w:rPr>
          <w:rFonts w:ascii="Times New Roman" w:eastAsia="Times New Roman" w:hAnsi="Times New Roman" w:cs="Times New Roman"/>
        </w:rPr>
      </w:pPr>
    </w:p>
    <w:p w14:paraId="3B12AF3D" w14:textId="77777777" w:rsidR="002312B8" w:rsidRDefault="000C0407">
      <w:pPr>
        <w:pStyle w:val="BodyText"/>
        <w:numPr>
          <w:ilvl w:val="2"/>
          <w:numId w:val="26"/>
        </w:numPr>
        <w:tabs>
          <w:tab w:val="left" w:pos="1469"/>
        </w:tabs>
        <w:ind w:right="100"/>
        <w:jc w:val="both"/>
        <w:rPr>
          <w:rFonts w:ascii="Times New Roman" w:eastAsia="Times New Roman" w:hAnsi="Times New Roman" w:cs="Times New Roman"/>
        </w:rPr>
      </w:pPr>
      <w:r>
        <w:rPr>
          <w:rFonts w:ascii="Times New Roman"/>
          <w:spacing w:val="-1"/>
        </w:rPr>
        <w:t>For</w:t>
      </w:r>
      <w:r>
        <w:rPr>
          <w:rFonts w:ascii="Times New Roman"/>
          <w:spacing w:val="17"/>
        </w:rPr>
        <w:t xml:space="preserve"> </w:t>
      </w:r>
      <w:r>
        <w:rPr>
          <w:rFonts w:ascii="Times New Roman"/>
          <w:spacing w:val="-1"/>
        </w:rPr>
        <w:t>construction</w:t>
      </w:r>
      <w:r>
        <w:rPr>
          <w:rFonts w:ascii="Times New Roman"/>
          <w:spacing w:val="17"/>
        </w:rPr>
        <w:t xml:space="preserve"> </w:t>
      </w:r>
      <w:r>
        <w:rPr>
          <w:rFonts w:ascii="Times New Roman"/>
          <w:spacing w:val="-1"/>
        </w:rPr>
        <w:t>with</w:t>
      </w:r>
      <w:r>
        <w:rPr>
          <w:rFonts w:ascii="Times New Roman"/>
          <w:spacing w:val="19"/>
        </w:rPr>
        <w:t xml:space="preserve"> </w:t>
      </w:r>
      <w:r>
        <w:rPr>
          <w:rFonts w:ascii="Times New Roman"/>
          <w:spacing w:val="-1"/>
        </w:rPr>
        <w:t>Federal</w:t>
      </w:r>
      <w:r>
        <w:rPr>
          <w:rFonts w:ascii="Times New Roman"/>
          <w:spacing w:val="18"/>
        </w:rPr>
        <w:t xml:space="preserve"> </w:t>
      </w:r>
      <w:r>
        <w:rPr>
          <w:rFonts w:ascii="Times New Roman"/>
          <w:spacing w:val="-1"/>
        </w:rPr>
        <w:t>funds:</w:t>
      </w:r>
      <w:r>
        <w:rPr>
          <w:rFonts w:ascii="Times New Roman"/>
          <w:spacing w:val="18"/>
        </w:rPr>
        <w:t xml:space="preserve"> </w:t>
      </w:r>
      <w:r>
        <w:rPr>
          <w:rFonts w:ascii="Times New Roman"/>
        </w:rPr>
        <w:t>the</w:t>
      </w:r>
      <w:r>
        <w:rPr>
          <w:rFonts w:ascii="Times New Roman"/>
          <w:spacing w:val="17"/>
        </w:rPr>
        <w:t xml:space="preserve"> </w:t>
      </w:r>
      <w:r>
        <w:rPr>
          <w:rFonts w:ascii="Times New Roman"/>
          <w:spacing w:val="-1"/>
        </w:rPr>
        <w:t>Davis-Bacon</w:t>
      </w:r>
      <w:r>
        <w:rPr>
          <w:rFonts w:ascii="Times New Roman"/>
          <w:spacing w:val="17"/>
        </w:rPr>
        <w:t xml:space="preserve"> </w:t>
      </w:r>
      <w:r>
        <w:rPr>
          <w:rFonts w:ascii="Times New Roman"/>
          <w:spacing w:val="-1"/>
        </w:rPr>
        <w:t>Act</w:t>
      </w:r>
      <w:r>
        <w:rPr>
          <w:rFonts w:ascii="Times New Roman"/>
          <w:spacing w:val="18"/>
        </w:rPr>
        <w:t xml:space="preserve"> </w:t>
      </w:r>
      <w:r>
        <w:rPr>
          <w:rFonts w:ascii="Times New Roman"/>
          <w:spacing w:val="-1"/>
        </w:rPr>
        <w:t>(40</w:t>
      </w:r>
      <w:r>
        <w:rPr>
          <w:rFonts w:ascii="Times New Roman"/>
          <w:spacing w:val="19"/>
        </w:rPr>
        <w:t xml:space="preserve"> </w:t>
      </w:r>
      <w:r>
        <w:rPr>
          <w:rFonts w:ascii="Times New Roman"/>
          <w:spacing w:val="-1"/>
        </w:rPr>
        <w:t>U.S.C.</w:t>
      </w:r>
      <w:r>
        <w:rPr>
          <w:rFonts w:ascii="Times New Roman"/>
          <w:spacing w:val="17"/>
        </w:rPr>
        <w:t xml:space="preserve"> </w:t>
      </w:r>
      <w:r>
        <w:rPr>
          <w:rFonts w:ascii="Times New Roman"/>
          <w:spacing w:val="-1"/>
        </w:rPr>
        <w:t>3141-3148)</w:t>
      </w:r>
      <w:r>
        <w:rPr>
          <w:rFonts w:ascii="Times New Roman"/>
          <w:spacing w:val="20"/>
        </w:rPr>
        <w:t xml:space="preserve"> </w:t>
      </w:r>
      <w:r>
        <w:rPr>
          <w:rFonts w:ascii="Times New Roman"/>
          <w:spacing w:val="-3"/>
        </w:rPr>
        <w:t>as</w:t>
      </w:r>
      <w:r>
        <w:rPr>
          <w:rFonts w:ascii="Times New Roman"/>
          <w:spacing w:val="61"/>
        </w:rPr>
        <w:t xml:space="preserve"> </w:t>
      </w:r>
      <w:r>
        <w:rPr>
          <w:rFonts w:ascii="Times New Roman"/>
          <w:spacing w:val="-1"/>
        </w:rPr>
        <w:t>supplemented</w:t>
      </w:r>
      <w:r>
        <w:rPr>
          <w:rFonts w:ascii="Times New Roman"/>
        </w:rPr>
        <w:t xml:space="preserve"> by </w:t>
      </w:r>
      <w:r>
        <w:rPr>
          <w:rFonts w:ascii="Times New Roman"/>
          <w:spacing w:val="-2"/>
        </w:rPr>
        <w:t>29</w:t>
      </w:r>
      <w:r>
        <w:rPr>
          <w:rFonts w:ascii="Times New Roman"/>
        </w:rPr>
        <w:t xml:space="preserve"> </w:t>
      </w:r>
      <w:r>
        <w:rPr>
          <w:rFonts w:ascii="Times New Roman"/>
          <w:spacing w:val="-1"/>
        </w:rPr>
        <w:t>CFR part</w:t>
      </w:r>
      <w:r>
        <w:rPr>
          <w:rFonts w:ascii="Times New Roman"/>
          <w:spacing w:val="-9"/>
        </w:rPr>
        <w:t xml:space="preserve"> </w:t>
      </w:r>
      <w:r>
        <w:rPr>
          <w:rFonts w:ascii="Times New Roman"/>
        </w:rPr>
        <w:t>5.</w:t>
      </w:r>
    </w:p>
    <w:p w14:paraId="56D97B1E" w14:textId="77777777" w:rsidR="002312B8" w:rsidRDefault="002312B8">
      <w:pPr>
        <w:spacing w:before="3"/>
        <w:rPr>
          <w:rFonts w:ascii="Times New Roman" w:eastAsia="Times New Roman" w:hAnsi="Times New Roman" w:cs="Times New Roman"/>
        </w:rPr>
      </w:pPr>
    </w:p>
    <w:p w14:paraId="7055246F" w14:textId="77777777" w:rsidR="002312B8" w:rsidRDefault="000C0407">
      <w:pPr>
        <w:pStyle w:val="BodyText"/>
        <w:numPr>
          <w:ilvl w:val="2"/>
          <w:numId w:val="26"/>
        </w:numPr>
        <w:tabs>
          <w:tab w:val="left" w:pos="1467"/>
        </w:tabs>
        <w:ind w:left="1466" w:hanging="718"/>
        <w:rPr>
          <w:rFonts w:ascii="Times New Roman" w:eastAsia="Times New Roman" w:hAnsi="Times New Roman" w:cs="Times New Roman"/>
        </w:rPr>
      </w:pPr>
      <w:r>
        <w:rPr>
          <w:rFonts w:ascii="Times New Roman" w:eastAsia="Times New Roman" w:hAnsi="Times New Roman" w:cs="Times New Roman"/>
          <w:spacing w:val="-1"/>
        </w:rPr>
        <w:t>Copeland</w:t>
      </w:r>
      <w:r>
        <w:rPr>
          <w:rFonts w:ascii="Times New Roman" w:eastAsia="Times New Roman" w:hAnsi="Times New Roman" w:cs="Times New Roman"/>
        </w:rPr>
        <w:t xml:space="preserve"> </w:t>
      </w:r>
      <w:r>
        <w:rPr>
          <w:rFonts w:ascii="Times New Roman" w:eastAsia="Times New Roman" w:hAnsi="Times New Roman" w:cs="Times New Roman"/>
          <w:spacing w:val="-1"/>
        </w:rPr>
        <w:t>“Anti-Kickback”</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Act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(40</w:t>
      </w:r>
      <w:r>
        <w:rPr>
          <w:rFonts w:ascii="Times New Roman" w:eastAsia="Times New Roman" w:hAnsi="Times New Roman" w:cs="Times New Roman"/>
        </w:rPr>
        <w:t xml:space="preserve"> </w:t>
      </w:r>
      <w:r>
        <w:rPr>
          <w:rFonts w:ascii="Times New Roman" w:eastAsia="Times New Roman" w:hAnsi="Times New Roman" w:cs="Times New Roman"/>
          <w:spacing w:val="-1"/>
        </w:rPr>
        <w:t>U.S.C.</w:t>
      </w:r>
      <w:r>
        <w:rPr>
          <w:rFonts w:ascii="Times New Roman" w:eastAsia="Times New Roman" w:hAnsi="Times New Roman" w:cs="Times New Roman"/>
        </w:rPr>
        <w:t xml:space="preserve"> 3145</w:t>
      </w:r>
      <w:r>
        <w:rPr>
          <w:rFonts w:ascii="Times New Roman" w:eastAsia="Times New Roman" w:hAnsi="Times New Roman" w:cs="Times New Roman"/>
          <w:spacing w:val="-3"/>
        </w:rPr>
        <w:t xml:space="preserve"> </w:t>
      </w:r>
      <w:r>
        <w:rPr>
          <w:rFonts w:ascii="Times New Roman" w:eastAsia="Times New Roman" w:hAnsi="Times New Roman" w:cs="Times New Roman"/>
        </w:rPr>
        <w:t xml:space="preserve">and </w:t>
      </w:r>
      <w:r>
        <w:rPr>
          <w:rFonts w:ascii="Times New Roman" w:eastAsia="Times New Roman" w:hAnsi="Times New Roman" w:cs="Times New Roman"/>
          <w:spacing w:val="-2"/>
        </w:rPr>
        <w:t>29</w:t>
      </w:r>
      <w:r>
        <w:rPr>
          <w:rFonts w:ascii="Times New Roman" w:eastAsia="Times New Roman" w:hAnsi="Times New Roman" w:cs="Times New Roman"/>
        </w:rPr>
        <w:t xml:space="preserve"> </w:t>
      </w:r>
      <w:r>
        <w:rPr>
          <w:rFonts w:ascii="Times New Roman" w:eastAsia="Times New Roman" w:hAnsi="Times New Roman" w:cs="Times New Roman"/>
          <w:spacing w:val="-1"/>
        </w:rPr>
        <w:t>CFR part</w:t>
      </w:r>
      <w:r>
        <w:rPr>
          <w:rFonts w:ascii="Times New Roman" w:eastAsia="Times New Roman" w:hAnsi="Times New Roman" w:cs="Times New Roman"/>
          <w:spacing w:val="-9"/>
        </w:rPr>
        <w:t xml:space="preserve"> </w:t>
      </w:r>
      <w:r>
        <w:rPr>
          <w:rFonts w:ascii="Times New Roman" w:eastAsia="Times New Roman" w:hAnsi="Times New Roman" w:cs="Times New Roman"/>
        </w:rPr>
        <w:t>3).</w:t>
      </w:r>
    </w:p>
    <w:p w14:paraId="0D639DCE" w14:textId="77777777" w:rsidR="002312B8" w:rsidRDefault="002312B8">
      <w:pPr>
        <w:spacing w:before="3"/>
        <w:rPr>
          <w:rFonts w:ascii="Times New Roman" w:eastAsia="Times New Roman" w:hAnsi="Times New Roman" w:cs="Times New Roman"/>
        </w:rPr>
      </w:pPr>
    </w:p>
    <w:p w14:paraId="41A99578" w14:textId="77777777" w:rsidR="002312B8" w:rsidRDefault="000C0407">
      <w:pPr>
        <w:pStyle w:val="BodyText"/>
        <w:numPr>
          <w:ilvl w:val="2"/>
          <w:numId w:val="26"/>
        </w:numPr>
        <w:tabs>
          <w:tab w:val="left" w:pos="1469"/>
        </w:tabs>
        <w:ind w:right="100"/>
        <w:jc w:val="both"/>
        <w:rPr>
          <w:rFonts w:ascii="Times New Roman" w:eastAsia="Times New Roman" w:hAnsi="Times New Roman" w:cs="Times New Roman"/>
        </w:rPr>
      </w:pPr>
      <w:r>
        <w:rPr>
          <w:rFonts w:ascii="Times New Roman"/>
          <w:spacing w:val="-1"/>
        </w:rPr>
        <w:t>Where</w:t>
      </w:r>
      <w:r>
        <w:rPr>
          <w:rFonts w:ascii="Times New Roman"/>
          <w:spacing w:val="-9"/>
        </w:rPr>
        <w:t xml:space="preserve"> </w:t>
      </w:r>
      <w:r>
        <w:rPr>
          <w:rFonts w:ascii="Times New Roman"/>
          <w:spacing w:val="-1"/>
        </w:rPr>
        <w:t>applicable,</w:t>
      </w:r>
      <w:r>
        <w:rPr>
          <w:rFonts w:ascii="Times New Roman"/>
          <w:spacing w:val="-10"/>
        </w:rPr>
        <w:t xml:space="preserve"> </w:t>
      </w:r>
      <w:r>
        <w:rPr>
          <w:rFonts w:ascii="Times New Roman"/>
          <w:spacing w:val="-1"/>
        </w:rPr>
        <w:t>the</w:t>
      </w:r>
      <w:r>
        <w:rPr>
          <w:rFonts w:ascii="Times New Roman"/>
          <w:spacing w:val="-10"/>
        </w:rPr>
        <w:t xml:space="preserve"> </w:t>
      </w:r>
      <w:r>
        <w:rPr>
          <w:rFonts w:ascii="Times New Roman"/>
          <w:spacing w:val="-1"/>
        </w:rPr>
        <w:t>Contract</w:t>
      </w:r>
      <w:r>
        <w:rPr>
          <w:rFonts w:ascii="Times New Roman"/>
          <w:spacing w:val="-9"/>
        </w:rPr>
        <w:t xml:space="preserve"> </w:t>
      </w:r>
      <w:r>
        <w:rPr>
          <w:rFonts w:ascii="Times New Roman"/>
          <w:spacing w:val="-1"/>
        </w:rPr>
        <w:t>Work</w:t>
      </w:r>
      <w:r>
        <w:rPr>
          <w:rFonts w:ascii="Times New Roman"/>
          <w:spacing w:val="-10"/>
        </w:rPr>
        <w:t xml:space="preserve"> </w:t>
      </w:r>
      <w:r>
        <w:rPr>
          <w:rFonts w:ascii="Times New Roman"/>
          <w:spacing w:val="-1"/>
        </w:rPr>
        <w:t>Hours</w:t>
      </w:r>
      <w:r>
        <w:rPr>
          <w:rFonts w:ascii="Times New Roman"/>
          <w:spacing w:val="-9"/>
        </w:rPr>
        <w:t xml:space="preserve"> </w:t>
      </w:r>
      <w:r>
        <w:rPr>
          <w:rFonts w:ascii="Times New Roman"/>
          <w:spacing w:val="-1"/>
        </w:rPr>
        <w:t>and</w:t>
      </w:r>
      <w:r>
        <w:rPr>
          <w:rFonts w:ascii="Times New Roman"/>
          <w:spacing w:val="-10"/>
        </w:rPr>
        <w:t xml:space="preserve"> </w:t>
      </w:r>
      <w:r>
        <w:rPr>
          <w:rFonts w:ascii="Times New Roman"/>
          <w:spacing w:val="-1"/>
        </w:rPr>
        <w:t>Safety</w:t>
      </w:r>
      <w:r>
        <w:rPr>
          <w:rFonts w:ascii="Times New Roman"/>
          <w:spacing w:val="-12"/>
        </w:rPr>
        <w:t xml:space="preserve"> </w:t>
      </w:r>
      <w:r>
        <w:rPr>
          <w:rFonts w:ascii="Times New Roman"/>
          <w:spacing w:val="-1"/>
        </w:rPr>
        <w:t>Standards</w:t>
      </w:r>
      <w:r>
        <w:rPr>
          <w:rFonts w:ascii="Times New Roman"/>
          <w:spacing w:val="-9"/>
        </w:rPr>
        <w:t xml:space="preserve"> </w:t>
      </w:r>
      <w:r>
        <w:rPr>
          <w:rFonts w:ascii="Times New Roman"/>
          <w:spacing w:val="-2"/>
        </w:rPr>
        <w:t>Act</w:t>
      </w:r>
      <w:r>
        <w:rPr>
          <w:rFonts w:ascii="Times New Roman"/>
          <w:spacing w:val="-9"/>
        </w:rPr>
        <w:t xml:space="preserve"> </w:t>
      </w:r>
      <w:r>
        <w:rPr>
          <w:rFonts w:ascii="Times New Roman"/>
          <w:spacing w:val="-1"/>
        </w:rPr>
        <w:t>(40</w:t>
      </w:r>
      <w:r>
        <w:rPr>
          <w:rFonts w:ascii="Times New Roman"/>
          <w:spacing w:val="-10"/>
        </w:rPr>
        <w:t xml:space="preserve"> </w:t>
      </w:r>
      <w:r>
        <w:rPr>
          <w:rFonts w:ascii="Times New Roman"/>
          <w:spacing w:val="-1"/>
        </w:rPr>
        <w:t>U.S.C.</w:t>
      </w:r>
      <w:r>
        <w:rPr>
          <w:rFonts w:ascii="Times New Roman"/>
          <w:spacing w:val="-10"/>
        </w:rPr>
        <w:t xml:space="preserve"> </w:t>
      </w:r>
      <w:r>
        <w:rPr>
          <w:rFonts w:ascii="Times New Roman"/>
        </w:rPr>
        <w:t>3701-</w:t>
      </w:r>
      <w:r>
        <w:rPr>
          <w:rFonts w:ascii="Times New Roman"/>
          <w:spacing w:val="55"/>
        </w:rPr>
        <w:t xml:space="preserve"> </w:t>
      </w:r>
      <w:r>
        <w:rPr>
          <w:rFonts w:ascii="Times New Roman"/>
        </w:rPr>
        <w:t>3708)</w:t>
      </w:r>
      <w:r>
        <w:rPr>
          <w:rFonts w:ascii="Times New Roman"/>
          <w:spacing w:val="-2"/>
        </w:rPr>
        <w:t xml:space="preserve"> </w:t>
      </w:r>
      <w:r>
        <w:rPr>
          <w:rFonts w:ascii="Times New Roman"/>
        </w:rPr>
        <w:t xml:space="preserve">as </w:t>
      </w:r>
      <w:r>
        <w:rPr>
          <w:rFonts w:ascii="Times New Roman"/>
          <w:spacing w:val="-1"/>
        </w:rPr>
        <w:t>supplemented</w:t>
      </w:r>
      <w:r>
        <w:rPr>
          <w:rFonts w:ascii="Times New Roman"/>
        </w:rPr>
        <w:t xml:space="preserve"> by</w:t>
      </w:r>
      <w:r>
        <w:rPr>
          <w:rFonts w:ascii="Times New Roman"/>
          <w:spacing w:val="-3"/>
        </w:rPr>
        <w:t xml:space="preserve"> </w:t>
      </w:r>
      <w:r>
        <w:rPr>
          <w:rFonts w:ascii="Times New Roman"/>
        </w:rPr>
        <w:t xml:space="preserve">29 </w:t>
      </w:r>
      <w:r>
        <w:rPr>
          <w:rFonts w:ascii="Times New Roman"/>
          <w:spacing w:val="-1"/>
        </w:rPr>
        <w:t>CFR part</w:t>
      </w:r>
      <w:r>
        <w:rPr>
          <w:rFonts w:ascii="Times New Roman"/>
          <w:spacing w:val="-6"/>
        </w:rPr>
        <w:t xml:space="preserve"> </w:t>
      </w:r>
      <w:r>
        <w:rPr>
          <w:rFonts w:ascii="Times New Roman"/>
        </w:rPr>
        <w:t>5.</w:t>
      </w:r>
    </w:p>
    <w:p w14:paraId="21D7E7D3" w14:textId="77777777" w:rsidR="002312B8" w:rsidRDefault="002312B8">
      <w:pPr>
        <w:spacing w:before="8"/>
        <w:rPr>
          <w:rFonts w:ascii="Times New Roman" w:eastAsia="Times New Roman" w:hAnsi="Times New Roman" w:cs="Times New Roman"/>
        </w:rPr>
      </w:pPr>
    </w:p>
    <w:p w14:paraId="72E54B36" w14:textId="77777777" w:rsidR="002312B8" w:rsidRDefault="000C0407">
      <w:pPr>
        <w:pStyle w:val="BodyText"/>
        <w:numPr>
          <w:ilvl w:val="2"/>
          <w:numId w:val="26"/>
        </w:numPr>
        <w:tabs>
          <w:tab w:val="left" w:pos="1467"/>
        </w:tabs>
        <w:ind w:left="1466"/>
        <w:rPr>
          <w:rFonts w:ascii="Times New Roman" w:eastAsia="Times New Roman" w:hAnsi="Times New Roman" w:cs="Times New Roman"/>
        </w:rPr>
      </w:pPr>
      <w:r>
        <w:rPr>
          <w:rFonts w:ascii="Times New Roman"/>
          <w:spacing w:val="-1"/>
        </w:rPr>
        <w:t>For</w:t>
      </w:r>
      <w:r>
        <w:rPr>
          <w:rFonts w:ascii="Times New Roman"/>
          <w:spacing w:val="13"/>
        </w:rPr>
        <w:t xml:space="preserve"> </w:t>
      </w:r>
      <w:r>
        <w:rPr>
          <w:rFonts w:ascii="Times New Roman"/>
          <w:spacing w:val="-1"/>
        </w:rPr>
        <w:t>non-profit</w:t>
      </w:r>
      <w:r>
        <w:rPr>
          <w:rFonts w:ascii="Times New Roman"/>
          <w:spacing w:val="10"/>
        </w:rPr>
        <w:t xml:space="preserve"> </w:t>
      </w:r>
      <w:r>
        <w:rPr>
          <w:rFonts w:ascii="Times New Roman"/>
          <w:spacing w:val="-1"/>
        </w:rPr>
        <w:t>organizations</w:t>
      </w:r>
      <w:r>
        <w:rPr>
          <w:rFonts w:ascii="Times New Roman"/>
          <w:spacing w:val="15"/>
        </w:rPr>
        <w:t xml:space="preserve"> </w:t>
      </w:r>
      <w:r>
        <w:rPr>
          <w:rFonts w:ascii="Times New Roman"/>
        </w:rPr>
        <w:t>and</w:t>
      </w:r>
      <w:r>
        <w:rPr>
          <w:rFonts w:ascii="Times New Roman"/>
          <w:spacing w:val="9"/>
        </w:rPr>
        <w:t xml:space="preserve"> </w:t>
      </w:r>
      <w:r>
        <w:rPr>
          <w:rFonts w:ascii="Times New Roman"/>
          <w:spacing w:val="-1"/>
        </w:rPr>
        <w:t>small</w:t>
      </w:r>
      <w:r>
        <w:rPr>
          <w:rFonts w:ascii="Times New Roman"/>
          <w:spacing w:val="10"/>
        </w:rPr>
        <w:t xml:space="preserve"> </w:t>
      </w:r>
      <w:r>
        <w:rPr>
          <w:rFonts w:ascii="Times New Roman"/>
          <w:spacing w:val="-1"/>
        </w:rPr>
        <w:t>business,</w:t>
      </w:r>
      <w:r>
        <w:rPr>
          <w:rFonts w:ascii="Times New Roman"/>
          <w:spacing w:val="12"/>
        </w:rPr>
        <w:t xml:space="preserve"> </w:t>
      </w:r>
      <w:r>
        <w:rPr>
          <w:rFonts w:ascii="Times New Roman"/>
          <w:spacing w:val="-2"/>
        </w:rPr>
        <w:t>patent</w:t>
      </w:r>
      <w:r>
        <w:rPr>
          <w:rFonts w:ascii="Times New Roman"/>
          <w:spacing w:val="13"/>
        </w:rPr>
        <w:t xml:space="preserve"> </w:t>
      </w:r>
      <w:r>
        <w:rPr>
          <w:rFonts w:ascii="Times New Roman"/>
          <w:spacing w:val="-1"/>
        </w:rPr>
        <w:t>rights</w:t>
      </w:r>
      <w:r>
        <w:rPr>
          <w:rFonts w:ascii="Times New Roman"/>
          <w:spacing w:val="14"/>
        </w:rPr>
        <w:t xml:space="preserve"> </w:t>
      </w:r>
      <w:r>
        <w:rPr>
          <w:rFonts w:ascii="Times New Roman"/>
          <w:spacing w:val="-1"/>
        </w:rPr>
        <w:t>will</w:t>
      </w:r>
      <w:r>
        <w:rPr>
          <w:rFonts w:ascii="Times New Roman"/>
          <w:spacing w:val="10"/>
        </w:rPr>
        <w:t xml:space="preserve"> </w:t>
      </w:r>
      <w:r>
        <w:rPr>
          <w:rFonts w:ascii="Times New Roman"/>
        </w:rPr>
        <w:t>be</w:t>
      </w:r>
      <w:r>
        <w:rPr>
          <w:rFonts w:ascii="Times New Roman"/>
          <w:spacing w:val="10"/>
        </w:rPr>
        <w:t xml:space="preserve"> </w:t>
      </w:r>
      <w:r>
        <w:rPr>
          <w:rFonts w:ascii="Times New Roman"/>
          <w:spacing w:val="-1"/>
        </w:rPr>
        <w:t>governed</w:t>
      </w:r>
      <w:r>
        <w:rPr>
          <w:rFonts w:ascii="Times New Roman"/>
          <w:spacing w:val="12"/>
        </w:rPr>
        <w:t xml:space="preserve"> </w:t>
      </w:r>
      <w:r>
        <w:rPr>
          <w:rFonts w:ascii="Times New Roman"/>
          <w:spacing w:val="-3"/>
        </w:rPr>
        <w:t>by</w:t>
      </w:r>
    </w:p>
    <w:p w14:paraId="61835458" w14:textId="77777777" w:rsidR="002312B8" w:rsidRDefault="000C0407">
      <w:pPr>
        <w:pStyle w:val="BodyText"/>
        <w:spacing w:before="4"/>
        <w:ind w:left="1466" w:right="101"/>
        <w:rPr>
          <w:rFonts w:ascii="Times New Roman" w:eastAsia="Times New Roman" w:hAnsi="Times New Roman" w:cs="Times New Roman"/>
        </w:rPr>
      </w:pPr>
      <w:r>
        <w:rPr>
          <w:rFonts w:ascii="Times New Roman" w:eastAsia="Times New Roman" w:hAnsi="Times New Roman" w:cs="Times New Roman"/>
        </w:rPr>
        <w:t>37</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CFR</w:t>
      </w:r>
      <w:r>
        <w:rPr>
          <w:rFonts w:ascii="Times New Roman" w:eastAsia="Times New Roman" w:hAnsi="Times New Roman" w:cs="Times New Roman"/>
          <w:spacing w:val="13"/>
        </w:rPr>
        <w:t xml:space="preserve"> </w:t>
      </w:r>
      <w:r>
        <w:rPr>
          <w:rFonts w:ascii="Times New Roman" w:eastAsia="Times New Roman" w:hAnsi="Times New Roman" w:cs="Times New Roman"/>
          <w:spacing w:val="-1"/>
        </w:rPr>
        <w:t>part</w:t>
      </w:r>
      <w:r>
        <w:rPr>
          <w:rFonts w:ascii="Times New Roman" w:eastAsia="Times New Roman" w:hAnsi="Times New Roman" w:cs="Times New Roman"/>
          <w:spacing w:val="13"/>
        </w:rPr>
        <w:t xml:space="preserve"> </w:t>
      </w:r>
      <w:proofErr w:type="gramStart"/>
      <w:r>
        <w:rPr>
          <w:rFonts w:ascii="Times New Roman" w:eastAsia="Times New Roman" w:hAnsi="Times New Roman" w:cs="Times New Roman"/>
          <w:spacing w:val="-1"/>
        </w:rPr>
        <w:t>401,“</w:t>
      </w:r>
      <w:proofErr w:type="gramEnd"/>
      <w:r>
        <w:rPr>
          <w:rFonts w:ascii="Times New Roman" w:eastAsia="Times New Roman" w:hAnsi="Times New Roman" w:cs="Times New Roman"/>
          <w:spacing w:val="-1"/>
        </w:rPr>
        <w:t>Rights</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to</w:t>
      </w:r>
      <w:r>
        <w:rPr>
          <w:rFonts w:ascii="Times New Roman" w:eastAsia="Times New Roman" w:hAnsi="Times New Roman" w:cs="Times New Roman"/>
          <w:spacing w:val="14"/>
        </w:rPr>
        <w:t xml:space="preserve"> </w:t>
      </w:r>
      <w:r>
        <w:rPr>
          <w:rFonts w:ascii="Times New Roman" w:eastAsia="Times New Roman" w:hAnsi="Times New Roman" w:cs="Times New Roman"/>
          <w:spacing w:val="-1"/>
        </w:rPr>
        <w:t>Inventions</w:t>
      </w:r>
      <w:r>
        <w:rPr>
          <w:rFonts w:ascii="Times New Roman" w:eastAsia="Times New Roman" w:hAnsi="Times New Roman" w:cs="Times New Roman"/>
          <w:spacing w:val="12"/>
        </w:rPr>
        <w:t xml:space="preserve"> </w:t>
      </w:r>
      <w:r>
        <w:rPr>
          <w:rFonts w:ascii="Times New Roman" w:eastAsia="Times New Roman" w:hAnsi="Times New Roman" w:cs="Times New Roman"/>
        </w:rPr>
        <w:t>Made</w:t>
      </w:r>
      <w:r>
        <w:rPr>
          <w:rFonts w:ascii="Times New Roman" w:eastAsia="Times New Roman" w:hAnsi="Times New Roman" w:cs="Times New Roman"/>
          <w:spacing w:val="12"/>
        </w:rPr>
        <w:t xml:space="preserve"> </w:t>
      </w:r>
      <w:r>
        <w:rPr>
          <w:rFonts w:ascii="Times New Roman" w:eastAsia="Times New Roman" w:hAnsi="Times New Roman" w:cs="Times New Roman"/>
        </w:rPr>
        <w:t>by</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Non-Profit</w:t>
      </w:r>
      <w:r>
        <w:rPr>
          <w:rFonts w:ascii="Times New Roman" w:eastAsia="Times New Roman" w:hAnsi="Times New Roman" w:cs="Times New Roman"/>
          <w:spacing w:val="15"/>
        </w:rPr>
        <w:t xml:space="preserve"> </w:t>
      </w:r>
      <w:r>
        <w:rPr>
          <w:rFonts w:ascii="Times New Roman" w:eastAsia="Times New Roman" w:hAnsi="Times New Roman" w:cs="Times New Roman"/>
          <w:spacing w:val="-1"/>
        </w:rPr>
        <w:t>Organizations</w:t>
      </w:r>
      <w:r>
        <w:rPr>
          <w:rFonts w:ascii="Times New Roman" w:eastAsia="Times New Roman" w:hAnsi="Times New Roman" w:cs="Times New Roman"/>
          <w:spacing w:val="12"/>
        </w:rPr>
        <w:t xml:space="preserve"> </w:t>
      </w:r>
      <w:r>
        <w:rPr>
          <w:rFonts w:ascii="Times New Roman" w:eastAsia="Times New Roman" w:hAnsi="Times New Roman" w:cs="Times New Roman"/>
        </w:rPr>
        <w:t>and</w:t>
      </w:r>
      <w:r>
        <w:rPr>
          <w:rFonts w:ascii="Times New Roman" w:eastAsia="Times New Roman" w:hAnsi="Times New Roman" w:cs="Times New Roman"/>
          <w:spacing w:val="12"/>
        </w:rPr>
        <w:t xml:space="preserve"> </w:t>
      </w:r>
      <w:r>
        <w:rPr>
          <w:rFonts w:ascii="Times New Roman" w:eastAsia="Times New Roman" w:hAnsi="Times New Roman" w:cs="Times New Roman"/>
          <w:spacing w:val="-1"/>
        </w:rPr>
        <w:t>Small</w:t>
      </w:r>
      <w:r>
        <w:rPr>
          <w:rFonts w:ascii="Times New Roman" w:eastAsia="Times New Roman" w:hAnsi="Times New Roman" w:cs="Times New Roman"/>
          <w:spacing w:val="40"/>
        </w:rPr>
        <w:t xml:space="preserve"> </w:t>
      </w:r>
      <w:r>
        <w:rPr>
          <w:rFonts w:ascii="Times New Roman" w:eastAsia="Times New Roman" w:hAnsi="Times New Roman" w:cs="Times New Roman"/>
          <w:spacing w:val="-1"/>
        </w:rPr>
        <w:t>Business</w:t>
      </w:r>
      <w:r>
        <w:rPr>
          <w:rFonts w:ascii="Times New Roman" w:eastAsia="Times New Roman" w:hAnsi="Times New Roman" w:cs="Times New Roman"/>
        </w:rPr>
        <w:t xml:space="preserve"> </w:t>
      </w:r>
      <w:r>
        <w:rPr>
          <w:rFonts w:ascii="Times New Roman" w:eastAsia="Times New Roman" w:hAnsi="Times New Roman" w:cs="Times New Roman"/>
          <w:spacing w:val="-1"/>
        </w:rPr>
        <w:t>Firms</w:t>
      </w:r>
      <w:r>
        <w:rPr>
          <w:rFonts w:ascii="Times New Roman" w:eastAsia="Times New Roman" w:hAnsi="Times New Roman" w:cs="Times New Roman"/>
        </w:rPr>
        <w:t xml:space="preserve"> </w:t>
      </w:r>
      <w:r>
        <w:rPr>
          <w:rFonts w:ascii="Times New Roman" w:eastAsia="Times New Roman" w:hAnsi="Times New Roman" w:cs="Times New Roman"/>
          <w:spacing w:val="-1"/>
        </w:rPr>
        <w:t>under</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Government</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Grants,</w:t>
      </w:r>
      <w:r>
        <w:rPr>
          <w:rFonts w:ascii="Times New Roman" w:eastAsia="Times New Roman" w:hAnsi="Times New Roman" w:cs="Times New Roman"/>
        </w:rPr>
        <w:t xml:space="preserve"> </w:t>
      </w:r>
      <w:r>
        <w:rPr>
          <w:rFonts w:ascii="Times New Roman" w:eastAsia="Times New Roman" w:hAnsi="Times New Roman" w:cs="Times New Roman"/>
          <w:spacing w:val="-1"/>
        </w:rPr>
        <w:t>Contracts</w:t>
      </w:r>
      <w:r>
        <w:rPr>
          <w:rFonts w:ascii="Times New Roman" w:eastAsia="Times New Roman" w:hAnsi="Times New Roman" w:cs="Times New Roman"/>
        </w:rPr>
        <w:t xml:space="preserve"> </w:t>
      </w:r>
      <w:r>
        <w:rPr>
          <w:rFonts w:ascii="Times New Roman" w:eastAsia="Times New Roman" w:hAnsi="Times New Roman" w:cs="Times New Roman"/>
          <w:spacing w:val="-1"/>
        </w:rPr>
        <w:t>and</w:t>
      </w:r>
      <w:r>
        <w:rPr>
          <w:rFonts w:ascii="Times New Roman" w:eastAsia="Times New Roman" w:hAnsi="Times New Roman" w:cs="Times New Roman"/>
        </w:rPr>
        <w:t xml:space="preserve"> </w:t>
      </w:r>
      <w:r>
        <w:rPr>
          <w:rFonts w:ascii="Times New Roman" w:eastAsia="Times New Roman" w:hAnsi="Times New Roman" w:cs="Times New Roman"/>
          <w:spacing w:val="-1"/>
        </w:rPr>
        <w:t>Cooperative</w:t>
      </w:r>
      <w:r>
        <w:rPr>
          <w:rFonts w:ascii="Times New Roman" w:eastAsia="Times New Roman" w:hAnsi="Times New Roman" w:cs="Times New Roman"/>
        </w:rPr>
        <w:t xml:space="preserve"> </w:t>
      </w:r>
      <w:r>
        <w:rPr>
          <w:rFonts w:ascii="Times New Roman" w:eastAsia="Times New Roman" w:hAnsi="Times New Roman" w:cs="Times New Roman"/>
          <w:spacing w:val="-1"/>
        </w:rPr>
        <w:t>Agreements.”</w:t>
      </w:r>
    </w:p>
    <w:p w14:paraId="0647AC62" w14:textId="77777777" w:rsidR="002312B8" w:rsidRDefault="002312B8">
      <w:pPr>
        <w:spacing w:before="10"/>
        <w:rPr>
          <w:rFonts w:ascii="Times New Roman" w:eastAsia="Times New Roman" w:hAnsi="Times New Roman" w:cs="Times New Roman"/>
        </w:rPr>
      </w:pPr>
    </w:p>
    <w:p w14:paraId="06ACDB1C" w14:textId="77777777" w:rsidR="002312B8" w:rsidRDefault="000C0407">
      <w:pPr>
        <w:pStyle w:val="BodyText"/>
        <w:numPr>
          <w:ilvl w:val="2"/>
          <w:numId w:val="26"/>
        </w:numPr>
        <w:tabs>
          <w:tab w:val="left" w:pos="1467"/>
        </w:tabs>
        <w:ind w:left="1466" w:right="103"/>
        <w:jc w:val="both"/>
        <w:rPr>
          <w:rFonts w:ascii="Times New Roman" w:eastAsia="Times New Roman" w:hAnsi="Times New Roman" w:cs="Times New Roman"/>
        </w:rPr>
      </w:pPr>
      <w:r>
        <w:rPr>
          <w:rFonts w:ascii="Times New Roman"/>
          <w:spacing w:val="-1"/>
        </w:rPr>
        <w:t>The</w:t>
      </w:r>
      <w:r>
        <w:rPr>
          <w:rFonts w:ascii="Times New Roman"/>
          <w:spacing w:val="14"/>
        </w:rPr>
        <w:t xml:space="preserve"> </w:t>
      </w:r>
      <w:r>
        <w:rPr>
          <w:rFonts w:ascii="Times New Roman"/>
          <w:spacing w:val="-1"/>
        </w:rPr>
        <w:t>Clean</w:t>
      </w:r>
      <w:r>
        <w:rPr>
          <w:rFonts w:ascii="Times New Roman"/>
          <w:spacing w:val="12"/>
        </w:rPr>
        <w:t xml:space="preserve"> </w:t>
      </w:r>
      <w:r>
        <w:rPr>
          <w:rFonts w:ascii="Times New Roman"/>
        </w:rPr>
        <w:t>Air</w:t>
      </w:r>
      <w:r>
        <w:rPr>
          <w:rFonts w:ascii="Times New Roman"/>
          <w:spacing w:val="13"/>
        </w:rPr>
        <w:t xml:space="preserve"> </w:t>
      </w:r>
      <w:r>
        <w:rPr>
          <w:rFonts w:ascii="Times New Roman"/>
          <w:spacing w:val="-2"/>
        </w:rPr>
        <w:t>Act</w:t>
      </w:r>
      <w:r>
        <w:rPr>
          <w:rFonts w:ascii="Times New Roman"/>
          <w:spacing w:val="13"/>
        </w:rPr>
        <w:t xml:space="preserve"> </w:t>
      </w:r>
      <w:r>
        <w:rPr>
          <w:rFonts w:ascii="Times New Roman"/>
        </w:rPr>
        <w:t>(42</w:t>
      </w:r>
      <w:r>
        <w:rPr>
          <w:rFonts w:ascii="Times New Roman"/>
          <w:spacing w:val="14"/>
        </w:rPr>
        <w:t xml:space="preserve"> </w:t>
      </w:r>
      <w:r>
        <w:rPr>
          <w:rFonts w:ascii="Times New Roman"/>
          <w:spacing w:val="-1"/>
        </w:rPr>
        <w:t>U.S.C.</w:t>
      </w:r>
      <w:r>
        <w:rPr>
          <w:rFonts w:ascii="Times New Roman"/>
          <w:spacing w:val="14"/>
        </w:rPr>
        <w:t xml:space="preserve"> </w:t>
      </w:r>
      <w:r>
        <w:rPr>
          <w:rFonts w:ascii="Times New Roman"/>
          <w:spacing w:val="-1"/>
        </w:rPr>
        <w:t>7401-7671q.)</w:t>
      </w:r>
      <w:r>
        <w:rPr>
          <w:rFonts w:ascii="Times New Roman"/>
          <w:spacing w:val="13"/>
        </w:rPr>
        <w:t xml:space="preserve"> </w:t>
      </w:r>
      <w:r>
        <w:rPr>
          <w:rFonts w:ascii="Times New Roman"/>
        </w:rPr>
        <w:t>and</w:t>
      </w:r>
      <w:r>
        <w:rPr>
          <w:rFonts w:ascii="Times New Roman"/>
          <w:spacing w:val="12"/>
        </w:rPr>
        <w:t xml:space="preserve"> </w:t>
      </w:r>
      <w:r>
        <w:rPr>
          <w:rFonts w:ascii="Times New Roman"/>
          <w:spacing w:val="-1"/>
        </w:rPr>
        <w:t>the</w:t>
      </w:r>
      <w:r>
        <w:rPr>
          <w:rFonts w:ascii="Times New Roman"/>
          <w:spacing w:val="14"/>
        </w:rPr>
        <w:t xml:space="preserve"> </w:t>
      </w:r>
      <w:r>
        <w:rPr>
          <w:rFonts w:ascii="Times New Roman"/>
          <w:spacing w:val="-1"/>
        </w:rPr>
        <w:t>Federal</w:t>
      </w:r>
      <w:r>
        <w:rPr>
          <w:rFonts w:ascii="Times New Roman"/>
          <w:spacing w:val="13"/>
        </w:rPr>
        <w:t xml:space="preserve"> </w:t>
      </w:r>
      <w:r>
        <w:rPr>
          <w:rFonts w:ascii="Times New Roman"/>
          <w:spacing w:val="-1"/>
        </w:rPr>
        <w:t>Water</w:t>
      </w:r>
      <w:r>
        <w:rPr>
          <w:rFonts w:ascii="Times New Roman"/>
          <w:spacing w:val="15"/>
        </w:rPr>
        <w:t xml:space="preserve"> </w:t>
      </w:r>
      <w:r>
        <w:rPr>
          <w:rFonts w:ascii="Times New Roman"/>
          <w:spacing w:val="-1"/>
        </w:rPr>
        <w:t>Pollution</w:t>
      </w:r>
      <w:r>
        <w:rPr>
          <w:rFonts w:ascii="Times New Roman"/>
          <w:spacing w:val="14"/>
        </w:rPr>
        <w:t xml:space="preserve"> </w:t>
      </w:r>
      <w:r>
        <w:rPr>
          <w:rFonts w:ascii="Times New Roman"/>
          <w:spacing w:val="-2"/>
        </w:rPr>
        <w:t>Control</w:t>
      </w:r>
      <w:r>
        <w:rPr>
          <w:rFonts w:ascii="Times New Roman"/>
          <w:spacing w:val="51"/>
        </w:rPr>
        <w:t xml:space="preserve"> </w:t>
      </w:r>
      <w:r>
        <w:rPr>
          <w:rFonts w:ascii="Times New Roman"/>
          <w:spacing w:val="-1"/>
        </w:rPr>
        <w:t>Act</w:t>
      </w:r>
      <w:r>
        <w:rPr>
          <w:rFonts w:ascii="Times New Roman"/>
          <w:spacing w:val="1"/>
        </w:rPr>
        <w:t xml:space="preserve"> </w:t>
      </w:r>
      <w:r>
        <w:rPr>
          <w:rFonts w:ascii="Times New Roman"/>
          <w:spacing w:val="-1"/>
        </w:rPr>
        <w:t>(33</w:t>
      </w:r>
      <w:r>
        <w:rPr>
          <w:rFonts w:ascii="Times New Roman"/>
        </w:rPr>
        <w:t xml:space="preserve"> </w:t>
      </w:r>
      <w:r>
        <w:rPr>
          <w:rFonts w:ascii="Times New Roman"/>
          <w:spacing w:val="-1"/>
        </w:rPr>
        <w:t>U.S.C.</w:t>
      </w:r>
      <w:r>
        <w:rPr>
          <w:rFonts w:ascii="Times New Roman"/>
        </w:rPr>
        <w:t xml:space="preserve"> </w:t>
      </w:r>
      <w:r>
        <w:rPr>
          <w:rFonts w:ascii="Times New Roman"/>
          <w:spacing w:val="-1"/>
        </w:rPr>
        <w:t>1251-1387.),</w:t>
      </w:r>
      <w:r>
        <w:rPr>
          <w:rFonts w:ascii="Times New Roman"/>
        </w:rPr>
        <w:t xml:space="preserve"> as</w:t>
      </w:r>
      <w:r>
        <w:rPr>
          <w:rFonts w:ascii="Times New Roman"/>
          <w:spacing w:val="-7"/>
        </w:rPr>
        <w:t xml:space="preserve"> </w:t>
      </w:r>
      <w:r>
        <w:rPr>
          <w:rFonts w:ascii="Times New Roman"/>
          <w:spacing w:val="-1"/>
        </w:rPr>
        <w:t>amended.</w:t>
      </w:r>
    </w:p>
    <w:p w14:paraId="305E7ACB" w14:textId="77777777" w:rsidR="002312B8" w:rsidRDefault="002312B8">
      <w:pPr>
        <w:spacing w:before="3"/>
        <w:rPr>
          <w:rFonts w:ascii="Times New Roman" w:eastAsia="Times New Roman" w:hAnsi="Times New Roman" w:cs="Times New Roman"/>
        </w:rPr>
      </w:pPr>
    </w:p>
    <w:p w14:paraId="33998B5F" w14:textId="77777777" w:rsidR="002312B8" w:rsidRDefault="000C0407">
      <w:pPr>
        <w:pStyle w:val="BodyText"/>
        <w:numPr>
          <w:ilvl w:val="2"/>
          <w:numId w:val="26"/>
        </w:numPr>
        <w:tabs>
          <w:tab w:val="left" w:pos="1467"/>
        </w:tabs>
        <w:ind w:left="1466" w:right="102"/>
        <w:jc w:val="both"/>
        <w:rPr>
          <w:rFonts w:ascii="Times New Roman" w:eastAsia="Times New Roman" w:hAnsi="Times New Roman" w:cs="Times New Roman"/>
        </w:rPr>
      </w:pPr>
      <w:r>
        <w:rPr>
          <w:rFonts w:ascii="Times New Roman"/>
          <w:spacing w:val="-1"/>
        </w:rPr>
        <w:t>Mandatory</w:t>
      </w:r>
      <w:r>
        <w:rPr>
          <w:rFonts w:ascii="Times New Roman"/>
          <w:spacing w:val="19"/>
        </w:rPr>
        <w:t xml:space="preserve"> </w:t>
      </w:r>
      <w:r>
        <w:rPr>
          <w:rFonts w:ascii="Times New Roman"/>
          <w:spacing w:val="-1"/>
        </w:rPr>
        <w:t>standards</w:t>
      </w:r>
      <w:r>
        <w:rPr>
          <w:rFonts w:ascii="Times New Roman"/>
          <w:spacing w:val="19"/>
        </w:rPr>
        <w:t xml:space="preserve"> </w:t>
      </w:r>
      <w:r>
        <w:rPr>
          <w:rFonts w:ascii="Times New Roman"/>
          <w:spacing w:val="-1"/>
        </w:rPr>
        <w:t>and</w:t>
      </w:r>
      <w:r>
        <w:rPr>
          <w:rFonts w:ascii="Times New Roman"/>
          <w:spacing w:val="19"/>
        </w:rPr>
        <w:t xml:space="preserve"> </w:t>
      </w:r>
      <w:r>
        <w:rPr>
          <w:rFonts w:ascii="Times New Roman"/>
          <w:spacing w:val="-1"/>
        </w:rPr>
        <w:t>policies</w:t>
      </w:r>
      <w:r>
        <w:rPr>
          <w:rFonts w:ascii="Times New Roman"/>
          <w:spacing w:val="19"/>
        </w:rPr>
        <w:t xml:space="preserve"> </w:t>
      </w:r>
      <w:r>
        <w:rPr>
          <w:rFonts w:ascii="Times New Roman"/>
          <w:spacing w:val="-1"/>
        </w:rPr>
        <w:t>relating</w:t>
      </w:r>
      <w:r>
        <w:rPr>
          <w:rFonts w:ascii="Times New Roman"/>
          <w:spacing w:val="17"/>
        </w:rPr>
        <w:t xml:space="preserve"> </w:t>
      </w:r>
      <w:r>
        <w:rPr>
          <w:rFonts w:ascii="Times New Roman"/>
        </w:rPr>
        <w:t>to</w:t>
      </w:r>
      <w:r>
        <w:rPr>
          <w:rFonts w:ascii="Times New Roman"/>
          <w:spacing w:val="17"/>
        </w:rPr>
        <w:t xml:space="preserve"> </w:t>
      </w:r>
      <w:r>
        <w:rPr>
          <w:rFonts w:ascii="Times New Roman"/>
          <w:spacing w:val="-1"/>
        </w:rPr>
        <w:t>energy</w:t>
      </w:r>
      <w:r>
        <w:rPr>
          <w:rFonts w:ascii="Times New Roman"/>
          <w:spacing w:val="17"/>
        </w:rPr>
        <w:t xml:space="preserve"> </w:t>
      </w:r>
      <w:r>
        <w:rPr>
          <w:rFonts w:ascii="Times New Roman"/>
          <w:spacing w:val="-1"/>
        </w:rPr>
        <w:t>efficiency</w:t>
      </w:r>
      <w:r>
        <w:rPr>
          <w:rFonts w:ascii="Times New Roman"/>
          <w:spacing w:val="17"/>
        </w:rPr>
        <w:t xml:space="preserve"> </w:t>
      </w:r>
      <w:r>
        <w:rPr>
          <w:rFonts w:ascii="Times New Roman"/>
          <w:spacing w:val="-1"/>
        </w:rPr>
        <w:t>contained</w:t>
      </w:r>
      <w:r>
        <w:rPr>
          <w:rFonts w:ascii="Times New Roman"/>
          <w:spacing w:val="17"/>
        </w:rPr>
        <w:t xml:space="preserve"> </w:t>
      </w:r>
      <w:r>
        <w:rPr>
          <w:rFonts w:ascii="Times New Roman"/>
        </w:rPr>
        <w:t>in</w:t>
      </w:r>
      <w:r>
        <w:rPr>
          <w:rFonts w:ascii="Times New Roman"/>
          <w:spacing w:val="17"/>
        </w:rPr>
        <w:t xml:space="preserve"> </w:t>
      </w:r>
      <w:r>
        <w:rPr>
          <w:rFonts w:ascii="Times New Roman"/>
          <w:spacing w:val="-1"/>
        </w:rPr>
        <w:t>the</w:t>
      </w:r>
      <w:r>
        <w:rPr>
          <w:rFonts w:ascii="Times New Roman"/>
          <w:spacing w:val="17"/>
        </w:rPr>
        <w:t xml:space="preserve"> </w:t>
      </w:r>
      <w:r>
        <w:rPr>
          <w:rFonts w:ascii="Times New Roman"/>
          <w:spacing w:val="-1"/>
        </w:rPr>
        <w:t>state</w:t>
      </w:r>
      <w:r>
        <w:rPr>
          <w:rFonts w:ascii="Times New Roman"/>
          <w:spacing w:val="61"/>
        </w:rPr>
        <w:t xml:space="preserve"> </w:t>
      </w:r>
      <w:r>
        <w:rPr>
          <w:rFonts w:ascii="Times New Roman"/>
          <w:spacing w:val="-1"/>
        </w:rPr>
        <w:t>energy</w:t>
      </w:r>
      <w:r>
        <w:rPr>
          <w:rFonts w:ascii="Times New Roman"/>
          <w:spacing w:val="50"/>
        </w:rPr>
        <w:t xml:space="preserve"> </w:t>
      </w:r>
      <w:r>
        <w:rPr>
          <w:rFonts w:ascii="Times New Roman"/>
          <w:spacing w:val="-1"/>
        </w:rPr>
        <w:t>conservation</w:t>
      </w:r>
      <w:r>
        <w:rPr>
          <w:rFonts w:ascii="Times New Roman"/>
          <w:spacing w:val="50"/>
        </w:rPr>
        <w:t xml:space="preserve"> </w:t>
      </w:r>
      <w:r>
        <w:rPr>
          <w:rFonts w:ascii="Times New Roman"/>
          <w:spacing w:val="-1"/>
        </w:rPr>
        <w:t>plan</w:t>
      </w:r>
      <w:r>
        <w:rPr>
          <w:rFonts w:ascii="Times New Roman"/>
          <w:spacing w:val="48"/>
        </w:rPr>
        <w:t xml:space="preserve"> </w:t>
      </w:r>
      <w:r>
        <w:rPr>
          <w:rFonts w:ascii="Times New Roman"/>
          <w:spacing w:val="-1"/>
        </w:rPr>
        <w:t>issued</w:t>
      </w:r>
      <w:r>
        <w:rPr>
          <w:rFonts w:ascii="Times New Roman"/>
          <w:spacing w:val="50"/>
        </w:rPr>
        <w:t xml:space="preserve"> </w:t>
      </w:r>
      <w:r>
        <w:rPr>
          <w:rFonts w:ascii="Times New Roman"/>
        </w:rPr>
        <w:t>in</w:t>
      </w:r>
      <w:r>
        <w:rPr>
          <w:rFonts w:ascii="Times New Roman"/>
          <w:spacing w:val="50"/>
        </w:rPr>
        <w:t xml:space="preserve"> </w:t>
      </w:r>
      <w:r>
        <w:rPr>
          <w:rFonts w:ascii="Times New Roman"/>
          <w:spacing w:val="-1"/>
        </w:rPr>
        <w:t>compliance</w:t>
      </w:r>
      <w:r>
        <w:rPr>
          <w:rFonts w:ascii="Times New Roman"/>
          <w:spacing w:val="48"/>
        </w:rPr>
        <w:t xml:space="preserve"> </w:t>
      </w:r>
      <w:r>
        <w:rPr>
          <w:rFonts w:ascii="Times New Roman"/>
        </w:rPr>
        <w:t>with</w:t>
      </w:r>
      <w:r>
        <w:rPr>
          <w:rFonts w:ascii="Times New Roman"/>
          <w:spacing w:val="50"/>
        </w:rPr>
        <w:t xml:space="preserve"> </w:t>
      </w:r>
      <w:r>
        <w:rPr>
          <w:rFonts w:ascii="Times New Roman"/>
          <w:spacing w:val="-1"/>
        </w:rPr>
        <w:t>the</w:t>
      </w:r>
      <w:r>
        <w:rPr>
          <w:rFonts w:ascii="Times New Roman"/>
          <w:spacing w:val="51"/>
        </w:rPr>
        <w:t xml:space="preserve"> </w:t>
      </w:r>
      <w:r>
        <w:rPr>
          <w:rFonts w:ascii="Times New Roman"/>
          <w:spacing w:val="-1"/>
        </w:rPr>
        <w:t>Energy</w:t>
      </w:r>
      <w:r>
        <w:rPr>
          <w:rFonts w:ascii="Times New Roman"/>
          <w:spacing w:val="50"/>
        </w:rPr>
        <w:t xml:space="preserve"> </w:t>
      </w:r>
      <w:r>
        <w:rPr>
          <w:rFonts w:ascii="Times New Roman"/>
          <w:spacing w:val="-1"/>
        </w:rPr>
        <w:t>Policy</w:t>
      </w:r>
      <w:r>
        <w:rPr>
          <w:rFonts w:ascii="Times New Roman"/>
          <w:spacing w:val="48"/>
        </w:rPr>
        <w:t xml:space="preserve"> </w:t>
      </w:r>
      <w:r>
        <w:rPr>
          <w:rFonts w:ascii="Times New Roman"/>
        </w:rPr>
        <w:t>and</w:t>
      </w:r>
      <w:r>
        <w:rPr>
          <w:rFonts w:ascii="Times New Roman"/>
          <w:spacing w:val="59"/>
        </w:rPr>
        <w:t xml:space="preserve"> </w:t>
      </w:r>
      <w:r>
        <w:rPr>
          <w:rFonts w:ascii="Times New Roman"/>
          <w:spacing w:val="-1"/>
        </w:rPr>
        <w:t>Conservation</w:t>
      </w:r>
      <w:r>
        <w:rPr>
          <w:rFonts w:ascii="Times New Roman"/>
        </w:rPr>
        <w:t xml:space="preserve"> </w:t>
      </w:r>
      <w:r>
        <w:rPr>
          <w:rFonts w:ascii="Times New Roman"/>
          <w:spacing w:val="-2"/>
        </w:rPr>
        <w:t>Act</w:t>
      </w:r>
      <w:r>
        <w:rPr>
          <w:rFonts w:ascii="Times New Roman"/>
          <w:spacing w:val="1"/>
        </w:rPr>
        <w:t xml:space="preserve"> </w:t>
      </w:r>
      <w:r>
        <w:rPr>
          <w:rFonts w:ascii="Times New Roman"/>
          <w:spacing w:val="-1"/>
        </w:rPr>
        <w:t>(42</w:t>
      </w:r>
      <w:r>
        <w:rPr>
          <w:rFonts w:ascii="Times New Roman"/>
        </w:rPr>
        <w:t xml:space="preserve"> </w:t>
      </w:r>
      <w:r>
        <w:rPr>
          <w:rFonts w:ascii="Times New Roman"/>
          <w:spacing w:val="-1"/>
        </w:rPr>
        <w:t>U.S.C.</w:t>
      </w:r>
      <w:r>
        <w:rPr>
          <w:rFonts w:ascii="Times New Roman"/>
        </w:rPr>
        <w:t xml:space="preserve"> </w:t>
      </w:r>
      <w:r>
        <w:rPr>
          <w:rFonts w:ascii="Times New Roman"/>
          <w:spacing w:val="-1"/>
        </w:rPr>
        <w:t>6201).</w:t>
      </w:r>
    </w:p>
    <w:p w14:paraId="24849C3F" w14:textId="77777777" w:rsidR="002312B8" w:rsidRDefault="002312B8">
      <w:pPr>
        <w:spacing w:before="3"/>
        <w:rPr>
          <w:rFonts w:ascii="Times New Roman" w:eastAsia="Times New Roman" w:hAnsi="Times New Roman" w:cs="Times New Roman"/>
        </w:rPr>
      </w:pPr>
    </w:p>
    <w:p w14:paraId="0E6AE379" w14:textId="77777777" w:rsidR="002312B8" w:rsidRDefault="000C0407">
      <w:pPr>
        <w:pStyle w:val="BodyText"/>
        <w:numPr>
          <w:ilvl w:val="2"/>
          <w:numId w:val="26"/>
        </w:numPr>
        <w:tabs>
          <w:tab w:val="left" w:pos="1467"/>
        </w:tabs>
        <w:ind w:left="1466" w:right="104"/>
        <w:jc w:val="both"/>
        <w:rPr>
          <w:rFonts w:ascii="Times New Roman" w:eastAsia="Times New Roman" w:hAnsi="Times New Roman" w:cs="Times New Roman"/>
        </w:rPr>
      </w:pPr>
      <w:r>
        <w:rPr>
          <w:rFonts w:ascii="Times New Roman"/>
        </w:rPr>
        <w:t>When</w:t>
      </w:r>
      <w:r>
        <w:rPr>
          <w:rFonts w:ascii="Times New Roman"/>
          <w:spacing w:val="-3"/>
        </w:rPr>
        <w:t xml:space="preserve"> </w:t>
      </w:r>
      <w:r>
        <w:rPr>
          <w:rFonts w:ascii="Times New Roman"/>
          <w:spacing w:val="-1"/>
        </w:rPr>
        <w:t>applicable,</w:t>
      </w:r>
      <w:r>
        <w:rPr>
          <w:rFonts w:ascii="Times New Roman"/>
          <w:spacing w:val="-3"/>
        </w:rPr>
        <w:t xml:space="preserve"> </w:t>
      </w:r>
      <w:r>
        <w:rPr>
          <w:rFonts w:ascii="Times New Roman"/>
          <w:spacing w:val="-1"/>
        </w:rPr>
        <w:t>this</w:t>
      </w:r>
      <w:r>
        <w:rPr>
          <w:rFonts w:ascii="Times New Roman"/>
          <w:spacing w:val="-2"/>
        </w:rPr>
        <w:t xml:space="preserve"> Order </w:t>
      </w:r>
      <w:r>
        <w:rPr>
          <w:rFonts w:ascii="Times New Roman"/>
        </w:rPr>
        <w:t>is</w:t>
      </w:r>
      <w:r>
        <w:rPr>
          <w:rFonts w:ascii="Times New Roman"/>
          <w:spacing w:val="-2"/>
        </w:rPr>
        <w:t xml:space="preserve"> </w:t>
      </w:r>
      <w:r>
        <w:rPr>
          <w:rFonts w:ascii="Times New Roman"/>
          <w:spacing w:val="-1"/>
        </w:rPr>
        <w:t>subject</w:t>
      </w:r>
      <w:r>
        <w:rPr>
          <w:rFonts w:ascii="Times New Roman"/>
          <w:spacing w:val="-2"/>
        </w:rPr>
        <w:t xml:space="preserve"> </w:t>
      </w:r>
      <w:r>
        <w:rPr>
          <w:rFonts w:ascii="Times New Roman"/>
          <w:spacing w:val="-1"/>
        </w:rPr>
        <w:t>to</w:t>
      </w:r>
      <w:r>
        <w:rPr>
          <w:rFonts w:ascii="Times New Roman"/>
          <w:spacing w:val="-3"/>
        </w:rPr>
        <w:t xml:space="preserve"> </w:t>
      </w:r>
      <w:r>
        <w:rPr>
          <w:rFonts w:ascii="Times New Roman"/>
          <w:spacing w:val="-1"/>
        </w:rPr>
        <w:t>Debarment</w:t>
      </w:r>
      <w:r>
        <w:rPr>
          <w:rFonts w:ascii="Times New Roman"/>
          <w:spacing w:val="-2"/>
        </w:rPr>
        <w:t xml:space="preserve"> </w:t>
      </w:r>
      <w:r>
        <w:rPr>
          <w:rFonts w:ascii="Times New Roman"/>
          <w:spacing w:val="-1"/>
        </w:rPr>
        <w:t>and</w:t>
      </w:r>
      <w:r>
        <w:rPr>
          <w:rFonts w:ascii="Times New Roman"/>
          <w:spacing w:val="-3"/>
        </w:rPr>
        <w:t xml:space="preserve"> </w:t>
      </w:r>
      <w:r>
        <w:rPr>
          <w:rFonts w:ascii="Times New Roman"/>
          <w:spacing w:val="-1"/>
        </w:rPr>
        <w:t>Suspension</w:t>
      </w:r>
      <w:r>
        <w:rPr>
          <w:rFonts w:ascii="Times New Roman"/>
          <w:spacing w:val="-5"/>
        </w:rPr>
        <w:t xml:space="preserve"> </w:t>
      </w:r>
      <w:r>
        <w:rPr>
          <w:rFonts w:ascii="Times New Roman"/>
          <w:spacing w:val="-1"/>
        </w:rPr>
        <w:t>(E.O.s</w:t>
      </w:r>
      <w:r>
        <w:rPr>
          <w:rFonts w:ascii="Times New Roman"/>
          <w:spacing w:val="-2"/>
        </w:rPr>
        <w:t xml:space="preserve"> </w:t>
      </w:r>
      <w:r>
        <w:rPr>
          <w:rFonts w:ascii="Times New Roman"/>
          <w:spacing w:val="-1"/>
        </w:rPr>
        <w:t>12549</w:t>
      </w:r>
      <w:r>
        <w:rPr>
          <w:rFonts w:ascii="Times New Roman"/>
          <w:spacing w:val="-3"/>
        </w:rPr>
        <w:t xml:space="preserve"> </w:t>
      </w:r>
      <w:r>
        <w:rPr>
          <w:rFonts w:ascii="Times New Roman"/>
        </w:rPr>
        <w:t>and</w:t>
      </w:r>
      <w:r>
        <w:rPr>
          <w:rFonts w:ascii="Times New Roman"/>
          <w:spacing w:val="61"/>
        </w:rPr>
        <w:t xml:space="preserve"> </w:t>
      </w:r>
      <w:r>
        <w:rPr>
          <w:rFonts w:ascii="Times New Roman"/>
        </w:rPr>
        <w:t>12689)</w:t>
      </w:r>
      <w:r>
        <w:rPr>
          <w:rFonts w:ascii="Times New Roman"/>
          <w:spacing w:val="-2"/>
        </w:rPr>
        <w:t xml:space="preserve"> </w:t>
      </w:r>
      <w:r>
        <w:rPr>
          <w:rFonts w:ascii="Times New Roman"/>
        </w:rPr>
        <w:t xml:space="preserve">as </w:t>
      </w:r>
      <w:r>
        <w:rPr>
          <w:rFonts w:ascii="Times New Roman"/>
          <w:spacing w:val="-1"/>
        </w:rPr>
        <w:t>provided</w:t>
      </w:r>
      <w:r>
        <w:rPr>
          <w:rFonts w:ascii="Times New Roman"/>
          <w:spacing w:val="-3"/>
        </w:rPr>
        <w:t xml:space="preserve"> </w:t>
      </w:r>
      <w:r>
        <w:rPr>
          <w:rFonts w:ascii="Times New Roman"/>
        </w:rPr>
        <w:t xml:space="preserve">in 2 </w:t>
      </w:r>
      <w:r>
        <w:rPr>
          <w:rFonts w:ascii="Times New Roman"/>
          <w:spacing w:val="-2"/>
        </w:rPr>
        <w:t>CFR</w:t>
      </w:r>
      <w:r>
        <w:rPr>
          <w:rFonts w:ascii="Times New Roman"/>
          <w:spacing w:val="-1"/>
        </w:rPr>
        <w:t xml:space="preserve"> </w:t>
      </w:r>
      <w:r>
        <w:rPr>
          <w:rFonts w:ascii="Times New Roman"/>
        </w:rPr>
        <w:t>part</w:t>
      </w:r>
      <w:r>
        <w:rPr>
          <w:rFonts w:ascii="Times New Roman"/>
          <w:spacing w:val="-4"/>
        </w:rPr>
        <w:t xml:space="preserve"> </w:t>
      </w:r>
      <w:r>
        <w:rPr>
          <w:rFonts w:ascii="Times New Roman"/>
        </w:rPr>
        <w:t>180.</w:t>
      </w:r>
    </w:p>
    <w:p w14:paraId="35A5507B" w14:textId="77777777" w:rsidR="002312B8" w:rsidRDefault="002312B8">
      <w:pPr>
        <w:rPr>
          <w:rFonts w:ascii="Times New Roman" w:eastAsia="Times New Roman" w:hAnsi="Times New Roman" w:cs="Times New Roman"/>
        </w:rPr>
      </w:pPr>
    </w:p>
    <w:p w14:paraId="220D4904" w14:textId="77777777" w:rsidR="002312B8" w:rsidRDefault="000C0407">
      <w:pPr>
        <w:pStyle w:val="BodyText"/>
        <w:numPr>
          <w:ilvl w:val="2"/>
          <w:numId w:val="26"/>
        </w:numPr>
        <w:tabs>
          <w:tab w:val="left" w:pos="1467"/>
        </w:tabs>
        <w:ind w:left="1466" w:right="102"/>
        <w:jc w:val="both"/>
        <w:rPr>
          <w:rFonts w:ascii="Times New Roman" w:eastAsia="Times New Roman" w:hAnsi="Times New Roman" w:cs="Times New Roman"/>
        </w:rPr>
      </w:pPr>
      <w:r>
        <w:rPr>
          <w:rFonts w:ascii="Times New Roman"/>
          <w:spacing w:val="-1"/>
        </w:rPr>
        <w:t>The</w:t>
      </w:r>
      <w:r>
        <w:rPr>
          <w:rFonts w:ascii="Times New Roman"/>
          <w:spacing w:val="5"/>
        </w:rPr>
        <w:t xml:space="preserve"> </w:t>
      </w:r>
      <w:r>
        <w:rPr>
          <w:rFonts w:ascii="Times New Roman"/>
          <w:spacing w:val="-1"/>
        </w:rPr>
        <w:t>BYRD</w:t>
      </w:r>
      <w:r>
        <w:rPr>
          <w:rFonts w:ascii="Times New Roman"/>
          <w:spacing w:val="3"/>
        </w:rPr>
        <w:t xml:space="preserve"> </w:t>
      </w:r>
      <w:r>
        <w:rPr>
          <w:rFonts w:ascii="Times New Roman"/>
          <w:spacing w:val="-1"/>
        </w:rPr>
        <w:t>Anti-Lobbying</w:t>
      </w:r>
      <w:r>
        <w:rPr>
          <w:rFonts w:ascii="Times New Roman"/>
          <w:spacing w:val="2"/>
        </w:rPr>
        <w:t xml:space="preserve"> </w:t>
      </w:r>
      <w:r>
        <w:rPr>
          <w:rFonts w:ascii="Times New Roman"/>
          <w:spacing w:val="-1"/>
        </w:rPr>
        <w:t>Amendment</w:t>
      </w:r>
      <w:r>
        <w:rPr>
          <w:rFonts w:ascii="Times New Roman"/>
          <w:spacing w:val="6"/>
        </w:rPr>
        <w:t xml:space="preserve"> </w:t>
      </w:r>
      <w:r>
        <w:rPr>
          <w:rFonts w:ascii="Times New Roman"/>
          <w:spacing w:val="-1"/>
        </w:rPr>
        <w:t>(31</w:t>
      </w:r>
      <w:r>
        <w:rPr>
          <w:rFonts w:ascii="Times New Roman"/>
          <w:spacing w:val="5"/>
        </w:rPr>
        <w:t xml:space="preserve"> </w:t>
      </w:r>
      <w:r>
        <w:rPr>
          <w:rFonts w:ascii="Times New Roman"/>
          <w:spacing w:val="-1"/>
        </w:rPr>
        <w:t>U.</w:t>
      </w:r>
      <w:r>
        <w:rPr>
          <w:rFonts w:ascii="Times New Roman"/>
          <w:spacing w:val="5"/>
        </w:rPr>
        <w:t xml:space="preserve"> </w:t>
      </w:r>
      <w:r>
        <w:rPr>
          <w:rFonts w:ascii="Times New Roman"/>
          <w:spacing w:val="-1"/>
        </w:rPr>
        <w:t>S.</w:t>
      </w:r>
      <w:r>
        <w:rPr>
          <w:rFonts w:ascii="Times New Roman"/>
          <w:spacing w:val="5"/>
        </w:rPr>
        <w:t xml:space="preserve"> </w:t>
      </w:r>
      <w:r>
        <w:rPr>
          <w:rFonts w:ascii="Times New Roman"/>
          <w:spacing w:val="-1"/>
        </w:rPr>
        <w:t>C.</w:t>
      </w:r>
      <w:r>
        <w:rPr>
          <w:rFonts w:ascii="Times New Roman"/>
          <w:spacing w:val="5"/>
        </w:rPr>
        <w:t xml:space="preserve"> </w:t>
      </w:r>
      <w:r>
        <w:rPr>
          <w:rFonts w:ascii="Times New Roman"/>
          <w:spacing w:val="-1"/>
        </w:rPr>
        <w:t>1352):</w:t>
      </w:r>
      <w:r>
        <w:rPr>
          <w:rFonts w:ascii="Times New Roman"/>
          <w:spacing w:val="3"/>
        </w:rPr>
        <w:t xml:space="preserve"> </w:t>
      </w:r>
      <w:r>
        <w:rPr>
          <w:rFonts w:ascii="Times New Roman"/>
          <w:spacing w:val="-1"/>
        </w:rPr>
        <w:t>awards</w:t>
      </w:r>
      <w:r>
        <w:rPr>
          <w:rFonts w:ascii="Times New Roman"/>
          <w:spacing w:val="5"/>
        </w:rPr>
        <w:t xml:space="preserve"> </w:t>
      </w:r>
      <w:r>
        <w:rPr>
          <w:rFonts w:ascii="Times New Roman"/>
          <w:spacing w:val="-2"/>
        </w:rPr>
        <w:t>of</w:t>
      </w:r>
      <w:r>
        <w:rPr>
          <w:rFonts w:ascii="Times New Roman"/>
          <w:spacing w:val="5"/>
        </w:rPr>
        <w:t xml:space="preserve"> </w:t>
      </w:r>
      <w:r>
        <w:rPr>
          <w:rFonts w:ascii="Times New Roman"/>
          <w:spacing w:val="-1"/>
        </w:rPr>
        <w:t>$100,000.00</w:t>
      </w:r>
      <w:r>
        <w:rPr>
          <w:rFonts w:ascii="Times New Roman"/>
          <w:spacing w:val="5"/>
        </w:rPr>
        <w:t xml:space="preserve"> </w:t>
      </w:r>
      <w:r>
        <w:rPr>
          <w:rFonts w:ascii="Times New Roman"/>
          <w:spacing w:val="-2"/>
        </w:rPr>
        <w:t>or</w:t>
      </w:r>
      <w:r>
        <w:rPr>
          <w:rFonts w:ascii="Times New Roman"/>
          <w:spacing w:val="59"/>
        </w:rPr>
        <w:t xml:space="preserve"> </w:t>
      </w:r>
      <w:r>
        <w:rPr>
          <w:rFonts w:ascii="Times New Roman"/>
          <w:spacing w:val="-1"/>
        </w:rPr>
        <w:t>more</w:t>
      </w:r>
      <w:r>
        <w:rPr>
          <w:rFonts w:ascii="Times New Roman"/>
        </w:rPr>
        <w:t xml:space="preserve"> </w:t>
      </w:r>
      <w:r>
        <w:rPr>
          <w:rFonts w:ascii="Times New Roman"/>
          <w:spacing w:val="-1"/>
        </w:rPr>
        <w:t>will</w:t>
      </w:r>
      <w:r>
        <w:rPr>
          <w:rFonts w:ascii="Times New Roman"/>
          <w:spacing w:val="-2"/>
        </w:rPr>
        <w:t xml:space="preserve"> </w:t>
      </w:r>
      <w:r>
        <w:rPr>
          <w:rFonts w:ascii="Times New Roman"/>
          <w:spacing w:val="-1"/>
        </w:rPr>
        <w:t>file</w:t>
      </w:r>
      <w:r>
        <w:rPr>
          <w:rFonts w:ascii="Times New Roman"/>
          <w:spacing w:val="-2"/>
        </w:rPr>
        <w:t xml:space="preserve"> </w:t>
      </w:r>
      <w:r>
        <w:rPr>
          <w:rFonts w:ascii="Times New Roman"/>
        </w:rPr>
        <w:t>the</w:t>
      </w:r>
      <w:r>
        <w:rPr>
          <w:rFonts w:ascii="Times New Roman"/>
          <w:spacing w:val="-2"/>
        </w:rPr>
        <w:t xml:space="preserve"> </w:t>
      </w:r>
      <w:r>
        <w:rPr>
          <w:rFonts w:ascii="Times New Roman"/>
          <w:spacing w:val="-1"/>
        </w:rPr>
        <w:t>required</w:t>
      </w:r>
      <w:r>
        <w:rPr>
          <w:rFonts w:ascii="Times New Roman"/>
          <w:spacing w:val="-10"/>
        </w:rPr>
        <w:t xml:space="preserve"> </w:t>
      </w:r>
      <w:r>
        <w:rPr>
          <w:rFonts w:ascii="Times New Roman"/>
          <w:spacing w:val="-1"/>
        </w:rPr>
        <w:t>certification.</w:t>
      </w:r>
    </w:p>
    <w:p w14:paraId="72B6D91F" w14:textId="77777777" w:rsidR="002312B8" w:rsidRDefault="002312B8">
      <w:pPr>
        <w:rPr>
          <w:rFonts w:ascii="Times New Roman" w:eastAsia="Times New Roman" w:hAnsi="Times New Roman" w:cs="Times New Roman"/>
        </w:rPr>
      </w:pPr>
    </w:p>
    <w:p w14:paraId="6BB45CB7" w14:textId="77777777" w:rsidR="002312B8" w:rsidRDefault="000C0407">
      <w:pPr>
        <w:pStyle w:val="BodyText"/>
        <w:numPr>
          <w:ilvl w:val="1"/>
          <w:numId w:val="26"/>
        </w:numPr>
        <w:tabs>
          <w:tab w:val="left" w:pos="747"/>
        </w:tabs>
        <w:ind w:left="746"/>
        <w:rPr>
          <w:rFonts w:ascii="Times New Roman" w:eastAsia="Times New Roman" w:hAnsi="Times New Roman" w:cs="Times New Roman"/>
        </w:rPr>
      </w:pPr>
      <w:r>
        <w:rPr>
          <w:rFonts w:ascii="Times New Roman"/>
        </w:rPr>
        <w:t>Other</w:t>
      </w:r>
      <w:r>
        <w:rPr>
          <w:rFonts w:ascii="Times New Roman"/>
          <w:spacing w:val="1"/>
        </w:rPr>
        <w:t xml:space="preserve"> </w:t>
      </w:r>
      <w:r>
        <w:rPr>
          <w:rFonts w:ascii="Times New Roman"/>
          <w:spacing w:val="-1"/>
        </w:rPr>
        <w:t>Provisions</w:t>
      </w:r>
    </w:p>
    <w:p w14:paraId="0155CC66" w14:textId="77777777" w:rsidR="002312B8" w:rsidRDefault="002312B8">
      <w:pPr>
        <w:spacing w:before="3"/>
        <w:rPr>
          <w:rFonts w:ascii="Times New Roman" w:eastAsia="Times New Roman" w:hAnsi="Times New Roman" w:cs="Times New Roman"/>
        </w:rPr>
      </w:pPr>
    </w:p>
    <w:p w14:paraId="538F1888" w14:textId="77777777" w:rsidR="002312B8" w:rsidRDefault="000C0407">
      <w:pPr>
        <w:pStyle w:val="BodyText"/>
        <w:numPr>
          <w:ilvl w:val="2"/>
          <w:numId w:val="26"/>
        </w:numPr>
        <w:tabs>
          <w:tab w:val="left" w:pos="1467"/>
        </w:tabs>
        <w:ind w:left="1466" w:right="99"/>
        <w:jc w:val="both"/>
        <w:rPr>
          <w:rFonts w:ascii="Times New Roman" w:eastAsia="Times New Roman" w:hAnsi="Times New Roman" w:cs="Times New Roman"/>
        </w:rPr>
      </w:pPr>
      <w:r>
        <w:rPr>
          <w:rFonts w:ascii="Times New Roman"/>
          <w:spacing w:val="-1"/>
        </w:rPr>
        <w:t>The</w:t>
      </w:r>
      <w:r>
        <w:rPr>
          <w:rFonts w:ascii="Times New Roman"/>
          <w:spacing w:val="5"/>
        </w:rPr>
        <w:t xml:space="preserve"> </w:t>
      </w:r>
      <w:r>
        <w:rPr>
          <w:rFonts w:ascii="Times New Roman"/>
          <w:spacing w:val="-1"/>
        </w:rPr>
        <w:t>Federal</w:t>
      </w:r>
      <w:r>
        <w:rPr>
          <w:rFonts w:ascii="Times New Roman"/>
          <w:spacing w:val="6"/>
        </w:rPr>
        <w:t xml:space="preserve"> </w:t>
      </w:r>
      <w:r>
        <w:rPr>
          <w:rFonts w:ascii="Times New Roman"/>
          <w:spacing w:val="-1"/>
        </w:rPr>
        <w:t>awarding</w:t>
      </w:r>
      <w:r>
        <w:rPr>
          <w:rFonts w:ascii="Times New Roman"/>
          <w:spacing w:val="5"/>
        </w:rPr>
        <w:t xml:space="preserve"> </w:t>
      </w:r>
      <w:r>
        <w:rPr>
          <w:rFonts w:ascii="Times New Roman"/>
          <w:spacing w:val="-1"/>
        </w:rPr>
        <w:t>agency,</w:t>
      </w:r>
      <w:r>
        <w:rPr>
          <w:rFonts w:ascii="Times New Roman"/>
          <w:spacing w:val="5"/>
        </w:rPr>
        <w:t xml:space="preserve"> </w:t>
      </w:r>
      <w:r>
        <w:rPr>
          <w:rFonts w:ascii="Times New Roman"/>
          <w:spacing w:val="-1"/>
        </w:rPr>
        <w:t>the</w:t>
      </w:r>
      <w:r>
        <w:rPr>
          <w:rFonts w:ascii="Times New Roman"/>
          <w:spacing w:val="5"/>
        </w:rPr>
        <w:t xml:space="preserve"> </w:t>
      </w:r>
      <w:r>
        <w:rPr>
          <w:rFonts w:ascii="Times New Roman"/>
          <w:spacing w:val="-1"/>
        </w:rPr>
        <w:t>Comptroller</w:t>
      </w:r>
      <w:r>
        <w:rPr>
          <w:rFonts w:ascii="Times New Roman"/>
          <w:spacing w:val="5"/>
        </w:rPr>
        <w:t xml:space="preserve"> </w:t>
      </w:r>
      <w:r>
        <w:rPr>
          <w:rFonts w:ascii="Times New Roman"/>
          <w:spacing w:val="-1"/>
        </w:rPr>
        <w:t>General</w:t>
      </w:r>
      <w:r>
        <w:rPr>
          <w:rFonts w:ascii="Times New Roman"/>
          <w:spacing w:val="6"/>
        </w:rPr>
        <w:t xml:space="preserve"> </w:t>
      </w:r>
      <w:r>
        <w:rPr>
          <w:rFonts w:ascii="Times New Roman"/>
        </w:rPr>
        <w:t>of</w:t>
      </w:r>
      <w:r>
        <w:rPr>
          <w:rFonts w:ascii="Times New Roman"/>
          <w:spacing w:val="3"/>
        </w:rPr>
        <w:t xml:space="preserve"> </w:t>
      </w:r>
      <w:r>
        <w:rPr>
          <w:rFonts w:ascii="Times New Roman"/>
        </w:rPr>
        <w:t>the</w:t>
      </w:r>
      <w:r>
        <w:rPr>
          <w:rFonts w:ascii="Times New Roman"/>
          <w:spacing w:val="3"/>
        </w:rPr>
        <w:t xml:space="preserve"> </w:t>
      </w:r>
      <w:r>
        <w:rPr>
          <w:rFonts w:ascii="Times New Roman"/>
          <w:spacing w:val="-1"/>
        </w:rPr>
        <w:t>United</w:t>
      </w:r>
      <w:r>
        <w:rPr>
          <w:rFonts w:ascii="Times New Roman"/>
          <w:spacing w:val="5"/>
        </w:rPr>
        <w:t xml:space="preserve"> </w:t>
      </w:r>
      <w:r>
        <w:rPr>
          <w:rFonts w:ascii="Times New Roman"/>
          <w:spacing w:val="-1"/>
        </w:rPr>
        <w:t>States,</w:t>
      </w:r>
      <w:r>
        <w:rPr>
          <w:rFonts w:ascii="Times New Roman"/>
          <w:spacing w:val="2"/>
        </w:rPr>
        <w:t xml:space="preserve"> </w:t>
      </w:r>
      <w:r>
        <w:rPr>
          <w:rFonts w:ascii="Times New Roman"/>
        </w:rPr>
        <w:t>or</w:t>
      </w:r>
      <w:r>
        <w:rPr>
          <w:rFonts w:ascii="Times New Roman"/>
          <w:spacing w:val="3"/>
        </w:rPr>
        <w:t xml:space="preserve"> </w:t>
      </w:r>
      <w:r>
        <w:rPr>
          <w:rFonts w:ascii="Times New Roman"/>
          <w:spacing w:val="-1"/>
        </w:rPr>
        <w:t>any</w:t>
      </w:r>
      <w:r>
        <w:rPr>
          <w:rFonts w:ascii="Times New Roman"/>
          <w:spacing w:val="5"/>
        </w:rPr>
        <w:t xml:space="preserve"> </w:t>
      </w:r>
      <w:r>
        <w:rPr>
          <w:rFonts w:ascii="Times New Roman"/>
        </w:rPr>
        <w:t>of</w:t>
      </w:r>
      <w:r>
        <w:rPr>
          <w:rFonts w:ascii="Times New Roman"/>
          <w:spacing w:val="33"/>
        </w:rPr>
        <w:t xml:space="preserve"> </w:t>
      </w:r>
      <w:r>
        <w:rPr>
          <w:rFonts w:ascii="Times New Roman"/>
          <w:spacing w:val="-1"/>
        </w:rPr>
        <w:t>their</w:t>
      </w:r>
      <w:r>
        <w:rPr>
          <w:rFonts w:ascii="Times New Roman"/>
          <w:spacing w:val="44"/>
        </w:rPr>
        <w:t xml:space="preserve"> </w:t>
      </w:r>
      <w:r>
        <w:rPr>
          <w:rFonts w:ascii="Times New Roman"/>
          <w:spacing w:val="-1"/>
        </w:rPr>
        <w:t>duly</w:t>
      </w:r>
      <w:r>
        <w:rPr>
          <w:rFonts w:ascii="Times New Roman"/>
          <w:spacing w:val="45"/>
        </w:rPr>
        <w:t xml:space="preserve"> </w:t>
      </w:r>
      <w:r>
        <w:rPr>
          <w:rFonts w:ascii="Times New Roman"/>
          <w:spacing w:val="-1"/>
        </w:rPr>
        <w:t>authorized</w:t>
      </w:r>
      <w:r>
        <w:rPr>
          <w:rFonts w:ascii="Times New Roman"/>
          <w:spacing w:val="43"/>
        </w:rPr>
        <w:t xml:space="preserve"> </w:t>
      </w:r>
      <w:r>
        <w:rPr>
          <w:rFonts w:ascii="Times New Roman"/>
          <w:spacing w:val="-1"/>
        </w:rPr>
        <w:t>representatives,</w:t>
      </w:r>
      <w:r>
        <w:rPr>
          <w:rFonts w:ascii="Times New Roman"/>
          <w:spacing w:val="43"/>
        </w:rPr>
        <w:t xml:space="preserve"> </w:t>
      </w:r>
      <w:r>
        <w:rPr>
          <w:rFonts w:ascii="Times New Roman"/>
          <w:spacing w:val="-1"/>
        </w:rPr>
        <w:t>shall</w:t>
      </w:r>
      <w:r>
        <w:rPr>
          <w:rFonts w:ascii="Times New Roman"/>
          <w:spacing w:val="44"/>
        </w:rPr>
        <w:t xml:space="preserve"> </w:t>
      </w:r>
      <w:r>
        <w:rPr>
          <w:rFonts w:ascii="Times New Roman"/>
        </w:rPr>
        <w:t>be</w:t>
      </w:r>
      <w:r>
        <w:rPr>
          <w:rFonts w:ascii="Times New Roman"/>
          <w:spacing w:val="43"/>
        </w:rPr>
        <w:t xml:space="preserve"> </w:t>
      </w:r>
      <w:r>
        <w:rPr>
          <w:rFonts w:ascii="Times New Roman"/>
          <w:spacing w:val="-1"/>
        </w:rPr>
        <w:t>provided</w:t>
      </w:r>
      <w:r>
        <w:rPr>
          <w:rFonts w:ascii="Times New Roman"/>
          <w:spacing w:val="45"/>
        </w:rPr>
        <w:t xml:space="preserve"> </w:t>
      </w:r>
      <w:r>
        <w:rPr>
          <w:rFonts w:ascii="Times New Roman"/>
          <w:spacing w:val="-1"/>
        </w:rPr>
        <w:t>with</w:t>
      </w:r>
      <w:r>
        <w:rPr>
          <w:rFonts w:ascii="Times New Roman"/>
          <w:spacing w:val="43"/>
        </w:rPr>
        <w:t xml:space="preserve"> </w:t>
      </w:r>
      <w:r>
        <w:rPr>
          <w:rFonts w:ascii="Times New Roman"/>
          <w:spacing w:val="-1"/>
        </w:rPr>
        <w:t>access</w:t>
      </w:r>
      <w:r>
        <w:rPr>
          <w:rFonts w:ascii="Times New Roman"/>
          <w:spacing w:val="43"/>
        </w:rPr>
        <w:t xml:space="preserve"> </w:t>
      </w:r>
      <w:r>
        <w:rPr>
          <w:rFonts w:ascii="Times New Roman"/>
        </w:rPr>
        <w:t>to</w:t>
      </w:r>
      <w:r>
        <w:rPr>
          <w:rFonts w:ascii="Times New Roman"/>
          <w:spacing w:val="43"/>
        </w:rPr>
        <w:t xml:space="preserve"> </w:t>
      </w:r>
      <w:r>
        <w:rPr>
          <w:rFonts w:ascii="Times New Roman"/>
          <w:spacing w:val="-1"/>
        </w:rPr>
        <w:t>documents,</w:t>
      </w:r>
      <w:r>
        <w:rPr>
          <w:rFonts w:ascii="Times New Roman"/>
          <w:spacing w:val="59"/>
        </w:rPr>
        <w:t xml:space="preserve"> </w:t>
      </w:r>
      <w:proofErr w:type="gramStart"/>
      <w:r>
        <w:rPr>
          <w:rFonts w:ascii="Times New Roman"/>
          <w:spacing w:val="-1"/>
        </w:rPr>
        <w:t>papers</w:t>
      </w:r>
      <w:proofErr w:type="gramEnd"/>
      <w:r>
        <w:rPr>
          <w:rFonts w:ascii="Times New Roman"/>
          <w:spacing w:val="24"/>
        </w:rPr>
        <w:t xml:space="preserve"> </w:t>
      </w:r>
      <w:r>
        <w:rPr>
          <w:rFonts w:ascii="Times New Roman"/>
        </w:rPr>
        <w:t>and</w:t>
      </w:r>
      <w:r>
        <w:rPr>
          <w:rFonts w:ascii="Times New Roman"/>
          <w:spacing w:val="21"/>
        </w:rPr>
        <w:t xml:space="preserve"> </w:t>
      </w:r>
      <w:r>
        <w:rPr>
          <w:rFonts w:ascii="Times New Roman"/>
          <w:spacing w:val="-1"/>
        </w:rPr>
        <w:t>records</w:t>
      </w:r>
      <w:r>
        <w:rPr>
          <w:rFonts w:ascii="Times New Roman"/>
          <w:spacing w:val="22"/>
        </w:rPr>
        <w:t xml:space="preserve"> </w:t>
      </w:r>
      <w:r>
        <w:rPr>
          <w:rFonts w:ascii="Times New Roman"/>
          <w:spacing w:val="-1"/>
        </w:rPr>
        <w:t>directly</w:t>
      </w:r>
      <w:r>
        <w:rPr>
          <w:rFonts w:ascii="Times New Roman"/>
          <w:spacing w:val="21"/>
        </w:rPr>
        <w:t xml:space="preserve"> </w:t>
      </w:r>
      <w:r>
        <w:rPr>
          <w:rFonts w:ascii="Times New Roman"/>
          <w:spacing w:val="-1"/>
        </w:rPr>
        <w:t>pertinent</w:t>
      </w:r>
      <w:r>
        <w:rPr>
          <w:rFonts w:ascii="Times New Roman"/>
          <w:spacing w:val="22"/>
        </w:rPr>
        <w:t xml:space="preserve"> </w:t>
      </w:r>
      <w:r>
        <w:rPr>
          <w:rFonts w:ascii="Times New Roman"/>
        </w:rPr>
        <w:t>to</w:t>
      </w:r>
      <w:r>
        <w:rPr>
          <w:rFonts w:ascii="Times New Roman"/>
          <w:spacing w:val="24"/>
        </w:rPr>
        <w:t xml:space="preserve"> </w:t>
      </w:r>
      <w:r>
        <w:rPr>
          <w:rFonts w:ascii="Times New Roman"/>
        </w:rPr>
        <w:t>a</w:t>
      </w:r>
      <w:r>
        <w:rPr>
          <w:rFonts w:ascii="Times New Roman"/>
          <w:spacing w:val="24"/>
        </w:rPr>
        <w:t xml:space="preserve"> </w:t>
      </w:r>
      <w:r>
        <w:rPr>
          <w:rFonts w:ascii="Times New Roman"/>
          <w:spacing w:val="-1"/>
        </w:rPr>
        <w:t>specific</w:t>
      </w:r>
      <w:r>
        <w:rPr>
          <w:rFonts w:ascii="Times New Roman"/>
          <w:spacing w:val="24"/>
        </w:rPr>
        <w:t xml:space="preserve"> </w:t>
      </w:r>
      <w:r>
        <w:rPr>
          <w:rFonts w:ascii="Times New Roman"/>
          <w:spacing w:val="-2"/>
        </w:rPr>
        <w:t>program</w:t>
      </w:r>
      <w:r>
        <w:rPr>
          <w:rFonts w:ascii="Times New Roman"/>
          <w:spacing w:val="25"/>
        </w:rPr>
        <w:t xml:space="preserve"> </w:t>
      </w:r>
      <w:r>
        <w:rPr>
          <w:rFonts w:ascii="Times New Roman"/>
          <w:spacing w:val="-1"/>
        </w:rPr>
        <w:t>for</w:t>
      </w:r>
      <w:r>
        <w:rPr>
          <w:rFonts w:ascii="Times New Roman"/>
          <w:spacing w:val="25"/>
        </w:rPr>
        <w:t xml:space="preserve"> </w:t>
      </w:r>
      <w:r>
        <w:rPr>
          <w:rFonts w:ascii="Times New Roman"/>
          <w:spacing w:val="-1"/>
        </w:rPr>
        <w:t>audits,</w:t>
      </w:r>
      <w:r>
        <w:rPr>
          <w:rFonts w:ascii="Times New Roman"/>
          <w:spacing w:val="24"/>
        </w:rPr>
        <w:t xml:space="preserve"> </w:t>
      </w:r>
      <w:r>
        <w:rPr>
          <w:rFonts w:ascii="Times New Roman"/>
          <w:spacing w:val="-1"/>
        </w:rPr>
        <w:t>examinations,</w:t>
      </w:r>
      <w:r>
        <w:rPr>
          <w:rFonts w:ascii="Times New Roman"/>
          <w:spacing w:val="71"/>
        </w:rPr>
        <w:t xml:space="preserve"> </w:t>
      </w:r>
      <w:r>
        <w:rPr>
          <w:rFonts w:ascii="Times New Roman"/>
          <w:spacing w:val="-1"/>
        </w:rPr>
        <w:t>excerpts</w:t>
      </w:r>
      <w:r>
        <w:rPr>
          <w:rFonts w:ascii="Times New Roman"/>
        </w:rPr>
        <w:t xml:space="preserve"> and</w:t>
      </w:r>
      <w:r>
        <w:rPr>
          <w:rFonts w:ascii="Times New Roman"/>
          <w:spacing w:val="-3"/>
        </w:rPr>
        <w:t xml:space="preserve"> </w:t>
      </w:r>
      <w:r>
        <w:rPr>
          <w:rFonts w:ascii="Times New Roman"/>
          <w:spacing w:val="-1"/>
        </w:rPr>
        <w:t>transcriptions.</w:t>
      </w:r>
    </w:p>
    <w:p w14:paraId="33ACEB15" w14:textId="77777777" w:rsidR="002312B8" w:rsidRDefault="002312B8">
      <w:pPr>
        <w:jc w:val="both"/>
        <w:rPr>
          <w:rFonts w:ascii="Times New Roman" w:eastAsia="Times New Roman" w:hAnsi="Times New Roman" w:cs="Times New Roman"/>
        </w:rPr>
        <w:sectPr w:rsidR="002312B8">
          <w:pgSz w:w="12240" w:h="15840"/>
          <w:pgMar w:top="160" w:right="1480" w:bottom="760" w:left="1560" w:header="0" w:footer="564" w:gutter="0"/>
          <w:cols w:space="720"/>
        </w:sectPr>
      </w:pPr>
    </w:p>
    <w:p w14:paraId="0BC3431F" w14:textId="77777777" w:rsidR="002312B8" w:rsidRDefault="002312B8">
      <w:pPr>
        <w:spacing w:before="2"/>
        <w:rPr>
          <w:rFonts w:ascii="Times New Roman" w:eastAsia="Times New Roman" w:hAnsi="Times New Roman" w:cs="Times New Roman"/>
          <w:sz w:val="7"/>
          <w:szCs w:val="7"/>
        </w:rPr>
      </w:pPr>
    </w:p>
    <w:p w14:paraId="5CF2C278" w14:textId="77777777" w:rsidR="002312B8" w:rsidRDefault="00B51422">
      <w:pPr>
        <w:spacing w:line="200" w:lineRule="atLeast"/>
        <w:ind w:left="4120"/>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31C03E4C" wp14:editId="3722BCDB">
            <wp:extent cx="993775" cy="113411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1134110"/>
                    </a:xfrm>
                    <a:prstGeom prst="rect">
                      <a:avLst/>
                    </a:prstGeom>
                    <a:noFill/>
                  </pic:spPr>
                </pic:pic>
              </a:graphicData>
            </a:graphic>
          </wp:inline>
        </w:drawing>
      </w:r>
    </w:p>
    <w:p w14:paraId="681B5700" w14:textId="77777777" w:rsidR="00B51422" w:rsidRDefault="00B51422">
      <w:pPr>
        <w:spacing w:line="200" w:lineRule="atLeast"/>
        <w:ind w:left="4120"/>
        <w:rPr>
          <w:rFonts w:ascii="Times New Roman" w:eastAsia="Times New Roman" w:hAnsi="Times New Roman" w:cs="Times New Roman"/>
          <w:sz w:val="20"/>
          <w:szCs w:val="20"/>
        </w:rPr>
      </w:pPr>
    </w:p>
    <w:p w14:paraId="096EAA1E" w14:textId="77777777" w:rsidR="007977B5" w:rsidRDefault="00000B57" w:rsidP="00037D5B">
      <w:pPr>
        <w:pStyle w:val="Heading4"/>
        <w:jc w:val="center"/>
        <w:rPr>
          <w:spacing w:val="24"/>
        </w:rPr>
      </w:pPr>
      <w:r>
        <w:pict w14:anchorId="4AB3EFD4">
          <v:group id="_x0000_s1578" style="position:absolute;left:0;text-align:left;margin-left:355.55pt;margin-top:122.7pt;width:.1pt;height:23.05pt;z-index:-185800;mso-position-horizontal-relative:page" coordorigin="7111,2454" coordsize="2,461">
            <v:shape id="_x0000_s1579" alt="" style="position:absolute;left:7111;top:2454;width:2;height:461" coordorigin="7111,2454" coordsize="0,461" path="m7111,2454r,460e" filled="f" strokeweight=".58pt">
              <v:path arrowok="t"/>
            </v:shape>
            <w10:wrap anchorx="page"/>
          </v:group>
        </w:pict>
      </w:r>
      <w:r w:rsidR="000C0407">
        <w:rPr>
          <w:spacing w:val="-1"/>
        </w:rPr>
        <w:t xml:space="preserve">CITY </w:t>
      </w:r>
      <w:r w:rsidR="000C0407">
        <w:t>OF</w:t>
      </w:r>
      <w:r w:rsidR="000C0407">
        <w:rPr>
          <w:spacing w:val="-1"/>
        </w:rPr>
        <w:t xml:space="preserve"> </w:t>
      </w:r>
      <w:r w:rsidR="00EB2547">
        <w:rPr>
          <w:spacing w:val="-1"/>
        </w:rPr>
        <w:t>FONTANA</w:t>
      </w:r>
      <w:r w:rsidR="000C0407">
        <w:rPr>
          <w:spacing w:val="24"/>
        </w:rPr>
        <w:t xml:space="preserve"> </w:t>
      </w:r>
    </w:p>
    <w:p w14:paraId="7BE579EE" w14:textId="4CA16691" w:rsidR="002312B8" w:rsidRDefault="000C0407" w:rsidP="00037D5B">
      <w:pPr>
        <w:pStyle w:val="Heading4"/>
        <w:jc w:val="center"/>
        <w:rPr>
          <w:b w:val="0"/>
          <w:bCs w:val="0"/>
        </w:rPr>
      </w:pPr>
      <w:r>
        <w:rPr>
          <w:spacing w:val="-1"/>
        </w:rPr>
        <w:t>EQUIPMENT</w:t>
      </w:r>
      <w:r>
        <w:t xml:space="preserve"> </w:t>
      </w:r>
      <w:r>
        <w:rPr>
          <w:spacing w:val="-1"/>
        </w:rPr>
        <w:t>SC</w:t>
      </w:r>
      <w:r w:rsidR="00FA705F">
        <w:rPr>
          <w:spacing w:val="-1"/>
        </w:rPr>
        <w:t>R</w:t>
      </w:r>
      <w:r>
        <w:rPr>
          <w:spacing w:val="-1"/>
        </w:rPr>
        <w:t>EENING</w:t>
      </w:r>
      <w:r>
        <w:t xml:space="preserve"> </w:t>
      </w:r>
      <w:r>
        <w:rPr>
          <w:spacing w:val="-1"/>
        </w:rPr>
        <w:t>FORM</w:t>
      </w:r>
    </w:p>
    <w:p w14:paraId="2D83A4FC" w14:textId="77777777" w:rsidR="002312B8" w:rsidRDefault="002312B8">
      <w:pPr>
        <w:rPr>
          <w:rFonts w:ascii="Times New Roman" w:eastAsia="Times New Roman" w:hAnsi="Times New Roman" w:cs="Times New Roman"/>
          <w:b/>
          <w:bCs/>
          <w:sz w:val="20"/>
          <w:szCs w:val="20"/>
        </w:rPr>
      </w:pPr>
    </w:p>
    <w:p w14:paraId="2E5D2566" w14:textId="77777777" w:rsidR="002312B8" w:rsidRDefault="002312B8">
      <w:pPr>
        <w:spacing w:before="1"/>
        <w:rPr>
          <w:rFonts w:ascii="Times New Roman" w:eastAsia="Times New Roman" w:hAnsi="Times New Roman" w:cs="Times New Roman"/>
          <w:b/>
          <w:bCs/>
          <w:sz w:val="14"/>
          <w:szCs w:val="14"/>
        </w:rPr>
      </w:pPr>
    </w:p>
    <w:tbl>
      <w:tblPr>
        <w:tblW w:w="0" w:type="auto"/>
        <w:tblInd w:w="92" w:type="dxa"/>
        <w:tblLayout w:type="fixed"/>
        <w:tblCellMar>
          <w:left w:w="0" w:type="dxa"/>
          <w:right w:w="0" w:type="dxa"/>
        </w:tblCellMar>
        <w:tblLook w:val="01E0" w:firstRow="1" w:lastRow="1" w:firstColumn="1" w:lastColumn="1" w:noHBand="0" w:noVBand="0"/>
      </w:tblPr>
      <w:tblGrid>
        <w:gridCol w:w="60"/>
        <w:gridCol w:w="2160"/>
        <w:gridCol w:w="2340"/>
        <w:gridCol w:w="2736"/>
        <w:gridCol w:w="2124"/>
      </w:tblGrid>
      <w:tr w:rsidR="002312B8" w14:paraId="0A84325B" w14:textId="77777777" w:rsidTr="00EB2547">
        <w:trPr>
          <w:trHeight w:hRule="exact" w:val="1479"/>
        </w:trPr>
        <w:tc>
          <w:tcPr>
            <w:tcW w:w="60" w:type="dxa"/>
            <w:tcBorders>
              <w:top w:val="single" w:sz="6" w:space="0" w:color="3E3E3E"/>
              <w:left w:val="single" w:sz="6" w:space="0" w:color="3E3E3E"/>
              <w:bottom w:val="single" w:sz="6" w:space="0" w:color="3E3E3E"/>
              <w:right w:val="nil"/>
            </w:tcBorders>
            <w:shd w:val="clear" w:color="auto" w:fill="F1F1F1"/>
          </w:tcPr>
          <w:p w14:paraId="46708954" w14:textId="77777777" w:rsidR="002312B8" w:rsidRDefault="002312B8"/>
        </w:tc>
        <w:tc>
          <w:tcPr>
            <w:tcW w:w="7236" w:type="dxa"/>
            <w:gridSpan w:val="3"/>
            <w:tcBorders>
              <w:top w:val="single" w:sz="6" w:space="0" w:color="3E3E3E"/>
              <w:left w:val="nil"/>
              <w:bottom w:val="single" w:sz="6" w:space="0" w:color="3E3E3E"/>
              <w:right w:val="nil"/>
            </w:tcBorders>
            <w:shd w:val="clear" w:color="auto" w:fill="F1F1F1"/>
          </w:tcPr>
          <w:p w14:paraId="66513C19" w14:textId="77777777" w:rsidR="002312B8" w:rsidRDefault="000C0407" w:rsidP="00EB2547">
            <w:pPr>
              <w:pStyle w:val="TableParagraph"/>
              <w:spacing w:before="69"/>
              <w:ind w:left="91" w:right="-24"/>
              <w:rPr>
                <w:rFonts w:ascii="Times New Roman" w:eastAsia="Times New Roman" w:hAnsi="Times New Roman" w:cs="Times New Roman"/>
                <w:sz w:val="24"/>
                <w:szCs w:val="24"/>
              </w:rPr>
            </w:pPr>
            <w:r>
              <w:rPr>
                <w:rFonts w:ascii="Times New Roman"/>
                <w:b/>
                <w:color w:val="3E3E3E"/>
                <w:spacing w:val="-1"/>
                <w:sz w:val="24"/>
              </w:rPr>
              <w:t>Applicability</w:t>
            </w:r>
            <w:r>
              <w:rPr>
                <w:rFonts w:ascii="Times New Roman"/>
                <w:color w:val="3E3E3E"/>
                <w:spacing w:val="-1"/>
                <w:sz w:val="24"/>
              </w:rPr>
              <w:t>:</w:t>
            </w:r>
            <w:r>
              <w:rPr>
                <w:rFonts w:ascii="Times New Roman"/>
                <w:color w:val="3E3E3E"/>
                <w:sz w:val="24"/>
              </w:rPr>
              <w:t xml:space="preserve"> </w:t>
            </w:r>
            <w:r>
              <w:rPr>
                <w:rFonts w:ascii="Times New Roman"/>
                <w:color w:val="3E3E3E"/>
                <w:spacing w:val="-1"/>
                <w:sz w:val="24"/>
              </w:rPr>
              <w:t>Purchasing</w:t>
            </w:r>
            <w:r>
              <w:rPr>
                <w:rFonts w:ascii="Times New Roman"/>
                <w:color w:val="3E3E3E"/>
                <w:sz w:val="24"/>
              </w:rPr>
              <w:t xml:space="preserve"> </w:t>
            </w:r>
            <w:r>
              <w:rPr>
                <w:rFonts w:ascii="Times New Roman"/>
                <w:color w:val="3E3E3E"/>
                <w:spacing w:val="-1"/>
                <w:sz w:val="24"/>
              </w:rPr>
              <w:t>Capital</w:t>
            </w:r>
            <w:r>
              <w:rPr>
                <w:rFonts w:ascii="Times New Roman"/>
                <w:color w:val="3E3E3E"/>
                <w:sz w:val="24"/>
              </w:rPr>
              <w:t xml:space="preserve"> </w:t>
            </w:r>
            <w:r>
              <w:rPr>
                <w:rFonts w:ascii="Times New Roman"/>
                <w:color w:val="3E3E3E"/>
                <w:spacing w:val="-1"/>
                <w:sz w:val="24"/>
              </w:rPr>
              <w:t>Equipment</w:t>
            </w:r>
            <w:r>
              <w:rPr>
                <w:rFonts w:ascii="Times New Roman"/>
                <w:color w:val="3E3E3E"/>
                <w:sz w:val="24"/>
              </w:rPr>
              <w:t xml:space="preserve"> </w:t>
            </w:r>
            <w:r>
              <w:rPr>
                <w:rFonts w:ascii="Times New Roman"/>
                <w:color w:val="3E3E3E"/>
                <w:spacing w:val="-1"/>
                <w:sz w:val="24"/>
                <w:u w:val="single" w:color="3E3E3E"/>
              </w:rPr>
              <w:t>&gt;</w:t>
            </w:r>
            <w:r>
              <w:rPr>
                <w:rFonts w:ascii="Times New Roman"/>
                <w:color w:val="3E3E3E"/>
                <w:spacing w:val="-1"/>
                <w:sz w:val="24"/>
              </w:rPr>
              <w:t>$5,000,</w:t>
            </w:r>
            <w:r>
              <w:rPr>
                <w:rFonts w:ascii="Times New Roman"/>
                <w:color w:val="3E3E3E"/>
                <w:sz w:val="24"/>
              </w:rPr>
              <w:t xml:space="preserve"> </w:t>
            </w:r>
            <w:r>
              <w:rPr>
                <w:rFonts w:ascii="Times New Roman"/>
                <w:color w:val="3E3E3E"/>
                <w:spacing w:val="-1"/>
                <w:sz w:val="24"/>
              </w:rPr>
              <w:t>Reportable</w:t>
            </w:r>
            <w:r w:rsidR="00EB2547">
              <w:rPr>
                <w:rFonts w:ascii="Times New Roman"/>
                <w:color w:val="3E3E3E"/>
                <w:spacing w:val="-1"/>
                <w:sz w:val="24"/>
              </w:rPr>
              <w:t xml:space="preserve"> Agency</w:t>
            </w:r>
            <w:r>
              <w:rPr>
                <w:rFonts w:ascii="Times New Roman"/>
                <w:color w:val="3E3E3E"/>
                <w:spacing w:val="-1"/>
                <w:sz w:val="24"/>
              </w:rPr>
              <w:t xml:space="preserve"> </w:t>
            </w:r>
            <w:r>
              <w:rPr>
                <w:rFonts w:ascii="Times New Roman"/>
                <w:b/>
                <w:color w:val="3E3E3E"/>
                <w:spacing w:val="-1"/>
                <w:sz w:val="24"/>
              </w:rPr>
              <w:t>Submission</w:t>
            </w:r>
            <w:r>
              <w:rPr>
                <w:rFonts w:ascii="Times New Roman"/>
                <w:b/>
                <w:color w:val="3E3E3E"/>
                <w:sz w:val="24"/>
              </w:rPr>
              <w:t xml:space="preserve"> </w:t>
            </w:r>
            <w:r>
              <w:rPr>
                <w:rFonts w:ascii="Times New Roman"/>
                <w:b/>
                <w:color w:val="3E3E3E"/>
                <w:spacing w:val="-1"/>
                <w:sz w:val="24"/>
              </w:rPr>
              <w:t xml:space="preserve">Process: </w:t>
            </w:r>
            <w:r>
              <w:rPr>
                <w:rFonts w:ascii="Times New Roman"/>
                <w:color w:val="3E3E3E"/>
                <w:spacing w:val="-1"/>
                <w:sz w:val="24"/>
              </w:rPr>
              <w:t>Attach</w:t>
            </w:r>
            <w:r>
              <w:rPr>
                <w:rFonts w:ascii="Times New Roman"/>
                <w:color w:val="3E3E3E"/>
                <w:sz w:val="24"/>
              </w:rPr>
              <w:t xml:space="preserve"> to </w:t>
            </w:r>
            <w:r>
              <w:rPr>
                <w:rFonts w:ascii="Times New Roman"/>
                <w:color w:val="3E3E3E"/>
                <w:spacing w:val="-1"/>
                <w:sz w:val="24"/>
              </w:rPr>
              <w:t>Requisition</w:t>
            </w:r>
          </w:p>
          <w:p w14:paraId="557B6A17" w14:textId="77777777" w:rsidR="002312B8" w:rsidRDefault="000C0407">
            <w:pPr>
              <w:pStyle w:val="TableParagraph"/>
              <w:spacing w:line="258" w:lineRule="exact"/>
              <w:ind w:left="91"/>
              <w:rPr>
                <w:rFonts w:ascii="Times New Roman" w:eastAsia="Times New Roman" w:hAnsi="Times New Roman" w:cs="Times New Roman"/>
                <w:sz w:val="24"/>
                <w:szCs w:val="24"/>
              </w:rPr>
            </w:pPr>
            <w:r>
              <w:rPr>
                <w:rFonts w:ascii="Times New Roman"/>
                <w:b/>
                <w:color w:val="3E3E3E"/>
                <w:spacing w:val="-1"/>
                <w:sz w:val="24"/>
              </w:rPr>
              <w:t>Originating</w:t>
            </w:r>
            <w:r>
              <w:rPr>
                <w:rFonts w:ascii="Times New Roman"/>
                <w:b/>
                <w:color w:val="3E3E3E"/>
                <w:sz w:val="24"/>
              </w:rPr>
              <w:t xml:space="preserve"> </w:t>
            </w:r>
            <w:r>
              <w:rPr>
                <w:rFonts w:ascii="Times New Roman"/>
                <w:b/>
                <w:color w:val="3E3E3E"/>
                <w:spacing w:val="-1"/>
                <w:sz w:val="24"/>
              </w:rPr>
              <w:t xml:space="preserve">Authority: </w:t>
            </w:r>
            <w:r>
              <w:rPr>
                <w:rFonts w:ascii="Times New Roman"/>
                <w:color w:val="3E3E3E"/>
                <w:sz w:val="24"/>
              </w:rPr>
              <w:t xml:space="preserve">2 </w:t>
            </w:r>
            <w:r>
              <w:rPr>
                <w:rFonts w:ascii="Times New Roman"/>
                <w:color w:val="3E3E3E"/>
                <w:spacing w:val="-1"/>
                <w:sz w:val="24"/>
              </w:rPr>
              <w:t>CFR</w:t>
            </w:r>
            <w:r>
              <w:rPr>
                <w:rFonts w:ascii="Times New Roman"/>
                <w:color w:val="3E3E3E"/>
                <w:sz w:val="24"/>
              </w:rPr>
              <w:t xml:space="preserve"> 200.313; 2 </w:t>
            </w:r>
            <w:r>
              <w:rPr>
                <w:rFonts w:ascii="Times New Roman"/>
                <w:color w:val="3E3E3E"/>
                <w:spacing w:val="-1"/>
                <w:sz w:val="24"/>
              </w:rPr>
              <w:t>CFR</w:t>
            </w:r>
            <w:r>
              <w:rPr>
                <w:rFonts w:ascii="Times New Roman"/>
                <w:color w:val="3E3E3E"/>
                <w:sz w:val="24"/>
              </w:rPr>
              <w:t xml:space="preserve"> 200.318 </w:t>
            </w:r>
            <w:r>
              <w:rPr>
                <w:rFonts w:ascii="Times New Roman"/>
                <w:color w:val="3E3E3E"/>
                <w:spacing w:val="-1"/>
                <w:sz w:val="24"/>
              </w:rPr>
              <w:t>(d)</w:t>
            </w:r>
          </w:p>
          <w:p w14:paraId="7AA1DA7B" w14:textId="77777777" w:rsidR="002312B8" w:rsidRDefault="000C0407">
            <w:pPr>
              <w:pStyle w:val="TableParagraph"/>
              <w:spacing w:line="258" w:lineRule="exact"/>
              <w:ind w:left="91"/>
              <w:rPr>
                <w:rFonts w:ascii="Times New Roman" w:eastAsia="Times New Roman" w:hAnsi="Times New Roman" w:cs="Times New Roman"/>
                <w:sz w:val="24"/>
                <w:szCs w:val="24"/>
              </w:rPr>
            </w:pPr>
            <w:r>
              <w:rPr>
                <w:rFonts w:ascii="Times New Roman"/>
                <w:b/>
                <w:color w:val="3E3E3E"/>
                <w:spacing w:val="-1"/>
                <w:sz w:val="24"/>
              </w:rPr>
              <w:t>Effective Date</w:t>
            </w:r>
            <w:r>
              <w:rPr>
                <w:rFonts w:ascii="Times New Roman"/>
                <w:color w:val="3E3E3E"/>
                <w:spacing w:val="-1"/>
                <w:sz w:val="24"/>
              </w:rPr>
              <w:t>:</w:t>
            </w:r>
            <w:r>
              <w:rPr>
                <w:rFonts w:ascii="Times New Roman"/>
                <w:color w:val="3E3E3E"/>
                <w:sz w:val="24"/>
              </w:rPr>
              <w:t xml:space="preserve"> </w:t>
            </w:r>
            <w:r w:rsidRPr="00E81E47">
              <w:rPr>
                <w:rFonts w:ascii="Times New Roman"/>
                <w:color w:val="3E3E3E"/>
                <w:sz w:val="24"/>
              </w:rPr>
              <w:t>July 1, 2020</w:t>
            </w:r>
          </w:p>
        </w:tc>
        <w:tc>
          <w:tcPr>
            <w:tcW w:w="2124" w:type="dxa"/>
            <w:tcBorders>
              <w:top w:val="single" w:sz="6" w:space="0" w:color="3E3E3E"/>
              <w:left w:val="nil"/>
              <w:bottom w:val="single" w:sz="6" w:space="0" w:color="3E3E3E"/>
              <w:right w:val="single" w:sz="6" w:space="0" w:color="3E3E3E"/>
            </w:tcBorders>
            <w:shd w:val="clear" w:color="auto" w:fill="F1F1F1"/>
          </w:tcPr>
          <w:p w14:paraId="2E4790A1" w14:textId="77777777" w:rsidR="002312B8" w:rsidRDefault="000C0407" w:rsidP="00EB2547">
            <w:pPr>
              <w:pStyle w:val="TableParagraph"/>
              <w:spacing w:before="69"/>
              <w:rPr>
                <w:rFonts w:ascii="Times New Roman" w:eastAsia="Times New Roman" w:hAnsi="Times New Roman" w:cs="Times New Roman"/>
                <w:sz w:val="24"/>
                <w:szCs w:val="24"/>
              </w:rPr>
            </w:pPr>
            <w:r>
              <w:rPr>
                <w:rFonts w:ascii="Times New Roman"/>
                <w:color w:val="3E3E3E"/>
                <w:spacing w:val="2"/>
                <w:sz w:val="24"/>
              </w:rPr>
              <w:t xml:space="preserve"> </w:t>
            </w:r>
            <w:r>
              <w:rPr>
                <w:rFonts w:ascii="Times New Roman"/>
                <w:color w:val="3E3E3E"/>
                <w:spacing w:val="-1"/>
                <w:sz w:val="24"/>
              </w:rPr>
              <w:t>Awards</w:t>
            </w:r>
          </w:p>
        </w:tc>
      </w:tr>
      <w:tr w:rsidR="002312B8" w14:paraId="6648D164" w14:textId="77777777" w:rsidTr="00EB2547">
        <w:trPr>
          <w:trHeight w:hRule="exact" w:val="495"/>
        </w:trPr>
        <w:tc>
          <w:tcPr>
            <w:tcW w:w="60" w:type="dxa"/>
            <w:tcBorders>
              <w:top w:val="single" w:sz="6" w:space="0" w:color="3E3E3E"/>
              <w:left w:val="nil"/>
              <w:bottom w:val="nil"/>
              <w:right w:val="single" w:sz="5" w:space="0" w:color="000000"/>
            </w:tcBorders>
          </w:tcPr>
          <w:p w14:paraId="0C8C7393" w14:textId="77777777" w:rsidR="002312B8" w:rsidRDefault="002312B8"/>
        </w:tc>
        <w:tc>
          <w:tcPr>
            <w:tcW w:w="2160" w:type="dxa"/>
            <w:tcBorders>
              <w:top w:val="single" w:sz="6" w:space="0" w:color="3E3E3E"/>
              <w:left w:val="single" w:sz="5" w:space="0" w:color="000000"/>
              <w:bottom w:val="single" w:sz="5" w:space="0" w:color="000000"/>
              <w:right w:val="single" w:sz="5" w:space="0" w:color="000000"/>
            </w:tcBorders>
          </w:tcPr>
          <w:p w14:paraId="033A8FD2" w14:textId="77777777" w:rsidR="002312B8" w:rsidRDefault="000C0407">
            <w:pPr>
              <w:pStyle w:val="TableParagraph"/>
              <w:spacing w:before="131"/>
              <w:ind w:left="102"/>
              <w:rPr>
                <w:rFonts w:ascii="Times New Roman" w:eastAsia="Times New Roman" w:hAnsi="Times New Roman" w:cs="Times New Roman"/>
                <w:sz w:val="20"/>
                <w:szCs w:val="20"/>
              </w:rPr>
            </w:pPr>
            <w:r>
              <w:rPr>
                <w:rFonts w:ascii="Times New Roman"/>
                <w:b/>
                <w:spacing w:val="-1"/>
                <w:sz w:val="20"/>
              </w:rPr>
              <w:t>Requestor:</w:t>
            </w:r>
          </w:p>
        </w:tc>
        <w:tc>
          <w:tcPr>
            <w:tcW w:w="2340" w:type="dxa"/>
            <w:tcBorders>
              <w:top w:val="single" w:sz="6" w:space="0" w:color="3E3E3E"/>
              <w:left w:val="single" w:sz="5" w:space="0" w:color="000000"/>
              <w:bottom w:val="single" w:sz="5" w:space="0" w:color="000000"/>
              <w:right w:val="nil"/>
            </w:tcBorders>
          </w:tcPr>
          <w:p w14:paraId="78AC0E5A" w14:textId="77777777" w:rsidR="002312B8" w:rsidRDefault="002312B8"/>
        </w:tc>
        <w:tc>
          <w:tcPr>
            <w:tcW w:w="2736" w:type="dxa"/>
            <w:tcBorders>
              <w:top w:val="single" w:sz="6" w:space="0" w:color="3E3E3E"/>
              <w:left w:val="nil"/>
              <w:bottom w:val="single" w:sz="5" w:space="0" w:color="000000"/>
              <w:right w:val="single" w:sz="5" w:space="0" w:color="000000"/>
            </w:tcBorders>
          </w:tcPr>
          <w:p w14:paraId="7BAF9332" w14:textId="77777777" w:rsidR="002312B8" w:rsidRDefault="000C0407">
            <w:pPr>
              <w:pStyle w:val="TableParagraph"/>
              <w:spacing w:before="16"/>
              <w:ind w:left="1276" w:right="288"/>
              <w:rPr>
                <w:rFonts w:ascii="Times New Roman" w:eastAsia="Times New Roman" w:hAnsi="Times New Roman" w:cs="Times New Roman"/>
                <w:sz w:val="20"/>
                <w:szCs w:val="20"/>
              </w:rPr>
            </w:pPr>
            <w:r>
              <w:rPr>
                <w:rFonts w:ascii="Times New Roman"/>
                <w:b/>
                <w:sz w:val="20"/>
              </w:rPr>
              <w:t>Total</w:t>
            </w:r>
            <w:r>
              <w:rPr>
                <w:rFonts w:ascii="Times New Roman"/>
                <w:b/>
                <w:spacing w:val="23"/>
                <w:w w:val="99"/>
                <w:sz w:val="20"/>
              </w:rPr>
              <w:t xml:space="preserve"> </w:t>
            </w:r>
            <w:r>
              <w:rPr>
                <w:rFonts w:ascii="Times New Roman"/>
                <w:b/>
                <w:w w:val="95"/>
                <w:sz w:val="20"/>
              </w:rPr>
              <w:t>Amount:</w:t>
            </w:r>
          </w:p>
        </w:tc>
        <w:tc>
          <w:tcPr>
            <w:tcW w:w="2124" w:type="dxa"/>
            <w:tcBorders>
              <w:top w:val="single" w:sz="6" w:space="0" w:color="3E3E3E"/>
              <w:left w:val="single" w:sz="5" w:space="0" w:color="000000"/>
              <w:bottom w:val="single" w:sz="5" w:space="0" w:color="000000"/>
              <w:right w:val="single" w:sz="5" w:space="0" w:color="000000"/>
            </w:tcBorders>
          </w:tcPr>
          <w:p w14:paraId="19AEE9B7" w14:textId="77777777" w:rsidR="002312B8" w:rsidRDefault="000C0407">
            <w:pPr>
              <w:pStyle w:val="TableParagraph"/>
              <w:spacing w:before="98"/>
              <w:ind w:left="102"/>
              <w:rPr>
                <w:rFonts w:ascii="Times New Roman" w:eastAsia="Times New Roman" w:hAnsi="Times New Roman" w:cs="Times New Roman"/>
                <w:sz w:val="20"/>
                <w:szCs w:val="20"/>
              </w:rPr>
            </w:pPr>
            <w:r>
              <w:rPr>
                <w:rFonts w:ascii="Times New Roman"/>
                <w:sz w:val="20"/>
              </w:rPr>
              <w:t>$</w:t>
            </w:r>
          </w:p>
        </w:tc>
      </w:tr>
      <w:tr w:rsidR="002312B8" w14:paraId="27B2EDD0" w14:textId="77777777" w:rsidTr="00EB2547">
        <w:trPr>
          <w:trHeight w:hRule="exact" w:val="530"/>
        </w:trPr>
        <w:tc>
          <w:tcPr>
            <w:tcW w:w="60" w:type="dxa"/>
            <w:tcBorders>
              <w:top w:val="nil"/>
              <w:left w:val="nil"/>
              <w:bottom w:val="nil"/>
              <w:right w:val="single" w:sz="5" w:space="0" w:color="000000"/>
            </w:tcBorders>
          </w:tcPr>
          <w:p w14:paraId="1295E736" w14:textId="77777777" w:rsidR="002312B8" w:rsidRDefault="002312B8"/>
        </w:tc>
        <w:tc>
          <w:tcPr>
            <w:tcW w:w="2160" w:type="dxa"/>
            <w:tcBorders>
              <w:top w:val="single" w:sz="5" w:space="0" w:color="000000"/>
              <w:left w:val="single" w:sz="5" w:space="0" w:color="000000"/>
              <w:bottom w:val="single" w:sz="5" w:space="0" w:color="000000"/>
              <w:right w:val="single" w:sz="5" w:space="0" w:color="000000"/>
            </w:tcBorders>
          </w:tcPr>
          <w:p w14:paraId="1BD3BC17" w14:textId="77777777" w:rsidR="002312B8" w:rsidRDefault="000C0407">
            <w:pPr>
              <w:pStyle w:val="TableParagraph"/>
              <w:spacing w:before="143"/>
              <w:ind w:left="102"/>
              <w:rPr>
                <w:rFonts w:ascii="Times New Roman" w:eastAsia="Times New Roman" w:hAnsi="Times New Roman" w:cs="Times New Roman"/>
                <w:sz w:val="20"/>
                <w:szCs w:val="20"/>
              </w:rPr>
            </w:pPr>
            <w:r>
              <w:rPr>
                <w:rFonts w:ascii="Times New Roman"/>
                <w:b/>
                <w:sz w:val="20"/>
              </w:rPr>
              <w:t>Grant</w:t>
            </w:r>
            <w:r>
              <w:rPr>
                <w:rFonts w:ascii="Times New Roman"/>
                <w:b/>
                <w:spacing w:val="-14"/>
                <w:sz w:val="20"/>
              </w:rPr>
              <w:t xml:space="preserve"> </w:t>
            </w:r>
            <w:r>
              <w:rPr>
                <w:rFonts w:ascii="Times New Roman"/>
                <w:b/>
                <w:spacing w:val="-1"/>
                <w:sz w:val="20"/>
              </w:rPr>
              <w:t>No./FAIN:</w:t>
            </w:r>
          </w:p>
        </w:tc>
        <w:tc>
          <w:tcPr>
            <w:tcW w:w="2340" w:type="dxa"/>
            <w:tcBorders>
              <w:top w:val="single" w:sz="5" w:space="0" w:color="000000"/>
              <w:left w:val="single" w:sz="5" w:space="0" w:color="000000"/>
              <w:bottom w:val="single" w:sz="5" w:space="0" w:color="000000"/>
              <w:right w:val="nil"/>
            </w:tcBorders>
          </w:tcPr>
          <w:p w14:paraId="24E37E0C" w14:textId="77777777" w:rsidR="002312B8" w:rsidRDefault="002312B8"/>
        </w:tc>
        <w:tc>
          <w:tcPr>
            <w:tcW w:w="2736" w:type="dxa"/>
            <w:tcBorders>
              <w:top w:val="single" w:sz="5" w:space="0" w:color="000000"/>
              <w:left w:val="nil"/>
              <w:bottom w:val="single" w:sz="5" w:space="0" w:color="000000"/>
              <w:right w:val="nil"/>
            </w:tcBorders>
          </w:tcPr>
          <w:p w14:paraId="466754F8" w14:textId="77777777" w:rsidR="002312B8" w:rsidRDefault="002312B8"/>
        </w:tc>
        <w:tc>
          <w:tcPr>
            <w:tcW w:w="2124" w:type="dxa"/>
            <w:tcBorders>
              <w:top w:val="single" w:sz="5" w:space="0" w:color="000000"/>
              <w:left w:val="nil"/>
              <w:bottom w:val="single" w:sz="5" w:space="0" w:color="000000"/>
              <w:right w:val="single" w:sz="5" w:space="0" w:color="000000"/>
            </w:tcBorders>
          </w:tcPr>
          <w:p w14:paraId="05339A4B" w14:textId="77777777" w:rsidR="002312B8" w:rsidRDefault="002312B8"/>
        </w:tc>
      </w:tr>
      <w:tr w:rsidR="002312B8" w14:paraId="429D932C" w14:textId="77777777" w:rsidTr="00EB2547">
        <w:trPr>
          <w:trHeight w:hRule="exact" w:val="386"/>
        </w:trPr>
        <w:tc>
          <w:tcPr>
            <w:tcW w:w="60" w:type="dxa"/>
            <w:tcBorders>
              <w:top w:val="nil"/>
              <w:left w:val="nil"/>
              <w:bottom w:val="nil"/>
              <w:right w:val="single" w:sz="5" w:space="0" w:color="000000"/>
            </w:tcBorders>
          </w:tcPr>
          <w:p w14:paraId="165A11BE" w14:textId="77777777" w:rsidR="002312B8" w:rsidRDefault="002312B8"/>
        </w:tc>
        <w:tc>
          <w:tcPr>
            <w:tcW w:w="2160" w:type="dxa"/>
            <w:tcBorders>
              <w:top w:val="single" w:sz="5" w:space="0" w:color="000000"/>
              <w:left w:val="single" w:sz="5" w:space="0" w:color="000000"/>
              <w:bottom w:val="single" w:sz="5" w:space="0" w:color="000000"/>
              <w:right w:val="single" w:sz="5" w:space="0" w:color="000000"/>
            </w:tcBorders>
          </w:tcPr>
          <w:p w14:paraId="18675CF3" w14:textId="77777777" w:rsidR="002312B8" w:rsidRDefault="000C0407">
            <w:pPr>
              <w:pStyle w:val="TableParagraph"/>
              <w:spacing w:before="71"/>
              <w:ind w:left="102"/>
              <w:rPr>
                <w:rFonts w:ascii="Times New Roman" w:eastAsia="Times New Roman" w:hAnsi="Times New Roman" w:cs="Times New Roman"/>
                <w:sz w:val="20"/>
                <w:szCs w:val="20"/>
              </w:rPr>
            </w:pPr>
            <w:r>
              <w:rPr>
                <w:rFonts w:ascii="Times New Roman"/>
                <w:b/>
                <w:spacing w:val="-1"/>
                <w:sz w:val="20"/>
              </w:rPr>
              <w:t>Fund:</w:t>
            </w:r>
          </w:p>
        </w:tc>
        <w:tc>
          <w:tcPr>
            <w:tcW w:w="2340" w:type="dxa"/>
            <w:tcBorders>
              <w:top w:val="single" w:sz="5" w:space="0" w:color="000000"/>
              <w:left w:val="single" w:sz="5" w:space="0" w:color="000000"/>
              <w:bottom w:val="single" w:sz="5" w:space="0" w:color="000000"/>
              <w:right w:val="nil"/>
            </w:tcBorders>
          </w:tcPr>
          <w:p w14:paraId="50658F39" w14:textId="77777777" w:rsidR="002312B8" w:rsidRDefault="002312B8"/>
        </w:tc>
        <w:tc>
          <w:tcPr>
            <w:tcW w:w="2736" w:type="dxa"/>
            <w:tcBorders>
              <w:top w:val="single" w:sz="5" w:space="0" w:color="000000"/>
              <w:left w:val="nil"/>
              <w:bottom w:val="single" w:sz="5" w:space="0" w:color="000000"/>
              <w:right w:val="nil"/>
            </w:tcBorders>
          </w:tcPr>
          <w:p w14:paraId="63345958" w14:textId="77777777" w:rsidR="002312B8" w:rsidRDefault="002312B8"/>
        </w:tc>
        <w:tc>
          <w:tcPr>
            <w:tcW w:w="2124" w:type="dxa"/>
            <w:tcBorders>
              <w:top w:val="single" w:sz="5" w:space="0" w:color="000000"/>
              <w:left w:val="nil"/>
              <w:bottom w:val="single" w:sz="5" w:space="0" w:color="000000"/>
              <w:right w:val="single" w:sz="5" w:space="0" w:color="000000"/>
            </w:tcBorders>
          </w:tcPr>
          <w:p w14:paraId="6A54646D" w14:textId="77777777" w:rsidR="002312B8" w:rsidRDefault="002312B8"/>
        </w:tc>
      </w:tr>
      <w:tr w:rsidR="002312B8" w14:paraId="1590A936" w14:textId="77777777" w:rsidTr="00EB2547">
        <w:trPr>
          <w:trHeight w:hRule="exact" w:val="792"/>
        </w:trPr>
        <w:tc>
          <w:tcPr>
            <w:tcW w:w="60" w:type="dxa"/>
            <w:tcBorders>
              <w:top w:val="nil"/>
              <w:left w:val="nil"/>
              <w:bottom w:val="nil"/>
              <w:right w:val="single" w:sz="5" w:space="0" w:color="000000"/>
            </w:tcBorders>
          </w:tcPr>
          <w:p w14:paraId="3223D634" w14:textId="77777777" w:rsidR="002312B8" w:rsidRDefault="002312B8"/>
        </w:tc>
        <w:tc>
          <w:tcPr>
            <w:tcW w:w="2160" w:type="dxa"/>
            <w:tcBorders>
              <w:top w:val="single" w:sz="5" w:space="0" w:color="000000"/>
              <w:left w:val="single" w:sz="5" w:space="0" w:color="000000"/>
              <w:bottom w:val="single" w:sz="5" w:space="0" w:color="000000"/>
              <w:right w:val="single" w:sz="5" w:space="0" w:color="000000"/>
            </w:tcBorders>
          </w:tcPr>
          <w:p w14:paraId="23DD4CDA" w14:textId="77777777" w:rsidR="002312B8" w:rsidRDefault="002312B8">
            <w:pPr>
              <w:pStyle w:val="TableParagraph"/>
              <w:spacing w:before="11"/>
              <w:rPr>
                <w:rFonts w:ascii="Times New Roman" w:eastAsia="Times New Roman" w:hAnsi="Times New Roman" w:cs="Times New Roman"/>
                <w:b/>
                <w:bCs/>
                <w:sz w:val="23"/>
                <w:szCs w:val="23"/>
              </w:rPr>
            </w:pPr>
          </w:p>
          <w:p w14:paraId="7BDA175E" w14:textId="77777777" w:rsidR="002312B8" w:rsidRDefault="000C0407">
            <w:pPr>
              <w:pStyle w:val="TableParagraph"/>
              <w:ind w:left="102"/>
              <w:rPr>
                <w:rFonts w:ascii="Times New Roman" w:eastAsia="Times New Roman" w:hAnsi="Times New Roman" w:cs="Times New Roman"/>
                <w:sz w:val="20"/>
                <w:szCs w:val="20"/>
              </w:rPr>
            </w:pPr>
            <w:r>
              <w:rPr>
                <w:rFonts w:ascii="Times New Roman"/>
                <w:b/>
                <w:spacing w:val="-1"/>
                <w:sz w:val="20"/>
              </w:rPr>
              <w:t>Purchase</w:t>
            </w:r>
            <w:r>
              <w:rPr>
                <w:rFonts w:ascii="Times New Roman"/>
                <w:b/>
                <w:spacing w:val="-19"/>
                <w:sz w:val="20"/>
              </w:rPr>
              <w:t xml:space="preserve"> </w:t>
            </w:r>
            <w:r>
              <w:rPr>
                <w:rFonts w:ascii="Times New Roman"/>
                <w:b/>
                <w:spacing w:val="-1"/>
                <w:sz w:val="20"/>
              </w:rPr>
              <w:t>Description:</w:t>
            </w:r>
          </w:p>
        </w:tc>
        <w:tc>
          <w:tcPr>
            <w:tcW w:w="2340" w:type="dxa"/>
            <w:tcBorders>
              <w:top w:val="single" w:sz="5" w:space="0" w:color="000000"/>
              <w:left w:val="single" w:sz="5" w:space="0" w:color="000000"/>
              <w:bottom w:val="single" w:sz="5" w:space="0" w:color="000000"/>
              <w:right w:val="nil"/>
            </w:tcBorders>
          </w:tcPr>
          <w:p w14:paraId="78BF589F" w14:textId="77777777" w:rsidR="002312B8" w:rsidRDefault="002312B8"/>
        </w:tc>
        <w:tc>
          <w:tcPr>
            <w:tcW w:w="2736" w:type="dxa"/>
            <w:tcBorders>
              <w:top w:val="single" w:sz="5" w:space="0" w:color="000000"/>
              <w:left w:val="nil"/>
              <w:bottom w:val="single" w:sz="5" w:space="0" w:color="000000"/>
              <w:right w:val="nil"/>
            </w:tcBorders>
          </w:tcPr>
          <w:p w14:paraId="5FB7C61E" w14:textId="77777777" w:rsidR="002312B8" w:rsidRDefault="002312B8"/>
        </w:tc>
        <w:tc>
          <w:tcPr>
            <w:tcW w:w="2124" w:type="dxa"/>
            <w:tcBorders>
              <w:top w:val="single" w:sz="5" w:space="0" w:color="000000"/>
              <w:left w:val="nil"/>
              <w:bottom w:val="single" w:sz="5" w:space="0" w:color="000000"/>
              <w:right w:val="single" w:sz="5" w:space="0" w:color="000000"/>
            </w:tcBorders>
          </w:tcPr>
          <w:p w14:paraId="28385E91" w14:textId="77777777" w:rsidR="002312B8" w:rsidRDefault="002312B8"/>
        </w:tc>
      </w:tr>
      <w:tr w:rsidR="002312B8" w14:paraId="655B1B88" w14:textId="77777777" w:rsidTr="00EB2547">
        <w:trPr>
          <w:trHeight w:hRule="exact" w:val="470"/>
        </w:trPr>
        <w:tc>
          <w:tcPr>
            <w:tcW w:w="60" w:type="dxa"/>
            <w:tcBorders>
              <w:top w:val="nil"/>
              <w:left w:val="nil"/>
              <w:bottom w:val="nil"/>
              <w:right w:val="single" w:sz="5" w:space="0" w:color="000000"/>
            </w:tcBorders>
          </w:tcPr>
          <w:p w14:paraId="69B8297F" w14:textId="77777777" w:rsidR="002312B8" w:rsidRDefault="002312B8"/>
        </w:tc>
        <w:tc>
          <w:tcPr>
            <w:tcW w:w="2160" w:type="dxa"/>
            <w:tcBorders>
              <w:top w:val="single" w:sz="5" w:space="0" w:color="000000"/>
              <w:left w:val="single" w:sz="5" w:space="0" w:color="000000"/>
              <w:bottom w:val="single" w:sz="5" w:space="0" w:color="000000"/>
              <w:right w:val="single" w:sz="5" w:space="0" w:color="000000"/>
            </w:tcBorders>
          </w:tcPr>
          <w:p w14:paraId="591CE5C5" w14:textId="77777777" w:rsidR="002312B8" w:rsidRDefault="000C0407">
            <w:pPr>
              <w:pStyle w:val="TableParagraph"/>
              <w:spacing w:before="114"/>
              <w:ind w:left="102"/>
              <w:rPr>
                <w:rFonts w:ascii="Times New Roman" w:eastAsia="Times New Roman" w:hAnsi="Times New Roman" w:cs="Times New Roman"/>
                <w:sz w:val="20"/>
                <w:szCs w:val="20"/>
              </w:rPr>
            </w:pPr>
            <w:r>
              <w:rPr>
                <w:rFonts w:ascii="Times New Roman"/>
                <w:b/>
                <w:spacing w:val="-1"/>
                <w:sz w:val="20"/>
              </w:rPr>
              <w:t>Title</w:t>
            </w:r>
            <w:r>
              <w:rPr>
                <w:rFonts w:ascii="Times New Roman"/>
                <w:b/>
                <w:spacing w:val="-10"/>
                <w:sz w:val="20"/>
              </w:rPr>
              <w:t xml:space="preserve"> </w:t>
            </w:r>
            <w:r>
              <w:rPr>
                <w:rFonts w:ascii="Times New Roman"/>
                <w:b/>
                <w:spacing w:val="-1"/>
                <w:sz w:val="20"/>
              </w:rPr>
              <w:t>Vests:</w:t>
            </w:r>
          </w:p>
        </w:tc>
        <w:tc>
          <w:tcPr>
            <w:tcW w:w="2340" w:type="dxa"/>
            <w:tcBorders>
              <w:top w:val="single" w:sz="5" w:space="0" w:color="000000"/>
              <w:left w:val="single" w:sz="5" w:space="0" w:color="000000"/>
              <w:bottom w:val="single" w:sz="5" w:space="0" w:color="000000"/>
              <w:right w:val="single" w:sz="5" w:space="0" w:color="000000"/>
            </w:tcBorders>
          </w:tcPr>
          <w:p w14:paraId="44A7A157" w14:textId="77777777" w:rsidR="002312B8" w:rsidRDefault="002312B8"/>
        </w:tc>
        <w:tc>
          <w:tcPr>
            <w:tcW w:w="2736" w:type="dxa"/>
            <w:tcBorders>
              <w:top w:val="single" w:sz="5" w:space="0" w:color="000000"/>
              <w:left w:val="single" w:sz="5" w:space="0" w:color="000000"/>
              <w:bottom w:val="single" w:sz="5" w:space="0" w:color="000000"/>
              <w:right w:val="nil"/>
            </w:tcBorders>
          </w:tcPr>
          <w:p w14:paraId="6DE55A39" w14:textId="77777777" w:rsidR="002312B8" w:rsidRDefault="000C0407">
            <w:pPr>
              <w:pStyle w:val="TableParagraph"/>
              <w:ind w:left="102" w:right="827"/>
              <w:rPr>
                <w:rFonts w:ascii="Times New Roman" w:eastAsia="Times New Roman" w:hAnsi="Times New Roman" w:cs="Times New Roman"/>
                <w:sz w:val="20"/>
                <w:szCs w:val="20"/>
              </w:rPr>
            </w:pPr>
            <w:r>
              <w:rPr>
                <w:rFonts w:ascii="Times New Roman"/>
                <w:b/>
                <w:sz w:val="20"/>
              </w:rPr>
              <w:t>Approved</w:t>
            </w:r>
            <w:r>
              <w:rPr>
                <w:rFonts w:ascii="Times New Roman"/>
                <w:b/>
                <w:spacing w:val="-11"/>
                <w:sz w:val="20"/>
              </w:rPr>
              <w:t xml:space="preserve"> </w:t>
            </w:r>
            <w:r>
              <w:rPr>
                <w:rFonts w:ascii="Times New Roman"/>
                <w:b/>
                <w:spacing w:val="-1"/>
                <w:sz w:val="20"/>
              </w:rPr>
              <w:t>by</w:t>
            </w:r>
            <w:r>
              <w:rPr>
                <w:rFonts w:ascii="Times New Roman"/>
                <w:b/>
                <w:spacing w:val="19"/>
                <w:w w:val="99"/>
                <w:sz w:val="20"/>
              </w:rPr>
              <w:t xml:space="preserve"> </w:t>
            </w:r>
            <w:r>
              <w:rPr>
                <w:rFonts w:ascii="Times New Roman"/>
                <w:b/>
                <w:spacing w:val="-1"/>
                <w:sz w:val="20"/>
              </w:rPr>
              <w:t>Funding</w:t>
            </w:r>
            <w:r>
              <w:rPr>
                <w:rFonts w:ascii="Times New Roman"/>
                <w:b/>
                <w:spacing w:val="-13"/>
                <w:sz w:val="20"/>
              </w:rPr>
              <w:t xml:space="preserve"> </w:t>
            </w:r>
            <w:r>
              <w:rPr>
                <w:rFonts w:ascii="Times New Roman"/>
                <w:b/>
                <w:sz w:val="20"/>
              </w:rPr>
              <w:t>Agency</w:t>
            </w:r>
          </w:p>
        </w:tc>
        <w:tc>
          <w:tcPr>
            <w:tcW w:w="2124" w:type="dxa"/>
            <w:tcBorders>
              <w:top w:val="single" w:sz="5" w:space="0" w:color="000000"/>
              <w:left w:val="nil"/>
              <w:bottom w:val="single" w:sz="5" w:space="0" w:color="000000"/>
              <w:right w:val="single" w:sz="5" w:space="0" w:color="000000"/>
            </w:tcBorders>
          </w:tcPr>
          <w:p w14:paraId="12C331D3" w14:textId="77777777" w:rsidR="002312B8" w:rsidRDefault="000C0407">
            <w:pPr>
              <w:pStyle w:val="TableParagraph"/>
              <w:tabs>
                <w:tab w:val="left" w:pos="998"/>
              </w:tabs>
              <w:spacing w:before="114"/>
              <w:ind w:left="79"/>
              <w:rPr>
                <w:rFonts w:ascii="Times New Roman" w:eastAsia="Times New Roman" w:hAnsi="Times New Roman" w:cs="Times New Roman"/>
                <w:sz w:val="20"/>
                <w:szCs w:val="20"/>
              </w:rPr>
            </w:pPr>
            <w:r>
              <w:rPr>
                <w:rFonts w:ascii="Times New Roman"/>
                <w:b/>
                <w:spacing w:val="-1"/>
                <w:w w:val="95"/>
                <w:sz w:val="20"/>
              </w:rPr>
              <w:t>YES</w:t>
            </w:r>
            <w:r>
              <w:rPr>
                <w:rFonts w:ascii="Times New Roman"/>
                <w:b/>
                <w:spacing w:val="-1"/>
                <w:w w:val="95"/>
                <w:sz w:val="20"/>
              </w:rPr>
              <w:tab/>
            </w:r>
            <w:r>
              <w:rPr>
                <w:rFonts w:ascii="Times New Roman"/>
                <w:b/>
                <w:sz w:val="20"/>
              </w:rPr>
              <w:t>NO</w:t>
            </w:r>
          </w:p>
        </w:tc>
      </w:tr>
    </w:tbl>
    <w:p w14:paraId="733C0CDD" w14:textId="77777777" w:rsidR="002312B8" w:rsidRDefault="00000B57">
      <w:pPr>
        <w:pStyle w:val="Heading5"/>
        <w:ind w:left="159" w:right="114"/>
        <w:jc w:val="both"/>
        <w:rPr>
          <w:rFonts w:ascii="Times New Roman" w:eastAsia="Times New Roman" w:hAnsi="Times New Roman" w:cs="Times New Roman"/>
        </w:rPr>
      </w:pPr>
      <w:r>
        <w:pict w14:anchorId="740482C9">
          <v:group id="_x0000_s1576" style="position:absolute;left:0;text-align:left;margin-left:402.5pt;margin-top:-16.65pt;width:9.25pt;height:9.25pt;z-index:-185776;mso-position-horizontal-relative:page;mso-position-vertical-relative:text" coordorigin="8050,-333" coordsize="185,185">
            <v:shape id="_x0000_s1577" alt="" style="position:absolute;left:8050;top:-333;width:185;height:185" coordorigin="8050,-333" coordsize="185,185" path="m8050,-333r184,l8234,-148r-184,l8050,-333xe" filled="f" strokeweight=".72pt">
              <v:path arrowok="t"/>
            </v:shape>
            <w10:wrap anchorx="page"/>
          </v:group>
        </w:pict>
      </w:r>
      <w:r>
        <w:pict w14:anchorId="6C1A5300">
          <v:group id="_x0000_s1574" style="position:absolute;left:0;text-align:left;margin-left:448.45pt;margin-top:-16.65pt;width:9.25pt;height:9.25pt;z-index:-185752;mso-position-horizontal-relative:page;mso-position-vertical-relative:text" coordorigin="8969,-333" coordsize="185,185">
            <v:shape id="_x0000_s1575" alt="" style="position:absolute;left:8969;top:-333;width:185;height:185" coordorigin="8969,-333" coordsize="185,185" path="m8969,-333r185,l9154,-148r-185,l8969,-333xe" filled="f" strokeweight=".72pt">
              <v:path arrowok="t"/>
            </v:shape>
            <w10:wrap anchorx="page"/>
          </v:group>
        </w:pict>
      </w:r>
      <w:r>
        <w:pict w14:anchorId="48EF1C1D">
          <v:group id="_x0000_s1572" style="position:absolute;left:0;text-align:left;margin-left:396pt;margin-top:-23.5pt;width:.1pt;height:23.05pt;z-index:-185728;mso-position-horizontal-relative:page;mso-position-vertical-relative:text" coordorigin="7920,-470" coordsize="2,461">
            <v:shape id="_x0000_s1573" alt="" style="position:absolute;left:7920;top:-470;width:2;height:461" coordorigin="7920,-470" coordsize="0,461" path="m7920,-470r,461e" filled="f" strokeweight=".20497mm">
              <v:path arrowok="t"/>
            </v:shape>
            <w10:wrap anchorx="page"/>
          </v:group>
        </w:pict>
      </w:r>
      <w:r w:rsidR="000C0407">
        <w:rPr>
          <w:rFonts w:ascii="Times New Roman"/>
          <w:spacing w:val="-1"/>
        </w:rPr>
        <w:t>Federal</w:t>
      </w:r>
      <w:r w:rsidR="000C0407">
        <w:rPr>
          <w:rFonts w:ascii="Times New Roman"/>
          <w:spacing w:val="-5"/>
        </w:rPr>
        <w:t xml:space="preserve"> </w:t>
      </w:r>
      <w:r w:rsidR="000C0407">
        <w:rPr>
          <w:rFonts w:ascii="Times New Roman"/>
          <w:spacing w:val="-1"/>
        </w:rPr>
        <w:t>regulations</w:t>
      </w:r>
      <w:r w:rsidR="000C0407">
        <w:rPr>
          <w:rFonts w:ascii="Times New Roman"/>
          <w:spacing w:val="-5"/>
        </w:rPr>
        <w:t xml:space="preserve"> </w:t>
      </w:r>
      <w:r w:rsidR="000C0407">
        <w:rPr>
          <w:rFonts w:ascii="Times New Roman"/>
          <w:spacing w:val="-1"/>
        </w:rPr>
        <w:t>require</w:t>
      </w:r>
      <w:r w:rsidR="000C0407">
        <w:rPr>
          <w:rFonts w:ascii="Times New Roman"/>
          <w:spacing w:val="-6"/>
        </w:rPr>
        <w:t xml:space="preserve"> </w:t>
      </w:r>
      <w:r w:rsidR="000C0407">
        <w:rPr>
          <w:rFonts w:ascii="Times New Roman"/>
        </w:rPr>
        <w:t>the</w:t>
      </w:r>
      <w:r w:rsidR="000C0407">
        <w:rPr>
          <w:rFonts w:ascii="Times New Roman"/>
          <w:spacing w:val="-6"/>
        </w:rPr>
        <w:t xml:space="preserve"> </w:t>
      </w:r>
      <w:r w:rsidR="000C0407">
        <w:rPr>
          <w:rFonts w:ascii="Times New Roman"/>
        </w:rPr>
        <w:t>City</w:t>
      </w:r>
      <w:r w:rsidR="000C0407">
        <w:rPr>
          <w:rFonts w:ascii="Times New Roman"/>
          <w:spacing w:val="-5"/>
        </w:rPr>
        <w:t xml:space="preserve"> </w:t>
      </w:r>
      <w:r w:rsidR="000C0407">
        <w:rPr>
          <w:rFonts w:ascii="Times New Roman"/>
        </w:rPr>
        <w:t>of</w:t>
      </w:r>
      <w:r w:rsidR="000C0407">
        <w:rPr>
          <w:rFonts w:ascii="Times New Roman"/>
          <w:spacing w:val="-6"/>
        </w:rPr>
        <w:t xml:space="preserve"> </w:t>
      </w:r>
      <w:r w:rsidR="009E48BE">
        <w:rPr>
          <w:rFonts w:ascii="Times New Roman"/>
        </w:rPr>
        <w:t>Fontana</w:t>
      </w:r>
      <w:r w:rsidR="000C0407">
        <w:rPr>
          <w:rFonts w:ascii="Times New Roman"/>
          <w:spacing w:val="-5"/>
        </w:rPr>
        <w:t xml:space="preserve"> </w:t>
      </w:r>
      <w:r w:rsidR="000C0407">
        <w:rPr>
          <w:rFonts w:ascii="Times New Roman"/>
        </w:rPr>
        <w:t>to</w:t>
      </w:r>
      <w:r w:rsidR="000C0407">
        <w:rPr>
          <w:rFonts w:ascii="Times New Roman"/>
          <w:spacing w:val="-5"/>
        </w:rPr>
        <w:t xml:space="preserve"> </w:t>
      </w:r>
      <w:r w:rsidR="000C0407">
        <w:rPr>
          <w:rFonts w:ascii="Times New Roman"/>
        </w:rPr>
        <w:t>use</w:t>
      </w:r>
      <w:r w:rsidR="000C0407">
        <w:rPr>
          <w:rFonts w:ascii="Times New Roman"/>
          <w:spacing w:val="-6"/>
        </w:rPr>
        <w:t xml:space="preserve"> </w:t>
      </w:r>
      <w:r w:rsidR="000C0407">
        <w:rPr>
          <w:rFonts w:ascii="Times New Roman"/>
          <w:spacing w:val="-1"/>
        </w:rPr>
        <w:t>capital</w:t>
      </w:r>
      <w:r w:rsidR="000C0407">
        <w:rPr>
          <w:rFonts w:ascii="Times New Roman"/>
          <w:spacing w:val="-5"/>
        </w:rPr>
        <w:t xml:space="preserve"> </w:t>
      </w:r>
      <w:r w:rsidR="000C0407">
        <w:rPr>
          <w:rFonts w:ascii="Times New Roman"/>
          <w:spacing w:val="-1"/>
        </w:rPr>
        <w:t>equipment</w:t>
      </w:r>
      <w:r w:rsidR="000C0407">
        <w:rPr>
          <w:rFonts w:ascii="Times New Roman"/>
          <w:spacing w:val="-5"/>
        </w:rPr>
        <w:t xml:space="preserve"> </w:t>
      </w:r>
      <w:r w:rsidR="000C0407">
        <w:rPr>
          <w:rFonts w:ascii="Times New Roman"/>
        </w:rPr>
        <w:t>in</w:t>
      </w:r>
      <w:r w:rsidR="000C0407">
        <w:rPr>
          <w:rFonts w:ascii="Times New Roman"/>
          <w:spacing w:val="-5"/>
        </w:rPr>
        <w:t xml:space="preserve"> </w:t>
      </w:r>
      <w:r w:rsidR="000C0407">
        <w:rPr>
          <w:rFonts w:ascii="Times New Roman"/>
        </w:rPr>
        <w:t>the</w:t>
      </w:r>
      <w:r w:rsidR="000C0407">
        <w:rPr>
          <w:rFonts w:ascii="Times New Roman"/>
          <w:spacing w:val="-6"/>
        </w:rPr>
        <w:t xml:space="preserve"> </w:t>
      </w:r>
      <w:r w:rsidR="000C0407">
        <w:rPr>
          <w:rFonts w:ascii="Times New Roman"/>
          <w:spacing w:val="-1"/>
        </w:rPr>
        <w:t>program</w:t>
      </w:r>
      <w:r w:rsidR="000C0407">
        <w:rPr>
          <w:rFonts w:ascii="Times New Roman"/>
          <w:spacing w:val="-5"/>
        </w:rPr>
        <w:t xml:space="preserve"> </w:t>
      </w:r>
      <w:r w:rsidR="000C0407">
        <w:rPr>
          <w:rFonts w:ascii="Times New Roman"/>
          <w:spacing w:val="1"/>
        </w:rPr>
        <w:t>or</w:t>
      </w:r>
      <w:r w:rsidR="000C0407">
        <w:rPr>
          <w:rFonts w:ascii="Times New Roman"/>
          <w:spacing w:val="-6"/>
        </w:rPr>
        <w:t xml:space="preserve"> </w:t>
      </w:r>
      <w:r w:rsidR="000C0407">
        <w:rPr>
          <w:rFonts w:ascii="Times New Roman"/>
          <w:spacing w:val="-1"/>
        </w:rPr>
        <w:t>project(s)</w:t>
      </w:r>
      <w:r w:rsidR="000C0407">
        <w:rPr>
          <w:rFonts w:ascii="Times New Roman"/>
          <w:spacing w:val="89"/>
        </w:rPr>
        <w:t xml:space="preserve"> </w:t>
      </w:r>
      <w:r w:rsidR="000C0407">
        <w:rPr>
          <w:rFonts w:ascii="Times New Roman"/>
          <w:spacing w:val="-1"/>
        </w:rPr>
        <w:t>for</w:t>
      </w:r>
      <w:r w:rsidR="000C0407">
        <w:rPr>
          <w:rFonts w:ascii="Times New Roman"/>
          <w:spacing w:val="18"/>
        </w:rPr>
        <w:t xml:space="preserve"> </w:t>
      </w:r>
      <w:r w:rsidR="000C0407">
        <w:rPr>
          <w:rFonts w:ascii="Times New Roman"/>
          <w:spacing w:val="-1"/>
        </w:rPr>
        <w:t>which</w:t>
      </w:r>
      <w:r w:rsidR="000C0407">
        <w:rPr>
          <w:rFonts w:ascii="Times New Roman"/>
          <w:spacing w:val="19"/>
        </w:rPr>
        <w:t xml:space="preserve"> </w:t>
      </w:r>
      <w:r w:rsidR="000C0407">
        <w:rPr>
          <w:rFonts w:ascii="Times New Roman"/>
        </w:rPr>
        <w:t>it</w:t>
      </w:r>
      <w:r w:rsidR="000C0407">
        <w:rPr>
          <w:rFonts w:ascii="Times New Roman"/>
          <w:spacing w:val="19"/>
        </w:rPr>
        <w:t xml:space="preserve"> </w:t>
      </w:r>
      <w:r w:rsidR="000C0407">
        <w:rPr>
          <w:rFonts w:ascii="Times New Roman"/>
          <w:spacing w:val="-1"/>
        </w:rPr>
        <w:t>was</w:t>
      </w:r>
      <w:r w:rsidR="000C0407">
        <w:rPr>
          <w:rFonts w:ascii="Times New Roman"/>
          <w:spacing w:val="2"/>
        </w:rPr>
        <w:t xml:space="preserve"> </w:t>
      </w:r>
      <w:r w:rsidR="000C0407">
        <w:rPr>
          <w:rFonts w:ascii="Times New Roman"/>
        </w:rPr>
        <w:t xml:space="preserve">acquired </w:t>
      </w:r>
      <w:r w:rsidR="000C0407">
        <w:rPr>
          <w:rFonts w:ascii="Times New Roman"/>
          <w:spacing w:val="-1"/>
        </w:rPr>
        <w:t>(2</w:t>
      </w:r>
      <w:r w:rsidR="000C0407">
        <w:rPr>
          <w:rFonts w:ascii="Times New Roman"/>
          <w:spacing w:val="4"/>
        </w:rPr>
        <w:t xml:space="preserve"> </w:t>
      </w:r>
      <w:r w:rsidR="000C0407">
        <w:rPr>
          <w:rFonts w:ascii="Times New Roman"/>
          <w:spacing w:val="-1"/>
        </w:rPr>
        <w:t>CFR</w:t>
      </w:r>
      <w:r w:rsidR="000C0407">
        <w:rPr>
          <w:rFonts w:ascii="Times New Roman"/>
        </w:rPr>
        <w:t xml:space="preserve"> </w:t>
      </w:r>
      <w:r w:rsidR="000C0407">
        <w:rPr>
          <w:rFonts w:ascii="Times New Roman"/>
          <w:spacing w:val="-1"/>
        </w:rPr>
        <w:t>200.313).</w:t>
      </w:r>
      <w:r w:rsidR="000C0407">
        <w:rPr>
          <w:rFonts w:ascii="Times New Roman"/>
        </w:rPr>
        <w:t xml:space="preserve"> Additionally, </w:t>
      </w:r>
      <w:r w:rsidR="000C0407">
        <w:rPr>
          <w:rFonts w:ascii="Times New Roman"/>
          <w:spacing w:val="-1"/>
        </w:rPr>
        <w:t>regulations</w:t>
      </w:r>
      <w:r w:rsidR="000C0407">
        <w:rPr>
          <w:rFonts w:ascii="Times New Roman"/>
          <w:spacing w:val="-3"/>
        </w:rPr>
        <w:t xml:space="preserve"> </w:t>
      </w:r>
      <w:r w:rsidR="000C0407">
        <w:rPr>
          <w:rFonts w:ascii="Times New Roman"/>
          <w:spacing w:val="-1"/>
        </w:rPr>
        <w:t>state that</w:t>
      </w:r>
      <w:r w:rsidR="000C0407">
        <w:rPr>
          <w:rFonts w:ascii="Times New Roman"/>
          <w:spacing w:val="2"/>
        </w:rPr>
        <w:t xml:space="preserve"> </w:t>
      </w:r>
      <w:r w:rsidR="000C0407">
        <w:rPr>
          <w:rFonts w:ascii="Times New Roman"/>
          <w:spacing w:val="-9"/>
        </w:rPr>
        <w:t>City</w:t>
      </w:r>
      <w:r w:rsidR="000C0407">
        <w:rPr>
          <w:rFonts w:ascii="Times New Roman"/>
          <w:spacing w:val="-10"/>
        </w:rPr>
        <w:t xml:space="preserve"> </w:t>
      </w:r>
      <w:r w:rsidR="000C0407">
        <w:rPr>
          <w:rFonts w:ascii="Times New Roman"/>
          <w:spacing w:val="-6"/>
        </w:rPr>
        <w:t>of</w:t>
      </w:r>
      <w:r w:rsidR="000C0407">
        <w:rPr>
          <w:rFonts w:ascii="Times New Roman"/>
          <w:spacing w:val="-11"/>
        </w:rPr>
        <w:t xml:space="preserve"> </w:t>
      </w:r>
      <w:r w:rsidR="00EB3CD3">
        <w:rPr>
          <w:rFonts w:ascii="Times New Roman"/>
          <w:spacing w:val="-10"/>
        </w:rPr>
        <w:t>Fontana</w:t>
      </w:r>
      <w:r w:rsidR="000C0407">
        <w:rPr>
          <w:rFonts w:ascii="Times New Roman"/>
          <w:spacing w:val="-10"/>
        </w:rPr>
        <w:t xml:space="preserve"> </w:t>
      </w:r>
      <w:r w:rsidR="000C0407">
        <w:rPr>
          <w:rFonts w:ascii="Times New Roman"/>
        </w:rPr>
        <w:t>is</w:t>
      </w:r>
      <w:r w:rsidR="000C0407">
        <w:rPr>
          <w:rFonts w:ascii="Times New Roman"/>
          <w:spacing w:val="-3"/>
        </w:rPr>
        <w:t xml:space="preserve"> </w:t>
      </w:r>
      <w:r w:rsidR="000C0407">
        <w:rPr>
          <w:rFonts w:ascii="Times New Roman"/>
        </w:rPr>
        <w:t>to</w:t>
      </w:r>
      <w:r w:rsidR="000C0407">
        <w:rPr>
          <w:rFonts w:ascii="Times New Roman"/>
          <w:spacing w:val="67"/>
        </w:rPr>
        <w:t xml:space="preserve"> </w:t>
      </w:r>
      <w:r w:rsidR="000C0407">
        <w:rPr>
          <w:rFonts w:ascii="Times New Roman"/>
          <w:spacing w:val="-1"/>
        </w:rPr>
        <w:t>avoid</w:t>
      </w:r>
      <w:r w:rsidR="000C0407">
        <w:rPr>
          <w:rFonts w:ascii="Times New Roman"/>
        </w:rPr>
        <w:t xml:space="preserve"> the</w:t>
      </w:r>
      <w:r w:rsidR="000C0407">
        <w:rPr>
          <w:rFonts w:ascii="Times New Roman"/>
          <w:spacing w:val="1"/>
        </w:rPr>
        <w:t xml:space="preserve"> </w:t>
      </w:r>
      <w:r w:rsidR="000C0407">
        <w:rPr>
          <w:rFonts w:ascii="Times New Roman"/>
          <w:spacing w:val="-1"/>
        </w:rPr>
        <w:t>acquisition</w:t>
      </w:r>
      <w:r w:rsidR="000C0407">
        <w:rPr>
          <w:rFonts w:ascii="Times New Roman"/>
        </w:rPr>
        <w:t xml:space="preserve"> of</w:t>
      </w:r>
      <w:r w:rsidR="000C0407">
        <w:rPr>
          <w:rFonts w:ascii="Times New Roman"/>
          <w:spacing w:val="-1"/>
        </w:rPr>
        <w:t xml:space="preserve"> unnecessary</w:t>
      </w:r>
      <w:r w:rsidR="000C0407">
        <w:rPr>
          <w:rFonts w:ascii="Times New Roman"/>
          <w:spacing w:val="19"/>
        </w:rPr>
        <w:t xml:space="preserve"> </w:t>
      </w:r>
      <w:r w:rsidR="000C0407">
        <w:rPr>
          <w:rFonts w:ascii="Times New Roman"/>
        </w:rPr>
        <w:t>or</w:t>
      </w:r>
      <w:r w:rsidR="000C0407">
        <w:rPr>
          <w:rFonts w:ascii="Times New Roman"/>
          <w:spacing w:val="16"/>
        </w:rPr>
        <w:t xml:space="preserve"> </w:t>
      </w:r>
      <w:r w:rsidR="000C0407">
        <w:rPr>
          <w:rFonts w:ascii="Times New Roman"/>
          <w:spacing w:val="-1"/>
        </w:rPr>
        <w:t>duplicative</w:t>
      </w:r>
      <w:r w:rsidR="000C0407">
        <w:rPr>
          <w:rFonts w:ascii="Times New Roman"/>
          <w:spacing w:val="15"/>
        </w:rPr>
        <w:t xml:space="preserve"> </w:t>
      </w:r>
      <w:r w:rsidR="000C0407">
        <w:rPr>
          <w:rFonts w:ascii="Times New Roman"/>
          <w:spacing w:val="-1"/>
        </w:rPr>
        <w:t>items</w:t>
      </w:r>
      <w:r w:rsidR="000C0407">
        <w:rPr>
          <w:rFonts w:ascii="Times New Roman"/>
          <w:spacing w:val="17"/>
        </w:rPr>
        <w:t xml:space="preserve"> </w:t>
      </w:r>
      <w:r w:rsidR="000C0407">
        <w:rPr>
          <w:rFonts w:ascii="Times New Roman"/>
          <w:spacing w:val="-1"/>
        </w:rPr>
        <w:t>(2</w:t>
      </w:r>
      <w:r w:rsidR="000C0407">
        <w:rPr>
          <w:rFonts w:ascii="Times New Roman"/>
          <w:spacing w:val="16"/>
        </w:rPr>
        <w:t xml:space="preserve"> </w:t>
      </w:r>
      <w:r w:rsidR="000C0407">
        <w:rPr>
          <w:rFonts w:ascii="Times New Roman"/>
          <w:spacing w:val="-1"/>
        </w:rPr>
        <w:t>CFR</w:t>
      </w:r>
      <w:r w:rsidR="000C0407">
        <w:rPr>
          <w:rFonts w:ascii="Times New Roman"/>
          <w:spacing w:val="19"/>
        </w:rPr>
        <w:t xml:space="preserve"> </w:t>
      </w:r>
      <w:r w:rsidR="000C0407">
        <w:rPr>
          <w:rFonts w:ascii="Times New Roman"/>
        </w:rPr>
        <w:t>200.318</w:t>
      </w:r>
      <w:r w:rsidR="000C0407">
        <w:rPr>
          <w:rFonts w:ascii="Times New Roman"/>
          <w:spacing w:val="14"/>
        </w:rPr>
        <w:t xml:space="preserve"> </w:t>
      </w:r>
      <w:r w:rsidR="000C0407">
        <w:rPr>
          <w:rFonts w:ascii="Times New Roman"/>
          <w:spacing w:val="-1"/>
        </w:rPr>
        <w:t>(d)).</w:t>
      </w:r>
      <w:r w:rsidR="000C0407">
        <w:rPr>
          <w:rFonts w:ascii="Times New Roman"/>
          <w:spacing w:val="19"/>
        </w:rPr>
        <w:t xml:space="preserve"> </w:t>
      </w:r>
      <w:r w:rsidR="000C0407">
        <w:rPr>
          <w:rFonts w:ascii="Times New Roman"/>
          <w:spacing w:val="-1"/>
        </w:rPr>
        <w:t>Using</w:t>
      </w:r>
      <w:r w:rsidR="000C0407">
        <w:rPr>
          <w:rFonts w:ascii="Times New Roman"/>
          <w:spacing w:val="16"/>
        </w:rPr>
        <w:t xml:space="preserve"> </w:t>
      </w:r>
      <w:r w:rsidR="000C0407">
        <w:rPr>
          <w:rFonts w:ascii="Times New Roman"/>
        </w:rPr>
        <w:t>the</w:t>
      </w:r>
      <w:r w:rsidR="000C0407">
        <w:rPr>
          <w:rFonts w:ascii="Times New Roman"/>
          <w:spacing w:val="18"/>
        </w:rPr>
        <w:t xml:space="preserve"> </w:t>
      </w:r>
      <w:r w:rsidR="000C0407">
        <w:rPr>
          <w:rFonts w:ascii="Times New Roman"/>
          <w:spacing w:val="-1"/>
        </w:rPr>
        <w:t>below</w:t>
      </w:r>
      <w:r w:rsidR="000C0407">
        <w:rPr>
          <w:rFonts w:ascii="Times New Roman"/>
          <w:spacing w:val="97"/>
        </w:rPr>
        <w:t xml:space="preserve"> </w:t>
      </w:r>
      <w:r w:rsidR="000C0407">
        <w:rPr>
          <w:rFonts w:ascii="Times New Roman"/>
          <w:spacing w:val="-1"/>
        </w:rPr>
        <w:t>form,</w:t>
      </w:r>
      <w:r w:rsidR="000C0407">
        <w:rPr>
          <w:rFonts w:ascii="Times New Roman"/>
          <w:spacing w:val="-5"/>
        </w:rPr>
        <w:t xml:space="preserve"> </w:t>
      </w:r>
      <w:r w:rsidR="000C0407">
        <w:rPr>
          <w:rFonts w:ascii="Times New Roman"/>
          <w:spacing w:val="-1"/>
        </w:rPr>
        <w:t>identify</w:t>
      </w:r>
      <w:r w:rsidR="000C0407">
        <w:rPr>
          <w:rFonts w:ascii="Times New Roman"/>
          <w:spacing w:val="-8"/>
        </w:rPr>
        <w:t xml:space="preserve"> </w:t>
      </w:r>
      <w:r w:rsidR="000C0407">
        <w:rPr>
          <w:rFonts w:ascii="Times New Roman"/>
        </w:rPr>
        <w:t>how</w:t>
      </w:r>
      <w:r w:rsidR="000C0407">
        <w:rPr>
          <w:rFonts w:ascii="Times New Roman"/>
          <w:spacing w:val="-6"/>
        </w:rPr>
        <w:t xml:space="preserve"> </w:t>
      </w:r>
      <w:r w:rsidR="000C0407">
        <w:rPr>
          <w:rFonts w:ascii="Times New Roman"/>
        </w:rPr>
        <w:t>the</w:t>
      </w:r>
      <w:r w:rsidR="000C0407">
        <w:rPr>
          <w:rFonts w:ascii="Times New Roman"/>
          <w:spacing w:val="-4"/>
        </w:rPr>
        <w:t xml:space="preserve"> </w:t>
      </w:r>
      <w:r w:rsidR="000C0407">
        <w:rPr>
          <w:rFonts w:ascii="Times New Roman"/>
        </w:rPr>
        <w:t>unique</w:t>
      </w:r>
      <w:r w:rsidR="000C0407">
        <w:rPr>
          <w:rFonts w:ascii="Times New Roman"/>
          <w:spacing w:val="-9"/>
        </w:rPr>
        <w:t xml:space="preserve"> </w:t>
      </w:r>
      <w:r w:rsidR="000C0407">
        <w:rPr>
          <w:rFonts w:ascii="Times New Roman"/>
          <w:spacing w:val="-1"/>
        </w:rPr>
        <w:t>functions</w:t>
      </w:r>
      <w:r w:rsidR="000C0407">
        <w:rPr>
          <w:rFonts w:ascii="Times New Roman"/>
          <w:spacing w:val="-10"/>
        </w:rPr>
        <w:t xml:space="preserve"> </w:t>
      </w:r>
      <w:r w:rsidR="000C0407">
        <w:rPr>
          <w:rFonts w:ascii="Times New Roman"/>
        </w:rPr>
        <w:t>of</w:t>
      </w:r>
      <w:r w:rsidR="000C0407">
        <w:rPr>
          <w:rFonts w:ascii="Times New Roman"/>
          <w:spacing w:val="-6"/>
        </w:rPr>
        <w:t xml:space="preserve"> </w:t>
      </w:r>
      <w:r w:rsidR="000C0407">
        <w:rPr>
          <w:rFonts w:ascii="Times New Roman"/>
        </w:rPr>
        <w:t>the</w:t>
      </w:r>
      <w:r w:rsidR="000C0407">
        <w:rPr>
          <w:rFonts w:ascii="Times New Roman"/>
          <w:spacing w:val="-4"/>
        </w:rPr>
        <w:t xml:space="preserve"> </w:t>
      </w:r>
      <w:r w:rsidR="000C0407">
        <w:rPr>
          <w:rFonts w:ascii="Times New Roman"/>
          <w:spacing w:val="-1"/>
        </w:rPr>
        <w:t>capital</w:t>
      </w:r>
      <w:r w:rsidR="000C0407">
        <w:rPr>
          <w:rFonts w:ascii="Times New Roman"/>
          <w:spacing w:val="-2"/>
        </w:rPr>
        <w:t xml:space="preserve"> </w:t>
      </w:r>
      <w:r w:rsidR="000C0407">
        <w:rPr>
          <w:rFonts w:ascii="Times New Roman"/>
          <w:spacing w:val="-1"/>
        </w:rPr>
        <w:t>equipment</w:t>
      </w:r>
      <w:r w:rsidR="000C0407">
        <w:rPr>
          <w:rFonts w:ascii="Times New Roman"/>
          <w:spacing w:val="-2"/>
        </w:rPr>
        <w:t xml:space="preserve"> </w:t>
      </w:r>
      <w:r w:rsidR="000C0407">
        <w:rPr>
          <w:rFonts w:ascii="Times New Roman"/>
          <w:spacing w:val="-1"/>
        </w:rPr>
        <w:t>will</w:t>
      </w:r>
      <w:r w:rsidR="000C0407">
        <w:rPr>
          <w:rFonts w:ascii="Times New Roman"/>
          <w:spacing w:val="-2"/>
        </w:rPr>
        <w:t xml:space="preserve"> </w:t>
      </w:r>
      <w:r w:rsidR="000C0407">
        <w:rPr>
          <w:rFonts w:ascii="Times New Roman"/>
          <w:spacing w:val="-1"/>
        </w:rPr>
        <w:t>assist</w:t>
      </w:r>
      <w:r w:rsidR="000C0407">
        <w:rPr>
          <w:rFonts w:ascii="Times New Roman"/>
          <w:spacing w:val="-5"/>
        </w:rPr>
        <w:t xml:space="preserve"> </w:t>
      </w:r>
      <w:r w:rsidR="000C0407">
        <w:rPr>
          <w:rFonts w:ascii="Times New Roman"/>
          <w:spacing w:val="-1"/>
        </w:rPr>
        <w:t>in</w:t>
      </w:r>
      <w:r w:rsidR="000C0407">
        <w:rPr>
          <w:rFonts w:ascii="Times New Roman"/>
          <w:spacing w:val="-3"/>
        </w:rPr>
        <w:t xml:space="preserve"> </w:t>
      </w:r>
      <w:r w:rsidR="000C0407">
        <w:rPr>
          <w:rFonts w:ascii="Times New Roman"/>
          <w:spacing w:val="-1"/>
        </w:rPr>
        <w:t>meeting</w:t>
      </w:r>
      <w:r w:rsidR="000C0407">
        <w:rPr>
          <w:rFonts w:ascii="Times New Roman"/>
          <w:spacing w:val="-3"/>
        </w:rPr>
        <w:t xml:space="preserve"> </w:t>
      </w:r>
      <w:r w:rsidR="000C0407">
        <w:rPr>
          <w:rFonts w:ascii="Times New Roman"/>
        </w:rPr>
        <w:t>the</w:t>
      </w:r>
      <w:r w:rsidR="000C0407">
        <w:rPr>
          <w:rFonts w:ascii="Times New Roman"/>
          <w:spacing w:val="-4"/>
        </w:rPr>
        <w:t xml:space="preserve"> </w:t>
      </w:r>
      <w:r w:rsidR="000C0407">
        <w:rPr>
          <w:rFonts w:ascii="Times New Roman"/>
          <w:spacing w:val="-1"/>
        </w:rPr>
        <w:t>aims</w:t>
      </w:r>
      <w:r w:rsidR="000C0407">
        <w:rPr>
          <w:rFonts w:ascii="Times New Roman"/>
          <w:spacing w:val="-3"/>
        </w:rPr>
        <w:t xml:space="preserve"> </w:t>
      </w:r>
      <w:r w:rsidR="000C0407">
        <w:rPr>
          <w:rFonts w:ascii="Times New Roman"/>
        </w:rPr>
        <w:t>of</w:t>
      </w:r>
      <w:r w:rsidR="000C0407">
        <w:rPr>
          <w:rFonts w:ascii="Times New Roman"/>
          <w:spacing w:val="91"/>
        </w:rPr>
        <w:t xml:space="preserve"> </w:t>
      </w:r>
      <w:r w:rsidR="000C0407">
        <w:rPr>
          <w:rFonts w:ascii="Times New Roman"/>
        </w:rPr>
        <w:t>the</w:t>
      </w:r>
      <w:r w:rsidR="000C0407">
        <w:rPr>
          <w:rFonts w:ascii="Times New Roman"/>
          <w:spacing w:val="-11"/>
        </w:rPr>
        <w:t xml:space="preserve"> </w:t>
      </w:r>
      <w:r w:rsidR="000C0407">
        <w:rPr>
          <w:rFonts w:ascii="Times New Roman"/>
          <w:spacing w:val="-1"/>
        </w:rPr>
        <w:t>project(s).</w:t>
      </w:r>
      <w:r w:rsidR="000C0407">
        <w:rPr>
          <w:rFonts w:ascii="Times New Roman"/>
          <w:spacing w:val="-8"/>
        </w:rPr>
        <w:t xml:space="preserve"> </w:t>
      </w:r>
      <w:r w:rsidR="000C0407">
        <w:rPr>
          <w:rFonts w:ascii="Times New Roman"/>
          <w:spacing w:val="-1"/>
        </w:rPr>
        <w:t>If</w:t>
      </w:r>
      <w:r w:rsidR="000C0407">
        <w:rPr>
          <w:rFonts w:ascii="Times New Roman"/>
          <w:spacing w:val="-11"/>
        </w:rPr>
        <w:t xml:space="preserve"> </w:t>
      </w:r>
      <w:r w:rsidR="000C0407">
        <w:rPr>
          <w:rFonts w:ascii="Times New Roman"/>
        </w:rPr>
        <w:t>the</w:t>
      </w:r>
      <w:r w:rsidR="000C0407">
        <w:rPr>
          <w:rFonts w:ascii="Times New Roman"/>
          <w:spacing w:val="-11"/>
        </w:rPr>
        <w:t xml:space="preserve"> </w:t>
      </w:r>
      <w:r w:rsidR="000C0407">
        <w:rPr>
          <w:rFonts w:ascii="Times New Roman"/>
        </w:rPr>
        <w:t>equipment</w:t>
      </w:r>
      <w:r w:rsidR="000C0407">
        <w:rPr>
          <w:rFonts w:ascii="Times New Roman"/>
          <w:spacing w:val="-10"/>
        </w:rPr>
        <w:t xml:space="preserve"> </w:t>
      </w:r>
      <w:r w:rsidR="000C0407">
        <w:rPr>
          <w:rFonts w:ascii="Times New Roman"/>
          <w:spacing w:val="-1"/>
        </w:rPr>
        <w:t>will</w:t>
      </w:r>
      <w:r w:rsidR="000C0407">
        <w:rPr>
          <w:rFonts w:ascii="Times New Roman"/>
          <w:spacing w:val="-10"/>
        </w:rPr>
        <w:t xml:space="preserve"> </w:t>
      </w:r>
      <w:r w:rsidR="000C0407">
        <w:rPr>
          <w:rFonts w:ascii="Times New Roman"/>
          <w:spacing w:val="-1"/>
        </w:rPr>
        <w:t>benefit</w:t>
      </w:r>
      <w:r w:rsidR="000C0407">
        <w:rPr>
          <w:rFonts w:ascii="Times New Roman"/>
          <w:spacing w:val="-10"/>
        </w:rPr>
        <w:t xml:space="preserve"> </w:t>
      </w:r>
      <w:r w:rsidR="000C0407">
        <w:rPr>
          <w:rFonts w:ascii="Times New Roman"/>
        </w:rPr>
        <w:t>multiple</w:t>
      </w:r>
      <w:r w:rsidR="000C0407">
        <w:rPr>
          <w:rFonts w:ascii="Times New Roman"/>
          <w:spacing w:val="-11"/>
        </w:rPr>
        <w:t xml:space="preserve"> </w:t>
      </w:r>
      <w:r w:rsidR="000C0407">
        <w:rPr>
          <w:rFonts w:ascii="Times New Roman"/>
          <w:spacing w:val="-1"/>
        </w:rPr>
        <w:t>projects,</w:t>
      </w:r>
      <w:r w:rsidR="000C0407">
        <w:rPr>
          <w:rFonts w:ascii="Times New Roman"/>
          <w:spacing w:val="-10"/>
        </w:rPr>
        <w:t xml:space="preserve"> </w:t>
      </w:r>
      <w:r w:rsidR="000C0407">
        <w:rPr>
          <w:rFonts w:ascii="Times New Roman"/>
        </w:rPr>
        <w:t>the</w:t>
      </w:r>
      <w:r w:rsidR="000C0407">
        <w:rPr>
          <w:rFonts w:ascii="Times New Roman"/>
          <w:spacing w:val="-11"/>
        </w:rPr>
        <w:t xml:space="preserve"> </w:t>
      </w:r>
      <w:r w:rsidR="000C0407">
        <w:rPr>
          <w:rFonts w:ascii="Times New Roman"/>
        </w:rPr>
        <w:t>below</w:t>
      </w:r>
      <w:r w:rsidR="000C0407">
        <w:rPr>
          <w:rFonts w:ascii="Times New Roman"/>
          <w:spacing w:val="-11"/>
        </w:rPr>
        <w:t xml:space="preserve"> </w:t>
      </w:r>
      <w:r w:rsidR="000C0407">
        <w:rPr>
          <w:rFonts w:ascii="Times New Roman"/>
          <w:spacing w:val="-1"/>
        </w:rPr>
        <w:t>justification</w:t>
      </w:r>
      <w:r w:rsidR="000C0407">
        <w:rPr>
          <w:rFonts w:ascii="Times New Roman"/>
          <w:spacing w:val="-10"/>
        </w:rPr>
        <w:t xml:space="preserve"> </w:t>
      </w:r>
      <w:r w:rsidR="000C0407">
        <w:rPr>
          <w:rFonts w:ascii="Times New Roman"/>
        </w:rPr>
        <w:t>must</w:t>
      </w:r>
      <w:r w:rsidR="000C0407">
        <w:rPr>
          <w:rFonts w:ascii="Times New Roman"/>
          <w:spacing w:val="-10"/>
        </w:rPr>
        <w:t xml:space="preserve"> </w:t>
      </w:r>
      <w:r w:rsidR="000C0407">
        <w:rPr>
          <w:rFonts w:ascii="Times New Roman"/>
          <w:spacing w:val="-1"/>
        </w:rPr>
        <w:t>describe</w:t>
      </w:r>
      <w:r w:rsidR="000C0407">
        <w:rPr>
          <w:rFonts w:ascii="Times New Roman"/>
          <w:spacing w:val="97"/>
        </w:rPr>
        <w:t xml:space="preserve"> </w:t>
      </w:r>
      <w:r w:rsidR="000C0407">
        <w:rPr>
          <w:rFonts w:ascii="Times New Roman"/>
        </w:rPr>
        <w:t>the</w:t>
      </w:r>
      <w:r w:rsidR="000C0407">
        <w:rPr>
          <w:rFonts w:ascii="Times New Roman"/>
          <w:spacing w:val="-1"/>
        </w:rPr>
        <w:t xml:space="preserve"> process</w:t>
      </w:r>
      <w:r w:rsidR="000C0407">
        <w:rPr>
          <w:rFonts w:ascii="Times New Roman"/>
        </w:rPr>
        <w:t xml:space="preserve"> for</w:t>
      </w:r>
      <w:r w:rsidR="000C0407">
        <w:rPr>
          <w:rFonts w:ascii="Times New Roman"/>
          <w:spacing w:val="-1"/>
        </w:rPr>
        <w:t xml:space="preserve"> allocating</w:t>
      </w:r>
      <w:r w:rsidR="000C0407">
        <w:rPr>
          <w:rFonts w:ascii="Times New Roman"/>
          <w:spacing w:val="-10"/>
        </w:rPr>
        <w:t xml:space="preserve"> </w:t>
      </w:r>
      <w:r w:rsidR="000C0407">
        <w:rPr>
          <w:rFonts w:ascii="Times New Roman"/>
          <w:spacing w:val="-1"/>
        </w:rPr>
        <w:t>costs.</w:t>
      </w:r>
    </w:p>
    <w:p w14:paraId="61C68008" w14:textId="77777777" w:rsidR="002312B8" w:rsidRDefault="002312B8">
      <w:pPr>
        <w:rPr>
          <w:rFonts w:ascii="Times New Roman" w:eastAsia="Times New Roman" w:hAnsi="Times New Roman" w:cs="Times New Roman"/>
          <w:sz w:val="24"/>
          <w:szCs w:val="24"/>
        </w:rPr>
      </w:pPr>
    </w:p>
    <w:p w14:paraId="172A9597" w14:textId="77777777" w:rsidR="002312B8" w:rsidRDefault="002312B8">
      <w:pPr>
        <w:rPr>
          <w:rFonts w:ascii="Times New Roman" w:eastAsia="Times New Roman" w:hAnsi="Times New Roman" w:cs="Times New Roman"/>
          <w:sz w:val="24"/>
          <w:szCs w:val="24"/>
        </w:rPr>
      </w:pPr>
    </w:p>
    <w:p w14:paraId="57B97DCC" w14:textId="77777777" w:rsidR="002312B8" w:rsidRDefault="000C0407">
      <w:pPr>
        <w:ind w:left="159"/>
        <w:jc w:val="both"/>
        <w:rPr>
          <w:rFonts w:ascii="Times New Roman" w:eastAsia="Times New Roman" w:hAnsi="Times New Roman" w:cs="Times New Roman"/>
          <w:sz w:val="24"/>
          <w:szCs w:val="24"/>
        </w:rPr>
      </w:pPr>
      <w:r>
        <w:rPr>
          <w:rFonts w:ascii="Times New Roman"/>
          <w:spacing w:val="-1"/>
          <w:sz w:val="24"/>
        </w:rPr>
        <w:t>Justification:</w:t>
      </w:r>
    </w:p>
    <w:p w14:paraId="021BE0F1" w14:textId="77777777" w:rsidR="002312B8" w:rsidRDefault="002312B8">
      <w:pPr>
        <w:rPr>
          <w:rFonts w:ascii="Times New Roman" w:eastAsia="Times New Roman" w:hAnsi="Times New Roman" w:cs="Times New Roman"/>
          <w:sz w:val="24"/>
          <w:szCs w:val="24"/>
        </w:rPr>
      </w:pPr>
    </w:p>
    <w:p w14:paraId="02912B43" w14:textId="77777777" w:rsidR="002312B8" w:rsidRDefault="002312B8">
      <w:pPr>
        <w:rPr>
          <w:rFonts w:ascii="Times New Roman" w:eastAsia="Times New Roman" w:hAnsi="Times New Roman" w:cs="Times New Roman"/>
          <w:sz w:val="24"/>
          <w:szCs w:val="24"/>
        </w:rPr>
      </w:pPr>
    </w:p>
    <w:p w14:paraId="1635552E" w14:textId="77777777" w:rsidR="002312B8" w:rsidRDefault="002312B8">
      <w:pPr>
        <w:rPr>
          <w:rFonts w:ascii="Times New Roman" w:eastAsia="Times New Roman" w:hAnsi="Times New Roman" w:cs="Times New Roman"/>
          <w:sz w:val="24"/>
          <w:szCs w:val="24"/>
        </w:rPr>
      </w:pPr>
    </w:p>
    <w:p w14:paraId="171173CA" w14:textId="77777777" w:rsidR="002312B8" w:rsidRDefault="002312B8">
      <w:pPr>
        <w:rPr>
          <w:rFonts w:ascii="Times New Roman" w:eastAsia="Times New Roman" w:hAnsi="Times New Roman" w:cs="Times New Roman"/>
          <w:sz w:val="24"/>
          <w:szCs w:val="24"/>
        </w:rPr>
      </w:pPr>
    </w:p>
    <w:p w14:paraId="1393D370" w14:textId="77777777" w:rsidR="002312B8" w:rsidRDefault="002312B8">
      <w:pPr>
        <w:spacing w:before="3"/>
        <w:rPr>
          <w:rFonts w:ascii="Times New Roman" w:eastAsia="Times New Roman" w:hAnsi="Times New Roman" w:cs="Times New Roman"/>
          <w:sz w:val="25"/>
          <w:szCs w:val="25"/>
        </w:rPr>
      </w:pPr>
    </w:p>
    <w:p w14:paraId="292322CF" w14:textId="77777777" w:rsidR="002312B8" w:rsidRDefault="000C0407">
      <w:pPr>
        <w:spacing w:line="258" w:lineRule="auto"/>
        <w:ind w:left="279" w:right="282"/>
        <w:jc w:val="both"/>
        <w:rPr>
          <w:rFonts w:ascii="Times New Roman" w:eastAsia="Times New Roman" w:hAnsi="Times New Roman" w:cs="Times New Roman"/>
          <w:sz w:val="24"/>
          <w:szCs w:val="24"/>
        </w:rPr>
      </w:pPr>
      <w:r>
        <w:rPr>
          <w:rFonts w:ascii="Times New Roman"/>
          <w:i/>
          <w:spacing w:val="-1"/>
          <w:sz w:val="24"/>
        </w:rPr>
        <w:t>Any</w:t>
      </w:r>
      <w:r>
        <w:rPr>
          <w:rFonts w:ascii="Times New Roman"/>
          <w:i/>
          <w:spacing w:val="89"/>
          <w:sz w:val="24"/>
        </w:rPr>
        <w:t xml:space="preserve"> </w:t>
      </w:r>
      <w:r>
        <w:rPr>
          <w:rFonts w:ascii="Times New Roman"/>
          <w:i/>
          <w:spacing w:val="-1"/>
          <w:sz w:val="24"/>
        </w:rPr>
        <w:t>relevant</w:t>
      </w:r>
      <w:r>
        <w:rPr>
          <w:rFonts w:ascii="Times New Roman"/>
          <w:i/>
          <w:spacing w:val="48"/>
          <w:sz w:val="24"/>
        </w:rPr>
        <w:t xml:space="preserve"> </w:t>
      </w:r>
      <w:r>
        <w:rPr>
          <w:rFonts w:ascii="Times New Roman"/>
          <w:i/>
          <w:spacing w:val="-1"/>
          <w:sz w:val="24"/>
        </w:rPr>
        <w:t>documentation,</w:t>
      </w:r>
      <w:r>
        <w:rPr>
          <w:rFonts w:ascii="Times New Roman"/>
          <w:i/>
          <w:spacing w:val="48"/>
          <w:sz w:val="24"/>
        </w:rPr>
        <w:t xml:space="preserve"> </w:t>
      </w:r>
      <w:r>
        <w:rPr>
          <w:rFonts w:ascii="Times New Roman"/>
          <w:i/>
          <w:spacing w:val="-1"/>
          <w:sz w:val="24"/>
        </w:rPr>
        <w:t>such</w:t>
      </w:r>
      <w:r>
        <w:rPr>
          <w:rFonts w:ascii="Times New Roman"/>
          <w:i/>
          <w:spacing w:val="48"/>
          <w:sz w:val="24"/>
        </w:rPr>
        <w:t xml:space="preserve"> </w:t>
      </w:r>
      <w:r>
        <w:rPr>
          <w:rFonts w:ascii="Times New Roman"/>
          <w:i/>
          <w:sz w:val="24"/>
        </w:rPr>
        <w:t>as</w:t>
      </w:r>
      <w:r>
        <w:rPr>
          <w:rFonts w:ascii="Times New Roman"/>
          <w:i/>
          <w:spacing w:val="50"/>
          <w:sz w:val="24"/>
        </w:rPr>
        <w:t xml:space="preserve"> </w:t>
      </w:r>
      <w:r>
        <w:rPr>
          <w:rFonts w:ascii="Times New Roman"/>
          <w:i/>
          <w:spacing w:val="-1"/>
          <w:sz w:val="24"/>
        </w:rPr>
        <w:t>written</w:t>
      </w:r>
      <w:r>
        <w:rPr>
          <w:rFonts w:ascii="Times New Roman"/>
          <w:i/>
          <w:spacing w:val="48"/>
          <w:sz w:val="24"/>
        </w:rPr>
        <w:t xml:space="preserve"> </w:t>
      </w:r>
      <w:r>
        <w:rPr>
          <w:rFonts w:ascii="Times New Roman"/>
          <w:i/>
          <w:spacing w:val="-1"/>
          <w:sz w:val="24"/>
        </w:rPr>
        <w:t>confirmation</w:t>
      </w:r>
      <w:r>
        <w:rPr>
          <w:rFonts w:ascii="Times New Roman"/>
          <w:i/>
          <w:spacing w:val="48"/>
          <w:sz w:val="24"/>
        </w:rPr>
        <w:t xml:space="preserve"> </w:t>
      </w:r>
      <w:r>
        <w:rPr>
          <w:rFonts w:ascii="Times New Roman"/>
          <w:i/>
          <w:sz w:val="24"/>
        </w:rPr>
        <w:t>from</w:t>
      </w:r>
      <w:r>
        <w:rPr>
          <w:rFonts w:ascii="Times New Roman"/>
          <w:i/>
          <w:spacing w:val="47"/>
          <w:sz w:val="24"/>
        </w:rPr>
        <w:t xml:space="preserve"> </w:t>
      </w:r>
      <w:r>
        <w:rPr>
          <w:rFonts w:ascii="Times New Roman"/>
          <w:i/>
          <w:sz w:val="24"/>
        </w:rPr>
        <w:t>the</w:t>
      </w:r>
      <w:r>
        <w:rPr>
          <w:rFonts w:ascii="Times New Roman"/>
          <w:i/>
          <w:spacing w:val="47"/>
          <w:sz w:val="24"/>
        </w:rPr>
        <w:t xml:space="preserve"> </w:t>
      </w:r>
      <w:r>
        <w:rPr>
          <w:rFonts w:ascii="Times New Roman"/>
          <w:i/>
          <w:sz w:val="24"/>
        </w:rPr>
        <w:t>awarding</w:t>
      </w:r>
      <w:r>
        <w:rPr>
          <w:rFonts w:ascii="Times New Roman"/>
          <w:i/>
          <w:spacing w:val="48"/>
          <w:sz w:val="24"/>
        </w:rPr>
        <w:t xml:space="preserve"> </w:t>
      </w:r>
      <w:r>
        <w:rPr>
          <w:rFonts w:ascii="Times New Roman"/>
          <w:i/>
          <w:sz w:val="24"/>
        </w:rPr>
        <w:t>agency</w:t>
      </w:r>
      <w:r>
        <w:rPr>
          <w:rFonts w:ascii="Times New Roman"/>
          <w:i/>
          <w:spacing w:val="47"/>
          <w:sz w:val="24"/>
        </w:rPr>
        <w:t xml:space="preserve"> </w:t>
      </w:r>
      <w:r>
        <w:rPr>
          <w:rFonts w:ascii="Times New Roman"/>
          <w:i/>
          <w:spacing w:val="-1"/>
          <w:sz w:val="24"/>
        </w:rPr>
        <w:t>must</w:t>
      </w:r>
      <w:r>
        <w:rPr>
          <w:rFonts w:ascii="Times New Roman"/>
          <w:i/>
          <w:spacing w:val="48"/>
          <w:sz w:val="24"/>
        </w:rPr>
        <w:t xml:space="preserve"> </w:t>
      </w:r>
      <w:r>
        <w:rPr>
          <w:rFonts w:ascii="Times New Roman"/>
          <w:i/>
          <w:spacing w:val="1"/>
          <w:sz w:val="24"/>
        </w:rPr>
        <w:t>be</w:t>
      </w:r>
      <w:r>
        <w:rPr>
          <w:rFonts w:ascii="Times New Roman"/>
          <w:i/>
          <w:spacing w:val="85"/>
          <w:sz w:val="24"/>
        </w:rPr>
        <w:t xml:space="preserve"> </w:t>
      </w:r>
      <w:r>
        <w:rPr>
          <w:rFonts w:ascii="Times New Roman"/>
          <w:i/>
          <w:spacing w:val="-1"/>
          <w:sz w:val="24"/>
        </w:rPr>
        <w:t>attached</w:t>
      </w:r>
      <w:r>
        <w:rPr>
          <w:rFonts w:ascii="Times New Roman"/>
          <w:i/>
          <w:spacing w:val="9"/>
          <w:sz w:val="24"/>
        </w:rPr>
        <w:t xml:space="preserve"> </w:t>
      </w:r>
      <w:r>
        <w:rPr>
          <w:rFonts w:ascii="Times New Roman"/>
          <w:i/>
          <w:sz w:val="24"/>
        </w:rPr>
        <w:t>to</w:t>
      </w:r>
      <w:r>
        <w:rPr>
          <w:rFonts w:ascii="Times New Roman"/>
          <w:i/>
          <w:spacing w:val="9"/>
          <w:sz w:val="24"/>
        </w:rPr>
        <w:t xml:space="preserve"> </w:t>
      </w:r>
      <w:r>
        <w:rPr>
          <w:rFonts w:ascii="Times New Roman"/>
          <w:i/>
          <w:sz w:val="24"/>
        </w:rPr>
        <w:t>the</w:t>
      </w:r>
      <w:r>
        <w:rPr>
          <w:rFonts w:ascii="Times New Roman"/>
          <w:i/>
          <w:spacing w:val="8"/>
          <w:sz w:val="24"/>
        </w:rPr>
        <w:t xml:space="preserve"> </w:t>
      </w:r>
      <w:r>
        <w:rPr>
          <w:rFonts w:ascii="Times New Roman"/>
          <w:i/>
          <w:spacing w:val="-1"/>
          <w:sz w:val="24"/>
        </w:rPr>
        <w:t>requisition.</w:t>
      </w:r>
      <w:r>
        <w:rPr>
          <w:rFonts w:ascii="Times New Roman"/>
          <w:i/>
          <w:spacing w:val="7"/>
          <w:sz w:val="24"/>
        </w:rPr>
        <w:t xml:space="preserve"> </w:t>
      </w:r>
      <w:r>
        <w:rPr>
          <w:rFonts w:ascii="Times New Roman"/>
          <w:i/>
          <w:spacing w:val="-1"/>
          <w:sz w:val="24"/>
        </w:rPr>
        <w:t>Contact</w:t>
      </w:r>
      <w:r>
        <w:rPr>
          <w:rFonts w:ascii="Times New Roman"/>
          <w:i/>
          <w:spacing w:val="10"/>
          <w:sz w:val="24"/>
        </w:rPr>
        <w:t xml:space="preserve"> </w:t>
      </w:r>
      <w:r>
        <w:rPr>
          <w:rFonts w:ascii="Times New Roman"/>
          <w:i/>
          <w:spacing w:val="-1"/>
          <w:sz w:val="24"/>
        </w:rPr>
        <w:t>your</w:t>
      </w:r>
      <w:r>
        <w:rPr>
          <w:rFonts w:ascii="Times New Roman"/>
          <w:i/>
          <w:spacing w:val="7"/>
          <w:sz w:val="24"/>
        </w:rPr>
        <w:t xml:space="preserve"> </w:t>
      </w:r>
      <w:r>
        <w:rPr>
          <w:rFonts w:ascii="Times New Roman"/>
          <w:i/>
          <w:spacing w:val="-1"/>
          <w:sz w:val="24"/>
        </w:rPr>
        <w:t>Grant</w:t>
      </w:r>
      <w:r>
        <w:rPr>
          <w:rFonts w:ascii="Times New Roman"/>
          <w:i/>
          <w:spacing w:val="10"/>
          <w:sz w:val="24"/>
        </w:rPr>
        <w:t xml:space="preserve"> </w:t>
      </w:r>
      <w:r>
        <w:rPr>
          <w:rFonts w:ascii="Times New Roman"/>
          <w:i/>
          <w:spacing w:val="-1"/>
          <w:sz w:val="24"/>
        </w:rPr>
        <w:t>Program</w:t>
      </w:r>
      <w:r>
        <w:rPr>
          <w:rFonts w:ascii="Times New Roman"/>
          <w:i/>
          <w:spacing w:val="9"/>
          <w:sz w:val="24"/>
        </w:rPr>
        <w:t xml:space="preserve"> </w:t>
      </w:r>
      <w:r>
        <w:rPr>
          <w:rFonts w:ascii="Times New Roman"/>
          <w:i/>
          <w:spacing w:val="-1"/>
          <w:sz w:val="24"/>
        </w:rPr>
        <w:t>Administrator</w:t>
      </w:r>
      <w:r>
        <w:rPr>
          <w:rFonts w:ascii="Times New Roman"/>
          <w:i/>
          <w:spacing w:val="9"/>
          <w:sz w:val="24"/>
        </w:rPr>
        <w:t xml:space="preserve"> </w:t>
      </w:r>
      <w:r>
        <w:rPr>
          <w:rFonts w:ascii="Times New Roman"/>
          <w:i/>
          <w:spacing w:val="-1"/>
          <w:sz w:val="24"/>
        </w:rPr>
        <w:t>liaison</w:t>
      </w:r>
      <w:r>
        <w:rPr>
          <w:rFonts w:ascii="Times New Roman"/>
          <w:i/>
          <w:spacing w:val="9"/>
          <w:sz w:val="24"/>
        </w:rPr>
        <w:t xml:space="preserve"> </w:t>
      </w:r>
      <w:r>
        <w:rPr>
          <w:rFonts w:ascii="Times New Roman"/>
          <w:i/>
          <w:spacing w:val="-1"/>
          <w:sz w:val="24"/>
        </w:rPr>
        <w:t>with</w:t>
      </w:r>
      <w:r>
        <w:rPr>
          <w:rFonts w:ascii="Times New Roman"/>
          <w:i/>
          <w:spacing w:val="103"/>
          <w:sz w:val="24"/>
        </w:rPr>
        <w:t xml:space="preserve"> </w:t>
      </w:r>
      <w:r>
        <w:rPr>
          <w:rFonts w:ascii="Times New Roman"/>
          <w:i/>
          <w:spacing w:val="-1"/>
          <w:sz w:val="24"/>
        </w:rPr>
        <w:t>allowability questions</w:t>
      </w:r>
      <w:r>
        <w:rPr>
          <w:rFonts w:ascii="Times New Roman"/>
          <w:i/>
          <w:sz w:val="24"/>
        </w:rPr>
        <w:t xml:space="preserve"> or </w:t>
      </w:r>
      <w:r>
        <w:rPr>
          <w:rFonts w:ascii="Times New Roman"/>
          <w:i/>
          <w:spacing w:val="-1"/>
          <w:sz w:val="24"/>
        </w:rPr>
        <w:t>F</w:t>
      </w:r>
      <w:r w:rsidR="000265DA">
        <w:rPr>
          <w:rFonts w:ascii="Times New Roman"/>
          <w:i/>
          <w:spacing w:val="-1"/>
          <w:sz w:val="24"/>
        </w:rPr>
        <w:t>inance Department</w:t>
      </w:r>
      <w:r>
        <w:rPr>
          <w:rFonts w:ascii="Times New Roman"/>
          <w:i/>
          <w:spacing w:val="-1"/>
          <w:sz w:val="24"/>
        </w:rPr>
        <w:t>.</w:t>
      </w:r>
    </w:p>
    <w:p w14:paraId="43FB2C8B" w14:textId="77777777" w:rsidR="002312B8" w:rsidRDefault="000C0407">
      <w:pPr>
        <w:pStyle w:val="Heading4"/>
        <w:spacing w:before="161" w:line="254" w:lineRule="auto"/>
        <w:ind w:left="279" w:right="835"/>
        <w:rPr>
          <w:b w:val="0"/>
          <w:bCs w:val="0"/>
        </w:rPr>
      </w:pPr>
      <w:bookmarkStart w:id="67" w:name="To_the_best_of_my_knowledge,_the_capacit"/>
      <w:bookmarkEnd w:id="67"/>
      <w:r>
        <w:t>To</w:t>
      </w:r>
      <w:r>
        <w:rPr>
          <w:spacing w:val="-10"/>
        </w:rPr>
        <w:t xml:space="preserve"> </w:t>
      </w:r>
      <w:r>
        <w:rPr>
          <w:spacing w:val="-1"/>
        </w:rPr>
        <w:t>the</w:t>
      </w:r>
      <w:r>
        <w:rPr>
          <w:spacing w:val="-11"/>
        </w:rPr>
        <w:t xml:space="preserve"> </w:t>
      </w:r>
      <w:r>
        <w:rPr>
          <w:spacing w:val="-1"/>
        </w:rPr>
        <w:t>best</w:t>
      </w:r>
      <w:r>
        <w:rPr>
          <w:spacing w:val="-11"/>
        </w:rPr>
        <w:t xml:space="preserve"> </w:t>
      </w:r>
      <w:r>
        <w:t>of</w:t>
      </w:r>
      <w:r>
        <w:rPr>
          <w:spacing w:val="-11"/>
        </w:rPr>
        <w:t xml:space="preserve"> </w:t>
      </w:r>
      <w:r>
        <w:t>my</w:t>
      </w:r>
      <w:r>
        <w:rPr>
          <w:spacing w:val="-10"/>
        </w:rPr>
        <w:t xml:space="preserve"> </w:t>
      </w:r>
      <w:r>
        <w:rPr>
          <w:spacing w:val="-1"/>
        </w:rPr>
        <w:t>knowledge,</w:t>
      </w:r>
      <w:r>
        <w:rPr>
          <w:spacing w:val="-10"/>
        </w:rPr>
        <w:t xml:space="preserve"> </w:t>
      </w:r>
      <w:r>
        <w:rPr>
          <w:spacing w:val="-1"/>
        </w:rPr>
        <w:t>the</w:t>
      </w:r>
      <w:r>
        <w:rPr>
          <w:spacing w:val="-11"/>
        </w:rPr>
        <w:t xml:space="preserve"> </w:t>
      </w:r>
      <w:r>
        <w:rPr>
          <w:spacing w:val="-1"/>
        </w:rPr>
        <w:t>capacity</w:t>
      </w:r>
      <w:r>
        <w:rPr>
          <w:spacing w:val="-10"/>
        </w:rPr>
        <w:t xml:space="preserve"> </w:t>
      </w:r>
      <w:r>
        <w:t>and</w:t>
      </w:r>
      <w:r>
        <w:rPr>
          <w:spacing w:val="-9"/>
        </w:rPr>
        <w:t xml:space="preserve"> </w:t>
      </w:r>
      <w:r>
        <w:rPr>
          <w:spacing w:val="-1"/>
        </w:rPr>
        <w:t>specific</w:t>
      </w:r>
      <w:r>
        <w:rPr>
          <w:spacing w:val="-11"/>
        </w:rPr>
        <w:t xml:space="preserve"> </w:t>
      </w:r>
      <w:r>
        <w:rPr>
          <w:spacing w:val="-1"/>
        </w:rPr>
        <w:t>functionality</w:t>
      </w:r>
      <w:r>
        <w:rPr>
          <w:spacing w:val="-10"/>
        </w:rPr>
        <w:t xml:space="preserve"> </w:t>
      </w:r>
      <w:r>
        <w:rPr>
          <w:spacing w:val="-1"/>
        </w:rPr>
        <w:t>provided</w:t>
      </w:r>
      <w:r>
        <w:rPr>
          <w:spacing w:val="-9"/>
        </w:rPr>
        <w:t xml:space="preserve"> </w:t>
      </w:r>
      <w:r>
        <w:t>by</w:t>
      </w:r>
      <w:r>
        <w:rPr>
          <w:spacing w:val="-10"/>
        </w:rPr>
        <w:t xml:space="preserve"> </w:t>
      </w:r>
      <w:r>
        <w:rPr>
          <w:spacing w:val="-1"/>
        </w:rPr>
        <w:t>this</w:t>
      </w:r>
      <w:r>
        <w:rPr>
          <w:spacing w:val="91"/>
        </w:rPr>
        <w:t xml:space="preserve"> </w:t>
      </w:r>
      <w:r>
        <w:rPr>
          <w:spacing w:val="-1"/>
        </w:rPr>
        <w:t xml:space="preserve">equipment </w:t>
      </w:r>
      <w:r>
        <w:t>is not</w:t>
      </w:r>
      <w:r>
        <w:rPr>
          <w:spacing w:val="-1"/>
        </w:rPr>
        <w:t xml:space="preserve"> currently</w:t>
      </w:r>
      <w:r>
        <w:t xml:space="preserve"> available</w:t>
      </w:r>
      <w:r>
        <w:rPr>
          <w:spacing w:val="-1"/>
        </w:rPr>
        <w:t xml:space="preserve"> </w:t>
      </w:r>
      <w:r>
        <w:t>at</w:t>
      </w:r>
      <w:r>
        <w:rPr>
          <w:spacing w:val="-1"/>
        </w:rPr>
        <w:t xml:space="preserve"> City</w:t>
      </w:r>
      <w:r>
        <w:t xml:space="preserve"> of</w:t>
      </w:r>
      <w:r>
        <w:rPr>
          <w:spacing w:val="-1"/>
        </w:rPr>
        <w:t xml:space="preserve"> </w:t>
      </w:r>
      <w:r w:rsidR="009E48BE">
        <w:rPr>
          <w:spacing w:val="-1"/>
        </w:rPr>
        <w:t>Fontana</w:t>
      </w:r>
      <w:r>
        <w:rPr>
          <w:spacing w:val="-1"/>
        </w:rPr>
        <w:t>.</w:t>
      </w:r>
    </w:p>
    <w:p w14:paraId="15E8B3DB" w14:textId="77777777" w:rsidR="002312B8" w:rsidRDefault="000C0407">
      <w:pPr>
        <w:spacing w:before="166"/>
        <w:ind w:left="279"/>
        <w:jc w:val="both"/>
        <w:rPr>
          <w:rFonts w:ascii="Times New Roman" w:eastAsia="Times New Roman" w:hAnsi="Times New Roman" w:cs="Times New Roman"/>
          <w:sz w:val="24"/>
          <w:szCs w:val="24"/>
        </w:rPr>
      </w:pPr>
      <w:r>
        <w:rPr>
          <w:rFonts w:ascii="Times New Roman"/>
          <w:b/>
          <w:spacing w:val="-1"/>
          <w:sz w:val="24"/>
        </w:rPr>
        <w:t>Requestor:</w:t>
      </w:r>
    </w:p>
    <w:p w14:paraId="1B48867E" w14:textId="77777777" w:rsidR="002312B8" w:rsidRDefault="000C0407">
      <w:pPr>
        <w:tabs>
          <w:tab w:val="left" w:pos="7131"/>
        </w:tabs>
        <w:spacing w:before="204"/>
        <w:ind w:left="280"/>
        <w:jc w:val="both"/>
        <w:rPr>
          <w:rFonts w:ascii="Times New Roman" w:eastAsia="Times New Roman" w:hAnsi="Times New Roman" w:cs="Times New Roman"/>
          <w:sz w:val="24"/>
          <w:szCs w:val="24"/>
        </w:rPr>
      </w:pPr>
      <w:r>
        <w:rPr>
          <w:rFonts w:ascii="Times New Roman"/>
          <w:b/>
          <w:spacing w:val="-1"/>
          <w:sz w:val="24"/>
        </w:rPr>
        <w:t>Grant Program</w:t>
      </w:r>
      <w:r>
        <w:rPr>
          <w:rFonts w:ascii="Times New Roman"/>
          <w:b/>
          <w:spacing w:val="1"/>
          <w:sz w:val="24"/>
        </w:rPr>
        <w:t xml:space="preserve"> </w:t>
      </w:r>
      <w:r>
        <w:rPr>
          <w:rFonts w:ascii="Times New Roman"/>
          <w:b/>
          <w:spacing w:val="-1"/>
          <w:sz w:val="24"/>
        </w:rPr>
        <w:t>Administrator:</w:t>
      </w:r>
      <w:r>
        <w:rPr>
          <w:rFonts w:ascii="Times New Roman"/>
          <w:b/>
          <w:spacing w:val="-1"/>
          <w:sz w:val="24"/>
          <w:u w:val="thick" w:color="000000"/>
        </w:rPr>
        <w:tab/>
      </w:r>
      <w:r>
        <w:rPr>
          <w:rFonts w:ascii="Times New Roman"/>
          <w:b/>
          <w:spacing w:val="-1"/>
          <w:sz w:val="24"/>
        </w:rPr>
        <w:t>Date</w:t>
      </w:r>
      <w:r>
        <w:rPr>
          <w:rFonts w:ascii="Times New Roman"/>
          <w:b/>
          <w:spacing w:val="-9"/>
          <w:sz w:val="24"/>
        </w:rPr>
        <w:t xml:space="preserve"> </w:t>
      </w:r>
      <w:r>
        <w:rPr>
          <w:rFonts w:ascii="Times New Roman"/>
          <w:b/>
          <w:spacing w:val="-1"/>
          <w:sz w:val="24"/>
        </w:rPr>
        <w:t xml:space="preserve">Submitted: </w:t>
      </w:r>
      <w:r>
        <w:rPr>
          <w:rFonts w:ascii="Times New Roman"/>
          <w:b/>
          <w:sz w:val="24"/>
          <w:u w:val="thick" w:color="000000"/>
        </w:rPr>
        <w:t xml:space="preserve">         </w:t>
      </w:r>
      <w:r>
        <w:rPr>
          <w:rFonts w:ascii="Times New Roman"/>
          <w:b/>
          <w:spacing w:val="-12"/>
          <w:sz w:val="24"/>
          <w:u w:val="thick" w:color="000000"/>
        </w:rPr>
        <w:t xml:space="preserve"> </w:t>
      </w:r>
    </w:p>
    <w:p w14:paraId="485C5083" w14:textId="77777777" w:rsidR="002312B8" w:rsidRDefault="002312B8">
      <w:pPr>
        <w:jc w:val="both"/>
        <w:rPr>
          <w:rFonts w:ascii="Times New Roman" w:eastAsia="Times New Roman" w:hAnsi="Times New Roman" w:cs="Times New Roman"/>
          <w:sz w:val="24"/>
          <w:szCs w:val="24"/>
        </w:rPr>
        <w:sectPr w:rsidR="002312B8">
          <w:pgSz w:w="12240" w:h="15840"/>
          <w:pgMar w:top="160" w:right="1320" w:bottom="760" w:left="1280" w:header="0" w:footer="564" w:gutter="0"/>
          <w:cols w:space="720"/>
        </w:sectPr>
      </w:pPr>
    </w:p>
    <w:p w14:paraId="18898909" w14:textId="77777777" w:rsidR="002312B8" w:rsidRDefault="000C0407">
      <w:pPr>
        <w:spacing w:before="40"/>
        <w:ind w:left="2664" w:right="2647"/>
        <w:jc w:val="center"/>
        <w:rPr>
          <w:rFonts w:ascii="Cambria" w:eastAsia="Cambria" w:hAnsi="Cambria" w:cs="Cambria"/>
          <w:sz w:val="24"/>
          <w:szCs w:val="24"/>
        </w:rPr>
      </w:pPr>
      <w:r>
        <w:rPr>
          <w:rFonts w:ascii="Cambria"/>
          <w:b/>
          <w:spacing w:val="-1"/>
          <w:sz w:val="24"/>
        </w:rPr>
        <w:lastRenderedPageBreak/>
        <w:t>CITY</w:t>
      </w:r>
      <w:r>
        <w:rPr>
          <w:rFonts w:ascii="Cambria"/>
          <w:b/>
          <w:spacing w:val="-6"/>
          <w:sz w:val="24"/>
        </w:rPr>
        <w:t xml:space="preserve"> </w:t>
      </w:r>
      <w:r>
        <w:rPr>
          <w:rFonts w:ascii="Cambria"/>
          <w:b/>
          <w:sz w:val="24"/>
        </w:rPr>
        <w:t>OF</w:t>
      </w:r>
      <w:r>
        <w:rPr>
          <w:rFonts w:ascii="Cambria"/>
          <w:b/>
          <w:spacing w:val="-4"/>
          <w:sz w:val="24"/>
        </w:rPr>
        <w:t xml:space="preserve"> </w:t>
      </w:r>
      <w:r w:rsidR="004D6258">
        <w:rPr>
          <w:rFonts w:ascii="Cambria"/>
          <w:b/>
          <w:spacing w:val="-1"/>
          <w:sz w:val="24"/>
        </w:rPr>
        <w:t>FONTANA</w:t>
      </w:r>
    </w:p>
    <w:p w14:paraId="6F5AD0C5" w14:textId="77777777" w:rsidR="002312B8" w:rsidRDefault="000C0407">
      <w:pPr>
        <w:pStyle w:val="Heading4"/>
        <w:spacing w:before="50"/>
        <w:ind w:left="2665" w:right="2647"/>
        <w:jc w:val="center"/>
        <w:rPr>
          <w:rFonts w:ascii="Cambria" w:eastAsia="Cambria" w:hAnsi="Cambria" w:cs="Cambria"/>
          <w:b w:val="0"/>
          <w:bCs w:val="0"/>
        </w:rPr>
      </w:pPr>
      <w:bookmarkStart w:id="68" w:name="DEBARMENT_AND_ANTI-LOBBYING_CERTIFICATIO"/>
      <w:bookmarkEnd w:id="68"/>
      <w:r>
        <w:rPr>
          <w:rFonts w:ascii="Cambria"/>
          <w:spacing w:val="-1"/>
        </w:rPr>
        <w:t>DEBARMENT</w:t>
      </w:r>
      <w:r>
        <w:rPr>
          <w:rFonts w:ascii="Cambria"/>
          <w:spacing w:val="-8"/>
        </w:rPr>
        <w:t xml:space="preserve"> </w:t>
      </w:r>
      <w:r>
        <w:rPr>
          <w:rFonts w:ascii="Cambria"/>
          <w:spacing w:val="-1"/>
        </w:rPr>
        <w:t>AND</w:t>
      </w:r>
      <w:r>
        <w:rPr>
          <w:rFonts w:ascii="Cambria"/>
          <w:spacing w:val="-9"/>
        </w:rPr>
        <w:t xml:space="preserve"> </w:t>
      </w:r>
      <w:r>
        <w:rPr>
          <w:rFonts w:ascii="Cambria"/>
          <w:spacing w:val="-1"/>
        </w:rPr>
        <w:t>ANTI-LOBBYING</w:t>
      </w:r>
      <w:r>
        <w:rPr>
          <w:rFonts w:ascii="Cambria"/>
          <w:spacing w:val="-8"/>
        </w:rPr>
        <w:t xml:space="preserve"> </w:t>
      </w:r>
      <w:r>
        <w:rPr>
          <w:rFonts w:ascii="Cambria"/>
          <w:spacing w:val="-1"/>
        </w:rPr>
        <w:t>CERTIFICATION</w:t>
      </w:r>
    </w:p>
    <w:p w14:paraId="0A07FFBE" w14:textId="77777777" w:rsidR="002312B8" w:rsidRDefault="000C0407">
      <w:pPr>
        <w:spacing w:before="52"/>
        <w:ind w:left="120"/>
        <w:rPr>
          <w:rFonts w:ascii="Cambria" w:eastAsia="Cambria" w:hAnsi="Cambria" w:cs="Cambria"/>
          <w:sz w:val="20"/>
          <w:szCs w:val="20"/>
        </w:rPr>
      </w:pPr>
      <w:bookmarkStart w:id="69" w:name="Vendors_must_sign_this_form_in_the_desig"/>
      <w:bookmarkEnd w:id="69"/>
      <w:r>
        <w:rPr>
          <w:rFonts w:ascii="Cambria"/>
          <w:spacing w:val="-1"/>
          <w:sz w:val="20"/>
        </w:rPr>
        <w:t>Vendors</w:t>
      </w:r>
      <w:r>
        <w:rPr>
          <w:rFonts w:ascii="Cambria"/>
          <w:spacing w:val="-3"/>
          <w:sz w:val="20"/>
        </w:rPr>
        <w:t xml:space="preserve"> </w:t>
      </w:r>
      <w:r>
        <w:rPr>
          <w:rFonts w:ascii="Cambria"/>
          <w:b/>
          <w:sz w:val="20"/>
        </w:rPr>
        <w:t>must</w:t>
      </w:r>
      <w:r>
        <w:rPr>
          <w:rFonts w:ascii="Cambria"/>
          <w:b/>
          <w:spacing w:val="-5"/>
          <w:sz w:val="20"/>
        </w:rPr>
        <w:t xml:space="preserve"> </w:t>
      </w:r>
      <w:r>
        <w:rPr>
          <w:rFonts w:ascii="Cambria"/>
          <w:spacing w:val="-1"/>
          <w:sz w:val="20"/>
        </w:rPr>
        <w:t>sign</w:t>
      </w:r>
      <w:r>
        <w:rPr>
          <w:rFonts w:ascii="Cambria"/>
          <w:spacing w:val="-5"/>
          <w:sz w:val="20"/>
        </w:rPr>
        <w:t xml:space="preserve"> </w:t>
      </w:r>
      <w:r>
        <w:rPr>
          <w:rFonts w:ascii="Cambria"/>
          <w:spacing w:val="-1"/>
          <w:sz w:val="20"/>
        </w:rPr>
        <w:t>this</w:t>
      </w:r>
      <w:r>
        <w:rPr>
          <w:rFonts w:ascii="Cambria"/>
          <w:spacing w:val="-4"/>
          <w:sz w:val="20"/>
        </w:rPr>
        <w:t xml:space="preserve"> </w:t>
      </w:r>
      <w:r>
        <w:rPr>
          <w:rFonts w:ascii="Cambria"/>
          <w:sz w:val="20"/>
        </w:rPr>
        <w:t>form</w:t>
      </w:r>
      <w:r>
        <w:rPr>
          <w:rFonts w:ascii="Cambria"/>
          <w:spacing w:val="-4"/>
          <w:sz w:val="20"/>
        </w:rPr>
        <w:t xml:space="preserve"> </w:t>
      </w:r>
      <w:r>
        <w:rPr>
          <w:rFonts w:ascii="Cambria"/>
          <w:spacing w:val="-1"/>
          <w:sz w:val="20"/>
        </w:rPr>
        <w:t>in</w:t>
      </w:r>
      <w:r>
        <w:rPr>
          <w:rFonts w:ascii="Cambria"/>
          <w:spacing w:val="-5"/>
          <w:sz w:val="20"/>
        </w:rPr>
        <w:t xml:space="preserve"> </w:t>
      </w:r>
      <w:r>
        <w:rPr>
          <w:rFonts w:ascii="Cambria"/>
          <w:spacing w:val="-1"/>
          <w:sz w:val="20"/>
        </w:rPr>
        <w:t>the</w:t>
      </w:r>
      <w:r>
        <w:rPr>
          <w:rFonts w:ascii="Cambria"/>
          <w:spacing w:val="-4"/>
          <w:sz w:val="20"/>
        </w:rPr>
        <w:t xml:space="preserve"> </w:t>
      </w:r>
      <w:r>
        <w:rPr>
          <w:rFonts w:ascii="Cambria"/>
          <w:spacing w:val="-1"/>
          <w:sz w:val="20"/>
        </w:rPr>
        <w:t>designated</w:t>
      </w:r>
      <w:r>
        <w:rPr>
          <w:rFonts w:ascii="Cambria"/>
          <w:spacing w:val="-6"/>
          <w:sz w:val="20"/>
        </w:rPr>
        <w:t xml:space="preserve"> </w:t>
      </w:r>
      <w:r>
        <w:rPr>
          <w:rFonts w:ascii="Cambria"/>
          <w:sz w:val="20"/>
        </w:rPr>
        <w:t>location</w:t>
      </w:r>
      <w:r>
        <w:rPr>
          <w:rFonts w:ascii="Cambria"/>
          <w:spacing w:val="-6"/>
          <w:sz w:val="20"/>
        </w:rPr>
        <w:t xml:space="preserve"> </w:t>
      </w:r>
      <w:r>
        <w:rPr>
          <w:rFonts w:ascii="Cambria"/>
          <w:spacing w:val="1"/>
          <w:sz w:val="20"/>
        </w:rPr>
        <w:t>on</w:t>
      </w:r>
      <w:r>
        <w:rPr>
          <w:rFonts w:ascii="Cambria"/>
          <w:spacing w:val="-7"/>
          <w:sz w:val="20"/>
        </w:rPr>
        <w:t xml:space="preserve"> </w:t>
      </w:r>
      <w:r>
        <w:rPr>
          <w:rFonts w:ascii="Cambria"/>
          <w:spacing w:val="-1"/>
          <w:sz w:val="20"/>
        </w:rPr>
        <w:t>page</w:t>
      </w:r>
      <w:r>
        <w:rPr>
          <w:rFonts w:ascii="Cambria"/>
          <w:spacing w:val="-5"/>
          <w:sz w:val="20"/>
        </w:rPr>
        <w:t xml:space="preserve"> </w:t>
      </w:r>
      <w:r>
        <w:rPr>
          <w:rFonts w:ascii="Cambria"/>
          <w:sz w:val="20"/>
        </w:rPr>
        <w:t>2.</w:t>
      </w:r>
    </w:p>
    <w:p w14:paraId="6FEADE55" w14:textId="77777777" w:rsidR="002312B8" w:rsidRDefault="000C0407">
      <w:pPr>
        <w:spacing w:before="159"/>
        <w:ind w:left="120"/>
        <w:rPr>
          <w:rFonts w:ascii="Cambria" w:eastAsia="Cambria" w:hAnsi="Cambria" w:cs="Cambria"/>
          <w:sz w:val="20"/>
          <w:szCs w:val="20"/>
        </w:rPr>
      </w:pPr>
      <w:r>
        <w:rPr>
          <w:rFonts w:ascii="Cambria"/>
          <w:b/>
          <w:i/>
          <w:color w:val="4472C4"/>
          <w:spacing w:val="-1"/>
          <w:sz w:val="20"/>
        </w:rPr>
        <w:t>To</w:t>
      </w:r>
      <w:r>
        <w:rPr>
          <w:rFonts w:ascii="Cambria"/>
          <w:b/>
          <w:i/>
          <w:color w:val="4472C4"/>
          <w:spacing w:val="-6"/>
          <w:sz w:val="20"/>
        </w:rPr>
        <w:t xml:space="preserve"> </w:t>
      </w:r>
      <w:r>
        <w:rPr>
          <w:rFonts w:ascii="Cambria"/>
          <w:b/>
          <w:i/>
          <w:color w:val="4472C4"/>
          <w:spacing w:val="-1"/>
          <w:sz w:val="20"/>
        </w:rPr>
        <w:t>be</w:t>
      </w:r>
      <w:r>
        <w:rPr>
          <w:rFonts w:ascii="Cambria"/>
          <w:b/>
          <w:i/>
          <w:color w:val="4472C4"/>
          <w:spacing w:val="-4"/>
          <w:sz w:val="20"/>
        </w:rPr>
        <w:t xml:space="preserve"> </w:t>
      </w:r>
      <w:r>
        <w:rPr>
          <w:rFonts w:ascii="Cambria"/>
          <w:b/>
          <w:i/>
          <w:color w:val="4472C4"/>
          <w:sz w:val="20"/>
        </w:rPr>
        <w:t>completed</w:t>
      </w:r>
      <w:r>
        <w:rPr>
          <w:rFonts w:ascii="Cambria"/>
          <w:b/>
          <w:i/>
          <w:color w:val="4472C4"/>
          <w:spacing w:val="-5"/>
          <w:sz w:val="20"/>
        </w:rPr>
        <w:t xml:space="preserve"> </w:t>
      </w:r>
      <w:r>
        <w:rPr>
          <w:rFonts w:ascii="Cambria"/>
          <w:b/>
          <w:i/>
          <w:color w:val="4472C4"/>
          <w:spacing w:val="-1"/>
          <w:sz w:val="20"/>
        </w:rPr>
        <w:t>by</w:t>
      </w:r>
      <w:r>
        <w:rPr>
          <w:rFonts w:ascii="Cambria"/>
          <w:b/>
          <w:i/>
          <w:color w:val="4472C4"/>
          <w:spacing w:val="-4"/>
          <w:sz w:val="20"/>
        </w:rPr>
        <w:t xml:space="preserve"> </w:t>
      </w:r>
      <w:r>
        <w:rPr>
          <w:rFonts w:ascii="Cambria"/>
          <w:b/>
          <w:i/>
          <w:color w:val="4472C4"/>
          <w:spacing w:val="-1"/>
          <w:sz w:val="20"/>
        </w:rPr>
        <w:t>City</w:t>
      </w:r>
      <w:r>
        <w:rPr>
          <w:rFonts w:ascii="Cambria"/>
          <w:b/>
          <w:i/>
          <w:color w:val="4472C4"/>
          <w:spacing w:val="-5"/>
          <w:sz w:val="20"/>
        </w:rPr>
        <w:t xml:space="preserve"> </w:t>
      </w:r>
      <w:r>
        <w:rPr>
          <w:rFonts w:ascii="Cambria"/>
          <w:b/>
          <w:i/>
          <w:color w:val="4472C4"/>
          <w:sz w:val="20"/>
        </w:rPr>
        <w:t>of</w:t>
      </w:r>
      <w:r>
        <w:rPr>
          <w:rFonts w:ascii="Cambria"/>
          <w:b/>
          <w:i/>
          <w:color w:val="4472C4"/>
          <w:spacing w:val="-2"/>
          <w:sz w:val="20"/>
        </w:rPr>
        <w:t xml:space="preserve"> </w:t>
      </w:r>
      <w:r w:rsidR="004D6258">
        <w:rPr>
          <w:rFonts w:ascii="Cambria"/>
          <w:b/>
          <w:i/>
          <w:color w:val="4472C4"/>
          <w:spacing w:val="-1"/>
          <w:sz w:val="20"/>
        </w:rPr>
        <w:t>Fontana</w:t>
      </w:r>
      <w:r>
        <w:rPr>
          <w:rFonts w:ascii="Cambria"/>
          <w:b/>
          <w:i/>
          <w:color w:val="4472C4"/>
          <w:spacing w:val="-1"/>
          <w:sz w:val="20"/>
        </w:rPr>
        <w:t>:</w:t>
      </w:r>
    </w:p>
    <w:p w14:paraId="20605991" w14:textId="77777777" w:rsidR="002312B8" w:rsidRDefault="000C0407">
      <w:pPr>
        <w:tabs>
          <w:tab w:val="left" w:pos="6473"/>
          <w:tab w:val="left" w:pos="7018"/>
        </w:tabs>
        <w:spacing w:before="120" w:line="361" w:lineRule="auto"/>
        <w:ind w:left="120" w:right="3899"/>
        <w:rPr>
          <w:rFonts w:ascii="Cambria" w:eastAsia="Cambria" w:hAnsi="Cambria" w:cs="Cambria"/>
          <w:sz w:val="20"/>
          <w:szCs w:val="20"/>
        </w:rPr>
      </w:pPr>
      <w:bookmarkStart w:id="70" w:name="Vendor_Name:"/>
      <w:bookmarkEnd w:id="70"/>
      <w:r>
        <w:rPr>
          <w:rFonts w:ascii="Cambria"/>
          <w:b/>
          <w:spacing w:val="-1"/>
          <w:sz w:val="20"/>
        </w:rPr>
        <w:t>Vendor</w:t>
      </w:r>
      <w:r>
        <w:rPr>
          <w:rFonts w:ascii="Cambria"/>
          <w:b/>
          <w:spacing w:val="-20"/>
          <w:sz w:val="20"/>
        </w:rPr>
        <w:t xml:space="preserve"> </w:t>
      </w:r>
      <w:r>
        <w:rPr>
          <w:rFonts w:ascii="Cambria"/>
          <w:b/>
          <w:spacing w:val="-1"/>
          <w:sz w:val="20"/>
        </w:rPr>
        <w:t>Name:</w:t>
      </w:r>
      <w:r>
        <w:rPr>
          <w:rFonts w:ascii="Cambria"/>
          <w:b/>
          <w:sz w:val="20"/>
        </w:rPr>
        <w:t xml:space="preserve">  </w:t>
      </w:r>
      <w:r>
        <w:rPr>
          <w:rFonts w:ascii="Cambria"/>
          <w:b/>
          <w:w w:val="99"/>
          <w:sz w:val="20"/>
          <w:u w:val="single" w:color="000000"/>
        </w:rPr>
        <w:t xml:space="preserve"> </w:t>
      </w:r>
      <w:r>
        <w:rPr>
          <w:rFonts w:ascii="Cambria"/>
          <w:b/>
          <w:sz w:val="20"/>
          <w:u w:val="single" w:color="000000"/>
        </w:rPr>
        <w:tab/>
      </w:r>
      <w:r>
        <w:rPr>
          <w:rFonts w:ascii="Cambria"/>
          <w:b/>
          <w:spacing w:val="27"/>
          <w:sz w:val="20"/>
        </w:rPr>
        <w:t xml:space="preserve"> </w:t>
      </w:r>
      <w:r>
        <w:rPr>
          <w:rFonts w:ascii="Cambria"/>
          <w:b/>
          <w:w w:val="95"/>
          <w:sz w:val="20"/>
        </w:rPr>
        <w:t>Requisition/Contract/Purchase</w:t>
      </w:r>
      <w:r>
        <w:rPr>
          <w:rFonts w:ascii="Cambria"/>
          <w:b/>
          <w:spacing w:val="33"/>
          <w:w w:val="95"/>
          <w:sz w:val="20"/>
        </w:rPr>
        <w:t xml:space="preserve"> </w:t>
      </w:r>
      <w:r>
        <w:rPr>
          <w:rFonts w:ascii="Cambria"/>
          <w:b/>
          <w:sz w:val="20"/>
        </w:rPr>
        <w:t>Order</w:t>
      </w:r>
      <w:r>
        <w:rPr>
          <w:rFonts w:ascii="Cambria"/>
          <w:b/>
          <w:spacing w:val="-24"/>
          <w:sz w:val="20"/>
        </w:rPr>
        <w:t xml:space="preserve"> </w:t>
      </w:r>
      <w:r>
        <w:rPr>
          <w:rFonts w:ascii="Cambria"/>
          <w:b/>
          <w:sz w:val="20"/>
        </w:rPr>
        <w:t xml:space="preserve">Number:  </w:t>
      </w:r>
      <w:r>
        <w:rPr>
          <w:rFonts w:ascii="Cambria"/>
          <w:b/>
          <w:w w:val="99"/>
          <w:sz w:val="20"/>
          <w:u w:val="single" w:color="000000"/>
        </w:rPr>
        <w:t xml:space="preserve"> </w:t>
      </w:r>
      <w:r>
        <w:rPr>
          <w:rFonts w:ascii="Cambria"/>
          <w:b/>
          <w:sz w:val="20"/>
          <w:u w:val="single" w:color="000000"/>
        </w:rPr>
        <w:tab/>
      </w:r>
      <w:r>
        <w:rPr>
          <w:rFonts w:ascii="Cambria"/>
          <w:b/>
          <w:sz w:val="20"/>
          <w:u w:val="single" w:color="000000"/>
        </w:rPr>
        <w:tab/>
      </w:r>
    </w:p>
    <w:p w14:paraId="2B58DEBA" w14:textId="77777777" w:rsidR="002312B8" w:rsidRDefault="000C0407">
      <w:pPr>
        <w:numPr>
          <w:ilvl w:val="0"/>
          <w:numId w:val="25"/>
        </w:numPr>
        <w:tabs>
          <w:tab w:val="left" w:pos="481"/>
        </w:tabs>
        <w:spacing w:before="2"/>
        <w:ind w:hanging="362"/>
        <w:rPr>
          <w:rFonts w:ascii="Cambria" w:eastAsia="Cambria" w:hAnsi="Cambria" w:cs="Cambria"/>
          <w:sz w:val="20"/>
          <w:szCs w:val="20"/>
        </w:rPr>
      </w:pPr>
      <w:r>
        <w:rPr>
          <w:rFonts w:ascii="Cambria"/>
          <w:b/>
          <w:spacing w:val="-1"/>
          <w:sz w:val="20"/>
        </w:rPr>
        <w:t>Debarment</w:t>
      </w:r>
      <w:r>
        <w:rPr>
          <w:rFonts w:ascii="Cambria"/>
          <w:b/>
          <w:spacing w:val="-22"/>
          <w:sz w:val="20"/>
        </w:rPr>
        <w:t xml:space="preserve"> </w:t>
      </w:r>
      <w:r>
        <w:rPr>
          <w:rFonts w:ascii="Cambria"/>
          <w:b/>
          <w:spacing w:val="-1"/>
          <w:sz w:val="20"/>
        </w:rPr>
        <w:t>Certification</w:t>
      </w:r>
    </w:p>
    <w:p w14:paraId="0B655140" w14:textId="77777777" w:rsidR="002312B8" w:rsidRDefault="002312B8">
      <w:pPr>
        <w:spacing w:before="5"/>
        <w:rPr>
          <w:rFonts w:ascii="Cambria" w:eastAsia="Cambria" w:hAnsi="Cambria" w:cs="Cambria"/>
          <w:b/>
          <w:bCs/>
          <w:sz w:val="2"/>
          <w:szCs w:val="2"/>
        </w:rPr>
      </w:pPr>
    </w:p>
    <w:p w14:paraId="48EAC942" w14:textId="77777777" w:rsidR="002312B8" w:rsidRDefault="00000B57">
      <w:pPr>
        <w:spacing w:line="200" w:lineRule="atLeast"/>
        <w:ind w:left="230"/>
        <w:rPr>
          <w:rFonts w:ascii="Cambria" w:eastAsia="Cambria" w:hAnsi="Cambria" w:cs="Cambria"/>
          <w:sz w:val="20"/>
          <w:szCs w:val="20"/>
        </w:rPr>
      </w:pPr>
      <w:r>
        <w:rPr>
          <w:rFonts w:ascii="Cambria" w:eastAsia="Cambria" w:hAnsi="Cambria" w:cs="Cambria"/>
          <w:sz w:val="20"/>
          <w:szCs w:val="20"/>
        </w:rPr>
      </w:r>
      <w:r>
        <w:rPr>
          <w:rFonts w:ascii="Cambria" w:eastAsia="Cambria" w:hAnsi="Cambria" w:cs="Cambria"/>
          <w:sz w:val="20"/>
          <w:szCs w:val="20"/>
        </w:rPr>
        <w:pict w14:anchorId="2CA560C2">
          <v:group id="_x0000_s1568" style="width:528pt;height:38.25pt;mso-position-horizontal-relative:char;mso-position-vertical-relative:line" coordsize="10560,765">
            <v:group id="_x0000_s1569" style="position:absolute;left:272;top:347;width:200;height:200" coordorigin="272,347" coordsize="200,200">
              <v:shape id="_x0000_s1571" alt="" style="position:absolute;left:272;top:347;width:200;height:200" coordorigin="272,347" coordsize="200,200" path="m272,347r200,l472,546r-200,l272,347xe" filled="f" strokeweight=".72pt">
                <v:path arrowok="t"/>
              </v:shape>
              <v:shape id="_x0000_s1570" type="#_x0000_t202" alt="" style="position:absolute;width:10560;height:765" filled="f" strokecolor="#2f528f" strokeweight="1pt">
                <v:textbox style="mso-next-textbox:#_x0000_s1570" inset="0,0,0,0">
                  <w:txbxContent>
                    <w:p w14:paraId="552AF51D" w14:textId="77777777" w:rsidR="00AB6B9A" w:rsidRDefault="00AB6B9A">
                      <w:pPr>
                        <w:spacing w:before="70"/>
                        <w:ind w:left="240"/>
                        <w:rPr>
                          <w:rFonts w:ascii="Cambria" w:eastAsia="Cambria" w:hAnsi="Cambria" w:cs="Cambria"/>
                          <w:sz w:val="20"/>
                          <w:szCs w:val="20"/>
                        </w:rPr>
                      </w:pPr>
                      <w:r>
                        <w:rPr>
                          <w:rFonts w:ascii="Cambria"/>
                          <w:b/>
                          <w:i/>
                          <w:color w:val="4472C4"/>
                          <w:spacing w:val="-1"/>
                          <w:sz w:val="20"/>
                        </w:rPr>
                        <w:t>To</w:t>
                      </w:r>
                      <w:r>
                        <w:rPr>
                          <w:rFonts w:ascii="Cambria"/>
                          <w:b/>
                          <w:i/>
                          <w:color w:val="4472C4"/>
                          <w:spacing w:val="-6"/>
                          <w:sz w:val="20"/>
                        </w:rPr>
                        <w:t xml:space="preserve"> </w:t>
                      </w:r>
                      <w:r>
                        <w:rPr>
                          <w:rFonts w:ascii="Cambria"/>
                          <w:b/>
                          <w:i/>
                          <w:color w:val="4472C4"/>
                          <w:spacing w:val="-1"/>
                          <w:sz w:val="20"/>
                        </w:rPr>
                        <w:t>be</w:t>
                      </w:r>
                      <w:r>
                        <w:rPr>
                          <w:rFonts w:ascii="Cambria"/>
                          <w:b/>
                          <w:i/>
                          <w:color w:val="4472C4"/>
                          <w:spacing w:val="-4"/>
                          <w:sz w:val="20"/>
                        </w:rPr>
                        <w:t xml:space="preserve"> </w:t>
                      </w:r>
                      <w:r>
                        <w:rPr>
                          <w:rFonts w:ascii="Cambria"/>
                          <w:b/>
                          <w:i/>
                          <w:color w:val="4472C4"/>
                          <w:sz w:val="20"/>
                        </w:rPr>
                        <w:t>completed</w:t>
                      </w:r>
                      <w:r>
                        <w:rPr>
                          <w:rFonts w:ascii="Cambria"/>
                          <w:b/>
                          <w:i/>
                          <w:color w:val="4472C4"/>
                          <w:spacing w:val="-5"/>
                          <w:sz w:val="20"/>
                        </w:rPr>
                        <w:t xml:space="preserve"> </w:t>
                      </w:r>
                      <w:r>
                        <w:rPr>
                          <w:rFonts w:ascii="Cambria"/>
                          <w:b/>
                          <w:i/>
                          <w:color w:val="4472C4"/>
                          <w:spacing w:val="-1"/>
                          <w:sz w:val="20"/>
                        </w:rPr>
                        <w:t>by</w:t>
                      </w:r>
                      <w:r>
                        <w:rPr>
                          <w:rFonts w:ascii="Cambria"/>
                          <w:b/>
                          <w:i/>
                          <w:color w:val="4472C4"/>
                          <w:spacing w:val="-4"/>
                          <w:sz w:val="20"/>
                        </w:rPr>
                        <w:t xml:space="preserve"> </w:t>
                      </w:r>
                      <w:r>
                        <w:rPr>
                          <w:rFonts w:ascii="Cambria"/>
                          <w:b/>
                          <w:i/>
                          <w:color w:val="4472C4"/>
                          <w:spacing w:val="-1"/>
                          <w:sz w:val="20"/>
                        </w:rPr>
                        <w:t>City</w:t>
                      </w:r>
                      <w:r>
                        <w:rPr>
                          <w:rFonts w:ascii="Cambria"/>
                          <w:b/>
                          <w:i/>
                          <w:color w:val="4472C4"/>
                          <w:spacing w:val="-5"/>
                          <w:sz w:val="20"/>
                        </w:rPr>
                        <w:t xml:space="preserve"> </w:t>
                      </w:r>
                      <w:r>
                        <w:rPr>
                          <w:rFonts w:ascii="Cambria"/>
                          <w:b/>
                          <w:i/>
                          <w:color w:val="4472C4"/>
                          <w:sz w:val="20"/>
                        </w:rPr>
                        <w:t>of</w:t>
                      </w:r>
                      <w:r>
                        <w:rPr>
                          <w:rFonts w:ascii="Cambria"/>
                          <w:b/>
                          <w:i/>
                          <w:color w:val="4472C4"/>
                          <w:spacing w:val="-2"/>
                          <w:sz w:val="20"/>
                        </w:rPr>
                        <w:t xml:space="preserve"> </w:t>
                      </w:r>
                      <w:r>
                        <w:rPr>
                          <w:rFonts w:ascii="Cambria"/>
                          <w:b/>
                          <w:i/>
                          <w:color w:val="4472C4"/>
                          <w:spacing w:val="-1"/>
                          <w:sz w:val="20"/>
                        </w:rPr>
                        <w:t>Fontana:</w:t>
                      </w:r>
                    </w:p>
                    <w:p w14:paraId="6C0A2AD4" w14:textId="77777777" w:rsidR="00AB6B9A" w:rsidRDefault="00AB6B9A">
                      <w:pPr>
                        <w:spacing w:before="12"/>
                        <w:ind w:left="576"/>
                        <w:rPr>
                          <w:rFonts w:ascii="Cambria" w:eastAsia="Cambria" w:hAnsi="Cambria" w:cs="Cambria"/>
                          <w:sz w:val="20"/>
                          <w:szCs w:val="20"/>
                        </w:rPr>
                      </w:pPr>
                      <w:r>
                        <w:rPr>
                          <w:rFonts w:ascii="Cambria" w:eastAsia="Cambria" w:hAnsi="Cambria" w:cs="Cambria"/>
                          <w:i/>
                          <w:sz w:val="20"/>
                          <w:szCs w:val="20"/>
                        </w:rPr>
                        <w:t>Federal</w:t>
                      </w:r>
                      <w:r>
                        <w:rPr>
                          <w:rFonts w:ascii="Cambria" w:eastAsia="Cambria" w:hAnsi="Cambria" w:cs="Cambria"/>
                          <w:i/>
                          <w:spacing w:val="-9"/>
                          <w:sz w:val="20"/>
                          <w:szCs w:val="20"/>
                        </w:rPr>
                        <w:t xml:space="preserve"> </w:t>
                      </w:r>
                      <w:r>
                        <w:rPr>
                          <w:rFonts w:ascii="Cambria" w:eastAsia="Cambria" w:hAnsi="Cambria" w:cs="Cambria"/>
                          <w:i/>
                          <w:spacing w:val="-1"/>
                          <w:sz w:val="20"/>
                          <w:szCs w:val="20"/>
                        </w:rPr>
                        <w:t>grant</w:t>
                      </w:r>
                      <w:r>
                        <w:rPr>
                          <w:rFonts w:ascii="Cambria" w:eastAsia="Cambria" w:hAnsi="Cambria" w:cs="Cambria"/>
                          <w:i/>
                          <w:spacing w:val="-7"/>
                          <w:sz w:val="20"/>
                          <w:szCs w:val="20"/>
                        </w:rPr>
                        <w:t xml:space="preserve"> </w:t>
                      </w:r>
                      <w:r>
                        <w:rPr>
                          <w:rFonts w:ascii="Cambria" w:eastAsia="Cambria" w:hAnsi="Cambria" w:cs="Cambria"/>
                          <w:i/>
                          <w:spacing w:val="-1"/>
                          <w:sz w:val="20"/>
                          <w:szCs w:val="20"/>
                        </w:rPr>
                        <w:t>or</w:t>
                      </w:r>
                      <w:r>
                        <w:rPr>
                          <w:rFonts w:ascii="Cambria" w:eastAsia="Cambria" w:hAnsi="Cambria" w:cs="Cambria"/>
                          <w:i/>
                          <w:spacing w:val="-7"/>
                          <w:sz w:val="20"/>
                          <w:szCs w:val="20"/>
                        </w:rPr>
                        <w:t xml:space="preserve"> </w:t>
                      </w:r>
                      <w:r>
                        <w:rPr>
                          <w:rFonts w:ascii="Cambria" w:eastAsia="Cambria" w:hAnsi="Cambria" w:cs="Cambria"/>
                          <w:i/>
                          <w:sz w:val="20"/>
                          <w:szCs w:val="20"/>
                        </w:rPr>
                        <w:t>cooperative</w:t>
                      </w:r>
                      <w:r>
                        <w:rPr>
                          <w:rFonts w:ascii="Cambria" w:eastAsia="Cambria" w:hAnsi="Cambria" w:cs="Cambria"/>
                          <w:i/>
                          <w:spacing w:val="-8"/>
                          <w:sz w:val="20"/>
                          <w:szCs w:val="20"/>
                        </w:rPr>
                        <w:t xml:space="preserve"> </w:t>
                      </w:r>
                      <w:r>
                        <w:rPr>
                          <w:rFonts w:ascii="Cambria" w:eastAsia="Cambria" w:hAnsi="Cambria" w:cs="Cambria"/>
                          <w:i/>
                          <w:spacing w:val="-1"/>
                          <w:sz w:val="20"/>
                          <w:szCs w:val="20"/>
                        </w:rPr>
                        <w:t>agreement:</w:t>
                      </w:r>
                      <w:r>
                        <w:rPr>
                          <w:rFonts w:ascii="Cambria" w:eastAsia="Cambria" w:hAnsi="Cambria" w:cs="Cambria"/>
                          <w:i/>
                          <w:spacing w:val="-7"/>
                          <w:sz w:val="20"/>
                          <w:szCs w:val="20"/>
                        </w:rPr>
                        <w:t xml:space="preserve"> </w:t>
                      </w:r>
                      <w:r>
                        <w:rPr>
                          <w:rFonts w:ascii="Cambria" w:eastAsia="Cambria" w:hAnsi="Cambria" w:cs="Cambria"/>
                          <w:i/>
                          <w:sz w:val="20"/>
                          <w:szCs w:val="20"/>
                        </w:rPr>
                        <w:t>≥</w:t>
                      </w:r>
                      <w:r>
                        <w:rPr>
                          <w:rFonts w:ascii="Cambria" w:eastAsia="Cambria" w:hAnsi="Cambria" w:cs="Cambria"/>
                          <w:i/>
                          <w:spacing w:val="-7"/>
                          <w:sz w:val="20"/>
                          <w:szCs w:val="20"/>
                        </w:rPr>
                        <w:t xml:space="preserve"> </w:t>
                      </w:r>
                      <w:r>
                        <w:rPr>
                          <w:rFonts w:ascii="Cambria" w:eastAsia="Cambria" w:hAnsi="Cambria" w:cs="Cambria"/>
                          <w:i/>
                          <w:sz w:val="20"/>
                          <w:szCs w:val="20"/>
                        </w:rPr>
                        <w:t>$25,000</w:t>
                      </w:r>
                    </w:p>
                  </w:txbxContent>
                </v:textbox>
              </v:shape>
            </v:group>
            <w10:anchorlock/>
          </v:group>
        </w:pict>
      </w:r>
    </w:p>
    <w:p w14:paraId="7237CDFA" w14:textId="77777777" w:rsidR="002312B8" w:rsidRDefault="000C0407">
      <w:pPr>
        <w:spacing w:before="61"/>
        <w:ind w:left="478"/>
        <w:rPr>
          <w:rFonts w:ascii="Cambria" w:eastAsia="Cambria" w:hAnsi="Cambria" w:cs="Cambria"/>
          <w:sz w:val="20"/>
          <w:szCs w:val="20"/>
        </w:rPr>
      </w:pPr>
      <w:r>
        <w:rPr>
          <w:rFonts w:ascii="Cambria"/>
          <w:i/>
          <w:spacing w:val="-1"/>
          <w:sz w:val="20"/>
        </w:rPr>
        <w:t>Vendors,</w:t>
      </w:r>
      <w:r>
        <w:rPr>
          <w:rFonts w:ascii="Cambria"/>
          <w:i/>
          <w:spacing w:val="-6"/>
          <w:sz w:val="20"/>
        </w:rPr>
        <w:t xml:space="preserve"> </w:t>
      </w:r>
      <w:r>
        <w:rPr>
          <w:rFonts w:ascii="Cambria"/>
          <w:i/>
          <w:spacing w:val="-1"/>
          <w:sz w:val="20"/>
        </w:rPr>
        <w:t>please</w:t>
      </w:r>
      <w:r>
        <w:rPr>
          <w:rFonts w:ascii="Cambria"/>
          <w:i/>
          <w:spacing w:val="-6"/>
          <w:sz w:val="20"/>
        </w:rPr>
        <w:t xml:space="preserve"> </w:t>
      </w:r>
      <w:r>
        <w:rPr>
          <w:rFonts w:ascii="Cambria"/>
          <w:i/>
          <w:sz w:val="20"/>
        </w:rPr>
        <w:t>complete</w:t>
      </w:r>
      <w:r>
        <w:rPr>
          <w:rFonts w:ascii="Cambria"/>
          <w:i/>
          <w:spacing w:val="-6"/>
          <w:sz w:val="20"/>
        </w:rPr>
        <w:t xml:space="preserve"> </w:t>
      </w:r>
      <w:r>
        <w:rPr>
          <w:rFonts w:ascii="Cambria"/>
          <w:i/>
          <w:spacing w:val="-1"/>
          <w:sz w:val="20"/>
        </w:rPr>
        <w:t>the</w:t>
      </w:r>
      <w:r>
        <w:rPr>
          <w:rFonts w:ascii="Cambria"/>
          <w:i/>
          <w:spacing w:val="-5"/>
          <w:sz w:val="20"/>
        </w:rPr>
        <w:t xml:space="preserve"> </w:t>
      </w:r>
      <w:r>
        <w:rPr>
          <w:rFonts w:ascii="Cambria"/>
          <w:i/>
          <w:spacing w:val="-1"/>
          <w:sz w:val="20"/>
        </w:rPr>
        <w:t>following</w:t>
      </w:r>
      <w:r>
        <w:rPr>
          <w:rFonts w:ascii="Cambria"/>
          <w:i/>
          <w:spacing w:val="-7"/>
          <w:sz w:val="20"/>
        </w:rPr>
        <w:t xml:space="preserve"> </w:t>
      </w:r>
      <w:r>
        <w:rPr>
          <w:rFonts w:ascii="Cambria"/>
          <w:i/>
          <w:sz w:val="20"/>
        </w:rPr>
        <w:t>certification</w:t>
      </w:r>
      <w:r>
        <w:rPr>
          <w:rFonts w:ascii="Cambria"/>
          <w:i/>
          <w:spacing w:val="-7"/>
          <w:sz w:val="20"/>
        </w:rPr>
        <w:t xml:space="preserve"> </w:t>
      </w:r>
      <w:r>
        <w:rPr>
          <w:rFonts w:ascii="Cambria"/>
          <w:i/>
          <w:spacing w:val="-1"/>
          <w:sz w:val="20"/>
        </w:rPr>
        <w:t>and</w:t>
      </w:r>
      <w:r>
        <w:rPr>
          <w:rFonts w:ascii="Cambria"/>
          <w:i/>
          <w:spacing w:val="-5"/>
          <w:sz w:val="20"/>
        </w:rPr>
        <w:t xml:space="preserve"> </w:t>
      </w:r>
      <w:r>
        <w:rPr>
          <w:rFonts w:ascii="Cambria"/>
          <w:i/>
          <w:sz w:val="20"/>
        </w:rPr>
        <w:t>sign</w:t>
      </w:r>
      <w:r>
        <w:rPr>
          <w:rFonts w:ascii="Cambria"/>
          <w:i/>
          <w:spacing w:val="-8"/>
          <w:sz w:val="20"/>
        </w:rPr>
        <w:t xml:space="preserve"> </w:t>
      </w:r>
      <w:r>
        <w:rPr>
          <w:rFonts w:ascii="Cambria"/>
          <w:i/>
          <w:sz w:val="20"/>
        </w:rPr>
        <w:t>the</w:t>
      </w:r>
      <w:r>
        <w:rPr>
          <w:rFonts w:ascii="Cambria"/>
          <w:i/>
          <w:spacing w:val="-6"/>
          <w:sz w:val="20"/>
        </w:rPr>
        <w:t xml:space="preserve"> </w:t>
      </w:r>
      <w:r>
        <w:rPr>
          <w:rFonts w:ascii="Cambria"/>
          <w:i/>
          <w:spacing w:val="-1"/>
          <w:sz w:val="20"/>
        </w:rPr>
        <w:t>bottom</w:t>
      </w:r>
      <w:r>
        <w:rPr>
          <w:rFonts w:ascii="Cambria"/>
          <w:i/>
          <w:spacing w:val="-5"/>
          <w:sz w:val="20"/>
        </w:rPr>
        <w:t xml:space="preserve"> </w:t>
      </w:r>
      <w:r>
        <w:rPr>
          <w:rFonts w:ascii="Cambria"/>
          <w:i/>
          <w:spacing w:val="-1"/>
          <w:sz w:val="20"/>
        </w:rPr>
        <w:t>of</w:t>
      </w:r>
      <w:r>
        <w:rPr>
          <w:rFonts w:ascii="Cambria"/>
          <w:i/>
          <w:spacing w:val="-7"/>
          <w:sz w:val="20"/>
        </w:rPr>
        <w:t xml:space="preserve"> </w:t>
      </w:r>
      <w:r>
        <w:rPr>
          <w:rFonts w:ascii="Cambria"/>
          <w:i/>
          <w:sz w:val="20"/>
        </w:rPr>
        <w:t>page</w:t>
      </w:r>
      <w:r>
        <w:rPr>
          <w:rFonts w:ascii="Cambria"/>
          <w:i/>
          <w:spacing w:val="-7"/>
          <w:sz w:val="20"/>
        </w:rPr>
        <w:t xml:space="preserve"> </w:t>
      </w:r>
      <w:r>
        <w:rPr>
          <w:rFonts w:ascii="Cambria"/>
          <w:i/>
          <w:sz w:val="20"/>
        </w:rPr>
        <w:t>2.</w:t>
      </w:r>
    </w:p>
    <w:p w14:paraId="61E5EA54" w14:textId="77777777" w:rsidR="002312B8" w:rsidRDefault="000C0407">
      <w:pPr>
        <w:spacing w:before="80"/>
        <w:ind w:left="478"/>
        <w:rPr>
          <w:rFonts w:ascii="Cambria" w:eastAsia="Cambria" w:hAnsi="Cambria" w:cs="Cambria"/>
          <w:sz w:val="20"/>
          <w:szCs w:val="20"/>
        </w:rPr>
      </w:pPr>
      <w:r>
        <w:rPr>
          <w:rFonts w:ascii="Cambria"/>
          <w:b/>
          <w:spacing w:val="-1"/>
          <w:sz w:val="20"/>
        </w:rPr>
        <w:t>MATTERS</w:t>
      </w:r>
      <w:r>
        <w:rPr>
          <w:rFonts w:ascii="Cambria"/>
          <w:b/>
          <w:spacing w:val="-13"/>
          <w:sz w:val="20"/>
        </w:rPr>
        <w:t xml:space="preserve"> </w:t>
      </w:r>
      <w:r>
        <w:rPr>
          <w:rFonts w:ascii="Cambria"/>
          <w:b/>
          <w:spacing w:val="-1"/>
          <w:sz w:val="20"/>
        </w:rPr>
        <w:t>(FIRST</w:t>
      </w:r>
      <w:r>
        <w:rPr>
          <w:rFonts w:ascii="Cambria"/>
          <w:b/>
          <w:spacing w:val="-12"/>
          <w:sz w:val="20"/>
        </w:rPr>
        <w:t xml:space="preserve"> </w:t>
      </w:r>
      <w:r>
        <w:rPr>
          <w:rFonts w:ascii="Cambria"/>
          <w:b/>
          <w:spacing w:val="-1"/>
          <w:sz w:val="20"/>
        </w:rPr>
        <w:t>TIER</w:t>
      </w:r>
      <w:r>
        <w:rPr>
          <w:rFonts w:ascii="Cambria"/>
          <w:b/>
          <w:spacing w:val="-13"/>
          <w:sz w:val="20"/>
        </w:rPr>
        <w:t xml:space="preserve"> </w:t>
      </w:r>
      <w:r>
        <w:rPr>
          <w:rFonts w:ascii="Cambria"/>
          <w:b/>
          <w:sz w:val="20"/>
        </w:rPr>
        <w:t>SUBCONTRACTOR)</w:t>
      </w:r>
    </w:p>
    <w:p w14:paraId="4C5B71C1" w14:textId="77777777" w:rsidR="002312B8" w:rsidRDefault="000C0407">
      <w:pPr>
        <w:numPr>
          <w:ilvl w:val="1"/>
          <w:numId w:val="25"/>
        </w:numPr>
        <w:tabs>
          <w:tab w:val="left" w:pos="841"/>
        </w:tabs>
        <w:ind w:hanging="362"/>
        <w:rPr>
          <w:rFonts w:ascii="Cambria" w:eastAsia="Cambria" w:hAnsi="Cambria" w:cs="Cambria"/>
          <w:sz w:val="20"/>
          <w:szCs w:val="20"/>
        </w:rPr>
      </w:pPr>
      <w:r>
        <w:rPr>
          <w:rFonts w:ascii="Cambria" w:eastAsia="Cambria" w:hAnsi="Cambria" w:cs="Cambria"/>
          <w:sz w:val="20"/>
          <w:szCs w:val="20"/>
        </w:rPr>
        <w:t>(1)</w:t>
      </w:r>
      <w:r>
        <w:rPr>
          <w:rFonts w:ascii="Cambria" w:eastAsia="Cambria" w:hAnsi="Cambria" w:cs="Cambria"/>
          <w:spacing w:val="-6"/>
          <w:sz w:val="20"/>
          <w:szCs w:val="20"/>
        </w:rPr>
        <w:t xml:space="preserve"> </w:t>
      </w:r>
      <w:r>
        <w:rPr>
          <w:rFonts w:ascii="Cambria" w:eastAsia="Cambria" w:hAnsi="Cambria" w:cs="Cambria"/>
          <w:spacing w:val="-1"/>
          <w:sz w:val="20"/>
          <w:szCs w:val="20"/>
        </w:rPr>
        <w:t>The</w:t>
      </w:r>
      <w:r>
        <w:rPr>
          <w:rFonts w:ascii="Cambria" w:eastAsia="Cambria" w:hAnsi="Cambria" w:cs="Cambria"/>
          <w:spacing w:val="-5"/>
          <w:sz w:val="20"/>
          <w:szCs w:val="20"/>
        </w:rPr>
        <w:t xml:space="preserve"> </w:t>
      </w:r>
      <w:r>
        <w:rPr>
          <w:rFonts w:ascii="Cambria" w:eastAsia="Cambria" w:hAnsi="Cambria" w:cs="Cambria"/>
          <w:spacing w:val="-1"/>
          <w:sz w:val="20"/>
          <w:szCs w:val="20"/>
        </w:rPr>
        <w:t>Offeror</w:t>
      </w:r>
      <w:r>
        <w:rPr>
          <w:rFonts w:ascii="Cambria" w:eastAsia="Cambria" w:hAnsi="Cambria" w:cs="Cambria"/>
          <w:spacing w:val="-4"/>
          <w:sz w:val="20"/>
          <w:szCs w:val="20"/>
        </w:rPr>
        <w:t xml:space="preserve"> </w:t>
      </w:r>
      <w:r>
        <w:rPr>
          <w:rFonts w:ascii="Cambria" w:eastAsia="Cambria" w:hAnsi="Cambria" w:cs="Cambria"/>
          <w:spacing w:val="-1"/>
          <w:sz w:val="20"/>
          <w:szCs w:val="20"/>
        </w:rPr>
        <w:t>certifies,</w:t>
      </w:r>
      <w:r>
        <w:rPr>
          <w:rFonts w:ascii="Cambria" w:eastAsia="Cambria" w:hAnsi="Cambria" w:cs="Cambria"/>
          <w:spacing w:val="-6"/>
          <w:sz w:val="20"/>
          <w:szCs w:val="20"/>
        </w:rPr>
        <w:t xml:space="preserve"> </w:t>
      </w:r>
      <w:r>
        <w:rPr>
          <w:rFonts w:ascii="Cambria" w:eastAsia="Cambria" w:hAnsi="Cambria" w:cs="Cambria"/>
          <w:spacing w:val="1"/>
          <w:sz w:val="20"/>
          <w:szCs w:val="20"/>
        </w:rPr>
        <w:t>to</w:t>
      </w:r>
      <w:r>
        <w:rPr>
          <w:rFonts w:ascii="Cambria" w:eastAsia="Cambria" w:hAnsi="Cambria" w:cs="Cambria"/>
          <w:spacing w:val="-5"/>
          <w:sz w:val="20"/>
          <w:szCs w:val="20"/>
        </w:rPr>
        <w:t xml:space="preserve"> </w:t>
      </w:r>
      <w:r>
        <w:rPr>
          <w:rFonts w:ascii="Cambria" w:eastAsia="Cambria" w:hAnsi="Cambria" w:cs="Cambria"/>
          <w:sz w:val="20"/>
          <w:szCs w:val="20"/>
        </w:rPr>
        <w:t>the</w:t>
      </w:r>
      <w:r>
        <w:rPr>
          <w:rFonts w:ascii="Cambria" w:eastAsia="Cambria" w:hAnsi="Cambria" w:cs="Cambria"/>
          <w:spacing w:val="-5"/>
          <w:sz w:val="20"/>
          <w:szCs w:val="20"/>
        </w:rPr>
        <w:t xml:space="preserve"> </w:t>
      </w:r>
      <w:r>
        <w:rPr>
          <w:rFonts w:ascii="Cambria" w:eastAsia="Cambria" w:hAnsi="Cambria" w:cs="Cambria"/>
          <w:spacing w:val="-1"/>
          <w:sz w:val="20"/>
          <w:szCs w:val="20"/>
        </w:rPr>
        <w:t>best</w:t>
      </w:r>
      <w:r>
        <w:rPr>
          <w:rFonts w:ascii="Cambria" w:eastAsia="Cambria" w:hAnsi="Cambria" w:cs="Cambria"/>
          <w:spacing w:val="-6"/>
          <w:sz w:val="20"/>
          <w:szCs w:val="20"/>
        </w:rPr>
        <w:t xml:space="preserve"> </w:t>
      </w:r>
      <w:r>
        <w:rPr>
          <w:rFonts w:ascii="Cambria" w:eastAsia="Cambria" w:hAnsi="Cambria" w:cs="Cambria"/>
          <w:spacing w:val="-1"/>
          <w:sz w:val="20"/>
          <w:szCs w:val="20"/>
        </w:rPr>
        <w:t>of</w:t>
      </w:r>
      <w:r>
        <w:rPr>
          <w:rFonts w:ascii="Cambria" w:eastAsia="Cambria" w:hAnsi="Cambria" w:cs="Cambria"/>
          <w:spacing w:val="-4"/>
          <w:sz w:val="20"/>
          <w:szCs w:val="20"/>
        </w:rPr>
        <w:t xml:space="preserve"> </w:t>
      </w:r>
      <w:r>
        <w:rPr>
          <w:rFonts w:ascii="Cambria" w:eastAsia="Cambria" w:hAnsi="Cambria" w:cs="Cambria"/>
          <w:spacing w:val="-1"/>
          <w:sz w:val="20"/>
          <w:szCs w:val="20"/>
        </w:rPr>
        <w:t>its</w:t>
      </w:r>
      <w:r>
        <w:rPr>
          <w:rFonts w:ascii="Cambria" w:eastAsia="Cambria" w:hAnsi="Cambria" w:cs="Cambria"/>
          <w:spacing w:val="-6"/>
          <w:sz w:val="20"/>
          <w:szCs w:val="20"/>
        </w:rPr>
        <w:t xml:space="preserve"> </w:t>
      </w:r>
      <w:r>
        <w:rPr>
          <w:rFonts w:ascii="Cambria" w:eastAsia="Cambria" w:hAnsi="Cambria" w:cs="Cambria"/>
          <w:sz w:val="20"/>
          <w:szCs w:val="20"/>
        </w:rPr>
        <w:t>knowledge</w:t>
      </w:r>
      <w:r>
        <w:rPr>
          <w:rFonts w:ascii="Cambria" w:eastAsia="Cambria" w:hAnsi="Cambria" w:cs="Cambria"/>
          <w:spacing w:val="-4"/>
          <w:sz w:val="20"/>
          <w:szCs w:val="20"/>
        </w:rPr>
        <w:t xml:space="preserve"> </w:t>
      </w:r>
      <w:r>
        <w:rPr>
          <w:rFonts w:ascii="Cambria" w:eastAsia="Cambria" w:hAnsi="Cambria" w:cs="Cambria"/>
          <w:sz w:val="20"/>
          <w:szCs w:val="20"/>
        </w:rPr>
        <w:t>and</w:t>
      </w:r>
      <w:r>
        <w:rPr>
          <w:rFonts w:ascii="Cambria" w:eastAsia="Cambria" w:hAnsi="Cambria" w:cs="Cambria"/>
          <w:spacing w:val="-4"/>
          <w:sz w:val="20"/>
          <w:szCs w:val="20"/>
        </w:rPr>
        <w:t xml:space="preserve"> </w:t>
      </w:r>
      <w:r>
        <w:rPr>
          <w:rFonts w:ascii="Cambria" w:eastAsia="Cambria" w:hAnsi="Cambria" w:cs="Cambria"/>
          <w:spacing w:val="-1"/>
          <w:sz w:val="20"/>
          <w:szCs w:val="20"/>
        </w:rPr>
        <w:t>belief,</w:t>
      </w:r>
      <w:r>
        <w:rPr>
          <w:rFonts w:ascii="Cambria" w:eastAsia="Cambria" w:hAnsi="Cambria" w:cs="Cambria"/>
          <w:spacing w:val="-12"/>
          <w:sz w:val="20"/>
          <w:szCs w:val="20"/>
        </w:rPr>
        <w:t xml:space="preserve"> </w:t>
      </w:r>
      <w:r>
        <w:rPr>
          <w:rFonts w:ascii="Cambria" w:eastAsia="Cambria" w:hAnsi="Cambria" w:cs="Cambria"/>
          <w:sz w:val="20"/>
          <w:szCs w:val="20"/>
        </w:rPr>
        <w:t>that—</w:t>
      </w:r>
    </w:p>
    <w:p w14:paraId="6B27DFC3" w14:textId="77777777" w:rsidR="002312B8" w:rsidRDefault="000C0407">
      <w:pPr>
        <w:numPr>
          <w:ilvl w:val="2"/>
          <w:numId w:val="25"/>
        </w:numPr>
        <w:tabs>
          <w:tab w:val="left" w:pos="1561"/>
        </w:tabs>
        <w:spacing w:before="139" w:line="236" w:lineRule="exact"/>
        <w:ind w:right="100" w:hanging="362"/>
        <w:rPr>
          <w:rFonts w:ascii="Cambria" w:eastAsia="Cambria" w:hAnsi="Cambria" w:cs="Cambria"/>
          <w:sz w:val="20"/>
          <w:szCs w:val="20"/>
        </w:rPr>
      </w:pPr>
      <w:proofErr w:type="gramStart"/>
      <w:r>
        <w:rPr>
          <w:rFonts w:ascii="Cambria" w:eastAsia="Cambria" w:hAnsi="Cambria" w:cs="Cambria"/>
          <w:b/>
          <w:bCs/>
          <w:spacing w:val="-1"/>
          <w:sz w:val="20"/>
          <w:szCs w:val="20"/>
        </w:rPr>
        <w:t>CERTIFICATION</w:t>
      </w:r>
      <w:r>
        <w:rPr>
          <w:rFonts w:ascii="Cambria" w:eastAsia="Cambria" w:hAnsi="Cambria" w:cs="Cambria"/>
          <w:b/>
          <w:bCs/>
          <w:sz w:val="20"/>
          <w:szCs w:val="20"/>
        </w:rPr>
        <w:t xml:space="preserve"> </w:t>
      </w:r>
      <w:r>
        <w:rPr>
          <w:rFonts w:ascii="Cambria" w:eastAsia="Cambria" w:hAnsi="Cambria" w:cs="Cambria"/>
          <w:b/>
          <w:bCs/>
          <w:spacing w:val="28"/>
          <w:sz w:val="20"/>
          <w:szCs w:val="20"/>
        </w:rPr>
        <w:t xml:space="preserve"> </w:t>
      </w:r>
      <w:r>
        <w:rPr>
          <w:rFonts w:ascii="Cambria" w:eastAsia="Cambria" w:hAnsi="Cambria" w:cs="Cambria"/>
          <w:b/>
          <w:bCs/>
          <w:sz w:val="20"/>
          <w:szCs w:val="20"/>
        </w:rPr>
        <w:t>REGARDING</w:t>
      </w:r>
      <w:proofErr w:type="gramEnd"/>
      <w:r>
        <w:rPr>
          <w:rFonts w:ascii="Cambria" w:eastAsia="Cambria" w:hAnsi="Cambria" w:cs="Cambria"/>
          <w:b/>
          <w:bCs/>
          <w:sz w:val="20"/>
          <w:szCs w:val="20"/>
        </w:rPr>
        <w:t xml:space="preserve"> </w:t>
      </w:r>
      <w:r>
        <w:rPr>
          <w:rFonts w:ascii="Cambria" w:eastAsia="Cambria" w:hAnsi="Cambria" w:cs="Cambria"/>
          <w:b/>
          <w:bCs/>
          <w:spacing w:val="30"/>
          <w:sz w:val="20"/>
          <w:szCs w:val="20"/>
        </w:rPr>
        <w:t xml:space="preserve"> </w:t>
      </w:r>
      <w:r>
        <w:rPr>
          <w:rFonts w:ascii="Cambria" w:eastAsia="Cambria" w:hAnsi="Cambria" w:cs="Cambria"/>
          <w:b/>
          <w:bCs/>
          <w:sz w:val="20"/>
          <w:szCs w:val="20"/>
        </w:rPr>
        <w:t xml:space="preserve">DEBARMENT, </w:t>
      </w:r>
      <w:r>
        <w:rPr>
          <w:rFonts w:ascii="Cambria" w:eastAsia="Cambria" w:hAnsi="Cambria" w:cs="Cambria"/>
          <w:b/>
          <w:bCs/>
          <w:spacing w:val="29"/>
          <w:sz w:val="20"/>
          <w:szCs w:val="20"/>
        </w:rPr>
        <w:t xml:space="preserve"> </w:t>
      </w:r>
      <w:r>
        <w:rPr>
          <w:rFonts w:ascii="Cambria" w:eastAsia="Cambria" w:hAnsi="Cambria" w:cs="Cambria"/>
          <w:b/>
          <w:bCs/>
          <w:spacing w:val="-1"/>
          <w:sz w:val="20"/>
          <w:szCs w:val="20"/>
        </w:rPr>
        <w:t>SUSPENSION,</w:t>
      </w:r>
      <w:r>
        <w:rPr>
          <w:rFonts w:ascii="Cambria" w:eastAsia="Cambria" w:hAnsi="Cambria" w:cs="Cambria"/>
          <w:b/>
          <w:bCs/>
          <w:sz w:val="20"/>
          <w:szCs w:val="20"/>
        </w:rPr>
        <w:t xml:space="preserve"> </w:t>
      </w:r>
      <w:r>
        <w:rPr>
          <w:rFonts w:ascii="Cambria" w:eastAsia="Cambria" w:hAnsi="Cambria" w:cs="Cambria"/>
          <w:b/>
          <w:bCs/>
          <w:spacing w:val="31"/>
          <w:sz w:val="20"/>
          <w:szCs w:val="20"/>
        </w:rPr>
        <w:t xml:space="preserve"> </w:t>
      </w:r>
      <w:r>
        <w:rPr>
          <w:rFonts w:ascii="Cambria" w:eastAsia="Cambria" w:hAnsi="Cambria" w:cs="Cambria"/>
          <w:b/>
          <w:bCs/>
          <w:sz w:val="20"/>
          <w:szCs w:val="20"/>
        </w:rPr>
        <w:t xml:space="preserve">PROPOSED </w:t>
      </w:r>
      <w:r>
        <w:rPr>
          <w:rFonts w:ascii="Cambria" w:eastAsia="Cambria" w:hAnsi="Cambria" w:cs="Cambria"/>
          <w:b/>
          <w:bCs/>
          <w:spacing w:val="30"/>
          <w:sz w:val="20"/>
          <w:szCs w:val="20"/>
        </w:rPr>
        <w:t xml:space="preserve"> </w:t>
      </w:r>
      <w:r>
        <w:rPr>
          <w:rFonts w:ascii="Cambria" w:eastAsia="Cambria" w:hAnsi="Cambria" w:cs="Cambria"/>
          <w:b/>
          <w:bCs/>
          <w:sz w:val="20"/>
          <w:szCs w:val="20"/>
        </w:rPr>
        <w:t xml:space="preserve">DEBARMENT, </w:t>
      </w:r>
      <w:r>
        <w:rPr>
          <w:rFonts w:ascii="Cambria" w:eastAsia="Cambria" w:hAnsi="Cambria" w:cs="Cambria"/>
          <w:b/>
          <w:bCs/>
          <w:spacing w:val="29"/>
          <w:sz w:val="20"/>
          <w:szCs w:val="20"/>
        </w:rPr>
        <w:t xml:space="preserve"> </w:t>
      </w:r>
      <w:r>
        <w:rPr>
          <w:rFonts w:ascii="Cambria" w:eastAsia="Cambria" w:hAnsi="Cambria" w:cs="Cambria"/>
          <w:b/>
          <w:bCs/>
          <w:sz w:val="20"/>
          <w:szCs w:val="20"/>
        </w:rPr>
        <w:t xml:space="preserve">AND </w:t>
      </w:r>
      <w:r>
        <w:rPr>
          <w:rFonts w:ascii="Cambria" w:eastAsia="Cambria" w:hAnsi="Cambria" w:cs="Cambria"/>
          <w:b/>
          <w:bCs/>
          <w:spacing w:val="30"/>
          <w:sz w:val="20"/>
          <w:szCs w:val="20"/>
        </w:rPr>
        <w:t xml:space="preserve"> </w:t>
      </w:r>
      <w:r>
        <w:rPr>
          <w:rFonts w:ascii="Cambria" w:eastAsia="Cambria" w:hAnsi="Cambria" w:cs="Cambria"/>
          <w:b/>
          <w:bCs/>
          <w:spacing w:val="-1"/>
          <w:sz w:val="20"/>
          <w:szCs w:val="20"/>
        </w:rPr>
        <w:t>OTHER</w:t>
      </w:r>
      <w:r>
        <w:rPr>
          <w:rFonts w:ascii="Cambria" w:eastAsia="Cambria" w:hAnsi="Cambria" w:cs="Cambria"/>
          <w:b/>
          <w:bCs/>
          <w:spacing w:val="56"/>
          <w:w w:val="99"/>
          <w:sz w:val="20"/>
          <w:szCs w:val="20"/>
        </w:rPr>
        <w:t xml:space="preserve"> </w:t>
      </w:r>
      <w:r>
        <w:rPr>
          <w:rFonts w:ascii="Cambria" w:eastAsia="Cambria" w:hAnsi="Cambria" w:cs="Cambria"/>
          <w:b/>
          <w:bCs/>
          <w:spacing w:val="-1"/>
          <w:sz w:val="20"/>
          <w:szCs w:val="20"/>
        </w:rPr>
        <w:t>RESPONSIBILITY</w:t>
      </w:r>
      <w:r>
        <w:rPr>
          <w:rFonts w:ascii="Cambria" w:eastAsia="Cambria" w:hAnsi="Cambria" w:cs="Cambria"/>
          <w:b/>
          <w:bCs/>
          <w:spacing w:val="-7"/>
          <w:sz w:val="20"/>
          <w:szCs w:val="20"/>
        </w:rPr>
        <w:t xml:space="preserve"> </w:t>
      </w:r>
      <w:r>
        <w:rPr>
          <w:rFonts w:ascii="Cambria" w:eastAsia="Cambria" w:hAnsi="Cambria" w:cs="Cambria"/>
          <w:spacing w:val="-1"/>
          <w:sz w:val="20"/>
          <w:szCs w:val="20"/>
        </w:rPr>
        <w:t>The</w:t>
      </w:r>
      <w:r>
        <w:rPr>
          <w:rFonts w:ascii="Cambria" w:eastAsia="Cambria" w:hAnsi="Cambria" w:cs="Cambria"/>
          <w:spacing w:val="-7"/>
          <w:sz w:val="20"/>
          <w:szCs w:val="20"/>
        </w:rPr>
        <w:t xml:space="preserve"> </w:t>
      </w:r>
      <w:r>
        <w:rPr>
          <w:rFonts w:ascii="Cambria" w:eastAsia="Cambria" w:hAnsi="Cambria" w:cs="Cambria"/>
          <w:sz w:val="20"/>
          <w:szCs w:val="20"/>
        </w:rPr>
        <w:t>Offeror</w:t>
      </w:r>
      <w:r>
        <w:rPr>
          <w:rFonts w:ascii="Cambria" w:eastAsia="Cambria" w:hAnsi="Cambria" w:cs="Cambria"/>
          <w:spacing w:val="-9"/>
          <w:sz w:val="20"/>
          <w:szCs w:val="20"/>
        </w:rPr>
        <w:t xml:space="preserve"> </w:t>
      </w:r>
      <w:r>
        <w:rPr>
          <w:rFonts w:ascii="Cambria" w:eastAsia="Cambria" w:hAnsi="Cambria" w:cs="Cambria"/>
          <w:sz w:val="20"/>
          <w:szCs w:val="20"/>
        </w:rPr>
        <w:t>and/or</w:t>
      </w:r>
      <w:r>
        <w:rPr>
          <w:rFonts w:ascii="Cambria" w:eastAsia="Cambria" w:hAnsi="Cambria" w:cs="Cambria"/>
          <w:spacing w:val="-8"/>
          <w:sz w:val="20"/>
          <w:szCs w:val="20"/>
        </w:rPr>
        <w:t xml:space="preserve"> </w:t>
      </w:r>
      <w:r>
        <w:rPr>
          <w:rFonts w:ascii="Cambria" w:eastAsia="Cambria" w:hAnsi="Cambria" w:cs="Cambria"/>
          <w:sz w:val="20"/>
          <w:szCs w:val="20"/>
        </w:rPr>
        <w:t>any</w:t>
      </w:r>
      <w:r>
        <w:rPr>
          <w:rFonts w:ascii="Cambria" w:eastAsia="Cambria" w:hAnsi="Cambria" w:cs="Cambria"/>
          <w:spacing w:val="-8"/>
          <w:sz w:val="20"/>
          <w:szCs w:val="20"/>
        </w:rPr>
        <w:t xml:space="preserve"> </w:t>
      </w:r>
      <w:r>
        <w:rPr>
          <w:rFonts w:ascii="Cambria" w:eastAsia="Cambria" w:hAnsi="Cambria" w:cs="Cambria"/>
          <w:spacing w:val="-1"/>
          <w:sz w:val="20"/>
          <w:szCs w:val="20"/>
        </w:rPr>
        <w:t>of</w:t>
      </w:r>
      <w:r>
        <w:rPr>
          <w:rFonts w:ascii="Cambria" w:eastAsia="Cambria" w:hAnsi="Cambria" w:cs="Cambria"/>
          <w:spacing w:val="-6"/>
          <w:sz w:val="20"/>
          <w:szCs w:val="20"/>
        </w:rPr>
        <w:t xml:space="preserve"> </w:t>
      </w:r>
      <w:r>
        <w:rPr>
          <w:rFonts w:ascii="Cambria" w:eastAsia="Cambria" w:hAnsi="Cambria" w:cs="Cambria"/>
          <w:spacing w:val="-1"/>
          <w:sz w:val="20"/>
          <w:szCs w:val="20"/>
        </w:rPr>
        <w:t>its</w:t>
      </w:r>
      <w:r>
        <w:rPr>
          <w:rFonts w:ascii="Cambria" w:eastAsia="Cambria" w:hAnsi="Cambria" w:cs="Cambria"/>
          <w:spacing w:val="-10"/>
          <w:sz w:val="20"/>
          <w:szCs w:val="20"/>
        </w:rPr>
        <w:t xml:space="preserve"> </w:t>
      </w:r>
      <w:r>
        <w:rPr>
          <w:rFonts w:ascii="Cambria" w:eastAsia="Cambria" w:hAnsi="Cambria" w:cs="Cambria"/>
          <w:sz w:val="20"/>
          <w:szCs w:val="20"/>
        </w:rPr>
        <w:t>Principals—</w:t>
      </w:r>
    </w:p>
    <w:p w14:paraId="73C03632" w14:textId="77777777" w:rsidR="002312B8" w:rsidRDefault="00000B57">
      <w:pPr>
        <w:numPr>
          <w:ilvl w:val="3"/>
          <w:numId w:val="25"/>
        </w:numPr>
        <w:tabs>
          <w:tab w:val="left" w:pos="1921"/>
        </w:tabs>
        <w:spacing w:before="160" w:line="245" w:lineRule="auto"/>
        <w:ind w:right="494" w:hanging="362"/>
        <w:jc w:val="both"/>
        <w:rPr>
          <w:rFonts w:ascii="Cambria" w:eastAsia="Cambria" w:hAnsi="Cambria" w:cs="Cambria"/>
          <w:sz w:val="20"/>
          <w:szCs w:val="20"/>
        </w:rPr>
      </w:pPr>
      <w:r>
        <w:pict w14:anchorId="5F7DAB7F">
          <v:group id="_x0000_s1566" style="position:absolute;left:0;text-align:left;margin-left:152.5pt;margin-top:8.15pt;width:11.2pt;height:11.2pt;z-index:-185656;mso-position-horizontal-relative:page" coordorigin="3050,163" coordsize="224,224">
            <v:shape id="_x0000_s1567" alt="" style="position:absolute;left:3050;top:163;width:224;height:224" coordorigin="3050,163" coordsize="224,224" path="m3050,163r224,l3274,386r-224,l3050,163xe" filled="f" strokeweight=".72pt">
              <v:path arrowok="t"/>
            </v:shape>
            <w10:wrap anchorx="page"/>
          </v:group>
        </w:pict>
      </w:r>
      <w:r>
        <w:pict w14:anchorId="732909BD">
          <v:group id="_x0000_s1564" style="position:absolute;left:0;text-align:left;margin-left:201.95pt;margin-top:8.15pt;width:11.2pt;height:11.2pt;z-index:-185632;mso-position-horizontal-relative:page" coordorigin="4039,163" coordsize="224,224">
            <v:shape id="_x0000_s1565" alt="" style="position:absolute;left:4039;top:163;width:224;height:224" coordorigin="4039,163" coordsize="224,224" path="m4039,163r223,l4262,386r-223,l4039,163xe" filled="f" strokeweight=".72pt">
              <v:path arrowok="t"/>
            </v:shape>
            <w10:wrap anchorx="page"/>
          </v:group>
        </w:pict>
      </w:r>
      <w:proofErr w:type="gramStart"/>
      <w:r w:rsidR="000C0407">
        <w:rPr>
          <w:rFonts w:ascii="Cambria"/>
          <w:spacing w:val="-1"/>
          <w:sz w:val="20"/>
        </w:rPr>
        <w:t>Are</w:t>
      </w:r>
      <w:r w:rsidR="000C0407">
        <w:rPr>
          <w:rFonts w:ascii="Cambria"/>
          <w:sz w:val="20"/>
        </w:rPr>
        <w:t xml:space="preserve">      </w:t>
      </w:r>
      <w:r w:rsidR="000C0407">
        <w:rPr>
          <w:rFonts w:ascii="Cambria"/>
          <w:spacing w:val="4"/>
          <w:sz w:val="20"/>
        </w:rPr>
        <w:t xml:space="preserve"> </w:t>
      </w:r>
      <w:proofErr w:type="spellStart"/>
      <w:r w:rsidR="000C0407">
        <w:rPr>
          <w:rFonts w:ascii="Cambria"/>
          <w:sz w:val="20"/>
        </w:rPr>
        <w:t>are</w:t>
      </w:r>
      <w:proofErr w:type="spellEnd"/>
      <w:proofErr w:type="gramEnd"/>
      <w:r w:rsidR="000C0407">
        <w:rPr>
          <w:rFonts w:ascii="Cambria"/>
          <w:spacing w:val="8"/>
          <w:sz w:val="20"/>
        </w:rPr>
        <w:t xml:space="preserve"> </w:t>
      </w:r>
      <w:r w:rsidR="000C0407">
        <w:rPr>
          <w:rFonts w:ascii="Cambria"/>
          <w:spacing w:val="-1"/>
          <w:sz w:val="20"/>
        </w:rPr>
        <w:t>not</w:t>
      </w:r>
      <w:r w:rsidR="000C0407">
        <w:rPr>
          <w:rFonts w:ascii="Cambria"/>
          <w:sz w:val="20"/>
        </w:rPr>
        <w:t xml:space="preserve">      </w:t>
      </w:r>
      <w:r w:rsidR="000C0407">
        <w:rPr>
          <w:rFonts w:ascii="Cambria"/>
          <w:spacing w:val="10"/>
          <w:sz w:val="20"/>
        </w:rPr>
        <w:t xml:space="preserve"> </w:t>
      </w:r>
      <w:r w:rsidR="000C0407">
        <w:rPr>
          <w:rFonts w:ascii="Cambria"/>
          <w:spacing w:val="-1"/>
          <w:sz w:val="20"/>
        </w:rPr>
        <w:t>presently</w:t>
      </w:r>
      <w:r w:rsidR="000C0407">
        <w:rPr>
          <w:rFonts w:ascii="Cambria"/>
          <w:spacing w:val="4"/>
          <w:sz w:val="20"/>
        </w:rPr>
        <w:t xml:space="preserve"> </w:t>
      </w:r>
      <w:r w:rsidR="000C0407">
        <w:rPr>
          <w:rFonts w:ascii="Cambria"/>
          <w:spacing w:val="-1"/>
          <w:sz w:val="20"/>
        </w:rPr>
        <w:t>debarred,</w:t>
      </w:r>
      <w:r w:rsidR="000C0407">
        <w:rPr>
          <w:rFonts w:ascii="Cambria"/>
          <w:spacing w:val="3"/>
          <w:sz w:val="20"/>
        </w:rPr>
        <w:t xml:space="preserve"> </w:t>
      </w:r>
      <w:r w:rsidR="000C0407">
        <w:rPr>
          <w:rFonts w:ascii="Cambria"/>
          <w:sz w:val="20"/>
        </w:rPr>
        <w:t>suspended,</w:t>
      </w:r>
      <w:r w:rsidR="000C0407">
        <w:rPr>
          <w:rFonts w:ascii="Cambria"/>
          <w:spacing w:val="4"/>
          <w:sz w:val="20"/>
        </w:rPr>
        <w:t xml:space="preserve"> </w:t>
      </w:r>
      <w:r w:rsidR="000C0407">
        <w:rPr>
          <w:rFonts w:ascii="Cambria"/>
          <w:sz w:val="20"/>
        </w:rPr>
        <w:t>proposed</w:t>
      </w:r>
      <w:r w:rsidR="000C0407">
        <w:rPr>
          <w:rFonts w:ascii="Cambria"/>
          <w:spacing w:val="5"/>
          <w:sz w:val="20"/>
        </w:rPr>
        <w:t xml:space="preserve"> </w:t>
      </w:r>
      <w:r w:rsidR="000C0407">
        <w:rPr>
          <w:rFonts w:ascii="Cambria"/>
          <w:spacing w:val="-1"/>
          <w:sz w:val="20"/>
        </w:rPr>
        <w:t>for</w:t>
      </w:r>
      <w:r w:rsidR="000C0407">
        <w:rPr>
          <w:rFonts w:ascii="Cambria"/>
          <w:spacing w:val="5"/>
          <w:sz w:val="20"/>
        </w:rPr>
        <w:t xml:space="preserve"> </w:t>
      </w:r>
      <w:r w:rsidR="000C0407">
        <w:rPr>
          <w:rFonts w:ascii="Cambria"/>
          <w:spacing w:val="-1"/>
          <w:sz w:val="20"/>
        </w:rPr>
        <w:t>debarment,</w:t>
      </w:r>
      <w:r w:rsidR="000C0407">
        <w:rPr>
          <w:rFonts w:ascii="Cambria"/>
          <w:spacing w:val="5"/>
          <w:sz w:val="20"/>
        </w:rPr>
        <w:t xml:space="preserve"> </w:t>
      </w:r>
      <w:r w:rsidR="000C0407">
        <w:rPr>
          <w:rFonts w:ascii="Cambria"/>
          <w:spacing w:val="-1"/>
          <w:sz w:val="20"/>
        </w:rPr>
        <w:t>or</w:t>
      </w:r>
      <w:r w:rsidR="000C0407">
        <w:rPr>
          <w:rFonts w:ascii="Cambria"/>
          <w:spacing w:val="6"/>
          <w:sz w:val="20"/>
        </w:rPr>
        <w:t xml:space="preserve"> </w:t>
      </w:r>
      <w:r w:rsidR="000C0407">
        <w:rPr>
          <w:rFonts w:ascii="Cambria"/>
          <w:sz w:val="20"/>
        </w:rPr>
        <w:t>declared</w:t>
      </w:r>
      <w:r w:rsidR="000C0407">
        <w:rPr>
          <w:rFonts w:ascii="Cambria"/>
          <w:spacing w:val="3"/>
          <w:sz w:val="20"/>
        </w:rPr>
        <w:t xml:space="preserve"> </w:t>
      </w:r>
      <w:r w:rsidR="000C0407">
        <w:rPr>
          <w:rFonts w:ascii="Cambria"/>
          <w:sz w:val="20"/>
        </w:rPr>
        <w:t>ineligible</w:t>
      </w:r>
      <w:r w:rsidR="000C0407">
        <w:rPr>
          <w:rFonts w:ascii="Cambria"/>
          <w:spacing w:val="64"/>
          <w:w w:val="99"/>
          <w:sz w:val="20"/>
        </w:rPr>
        <w:t xml:space="preserve"> </w:t>
      </w:r>
      <w:r w:rsidR="000C0407">
        <w:rPr>
          <w:rFonts w:ascii="Cambria"/>
          <w:spacing w:val="-1"/>
          <w:sz w:val="20"/>
        </w:rPr>
        <w:t>for</w:t>
      </w:r>
      <w:r w:rsidR="000C0407">
        <w:rPr>
          <w:rFonts w:ascii="Cambria"/>
          <w:spacing w:val="-7"/>
          <w:sz w:val="20"/>
        </w:rPr>
        <w:t xml:space="preserve"> </w:t>
      </w:r>
      <w:r w:rsidR="000C0407">
        <w:rPr>
          <w:rFonts w:ascii="Cambria"/>
          <w:spacing w:val="-1"/>
          <w:sz w:val="20"/>
        </w:rPr>
        <w:t>the</w:t>
      </w:r>
      <w:r w:rsidR="000C0407">
        <w:rPr>
          <w:rFonts w:ascii="Cambria"/>
          <w:spacing w:val="-5"/>
          <w:sz w:val="20"/>
        </w:rPr>
        <w:t xml:space="preserve"> </w:t>
      </w:r>
      <w:r w:rsidR="000C0407">
        <w:rPr>
          <w:rFonts w:ascii="Cambria"/>
          <w:sz w:val="20"/>
        </w:rPr>
        <w:t>award</w:t>
      </w:r>
      <w:r w:rsidR="000C0407">
        <w:rPr>
          <w:rFonts w:ascii="Cambria"/>
          <w:spacing w:val="-4"/>
          <w:sz w:val="20"/>
        </w:rPr>
        <w:t xml:space="preserve"> </w:t>
      </w:r>
      <w:r w:rsidR="000C0407">
        <w:rPr>
          <w:rFonts w:ascii="Cambria"/>
          <w:spacing w:val="-1"/>
          <w:sz w:val="20"/>
        </w:rPr>
        <w:t>of</w:t>
      </w:r>
      <w:r w:rsidR="000C0407">
        <w:rPr>
          <w:rFonts w:ascii="Cambria"/>
          <w:spacing w:val="-7"/>
          <w:sz w:val="20"/>
        </w:rPr>
        <w:t xml:space="preserve"> </w:t>
      </w:r>
      <w:r w:rsidR="000C0407">
        <w:rPr>
          <w:rFonts w:ascii="Cambria"/>
          <w:spacing w:val="-1"/>
          <w:sz w:val="20"/>
        </w:rPr>
        <w:t>contracts</w:t>
      </w:r>
      <w:r w:rsidR="000C0407">
        <w:rPr>
          <w:rFonts w:ascii="Cambria"/>
          <w:spacing w:val="-3"/>
          <w:sz w:val="20"/>
        </w:rPr>
        <w:t xml:space="preserve"> </w:t>
      </w:r>
      <w:r w:rsidR="000C0407">
        <w:rPr>
          <w:rFonts w:ascii="Cambria"/>
          <w:sz w:val="20"/>
        </w:rPr>
        <w:t>by</w:t>
      </w:r>
      <w:r w:rsidR="000C0407">
        <w:rPr>
          <w:rFonts w:ascii="Cambria"/>
          <w:spacing w:val="-6"/>
          <w:sz w:val="20"/>
        </w:rPr>
        <w:t xml:space="preserve"> </w:t>
      </w:r>
      <w:r w:rsidR="000C0407">
        <w:rPr>
          <w:rFonts w:ascii="Cambria"/>
          <w:sz w:val="20"/>
        </w:rPr>
        <w:t>any</w:t>
      </w:r>
      <w:r w:rsidR="000C0407">
        <w:rPr>
          <w:rFonts w:ascii="Cambria"/>
          <w:spacing w:val="-5"/>
          <w:sz w:val="20"/>
        </w:rPr>
        <w:t xml:space="preserve"> </w:t>
      </w:r>
      <w:r w:rsidR="000C0407">
        <w:rPr>
          <w:rFonts w:ascii="Cambria"/>
          <w:sz w:val="20"/>
        </w:rPr>
        <w:t>Federal</w:t>
      </w:r>
      <w:r w:rsidR="000C0407">
        <w:rPr>
          <w:rFonts w:ascii="Cambria"/>
          <w:spacing w:val="-8"/>
          <w:sz w:val="20"/>
        </w:rPr>
        <w:t xml:space="preserve"> </w:t>
      </w:r>
      <w:r w:rsidR="000C0407">
        <w:rPr>
          <w:rFonts w:ascii="Cambria"/>
          <w:sz w:val="20"/>
        </w:rPr>
        <w:t>agency;</w:t>
      </w:r>
    </w:p>
    <w:p w14:paraId="2FEC0DD5" w14:textId="77777777" w:rsidR="002312B8" w:rsidRDefault="00000B57">
      <w:pPr>
        <w:numPr>
          <w:ilvl w:val="3"/>
          <w:numId w:val="25"/>
        </w:numPr>
        <w:tabs>
          <w:tab w:val="left" w:pos="1921"/>
        </w:tabs>
        <w:spacing w:before="14"/>
        <w:ind w:right="491" w:hanging="362"/>
        <w:jc w:val="both"/>
        <w:rPr>
          <w:rFonts w:ascii="Cambria" w:eastAsia="Cambria" w:hAnsi="Cambria" w:cs="Cambria"/>
          <w:sz w:val="20"/>
          <w:szCs w:val="20"/>
        </w:rPr>
      </w:pPr>
      <w:r>
        <w:pict w14:anchorId="0867995D">
          <v:group id="_x0000_s1562" style="position:absolute;left:0;text-align:left;margin-left:159.5pt;margin-top:.85pt;width:11.2pt;height:11.2pt;z-index:-185608;mso-position-horizontal-relative:page" coordorigin="3190,17" coordsize="224,224">
            <v:shape id="_x0000_s1563" alt="" style="position:absolute;left:3190;top:17;width:224;height:224" coordorigin="3190,17" coordsize="224,224" path="m3190,17r223,l3413,240r-223,l3190,17xe" filled="f" strokeweight=".72pt">
              <v:path arrowok="t"/>
            </v:shape>
            <w10:wrap anchorx="page"/>
          </v:group>
        </w:pict>
      </w:r>
      <w:r>
        <w:pict w14:anchorId="09734873">
          <v:group id="_x0000_s1560" style="position:absolute;left:0;text-align:left;margin-left:219.1pt;margin-top:.85pt;width:11.2pt;height:11.2pt;z-index:-185584;mso-position-horizontal-relative:page" coordorigin="4382,17" coordsize="224,224">
            <v:shape id="_x0000_s1561" alt="" style="position:absolute;left:4382;top:17;width:224;height:224" coordorigin="4382,17" coordsize="224,224" path="m4382,17r224,l4606,240r-224,l4382,17xe" filled="f" strokeweight=".72pt">
              <v:path arrowok="t"/>
            </v:shape>
            <w10:wrap anchorx="page"/>
          </v:group>
        </w:pict>
      </w:r>
      <w:r w:rsidR="000C0407">
        <w:rPr>
          <w:rFonts w:ascii="Cambria"/>
          <w:sz w:val="20"/>
        </w:rPr>
        <w:t xml:space="preserve">Have     </w:t>
      </w:r>
      <w:r w:rsidR="000C0407">
        <w:rPr>
          <w:rFonts w:ascii="Cambria"/>
          <w:spacing w:val="32"/>
          <w:sz w:val="20"/>
        </w:rPr>
        <w:t xml:space="preserve"> </w:t>
      </w:r>
      <w:proofErr w:type="spellStart"/>
      <w:r w:rsidR="000C0407">
        <w:rPr>
          <w:rFonts w:ascii="Cambria"/>
          <w:sz w:val="20"/>
        </w:rPr>
        <w:t>have</w:t>
      </w:r>
      <w:proofErr w:type="spellEnd"/>
      <w:r w:rsidR="000C0407">
        <w:rPr>
          <w:rFonts w:ascii="Cambria"/>
          <w:spacing w:val="10"/>
          <w:sz w:val="20"/>
        </w:rPr>
        <w:t xml:space="preserve"> </w:t>
      </w:r>
      <w:r w:rsidR="000C0407">
        <w:rPr>
          <w:rFonts w:ascii="Cambria"/>
          <w:spacing w:val="-1"/>
          <w:sz w:val="20"/>
        </w:rPr>
        <w:t>not</w:t>
      </w:r>
      <w:r w:rsidR="000C0407">
        <w:rPr>
          <w:rFonts w:ascii="Cambria"/>
          <w:sz w:val="20"/>
        </w:rPr>
        <w:t xml:space="preserve">     </w:t>
      </w:r>
      <w:r w:rsidR="000C0407">
        <w:rPr>
          <w:rFonts w:ascii="Cambria"/>
          <w:spacing w:val="13"/>
          <w:sz w:val="20"/>
        </w:rPr>
        <w:t xml:space="preserve"> </w:t>
      </w:r>
      <w:r w:rsidR="000C0407">
        <w:rPr>
          <w:rFonts w:ascii="Cambria"/>
          <w:sz w:val="20"/>
        </w:rPr>
        <w:t>,</w:t>
      </w:r>
      <w:r w:rsidR="000C0407">
        <w:rPr>
          <w:rFonts w:ascii="Cambria"/>
          <w:spacing w:val="-24"/>
          <w:sz w:val="20"/>
        </w:rPr>
        <w:t xml:space="preserve"> </w:t>
      </w:r>
      <w:r w:rsidR="000C0407">
        <w:rPr>
          <w:rFonts w:ascii="Cambria"/>
          <w:spacing w:val="-1"/>
          <w:sz w:val="20"/>
        </w:rPr>
        <w:t>within</w:t>
      </w:r>
      <w:r w:rsidR="000C0407">
        <w:rPr>
          <w:rFonts w:ascii="Cambria"/>
          <w:spacing w:val="8"/>
          <w:sz w:val="20"/>
        </w:rPr>
        <w:t xml:space="preserve"> </w:t>
      </w:r>
      <w:r w:rsidR="000C0407">
        <w:rPr>
          <w:rFonts w:ascii="Cambria"/>
          <w:sz w:val="20"/>
        </w:rPr>
        <w:t>a</w:t>
      </w:r>
      <w:r w:rsidR="000C0407">
        <w:rPr>
          <w:rFonts w:ascii="Cambria"/>
          <w:spacing w:val="12"/>
          <w:sz w:val="20"/>
        </w:rPr>
        <w:t xml:space="preserve"> </w:t>
      </w:r>
      <w:r w:rsidR="000C0407">
        <w:rPr>
          <w:rFonts w:ascii="Cambria"/>
          <w:sz w:val="20"/>
        </w:rPr>
        <w:t>three-year</w:t>
      </w:r>
      <w:r w:rsidR="000C0407">
        <w:rPr>
          <w:rFonts w:ascii="Cambria"/>
          <w:spacing w:val="8"/>
          <w:sz w:val="20"/>
        </w:rPr>
        <w:t xml:space="preserve"> </w:t>
      </w:r>
      <w:r w:rsidR="000C0407">
        <w:rPr>
          <w:rFonts w:ascii="Cambria"/>
          <w:spacing w:val="-1"/>
          <w:sz w:val="20"/>
        </w:rPr>
        <w:t>period</w:t>
      </w:r>
      <w:r w:rsidR="000C0407">
        <w:rPr>
          <w:rFonts w:ascii="Cambria"/>
          <w:spacing w:val="10"/>
          <w:sz w:val="20"/>
        </w:rPr>
        <w:t xml:space="preserve"> </w:t>
      </w:r>
      <w:r w:rsidR="000C0407">
        <w:rPr>
          <w:rFonts w:ascii="Cambria"/>
          <w:spacing w:val="-1"/>
          <w:sz w:val="20"/>
        </w:rPr>
        <w:t>preceding</w:t>
      </w:r>
      <w:r w:rsidR="000C0407">
        <w:rPr>
          <w:rFonts w:ascii="Cambria"/>
          <w:spacing w:val="13"/>
          <w:sz w:val="20"/>
        </w:rPr>
        <w:t xml:space="preserve"> </w:t>
      </w:r>
      <w:r w:rsidR="000C0407">
        <w:rPr>
          <w:rFonts w:ascii="Cambria"/>
          <w:spacing w:val="-1"/>
          <w:sz w:val="20"/>
        </w:rPr>
        <w:t>this</w:t>
      </w:r>
      <w:r w:rsidR="000C0407">
        <w:rPr>
          <w:rFonts w:ascii="Cambria"/>
          <w:spacing w:val="10"/>
          <w:sz w:val="20"/>
        </w:rPr>
        <w:t xml:space="preserve"> </w:t>
      </w:r>
      <w:r w:rsidR="000C0407">
        <w:rPr>
          <w:rFonts w:ascii="Cambria"/>
          <w:spacing w:val="-1"/>
          <w:sz w:val="20"/>
        </w:rPr>
        <w:t>offer,</w:t>
      </w:r>
      <w:r w:rsidR="000C0407">
        <w:rPr>
          <w:rFonts w:ascii="Cambria"/>
          <w:spacing w:val="10"/>
          <w:sz w:val="20"/>
        </w:rPr>
        <w:t xml:space="preserve"> </w:t>
      </w:r>
      <w:r w:rsidR="000C0407">
        <w:rPr>
          <w:rFonts w:ascii="Cambria"/>
          <w:sz w:val="20"/>
        </w:rPr>
        <w:t>been</w:t>
      </w:r>
      <w:r w:rsidR="000C0407">
        <w:rPr>
          <w:rFonts w:ascii="Cambria"/>
          <w:spacing w:val="8"/>
          <w:sz w:val="20"/>
        </w:rPr>
        <w:t xml:space="preserve"> </w:t>
      </w:r>
      <w:r w:rsidR="000C0407">
        <w:rPr>
          <w:rFonts w:ascii="Cambria"/>
          <w:sz w:val="20"/>
        </w:rPr>
        <w:t>convicted</w:t>
      </w:r>
      <w:r w:rsidR="000C0407">
        <w:rPr>
          <w:rFonts w:ascii="Cambria"/>
          <w:spacing w:val="9"/>
          <w:sz w:val="20"/>
        </w:rPr>
        <w:t xml:space="preserve"> </w:t>
      </w:r>
      <w:r w:rsidR="000C0407">
        <w:rPr>
          <w:rFonts w:ascii="Cambria"/>
          <w:spacing w:val="1"/>
          <w:sz w:val="20"/>
        </w:rPr>
        <w:t>of</w:t>
      </w:r>
      <w:r w:rsidR="000C0407">
        <w:rPr>
          <w:rFonts w:ascii="Cambria"/>
          <w:spacing w:val="10"/>
          <w:sz w:val="20"/>
        </w:rPr>
        <w:t xml:space="preserve"> </w:t>
      </w:r>
      <w:r w:rsidR="000C0407">
        <w:rPr>
          <w:rFonts w:ascii="Cambria"/>
          <w:spacing w:val="-1"/>
          <w:sz w:val="20"/>
        </w:rPr>
        <w:t>or</w:t>
      </w:r>
      <w:r w:rsidR="000C0407">
        <w:rPr>
          <w:rFonts w:ascii="Cambria"/>
          <w:spacing w:val="10"/>
          <w:sz w:val="20"/>
        </w:rPr>
        <w:t xml:space="preserve"> </w:t>
      </w:r>
      <w:r w:rsidR="000C0407">
        <w:rPr>
          <w:rFonts w:ascii="Cambria"/>
          <w:sz w:val="20"/>
        </w:rPr>
        <w:t>had</w:t>
      </w:r>
      <w:r w:rsidR="000C0407">
        <w:rPr>
          <w:rFonts w:ascii="Cambria"/>
          <w:spacing w:val="9"/>
          <w:sz w:val="20"/>
        </w:rPr>
        <w:t xml:space="preserve"> </w:t>
      </w:r>
      <w:r w:rsidR="000C0407">
        <w:rPr>
          <w:rFonts w:ascii="Cambria"/>
          <w:sz w:val="20"/>
        </w:rPr>
        <w:t>a</w:t>
      </w:r>
      <w:r w:rsidR="000C0407">
        <w:rPr>
          <w:rFonts w:ascii="Cambria"/>
          <w:spacing w:val="64"/>
          <w:w w:val="99"/>
          <w:sz w:val="20"/>
        </w:rPr>
        <w:t xml:space="preserve"> </w:t>
      </w:r>
      <w:r w:rsidR="000C0407">
        <w:rPr>
          <w:rFonts w:ascii="Cambria"/>
          <w:spacing w:val="-1"/>
          <w:sz w:val="20"/>
        </w:rPr>
        <w:t>civil</w:t>
      </w:r>
      <w:r w:rsidR="000C0407">
        <w:rPr>
          <w:rFonts w:ascii="Cambria"/>
          <w:spacing w:val="7"/>
          <w:sz w:val="20"/>
        </w:rPr>
        <w:t xml:space="preserve"> </w:t>
      </w:r>
      <w:r w:rsidR="000C0407">
        <w:rPr>
          <w:rFonts w:ascii="Cambria"/>
          <w:spacing w:val="-1"/>
          <w:sz w:val="20"/>
        </w:rPr>
        <w:t>judgment</w:t>
      </w:r>
      <w:r w:rsidR="000C0407">
        <w:rPr>
          <w:rFonts w:ascii="Cambria"/>
          <w:spacing w:val="8"/>
          <w:sz w:val="20"/>
        </w:rPr>
        <w:t xml:space="preserve"> </w:t>
      </w:r>
      <w:r w:rsidR="000C0407">
        <w:rPr>
          <w:rFonts w:ascii="Cambria"/>
          <w:spacing w:val="-1"/>
          <w:sz w:val="20"/>
        </w:rPr>
        <w:t>rendered</w:t>
      </w:r>
      <w:r w:rsidR="000C0407">
        <w:rPr>
          <w:rFonts w:ascii="Cambria"/>
          <w:spacing w:val="8"/>
          <w:sz w:val="20"/>
        </w:rPr>
        <w:t xml:space="preserve"> </w:t>
      </w:r>
      <w:r w:rsidR="000C0407">
        <w:rPr>
          <w:rFonts w:ascii="Cambria"/>
          <w:sz w:val="20"/>
        </w:rPr>
        <w:t>against</w:t>
      </w:r>
      <w:r w:rsidR="000C0407">
        <w:rPr>
          <w:rFonts w:ascii="Cambria"/>
          <w:spacing w:val="9"/>
          <w:sz w:val="20"/>
        </w:rPr>
        <w:t xml:space="preserve"> </w:t>
      </w:r>
      <w:r w:rsidR="000C0407">
        <w:rPr>
          <w:rFonts w:ascii="Cambria"/>
          <w:sz w:val="20"/>
        </w:rPr>
        <w:t>them</w:t>
      </w:r>
      <w:r w:rsidR="000C0407">
        <w:rPr>
          <w:rFonts w:ascii="Cambria"/>
          <w:spacing w:val="5"/>
          <w:sz w:val="20"/>
        </w:rPr>
        <w:t xml:space="preserve"> </w:t>
      </w:r>
      <w:r w:rsidR="000C0407">
        <w:rPr>
          <w:rFonts w:ascii="Cambria"/>
          <w:sz w:val="20"/>
        </w:rPr>
        <w:t>for:</w:t>
      </w:r>
      <w:r w:rsidR="000C0407">
        <w:rPr>
          <w:rFonts w:ascii="Cambria"/>
          <w:spacing w:val="8"/>
          <w:sz w:val="20"/>
        </w:rPr>
        <w:t xml:space="preserve"> </w:t>
      </w:r>
      <w:r w:rsidR="000C0407">
        <w:rPr>
          <w:rFonts w:ascii="Cambria"/>
          <w:spacing w:val="-1"/>
          <w:sz w:val="20"/>
        </w:rPr>
        <w:t>commission</w:t>
      </w:r>
      <w:r w:rsidR="000C0407">
        <w:rPr>
          <w:rFonts w:ascii="Cambria"/>
          <w:spacing w:val="8"/>
          <w:sz w:val="20"/>
        </w:rPr>
        <w:t xml:space="preserve"> </w:t>
      </w:r>
      <w:r w:rsidR="000C0407">
        <w:rPr>
          <w:rFonts w:ascii="Cambria"/>
          <w:spacing w:val="1"/>
          <w:sz w:val="20"/>
        </w:rPr>
        <w:t>of</w:t>
      </w:r>
      <w:r w:rsidR="000C0407">
        <w:rPr>
          <w:rFonts w:ascii="Cambria"/>
          <w:spacing w:val="5"/>
          <w:sz w:val="20"/>
        </w:rPr>
        <w:t xml:space="preserve"> </w:t>
      </w:r>
      <w:r w:rsidR="000C0407">
        <w:rPr>
          <w:rFonts w:ascii="Cambria"/>
          <w:sz w:val="20"/>
        </w:rPr>
        <w:t>fraud</w:t>
      </w:r>
      <w:r w:rsidR="000C0407">
        <w:rPr>
          <w:rFonts w:ascii="Cambria"/>
          <w:spacing w:val="8"/>
          <w:sz w:val="20"/>
        </w:rPr>
        <w:t xml:space="preserve"> </w:t>
      </w:r>
      <w:r w:rsidR="000C0407">
        <w:rPr>
          <w:rFonts w:ascii="Cambria"/>
          <w:spacing w:val="-1"/>
          <w:sz w:val="20"/>
        </w:rPr>
        <w:t>or</w:t>
      </w:r>
      <w:r w:rsidR="000C0407">
        <w:rPr>
          <w:rFonts w:ascii="Cambria"/>
          <w:spacing w:val="8"/>
          <w:sz w:val="20"/>
        </w:rPr>
        <w:t xml:space="preserve"> </w:t>
      </w:r>
      <w:r w:rsidR="000C0407">
        <w:rPr>
          <w:rFonts w:ascii="Cambria"/>
          <w:sz w:val="20"/>
        </w:rPr>
        <w:t>a</w:t>
      </w:r>
      <w:r w:rsidR="000C0407">
        <w:rPr>
          <w:rFonts w:ascii="Cambria"/>
          <w:spacing w:val="7"/>
          <w:sz w:val="20"/>
        </w:rPr>
        <w:t xml:space="preserve"> </w:t>
      </w:r>
      <w:r w:rsidR="000C0407">
        <w:rPr>
          <w:rFonts w:ascii="Cambria"/>
          <w:spacing w:val="-1"/>
          <w:sz w:val="20"/>
        </w:rPr>
        <w:t>criminal</w:t>
      </w:r>
      <w:r w:rsidR="000C0407">
        <w:rPr>
          <w:rFonts w:ascii="Cambria"/>
          <w:spacing w:val="9"/>
          <w:sz w:val="20"/>
        </w:rPr>
        <w:t xml:space="preserve"> </w:t>
      </w:r>
      <w:r w:rsidR="000C0407">
        <w:rPr>
          <w:rFonts w:ascii="Cambria"/>
          <w:spacing w:val="-1"/>
          <w:sz w:val="20"/>
        </w:rPr>
        <w:t>offense</w:t>
      </w:r>
      <w:r w:rsidR="000C0407">
        <w:rPr>
          <w:rFonts w:ascii="Cambria"/>
          <w:spacing w:val="9"/>
          <w:sz w:val="20"/>
        </w:rPr>
        <w:t xml:space="preserve"> </w:t>
      </w:r>
      <w:r w:rsidR="000C0407">
        <w:rPr>
          <w:rFonts w:ascii="Cambria"/>
          <w:spacing w:val="-1"/>
          <w:sz w:val="20"/>
        </w:rPr>
        <w:t>in</w:t>
      </w:r>
      <w:r w:rsidR="000C0407">
        <w:rPr>
          <w:rFonts w:ascii="Cambria"/>
          <w:spacing w:val="8"/>
          <w:sz w:val="20"/>
        </w:rPr>
        <w:t xml:space="preserve"> </w:t>
      </w:r>
      <w:r w:rsidR="000C0407">
        <w:rPr>
          <w:rFonts w:ascii="Cambria"/>
          <w:sz w:val="20"/>
        </w:rPr>
        <w:t>connection</w:t>
      </w:r>
      <w:r w:rsidR="000C0407">
        <w:rPr>
          <w:rFonts w:ascii="Cambria"/>
          <w:spacing w:val="81"/>
          <w:w w:val="99"/>
          <w:sz w:val="20"/>
        </w:rPr>
        <w:t xml:space="preserve"> </w:t>
      </w:r>
      <w:r w:rsidR="000C0407">
        <w:rPr>
          <w:rFonts w:ascii="Cambria"/>
          <w:spacing w:val="-1"/>
          <w:sz w:val="20"/>
        </w:rPr>
        <w:t>with</w:t>
      </w:r>
      <w:r w:rsidR="000C0407">
        <w:rPr>
          <w:rFonts w:ascii="Cambria"/>
          <w:spacing w:val="20"/>
          <w:sz w:val="20"/>
        </w:rPr>
        <w:t xml:space="preserve"> </w:t>
      </w:r>
      <w:r w:rsidR="000C0407">
        <w:rPr>
          <w:rFonts w:ascii="Cambria"/>
          <w:spacing w:val="-1"/>
          <w:sz w:val="20"/>
        </w:rPr>
        <w:t>obtaining,</w:t>
      </w:r>
      <w:r w:rsidR="000C0407">
        <w:rPr>
          <w:rFonts w:ascii="Cambria"/>
          <w:spacing w:val="22"/>
          <w:sz w:val="20"/>
        </w:rPr>
        <w:t xml:space="preserve"> </w:t>
      </w:r>
      <w:r w:rsidR="000C0407">
        <w:rPr>
          <w:rFonts w:ascii="Cambria"/>
          <w:spacing w:val="-1"/>
          <w:sz w:val="20"/>
        </w:rPr>
        <w:t>attempting</w:t>
      </w:r>
      <w:r w:rsidR="000C0407">
        <w:rPr>
          <w:rFonts w:ascii="Cambria"/>
          <w:spacing w:val="23"/>
          <w:sz w:val="20"/>
        </w:rPr>
        <w:t xml:space="preserve"> </w:t>
      </w:r>
      <w:r w:rsidR="000C0407">
        <w:rPr>
          <w:rFonts w:ascii="Cambria"/>
          <w:spacing w:val="-1"/>
          <w:sz w:val="20"/>
        </w:rPr>
        <w:t>to</w:t>
      </w:r>
      <w:r w:rsidR="000C0407">
        <w:rPr>
          <w:rFonts w:ascii="Cambria"/>
          <w:spacing w:val="20"/>
          <w:sz w:val="20"/>
        </w:rPr>
        <w:t xml:space="preserve"> </w:t>
      </w:r>
      <w:r w:rsidR="000C0407">
        <w:rPr>
          <w:rFonts w:ascii="Cambria"/>
          <w:spacing w:val="-1"/>
          <w:sz w:val="20"/>
        </w:rPr>
        <w:t>obtain,</w:t>
      </w:r>
      <w:r w:rsidR="000C0407">
        <w:rPr>
          <w:rFonts w:ascii="Cambria"/>
          <w:spacing w:val="23"/>
          <w:sz w:val="20"/>
        </w:rPr>
        <w:t xml:space="preserve"> </w:t>
      </w:r>
      <w:r w:rsidR="000C0407">
        <w:rPr>
          <w:rFonts w:ascii="Cambria"/>
          <w:spacing w:val="-1"/>
          <w:sz w:val="20"/>
        </w:rPr>
        <w:t>or</w:t>
      </w:r>
      <w:r w:rsidR="000C0407">
        <w:rPr>
          <w:rFonts w:ascii="Cambria"/>
          <w:spacing w:val="19"/>
          <w:sz w:val="20"/>
        </w:rPr>
        <w:t xml:space="preserve"> </w:t>
      </w:r>
      <w:r w:rsidR="000C0407">
        <w:rPr>
          <w:rFonts w:ascii="Cambria"/>
          <w:sz w:val="20"/>
        </w:rPr>
        <w:t>performing</w:t>
      </w:r>
      <w:r w:rsidR="000C0407">
        <w:rPr>
          <w:rFonts w:ascii="Cambria"/>
          <w:spacing w:val="20"/>
          <w:sz w:val="20"/>
        </w:rPr>
        <w:t xml:space="preserve"> </w:t>
      </w:r>
      <w:r w:rsidR="000C0407">
        <w:rPr>
          <w:rFonts w:ascii="Cambria"/>
          <w:sz w:val="20"/>
        </w:rPr>
        <w:t>a</w:t>
      </w:r>
      <w:r w:rsidR="000C0407">
        <w:rPr>
          <w:rFonts w:ascii="Cambria"/>
          <w:spacing w:val="24"/>
          <w:sz w:val="20"/>
        </w:rPr>
        <w:t xml:space="preserve"> </w:t>
      </w:r>
      <w:r w:rsidR="000C0407">
        <w:rPr>
          <w:rFonts w:ascii="Cambria"/>
          <w:spacing w:val="-1"/>
          <w:sz w:val="20"/>
        </w:rPr>
        <w:t>public</w:t>
      </w:r>
      <w:r w:rsidR="000C0407">
        <w:rPr>
          <w:rFonts w:ascii="Cambria"/>
          <w:spacing w:val="22"/>
          <w:sz w:val="20"/>
        </w:rPr>
        <w:t xml:space="preserve"> </w:t>
      </w:r>
      <w:r w:rsidR="000C0407">
        <w:rPr>
          <w:rFonts w:ascii="Cambria"/>
          <w:sz w:val="20"/>
        </w:rPr>
        <w:t>(Federal,</w:t>
      </w:r>
      <w:r w:rsidR="000C0407">
        <w:rPr>
          <w:rFonts w:ascii="Cambria"/>
          <w:spacing w:val="20"/>
          <w:sz w:val="20"/>
        </w:rPr>
        <w:t xml:space="preserve"> </w:t>
      </w:r>
      <w:r w:rsidR="000C0407">
        <w:rPr>
          <w:rFonts w:ascii="Cambria"/>
          <w:sz w:val="20"/>
        </w:rPr>
        <w:t>state,</w:t>
      </w:r>
      <w:r w:rsidR="000C0407">
        <w:rPr>
          <w:rFonts w:ascii="Cambria"/>
          <w:spacing w:val="20"/>
          <w:sz w:val="20"/>
        </w:rPr>
        <w:t xml:space="preserve"> </w:t>
      </w:r>
      <w:r w:rsidR="000C0407">
        <w:rPr>
          <w:rFonts w:ascii="Cambria"/>
          <w:spacing w:val="-1"/>
          <w:sz w:val="20"/>
        </w:rPr>
        <w:t>or</w:t>
      </w:r>
      <w:r w:rsidR="000C0407">
        <w:rPr>
          <w:rFonts w:ascii="Cambria"/>
          <w:spacing w:val="20"/>
          <w:sz w:val="20"/>
        </w:rPr>
        <w:t xml:space="preserve"> </w:t>
      </w:r>
      <w:r w:rsidR="000C0407">
        <w:rPr>
          <w:rFonts w:ascii="Cambria"/>
          <w:sz w:val="20"/>
        </w:rPr>
        <w:t>local)</w:t>
      </w:r>
      <w:r w:rsidR="000C0407">
        <w:rPr>
          <w:rFonts w:ascii="Cambria"/>
          <w:spacing w:val="21"/>
          <w:sz w:val="20"/>
        </w:rPr>
        <w:t xml:space="preserve"> </w:t>
      </w:r>
      <w:r w:rsidR="000C0407">
        <w:rPr>
          <w:rFonts w:ascii="Cambria"/>
          <w:spacing w:val="-1"/>
          <w:sz w:val="20"/>
        </w:rPr>
        <w:t>contract</w:t>
      </w:r>
      <w:r w:rsidR="000C0407">
        <w:rPr>
          <w:rFonts w:ascii="Cambria"/>
          <w:spacing w:val="20"/>
          <w:sz w:val="20"/>
        </w:rPr>
        <w:t xml:space="preserve"> </w:t>
      </w:r>
      <w:r w:rsidR="000C0407">
        <w:rPr>
          <w:rFonts w:ascii="Cambria"/>
          <w:spacing w:val="-1"/>
          <w:sz w:val="20"/>
        </w:rPr>
        <w:t>or</w:t>
      </w:r>
      <w:r w:rsidR="000C0407">
        <w:rPr>
          <w:rFonts w:ascii="Cambria"/>
          <w:spacing w:val="76"/>
          <w:w w:val="99"/>
          <w:sz w:val="20"/>
        </w:rPr>
        <w:t xml:space="preserve"> </w:t>
      </w:r>
      <w:r w:rsidR="000C0407">
        <w:rPr>
          <w:rFonts w:ascii="Cambria"/>
          <w:spacing w:val="-1"/>
          <w:sz w:val="20"/>
        </w:rPr>
        <w:t>subcontract;</w:t>
      </w:r>
      <w:r w:rsidR="000C0407">
        <w:rPr>
          <w:rFonts w:ascii="Cambria"/>
          <w:spacing w:val="11"/>
          <w:sz w:val="20"/>
        </w:rPr>
        <w:t xml:space="preserve"> </w:t>
      </w:r>
      <w:r w:rsidR="000C0407">
        <w:rPr>
          <w:rFonts w:ascii="Cambria"/>
          <w:spacing w:val="-1"/>
          <w:sz w:val="20"/>
        </w:rPr>
        <w:t>violation</w:t>
      </w:r>
      <w:r w:rsidR="000C0407">
        <w:rPr>
          <w:rFonts w:ascii="Cambria"/>
          <w:spacing w:val="10"/>
          <w:sz w:val="20"/>
        </w:rPr>
        <w:t xml:space="preserve"> </w:t>
      </w:r>
      <w:r w:rsidR="000C0407">
        <w:rPr>
          <w:rFonts w:ascii="Cambria"/>
          <w:spacing w:val="1"/>
          <w:sz w:val="20"/>
        </w:rPr>
        <w:t>of</w:t>
      </w:r>
      <w:r w:rsidR="000C0407">
        <w:rPr>
          <w:rFonts w:ascii="Cambria"/>
          <w:spacing w:val="11"/>
          <w:sz w:val="20"/>
        </w:rPr>
        <w:t xml:space="preserve"> </w:t>
      </w:r>
      <w:r w:rsidR="000C0407">
        <w:rPr>
          <w:rFonts w:ascii="Cambria"/>
          <w:sz w:val="20"/>
        </w:rPr>
        <w:t>Federal</w:t>
      </w:r>
      <w:r w:rsidR="000C0407">
        <w:rPr>
          <w:rFonts w:ascii="Cambria"/>
          <w:spacing w:val="12"/>
          <w:sz w:val="20"/>
        </w:rPr>
        <w:t xml:space="preserve"> </w:t>
      </w:r>
      <w:r w:rsidR="000C0407">
        <w:rPr>
          <w:rFonts w:ascii="Cambria"/>
          <w:spacing w:val="-1"/>
          <w:sz w:val="20"/>
        </w:rPr>
        <w:t>or</w:t>
      </w:r>
      <w:r w:rsidR="000C0407">
        <w:rPr>
          <w:rFonts w:ascii="Cambria"/>
          <w:spacing w:val="11"/>
          <w:sz w:val="20"/>
        </w:rPr>
        <w:t xml:space="preserve"> </w:t>
      </w:r>
      <w:r w:rsidR="000C0407">
        <w:rPr>
          <w:rFonts w:ascii="Cambria"/>
          <w:spacing w:val="-1"/>
          <w:sz w:val="20"/>
        </w:rPr>
        <w:t>state</w:t>
      </w:r>
      <w:r w:rsidR="000C0407">
        <w:rPr>
          <w:rFonts w:ascii="Cambria"/>
          <w:spacing w:val="12"/>
          <w:sz w:val="20"/>
        </w:rPr>
        <w:t xml:space="preserve"> </w:t>
      </w:r>
      <w:r w:rsidR="000C0407">
        <w:rPr>
          <w:rFonts w:ascii="Cambria"/>
          <w:spacing w:val="-1"/>
          <w:sz w:val="20"/>
        </w:rPr>
        <w:t>antitrust</w:t>
      </w:r>
      <w:r w:rsidR="000C0407">
        <w:rPr>
          <w:rFonts w:ascii="Cambria"/>
          <w:spacing w:val="13"/>
          <w:sz w:val="20"/>
        </w:rPr>
        <w:t xml:space="preserve"> </w:t>
      </w:r>
      <w:r w:rsidR="000C0407">
        <w:rPr>
          <w:rFonts w:ascii="Cambria"/>
          <w:spacing w:val="-1"/>
          <w:sz w:val="20"/>
        </w:rPr>
        <w:t>statutes</w:t>
      </w:r>
      <w:r w:rsidR="000C0407">
        <w:rPr>
          <w:rFonts w:ascii="Cambria"/>
          <w:spacing w:val="11"/>
          <w:sz w:val="20"/>
        </w:rPr>
        <w:t xml:space="preserve"> </w:t>
      </w:r>
      <w:r w:rsidR="000C0407">
        <w:rPr>
          <w:rFonts w:ascii="Cambria"/>
          <w:spacing w:val="-1"/>
          <w:sz w:val="20"/>
        </w:rPr>
        <w:t>relating</w:t>
      </w:r>
      <w:r w:rsidR="000C0407">
        <w:rPr>
          <w:rFonts w:ascii="Cambria"/>
          <w:spacing w:val="11"/>
          <w:sz w:val="20"/>
        </w:rPr>
        <w:t xml:space="preserve"> </w:t>
      </w:r>
      <w:r w:rsidR="000C0407">
        <w:rPr>
          <w:rFonts w:ascii="Cambria"/>
          <w:spacing w:val="-1"/>
          <w:sz w:val="20"/>
        </w:rPr>
        <w:t>to</w:t>
      </w:r>
      <w:r w:rsidR="000C0407">
        <w:rPr>
          <w:rFonts w:ascii="Cambria"/>
          <w:spacing w:val="10"/>
          <w:sz w:val="20"/>
        </w:rPr>
        <w:t xml:space="preserve"> </w:t>
      </w:r>
      <w:r w:rsidR="000C0407">
        <w:rPr>
          <w:rFonts w:ascii="Cambria"/>
          <w:spacing w:val="-1"/>
          <w:sz w:val="20"/>
        </w:rPr>
        <w:t>the</w:t>
      </w:r>
      <w:r w:rsidR="000C0407">
        <w:rPr>
          <w:rFonts w:ascii="Cambria"/>
          <w:spacing w:val="13"/>
          <w:sz w:val="20"/>
        </w:rPr>
        <w:t xml:space="preserve"> </w:t>
      </w:r>
      <w:r w:rsidR="000C0407">
        <w:rPr>
          <w:rFonts w:ascii="Cambria"/>
          <w:spacing w:val="-1"/>
          <w:sz w:val="20"/>
        </w:rPr>
        <w:t>submission</w:t>
      </w:r>
      <w:r w:rsidR="000C0407">
        <w:rPr>
          <w:rFonts w:ascii="Cambria"/>
          <w:spacing w:val="10"/>
          <w:sz w:val="20"/>
        </w:rPr>
        <w:t xml:space="preserve"> </w:t>
      </w:r>
      <w:r w:rsidR="000C0407">
        <w:rPr>
          <w:rFonts w:ascii="Cambria"/>
          <w:spacing w:val="-1"/>
          <w:sz w:val="20"/>
        </w:rPr>
        <w:t>of</w:t>
      </w:r>
      <w:r w:rsidR="000C0407">
        <w:rPr>
          <w:rFonts w:ascii="Cambria"/>
          <w:spacing w:val="13"/>
          <w:sz w:val="20"/>
        </w:rPr>
        <w:t xml:space="preserve"> </w:t>
      </w:r>
      <w:r w:rsidR="000C0407">
        <w:rPr>
          <w:rFonts w:ascii="Cambria"/>
          <w:spacing w:val="-1"/>
          <w:sz w:val="20"/>
        </w:rPr>
        <w:t>offers;</w:t>
      </w:r>
      <w:r w:rsidR="000C0407">
        <w:rPr>
          <w:rFonts w:ascii="Cambria"/>
          <w:spacing w:val="12"/>
          <w:sz w:val="20"/>
        </w:rPr>
        <w:t xml:space="preserve"> </w:t>
      </w:r>
      <w:r w:rsidR="000C0407">
        <w:rPr>
          <w:rFonts w:ascii="Cambria"/>
          <w:spacing w:val="1"/>
          <w:sz w:val="20"/>
        </w:rPr>
        <w:t>or</w:t>
      </w:r>
      <w:r w:rsidR="000C0407">
        <w:rPr>
          <w:rFonts w:ascii="Cambria"/>
          <w:spacing w:val="113"/>
          <w:w w:val="99"/>
          <w:sz w:val="20"/>
        </w:rPr>
        <w:t xml:space="preserve"> </w:t>
      </w:r>
      <w:r w:rsidR="000C0407">
        <w:rPr>
          <w:rFonts w:ascii="Cambria"/>
          <w:spacing w:val="-1"/>
          <w:sz w:val="20"/>
        </w:rPr>
        <w:t>commission</w:t>
      </w:r>
      <w:r w:rsidR="000C0407">
        <w:rPr>
          <w:rFonts w:ascii="Cambria"/>
          <w:spacing w:val="2"/>
          <w:sz w:val="20"/>
        </w:rPr>
        <w:t xml:space="preserve"> </w:t>
      </w:r>
      <w:r w:rsidR="000C0407">
        <w:rPr>
          <w:rFonts w:ascii="Cambria"/>
          <w:spacing w:val="-1"/>
          <w:sz w:val="20"/>
        </w:rPr>
        <w:t>of</w:t>
      </w:r>
      <w:r w:rsidR="000C0407">
        <w:rPr>
          <w:rFonts w:ascii="Cambria"/>
          <w:sz w:val="20"/>
        </w:rPr>
        <w:t xml:space="preserve"> embezzlement,</w:t>
      </w:r>
      <w:r w:rsidR="000C0407">
        <w:rPr>
          <w:rFonts w:ascii="Cambria"/>
          <w:spacing w:val="1"/>
          <w:sz w:val="20"/>
        </w:rPr>
        <w:t xml:space="preserve"> </w:t>
      </w:r>
      <w:r w:rsidR="000C0407">
        <w:rPr>
          <w:rFonts w:ascii="Cambria"/>
          <w:spacing w:val="-1"/>
          <w:sz w:val="20"/>
        </w:rPr>
        <w:t>theft,</w:t>
      </w:r>
      <w:r w:rsidR="000C0407">
        <w:rPr>
          <w:rFonts w:ascii="Cambria"/>
          <w:spacing w:val="2"/>
          <w:sz w:val="20"/>
        </w:rPr>
        <w:t xml:space="preserve"> </w:t>
      </w:r>
      <w:r w:rsidR="000C0407">
        <w:rPr>
          <w:rFonts w:ascii="Cambria"/>
          <w:spacing w:val="-1"/>
          <w:sz w:val="20"/>
        </w:rPr>
        <w:t>forgery,</w:t>
      </w:r>
      <w:r w:rsidR="000C0407">
        <w:rPr>
          <w:rFonts w:ascii="Cambria"/>
          <w:spacing w:val="2"/>
          <w:sz w:val="20"/>
        </w:rPr>
        <w:t xml:space="preserve"> </w:t>
      </w:r>
      <w:r w:rsidR="000C0407">
        <w:rPr>
          <w:rFonts w:ascii="Cambria"/>
          <w:spacing w:val="-1"/>
          <w:sz w:val="20"/>
        </w:rPr>
        <w:t>bribery,</w:t>
      </w:r>
      <w:r w:rsidR="000C0407">
        <w:rPr>
          <w:rFonts w:ascii="Cambria"/>
          <w:spacing w:val="2"/>
          <w:sz w:val="20"/>
        </w:rPr>
        <w:t xml:space="preserve"> </w:t>
      </w:r>
      <w:r w:rsidR="000C0407">
        <w:rPr>
          <w:rFonts w:ascii="Cambria"/>
          <w:spacing w:val="-1"/>
          <w:sz w:val="20"/>
        </w:rPr>
        <w:t>falsification</w:t>
      </w:r>
      <w:r w:rsidR="000C0407">
        <w:rPr>
          <w:rFonts w:ascii="Cambria"/>
          <w:sz w:val="20"/>
        </w:rPr>
        <w:t xml:space="preserve"> </w:t>
      </w:r>
      <w:r w:rsidR="000C0407">
        <w:rPr>
          <w:rFonts w:ascii="Cambria"/>
          <w:spacing w:val="1"/>
          <w:sz w:val="20"/>
        </w:rPr>
        <w:t>or</w:t>
      </w:r>
      <w:r w:rsidR="000C0407">
        <w:rPr>
          <w:rFonts w:ascii="Cambria"/>
          <w:spacing w:val="-1"/>
          <w:sz w:val="20"/>
        </w:rPr>
        <w:t xml:space="preserve"> destruction</w:t>
      </w:r>
      <w:r w:rsidR="000C0407">
        <w:rPr>
          <w:rFonts w:ascii="Cambria"/>
          <w:spacing w:val="2"/>
          <w:sz w:val="20"/>
        </w:rPr>
        <w:t xml:space="preserve"> </w:t>
      </w:r>
      <w:r w:rsidR="000C0407">
        <w:rPr>
          <w:rFonts w:ascii="Cambria"/>
          <w:spacing w:val="-1"/>
          <w:sz w:val="20"/>
        </w:rPr>
        <w:t>of</w:t>
      </w:r>
      <w:r w:rsidR="000C0407">
        <w:rPr>
          <w:rFonts w:ascii="Cambria"/>
          <w:spacing w:val="3"/>
          <w:sz w:val="20"/>
        </w:rPr>
        <w:t xml:space="preserve"> </w:t>
      </w:r>
      <w:r w:rsidR="000C0407">
        <w:rPr>
          <w:rFonts w:ascii="Cambria"/>
          <w:spacing w:val="-1"/>
          <w:sz w:val="20"/>
        </w:rPr>
        <w:t>records,</w:t>
      </w:r>
      <w:r w:rsidR="000C0407">
        <w:rPr>
          <w:rFonts w:ascii="Cambria"/>
          <w:sz w:val="20"/>
        </w:rPr>
        <w:t xml:space="preserve"> </w:t>
      </w:r>
      <w:r w:rsidR="000C0407">
        <w:rPr>
          <w:rFonts w:ascii="Cambria"/>
          <w:spacing w:val="-1"/>
          <w:sz w:val="20"/>
        </w:rPr>
        <w:t>making</w:t>
      </w:r>
      <w:r w:rsidR="000C0407">
        <w:rPr>
          <w:rFonts w:ascii="Cambria"/>
          <w:spacing w:val="109"/>
          <w:w w:val="99"/>
          <w:sz w:val="20"/>
        </w:rPr>
        <w:t xml:space="preserve"> </w:t>
      </w:r>
      <w:r w:rsidR="000C0407">
        <w:rPr>
          <w:rFonts w:ascii="Cambria"/>
          <w:sz w:val="20"/>
        </w:rPr>
        <w:t>false</w:t>
      </w:r>
      <w:r w:rsidR="000C0407">
        <w:rPr>
          <w:rFonts w:ascii="Cambria"/>
          <w:spacing w:val="-7"/>
          <w:sz w:val="20"/>
        </w:rPr>
        <w:t xml:space="preserve"> </w:t>
      </w:r>
      <w:r w:rsidR="000C0407">
        <w:rPr>
          <w:rFonts w:ascii="Cambria"/>
          <w:spacing w:val="-1"/>
          <w:sz w:val="20"/>
        </w:rPr>
        <w:t>statements,</w:t>
      </w:r>
      <w:r w:rsidR="000C0407">
        <w:rPr>
          <w:rFonts w:ascii="Cambria"/>
          <w:spacing w:val="-8"/>
          <w:sz w:val="20"/>
        </w:rPr>
        <w:t xml:space="preserve"> </w:t>
      </w:r>
      <w:r w:rsidR="000C0407">
        <w:rPr>
          <w:rFonts w:ascii="Cambria"/>
          <w:spacing w:val="-1"/>
          <w:sz w:val="20"/>
        </w:rPr>
        <w:t>or</w:t>
      </w:r>
      <w:r w:rsidR="000C0407">
        <w:rPr>
          <w:rFonts w:ascii="Cambria"/>
          <w:spacing w:val="-9"/>
          <w:sz w:val="20"/>
        </w:rPr>
        <w:t xml:space="preserve"> </w:t>
      </w:r>
      <w:r w:rsidR="000C0407">
        <w:rPr>
          <w:rFonts w:ascii="Cambria"/>
          <w:sz w:val="20"/>
        </w:rPr>
        <w:t>receiving</w:t>
      </w:r>
      <w:r w:rsidR="000C0407">
        <w:rPr>
          <w:rFonts w:ascii="Cambria"/>
          <w:spacing w:val="-7"/>
          <w:sz w:val="20"/>
        </w:rPr>
        <w:t xml:space="preserve"> </w:t>
      </w:r>
      <w:r w:rsidR="000C0407">
        <w:rPr>
          <w:rFonts w:ascii="Cambria"/>
          <w:sz w:val="20"/>
        </w:rPr>
        <w:t>stolen</w:t>
      </w:r>
      <w:r w:rsidR="000C0407">
        <w:rPr>
          <w:rFonts w:ascii="Cambria"/>
          <w:spacing w:val="-9"/>
          <w:sz w:val="20"/>
        </w:rPr>
        <w:t xml:space="preserve"> </w:t>
      </w:r>
      <w:r w:rsidR="000C0407">
        <w:rPr>
          <w:rFonts w:ascii="Cambria"/>
          <w:sz w:val="20"/>
        </w:rPr>
        <w:t>property;</w:t>
      </w:r>
      <w:r w:rsidR="000C0407">
        <w:rPr>
          <w:rFonts w:ascii="Cambria"/>
          <w:spacing w:val="-8"/>
          <w:sz w:val="20"/>
        </w:rPr>
        <w:t xml:space="preserve"> </w:t>
      </w:r>
      <w:r w:rsidR="000C0407">
        <w:rPr>
          <w:rFonts w:ascii="Cambria"/>
          <w:spacing w:val="-1"/>
          <w:sz w:val="20"/>
        </w:rPr>
        <w:t>and</w:t>
      </w:r>
    </w:p>
    <w:p w14:paraId="0DDB6CFD" w14:textId="77777777" w:rsidR="002312B8" w:rsidRDefault="00000B57">
      <w:pPr>
        <w:numPr>
          <w:ilvl w:val="3"/>
          <w:numId w:val="25"/>
        </w:numPr>
        <w:tabs>
          <w:tab w:val="left" w:pos="1921"/>
        </w:tabs>
        <w:spacing w:before="18" w:line="243" w:lineRule="auto"/>
        <w:ind w:right="491" w:hanging="362"/>
        <w:jc w:val="both"/>
        <w:rPr>
          <w:rFonts w:ascii="Cambria" w:eastAsia="Cambria" w:hAnsi="Cambria" w:cs="Cambria"/>
          <w:sz w:val="20"/>
          <w:szCs w:val="20"/>
        </w:rPr>
      </w:pPr>
      <w:r>
        <w:pict w14:anchorId="26AF1814">
          <v:group id="_x0000_s1558" style="position:absolute;left:0;text-align:left;margin-left:151.8pt;margin-top:1.05pt;width:11.2pt;height:11.2pt;z-index:-185560;mso-position-horizontal-relative:page" coordorigin="3036,21" coordsize="224,224">
            <v:shape id="_x0000_s1559" alt="" style="position:absolute;left:3036;top:21;width:224;height:224" coordorigin="3036,21" coordsize="224,224" path="m3036,21r223,l3259,244r-223,l3036,21xe" filled="f" strokeweight=".72pt">
              <v:path arrowok="t"/>
            </v:shape>
            <w10:wrap anchorx="page"/>
          </v:group>
        </w:pict>
      </w:r>
      <w:r>
        <w:pict w14:anchorId="263B88DD">
          <v:group id="_x0000_s1556" style="position:absolute;left:0;text-align:left;margin-left:200.3pt;margin-top:1.05pt;width:11.2pt;height:11.2pt;z-index:-185536;mso-position-horizontal-relative:page" coordorigin="4006,21" coordsize="224,224">
            <v:shape id="_x0000_s1557" alt="" style="position:absolute;left:4006;top:21;width:224;height:224" coordorigin="4006,21" coordsize="224,224" path="m4006,21r223,l4229,244r-223,l4006,21xe" filled="f" strokeweight=".72pt">
              <v:path arrowok="t"/>
            </v:shape>
            <w10:wrap anchorx="page"/>
          </v:group>
        </w:pict>
      </w:r>
      <w:r w:rsidR="000C0407">
        <w:rPr>
          <w:rFonts w:ascii="Cambria"/>
          <w:spacing w:val="-1"/>
          <w:sz w:val="20"/>
        </w:rPr>
        <w:t>Are</w:t>
      </w:r>
      <w:r w:rsidR="000C0407">
        <w:rPr>
          <w:rFonts w:ascii="Cambria"/>
          <w:spacing w:val="2"/>
          <w:sz w:val="20"/>
        </w:rPr>
        <w:t xml:space="preserve"> </w:t>
      </w:r>
      <w:proofErr w:type="spellStart"/>
      <w:r w:rsidR="000C0407">
        <w:rPr>
          <w:rFonts w:ascii="Cambria"/>
          <w:sz w:val="20"/>
        </w:rPr>
        <w:t>are</w:t>
      </w:r>
      <w:proofErr w:type="spellEnd"/>
      <w:r w:rsidR="000C0407">
        <w:rPr>
          <w:rFonts w:ascii="Cambria"/>
          <w:spacing w:val="-2"/>
          <w:sz w:val="20"/>
        </w:rPr>
        <w:t xml:space="preserve"> </w:t>
      </w:r>
      <w:r w:rsidR="000C0407">
        <w:rPr>
          <w:rFonts w:ascii="Cambria"/>
          <w:spacing w:val="-1"/>
          <w:sz w:val="20"/>
        </w:rPr>
        <w:t>not</w:t>
      </w:r>
      <w:r w:rsidR="000C0407">
        <w:rPr>
          <w:rFonts w:ascii="Cambria"/>
          <w:spacing w:val="17"/>
          <w:sz w:val="20"/>
        </w:rPr>
        <w:t xml:space="preserve"> </w:t>
      </w:r>
      <w:r w:rsidR="000C0407">
        <w:rPr>
          <w:rFonts w:ascii="Cambria"/>
          <w:spacing w:val="-1"/>
          <w:sz w:val="20"/>
        </w:rPr>
        <w:t>presently</w:t>
      </w:r>
      <w:r w:rsidR="000C0407">
        <w:rPr>
          <w:rFonts w:ascii="Cambria"/>
          <w:spacing w:val="42"/>
          <w:sz w:val="20"/>
        </w:rPr>
        <w:t xml:space="preserve"> </w:t>
      </w:r>
      <w:r w:rsidR="000C0407">
        <w:rPr>
          <w:rFonts w:ascii="Cambria"/>
          <w:spacing w:val="-1"/>
          <w:sz w:val="20"/>
        </w:rPr>
        <w:t>indicted</w:t>
      </w:r>
      <w:r w:rsidR="000C0407">
        <w:rPr>
          <w:rFonts w:ascii="Cambria"/>
          <w:spacing w:val="1"/>
          <w:sz w:val="20"/>
        </w:rPr>
        <w:t xml:space="preserve"> </w:t>
      </w:r>
      <w:r w:rsidR="000C0407">
        <w:rPr>
          <w:rFonts w:ascii="Cambria"/>
          <w:spacing w:val="-1"/>
          <w:sz w:val="20"/>
        </w:rPr>
        <w:t>for,</w:t>
      </w:r>
      <w:r w:rsidR="000C0407">
        <w:rPr>
          <w:rFonts w:ascii="Cambria"/>
          <w:spacing w:val="42"/>
          <w:sz w:val="20"/>
        </w:rPr>
        <w:t xml:space="preserve"> </w:t>
      </w:r>
      <w:r w:rsidR="000C0407">
        <w:rPr>
          <w:rFonts w:ascii="Cambria"/>
          <w:spacing w:val="1"/>
          <w:sz w:val="20"/>
        </w:rPr>
        <w:t>or</w:t>
      </w:r>
      <w:r w:rsidR="000C0407">
        <w:rPr>
          <w:rFonts w:ascii="Cambria"/>
          <w:sz w:val="20"/>
        </w:rPr>
        <w:t xml:space="preserve"> </w:t>
      </w:r>
      <w:r w:rsidR="000C0407">
        <w:rPr>
          <w:rFonts w:ascii="Cambria"/>
          <w:spacing w:val="-1"/>
          <w:sz w:val="20"/>
        </w:rPr>
        <w:t>otherwise</w:t>
      </w:r>
      <w:r w:rsidR="000C0407">
        <w:rPr>
          <w:rFonts w:ascii="Cambria"/>
          <w:sz w:val="20"/>
        </w:rPr>
        <w:t xml:space="preserve">   </w:t>
      </w:r>
      <w:proofErr w:type="gramStart"/>
      <w:r w:rsidR="000C0407">
        <w:rPr>
          <w:rFonts w:ascii="Cambria"/>
          <w:sz w:val="20"/>
        </w:rPr>
        <w:t xml:space="preserve">criminally </w:t>
      </w:r>
      <w:r w:rsidR="000C0407">
        <w:rPr>
          <w:rFonts w:ascii="Cambria"/>
          <w:spacing w:val="42"/>
          <w:sz w:val="20"/>
        </w:rPr>
        <w:t xml:space="preserve"> </w:t>
      </w:r>
      <w:r w:rsidR="000C0407">
        <w:rPr>
          <w:rFonts w:ascii="Cambria"/>
          <w:spacing w:val="-1"/>
          <w:sz w:val="20"/>
        </w:rPr>
        <w:t>or</w:t>
      </w:r>
      <w:proofErr w:type="gramEnd"/>
      <w:r w:rsidR="000C0407">
        <w:rPr>
          <w:rFonts w:ascii="Cambria"/>
          <w:sz w:val="20"/>
        </w:rPr>
        <w:t xml:space="preserve"> </w:t>
      </w:r>
      <w:r w:rsidR="000C0407">
        <w:rPr>
          <w:rFonts w:ascii="Cambria"/>
          <w:spacing w:val="1"/>
          <w:sz w:val="20"/>
        </w:rPr>
        <w:t xml:space="preserve"> </w:t>
      </w:r>
      <w:r w:rsidR="000C0407">
        <w:rPr>
          <w:rFonts w:ascii="Cambria"/>
          <w:sz w:val="20"/>
        </w:rPr>
        <w:t xml:space="preserve">civilly </w:t>
      </w:r>
      <w:r w:rsidR="000C0407">
        <w:rPr>
          <w:rFonts w:ascii="Cambria"/>
          <w:spacing w:val="42"/>
          <w:sz w:val="20"/>
        </w:rPr>
        <w:t xml:space="preserve"> </w:t>
      </w:r>
      <w:r w:rsidR="000C0407">
        <w:rPr>
          <w:rFonts w:ascii="Cambria"/>
          <w:sz w:val="20"/>
        </w:rPr>
        <w:t xml:space="preserve">charged </w:t>
      </w:r>
      <w:r w:rsidR="000C0407">
        <w:rPr>
          <w:rFonts w:ascii="Cambria"/>
          <w:spacing w:val="42"/>
          <w:sz w:val="20"/>
        </w:rPr>
        <w:t xml:space="preserve"> </w:t>
      </w:r>
      <w:r w:rsidR="000C0407">
        <w:rPr>
          <w:rFonts w:ascii="Cambria"/>
          <w:spacing w:val="-1"/>
          <w:sz w:val="20"/>
        </w:rPr>
        <w:t>by</w:t>
      </w:r>
      <w:r w:rsidR="000C0407">
        <w:rPr>
          <w:rFonts w:ascii="Cambria"/>
          <w:sz w:val="20"/>
        </w:rPr>
        <w:t xml:space="preserve"> </w:t>
      </w:r>
      <w:r w:rsidR="000C0407">
        <w:rPr>
          <w:rFonts w:ascii="Cambria"/>
          <w:spacing w:val="2"/>
          <w:sz w:val="20"/>
        </w:rPr>
        <w:t xml:space="preserve"> </w:t>
      </w:r>
      <w:r w:rsidR="000C0407">
        <w:rPr>
          <w:rFonts w:ascii="Cambria"/>
          <w:sz w:val="20"/>
        </w:rPr>
        <w:t>a</w:t>
      </w:r>
      <w:r w:rsidR="000C0407">
        <w:rPr>
          <w:rFonts w:ascii="Cambria"/>
          <w:spacing w:val="61"/>
          <w:w w:val="99"/>
          <w:sz w:val="20"/>
        </w:rPr>
        <w:t xml:space="preserve"> </w:t>
      </w:r>
      <w:r w:rsidR="000C0407">
        <w:rPr>
          <w:rFonts w:ascii="Cambria"/>
          <w:spacing w:val="-1"/>
          <w:sz w:val="20"/>
        </w:rPr>
        <w:t>governmental</w:t>
      </w:r>
      <w:r w:rsidR="000C0407">
        <w:rPr>
          <w:rFonts w:ascii="Cambria"/>
          <w:spacing w:val="32"/>
          <w:sz w:val="20"/>
        </w:rPr>
        <w:t xml:space="preserve"> </w:t>
      </w:r>
      <w:r w:rsidR="000C0407">
        <w:rPr>
          <w:rFonts w:ascii="Cambria"/>
          <w:spacing w:val="-1"/>
          <w:sz w:val="20"/>
        </w:rPr>
        <w:t>entity</w:t>
      </w:r>
      <w:r w:rsidR="000C0407">
        <w:rPr>
          <w:rFonts w:ascii="Cambria"/>
          <w:spacing w:val="-5"/>
          <w:sz w:val="20"/>
        </w:rPr>
        <w:t xml:space="preserve"> </w:t>
      </w:r>
      <w:r w:rsidR="000C0407">
        <w:rPr>
          <w:rFonts w:ascii="Cambria"/>
          <w:spacing w:val="-1"/>
          <w:sz w:val="20"/>
        </w:rPr>
        <w:t>with,</w:t>
      </w:r>
      <w:r w:rsidR="000C0407">
        <w:rPr>
          <w:rFonts w:ascii="Cambria"/>
          <w:spacing w:val="-9"/>
          <w:sz w:val="20"/>
        </w:rPr>
        <w:t xml:space="preserve"> </w:t>
      </w:r>
      <w:r w:rsidR="000C0407">
        <w:rPr>
          <w:rFonts w:ascii="Cambria"/>
          <w:spacing w:val="-1"/>
          <w:sz w:val="20"/>
        </w:rPr>
        <w:t>commission</w:t>
      </w:r>
      <w:r w:rsidR="000C0407">
        <w:rPr>
          <w:rFonts w:ascii="Cambria"/>
          <w:spacing w:val="-9"/>
          <w:sz w:val="20"/>
        </w:rPr>
        <w:t xml:space="preserve"> </w:t>
      </w:r>
      <w:r w:rsidR="000C0407">
        <w:rPr>
          <w:rFonts w:ascii="Cambria"/>
          <w:spacing w:val="-1"/>
          <w:sz w:val="20"/>
        </w:rPr>
        <w:t>of</w:t>
      </w:r>
      <w:r w:rsidR="000C0407">
        <w:rPr>
          <w:rFonts w:ascii="Cambria"/>
          <w:spacing w:val="-9"/>
          <w:sz w:val="20"/>
        </w:rPr>
        <w:t xml:space="preserve"> </w:t>
      </w:r>
      <w:r w:rsidR="000C0407">
        <w:rPr>
          <w:rFonts w:ascii="Cambria"/>
          <w:sz w:val="20"/>
        </w:rPr>
        <w:t>any</w:t>
      </w:r>
      <w:r w:rsidR="000C0407">
        <w:rPr>
          <w:rFonts w:ascii="Cambria"/>
          <w:spacing w:val="-6"/>
          <w:sz w:val="20"/>
        </w:rPr>
        <w:t xml:space="preserve"> </w:t>
      </w:r>
      <w:r w:rsidR="000C0407">
        <w:rPr>
          <w:rFonts w:ascii="Cambria"/>
          <w:spacing w:val="-1"/>
          <w:sz w:val="20"/>
        </w:rPr>
        <w:t>of</w:t>
      </w:r>
      <w:r w:rsidR="000C0407">
        <w:rPr>
          <w:rFonts w:ascii="Cambria"/>
          <w:spacing w:val="-8"/>
          <w:sz w:val="20"/>
        </w:rPr>
        <w:t xml:space="preserve"> </w:t>
      </w:r>
      <w:r w:rsidR="000C0407">
        <w:rPr>
          <w:rFonts w:ascii="Cambria"/>
          <w:spacing w:val="-1"/>
          <w:sz w:val="20"/>
        </w:rPr>
        <w:t>the</w:t>
      </w:r>
      <w:r w:rsidR="000C0407">
        <w:rPr>
          <w:rFonts w:ascii="Cambria"/>
          <w:spacing w:val="-7"/>
          <w:sz w:val="20"/>
        </w:rPr>
        <w:t xml:space="preserve"> </w:t>
      </w:r>
      <w:r w:rsidR="000C0407">
        <w:rPr>
          <w:rFonts w:ascii="Cambria"/>
          <w:sz w:val="20"/>
        </w:rPr>
        <w:t>offenses</w:t>
      </w:r>
      <w:r w:rsidR="000C0407">
        <w:rPr>
          <w:rFonts w:ascii="Cambria"/>
          <w:spacing w:val="-8"/>
          <w:sz w:val="20"/>
        </w:rPr>
        <w:t xml:space="preserve"> </w:t>
      </w:r>
      <w:r w:rsidR="000C0407">
        <w:rPr>
          <w:rFonts w:ascii="Cambria"/>
          <w:sz w:val="20"/>
        </w:rPr>
        <w:t>enumerated</w:t>
      </w:r>
      <w:r w:rsidR="000C0407">
        <w:rPr>
          <w:rFonts w:ascii="Cambria"/>
          <w:spacing w:val="-11"/>
          <w:sz w:val="20"/>
        </w:rPr>
        <w:t xml:space="preserve"> </w:t>
      </w:r>
      <w:r w:rsidR="000C0407">
        <w:rPr>
          <w:rFonts w:ascii="Cambria"/>
          <w:spacing w:val="1"/>
          <w:sz w:val="20"/>
        </w:rPr>
        <w:t>in</w:t>
      </w:r>
      <w:r w:rsidR="000C0407">
        <w:rPr>
          <w:rFonts w:ascii="Cambria"/>
          <w:spacing w:val="-9"/>
          <w:sz w:val="20"/>
        </w:rPr>
        <w:t xml:space="preserve"> </w:t>
      </w:r>
      <w:r w:rsidR="000C0407">
        <w:rPr>
          <w:rFonts w:ascii="Cambria"/>
          <w:spacing w:val="-1"/>
          <w:sz w:val="20"/>
        </w:rPr>
        <w:t>subdivision</w:t>
      </w:r>
      <w:r w:rsidR="000C0407">
        <w:rPr>
          <w:rFonts w:ascii="Cambria"/>
          <w:spacing w:val="-8"/>
          <w:sz w:val="20"/>
        </w:rPr>
        <w:t xml:space="preserve"> </w:t>
      </w:r>
      <w:r w:rsidR="000C0407">
        <w:rPr>
          <w:rFonts w:ascii="Cambria"/>
          <w:sz w:val="20"/>
        </w:rPr>
        <w:t>(a)(1)(</w:t>
      </w:r>
      <w:proofErr w:type="spellStart"/>
      <w:r w:rsidR="000C0407">
        <w:rPr>
          <w:rFonts w:ascii="Cambria"/>
          <w:sz w:val="20"/>
        </w:rPr>
        <w:t>i</w:t>
      </w:r>
      <w:proofErr w:type="spellEnd"/>
      <w:r w:rsidR="000C0407">
        <w:rPr>
          <w:rFonts w:ascii="Cambria"/>
          <w:sz w:val="20"/>
        </w:rPr>
        <w:t>)(B)</w:t>
      </w:r>
      <w:r w:rsidR="000C0407">
        <w:rPr>
          <w:rFonts w:ascii="Cambria"/>
          <w:spacing w:val="75"/>
          <w:w w:val="99"/>
          <w:sz w:val="20"/>
        </w:rPr>
        <w:t xml:space="preserve"> </w:t>
      </w:r>
      <w:r w:rsidR="000C0407">
        <w:rPr>
          <w:rFonts w:ascii="Cambria"/>
          <w:spacing w:val="-1"/>
          <w:sz w:val="20"/>
        </w:rPr>
        <w:t>of</w:t>
      </w:r>
      <w:r w:rsidR="000C0407">
        <w:rPr>
          <w:rFonts w:ascii="Cambria"/>
          <w:spacing w:val="-13"/>
          <w:sz w:val="20"/>
        </w:rPr>
        <w:t xml:space="preserve"> </w:t>
      </w:r>
      <w:r w:rsidR="000C0407">
        <w:rPr>
          <w:rFonts w:ascii="Cambria"/>
          <w:spacing w:val="-1"/>
          <w:sz w:val="20"/>
        </w:rPr>
        <w:t>this</w:t>
      </w:r>
      <w:r w:rsidR="000C0407">
        <w:rPr>
          <w:rFonts w:ascii="Cambria"/>
          <w:spacing w:val="-7"/>
          <w:sz w:val="20"/>
        </w:rPr>
        <w:t xml:space="preserve"> </w:t>
      </w:r>
      <w:r w:rsidR="000C0407">
        <w:rPr>
          <w:rFonts w:ascii="Cambria"/>
          <w:spacing w:val="-1"/>
          <w:sz w:val="20"/>
        </w:rPr>
        <w:t>provision.</w:t>
      </w:r>
    </w:p>
    <w:p w14:paraId="35F0D9C3" w14:textId="77777777" w:rsidR="002312B8" w:rsidRDefault="002312B8">
      <w:pPr>
        <w:spacing w:before="3"/>
        <w:rPr>
          <w:rFonts w:ascii="Cambria" w:eastAsia="Cambria" w:hAnsi="Cambria" w:cs="Cambria"/>
        </w:rPr>
      </w:pPr>
    </w:p>
    <w:p w14:paraId="73DEDBFD" w14:textId="77777777" w:rsidR="002312B8" w:rsidRDefault="00000B57">
      <w:pPr>
        <w:numPr>
          <w:ilvl w:val="2"/>
          <w:numId w:val="25"/>
        </w:numPr>
        <w:tabs>
          <w:tab w:val="left" w:pos="1561"/>
          <w:tab w:val="left" w:pos="3216"/>
          <w:tab w:val="left" w:pos="4138"/>
        </w:tabs>
        <w:spacing w:line="245" w:lineRule="auto"/>
        <w:ind w:right="495" w:hanging="362"/>
        <w:rPr>
          <w:rFonts w:ascii="Cambria" w:eastAsia="Cambria" w:hAnsi="Cambria" w:cs="Cambria"/>
          <w:sz w:val="20"/>
          <w:szCs w:val="20"/>
        </w:rPr>
      </w:pPr>
      <w:r>
        <w:pict w14:anchorId="54FE58B5">
          <v:group id="_x0000_s1554" style="position:absolute;left:0;text-align:left;margin-left:181.7pt;margin-top:.15pt;width:11.2pt;height:11.2pt;z-index:-185512;mso-position-horizontal-relative:page" coordorigin="3634,3" coordsize="224,224">
            <v:shape id="_x0000_s1555" alt="" style="position:absolute;left:3634;top:3;width:224;height:224" coordorigin="3634,3" coordsize="224,224" path="m3634,3r223,l3857,226r-223,l3634,3xe" filled="f" strokeweight=".72pt">
              <v:path arrowok="t"/>
            </v:shape>
            <w10:wrap anchorx="page"/>
          </v:group>
        </w:pict>
      </w:r>
      <w:r>
        <w:pict w14:anchorId="3C9DEA1A">
          <v:group id="_x0000_s1552" style="position:absolute;left:0;text-align:left;margin-left:229.55pt;margin-top:.15pt;width:11.2pt;height:11.2pt;z-index:-185488;mso-position-horizontal-relative:page" coordorigin="4591,3" coordsize="224,224">
            <v:shape id="_x0000_s1553" alt="" style="position:absolute;left:4591;top:3;width:224;height:224" coordorigin="4591,3" coordsize="224,224" path="m4591,3r223,l4814,226r-223,l4591,3xe" filled="f" strokeweight=".72pt">
              <v:path arrowok="t"/>
            </v:shape>
            <w10:wrap anchorx="page"/>
          </v:group>
        </w:pict>
      </w:r>
      <w:r w:rsidR="000C0407">
        <w:rPr>
          <w:rFonts w:ascii="Cambria"/>
          <w:spacing w:val="-1"/>
          <w:sz w:val="20"/>
        </w:rPr>
        <w:t>The</w:t>
      </w:r>
      <w:r w:rsidR="000C0407">
        <w:rPr>
          <w:rFonts w:ascii="Cambria"/>
          <w:spacing w:val="-12"/>
          <w:sz w:val="20"/>
        </w:rPr>
        <w:t xml:space="preserve"> </w:t>
      </w:r>
      <w:r w:rsidR="000C0407">
        <w:rPr>
          <w:rFonts w:ascii="Cambria"/>
          <w:spacing w:val="-1"/>
          <w:sz w:val="20"/>
        </w:rPr>
        <w:t>Offeror</w:t>
      </w:r>
      <w:r w:rsidR="000C0407">
        <w:rPr>
          <w:rFonts w:ascii="Cambria"/>
          <w:spacing w:val="-13"/>
          <w:sz w:val="20"/>
        </w:rPr>
        <w:t xml:space="preserve"> </w:t>
      </w:r>
      <w:r w:rsidR="000C0407">
        <w:rPr>
          <w:rFonts w:ascii="Cambria"/>
          <w:sz w:val="20"/>
        </w:rPr>
        <w:t>has</w:t>
      </w:r>
      <w:r w:rsidR="000C0407">
        <w:rPr>
          <w:rFonts w:ascii="Cambria"/>
          <w:sz w:val="20"/>
        </w:rPr>
        <w:tab/>
      </w:r>
      <w:proofErr w:type="spellStart"/>
      <w:proofErr w:type="gramStart"/>
      <w:r w:rsidR="000C0407">
        <w:rPr>
          <w:rFonts w:ascii="Cambria"/>
          <w:sz w:val="20"/>
        </w:rPr>
        <w:t>has</w:t>
      </w:r>
      <w:proofErr w:type="spellEnd"/>
      <w:proofErr w:type="gramEnd"/>
      <w:r w:rsidR="000C0407">
        <w:rPr>
          <w:rFonts w:ascii="Cambria"/>
          <w:spacing w:val="-14"/>
          <w:sz w:val="20"/>
        </w:rPr>
        <w:t xml:space="preserve"> </w:t>
      </w:r>
      <w:r w:rsidR="000C0407">
        <w:rPr>
          <w:rFonts w:ascii="Cambria"/>
          <w:spacing w:val="-1"/>
          <w:sz w:val="20"/>
        </w:rPr>
        <w:t>not</w:t>
      </w:r>
      <w:r w:rsidR="000C0407">
        <w:rPr>
          <w:rFonts w:ascii="Cambria"/>
          <w:spacing w:val="-1"/>
          <w:sz w:val="20"/>
        </w:rPr>
        <w:tab/>
      </w:r>
      <w:r w:rsidR="000C0407">
        <w:rPr>
          <w:rFonts w:ascii="Cambria"/>
          <w:sz w:val="20"/>
        </w:rPr>
        <w:t>,</w:t>
      </w:r>
      <w:r w:rsidR="000C0407">
        <w:rPr>
          <w:rFonts w:ascii="Cambria"/>
          <w:spacing w:val="-13"/>
          <w:sz w:val="20"/>
        </w:rPr>
        <w:t xml:space="preserve"> </w:t>
      </w:r>
      <w:r w:rsidR="000C0407">
        <w:rPr>
          <w:rFonts w:ascii="Cambria"/>
          <w:spacing w:val="-1"/>
          <w:sz w:val="20"/>
        </w:rPr>
        <w:t>within</w:t>
      </w:r>
      <w:r w:rsidR="000C0407">
        <w:rPr>
          <w:rFonts w:ascii="Cambria"/>
          <w:spacing w:val="-13"/>
          <w:sz w:val="20"/>
        </w:rPr>
        <w:t xml:space="preserve"> </w:t>
      </w:r>
      <w:r w:rsidR="000C0407">
        <w:rPr>
          <w:rFonts w:ascii="Cambria"/>
          <w:sz w:val="20"/>
        </w:rPr>
        <w:t>a</w:t>
      </w:r>
      <w:r w:rsidR="000C0407">
        <w:rPr>
          <w:rFonts w:ascii="Cambria"/>
          <w:spacing w:val="-12"/>
          <w:sz w:val="20"/>
        </w:rPr>
        <w:t xml:space="preserve"> </w:t>
      </w:r>
      <w:r w:rsidR="000C0407">
        <w:rPr>
          <w:rFonts w:ascii="Cambria"/>
          <w:sz w:val="20"/>
        </w:rPr>
        <w:t>three-year</w:t>
      </w:r>
      <w:r w:rsidR="000C0407">
        <w:rPr>
          <w:rFonts w:ascii="Cambria"/>
          <w:spacing w:val="-14"/>
          <w:sz w:val="20"/>
        </w:rPr>
        <w:t xml:space="preserve"> </w:t>
      </w:r>
      <w:r w:rsidR="000C0407">
        <w:rPr>
          <w:rFonts w:ascii="Cambria"/>
          <w:spacing w:val="-1"/>
          <w:sz w:val="20"/>
        </w:rPr>
        <w:t>period</w:t>
      </w:r>
      <w:r w:rsidR="000C0407">
        <w:rPr>
          <w:rFonts w:ascii="Cambria"/>
          <w:spacing w:val="-14"/>
          <w:sz w:val="20"/>
        </w:rPr>
        <w:t xml:space="preserve"> </w:t>
      </w:r>
      <w:r w:rsidR="000C0407">
        <w:rPr>
          <w:rFonts w:ascii="Cambria"/>
          <w:sz w:val="20"/>
        </w:rPr>
        <w:t>preceding</w:t>
      </w:r>
      <w:r w:rsidR="000C0407">
        <w:rPr>
          <w:rFonts w:ascii="Cambria"/>
          <w:spacing w:val="-13"/>
          <w:sz w:val="20"/>
        </w:rPr>
        <w:t xml:space="preserve"> </w:t>
      </w:r>
      <w:r w:rsidR="000C0407">
        <w:rPr>
          <w:rFonts w:ascii="Cambria"/>
          <w:spacing w:val="-1"/>
          <w:sz w:val="20"/>
        </w:rPr>
        <w:t>this</w:t>
      </w:r>
      <w:r w:rsidR="000C0407">
        <w:rPr>
          <w:rFonts w:ascii="Cambria"/>
          <w:spacing w:val="-13"/>
          <w:sz w:val="20"/>
        </w:rPr>
        <w:t xml:space="preserve"> </w:t>
      </w:r>
      <w:r w:rsidR="000C0407">
        <w:rPr>
          <w:rFonts w:ascii="Cambria"/>
          <w:sz w:val="20"/>
        </w:rPr>
        <w:t>offer,</w:t>
      </w:r>
      <w:r w:rsidR="000C0407">
        <w:rPr>
          <w:rFonts w:ascii="Cambria"/>
          <w:spacing w:val="-13"/>
          <w:sz w:val="20"/>
        </w:rPr>
        <w:t xml:space="preserve"> </w:t>
      </w:r>
      <w:r w:rsidR="000C0407">
        <w:rPr>
          <w:rFonts w:ascii="Cambria"/>
          <w:sz w:val="20"/>
        </w:rPr>
        <w:t>had</w:t>
      </w:r>
      <w:r w:rsidR="000C0407">
        <w:rPr>
          <w:rFonts w:ascii="Cambria"/>
          <w:spacing w:val="-13"/>
          <w:sz w:val="20"/>
        </w:rPr>
        <w:t xml:space="preserve"> </w:t>
      </w:r>
      <w:r w:rsidR="000C0407">
        <w:rPr>
          <w:rFonts w:ascii="Cambria"/>
          <w:spacing w:val="-1"/>
          <w:sz w:val="20"/>
        </w:rPr>
        <w:t>one</w:t>
      </w:r>
      <w:r w:rsidR="000C0407">
        <w:rPr>
          <w:rFonts w:ascii="Cambria"/>
          <w:spacing w:val="-12"/>
          <w:sz w:val="20"/>
        </w:rPr>
        <w:t xml:space="preserve"> </w:t>
      </w:r>
      <w:r w:rsidR="000C0407">
        <w:rPr>
          <w:rFonts w:ascii="Cambria"/>
          <w:spacing w:val="1"/>
          <w:sz w:val="20"/>
        </w:rPr>
        <w:t>or</w:t>
      </w:r>
      <w:r w:rsidR="000C0407">
        <w:rPr>
          <w:rFonts w:ascii="Cambria"/>
          <w:spacing w:val="-14"/>
          <w:sz w:val="20"/>
        </w:rPr>
        <w:t xml:space="preserve"> </w:t>
      </w:r>
      <w:r w:rsidR="000C0407">
        <w:rPr>
          <w:rFonts w:ascii="Cambria"/>
          <w:sz w:val="20"/>
        </w:rPr>
        <w:t>more</w:t>
      </w:r>
      <w:r w:rsidR="000C0407">
        <w:rPr>
          <w:rFonts w:ascii="Cambria"/>
          <w:spacing w:val="-12"/>
          <w:sz w:val="20"/>
        </w:rPr>
        <w:t xml:space="preserve"> </w:t>
      </w:r>
      <w:r w:rsidR="000C0407">
        <w:rPr>
          <w:rFonts w:ascii="Cambria"/>
          <w:spacing w:val="-1"/>
          <w:sz w:val="20"/>
        </w:rPr>
        <w:t>contracts</w:t>
      </w:r>
      <w:r w:rsidR="000C0407">
        <w:rPr>
          <w:rFonts w:ascii="Cambria"/>
          <w:spacing w:val="60"/>
          <w:w w:val="99"/>
          <w:sz w:val="20"/>
        </w:rPr>
        <w:t xml:space="preserve"> </w:t>
      </w:r>
      <w:r w:rsidR="000C0407">
        <w:rPr>
          <w:rFonts w:ascii="Cambria"/>
          <w:spacing w:val="-1"/>
          <w:sz w:val="20"/>
        </w:rPr>
        <w:t>terminated</w:t>
      </w:r>
      <w:r w:rsidR="000C0407">
        <w:rPr>
          <w:rFonts w:ascii="Cambria"/>
          <w:spacing w:val="-6"/>
          <w:sz w:val="20"/>
        </w:rPr>
        <w:t xml:space="preserve"> </w:t>
      </w:r>
      <w:r w:rsidR="000C0407">
        <w:rPr>
          <w:rFonts w:ascii="Cambria"/>
          <w:spacing w:val="-1"/>
          <w:sz w:val="20"/>
        </w:rPr>
        <w:t>for</w:t>
      </w:r>
      <w:r w:rsidR="000C0407">
        <w:rPr>
          <w:rFonts w:ascii="Cambria"/>
          <w:spacing w:val="-6"/>
          <w:sz w:val="20"/>
        </w:rPr>
        <w:t xml:space="preserve"> </w:t>
      </w:r>
      <w:r w:rsidR="000C0407">
        <w:rPr>
          <w:rFonts w:ascii="Cambria"/>
          <w:sz w:val="20"/>
        </w:rPr>
        <w:t>default</w:t>
      </w:r>
      <w:r w:rsidR="000C0407">
        <w:rPr>
          <w:rFonts w:ascii="Cambria"/>
          <w:spacing w:val="-7"/>
          <w:sz w:val="20"/>
        </w:rPr>
        <w:t xml:space="preserve"> </w:t>
      </w:r>
      <w:r w:rsidR="000C0407">
        <w:rPr>
          <w:rFonts w:ascii="Cambria"/>
          <w:spacing w:val="-1"/>
          <w:sz w:val="20"/>
        </w:rPr>
        <w:t>by</w:t>
      </w:r>
      <w:r w:rsidR="000C0407">
        <w:rPr>
          <w:rFonts w:ascii="Cambria"/>
          <w:spacing w:val="-4"/>
          <w:sz w:val="20"/>
        </w:rPr>
        <w:t xml:space="preserve"> </w:t>
      </w:r>
      <w:r w:rsidR="000C0407">
        <w:rPr>
          <w:rFonts w:ascii="Cambria"/>
          <w:sz w:val="20"/>
        </w:rPr>
        <w:t>any</w:t>
      </w:r>
      <w:r w:rsidR="000C0407">
        <w:rPr>
          <w:rFonts w:ascii="Cambria"/>
          <w:spacing w:val="-7"/>
          <w:sz w:val="20"/>
        </w:rPr>
        <w:t xml:space="preserve"> </w:t>
      </w:r>
      <w:r w:rsidR="000C0407">
        <w:rPr>
          <w:rFonts w:ascii="Cambria"/>
          <w:sz w:val="20"/>
        </w:rPr>
        <w:t>Federal</w:t>
      </w:r>
      <w:r w:rsidR="000C0407">
        <w:rPr>
          <w:rFonts w:ascii="Cambria"/>
          <w:spacing w:val="-9"/>
          <w:sz w:val="20"/>
        </w:rPr>
        <w:t xml:space="preserve"> </w:t>
      </w:r>
      <w:r w:rsidR="000C0407">
        <w:rPr>
          <w:rFonts w:ascii="Cambria"/>
          <w:sz w:val="20"/>
        </w:rPr>
        <w:t>agency.</w:t>
      </w:r>
    </w:p>
    <w:p w14:paraId="47AA640F" w14:textId="77777777" w:rsidR="002312B8" w:rsidRDefault="002312B8">
      <w:pPr>
        <w:spacing w:before="8"/>
        <w:rPr>
          <w:rFonts w:ascii="Cambria" w:eastAsia="Cambria" w:hAnsi="Cambria" w:cs="Cambria"/>
          <w:sz w:val="19"/>
          <w:szCs w:val="19"/>
        </w:rPr>
      </w:pPr>
    </w:p>
    <w:p w14:paraId="6ECD63B2" w14:textId="77777777" w:rsidR="002312B8" w:rsidRDefault="000C0407">
      <w:pPr>
        <w:ind w:left="1200" w:right="492" w:hanging="363"/>
        <w:jc w:val="both"/>
        <w:rPr>
          <w:rFonts w:ascii="Cambria" w:eastAsia="Cambria" w:hAnsi="Cambria" w:cs="Cambria"/>
          <w:sz w:val="20"/>
          <w:szCs w:val="20"/>
        </w:rPr>
      </w:pPr>
      <w:r>
        <w:rPr>
          <w:rFonts w:ascii="Cambria"/>
          <w:sz w:val="20"/>
        </w:rPr>
        <w:t>(2)</w:t>
      </w:r>
      <w:r>
        <w:rPr>
          <w:rFonts w:ascii="Cambria"/>
          <w:spacing w:val="5"/>
          <w:sz w:val="20"/>
        </w:rPr>
        <w:t xml:space="preserve"> </w:t>
      </w:r>
      <w:r>
        <w:rPr>
          <w:rFonts w:ascii="Cambria"/>
          <w:spacing w:val="-1"/>
          <w:sz w:val="20"/>
        </w:rPr>
        <w:t>"Principals,"</w:t>
      </w:r>
      <w:r>
        <w:rPr>
          <w:rFonts w:ascii="Cambria"/>
          <w:spacing w:val="7"/>
          <w:sz w:val="20"/>
        </w:rPr>
        <w:t xml:space="preserve"> </w:t>
      </w:r>
      <w:r>
        <w:rPr>
          <w:rFonts w:ascii="Cambria"/>
          <w:spacing w:val="-1"/>
          <w:sz w:val="20"/>
        </w:rPr>
        <w:t>for</w:t>
      </w:r>
      <w:r>
        <w:rPr>
          <w:rFonts w:ascii="Cambria"/>
          <w:spacing w:val="7"/>
          <w:sz w:val="20"/>
        </w:rPr>
        <w:t xml:space="preserve"> </w:t>
      </w:r>
      <w:r>
        <w:rPr>
          <w:rFonts w:ascii="Cambria"/>
          <w:spacing w:val="-1"/>
          <w:sz w:val="20"/>
        </w:rPr>
        <w:t>the</w:t>
      </w:r>
      <w:r>
        <w:rPr>
          <w:rFonts w:ascii="Cambria"/>
          <w:spacing w:val="7"/>
          <w:sz w:val="20"/>
        </w:rPr>
        <w:t xml:space="preserve"> </w:t>
      </w:r>
      <w:r>
        <w:rPr>
          <w:rFonts w:ascii="Cambria"/>
          <w:sz w:val="20"/>
        </w:rPr>
        <w:t>purposes</w:t>
      </w:r>
      <w:r>
        <w:rPr>
          <w:rFonts w:ascii="Cambria"/>
          <w:spacing w:val="6"/>
          <w:sz w:val="20"/>
        </w:rPr>
        <w:t xml:space="preserve"> </w:t>
      </w:r>
      <w:r>
        <w:rPr>
          <w:rFonts w:ascii="Cambria"/>
          <w:spacing w:val="-1"/>
          <w:sz w:val="20"/>
        </w:rPr>
        <w:t>of</w:t>
      </w:r>
      <w:r>
        <w:rPr>
          <w:rFonts w:ascii="Cambria"/>
          <w:spacing w:val="5"/>
          <w:sz w:val="20"/>
        </w:rPr>
        <w:t xml:space="preserve"> </w:t>
      </w:r>
      <w:r>
        <w:rPr>
          <w:rFonts w:ascii="Cambria"/>
          <w:spacing w:val="-1"/>
          <w:sz w:val="20"/>
        </w:rPr>
        <w:t>this</w:t>
      </w:r>
      <w:r>
        <w:rPr>
          <w:rFonts w:ascii="Cambria"/>
          <w:spacing w:val="8"/>
          <w:sz w:val="20"/>
        </w:rPr>
        <w:t xml:space="preserve"> </w:t>
      </w:r>
      <w:r>
        <w:rPr>
          <w:rFonts w:ascii="Cambria"/>
          <w:spacing w:val="-1"/>
          <w:sz w:val="20"/>
        </w:rPr>
        <w:t>certification,</w:t>
      </w:r>
      <w:r>
        <w:rPr>
          <w:rFonts w:ascii="Cambria"/>
          <w:spacing w:val="8"/>
          <w:sz w:val="20"/>
        </w:rPr>
        <w:t xml:space="preserve"> </w:t>
      </w:r>
      <w:r>
        <w:rPr>
          <w:rFonts w:ascii="Cambria"/>
          <w:sz w:val="20"/>
        </w:rPr>
        <w:t>means</w:t>
      </w:r>
      <w:r>
        <w:rPr>
          <w:rFonts w:ascii="Cambria"/>
          <w:spacing w:val="6"/>
          <w:sz w:val="20"/>
        </w:rPr>
        <w:t xml:space="preserve"> </w:t>
      </w:r>
      <w:r>
        <w:rPr>
          <w:rFonts w:ascii="Cambria"/>
          <w:spacing w:val="-1"/>
          <w:sz w:val="20"/>
        </w:rPr>
        <w:t>officers;</w:t>
      </w:r>
      <w:r>
        <w:rPr>
          <w:rFonts w:ascii="Cambria"/>
          <w:spacing w:val="6"/>
          <w:sz w:val="20"/>
        </w:rPr>
        <w:t xml:space="preserve"> </w:t>
      </w:r>
      <w:r>
        <w:rPr>
          <w:rFonts w:ascii="Cambria"/>
          <w:spacing w:val="-1"/>
          <w:sz w:val="20"/>
        </w:rPr>
        <w:t>directors;</w:t>
      </w:r>
      <w:r>
        <w:rPr>
          <w:rFonts w:ascii="Cambria"/>
          <w:spacing w:val="8"/>
          <w:sz w:val="20"/>
        </w:rPr>
        <w:t xml:space="preserve"> </w:t>
      </w:r>
      <w:r>
        <w:rPr>
          <w:rFonts w:ascii="Cambria"/>
          <w:sz w:val="20"/>
        </w:rPr>
        <w:t>owners;</w:t>
      </w:r>
      <w:r>
        <w:rPr>
          <w:rFonts w:ascii="Cambria"/>
          <w:spacing w:val="6"/>
          <w:sz w:val="20"/>
        </w:rPr>
        <w:t xml:space="preserve"> </w:t>
      </w:r>
      <w:r>
        <w:rPr>
          <w:rFonts w:ascii="Cambria"/>
          <w:sz w:val="20"/>
        </w:rPr>
        <w:t>partners;</w:t>
      </w:r>
      <w:r>
        <w:rPr>
          <w:rFonts w:ascii="Cambria"/>
          <w:spacing w:val="6"/>
          <w:sz w:val="20"/>
        </w:rPr>
        <w:t xml:space="preserve"> </w:t>
      </w:r>
      <w:proofErr w:type="gramStart"/>
      <w:r>
        <w:rPr>
          <w:rFonts w:ascii="Cambria"/>
          <w:spacing w:val="-1"/>
          <w:sz w:val="20"/>
        </w:rPr>
        <w:t>and,</w:t>
      </w:r>
      <w:proofErr w:type="gramEnd"/>
      <w:r>
        <w:rPr>
          <w:rFonts w:ascii="Cambria"/>
          <w:spacing w:val="8"/>
          <w:sz w:val="20"/>
        </w:rPr>
        <w:t xml:space="preserve"> </w:t>
      </w:r>
      <w:r>
        <w:rPr>
          <w:rFonts w:ascii="Cambria"/>
          <w:spacing w:val="-1"/>
          <w:sz w:val="20"/>
        </w:rPr>
        <w:t>persons</w:t>
      </w:r>
      <w:r>
        <w:rPr>
          <w:rFonts w:ascii="Cambria"/>
          <w:spacing w:val="108"/>
          <w:w w:val="99"/>
          <w:sz w:val="20"/>
        </w:rPr>
        <w:t xml:space="preserve"> </w:t>
      </w:r>
      <w:r>
        <w:rPr>
          <w:rFonts w:ascii="Cambria"/>
          <w:spacing w:val="-1"/>
          <w:sz w:val="20"/>
        </w:rPr>
        <w:t>having</w:t>
      </w:r>
      <w:r>
        <w:rPr>
          <w:rFonts w:ascii="Cambria"/>
          <w:spacing w:val="-3"/>
          <w:sz w:val="20"/>
        </w:rPr>
        <w:t xml:space="preserve"> </w:t>
      </w:r>
      <w:r>
        <w:rPr>
          <w:rFonts w:ascii="Cambria"/>
          <w:spacing w:val="-1"/>
          <w:sz w:val="20"/>
        </w:rPr>
        <w:t>primary</w:t>
      </w:r>
      <w:r>
        <w:rPr>
          <w:rFonts w:ascii="Cambria"/>
          <w:spacing w:val="-2"/>
          <w:sz w:val="20"/>
        </w:rPr>
        <w:t xml:space="preserve"> </w:t>
      </w:r>
      <w:r>
        <w:rPr>
          <w:rFonts w:ascii="Cambria"/>
          <w:sz w:val="20"/>
        </w:rPr>
        <w:t>management</w:t>
      </w:r>
      <w:r>
        <w:rPr>
          <w:rFonts w:ascii="Cambria"/>
          <w:spacing w:val="-2"/>
          <w:sz w:val="20"/>
        </w:rPr>
        <w:t xml:space="preserve"> </w:t>
      </w:r>
      <w:r>
        <w:rPr>
          <w:rFonts w:ascii="Cambria"/>
          <w:spacing w:val="-1"/>
          <w:sz w:val="20"/>
        </w:rPr>
        <w:t>or</w:t>
      </w:r>
      <w:r>
        <w:rPr>
          <w:rFonts w:ascii="Cambria"/>
          <w:spacing w:val="-3"/>
          <w:sz w:val="20"/>
        </w:rPr>
        <w:t xml:space="preserve"> </w:t>
      </w:r>
      <w:r>
        <w:rPr>
          <w:rFonts w:ascii="Cambria"/>
          <w:spacing w:val="-1"/>
          <w:sz w:val="20"/>
        </w:rPr>
        <w:t>supervisory responsibilities</w:t>
      </w:r>
      <w:r>
        <w:rPr>
          <w:rFonts w:ascii="Cambria"/>
          <w:spacing w:val="-2"/>
          <w:sz w:val="20"/>
        </w:rPr>
        <w:t xml:space="preserve"> </w:t>
      </w:r>
      <w:r>
        <w:rPr>
          <w:rFonts w:ascii="Cambria"/>
          <w:spacing w:val="-1"/>
          <w:sz w:val="20"/>
        </w:rPr>
        <w:t>within</w:t>
      </w:r>
      <w:r>
        <w:rPr>
          <w:rFonts w:ascii="Cambria"/>
          <w:spacing w:val="-2"/>
          <w:sz w:val="20"/>
        </w:rPr>
        <w:t xml:space="preserve"> </w:t>
      </w:r>
      <w:r>
        <w:rPr>
          <w:rFonts w:ascii="Cambria"/>
          <w:sz w:val="20"/>
        </w:rPr>
        <w:t>a</w:t>
      </w:r>
      <w:r>
        <w:rPr>
          <w:rFonts w:ascii="Cambria"/>
          <w:spacing w:val="1"/>
          <w:sz w:val="20"/>
        </w:rPr>
        <w:t xml:space="preserve"> </w:t>
      </w:r>
      <w:r>
        <w:rPr>
          <w:rFonts w:ascii="Cambria"/>
          <w:spacing w:val="-1"/>
          <w:sz w:val="20"/>
        </w:rPr>
        <w:t>business</w:t>
      </w:r>
      <w:r>
        <w:rPr>
          <w:rFonts w:ascii="Cambria"/>
          <w:spacing w:val="-2"/>
          <w:sz w:val="20"/>
        </w:rPr>
        <w:t xml:space="preserve"> </w:t>
      </w:r>
      <w:r>
        <w:rPr>
          <w:rFonts w:ascii="Cambria"/>
          <w:spacing w:val="-1"/>
          <w:sz w:val="20"/>
        </w:rPr>
        <w:t>entity</w:t>
      </w:r>
      <w:r>
        <w:rPr>
          <w:rFonts w:ascii="Cambria"/>
          <w:sz w:val="20"/>
        </w:rPr>
        <w:t xml:space="preserve"> </w:t>
      </w:r>
      <w:r>
        <w:rPr>
          <w:rFonts w:ascii="Cambria"/>
          <w:spacing w:val="-1"/>
          <w:sz w:val="20"/>
        </w:rPr>
        <w:t>(e.g.,</w:t>
      </w:r>
      <w:r>
        <w:rPr>
          <w:rFonts w:ascii="Cambria"/>
          <w:spacing w:val="-2"/>
          <w:sz w:val="20"/>
        </w:rPr>
        <w:t xml:space="preserve"> </w:t>
      </w:r>
      <w:r>
        <w:rPr>
          <w:rFonts w:ascii="Cambria"/>
          <w:sz w:val="20"/>
        </w:rPr>
        <w:t>general</w:t>
      </w:r>
      <w:r>
        <w:rPr>
          <w:rFonts w:ascii="Cambria"/>
          <w:spacing w:val="-1"/>
          <w:sz w:val="20"/>
        </w:rPr>
        <w:t xml:space="preserve"> manager;</w:t>
      </w:r>
      <w:r>
        <w:rPr>
          <w:rFonts w:ascii="Cambria"/>
          <w:spacing w:val="121"/>
          <w:w w:val="99"/>
          <w:sz w:val="20"/>
        </w:rPr>
        <w:t xml:space="preserve"> </w:t>
      </w:r>
      <w:r>
        <w:rPr>
          <w:rFonts w:ascii="Cambria"/>
          <w:sz w:val="20"/>
        </w:rPr>
        <w:t>plant</w:t>
      </w:r>
      <w:r>
        <w:rPr>
          <w:rFonts w:ascii="Cambria"/>
          <w:spacing w:val="-8"/>
          <w:sz w:val="20"/>
        </w:rPr>
        <w:t xml:space="preserve"> </w:t>
      </w:r>
      <w:r>
        <w:rPr>
          <w:rFonts w:ascii="Cambria"/>
          <w:spacing w:val="-1"/>
          <w:sz w:val="20"/>
        </w:rPr>
        <w:t>manager;</w:t>
      </w:r>
      <w:r>
        <w:rPr>
          <w:rFonts w:ascii="Cambria"/>
          <w:spacing w:val="-5"/>
          <w:sz w:val="20"/>
        </w:rPr>
        <w:t xml:space="preserve"> </w:t>
      </w:r>
      <w:r>
        <w:rPr>
          <w:rFonts w:ascii="Cambria"/>
          <w:sz w:val="20"/>
        </w:rPr>
        <w:t>head</w:t>
      </w:r>
      <w:r>
        <w:rPr>
          <w:rFonts w:ascii="Cambria"/>
          <w:spacing w:val="-7"/>
          <w:sz w:val="20"/>
        </w:rPr>
        <w:t xml:space="preserve"> </w:t>
      </w:r>
      <w:r>
        <w:rPr>
          <w:rFonts w:ascii="Cambria"/>
          <w:spacing w:val="-1"/>
          <w:sz w:val="20"/>
        </w:rPr>
        <w:t>of</w:t>
      </w:r>
      <w:r>
        <w:rPr>
          <w:rFonts w:ascii="Cambria"/>
          <w:spacing w:val="-8"/>
          <w:sz w:val="20"/>
        </w:rPr>
        <w:t xml:space="preserve"> </w:t>
      </w:r>
      <w:r>
        <w:rPr>
          <w:rFonts w:ascii="Cambria"/>
          <w:sz w:val="20"/>
        </w:rPr>
        <w:t>a</w:t>
      </w:r>
      <w:r>
        <w:rPr>
          <w:rFonts w:ascii="Cambria"/>
          <w:spacing w:val="-6"/>
          <w:sz w:val="20"/>
        </w:rPr>
        <w:t xml:space="preserve"> </w:t>
      </w:r>
      <w:r>
        <w:rPr>
          <w:rFonts w:ascii="Cambria"/>
          <w:sz w:val="20"/>
        </w:rPr>
        <w:t>subsidiary,</w:t>
      </w:r>
      <w:r>
        <w:rPr>
          <w:rFonts w:ascii="Cambria"/>
          <w:spacing w:val="-7"/>
          <w:sz w:val="20"/>
        </w:rPr>
        <w:t xml:space="preserve"> </w:t>
      </w:r>
      <w:r>
        <w:rPr>
          <w:rFonts w:ascii="Cambria"/>
          <w:spacing w:val="-1"/>
          <w:sz w:val="20"/>
        </w:rPr>
        <w:t>division,</w:t>
      </w:r>
      <w:r>
        <w:rPr>
          <w:rFonts w:ascii="Cambria"/>
          <w:spacing w:val="-5"/>
          <w:sz w:val="20"/>
        </w:rPr>
        <w:t xml:space="preserve"> </w:t>
      </w:r>
      <w:r>
        <w:rPr>
          <w:rFonts w:ascii="Cambria"/>
          <w:spacing w:val="-1"/>
          <w:sz w:val="20"/>
        </w:rPr>
        <w:t>or</w:t>
      </w:r>
      <w:r>
        <w:rPr>
          <w:rFonts w:ascii="Cambria"/>
          <w:spacing w:val="-6"/>
          <w:sz w:val="20"/>
        </w:rPr>
        <w:t xml:space="preserve"> </w:t>
      </w:r>
      <w:r>
        <w:rPr>
          <w:rFonts w:ascii="Cambria"/>
          <w:sz w:val="20"/>
        </w:rPr>
        <w:t>business</w:t>
      </w:r>
      <w:r>
        <w:rPr>
          <w:rFonts w:ascii="Cambria"/>
          <w:spacing w:val="-6"/>
          <w:sz w:val="20"/>
        </w:rPr>
        <w:t xml:space="preserve"> </w:t>
      </w:r>
      <w:r>
        <w:rPr>
          <w:rFonts w:ascii="Cambria"/>
          <w:spacing w:val="-1"/>
          <w:sz w:val="20"/>
        </w:rPr>
        <w:t>segment,</w:t>
      </w:r>
      <w:r>
        <w:rPr>
          <w:rFonts w:ascii="Cambria"/>
          <w:spacing w:val="-7"/>
          <w:sz w:val="20"/>
        </w:rPr>
        <w:t xml:space="preserve"> </w:t>
      </w:r>
      <w:r>
        <w:rPr>
          <w:rFonts w:ascii="Cambria"/>
          <w:sz w:val="20"/>
        </w:rPr>
        <w:t>and</w:t>
      </w:r>
      <w:r>
        <w:rPr>
          <w:rFonts w:ascii="Cambria"/>
          <w:spacing w:val="-7"/>
          <w:sz w:val="20"/>
        </w:rPr>
        <w:t xml:space="preserve"> </w:t>
      </w:r>
      <w:r>
        <w:rPr>
          <w:rFonts w:ascii="Cambria"/>
          <w:spacing w:val="-1"/>
          <w:sz w:val="20"/>
        </w:rPr>
        <w:t>similar</w:t>
      </w:r>
      <w:r>
        <w:rPr>
          <w:rFonts w:ascii="Cambria"/>
          <w:spacing w:val="-6"/>
          <w:sz w:val="20"/>
        </w:rPr>
        <w:t xml:space="preserve"> </w:t>
      </w:r>
      <w:r>
        <w:rPr>
          <w:rFonts w:ascii="Cambria"/>
          <w:spacing w:val="-1"/>
          <w:sz w:val="20"/>
        </w:rPr>
        <w:t>positions).</w:t>
      </w:r>
    </w:p>
    <w:p w14:paraId="5876921B" w14:textId="77777777" w:rsidR="002312B8" w:rsidRDefault="000C0407">
      <w:pPr>
        <w:spacing w:before="80"/>
        <w:ind w:left="1200" w:right="492"/>
        <w:jc w:val="both"/>
        <w:rPr>
          <w:rFonts w:ascii="Cambria" w:eastAsia="Cambria" w:hAnsi="Cambria" w:cs="Cambria"/>
          <w:sz w:val="20"/>
          <w:szCs w:val="20"/>
        </w:rPr>
      </w:pPr>
      <w:r>
        <w:rPr>
          <w:rFonts w:ascii="Cambria"/>
          <w:spacing w:val="-1"/>
          <w:sz w:val="20"/>
        </w:rPr>
        <w:t>THIS</w:t>
      </w:r>
      <w:r>
        <w:rPr>
          <w:rFonts w:ascii="Cambria"/>
          <w:spacing w:val="4"/>
          <w:sz w:val="20"/>
        </w:rPr>
        <w:t xml:space="preserve"> </w:t>
      </w:r>
      <w:r>
        <w:rPr>
          <w:rFonts w:ascii="Cambria"/>
          <w:spacing w:val="-1"/>
          <w:sz w:val="20"/>
        </w:rPr>
        <w:t>CERTIFICATION</w:t>
      </w:r>
      <w:r>
        <w:rPr>
          <w:rFonts w:ascii="Cambria"/>
          <w:spacing w:val="6"/>
          <w:sz w:val="20"/>
        </w:rPr>
        <w:t xml:space="preserve"> </w:t>
      </w:r>
      <w:r>
        <w:rPr>
          <w:rFonts w:ascii="Cambria"/>
          <w:sz w:val="20"/>
        </w:rPr>
        <w:t>CONCERNS</w:t>
      </w:r>
      <w:r>
        <w:rPr>
          <w:rFonts w:ascii="Cambria"/>
          <w:spacing w:val="3"/>
          <w:sz w:val="20"/>
        </w:rPr>
        <w:t xml:space="preserve"> </w:t>
      </w:r>
      <w:r>
        <w:rPr>
          <w:rFonts w:ascii="Cambria"/>
          <w:sz w:val="20"/>
        </w:rPr>
        <w:t>A</w:t>
      </w:r>
      <w:r>
        <w:rPr>
          <w:rFonts w:ascii="Cambria"/>
          <w:spacing w:val="4"/>
          <w:sz w:val="20"/>
        </w:rPr>
        <w:t xml:space="preserve"> </w:t>
      </w:r>
      <w:r>
        <w:rPr>
          <w:rFonts w:ascii="Cambria"/>
          <w:sz w:val="20"/>
        </w:rPr>
        <w:t>MATTER</w:t>
      </w:r>
      <w:r>
        <w:rPr>
          <w:rFonts w:ascii="Cambria"/>
          <w:spacing w:val="3"/>
          <w:sz w:val="20"/>
        </w:rPr>
        <w:t xml:space="preserve"> </w:t>
      </w:r>
      <w:r>
        <w:rPr>
          <w:rFonts w:ascii="Cambria"/>
          <w:sz w:val="20"/>
        </w:rPr>
        <w:t>WITHIN</w:t>
      </w:r>
      <w:r>
        <w:rPr>
          <w:rFonts w:ascii="Cambria"/>
          <w:spacing w:val="6"/>
          <w:sz w:val="20"/>
        </w:rPr>
        <w:t xml:space="preserve"> </w:t>
      </w:r>
      <w:r>
        <w:rPr>
          <w:rFonts w:ascii="Cambria"/>
          <w:sz w:val="20"/>
        </w:rPr>
        <w:t>THE</w:t>
      </w:r>
      <w:r>
        <w:rPr>
          <w:rFonts w:ascii="Cambria"/>
          <w:spacing w:val="4"/>
          <w:sz w:val="20"/>
        </w:rPr>
        <w:t xml:space="preserve"> </w:t>
      </w:r>
      <w:r>
        <w:rPr>
          <w:rFonts w:ascii="Cambria"/>
          <w:spacing w:val="-1"/>
          <w:sz w:val="20"/>
        </w:rPr>
        <w:t>JURISDICTION</w:t>
      </w:r>
      <w:r>
        <w:rPr>
          <w:rFonts w:ascii="Cambria"/>
          <w:spacing w:val="6"/>
          <w:sz w:val="20"/>
        </w:rPr>
        <w:t xml:space="preserve"> </w:t>
      </w:r>
      <w:r>
        <w:rPr>
          <w:rFonts w:ascii="Cambria"/>
          <w:spacing w:val="-1"/>
          <w:sz w:val="20"/>
        </w:rPr>
        <w:t>OF</w:t>
      </w:r>
      <w:r>
        <w:rPr>
          <w:rFonts w:ascii="Cambria"/>
          <w:spacing w:val="6"/>
          <w:sz w:val="20"/>
        </w:rPr>
        <w:t xml:space="preserve"> </w:t>
      </w:r>
      <w:r>
        <w:rPr>
          <w:rFonts w:ascii="Cambria"/>
          <w:sz w:val="20"/>
        </w:rPr>
        <w:t>AN</w:t>
      </w:r>
      <w:r>
        <w:rPr>
          <w:rFonts w:ascii="Cambria"/>
          <w:spacing w:val="5"/>
          <w:sz w:val="20"/>
        </w:rPr>
        <w:t xml:space="preserve"> </w:t>
      </w:r>
      <w:r>
        <w:rPr>
          <w:rFonts w:ascii="Cambria"/>
          <w:sz w:val="20"/>
        </w:rPr>
        <w:t>AGENCY</w:t>
      </w:r>
      <w:r>
        <w:rPr>
          <w:rFonts w:ascii="Cambria"/>
          <w:spacing w:val="2"/>
          <w:sz w:val="20"/>
        </w:rPr>
        <w:t xml:space="preserve"> </w:t>
      </w:r>
      <w:r>
        <w:rPr>
          <w:rFonts w:ascii="Cambria"/>
          <w:spacing w:val="-1"/>
          <w:sz w:val="20"/>
        </w:rPr>
        <w:t>OF</w:t>
      </w:r>
      <w:r>
        <w:rPr>
          <w:rFonts w:ascii="Cambria"/>
          <w:spacing w:val="6"/>
          <w:sz w:val="20"/>
        </w:rPr>
        <w:t xml:space="preserve"> </w:t>
      </w:r>
      <w:r>
        <w:rPr>
          <w:rFonts w:ascii="Cambria"/>
          <w:spacing w:val="-1"/>
          <w:sz w:val="20"/>
        </w:rPr>
        <w:t>THE</w:t>
      </w:r>
      <w:r>
        <w:rPr>
          <w:rFonts w:ascii="Cambria"/>
          <w:spacing w:val="5"/>
          <w:sz w:val="20"/>
        </w:rPr>
        <w:t xml:space="preserve"> </w:t>
      </w:r>
      <w:r>
        <w:rPr>
          <w:rFonts w:ascii="Cambria"/>
          <w:sz w:val="20"/>
        </w:rPr>
        <w:t>UNITED</w:t>
      </w:r>
      <w:r>
        <w:rPr>
          <w:rFonts w:ascii="Cambria"/>
          <w:spacing w:val="82"/>
          <w:w w:val="99"/>
          <w:sz w:val="20"/>
        </w:rPr>
        <w:t xml:space="preserve"> </w:t>
      </w:r>
      <w:r>
        <w:rPr>
          <w:rFonts w:ascii="Cambria"/>
          <w:spacing w:val="-1"/>
          <w:sz w:val="20"/>
        </w:rPr>
        <w:t>STATES</w:t>
      </w:r>
      <w:r>
        <w:rPr>
          <w:rFonts w:ascii="Cambria"/>
          <w:spacing w:val="8"/>
          <w:sz w:val="20"/>
        </w:rPr>
        <w:t xml:space="preserve"> </w:t>
      </w:r>
      <w:r>
        <w:rPr>
          <w:rFonts w:ascii="Cambria"/>
          <w:sz w:val="20"/>
        </w:rPr>
        <w:t>AND</w:t>
      </w:r>
      <w:r>
        <w:rPr>
          <w:rFonts w:ascii="Cambria"/>
          <w:spacing w:val="-1"/>
          <w:sz w:val="20"/>
        </w:rPr>
        <w:t xml:space="preserve"> </w:t>
      </w:r>
      <w:r>
        <w:rPr>
          <w:rFonts w:ascii="Cambria"/>
          <w:sz w:val="20"/>
        </w:rPr>
        <w:t>THE</w:t>
      </w:r>
      <w:r>
        <w:rPr>
          <w:rFonts w:ascii="Cambria"/>
          <w:spacing w:val="-2"/>
          <w:sz w:val="20"/>
        </w:rPr>
        <w:t xml:space="preserve"> </w:t>
      </w:r>
      <w:r>
        <w:rPr>
          <w:rFonts w:ascii="Cambria"/>
          <w:sz w:val="20"/>
        </w:rPr>
        <w:t>MAKING</w:t>
      </w:r>
      <w:r>
        <w:rPr>
          <w:rFonts w:ascii="Cambria"/>
          <w:spacing w:val="-1"/>
          <w:sz w:val="20"/>
        </w:rPr>
        <w:t xml:space="preserve"> OF</w:t>
      </w:r>
      <w:r>
        <w:rPr>
          <w:rFonts w:ascii="Cambria"/>
          <w:spacing w:val="-3"/>
          <w:sz w:val="20"/>
        </w:rPr>
        <w:t xml:space="preserve"> </w:t>
      </w:r>
      <w:r>
        <w:rPr>
          <w:rFonts w:ascii="Cambria"/>
          <w:sz w:val="20"/>
        </w:rPr>
        <w:t>A</w:t>
      </w:r>
      <w:r>
        <w:rPr>
          <w:rFonts w:ascii="Cambria"/>
          <w:spacing w:val="-2"/>
          <w:sz w:val="20"/>
        </w:rPr>
        <w:t xml:space="preserve"> </w:t>
      </w:r>
      <w:r>
        <w:rPr>
          <w:rFonts w:ascii="Cambria"/>
          <w:sz w:val="20"/>
        </w:rPr>
        <w:t>FALSE,</w:t>
      </w:r>
      <w:r>
        <w:rPr>
          <w:rFonts w:ascii="Cambria"/>
          <w:spacing w:val="1"/>
          <w:sz w:val="20"/>
        </w:rPr>
        <w:t xml:space="preserve"> </w:t>
      </w:r>
      <w:r>
        <w:rPr>
          <w:rFonts w:ascii="Cambria"/>
          <w:spacing w:val="-1"/>
          <w:sz w:val="20"/>
        </w:rPr>
        <w:t>FICTITIOUS,</w:t>
      </w:r>
      <w:r>
        <w:rPr>
          <w:rFonts w:ascii="Cambria"/>
          <w:spacing w:val="2"/>
          <w:sz w:val="20"/>
        </w:rPr>
        <w:t xml:space="preserve"> </w:t>
      </w:r>
      <w:r>
        <w:rPr>
          <w:rFonts w:ascii="Cambria"/>
          <w:sz w:val="20"/>
        </w:rPr>
        <w:t>OR</w:t>
      </w:r>
      <w:r>
        <w:rPr>
          <w:rFonts w:ascii="Cambria"/>
          <w:spacing w:val="-1"/>
          <w:sz w:val="20"/>
        </w:rPr>
        <w:t xml:space="preserve"> </w:t>
      </w:r>
      <w:r>
        <w:rPr>
          <w:rFonts w:ascii="Cambria"/>
          <w:sz w:val="20"/>
        </w:rPr>
        <w:t>FRAUDULENT</w:t>
      </w:r>
      <w:r>
        <w:rPr>
          <w:rFonts w:ascii="Cambria"/>
          <w:spacing w:val="-2"/>
          <w:sz w:val="20"/>
        </w:rPr>
        <w:t xml:space="preserve"> </w:t>
      </w:r>
      <w:r>
        <w:rPr>
          <w:rFonts w:ascii="Cambria"/>
          <w:spacing w:val="-1"/>
          <w:sz w:val="20"/>
        </w:rPr>
        <w:t xml:space="preserve">CERTIFICATION </w:t>
      </w:r>
      <w:r>
        <w:rPr>
          <w:rFonts w:ascii="Cambria"/>
          <w:spacing w:val="1"/>
          <w:sz w:val="20"/>
        </w:rPr>
        <w:t>MAY</w:t>
      </w:r>
      <w:r>
        <w:rPr>
          <w:rFonts w:ascii="Cambria"/>
          <w:spacing w:val="-2"/>
          <w:sz w:val="20"/>
        </w:rPr>
        <w:t xml:space="preserve"> </w:t>
      </w:r>
      <w:r>
        <w:rPr>
          <w:rFonts w:ascii="Cambria"/>
          <w:sz w:val="20"/>
        </w:rPr>
        <w:t xml:space="preserve">RENDER </w:t>
      </w:r>
      <w:r>
        <w:rPr>
          <w:rFonts w:ascii="Cambria"/>
          <w:spacing w:val="-1"/>
          <w:sz w:val="20"/>
        </w:rPr>
        <w:t>THE</w:t>
      </w:r>
      <w:r>
        <w:rPr>
          <w:rFonts w:ascii="Cambria"/>
          <w:spacing w:val="82"/>
          <w:w w:val="99"/>
          <w:sz w:val="20"/>
        </w:rPr>
        <w:t xml:space="preserve"> </w:t>
      </w:r>
      <w:r>
        <w:rPr>
          <w:rFonts w:ascii="Cambria"/>
          <w:spacing w:val="-1"/>
          <w:sz w:val="20"/>
        </w:rPr>
        <w:t>MAKER</w:t>
      </w:r>
      <w:r>
        <w:rPr>
          <w:rFonts w:ascii="Cambria"/>
          <w:spacing w:val="-13"/>
          <w:sz w:val="20"/>
        </w:rPr>
        <w:t xml:space="preserve"> </w:t>
      </w:r>
      <w:r>
        <w:rPr>
          <w:rFonts w:ascii="Cambria"/>
          <w:spacing w:val="-1"/>
          <w:sz w:val="20"/>
        </w:rPr>
        <w:t>SUBJECT</w:t>
      </w:r>
      <w:r>
        <w:rPr>
          <w:rFonts w:ascii="Cambria"/>
          <w:spacing w:val="-7"/>
          <w:sz w:val="20"/>
        </w:rPr>
        <w:t xml:space="preserve"> </w:t>
      </w:r>
      <w:r>
        <w:rPr>
          <w:rFonts w:ascii="Cambria"/>
          <w:spacing w:val="-1"/>
          <w:sz w:val="20"/>
        </w:rPr>
        <w:t>TO</w:t>
      </w:r>
      <w:r>
        <w:rPr>
          <w:rFonts w:ascii="Cambria"/>
          <w:spacing w:val="-6"/>
          <w:sz w:val="20"/>
        </w:rPr>
        <w:t xml:space="preserve"> </w:t>
      </w:r>
      <w:r>
        <w:rPr>
          <w:rFonts w:ascii="Cambria"/>
          <w:spacing w:val="-1"/>
          <w:sz w:val="20"/>
        </w:rPr>
        <w:t>PROSECUTION</w:t>
      </w:r>
      <w:r>
        <w:rPr>
          <w:rFonts w:ascii="Cambria"/>
          <w:spacing w:val="-7"/>
          <w:sz w:val="20"/>
        </w:rPr>
        <w:t xml:space="preserve"> </w:t>
      </w:r>
      <w:r>
        <w:rPr>
          <w:rFonts w:ascii="Cambria"/>
          <w:sz w:val="20"/>
        </w:rPr>
        <w:t>UNDER</w:t>
      </w:r>
      <w:r>
        <w:rPr>
          <w:rFonts w:ascii="Cambria"/>
          <w:spacing w:val="-7"/>
          <w:sz w:val="20"/>
        </w:rPr>
        <w:t xml:space="preserve"> </w:t>
      </w:r>
      <w:r>
        <w:rPr>
          <w:rFonts w:ascii="Cambria"/>
          <w:spacing w:val="-1"/>
          <w:sz w:val="20"/>
        </w:rPr>
        <w:t>SECTION</w:t>
      </w:r>
      <w:r>
        <w:rPr>
          <w:rFonts w:ascii="Cambria"/>
          <w:spacing w:val="-7"/>
          <w:sz w:val="20"/>
        </w:rPr>
        <w:t xml:space="preserve"> </w:t>
      </w:r>
      <w:r>
        <w:rPr>
          <w:rFonts w:ascii="Cambria"/>
          <w:sz w:val="20"/>
        </w:rPr>
        <w:t>1001,</w:t>
      </w:r>
      <w:r>
        <w:rPr>
          <w:rFonts w:ascii="Cambria"/>
          <w:spacing w:val="-8"/>
          <w:sz w:val="20"/>
        </w:rPr>
        <w:t xml:space="preserve"> </w:t>
      </w:r>
      <w:r>
        <w:rPr>
          <w:rFonts w:ascii="Cambria"/>
          <w:sz w:val="20"/>
        </w:rPr>
        <w:t>TITLE</w:t>
      </w:r>
      <w:r>
        <w:rPr>
          <w:rFonts w:ascii="Cambria"/>
          <w:spacing w:val="-8"/>
          <w:sz w:val="20"/>
        </w:rPr>
        <w:t xml:space="preserve"> </w:t>
      </w:r>
      <w:r>
        <w:rPr>
          <w:rFonts w:ascii="Cambria"/>
          <w:sz w:val="20"/>
        </w:rPr>
        <w:t>18,</w:t>
      </w:r>
      <w:r>
        <w:rPr>
          <w:rFonts w:ascii="Cambria"/>
          <w:spacing w:val="-8"/>
          <w:sz w:val="20"/>
        </w:rPr>
        <w:t xml:space="preserve"> </w:t>
      </w:r>
      <w:r>
        <w:rPr>
          <w:rFonts w:ascii="Cambria"/>
          <w:sz w:val="20"/>
        </w:rPr>
        <w:t>UNITED</w:t>
      </w:r>
      <w:r>
        <w:rPr>
          <w:rFonts w:ascii="Cambria"/>
          <w:spacing w:val="-8"/>
          <w:sz w:val="20"/>
        </w:rPr>
        <w:t xml:space="preserve"> </w:t>
      </w:r>
      <w:r>
        <w:rPr>
          <w:rFonts w:ascii="Cambria"/>
          <w:sz w:val="20"/>
        </w:rPr>
        <w:t>STATES</w:t>
      </w:r>
      <w:r>
        <w:rPr>
          <w:rFonts w:ascii="Cambria"/>
          <w:spacing w:val="-13"/>
          <w:sz w:val="20"/>
        </w:rPr>
        <w:t xml:space="preserve"> </w:t>
      </w:r>
      <w:r>
        <w:rPr>
          <w:rFonts w:ascii="Cambria"/>
          <w:sz w:val="20"/>
        </w:rPr>
        <w:t>CODE.</w:t>
      </w:r>
    </w:p>
    <w:p w14:paraId="57D00C1F" w14:textId="77777777" w:rsidR="002312B8" w:rsidRDefault="002312B8">
      <w:pPr>
        <w:rPr>
          <w:rFonts w:ascii="Cambria" w:eastAsia="Cambria" w:hAnsi="Cambria" w:cs="Cambria"/>
          <w:sz w:val="20"/>
          <w:szCs w:val="20"/>
        </w:rPr>
      </w:pPr>
    </w:p>
    <w:p w14:paraId="636DD3D5" w14:textId="77777777" w:rsidR="002312B8" w:rsidRDefault="000C0407">
      <w:pPr>
        <w:numPr>
          <w:ilvl w:val="1"/>
          <w:numId w:val="25"/>
        </w:numPr>
        <w:tabs>
          <w:tab w:val="left" w:pos="841"/>
        </w:tabs>
        <w:spacing w:line="236" w:lineRule="exact"/>
        <w:ind w:right="494" w:hanging="360"/>
        <w:jc w:val="both"/>
        <w:rPr>
          <w:rFonts w:ascii="Cambria" w:eastAsia="Cambria" w:hAnsi="Cambria" w:cs="Cambria"/>
          <w:sz w:val="20"/>
          <w:szCs w:val="20"/>
        </w:rPr>
      </w:pPr>
      <w:r>
        <w:rPr>
          <w:rFonts w:ascii="Cambria"/>
          <w:spacing w:val="-1"/>
          <w:sz w:val="20"/>
        </w:rPr>
        <w:t>The</w:t>
      </w:r>
      <w:r>
        <w:rPr>
          <w:rFonts w:ascii="Cambria"/>
          <w:spacing w:val="-6"/>
          <w:sz w:val="20"/>
        </w:rPr>
        <w:t xml:space="preserve"> </w:t>
      </w:r>
      <w:r>
        <w:rPr>
          <w:rFonts w:ascii="Cambria"/>
          <w:spacing w:val="-1"/>
          <w:sz w:val="20"/>
        </w:rPr>
        <w:t>Offeror</w:t>
      </w:r>
      <w:r>
        <w:rPr>
          <w:rFonts w:ascii="Cambria"/>
          <w:spacing w:val="-6"/>
          <w:sz w:val="20"/>
        </w:rPr>
        <w:t xml:space="preserve"> </w:t>
      </w:r>
      <w:r>
        <w:rPr>
          <w:rFonts w:ascii="Cambria"/>
          <w:sz w:val="20"/>
        </w:rPr>
        <w:t>shall</w:t>
      </w:r>
      <w:r>
        <w:rPr>
          <w:rFonts w:ascii="Cambria"/>
          <w:spacing w:val="-7"/>
          <w:sz w:val="20"/>
        </w:rPr>
        <w:t xml:space="preserve"> </w:t>
      </w:r>
      <w:r>
        <w:rPr>
          <w:rFonts w:ascii="Cambria"/>
          <w:spacing w:val="-1"/>
          <w:sz w:val="20"/>
        </w:rPr>
        <w:t>provide</w:t>
      </w:r>
      <w:r>
        <w:rPr>
          <w:rFonts w:ascii="Cambria"/>
          <w:spacing w:val="-4"/>
          <w:sz w:val="20"/>
        </w:rPr>
        <w:t xml:space="preserve"> </w:t>
      </w:r>
      <w:r>
        <w:rPr>
          <w:rFonts w:ascii="Cambria"/>
          <w:spacing w:val="-1"/>
          <w:sz w:val="20"/>
        </w:rPr>
        <w:t>immediate</w:t>
      </w:r>
      <w:r>
        <w:rPr>
          <w:rFonts w:ascii="Cambria"/>
          <w:spacing w:val="-6"/>
          <w:sz w:val="20"/>
        </w:rPr>
        <w:t xml:space="preserve"> </w:t>
      </w:r>
      <w:r>
        <w:rPr>
          <w:rFonts w:ascii="Cambria"/>
          <w:spacing w:val="-1"/>
          <w:sz w:val="20"/>
        </w:rPr>
        <w:t>written</w:t>
      </w:r>
      <w:r>
        <w:rPr>
          <w:rFonts w:ascii="Cambria"/>
          <w:spacing w:val="-4"/>
          <w:sz w:val="20"/>
        </w:rPr>
        <w:t xml:space="preserve"> </w:t>
      </w:r>
      <w:r>
        <w:rPr>
          <w:rFonts w:ascii="Cambria"/>
          <w:spacing w:val="-1"/>
          <w:sz w:val="20"/>
        </w:rPr>
        <w:t>notice</w:t>
      </w:r>
      <w:r>
        <w:rPr>
          <w:rFonts w:ascii="Cambria"/>
          <w:spacing w:val="-6"/>
          <w:sz w:val="20"/>
        </w:rPr>
        <w:t xml:space="preserve"> </w:t>
      </w:r>
      <w:r>
        <w:rPr>
          <w:rFonts w:ascii="Cambria"/>
          <w:spacing w:val="1"/>
          <w:sz w:val="20"/>
        </w:rPr>
        <w:t>to</w:t>
      </w:r>
      <w:r>
        <w:rPr>
          <w:rFonts w:ascii="Cambria"/>
          <w:spacing w:val="-5"/>
          <w:sz w:val="20"/>
        </w:rPr>
        <w:t xml:space="preserve"> </w:t>
      </w:r>
      <w:r>
        <w:rPr>
          <w:rFonts w:ascii="Cambria"/>
          <w:sz w:val="20"/>
        </w:rPr>
        <w:t>the</w:t>
      </w:r>
      <w:r>
        <w:rPr>
          <w:rFonts w:ascii="Cambria"/>
          <w:spacing w:val="-6"/>
          <w:sz w:val="20"/>
        </w:rPr>
        <w:t xml:space="preserve"> </w:t>
      </w:r>
      <w:r>
        <w:rPr>
          <w:rFonts w:ascii="Cambria"/>
          <w:spacing w:val="-1"/>
          <w:sz w:val="20"/>
        </w:rPr>
        <w:t>City</w:t>
      </w:r>
      <w:r>
        <w:rPr>
          <w:rFonts w:ascii="Cambria"/>
          <w:spacing w:val="-5"/>
          <w:sz w:val="20"/>
        </w:rPr>
        <w:t xml:space="preserve"> </w:t>
      </w:r>
      <w:r>
        <w:rPr>
          <w:rFonts w:ascii="Cambria"/>
          <w:spacing w:val="-1"/>
          <w:sz w:val="20"/>
        </w:rPr>
        <w:t>of</w:t>
      </w:r>
      <w:r>
        <w:rPr>
          <w:rFonts w:ascii="Cambria"/>
          <w:spacing w:val="-8"/>
          <w:sz w:val="20"/>
        </w:rPr>
        <w:t xml:space="preserve"> </w:t>
      </w:r>
      <w:r w:rsidR="00EB3CD3">
        <w:rPr>
          <w:rFonts w:ascii="Cambria"/>
          <w:sz w:val="20"/>
        </w:rPr>
        <w:t>Fontana</w:t>
      </w:r>
      <w:r>
        <w:rPr>
          <w:rFonts w:ascii="Cambria"/>
          <w:spacing w:val="-5"/>
          <w:sz w:val="20"/>
        </w:rPr>
        <w:t xml:space="preserve"> </w:t>
      </w:r>
      <w:r>
        <w:rPr>
          <w:rFonts w:ascii="Cambria"/>
          <w:spacing w:val="-1"/>
          <w:sz w:val="20"/>
        </w:rPr>
        <w:t>if,</w:t>
      </w:r>
      <w:r>
        <w:rPr>
          <w:rFonts w:ascii="Cambria"/>
          <w:spacing w:val="-4"/>
          <w:sz w:val="20"/>
        </w:rPr>
        <w:t xml:space="preserve"> </w:t>
      </w:r>
      <w:r>
        <w:rPr>
          <w:rFonts w:ascii="Cambria"/>
          <w:sz w:val="20"/>
        </w:rPr>
        <w:t>at</w:t>
      </w:r>
      <w:r>
        <w:rPr>
          <w:rFonts w:ascii="Cambria"/>
          <w:spacing w:val="-5"/>
          <w:sz w:val="20"/>
        </w:rPr>
        <w:t xml:space="preserve"> </w:t>
      </w:r>
      <w:r>
        <w:rPr>
          <w:rFonts w:ascii="Cambria"/>
          <w:sz w:val="20"/>
        </w:rPr>
        <w:t>any</w:t>
      </w:r>
      <w:r>
        <w:rPr>
          <w:rFonts w:ascii="Cambria"/>
          <w:spacing w:val="-5"/>
          <w:sz w:val="20"/>
        </w:rPr>
        <w:t xml:space="preserve"> </w:t>
      </w:r>
      <w:r>
        <w:rPr>
          <w:rFonts w:ascii="Cambria"/>
          <w:spacing w:val="-1"/>
          <w:sz w:val="20"/>
        </w:rPr>
        <w:t>time</w:t>
      </w:r>
      <w:r>
        <w:rPr>
          <w:rFonts w:ascii="Cambria"/>
          <w:spacing w:val="-5"/>
          <w:sz w:val="20"/>
        </w:rPr>
        <w:t xml:space="preserve"> </w:t>
      </w:r>
      <w:r>
        <w:rPr>
          <w:rFonts w:ascii="Cambria"/>
          <w:spacing w:val="-1"/>
          <w:sz w:val="20"/>
        </w:rPr>
        <w:t>prior</w:t>
      </w:r>
      <w:r>
        <w:rPr>
          <w:rFonts w:ascii="Cambria"/>
          <w:spacing w:val="-5"/>
          <w:sz w:val="20"/>
        </w:rPr>
        <w:t xml:space="preserve"> </w:t>
      </w:r>
      <w:r>
        <w:rPr>
          <w:rFonts w:ascii="Cambria"/>
          <w:spacing w:val="1"/>
          <w:sz w:val="20"/>
        </w:rPr>
        <w:t>to</w:t>
      </w:r>
      <w:r>
        <w:rPr>
          <w:rFonts w:ascii="Cambria"/>
          <w:spacing w:val="-8"/>
          <w:sz w:val="20"/>
        </w:rPr>
        <w:t xml:space="preserve"> </w:t>
      </w:r>
      <w:r>
        <w:rPr>
          <w:rFonts w:ascii="Cambria"/>
          <w:sz w:val="20"/>
        </w:rPr>
        <w:t>subcontract</w:t>
      </w:r>
      <w:r>
        <w:rPr>
          <w:rFonts w:ascii="Cambria"/>
          <w:spacing w:val="-8"/>
          <w:sz w:val="20"/>
        </w:rPr>
        <w:t xml:space="preserve"> </w:t>
      </w:r>
      <w:r>
        <w:rPr>
          <w:rFonts w:ascii="Cambria"/>
          <w:sz w:val="20"/>
        </w:rPr>
        <w:t>award,</w:t>
      </w:r>
      <w:r>
        <w:rPr>
          <w:rFonts w:ascii="Cambria"/>
          <w:spacing w:val="82"/>
          <w:w w:val="99"/>
          <w:sz w:val="20"/>
        </w:rPr>
        <w:t xml:space="preserve"> </w:t>
      </w:r>
      <w:r>
        <w:rPr>
          <w:rFonts w:ascii="Cambria"/>
          <w:spacing w:val="-1"/>
          <w:sz w:val="20"/>
        </w:rPr>
        <w:t>the</w:t>
      </w:r>
      <w:r>
        <w:rPr>
          <w:rFonts w:ascii="Cambria"/>
          <w:spacing w:val="14"/>
          <w:sz w:val="20"/>
        </w:rPr>
        <w:t xml:space="preserve"> </w:t>
      </w:r>
      <w:r>
        <w:rPr>
          <w:rFonts w:ascii="Cambria"/>
          <w:spacing w:val="-1"/>
          <w:sz w:val="20"/>
        </w:rPr>
        <w:t>Offeror</w:t>
      </w:r>
      <w:r>
        <w:rPr>
          <w:rFonts w:ascii="Cambria"/>
          <w:spacing w:val="14"/>
          <w:sz w:val="20"/>
        </w:rPr>
        <w:t xml:space="preserve"> </w:t>
      </w:r>
      <w:r>
        <w:rPr>
          <w:rFonts w:ascii="Cambria"/>
          <w:sz w:val="20"/>
        </w:rPr>
        <w:t>learns</w:t>
      </w:r>
      <w:r>
        <w:rPr>
          <w:rFonts w:ascii="Cambria"/>
          <w:spacing w:val="14"/>
          <w:sz w:val="20"/>
        </w:rPr>
        <w:t xml:space="preserve"> </w:t>
      </w:r>
      <w:r>
        <w:rPr>
          <w:rFonts w:ascii="Cambria"/>
          <w:sz w:val="20"/>
        </w:rPr>
        <w:t>that</w:t>
      </w:r>
      <w:r>
        <w:rPr>
          <w:rFonts w:ascii="Cambria"/>
          <w:spacing w:val="14"/>
          <w:sz w:val="20"/>
        </w:rPr>
        <w:t xml:space="preserve"> </w:t>
      </w:r>
      <w:r>
        <w:rPr>
          <w:rFonts w:ascii="Cambria"/>
          <w:sz w:val="20"/>
        </w:rPr>
        <w:t>its</w:t>
      </w:r>
      <w:r>
        <w:rPr>
          <w:rFonts w:ascii="Cambria"/>
          <w:spacing w:val="14"/>
          <w:sz w:val="20"/>
        </w:rPr>
        <w:t xml:space="preserve"> </w:t>
      </w:r>
      <w:r>
        <w:rPr>
          <w:rFonts w:ascii="Cambria"/>
          <w:spacing w:val="-1"/>
          <w:sz w:val="20"/>
        </w:rPr>
        <w:t>certification</w:t>
      </w:r>
      <w:r>
        <w:rPr>
          <w:rFonts w:ascii="Cambria"/>
          <w:spacing w:val="15"/>
          <w:sz w:val="20"/>
        </w:rPr>
        <w:t xml:space="preserve"> </w:t>
      </w:r>
      <w:r>
        <w:rPr>
          <w:rFonts w:ascii="Cambria"/>
          <w:sz w:val="20"/>
        </w:rPr>
        <w:t>was</w:t>
      </w:r>
      <w:r>
        <w:rPr>
          <w:rFonts w:ascii="Cambria"/>
          <w:spacing w:val="14"/>
          <w:sz w:val="20"/>
        </w:rPr>
        <w:t xml:space="preserve"> </w:t>
      </w:r>
      <w:r>
        <w:rPr>
          <w:rFonts w:ascii="Cambria"/>
          <w:sz w:val="20"/>
        </w:rPr>
        <w:t>erroneous</w:t>
      </w:r>
      <w:r>
        <w:rPr>
          <w:rFonts w:ascii="Cambria"/>
          <w:spacing w:val="16"/>
          <w:sz w:val="20"/>
        </w:rPr>
        <w:t xml:space="preserve"> </w:t>
      </w:r>
      <w:r>
        <w:rPr>
          <w:rFonts w:ascii="Cambria"/>
          <w:sz w:val="20"/>
        </w:rPr>
        <w:t>when</w:t>
      </w:r>
      <w:r>
        <w:rPr>
          <w:rFonts w:ascii="Cambria"/>
          <w:spacing w:val="13"/>
          <w:sz w:val="20"/>
        </w:rPr>
        <w:t xml:space="preserve"> </w:t>
      </w:r>
      <w:r>
        <w:rPr>
          <w:rFonts w:ascii="Cambria"/>
          <w:sz w:val="20"/>
        </w:rPr>
        <w:t>submitted</w:t>
      </w:r>
      <w:r>
        <w:rPr>
          <w:rFonts w:ascii="Cambria"/>
          <w:spacing w:val="13"/>
          <w:sz w:val="20"/>
        </w:rPr>
        <w:t xml:space="preserve"> </w:t>
      </w:r>
      <w:r>
        <w:rPr>
          <w:rFonts w:ascii="Cambria"/>
          <w:spacing w:val="1"/>
          <w:sz w:val="20"/>
        </w:rPr>
        <w:t>or</w:t>
      </w:r>
      <w:r>
        <w:rPr>
          <w:rFonts w:ascii="Cambria"/>
          <w:spacing w:val="13"/>
          <w:sz w:val="20"/>
        </w:rPr>
        <w:t xml:space="preserve"> </w:t>
      </w:r>
      <w:r>
        <w:rPr>
          <w:rFonts w:ascii="Cambria"/>
          <w:sz w:val="20"/>
        </w:rPr>
        <w:t>has</w:t>
      </w:r>
      <w:r>
        <w:rPr>
          <w:rFonts w:ascii="Cambria"/>
          <w:spacing w:val="16"/>
          <w:sz w:val="20"/>
        </w:rPr>
        <w:t xml:space="preserve"> </w:t>
      </w:r>
      <w:r>
        <w:rPr>
          <w:rFonts w:ascii="Cambria"/>
          <w:spacing w:val="-1"/>
          <w:sz w:val="20"/>
        </w:rPr>
        <w:t>become</w:t>
      </w:r>
      <w:r>
        <w:rPr>
          <w:rFonts w:ascii="Cambria"/>
          <w:spacing w:val="14"/>
          <w:sz w:val="20"/>
        </w:rPr>
        <w:t xml:space="preserve"> </w:t>
      </w:r>
      <w:r>
        <w:rPr>
          <w:rFonts w:ascii="Cambria"/>
          <w:spacing w:val="-1"/>
          <w:sz w:val="20"/>
        </w:rPr>
        <w:t>erroneous</w:t>
      </w:r>
      <w:r>
        <w:rPr>
          <w:rFonts w:ascii="Cambria"/>
          <w:spacing w:val="16"/>
          <w:sz w:val="20"/>
        </w:rPr>
        <w:t xml:space="preserve"> </w:t>
      </w:r>
      <w:r>
        <w:rPr>
          <w:rFonts w:ascii="Cambria"/>
          <w:spacing w:val="-1"/>
          <w:sz w:val="20"/>
        </w:rPr>
        <w:t>by</w:t>
      </w:r>
      <w:r>
        <w:rPr>
          <w:rFonts w:ascii="Cambria"/>
          <w:spacing w:val="16"/>
          <w:sz w:val="20"/>
        </w:rPr>
        <w:t xml:space="preserve"> </w:t>
      </w:r>
      <w:r>
        <w:rPr>
          <w:rFonts w:ascii="Cambria"/>
          <w:sz w:val="20"/>
        </w:rPr>
        <w:t>reason</w:t>
      </w:r>
      <w:r>
        <w:rPr>
          <w:rFonts w:ascii="Cambria"/>
          <w:spacing w:val="13"/>
          <w:sz w:val="20"/>
        </w:rPr>
        <w:t xml:space="preserve"> </w:t>
      </w:r>
      <w:r>
        <w:rPr>
          <w:rFonts w:ascii="Cambria"/>
          <w:spacing w:val="1"/>
          <w:sz w:val="20"/>
        </w:rPr>
        <w:t>of</w:t>
      </w:r>
      <w:r>
        <w:rPr>
          <w:rFonts w:ascii="Cambria"/>
          <w:spacing w:val="67"/>
          <w:w w:val="99"/>
          <w:sz w:val="20"/>
        </w:rPr>
        <w:t xml:space="preserve"> </w:t>
      </w:r>
      <w:r>
        <w:rPr>
          <w:rFonts w:ascii="Cambria"/>
          <w:sz w:val="20"/>
        </w:rPr>
        <w:t>changed</w:t>
      </w:r>
      <w:r>
        <w:rPr>
          <w:rFonts w:ascii="Cambria"/>
          <w:spacing w:val="-21"/>
          <w:sz w:val="20"/>
        </w:rPr>
        <w:t xml:space="preserve"> </w:t>
      </w:r>
      <w:r>
        <w:rPr>
          <w:rFonts w:ascii="Cambria"/>
          <w:sz w:val="20"/>
        </w:rPr>
        <w:t>circumstances.</w:t>
      </w:r>
    </w:p>
    <w:p w14:paraId="076472AA" w14:textId="77777777" w:rsidR="002312B8" w:rsidRDefault="002312B8">
      <w:pPr>
        <w:spacing w:before="10"/>
        <w:rPr>
          <w:rFonts w:ascii="Cambria" w:eastAsia="Cambria" w:hAnsi="Cambria" w:cs="Cambria"/>
          <w:sz w:val="20"/>
          <w:szCs w:val="20"/>
        </w:rPr>
      </w:pPr>
    </w:p>
    <w:p w14:paraId="338FA6E5" w14:textId="77777777" w:rsidR="002312B8" w:rsidRDefault="000C0407">
      <w:pPr>
        <w:numPr>
          <w:ilvl w:val="1"/>
          <w:numId w:val="25"/>
        </w:numPr>
        <w:tabs>
          <w:tab w:val="left" w:pos="839"/>
        </w:tabs>
        <w:spacing w:line="236" w:lineRule="auto"/>
        <w:ind w:left="838" w:right="495" w:hanging="358"/>
        <w:jc w:val="both"/>
        <w:rPr>
          <w:rFonts w:ascii="Cambria" w:eastAsia="Cambria" w:hAnsi="Cambria" w:cs="Cambria"/>
          <w:sz w:val="20"/>
          <w:szCs w:val="20"/>
        </w:rPr>
      </w:pPr>
      <w:r>
        <w:rPr>
          <w:rFonts w:ascii="Cambria"/>
          <w:sz w:val="20"/>
        </w:rPr>
        <w:t>A</w:t>
      </w:r>
      <w:r>
        <w:rPr>
          <w:rFonts w:ascii="Cambria"/>
          <w:spacing w:val="35"/>
          <w:sz w:val="20"/>
        </w:rPr>
        <w:t xml:space="preserve"> </w:t>
      </w:r>
      <w:r>
        <w:rPr>
          <w:rFonts w:ascii="Cambria"/>
          <w:spacing w:val="-1"/>
          <w:sz w:val="20"/>
        </w:rPr>
        <w:t>certification</w:t>
      </w:r>
      <w:r>
        <w:rPr>
          <w:rFonts w:ascii="Cambria"/>
          <w:spacing w:val="35"/>
          <w:sz w:val="20"/>
        </w:rPr>
        <w:t xml:space="preserve"> </w:t>
      </w:r>
      <w:r>
        <w:rPr>
          <w:rFonts w:ascii="Cambria"/>
          <w:sz w:val="20"/>
        </w:rPr>
        <w:t>that</w:t>
      </w:r>
      <w:r>
        <w:rPr>
          <w:rFonts w:ascii="Cambria"/>
          <w:spacing w:val="38"/>
          <w:sz w:val="20"/>
        </w:rPr>
        <w:t xml:space="preserve"> </w:t>
      </w:r>
      <w:r>
        <w:rPr>
          <w:rFonts w:ascii="Cambria"/>
          <w:sz w:val="20"/>
        </w:rPr>
        <w:t>any</w:t>
      </w:r>
      <w:r>
        <w:rPr>
          <w:rFonts w:ascii="Cambria"/>
          <w:spacing w:val="38"/>
          <w:sz w:val="20"/>
        </w:rPr>
        <w:t xml:space="preserve"> </w:t>
      </w:r>
      <w:r>
        <w:rPr>
          <w:rFonts w:ascii="Cambria"/>
          <w:spacing w:val="-1"/>
          <w:sz w:val="20"/>
        </w:rPr>
        <w:t>of</w:t>
      </w:r>
      <w:r>
        <w:rPr>
          <w:rFonts w:ascii="Cambria"/>
          <w:spacing w:val="38"/>
          <w:sz w:val="20"/>
        </w:rPr>
        <w:t xml:space="preserve"> </w:t>
      </w:r>
      <w:r>
        <w:rPr>
          <w:rFonts w:ascii="Cambria"/>
          <w:spacing w:val="-1"/>
          <w:sz w:val="20"/>
        </w:rPr>
        <w:t>the</w:t>
      </w:r>
      <w:r>
        <w:rPr>
          <w:rFonts w:ascii="Cambria"/>
          <w:spacing w:val="35"/>
          <w:sz w:val="20"/>
        </w:rPr>
        <w:t xml:space="preserve"> </w:t>
      </w:r>
      <w:r>
        <w:rPr>
          <w:rFonts w:ascii="Cambria"/>
          <w:spacing w:val="-1"/>
          <w:sz w:val="20"/>
        </w:rPr>
        <w:t>items</w:t>
      </w:r>
      <w:r>
        <w:rPr>
          <w:rFonts w:ascii="Cambria"/>
          <w:spacing w:val="36"/>
          <w:sz w:val="20"/>
        </w:rPr>
        <w:t xml:space="preserve"> </w:t>
      </w:r>
      <w:r>
        <w:rPr>
          <w:rFonts w:ascii="Cambria"/>
          <w:spacing w:val="1"/>
          <w:sz w:val="20"/>
        </w:rPr>
        <w:t>in</w:t>
      </w:r>
      <w:r>
        <w:rPr>
          <w:rFonts w:ascii="Cambria"/>
          <w:spacing w:val="37"/>
          <w:sz w:val="20"/>
        </w:rPr>
        <w:t xml:space="preserve"> </w:t>
      </w:r>
      <w:r>
        <w:rPr>
          <w:rFonts w:ascii="Cambria"/>
          <w:spacing w:val="-1"/>
          <w:sz w:val="20"/>
        </w:rPr>
        <w:t>paragraph</w:t>
      </w:r>
      <w:r>
        <w:rPr>
          <w:rFonts w:ascii="Cambria"/>
          <w:spacing w:val="37"/>
          <w:sz w:val="20"/>
        </w:rPr>
        <w:t xml:space="preserve"> </w:t>
      </w:r>
      <w:r>
        <w:rPr>
          <w:rFonts w:ascii="Cambria"/>
          <w:sz w:val="20"/>
        </w:rPr>
        <w:t>(a)</w:t>
      </w:r>
      <w:r>
        <w:rPr>
          <w:rFonts w:ascii="Cambria"/>
          <w:spacing w:val="39"/>
          <w:sz w:val="20"/>
        </w:rPr>
        <w:t xml:space="preserve"> </w:t>
      </w:r>
      <w:r>
        <w:rPr>
          <w:rFonts w:ascii="Cambria"/>
          <w:spacing w:val="-1"/>
          <w:sz w:val="20"/>
        </w:rPr>
        <w:t>of</w:t>
      </w:r>
      <w:r>
        <w:rPr>
          <w:rFonts w:ascii="Cambria"/>
          <w:spacing w:val="35"/>
          <w:sz w:val="20"/>
        </w:rPr>
        <w:t xml:space="preserve"> </w:t>
      </w:r>
      <w:r>
        <w:rPr>
          <w:rFonts w:ascii="Cambria"/>
          <w:spacing w:val="-1"/>
          <w:sz w:val="20"/>
        </w:rPr>
        <w:t>this</w:t>
      </w:r>
      <w:r>
        <w:rPr>
          <w:rFonts w:ascii="Cambria"/>
          <w:spacing w:val="36"/>
          <w:sz w:val="20"/>
        </w:rPr>
        <w:t xml:space="preserve"> </w:t>
      </w:r>
      <w:r>
        <w:rPr>
          <w:rFonts w:ascii="Cambria"/>
          <w:sz w:val="20"/>
        </w:rPr>
        <w:t>provision</w:t>
      </w:r>
      <w:r>
        <w:rPr>
          <w:rFonts w:ascii="Cambria"/>
          <w:spacing w:val="40"/>
          <w:sz w:val="20"/>
        </w:rPr>
        <w:t xml:space="preserve"> </w:t>
      </w:r>
      <w:r>
        <w:rPr>
          <w:rFonts w:ascii="Cambria"/>
          <w:spacing w:val="-1"/>
          <w:sz w:val="20"/>
        </w:rPr>
        <w:t>exists</w:t>
      </w:r>
      <w:r>
        <w:rPr>
          <w:rFonts w:ascii="Cambria"/>
          <w:spacing w:val="36"/>
          <w:sz w:val="20"/>
        </w:rPr>
        <w:t xml:space="preserve"> </w:t>
      </w:r>
      <w:r>
        <w:rPr>
          <w:rFonts w:ascii="Cambria"/>
          <w:sz w:val="20"/>
        </w:rPr>
        <w:t>will</w:t>
      </w:r>
      <w:r>
        <w:rPr>
          <w:rFonts w:ascii="Cambria"/>
          <w:spacing w:val="34"/>
          <w:sz w:val="20"/>
        </w:rPr>
        <w:t xml:space="preserve"> </w:t>
      </w:r>
      <w:r>
        <w:rPr>
          <w:rFonts w:ascii="Cambria"/>
          <w:spacing w:val="-1"/>
          <w:sz w:val="20"/>
        </w:rPr>
        <w:t>not</w:t>
      </w:r>
      <w:r>
        <w:rPr>
          <w:rFonts w:ascii="Cambria"/>
          <w:spacing w:val="38"/>
          <w:sz w:val="20"/>
        </w:rPr>
        <w:t xml:space="preserve"> </w:t>
      </w:r>
      <w:r>
        <w:rPr>
          <w:rFonts w:ascii="Cambria"/>
          <w:sz w:val="20"/>
        </w:rPr>
        <w:t>necessarily</w:t>
      </w:r>
      <w:r>
        <w:rPr>
          <w:rFonts w:ascii="Cambria"/>
          <w:spacing w:val="35"/>
          <w:sz w:val="20"/>
        </w:rPr>
        <w:t xml:space="preserve"> </w:t>
      </w:r>
      <w:r>
        <w:rPr>
          <w:rFonts w:ascii="Cambria"/>
          <w:sz w:val="20"/>
        </w:rPr>
        <w:t>result</w:t>
      </w:r>
      <w:r>
        <w:rPr>
          <w:rFonts w:ascii="Cambria"/>
          <w:spacing w:val="38"/>
          <w:sz w:val="20"/>
        </w:rPr>
        <w:t xml:space="preserve"> </w:t>
      </w:r>
      <w:r>
        <w:rPr>
          <w:rFonts w:ascii="Cambria"/>
          <w:spacing w:val="-1"/>
          <w:sz w:val="20"/>
        </w:rPr>
        <w:t>in</w:t>
      </w:r>
      <w:r>
        <w:rPr>
          <w:rFonts w:ascii="Cambria"/>
          <w:spacing w:val="66"/>
          <w:w w:val="99"/>
          <w:sz w:val="20"/>
        </w:rPr>
        <w:t xml:space="preserve"> </w:t>
      </w:r>
      <w:r>
        <w:rPr>
          <w:rFonts w:ascii="Cambria"/>
          <w:spacing w:val="-1"/>
          <w:sz w:val="20"/>
        </w:rPr>
        <w:t>withholding</w:t>
      </w:r>
      <w:r>
        <w:rPr>
          <w:rFonts w:ascii="Cambria"/>
          <w:spacing w:val="-5"/>
          <w:sz w:val="20"/>
        </w:rPr>
        <w:t xml:space="preserve"> </w:t>
      </w:r>
      <w:r>
        <w:rPr>
          <w:rFonts w:ascii="Cambria"/>
          <w:spacing w:val="-1"/>
          <w:sz w:val="20"/>
        </w:rPr>
        <w:t>of</w:t>
      </w:r>
      <w:r>
        <w:rPr>
          <w:rFonts w:ascii="Cambria"/>
          <w:spacing w:val="-10"/>
          <w:sz w:val="20"/>
        </w:rPr>
        <w:t xml:space="preserve"> </w:t>
      </w:r>
      <w:r>
        <w:rPr>
          <w:rFonts w:ascii="Cambria"/>
          <w:sz w:val="20"/>
        </w:rPr>
        <w:t>an</w:t>
      </w:r>
      <w:r>
        <w:rPr>
          <w:rFonts w:ascii="Cambria"/>
          <w:spacing w:val="-12"/>
          <w:sz w:val="20"/>
        </w:rPr>
        <w:t xml:space="preserve"> </w:t>
      </w:r>
      <w:r>
        <w:rPr>
          <w:rFonts w:ascii="Cambria"/>
          <w:sz w:val="20"/>
        </w:rPr>
        <w:t>award</w:t>
      </w:r>
      <w:r>
        <w:rPr>
          <w:rFonts w:ascii="Cambria"/>
          <w:spacing w:val="-13"/>
          <w:sz w:val="20"/>
        </w:rPr>
        <w:t xml:space="preserve"> </w:t>
      </w:r>
      <w:r>
        <w:rPr>
          <w:rFonts w:ascii="Cambria"/>
          <w:sz w:val="20"/>
        </w:rPr>
        <w:t>under</w:t>
      </w:r>
      <w:r>
        <w:rPr>
          <w:rFonts w:ascii="Cambria"/>
          <w:spacing w:val="-13"/>
          <w:sz w:val="20"/>
        </w:rPr>
        <w:t xml:space="preserve"> </w:t>
      </w:r>
      <w:r>
        <w:rPr>
          <w:rFonts w:ascii="Cambria"/>
          <w:spacing w:val="-1"/>
          <w:sz w:val="20"/>
        </w:rPr>
        <w:t>this</w:t>
      </w:r>
      <w:r>
        <w:rPr>
          <w:rFonts w:ascii="Cambria"/>
          <w:spacing w:val="-10"/>
          <w:sz w:val="20"/>
        </w:rPr>
        <w:t xml:space="preserve"> </w:t>
      </w:r>
      <w:r>
        <w:rPr>
          <w:rFonts w:ascii="Cambria"/>
          <w:spacing w:val="-1"/>
          <w:sz w:val="20"/>
        </w:rPr>
        <w:t>solicitation.</w:t>
      </w:r>
      <w:r>
        <w:rPr>
          <w:rFonts w:ascii="Cambria"/>
          <w:spacing w:val="-11"/>
          <w:sz w:val="20"/>
        </w:rPr>
        <w:t xml:space="preserve"> </w:t>
      </w:r>
      <w:r>
        <w:rPr>
          <w:rFonts w:ascii="Cambria"/>
          <w:sz w:val="20"/>
        </w:rPr>
        <w:t>However,</w:t>
      </w:r>
      <w:r>
        <w:rPr>
          <w:rFonts w:ascii="Cambria"/>
          <w:spacing w:val="-10"/>
          <w:sz w:val="20"/>
        </w:rPr>
        <w:t xml:space="preserve"> </w:t>
      </w:r>
      <w:r>
        <w:rPr>
          <w:rFonts w:ascii="Cambria"/>
          <w:spacing w:val="-1"/>
          <w:sz w:val="20"/>
        </w:rPr>
        <w:t>the</w:t>
      </w:r>
      <w:r>
        <w:rPr>
          <w:rFonts w:ascii="Cambria"/>
          <w:spacing w:val="-12"/>
          <w:sz w:val="20"/>
        </w:rPr>
        <w:t xml:space="preserve"> </w:t>
      </w:r>
      <w:r>
        <w:rPr>
          <w:rFonts w:ascii="Cambria"/>
          <w:spacing w:val="-1"/>
          <w:sz w:val="20"/>
        </w:rPr>
        <w:t>certification</w:t>
      </w:r>
      <w:r>
        <w:rPr>
          <w:rFonts w:ascii="Cambria"/>
          <w:spacing w:val="-11"/>
          <w:sz w:val="20"/>
        </w:rPr>
        <w:t xml:space="preserve"> </w:t>
      </w:r>
      <w:r>
        <w:rPr>
          <w:rFonts w:ascii="Cambria"/>
          <w:spacing w:val="-1"/>
          <w:sz w:val="20"/>
        </w:rPr>
        <w:t>will</w:t>
      </w:r>
      <w:r>
        <w:rPr>
          <w:rFonts w:ascii="Cambria"/>
          <w:spacing w:val="-10"/>
          <w:sz w:val="20"/>
        </w:rPr>
        <w:t xml:space="preserve"> </w:t>
      </w:r>
      <w:r>
        <w:rPr>
          <w:rFonts w:ascii="Cambria"/>
          <w:spacing w:val="-1"/>
          <w:sz w:val="20"/>
        </w:rPr>
        <w:t>be</w:t>
      </w:r>
      <w:r>
        <w:rPr>
          <w:rFonts w:ascii="Cambria"/>
          <w:spacing w:val="-14"/>
          <w:sz w:val="20"/>
        </w:rPr>
        <w:t xml:space="preserve"> </w:t>
      </w:r>
      <w:r>
        <w:rPr>
          <w:rFonts w:ascii="Cambria"/>
          <w:sz w:val="20"/>
        </w:rPr>
        <w:t>considered</w:t>
      </w:r>
      <w:r>
        <w:rPr>
          <w:rFonts w:ascii="Cambria"/>
          <w:spacing w:val="-13"/>
          <w:sz w:val="20"/>
        </w:rPr>
        <w:t xml:space="preserve"> </w:t>
      </w:r>
      <w:r>
        <w:rPr>
          <w:rFonts w:ascii="Cambria"/>
          <w:spacing w:val="1"/>
          <w:sz w:val="20"/>
        </w:rPr>
        <w:t>in</w:t>
      </w:r>
      <w:r>
        <w:rPr>
          <w:rFonts w:ascii="Cambria"/>
          <w:spacing w:val="-13"/>
          <w:sz w:val="20"/>
        </w:rPr>
        <w:t xml:space="preserve"> </w:t>
      </w:r>
      <w:r>
        <w:rPr>
          <w:rFonts w:ascii="Cambria"/>
          <w:sz w:val="20"/>
        </w:rPr>
        <w:t>connection</w:t>
      </w:r>
      <w:r>
        <w:rPr>
          <w:rFonts w:ascii="Cambria"/>
          <w:spacing w:val="-12"/>
          <w:sz w:val="20"/>
        </w:rPr>
        <w:t xml:space="preserve"> </w:t>
      </w:r>
      <w:r>
        <w:rPr>
          <w:rFonts w:ascii="Cambria"/>
          <w:spacing w:val="-1"/>
          <w:sz w:val="20"/>
        </w:rPr>
        <w:t>with</w:t>
      </w:r>
      <w:r>
        <w:rPr>
          <w:rFonts w:ascii="Cambria"/>
          <w:spacing w:val="-12"/>
          <w:sz w:val="20"/>
        </w:rPr>
        <w:t xml:space="preserve"> </w:t>
      </w:r>
      <w:r>
        <w:rPr>
          <w:rFonts w:ascii="Cambria"/>
          <w:sz w:val="20"/>
        </w:rPr>
        <w:t>a</w:t>
      </w:r>
      <w:r>
        <w:rPr>
          <w:rFonts w:ascii="Cambria"/>
          <w:spacing w:val="89"/>
          <w:w w:val="99"/>
          <w:sz w:val="20"/>
        </w:rPr>
        <w:t xml:space="preserve"> </w:t>
      </w:r>
      <w:r>
        <w:rPr>
          <w:rFonts w:ascii="Cambria"/>
          <w:spacing w:val="-1"/>
          <w:sz w:val="20"/>
        </w:rPr>
        <w:t>determination</w:t>
      </w:r>
      <w:r>
        <w:rPr>
          <w:rFonts w:ascii="Cambria"/>
          <w:spacing w:val="28"/>
          <w:sz w:val="20"/>
        </w:rPr>
        <w:t xml:space="preserve"> </w:t>
      </w:r>
      <w:r>
        <w:rPr>
          <w:rFonts w:ascii="Cambria"/>
          <w:spacing w:val="-1"/>
          <w:sz w:val="20"/>
        </w:rPr>
        <w:t>of</w:t>
      </w:r>
      <w:r>
        <w:rPr>
          <w:rFonts w:ascii="Cambria"/>
          <w:spacing w:val="25"/>
          <w:sz w:val="20"/>
        </w:rPr>
        <w:t xml:space="preserve"> </w:t>
      </w:r>
      <w:r>
        <w:rPr>
          <w:rFonts w:ascii="Cambria"/>
          <w:spacing w:val="-1"/>
          <w:sz w:val="20"/>
        </w:rPr>
        <w:t>the</w:t>
      </w:r>
      <w:r>
        <w:rPr>
          <w:rFonts w:ascii="Cambria"/>
          <w:spacing w:val="24"/>
          <w:sz w:val="20"/>
        </w:rPr>
        <w:t xml:space="preserve"> </w:t>
      </w:r>
      <w:r>
        <w:rPr>
          <w:rFonts w:ascii="Cambria"/>
          <w:sz w:val="20"/>
        </w:rPr>
        <w:t>Offeror's</w:t>
      </w:r>
      <w:r>
        <w:rPr>
          <w:rFonts w:ascii="Cambria"/>
          <w:spacing w:val="23"/>
          <w:sz w:val="20"/>
        </w:rPr>
        <w:t xml:space="preserve"> </w:t>
      </w:r>
      <w:r>
        <w:rPr>
          <w:rFonts w:ascii="Cambria"/>
          <w:spacing w:val="-1"/>
          <w:sz w:val="20"/>
        </w:rPr>
        <w:t>responsibility.</w:t>
      </w:r>
      <w:r>
        <w:rPr>
          <w:rFonts w:ascii="Cambria"/>
          <w:spacing w:val="23"/>
          <w:sz w:val="20"/>
        </w:rPr>
        <w:t xml:space="preserve"> </w:t>
      </w:r>
      <w:r>
        <w:rPr>
          <w:rFonts w:ascii="Cambria"/>
          <w:sz w:val="20"/>
        </w:rPr>
        <w:t>Failure</w:t>
      </w:r>
      <w:r>
        <w:rPr>
          <w:rFonts w:ascii="Cambria"/>
          <w:spacing w:val="26"/>
          <w:sz w:val="20"/>
        </w:rPr>
        <w:t xml:space="preserve"> </w:t>
      </w:r>
      <w:r>
        <w:rPr>
          <w:rFonts w:ascii="Cambria"/>
          <w:spacing w:val="-1"/>
          <w:sz w:val="20"/>
        </w:rPr>
        <w:t>of</w:t>
      </w:r>
      <w:r>
        <w:rPr>
          <w:rFonts w:ascii="Cambria"/>
          <w:spacing w:val="24"/>
          <w:sz w:val="20"/>
        </w:rPr>
        <w:t xml:space="preserve"> </w:t>
      </w:r>
      <w:r>
        <w:rPr>
          <w:rFonts w:ascii="Cambria"/>
          <w:spacing w:val="-1"/>
          <w:sz w:val="20"/>
        </w:rPr>
        <w:t>the</w:t>
      </w:r>
      <w:r>
        <w:rPr>
          <w:rFonts w:ascii="Cambria"/>
          <w:spacing w:val="19"/>
          <w:sz w:val="20"/>
        </w:rPr>
        <w:t xml:space="preserve"> </w:t>
      </w:r>
      <w:r>
        <w:rPr>
          <w:rFonts w:ascii="Cambria"/>
          <w:spacing w:val="-1"/>
          <w:sz w:val="20"/>
        </w:rPr>
        <w:t>Offeror</w:t>
      </w:r>
      <w:r>
        <w:rPr>
          <w:rFonts w:ascii="Cambria"/>
          <w:spacing w:val="24"/>
          <w:sz w:val="20"/>
        </w:rPr>
        <w:t xml:space="preserve"> </w:t>
      </w:r>
      <w:r>
        <w:rPr>
          <w:rFonts w:ascii="Cambria"/>
          <w:spacing w:val="1"/>
          <w:sz w:val="20"/>
        </w:rPr>
        <w:t>to</w:t>
      </w:r>
      <w:r>
        <w:rPr>
          <w:rFonts w:ascii="Cambria"/>
          <w:spacing w:val="22"/>
          <w:sz w:val="20"/>
        </w:rPr>
        <w:t xml:space="preserve"> </w:t>
      </w:r>
      <w:r>
        <w:rPr>
          <w:rFonts w:ascii="Cambria"/>
          <w:spacing w:val="-1"/>
          <w:sz w:val="20"/>
        </w:rPr>
        <w:t>furnish</w:t>
      </w:r>
      <w:r>
        <w:rPr>
          <w:rFonts w:ascii="Cambria"/>
          <w:spacing w:val="28"/>
          <w:sz w:val="20"/>
        </w:rPr>
        <w:t xml:space="preserve"> </w:t>
      </w:r>
      <w:r>
        <w:rPr>
          <w:rFonts w:ascii="Cambria"/>
          <w:sz w:val="20"/>
        </w:rPr>
        <w:t>a</w:t>
      </w:r>
      <w:r>
        <w:rPr>
          <w:rFonts w:ascii="Cambria"/>
          <w:spacing w:val="24"/>
          <w:sz w:val="20"/>
        </w:rPr>
        <w:t xml:space="preserve"> </w:t>
      </w:r>
      <w:r>
        <w:rPr>
          <w:rFonts w:ascii="Cambria"/>
          <w:spacing w:val="-1"/>
          <w:sz w:val="20"/>
        </w:rPr>
        <w:t>certification</w:t>
      </w:r>
      <w:r>
        <w:rPr>
          <w:rFonts w:ascii="Cambria"/>
          <w:spacing w:val="25"/>
          <w:sz w:val="20"/>
        </w:rPr>
        <w:t xml:space="preserve"> </w:t>
      </w:r>
      <w:r>
        <w:rPr>
          <w:rFonts w:ascii="Cambria"/>
          <w:spacing w:val="-1"/>
          <w:sz w:val="20"/>
        </w:rPr>
        <w:t>or</w:t>
      </w:r>
      <w:r>
        <w:rPr>
          <w:rFonts w:ascii="Cambria"/>
          <w:spacing w:val="22"/>
          <w:sz w:val="20"/>
        </w:rPr>
        <w:t xml:space="preserve"> </w:t>
      </w:r>
      <w:r>
        <w:rPr>
          <w:rFonts w:ascii="Cambria"/>
          <w:spacing w:val="-1"/>
          <w:sz w:val="20"/>
        </w:rPr>
        <w:t>provide</w:t>
      </w:r>
      <w:r>
        <w:rPr>
          <w:rFonts w:ascii="Cambria"/>
          <w:spacing w:val="24"/>
          <w:sz w:val="20"/>
        </w:rPr>
        <w:t xml:space="preserve"> </w:t>
      </w:r>
      <w:r>
        <w:rPr>
          <w:rFonts w:ascii="Cambria"/>
          <w:sz w:val="20"/>
        </w:rPr>
        <w:t>such</w:t>
      </w:r>
      <w:r>
        <w:rPr>
          <w:rFonts w:ascii="Cambria"/>
          <w:spacing w:val="109"/>
          <w:w w:val="99"/>
          <w:sz w:val="20"/>
        </w:rPr>
        <w:t xml:space="preserve"> </w:t>
      </w:r>
      <w:r>
        <w:rPr>
          <w:rFonts w:ascii="Cambria"/>
          <w:spacing w:val="-1"/>
          <w:sz w:val="20"/>
        </w:rPr>
        <w:t>additional</w:t>
      </w:r>
      <w:r>
        <w:rPr>
          <w:rFonts w:ascii="Cambria"/>
          <w:spacing w:val="-11"/>
          <w:sz w:val="20"/>
        </w:rPr>
        <w:t xml:space="preserve"> </w:t>
      </w:r>
      <w:r>
        <w:rPr>
          <w:rFonts w:ascii="Cambria"/>
          <w:spacing w:val="-1"/>
          <w:sz w:val="20"/>
        </w:rPr>
        <w:t>information</w:t>
      </w:r>
      <w:r>
        <w:rPr>
          <w:rFonts w:ascii="Cambria"/>
          <w:spacing w:val="-5"/>
          <w:sz w:val="20"/>
        </w:rPr>
        <w:t xml:space="preserve"> </w:t>
      </w:r>
      <w:r>
        <w:rPr>
          <w:rFonts w:ascii="Cambria"/>
          <w:sz w:val="20"/>
        </w:rPr>
        <w:t>as</w:t>
      </w:r>
      <w:r>
        <w:rPr>
          <w:rFonts w:ascii="Cambria"/>
          <w:spacing w:val="-6"/>
          <w:sz w:val="20"/>
        </w:rPr>
        <w:t xml:space="preserve"> </w:t>
      </w:r>
      <w:r>
        <w:rPr>
          <w:rFonts w:ascii="Cambria"/>
          <w:sz w:val="20"/>
        </w:rPr>
        <w:t>requested</w:t>
      </w:r>
      <w:r>
        <w:rPr>
          <w:rFonts w:ascii="Cambria"/>
          <w:spacing w:val="-7"/>
          <w:sz w:val="20"/>
        </w:rPr>
        <w:t xml:space="preserve"> </w:t>
      </w:r>
      <w:r>
        <w:rPr>
          <w:rFonts w:ascii="Cambria"/>
          <w:spacing w:val="-1"/>
          <w:sz w:val="20"/>
        </w:rPr>
        <w:t>by</w:t>
      </w:r>
      <w:r>
        <w:rPr>
          <w:rFonts w:ascii="Cambria"/>
          <w:spacing w:val="-4"/>
          <w:sz w:val="20"/>
        </w:rPr>
        <w:t xml:space="preserve"> </w:t>
      </w:r>
      <w:r>
        <w:rPr>
          <w:rFonts w:ascii="Cambria"/>
          <w:spacing w:val="-1"/>
          <w:sz w:val="20"/>
        </w:rPr>
        <w:t>the</w:t>
      </w:r>
      <w:r>
        <w:rPr>
          <w:rFonts w:ascii="Cambria"/>
          <w:spacing w:val="-6"/>
          <w:sz w:val="20"/>
        </w:rPr>
        <w:t xml:space="preserve"> </w:t>
      </w:r>
      <w:r>
        <w:rPr>
          <w:rFonts w:ascii="Cambria"/>
          <w:spacing w:val="-1"/>
          <w:sz w:val="20"/>
        </w:rPr>
        <w:t>City</w:t>
      </w:r>
      <w:r>
        <w:rPr>
          <w:rFonts w:ascii="Cambria"/>
          <w:spacing w:val="-7"/>
          <w:sz w:val="20"/>
        </w:rPr>
        <w:t xml:space="preserve"> </w:t>
      </w:r>
      <w:r>
        <w:rPr>
          <w:rFonts w:ascii="Cambria"/>
          <w:spacing w:val="1"/>
          <w:sz w:val="20"/>
        </w:rPr>
        <w:t>of</w:t>
      </w:r>
      <w:r>
        <w:rPr>
          <w:rFonts w:ascii="Cambria"/>
          <w:spacing w:val="-8"/>
          <w:sz w:val="20"/>
        </w:rPr>
        <w:t xml:space="preserve"> </w:t>
      </w:r>
      <w:r w:rsidR="00EB3CD3">
        <w:rPr>
          <w:rFonts w:ascii="Cambria"/>
          <w:sz w:val="20"/>
        </w:rPr>
        <w:t>Fontana</w:t>
      </w:r>
      <w:r>
        <w:rPr>
          <w:rFonts w:ascii="Cambria"/>
          <w:spacing w:val="-5"/>
          <w:sz w:val="20"/>
        </w:rPr>
        <w:t xml:space="preserve"> </w:t>
      </w:r>
      <w:r>
        <w:rPr>
          <w:rFonts w:ascii="Cambria"/>
          <w:sz w:val="20"/>
        </w:rPr>
        <w:t>may</w:t>
      </w:r>
      <w:r>
        <w:rPr>
          <w:rFonts w:ascii="Cambria"/>
          <w:spacing w:val="-7"/>
          <w:sz w:val="20"/>
        </w:rPr>
        <w:t xml:space="preserve"> </w:t>
      </w:r>
      <w:r>
        <w:rPr>
          <w:rFonts w:ascii="Cambria"/>
          <w:spacing w:val="-1"/>
          <w:sz w:val="20"/>
        </w:rPr>
        <w:t>render</w:t>
      </w:r>
      <w:r>
        <w:rPr>
          <w:rFonts w:ascii="Cambria"/>
          <w:spacing w:val="-6"/>
          <w:sz w:val="20"/>
        </w:rPr>
        <w:t xml:space="preserve"> </w:t>
      </w:r>
      <w:r>
        <w:rPr>
          <w:rFonts w:ascii="Cambria"/>
          <w:spacing w:val="-1"/>
          <w:sz w:val="20"/>
        </w:rPr>
        <w:t>the</w:t>
      </w:r>
      <w:r>
        <w:rPr>
          <w:rFonts w:ascii="Cambria"/>
          <w:spacing w:val="-6"/>
          <w:sz w:val="20"/>
        </w:rPr>
        <w:t xml:space="preserve"> </w:t>
      </w:r>
      <w:r>
        <w:rPr>
          <w:rFonts w:ascii="Cambria"/>
          <w:sz w:val="20"/>
        </w:rPr>
        <w:t>Offeror</w:t>
      </w:r>
      <w:r>
        <w:rPr>
          <w:rFonts w:ascii="Cambria"/>
          <w:spacing w:val="-11"/>
          <w:sz w:val="20"/>
        </w:rPr>
        <w:t xml:space="preserve"> </w:t>
      </w:r>
      <w:proofErr w:type="spellStart"/>
      <w:r>
        <w:rPr>
          <w:rFonts w:ascii="Cambria"/>
          <w:spacing w:val="-1"/>
          <w:sz w:val="20"/>
        </w:rPr>
        <w:t>nonresponsible</w:t>
      </w:r>
      <w:proofErr w:type="spellEnd"/>
      <w:r>
        <w:rPr>
          <w:rFonts w:ascii="Cambria"/>
          <w:spacing w:val="-1"/>
          <w:sz w:val="20"/>
        </w:rPr>
        <w:t>.</w:t>
      </w:r>
    </w:p>
    <w:p w14:paraId="29026F71" w14:textId="77777777" w:rsidR="002312B8" w:rsidRDefault="002312B8">
      <w:pPr>
        <w:spacing w:before="4"/>
        <w:rPr>
          <w:rFonts w:ascii="Cambria" w:eastAsia="Cambria" w:hAnsi="Cambria" w:cs="Cambria"/>
          <w:sz w:val="20"/>
          <w:szCs w:val="20"/>
        </w:rPr>
      </w:pPr>
    </w:p>
    <w:p w14:paraId="5D7A0A21" w14:textId="77777777" w:rsidR="002312B8" w:rsidRDefault="000C0407">
      <w:pPr>
        <w:numPr>
          <w:ilvl w:val="1"/>
          <w:numId w:val="25"/>
        </w:numPr>
        <w:tabs>
          <w:tab w:val="left" w:pos="842"/>
        </w:tabs>
        <w:spacing w:line="236" w:lineRule="auto"/>
        <w:ind w:left="841" w:right="491"/>
        <w:jc w:val="both"/>
        <w:rPr>
          <w:rFonts w:ascii="Cambria" w:eastAsia="Cambria" w:hAnsi="Cambria" w:cs="Cambria"/>
          <w:sz w:val="20"/>
          <w:szCs w:val="20"/>
        </w:rPr>
      </w:pPr>
      <w:r>
        <w:rPr>
          <w:rFonts w:ascii="Cambria"/>
          <w:spacing w:val="-1"/>
          <w:sz w:val="20"/>
        </w:rPr>
        <w:t>Nothing</w:t>
      </w:r>
      <w:r>
        <w:rPr>
          <w:rFonts w:ascii="Cambria"/>
          <w:spacing w:val="-6"/>
          <w:sz w:val="20"/>
        </w:rPr>
        <w:t xml:space="preserve"> </w:t>
      </w:r>
      <w:r>
        <w:rPr>
          <w:rFonts w:ascii="Cambria"/>
          <w:sz w:val="20"/>
        </w:rPr>
        <w:t>contained</w:t>
      </w:r>
      <w:r>
        <w:rPr>
          <w:rFonts w:ascii="Cambria"/>
          <w:spacing w:val="-3"/>
          <w:sz w:val="20"/>
        </w:rPr>
        <w:t xml:space="preserve"> </w:t>
      </w:r>
      <w:r>
        <w:rPr>
          <w:rFonts w:ascii="Cambria"/>
          <w:spacing w:val="-1"/>
          <w:sz w:val="20"/>
        </w:rPr>
        <w:t>in</w:t>
      </w:r>
      <w:r>
        <w:rPr>
          <w:rFonts w:ascii="Cambria"/>
          <w:spacing w:val="-4"/>
          <w:sz w:val="20"/>
        </w:rPr>
        <w:t xml:space="preserve"> </w:t>
      </w:r>
      <w:r>
        <w:rPr>
          <w:rFonts w:ascii="Cambria"/>
          <w:spacing w:val="-1"/>
          <w:sz w:val="20"/>
        </w:rPr>
        <w:t>the</w:t>
      </w:r>
      <w:r>
        <w:rPr>
          <w:rFonts w:ascii="Cambria"/>
          <w:spacing w:val="-4"/>
          <w:sz w:val="20"/>
        </w:rPr>
        <w:t xml:space="preserve"> </w:t>
      </w:r>
      <w:r>
        <w:rPr>
          <w:rFonts w:ascii="Cambria"/>
          <w:spacing w:val="-1"/>
          <w:sz w:val="20"/>
        </w:rPr>
        <w:t>foregoing</w:t>
      </w:r>
      <w:r>
        <w:rPr>
          <w:rFonts w:ascii="Cambria"/>
          <w:spacing w:val="-5"/>
          <w:sz w:val="20"/>
        </w:rPr>
        <w:t xml:space="preserve"> </w:t>
      </w:r>
      <w:r>
        <w:rPr>
          <w:rFonts w:ascii="Cambria"/>
          <w:sz w:val="20"/>
        </w:rPr>
        <w:t>shall</w:t>
      </w:r>
      <w:r>
        <w:rPr>
          <w:rFonts w:ascii="Cambria"/>
          <w:spacing w:val="-5"/>
          <w:sz w:val="20"/>
        </w:rPr>
        <w:t xml:space="preserve"> </w:t>
      </w:r>
      <w:r>
        <w:rPr>
          <w:rFonts w:ascii="Cambria"/>
          <w:spacing w:val="-1"/>
          <w:sz w:val="20"/>
        </w:rPr>
        <w:t>be</w:t>
      </w:r>
      <w:r>
        <w:rPr>
          <w:rFonts w:ascii="Cambria"/>
          <w:spacing w:val="-4"/>
          <w:sz w:val="20"/>
        </w:rPr>
        <w:t xml:space="preserve"> </w:t>
      </w:r>
      <w:r>
        <w:rPr>
          <w:rFonts w:ascii="Cambria"/>
          <w:sz w:val="20"/>
        </w:rPr>
        <w:t>construed</w:t>
      </w:r>
      <w:r>
        <w:rPr>
          <w:rFonts w:ascii="Cambria"/>
          <w:spacing w:val="-5"/>
          <w:sz w:val="20"/>
        </w:rPr>
        <w:t xml:space="preserve"> </w:t>
      </w:r>
      <w:r>
        <w:rPr>
          <w:rFonts w:ascii="Cambria"/>
          <w:spacing w:val="1"/>
          <w:sz w:val="20"/>
        </w:rPr>
        <w:t>to</w:t>
      </w:r>
      <w:r>
        <w:rPr>
          <w:rFonts w:ascii="Cambria"/>
          <w:spacing w:val="-3"/>
          <w:sz w:val="20"/>
        </w:rPr>
        <w:t xml:space="preserve"> </w:t>
      </w:r>
      <w:r>
        <w:rPr>
          <w:rFonts w:ascii="Cambria"/>
          <w:spacing w:val="-1"/>
          <w:sz w:val="20"/>
        </w:rPr>
        <w:t>require</w:t>
      </w:r>
      <w:r>
        <w:rPr>
          <w:rFonts w:ascii="Cambria"/>
          <w:spacing w:val="-5"/>
          <w:sz w:val="20"/>
        </w:rPr>
        <w:t xml:space="preserve"> </w:t>
      </w:r>
      <w:r>
        <w:rPr>
          <w:rFonts w:ascii="Cambria"/>
          <w:sz w:val="20"/>
        </w:rPr>
        <w:t>establishment</w:t>
      </w:r>
      <w:r>
        <w:rPr>
          <w:rFonts w:ascii="Cambria"/>
          <w:spacing w:val="-6"/>
          <w:sz w:val="20"/>
        </w:rPr>
        <w:t xml:space="preserve"> </w:t>
      </w:r>
      <w:r>
        <w:rPr>
          <w:rFonts w:ascii="Cambria"/>
          <w:spacing w:val="-1"/>
          <w:sz w:val="20"/>
        </w:rPr>
        <w:t>of</w:t>
      </w:r>
      <w:r>
        <w:rPr>
          <w:rFonts w:ascii="Cambria"/>
          <w:spacing w:val="-3"/>
          <w:sz w:val="20"/>
        </w:rPr>
        <w:t xml:space="preserve"> </w:t>
      </w:r>
      <w:r>
        <w:rPr>
          <w:rFonts w:ascii="Cambria"/>
          <w:sz w:val="20"/>
        </w:rPr>
        <w:t>a</w:t>
      </w:r>
      <w:r>
        <w:rPr>
          <w:rFonts w:ascii="Cambria"/>
          <w:spacing w:val="-4"/>
          <w:sz w:val="20"/>
        </w:rPr>
        <w:t xml:space="preserve"> </w:t>
      </w:r>
      <w:r>
        <w:rPr>
          <w:rFonts w:ascii="Cambria"/>
          <w:sz w:val="20"/>
        </w:rPr>
        <w:t>system</w:t>
      </w:r>
      <w:r>
        <w:rPr>
          <w:rFonts w:ascii="Cambria"/>
          <w:spacing w:val="-5"/>
          <w:sz w:val="20"/>
        </w:rPr>
        <w:t xml:space="preserve"> </w:t>
      </w:r>
      <w:r>
        <w:rPr>
          <w:rFonts w:ascii="Cambria"/>
          <w:spacing w:val="-1"/>
          <w:sz w:val="20"/>
        </w:rPr>
        <w:t>of</w:t>
      </w:r>
      <w:r>
        <w:rPr>
          <w:rFonts w:ascii="Cambria"/>
          <w:spacing w:val="-3"/>
          <w:sz w:val="20"/>
        </w:rPr>
        <w:t xml:space="preserve"> </w:t>
      </w:r>
      <w:r>
        <w:rPr>
          <w:rFonts w:ascii="Cambria"/>
          <w:spacing w:val="-1"/>
          <w:sz w:val="20"/>
        </w:rPr>
        <w:t>records</w:t>
      </w:r>
      <w:r>
        <w:rPr>
          <w:rFonts w:ascii="Cambria"/>
          <w:spacing w:val="-5"/>
          <w:sz w:val="20"/>
        </w:rPr>
        <w:t xml:space="preserve"> </w:t>
      </w:r>
      <w:proofErr w:type="gramStart"/>
      <w:r>
        <w:rPr>
          <w:rFonts w:ascii="Cambria"/>
          <w:spacing w:val="1"/>
          <w:sz w:val="20"/>
        </w:rPr>
        <w:t>in</w:t>
      </w:r>
      <w:r>
        <w:rPr>
          <w:rFonts w:ascii="Cambria"/>
          <w:spacing w:val="-6"/>
          <w:sz w:val="20"/>
        </w:rPr>
        <w:t xml:space="preserve"> </w:t>
      </w:r>
      <w:r>
        <w:rPr>
          <w:rFonts w:ascii="Cambria"/>
          <w:sz w:val="20"/>
        </w:rPr>
        <w:t>order</w:t>
      </w:r>
      <w:r>
        <w:rPr>
          <w:rFonts w:ascii="Cambria"/>
          <w:spacing w:val="-4"/>
          <w:sz w:val="20"/>
        </w:rPr>
        <w:t xml:space="preserve"> </w:t>
      </w:r>
      <w:r>
        <w:rPr>
          <w:rFonts w:ascii="Cambria"/>
          <w:spacing w:val="-1"/>
          <w:sz w:val="20"/>
        </w:rPr>
        <w:t>to</w:t>
      </w:r>
      <w:proofErr w:type="gramEnd"/>
      <w:r>
        <w:rPr>
          <w:rFonts w:ascii="Cambria"/>
          <w:spacing w:val="62"/>
          <w:w w:val="99"/>
          <w:sz w:val="20"/>
        </w:rPr>
        <w:t xml:space="preserve"> </w:t>
      </w:r>
      <w:r>
        <w:rPr>
          <w:rFonts w:ascii="Cambria"/>
          <w:spacing w:val="-1"/>
          <w:sz w:val="20"/>
        </w:rPr>
        <w:t>render,</w:t>
      </w:r>
      <w:r>
        <w:rPr>
          <w:rFonts w:ascii="Cambria"/>
          <w:spacing w:val="-13"/>
          <w:sz w:val="20"/>
        </w:rPr>
        <w:t xml:space="preserve"> </w:t>
      </w:r>
      <w:r>
        <w:rPr>
          <w:rFonts w:ascii="Cambria"/>
          <w:spacing w:val="1"/>
          <w:sz w:val="20"/>
        </w:rPr>
        <w:t>in</w:t>
      </w:r>
      <w:r>
        <w:rPr>
          <w:rFonts w:ascii="Cambria"/>
          <w:spacing w:val="-13"/>
          <w:sz w:val="20"/>
        </w:rPr>
        <w:t xml:space="preserve"> </w:t>
      </w:r>
      <w:r>
        <w:rPr>
          <w:rFonts w:ascii="Cambria"/>
          <w:sz w:val="20"/>
        </w:rPr>
        <w:t>good</w:t>
      </w:r>
      <w:r>
        <w:rPr>
          <w:rFonts w:ascii="Cambria"/>
          <w:spacing w:val="-14"/>
          <w:sz w:val="20"/>
        </w:rPr>
        <w:t xml:space="preserve"> </w:t>
      </w:r>
      <w:r>
        <w:rPr>
          <w:rFonts w:ascii="Cambria"/>
          <w:sz w:val="20"/>
        </w:rPr>
        <w:t>faith,</w:t>
      </w:r>
      <w:r>
        <w:rPr>
          <w:rFonts w:ascii="Cambria"/>
          <w:spacing w:val="-12"/>
          <w:sz w:val="20"/>
        </w:rPr>
        <w:t xml:space="preserve"> </w:t>
      </w:r>
      <w:r>
        <w:rPr>
          <w:rFonts w:ascii="Cambria"/>
          <w:spacing w:val="-1"/>
          <w:sz w:val="20"/>
        </w:rPr>
        <w:t>the</w:t>
      </w:r>
      <w:r>
        <w:rPr>
          <w:rFonts w:ascii="Cambria"/>
          <w:spacing w:val="-12"/>
          <w:sz w:val="20"/>
        </w:rPr>
        <w:t xml:space="preserve"> </w:t>
      </w:r>
      <w:r>
        <w:rPr>
          <w:rFonts w:ascii="Cambria"/>
          <w:spacing w:val="-1"/>
          <w:sz w:val="20"/>
        </w:rPr>
        <w:t>certification</w:t>
      </w:r>
      <w:r>
        <w:rPr>
          <w:rFonts w:ascii="Cambria"/>
          <w:spacing w:val="-11"/>
          <w:sz w:val="20"/>
        </w:rPr>
        <w:t xml:space="preserve"> </w:t>
      </w:r>
      <w:r>
        <w:rPr>
          <w:rFonts w:ascii="Cambria"/>
          <w:sz w:val="20"/>
        </w:rPr>
        <w:t>required</w:t>
      </w:r>
      <w:r>
        <w:rPr>
          <w:rFonts w:ascii="Cambria"/>
          <w:spacing w:val="-14"/>
          <w:sz w:val="20"/>
        </w:rPr>
        <w:t xml:space="preserve"> </w:t>
      </w:r>
      <w:r>
        <w:rPr>
          <w:rFonts w:ascii="Cambria"/>
          <w:spacing w:val="-1"/>
          <w:sz w:val="20"/>
        </w:rPr>
        <w:t>by</w:t>
      </w:r>
      <w:r>
        <w:rPr>
          <w:rFonts w:ascii="Cambria"/>
          <w:spacing w:val="-10"/>
          <w:sz w:val="20"/>
        </w:rPr>
        <w:t xml:space="preserve"> </w:t>
      </w:r>
      <w:r>
        <w:rPr>
          <w:rFonts w:ascii="Cambria"/>
          <w:sz w:val="20"/>
        </w:rPr>
        <w:t>paragraph</w:t>
      </w:r>
      <w:r>
        <w:rPr>
          <w:rFonts w:ascii="Cambria"/>
          <w:spacing w:val="-13"/>
          <w:sz w:val="20"/>
        </w:rPr>
        <w:t xml:space="preserve"> </w:t>
      </w:r>
      <w:r>
        <w:rPr>
          <w:rFonts w:ascii="Cambria"/>
          <w:sz w:val="20"/>
        </w:rPr>
        <w:t>(a)</w:t>
      </w:r>
      <w:r>
        <w:rPr>
          <w:rFonts w:ascii="Cambria"/>
          <w:spacing w:val="-12"/>
          <w:sz w:val="20"/>
        </w:rPr>
        <w:t xml:space="preserve"> </w:t>
      </w:r>
      <w:r>
        <w:rPr>
          <w:rFonts w:ascii="Cambria"/>
          <w:spacing w:val="-1"/>
          <w:sz w:val="20"/>
        </w:rPr>
        <w:t>of</w:t>
      </w:r>
      <w:r>
        <w:rPr>
          <w:rFonts w:ascii="Cambria"/>
          <w:spacing w:val="-14"/>
          <w:sz w:val="20"/>
        </w:rPr>
        <w:t xml:space="preserve"> </w:t>
      </w:r>
      <w:r>
        <w:rPr>
          <w:rFonts w:ascii="Cambria"/>
          <w:spacing w:val="-1"/>
          <w:sz w:val="20"/>
        </w:rPr>
        <w:t>this</w:t>
      </w:r>
      <w:r>
        <w:rPr>
          <w:rFonts w:ascii="Cambria"/>
          <w:spacing w:val="-12"/>
          <w:sz w:val="20"/>
        </w:rPr>
        <w:t xml:space="preserve"> </w:t>
      </w:r>
      <w:r>
        <w:rPr>
          <w:rFonts w:ascii="Cambria"/>
          <w:spacing w:val="-1"/>
          <w:sz w:val="20"/>
        </w:rPr>
        <w:t>provision.</w:t>
      </w:r>
      <w:r>
        <w:rPr>
          <w:rFonts w:ascii="Cambria"/>
          <w:spacing w:val="-11"/>
          <w:sz w:val="20"/>
        </w:rPr>
        <w:t xml:space="preserve"> </w:t>
      </w:r>
      <w:r>
        <w:rPr>
          <w:rFonts w:ascii="Cambria"/>
          <w:spacing w:val="-1"/>
          <w:sz w:val="20"/>
        </w:rPr>
        <w:t>The</w:t>
      </w:r>
      <w:r>
        <w:rPr>
          <w:rFonts w:ascii="Cambria"/>
          <w:spacing w:val="-12"/>
          <w:sz w:val="20"/>
        </w:rPr>
        <w:t xml:space="preserve"> </w:t>
      </w:r>
      <w:r>
        <w:rPr>
          <w:rFonts w:ascii="Cambria"/>
          <w:spacing w:val="-1"/>
          <w:sz w:val="20"/>
        </w:rPr>
        <w:t>knowledge</w:t>
      </w:r>
      <w:r>
        <w:rPr>
          <w:rFonts w:ascii="Cambria"/>
          <w:spacing w:val="-11"/>
          <w:sz w:val="20"/>
        </w:rPr>
        <w:t xml:space="preserve"> </w:t>
      </w:r>
      <w:r>
        <w:rPr>
          <w:rFonts w:ascii="Cambria"/>
          <w:sz w:val="20"/>
        </w:rPr>
        <w:t>and</w:t>
      </w:r>
      <w:r>
        <w:rPr>
          <w:rFonts w:ascii="Cambria"/>
          <w:spacing w:val="-14"/>
          <w:sz w:val="20"/>
        </w:rPr>
        <w:t xml:space="preserve"> </w:t>
      </w:r>
      <w:r>
        <w:rPr>
          <w:rFonts w:ascii="Cambria"/>
          <w:sz w:val="20"/>
        </w:rPr>
        <w:t>information</w:t>
      </w:r>
      <w:r>
        <w:rPr>
          <w:rFonts w:ascii="Cambria"/>
          <w:spacing w:val="83"/>
          <w:w w:val="99"/>
          <w:sz w:val="20"/>
        </w:rPr>
        <w:t xml:space="preserve"> </w:t>
      </w:r>
      <w:r>
        <w:rPr>
          <w:rFonts w:ascii="Cambria"/>
          <w:spacing w:val="-1"/>
          <w:sz w:val="20"/>
        </w:rPr>
        <w:t>of</w:t>
      </w:r>
      <w:r>
        <w:rPr>
          <w:rFonts w:ascii="Cambria"/>
          <w:spacing w:val="-18"/>
          <w:sz w:val="20"/>
        </w:rPr>
        <w:t xml:space="preserve"> </w:t>
      </w:r>
      <w:r>
        <w:rPr>
          <w:rFonts w:ascii="Cambria"/>
          <w:sz w:val="20"/>
        </w:rPr>
        <w:t>an</w:t>
      </w:r>
      <w:r>
        <w:rPr>
          <w:rFonts w:ascii="Cambria"/>
          <w:spacing w:val="-16"/>
          <w:sz w:val="20"/>
        </w:rPr>
        <w:t xml:space="preserve"> </w:t>
      </w:r>
      <w:r>
        <w:rPr>
          <w:rFonts w:ascii="Cambria"/>
          <w:spacing w:val="-1"/>
          <w:sz w:val="20"/>
        </w:rPr>
        <w:t>Offeror</w:t>
      </w:r>
      <w:r>
        <w:rPr>
          <w:rFonts w:ascii="Cambria"/>
          <w:spacing w:val="-15"/>
          <w:sz w:val="20"/>
        </w:rPr>
        <w:t xml:space="preserve"> </w:t>
      </w:r>
      <w:r>
        <w:rPr>
          <w:rFonts w:ascii="Cambria"/>
          <w:spacing w:val="-1"/>
          <w:sz w:val="20"/>
        </w:rPr>
        <w:t>is</w:t>
      </w:r>
      <w:r>
        <w:rPr>
          <w:rFonts w:ascii="Cambria"/>
          <w:spacing w:val="-16"/>
          <w:sz w:val="20"/>
        </w:rPr>
        <w:t xml:space="preserve"> </w:t>
      </w:r>
      <w:r>
        <w:rPr>
          <w:rFonts w:ascii="Cambria"/>
          <w:sz w:val="20"/>
        </w:rPr>
        <w:t>not</w:t>
      </w:r>
      <w:r>
        <w:rPr>
          <w:rFonts w:ascii="Cambria"/>
          <w:spacing w:val="-15"/>
          <w:sz w:val="20"/>
        </w:rPr>
        <w:t xml:space="preserve"> </w:t>
      </w:r>
      <w:r>
        <w:rPr>
          <w:rFonts w:ascii="Cambria"/>
          <w:sz w:val="20"/>
        </w:rPr>
        <w:t>required</w:t>
      </w:r>
      <w:r>
        <w:rPr>
          <w:rFonts w:ascii="Cambria"/>
          <w:spacing w:val="-15"/>
          <w:sz w:val="20"/>
        </w:rPr>
        <w:t xml:space="preserve"> </w:t>
      </w:r>
      <w:r>
        <w:rPr>
          <w:rFonts w:ascii="Cambria"/>
          <w:spacing w:val="1"/>
          <w:sz w:val="20"/>
        </w:rPr>
        <w:t>to</w:t>
      </w:r>
      <w:r>
        <w:rPr>
          <w:rFonts w:ascii="Cambria"/>
          <w:spacing w:val="-16"/>
          <w:sz w:val="20"/>
        </w:rPr>
        <w:t xml:space="preserve"> </w:t>
      </w:r>
      <w:r>
        <w:rPr>
          <w:rFonts w:ascii="Cambria"/>
          <w:sz w:val="20"/>
        </w:rPr>
        <w:t>exceed</w:t>
      </w:r>
      <w:r>
        <w:rPr>
          <w:rFonts w:ascii="Cambria"/>
          <w:spacing w:val="-17"/>
          <w:sz w:val="20"/>
        </w:rPr>
        <w:t xml:space="preserve"> </w:t>
      </w:r>
      <w:r>
        <w:rPr>
          <w:rFonts w:ascii="Cambria"/>
          <w:sz w:val="20"/>
        </w:rPr>
        <w:t>that</w:t>
      </w:r>
      <w:r>
        <w:rPr>
          <w:rFonts w:ascii="Cambria"/>
          <w:spacing w:val="-15"/>
          <w:sz w:val="20"/>
        </w:rPr>
        <w:t xml:space="preserve"> </w:t>
      </w:r>
      <w:r>
        <w:rPr>
          <w:rFonts w:ascii="Cambria"/>
          <w:spacing w:val="-1"/>
          <w:sz w:val="20"/>
        </w:rPr>
        <w:t>which</w:t>
      </w:r>
      <w:r>
        <w:rPr>
          <w:rFonts w:ascii="Cambria"/>
          <w:spacing w:val="-16"/>
          <w:sz w:val="20"/>
        </w:rPr>
        <w:t xml:space="preserve"> </w:t>
      </w:r>
      <w:r>
        <w:rPr>
          <w:rFonts w:ascii="Cambria"/>
          <w:spacing w:val="-1"/>
          <w:sz w:val="20"/>
        </w:rPr>
        <w:t>is</w:t>
      </w:r>
      <w:r>
        <w:rPr>
          <w:rFonts w:ascii="Cambria"/>
          <w:spacing w:val="-14"/>
          <w:sz w:val="20"/>
        </w:rPr>
        <w:t xml:space="preserve"> </w:t>
      </w:r>
      <w:r>
        <w:rPr>
          <w:rFonts w:ascii="Cambria"/>
          <w:sz w:val="20"/>
        </w:rPr>
        <w:t>normally</w:t>
      </w:r>
      <w:r>
        <w:rPr>
          <w:rFonts w:ascii="Cambria"/>
          <w:spacing w:val="-14"/>
          <w:sz w:val="20"/>
        </w:rPr>
        <w:t xml:space="preserve"> </w:t>
      </w:r>
      <w:r>
        <w:rPr>
          <w:rFonts w:ascii="Cambria"/>
          <w:sz w:val="20"/>
        </w:rPr>
        <w:t>possessed</w:t>
      </w:r>
      <w:r>
        <w:rPr>
          <w:rFonts w:ascii="Cambria"/>
          <w:spacing w:val="-17"/>
          <w:sz w:val="20"/>
        </w:rPr>
        <w:t xml:space="preserve"> </w:t>
      </w:r>
      <w:r>
        <w:rPr>
          <w:rFonts w:ascii="Cambria"/>
          <w:spacing w:val="-1"/>
          <w:sz w:val="20"/>
        </w:rPr>
        <w:t>by</w:t>
      </w:r>
      <w:r>
        <w:rPr>
          <w:rFonts w:ascii="Cambria"/>
          <w:spacing w:val="-16"/>
          <w:sz w:val="20"/>
        </w:rPr>
        <w:t xml:space="preserve"> </w:t>
      </w:r>
      <w:r>
        <w:rPr>
          <w:rFonts w:ascii="Cambria"/>
          <w:sz w:val="20"/>
        </w:rPr>
        <w:t>a</w:t>
      </w:r>
      <w:r>
        <w:rPr>
          <w:rFonts w:ascii="Cambria"/>
          <w:spacing w:val="-16"/>
          <w:sz w:val="20"/>
        </w:rPr>
        <w:t xml:space="preserve"> </w:t>
      </w:r>
      <w:r>
        <w:rPr>
          <w:rFonts w:ascii="Cambria"/>
          <w:sz w:val="20"/>
        </w:rPr>
        <w:t>prudent</w:t>
      </w:r>
      <w:r>
        <w:rPr>
          <w:rFonts w:ascii="Cambria"/>
          <w:spacing w:val="-15"/>
          <w:sz w:val="20"/>
        </w:rPr>
        <w:t xml:space="preserve"> </w:t>
      </w:r>
      <w:r>
        <w:rPr>
          <w:rFonts w:ascii="Cambria"/>
          <w:sz w:val="20"/>
        </w:rPr>
        <w:t>person</w:t>
      </w:r>
      <w:r>
        <w:rPr>
          <w:rFonts w:ascii="Cambria"/>
          <w:spacing w:val="-16"/>
          <w:sz w:val="20"/>
        </w:rPr>
        <w:t xml:space="preserve"> </w:t>
      </w:r>
      <w:r>
        <w:rPr>
          <w:rFonts w:ascii="Cambria"/>
          <w:spacing w:val="1"/>
          <w:sz w:val="20"/>
        </w:rPr>
        <w:t>in</w:t>
      </w:r>
      <w:r>
        <w:rPr>
          <w:rFonts w:ascii="Cambria"/>
          <w:spacing w:val="-15"/>
          <w:sz w:val="20"/>
        </w:rPr>
        <w:t xml:space="preserve"> </w:t>
      </w:r>
      <w:r>
        <w:rPr>
          <w:rFonts w:ascii="Cambria"/>
          <w:spacing w:val="-1"/>
          <w:sz w:val="20"/>
        </w:rPr>
        <w:t>the</w:t>
      </w:r>
      <w:r>
        <w:rPr>
          <w:rFonts w:ascii="Cambria"/>
          <w:spacing w:val="-16"/>
          <w:sz w:val="20"/>
        </w:rPr>
        <w:t xml:space="preserve"> </w:t>
      </w:r>
      <w:r>
        <w:rPr>
          <w:rFonts w:ascii="Cambria"/>
          <w:spacing w:val="-1"/>
          <w:sz w:val="20"/>
        </w:rPr>
        <w:t>ordinary</w:t>
      </w:r>
      <w:r>
        <w:rPr>
          <w:rFonts w:ascii="Cambria"/>
          <w:spacing w:val="-14"/>
          <w:sz w:val="20"/>
        </w:rPr>
        <w:t xml:space="preserve"> </w:t>
      </w:r>
      <w:r>
        <w:rPr>
          <w:rFonts w:ascii="Cambria"/>
          <w:spacing w:val="-1"/>
          <w:sz w:val="20"/>
        </w:rPr>
        <w:t>course</w:t>
      </w:r>
      <w:r>
        <w:rPr>
          <w:rFonts w:ascii="Cambria"/>
          <w:spacing w:val="57"/>
          <w:w w:val="99"/>
          <w:sz w:val="20"/>
        </w:rPr>
        <w:t xml:space="preserve"> </w:t>
      </w:r>
      <w:r>
        <w:rPr>
          <w:rFonts w:ascii="Cambria"/>
          <w:spacing w:val="-1"/>
          <w:sz w:val="20"/>
        </w:rPr>
        <w:t>of</w:t>
      </w:r>
      <w:r>
        <w:rPr>
          <w:rFonts w:ascii="Cambria"/>
          <w:spacing w:val="-11"/>
          <w:sz w:val="20"/>
        </w:rPr>
        <w:t xml:space="preserve"> </w:t>
      </w:r>
      <w:r>
        <w:rPr>
          <w:rFonts w:ascii="Cambria"/>
          <w:sz w:val="20"/>
        </w:rPr>
        <w:t>business</w:t>
      </w:r>
      <w:r>
        <w:rPr>
          <w:rFonts w:ascii="Cambria"/>
          <w:spacing w:val="-8"/>
          <w:sz w:val="20"/>
        </w:rPr>
        <w:t xml:space="preserve"> </w:t>
      </w:r>
      <w:r>
        <w:rPr>
          <w:rFonts w:ascii="Cambria"/>
          <w:spacing w:val="-1"/>
          <w:sz w:val="20"/>
        </w:rPr>
        <w:t>dealings.</w:t>
      </w:r>
    </w:p>
    <w:p w14:paraId="2DE38A27" w14:textId="77777777" w:rsidR="002312B8" w:rsidRDefault="002312B8">
      <w:pPr>
        <w:spacing w:before="9"/>
        <w:rPr>
          <w:rFonts w:ascii="Cambria" w:eastAsia="Cambria" w:hAnsi="Cambria" w:cs="Cambria"/>
          <w:sz w:val="24"/>
          <w:szCs w:val="24"/>
        </w:rPr>
      </w:pPr>
    </w:p>
    <w:p w14:paraId="0D37BECE" w14:textId="77777777" w:rsidR="002312B8" w:rsidRPr="002B3EAA" w:rsidRDefault="000C0407" w:rsidP="00EC46BE">
      <w:pPr>
        <w:numPr>
          <w:ilvl w:val="1"/>
          <w:numId w:val="25"/>
        </w:numPr>
        <w:tabs>
          <w:tab w:val="left" w:pos="843"/>
        </w:tabs>
        <w:spacing w:before="59" w:line="234" w:lineRule="auto"/>
        <w:ind w:left="820" w:right="491" w:hanging="362"/>
        <w:jc w:val="both"/>
        <w:rPr>
          <w:rFonts w:ascii="Cambria" w:eastAsia="Cambria" w:hAnsi="Cambria" w:cs="Cambria"/>
          <w:sz w:val="20"/>
          <w:szCs w:val="20"/>
        </w:rPr>
      </w:pPr>
      <w:r w:rsidRPr="002B3EAA">
        <w:rPr>
          <w:rFonts w:ascii="Cambria"/>
          <w:spacing w:val="-1"/>
          <w:sz w:val="20"/>
        </w:rPr>
        <w:t>The</w:t>
      </w:r>
      <w:r w:rsidRPr="002B3EAA">
        <w:rPr>
          <w:rFonts w:ascii="Cambria"/>
          <w:spacing w:val="5"/>
          <w:sz w:val="20"/>
        </w:rPr>
        <w:t xml:space="preserve"> </w:t>
      </w:r>
      <w:r w:rsidRPr="002B3EAA">
        <w:rPr>
          <w:rFonts w:ascii="Cambria"/>
          <w:spacing w:val="-1"/>
          <w:sz w:val="20"/>
        </w:rPr>
        <w:t>certification</w:t>
      </w:r>
      <w:r w:rsidRPr="002B3EAA">
        <w:rPr>
          <w:rFonts w:ascii="Cambria"/>
          <w:spacing w:val="8"/>
          <w:sz w:val="20"/>
        </w:rPr>
        <w:t xml:space="preserve"> </w:t>
      </w:r>
      <w:r w:rsidRPr="002B3EAA">
        <w:rPr>
          <w:rFonts w:ascii="Cambria"/>
          <w:spacing w:val="-1"/>
          <w:sz w:val="20"/>
        </w:rPr>
        <w:t>in</w:t>
      </w:r>
      <w:r w:rsidRPr="002B3EAA">
        <w:rPr>
          <w:rFonts w:ascii="Cambria"/>
          <w:spacing w:val="6"/>
          <w:sz w:val="20"/>
        </w:rPr>
        <w:t xml:space="preserve"> </w:t>
      </w:r>
      <w:r w:rsidRPr="002B3EAA">
        <w:rPr>
          <w:rFonts w:ascii="Cambria"/>
          <w:sz w:val="20"/>
        </w:rPr>
        <w:t>paragraph</w:t>
      </w:r>
      <w:r w:rsidRPr="002B3EAA">
        <w:rPr>
          <w:rFonts w:ascii="Cambria"/>
          <w:spacing w:val="5"/>
          <w:sz w:val="20"/>
        </w:rPr>
        <w:t xml:space="preserve"> </w:t>
      </w:r>
      <w:r w:rsidRPr="002B3EAA">
        <w:rPr>
          <w:rFonts w:ascii="Cambria"/>
          <w:sz w:val="20"/>
        </w:rPr>
        <w:t>(a)</w:t>
      </w:r>
      <w:r w:rsidRPr="002B3EAA">
        <w:rPr>
          <w:rFonts w:ascii="Cambria"/>
          <w:spacing w:val="4"/>
          <w:sz w:val="20"/>
        </w:rPr>
        <w:t xml:space="preserve"> </w:t>
      </w:r>
      <w:r w:rsidRPr="002B3EAA">
        <w:rPr>
          <w:rFonts w:ascii="Cambria"/>
          <w:spacing w:val="-1"/>
          <w:sz w:val="20"/>
        </w:rPr>
        <w:t>of</w:t>
      </w:r>
      <w:r w:rsidRPr="002B3EAA">
        <w:rPr>
          <w:rFonts w:ascii="Cambria"/>
          <w:spacing w:val="6"/>
          <w:sz w:val="20"/>
        </w:rPr>
        <w:t xml:space="preserve"> </w:t>
      </w:r>
      <w:r w:rsidRPr="002B3EAA">
        <w:rPr>
          <w:rFonts w:ascii="Cambria"/>
          <w:sz w:val="20"/>
        </w:rPr>
        <w:t>this</w:t>
      </w:r>
      <w:r w:rsidRPr="002B3EAA">
        <w:rPr>
          <w:rFonts w:ascii="Cambria"/>
          <w:spacing w:val="4"/>
          <w:sz w:val="20"/>
        </w:rPr>
        <w:t xml:space="preserve"> </w:t>
      </w:r>
      <w:r w:rsidRPr="002B3EAA">
        <w:rPr>
          <w:rFonts w:ascii="Cambria"/>
          <w:sz w:val="20"/>
        </w:rPr>
        <w:t>provision</w:t>
      </w:r>
      <w:r w:rsidRPr="002B3EAA">
        <w:rPr>
          <w:rFonts w:ascii="Cambria"/>
          <w:spacing w:val="8"/>
          <w:sz w:val="20"/>
        </w:rPr>
        <w:t xml:space="preserve"> </w:t>
      </w:r>
      <w:r w:rsidRPr="002B3EAA">
        <w:rPr>
          <w:rFonts w:ascii="Cambria"/>
          <w:spacing w:val="-1"/>
          <w:sz w:val="20"/>
        </w:rPr>
        <w:t>is</w:t>
      </w:r>
      <w:r w:rsidRPr="002B3EAA">
        <w:rPr>
          <w:rFonts w:ascii="Cambria"/>
          <w:spacing w:val="3"/>
          <w:sz w:val="20"/>
        </w:rPr>
        <w:t xml:space="preserve"> </w:t>
      </w:r>
      <w:r w:rsidRPr="002B3EAA">
        <w:rPr>
          <w:rFonts w:ascii="Cambria"/>
          <w:sz w:val="20"/>
        </w:rPr>
        <w:t>a</w:t>
      </w:r>
      <w:r w:rsidRPr="002B3EAA">
        <w:rPr>
          <w:rFonts w:ascii="Cambria"/>
          <w:spacing w:val="7"/>
          <w:sz w:val="20"/>
        </w:rPr>
        <w:t xml:space="preserve"> </w:t>
      </w:r>
      <w:r w:rsidRPr="002B3EAA">
        <w:rPr>
          <w:rFonts w:ascii="Cambria"/>
          <w:spacing w:val="-1"/>
          <w:sz w:val="20"/>
        </w:rPr>
        <w:t>material</w:t>
      </w:r>
      <w:r w:rsidRPr="002B3EAA">
        <w:rPr>
          <w:rFonts w:ascii="Cambria"/>
          <w:spacing w:val="5"/>
          <w:sz w:val="20"/>
        </w:rPr>
        <w:t xml:space="preserve"> </w:t>
      </w:r>
      <w:r w:rsidRPr="002B3EAA">
        <w:rPr>
          <w:rFonts w:ascii="Cambria"/>
          <w:spacing w:val="-1"/>
          <w:sz w:val="20"/>
        </w:rPr>
        <w:t>representation</w:t>
      </w:r>
      <w:r w:rsidRPr="002B3EAA">
        <w:rPr>
          <w:rFonts w:ascii="Cambria"/>
          <w:spacing w:val="4"/>
          <w:sz w:val="20"/>
        </w:rPr>
        <w:t xml:space="preserve"> </w:t>
      </w:r>
      <w:r w:rsidRPr="002B3EAA">
        <w:rPr>
          <w:rFonts w:ascii="Cambria"/>
          <w:spacing w:val="-1"/>
          <w:sz w:val="20"/>
        </w:rPr>
        <w:t>of</w:t>
      </w:r>
      <w:r w:rsidRPr="002B3EAA">
        <w:rPr>
          <w:rFonts w:ascii="Cambria"/>
          <w:spacing w:val="8"/>
          <w:sz w:val="20"/>
        </w:rPr>
        <w:t xml:space="preserve"> </w:t>
      </w:r>
      <w:r w:rsidRPr="002B3EAA">
        <w:rPr>
          <w:rFonts w:ascii="Cambria"/>
          <w:spacing w:val="1"/>
          <w:sz w:val="20"/>
        </w:rPr>
        <w:t>fact</w:t>
      </w:r>
      <w:r w:rsidRPr="002B3EAA">
        <w:rPr>
          <w:rFonts w:ascii="Cambria"/>
          <w:spacing w:val="4"/>
          <w:sz w:val="20"/>
        </w:rPr>
        <w:t xml:space="preserve"> </w:t>
      </w:r>
      <w:r w:rsidRPr="002B3EAA">
        <w:rPr>
          <w:rFonts w:ascii="Cambria"/>
          <w:spacing w:val="-1"/>
          <w:sz w:val="20"/>
        </w:rPr>
        <w:t>upon</w:t>
      </w:r>
      <w:r w:rsidRPr="002B3EAA">
        <w:rPr>
          <w:rFonts w:ascii="Cambria"/>
          <w:spacing w:val="5"/>
          <w:sz w:val="20"/>
        </w:rPr>
        <w:t xml:space="preserve"> </w:t>
      </w:r>
      <w:r w:rsidRPr="002B3EAA">
        <w:rPr>
          <w:rFonts w:ascii="Cambria"/>
          <w:spacing w:val="-1"/>
          <w:sz w:val="20"/>
        </w:rPr>
        <w:t>which</w:t>
      </w:r>
      <w:r w:rsidRPr="002B3EAA">
        <w:rPr>
          <w:rFonts w:ascii="Cambria"/>
          <w:spacing w:val="7"/>
          <w:sz w:val="20"/>
        </w:rPr>
        <w:t xml:space="preserve"> </w:t>
      </w:r>
      <w:r w:rsidRPr="002B3EAA">
        <w:rPr>
          <w:rFonts w:ascii="Cambria"/>
          <w:sz w:val="20"/>
        </w:rPr>
        <w:t>reliance</w:t>
      </w:r>
      <w:r w:rsidRPr="002B3EAA">
        <w:rPr>
          <w:rFonts w:ascii="Cambria"/>
          <w:spacing w:val="2"/>
          <w:sz w:val="20"/>
        </w:rPr>
        <w:t xml:space="preserve"> </w:t>
      </w:r>
      <w:r w:rsidRPr="002B3EAA">
        <w:rPr>
          <w:rFonts w:ascii="Cambria"/>
          <w:sz w:val="20"/>
        </w:rPr>
        <w:t>was</w:t>
      </w:r>
      <w:r w:rsidRPr="002B3EAA">
        <w:rPr>
          <w:rFonts w:ascii="Cambria"/>
          <w:spacing w:val="83"/>
          <w:w w:val="99"/>
          <w:sz w:val="20"/>
        </w:rPr>
        <w:t xml:space="preserve"> </w:t>
      </w:r>
      <w:r w:rsidRPr="002B3EAA">
        <w:rPr>
          <w:rFonts w:ascii="Cambria"/>
          <w:sz w:val="20"/>
        </w:rPr>
        <w:t>placed</w:t>
      </w:r>
      <w:r w:rsidRPr="002B3EAA">
        <w:rPr>
          <w:rFonts w:ascii="Cambria"/>
          <w:spacing w:val="7"/>
          <w:sz w:val="20"/>
        </w:rPr>
        <w:t xml:space="preserve"> </w:t>
      </w:r>
      <w:r w:rsidRPr="002B3EAA">
        <w:rPr>
          <w:rFonts w:ascii="Cambria"/>
          <w:sz w:val="20"/>
        </w:rPr>
        <w:t>when</w:t>
      </w:r>
      <w:r w:rsidRPr="002B3EAA">
        <w:rPr>
          <w:rFonts w:ascii="Cambria"/>
          <w:spacing w:val="7"/>
          <w:sz w:val="20"/>
        </w:rPr>
        <w:t xml:space="preserve"> </w:t>
      </w:r>
      <w:r w:rsidRPr="002B3EAA">
        <w:rPr>
          <w:rFonts w:ascii="Cambria"/>
          <w:spacing w:val="-1"/>
          <w:sz w:val="20"/>
        </w:rPr>
        <w:t>making</w:t>
      </w:r>
      <w:r w:rsidRPr="002B3EAA">
        <w:rPr>
          <w:rFonts w:ascii="Cambria"/>
          <w:spacing w:val="10"/>
          <w:sz w:val="20"/>
        </w:rPr>
        <w:t xml:space="preserve"> </w:t>
      </w:r>
      <w:r w:rsidRPr="002B3EAA">
        <w:rPr>
          <w:rFonts w:ascii="Cambria"/>
          <w:sz w:val="20"/>
        </w:rPr>
        <w:t>award.</w:t>
      </w:r>
      <w:r w:rsidRPr="002B3EAA">
        <w:rPr>
          <w:rFonts w:ascii="Cambria"/>
          <w:spacing w:val="7"/>
          <w:sz w:val="20"/>
        </w:rPr>
        <w:t xml:space="preserve"> </w:t>
      </w:r>
      <w:r w:rsidRPr="002B3EAA">
        <w:rPr>
          <w:rFonts w:ascii="Cambria"/>
          <w:sz w:val="20"/>
        </w:rPr>
        <w:t>If</w:t>
      </w:r>
      <w:r w:rsidRPr="002B3EAA">
        <w:rPr>
          <w:rFonts w:ascii="Cambria"/>
          <w:spacing w:val="7"/>
          <w:sz w:val="20"/>
        </w:rPr>
        <w:t xml:space="preserve"> </w:t>
      </w:r>
      <w:r w:rsidRPr="002B3EAA">
        <w:rPr>
          <w:rFonts w:ascii="Cambria"/>
          <w:spacing w:val="1"/>
          <w:sz w:val="20"/>
        </w:rPr>
        <w:t>it</w:t>
      </w:r>
      <w:r w:rsidRPr="002B3EAA">
        <w:rPr>
          <w:rFonts w:ascii="Cambria"/>
          <w:spacing w:val="7"/>
          <w:sz w:val="20"/>
        </w:rPr>
        <w:t xml:space="preserve"> </w:t>
      </w:r>
      <w:r w:rsidRPr="002B3EAA">
        <w:rPr>
          <w:rFonts w:ascii="Cambria"/>
          <w:spacing w:val="-1"/>
          <w:sz w:val="20"/>
        </w:rPr>
        <w:t>is</w:t>
      </w:r>
      <w:r w:rsidRPr="002B3EAA">
        <w:rPr>
          <w:rFonts w:ascii="Cambria"/>
          <w:spacing w:val="8"/>
          <w:sz w:val="20"/>
        </w:rPr>
        <w:t xml:space="preserve"> </w:t>
      </w:r>
      <w:r w:rsidRPr="002B3EAA">
        <w:rPr>
          <w:rFonts w:ascii="Cambria"/>
          <w:sz w:val="20"/>
        </w:rPr>
        <w:t>later</w:t>
      </w:r>
      <w:r w:rsidRPr="002B3EAA">
        <w:rPr>
          <w:rFonts w:ascii="Cambria"/>
          <w:spacing w:val="7"/>
          <w:sz w:val="20"/>
        </w:rPr>
        <w:t xml:space="preserve"> </w:t>
      </w:r>
      <w:r w:rsidRPr="002B3EAA">
        <w:rPr>
          <w:rFonts w:ascii="Cambria"/>
          <w:spacing w:val="-1"/>
          <w:sz w:val="20"/>
        </w:rPr>
        <w:t>determined</w:t>
      </w:r>
      <w:r w:rsidRPr="002B3EAA">
        <w:rPr>
          <w:rFonts w:ascii="Cambria"/>
          <w:spacing w:val="10"/>
          <w:sz w:val="20"/>
        </w:rPr>
        <w:t xml:space="preserve"> </w:t>
      </w:r>
      <w:r w:rsidRPr="002B3EAA">
        <w:rPr>
          <w:rFonts w:ascii="Cambria"/>
          <w:sz w:val="20"/>
        </w:rPr>
        <w:t>that</w:t>
      </w:r>
      <w:r w:rsidRPr="002B3EAA">
        <w:rPr>
          <w:rFonts w:ascii="Cambria"/>
          <w:spacing w:val="7"/>
          <w:sz w:val="20"/>
        </w:rPr>
        <w:t xml:space="preserve"> </w:t>
      </w:r>
      <w:r w:rsidRPr="002B3EAA">
        <w:rPr>
          <w:rFonts w:ascii="Cambria"/>
          <w:spacing w:val="-1"/>
          <w:sz w:val="20"/>
        </w:rPr>
        <w:t>the</w:t>
      </w:r>
      <w:r w:rsidRPr="002B3EAA">
        <w:rPr>
          <w:rFonts w:ascii="Cambria"/>
          <w:spacing w:val="9"/>
          <w:sz w:val="20"/>
        </w:rPr>
        <w:t xml:space="preserve"> </w:t>
      </w:r>
      <w:r w:rsidRPr="002B3EAA">
        <w:rPr>
          <w:rFonts w:ascii="Cambria"/>
          <w:sz w:val="20"/>
        </w:rPr>
        <w:t>Offeror</w:t>
      </w:r>
      <w:r w:rsidRPr="002B3EAA">
        <w:rPr>
          <w:rFonts w:ascii="Cambria"/>
          <w:spacing w:val="7"/>
          <w:sz w:val="20"/>
        </w:rPr>
        <w:t xml:space="preserve"> </w:t>
      </w:r>
      <w:r w:rsidRPr="002B3EAA">
        <w:rPr>
          <w:rFonts w:ascii="Cambria"/>
          <w:sz w:val="20"/>
        </w:rPr>
        <w:t>knowingly</w:t>
      </w:r>
      <w:r w:rsidRPr="002B3EAA">
        <w:rPr>
          <w:rFonts w:ascii="Cambria"/>
          <w:spacing w:val="8"/>
          <w:sz w:val="20"/>
        </w:rPr>
        <w:t xml:space="preserve"> </w:t>
      </w:r>
      <w:r w:rsidRPr="002B3EAA">
        <w:rPr>
          <w:rFonts w:ascii="Cambria"/>
          <w:spacing w:val="-1"/>
          <w:sz w:val="20"/>
        </w:rPr>
        <w:t>rendered</w:t>
      </w:r>
      <w:r w:rsidRPr="002B3EAA">
        <w:rPr>
          <w:rFonts w:ascii="Cambria"/>
          <w:spacing w:val="7"/>
          <w:sz w:val="20"/>
        </w:rPr>
        <w:t xml:space="preserve"> </w:t>
      </w:r>
      <w:r w:rsidRPr="002B3EAA">
        <w:rPr>
          <w:rFonts w:ascii="Cambria"/>
          <w:spacing w:val="1"/>
          <w:sz w:val="20"/>
        </w:rPr>
        <w:t>an</w:t>
      </w:r>
      <w:r w:rsidRPr="002B3EAA">
        <w:rPr>
          <w:rFonts w:ascii="Cambria"/>
          <w:spacing w:val="7"/>
          <w:sz w:val="20"/>
        </w:rPr>
        <w:t xml:space="preserve"> </w:t>
      </w:r>
      <w:r w:rsidRPr="002B3EAA">
        <w:rPr>
          <w:rFonts w:ascii="Cambria"/>
          <w:spacing w:val="-1"/>
          <w:sz w:val="20"/>
        </w:rPr>
        <w:t>erroneous</w:t>
      </w:r>
      <w:r w:rsidRPr="002B3EAA">
        <w:rPr>
          <w:rFonts w:ascii="Cambria"/>
          <w:spacing w:val="84"/>
          <w:w w:val="99"/>
          <w:sz w:val="20"/>
        </w:rPr>
        <w:t xml:space="preserve"> </w:t>
      </w:r>
      <w:r w:rsidRPr="002B3EAA">
        <w:rPr>
          <w:rFonts w:ascii="Cambria"/>
          <w:spacing w:val="-1"/>
          <w:sz w:val="20"/>
        </w:rPr>
        <w:t>certification,</w:t>
      </w:r>
      <w:r w:rsidRPr="002B3EAA">
        <w:rPr>
          <w:rFonts w:ascii="Cambria"/>
          <w:spacing w:val="21"/>
          <w:sz w:val="20"/>
        </w:rPr>
        <w:t xml:space="preserve"> </w:t>
      </w:r>
      <w:r w:rsidRPr="002B3EAA">
        <w:rPr>
          <w:rFonts w:ascii="Cambria"/>
          <w:spacing w:val="-1"/>
          <w:sz w:val="20"/>
        </w:rPr>
        <w:t>in</w:t>
      </w:r>
      <w:r w:rsidRPr="002B3EAA">
        <w:rPr>
          <w:rFonts w:ascii="Cambria"/>
          <w:spacing w:val="22"/>
          <w:sz w:val="20"/>
        </w:rPr>
        <w:t xml:space="preserve"> </w:t>
      </w:r>
      <w:r w:rsidRPr="002B3EAA">
        <w:rPr>
          <w:rFonts w:ascii="Cambria"/>
          <w:spacing w:val="-1"/>
          <w:sz w:val="20"/>
        </w:rPr>
        <w:t>addition</w:t>
      </w:r>
      <w:r w:rsidRPr="002B3EAA">
        <w:rPr>
          <w:rFonts w:ascii="Cambria"/>
          <w:spacing w:val="16"/>
          <w:sz w:val="20"/>
        </w:rPr>
        <w:t xml:space="preserve"> </w:t>
      </w:r>
      <w:r w:rsidRPr="002B3EAA">
        <w:rPr>
          <w:rFonts w:ascii="Cambria"/>
          <w:spacing w:val="-1"/>
          <w:sz w:val="20"/>
        </w:rPr>
        <w:t>to</w:t>
      </w:r>
      <w:r w:rsidRPr="002B3EAA">
        <w:rPr>
          <w:rFonts w:ascii="Cambria"/>
          <w:spacing w:val="15"/>
          <w:sz w:val="20"/>
        </w:rPr>
        <w:t xml:space="preserve"> </w:t>
      </w:r>
      <w:r w:rsidRPr="002B3EAA">
        <w:rPr>
          <w:rFonts w:ascii="Cambria"/>
          <w:spacing w:val="-1"/>
          <w:sz w:val="20"/>
        </w:rPr>
        <w:t>other</w:t>
      </w:r>
      <w:r w:rsidRPr="002B3EAA">
        <w:rPr>
          <w:rFonts w:ascii="Cambria"/>
          <w:spacing w:val="16"/>
          <w:sz w:val="20"/>
        </w:rPr>
        <w:t xml:space="preserve"> </w:t>
      </w:r>
      <w:r w:rsidRPr="002B3EAA">
        <w:rPr>
          <w:rFonts w:ascii="Cambria"/>
          <w:spacing w:val="-1"/>
          <w:sz w:val="20"/>
        </w:rPr>
        <w:t>remedies</w:t>
      </w:r>
      <w:r w:rsidRPr="002B3EAA">
        <w:rPr>
          <w:rFonts w:ascii="Cambria"/>
          <w:spacing w:val="11"/>
          <w:sz w:val="20"/>
        </w:rPr>
        <w:t xml:space="preserve"> </w:t>
      </w:r>
      <w:r w:rsidRPr="002B3EAA">
        <w:rPr>
          <w:rFonts w:ascii="Cambria"/>
          <w:sz w:val="20"/>
        </w:rPr>
        <w:t>available</w:t>
      </w:r>
      <w:r w:rsidRPr="002B3EAA">
        <w:rPr>
          <w:rFonts w:ascii="Cambria"/>
          <w:spacing w:val="15"/>
          <w:sz w:val="20"/>
        </w:rPr>
        <w:t xml:space="preserve"> </w:t>
      </w:r>
      <w:r w:rsidRPr="002B3EAA">
        <w:rPr>
          <w:rFonts w:ascii="Cambria"/>
          <w:spacing w:val="-1"/>
          <w:sz w:val="20"/>
        </w:rPr>
        <w:t>to</w:t>
      </w:r>
      <w:r w:rsidRPr="002B3EAA">
        <w:rPr>
          <w:rFonts w:ascii="Cambria"/>
          <w:spacing w:val="15"/>
          <w:sz w:val="20"/>
        </w:rPr>
        <w:t xml:space="preserve"> </w:t>
      </w:r>
      <w:r w:rsidRPr="002B3EAA">
        <w:rPr>
          <w:rFonts w:ascii="Cambria"/>
          <w:spacing w:val="-1"/>
          <w:sz w:val="20"/>
        </w:rPr>
        <w:t>the</w:t>
      </w:r>
      <w:r w:rsidRPr="002B3EAA">
        <w:rPr>
          <w:rFonts w:ascii="Cambria"/>
          <w:spacing w:val="13"/>
          <w:sz w:val="20"/>
        </w:rPr>
        <w:t xml:space="preserve"> </w:t>
      </w:r>
      <w:r w:rsidRPr="002B3EAA">
        <w:rPr>
          <w:rFonts w:ascii="Cambria"/>
          <w:spacing w:val="-1"/>
          <w:sz w:val="20"/>
        </w:rPr>
        <w:t>City</w:t>
      </w:r>
      <w:r w:rsidRPr="002B3EAA">
        <w:rPr>
          <w:rFonts w:ascii="Cambria"/>
          <w:spacing w:val="23"/>
          <w:sz w:val="20"/>
        </w:rPr>
        <w:t xml:space="preserve"> </w:t>
      </w:r>
      <w:r w:rsidRPr="002B3EAA">
        <w:rPr>
          <w:rFonts w:ascii="Cambria"/>
          <w:spacing w:val="-1"/>
          <w:sz w:val="20"/>
        </w:rPr>
        <w:t>of</w:t>
      </w:r>
      <w:r w:rsidRPr="002B3EAA">
        <w:rPr>
          <w:rFonts w:ascii="Cambria"/>
          <w:spacing w:val="20"/>
          <w:sz w:val="20"/>
        </w:rPr>
        <w:t xml:space="preserve"> </w:t>
      </w:r>
      <w:r w:rsidR="00EB3CD3" w:rsidRPr="002B3EAA">
        <w:rPr>
          <w:rFonts w:ascii="Cambria"/>
          <w:sz w:val="20"/>
        </w:rPr>
        <w:t>Fontana</w:t>
      </w:r>
      <w:r w:rsidRPr="002B3EAA">
        <w:rPr>
          <w:rFonts w:ascii="Cambria"/>
          <w:sz w:val="20"/>
        </w:rPr>
        <w:t>,</w:t>
      </w:r>
      <w:r w:rsidRPr="002B3EAA">
        <w:rPr>
          <w:rFonts w:ascii="Cambria"/>
          <w:spacing w:val="15"/>
          <w:sz w:val="20"/>
        </w:rPr>
        <w:t xml:space="preserve"> </w:t>
      </w:r>
      <w:r w:rsidRPr="002B3EAA">
        <w:rPr>
          <w:rFonts w:ascii="Cambria"/>
          <w:spacing w:val="-1"/>
          <w:sz w:val="20"/>
        </w:rPr>
        <w:t>the</w:t>
      </w:r>
      <w:r w:rsidRPr="002B3EAA">
        <w:rPr>
          <w:rFonts w:ascii="Cambria"/>
          <w:spacing w:val="13"/>
          <w:sz w:val="20"/>
        </w:rPr>
        <w:t xml:space="preserve"> </w:t>
      </w:r>
      <w:r w:rsidRPr="002B3EAA">
        <w:rPr>
          <w:rFonts w:ascii="Cambria"/>
          <w:spacing w:val="-1"/>
          <w:sz w:val="20"/>
        </w:rPr>
        <w:t>City</w:t>
      </w:r>
      <w:r w:rsidRPr="002B3EAA">
        <w:rPr>
          <w:rFonts w:ascii="Cambria"/>
          <w:spacing w:val="20"/>
          <w:sz w:val="20"/>
        </w:rPr>
        <w:t xml:space="preserve"> </w:t>
      </w:r>
      <w:r w:rsidRPr="002B3EAA">
        <w:rPr>
          <w:rFonts w:ascii="Cambria"/>
          <w:spacing w:val="1"/>
          <w:sz w:val="20"/>
        </w:rPr>
        <w:t>of</w:t>
      </w:r>
      <w:r w:rsidRPr="002B3EAA">
        <w:rPr>
          <w:rFonts w:ascii="Cambria"/>
          <w:spacing w:val="20"/>
          <w:sz w:val="20"/>
        </w:rPr>
        <w:t xml:space="preserve"> </w:t>
      </w:r>
      <w:r w:rsidR="00EB3CD3" w:rsidRPr="002B3EAA">
        <w:rPr>
          <w:rFonts w:ascii="Cambria"/>
          <w:spacing w:val="-1"/>
          <w:sz w:val="20"/>
        </w:rPr>
        <w:t>Fontana</w:t>
      </w:r>
      <w:r w:rsidRPr="002B3EAA">
        <w:rPr>
          <w:rFonts w:ascii="Cambria"/>
          <w:spacing w:val="15"/>
          <w:sz w:val="20"/>
        </w:rPr>
        <w:t xml:space="preserve"> </w:t>
      </w:r>
      <w:r w:rsidRPr="002B3EAA">
        <w:rPr>
          <w:rFonts w:ascii="Cambria"/>
          <w:sz w:val="20"/>
        </w:rPr>
        <w:t>may</w:t>
      </w:r>
      <w:r w:rsidRPr="002B3EAA">
        <w:rPr>
          <w:rFonts w:ascii="Cambria"/>
          <w:spacing w:val="14"/>
          <w:sz w:val="20"/>
        </w:rPr>
        <w:t xml:space="preserve"> </w:t>
      </w:r>
      <w:r w:rsidRPr="002B3EAA">
        <w:rPr>
          <w:rFonts w:ascii="Cambria"/>
          <w:sz w:val="20"/>
        </w:rPr>
        <w:t>terminate</w:t>
      </w:r>
      <w:r w:rsidRPr="002B3EAA">
        <w:rPr>
          <w:rFonts w:ascii="Cambria"/>
          <w:spacing w:val="14"/>
          <w:sz w:val="20"/>
        </w:rPr>
        <w:t xml:space="preserve"> </w:t>
      </w:r>
      <w:r w:rsidRPr="002B3EAA">
        <w:rPr>
          <w:rFonts w:ascii="Cambria"/>
          <w:spacing w:val="-1"/>
          <w:sz w:val="20"/>
        </w:rPr>
        <w:lastRenderedPageBreak/>
        <w:t>the</w:t>
      </w:r>
      <w:r w:rsidR="002B3EAA" w:rsidRPr="002B3EAA">
        <w:rPr>
          <w:rFonts w:ascii="Cambria"/>
          <w:spacing w:val="-1"/>
          <w:sz w:val="20"/>
        </w:rPr>
        <w:t xml:space="preserve"> </w:t>
      </w:r>
      <w:r w:rsidRPr="002B3EAA">
        <w:rPr>
          <w:rFonts w:ascii="Cambria"/>
          <w:spacing w:val="-1"/>
          <w:sz w:val="20"/>
        </w:rPr>
        <w:t>contract</w:t>
      </w:r>
      <w:r w:rsidRPr="002B3EAA">
        <w:rPr>
          <w:rFonts w:ascii="Cambria"/>
          <w:spacing w:val="-11"/>
          <w:sz w:val="20"/>
        </w:rPr>
        <w:t xml:space="preserve"> </w:t>
      </w:r>
      <w:r w:rsidRPr="002B3EAA">
        <w:rPr>
          <w:rFonts w:ascii="Cambria"/>
          <w:spacing w:val="-1"/>
          <w:sz w:val="20"/>
        </w:rPr>
        <w:t>resulting</w:t>
      </w:r>
      <w:r w:rsidRPr="002B3EAA">
        <w:rPr>
          <w:rFonts w:ascii="Cambria"/>
          <w:spacing w:val="-12"/>
          <w:sz w:val="20"/>
        </w:rPr>
        <w:t xml:space="preserve"> </w:t>
      </w:r>
      <w:r w:rsidRPr="002B3EAA">
        <w:rPr>
          <w:rFonts w:ascii="Cambria"/>
          <w:sz w:val="20"/>
        </w:rPr>
        <w:t>from</w:t>
      </w:r>
      <w:r w:rsidRPr="002B3EAA">
        <w:rPr>
          <w:rFonts w:ascii="Cambria"/>
          <w:spacing w:val="-11"/>
          <w:sz w:val="20"/>
        </w:rPr>
        <w:t xml:space="preserve"> </w:t>
      </w:r>
      <w:r w:rsidRPr="002B3EAA">
        <w:rPr>
          <w:rFonts w:ascii="Cambria"/>
          <w:spacing w:val="-1"/>
          <w:sz w:val="20"/>
        </w:rPr>
        <w:t>this</w:t>
      </w:r>
      <w:r w:rsidRPr="002B3EAA">
        <w:rPr>
          <w:rFonts w:ascii="Cambria"/>
          <w:spacing w:val="-5"/>
          <w:sz w:val="20"/>
        </w:rPr>
        <w:t xml:space="preserve"> </w:t>
      </w:r>
      <w:r w:rsidRPr="002B3EAA">
        <w:rPr>
          <w:rFonts w:ascii="Cambria"/>
          <w:spacing w:val="-1"/>
          <w:sz w:val="20"/>
        </w:rPr>
        <w:t>solicitation</w:t>
      </w:r>
      <w:r w:rsidRPr="002B3EAA">
        <w:rPr>
          <w:rFonts w:ascii="Cambria"/>
          <w:spacing w:val="-9"/>
          <w:sz w:val="20"/>
        </w:rPr>
        <w:t xml:space="preserve"> </w:t>
      </w:r>
      <w:r w:rsidRPr="002B3EAA">
        <w:rPr>
          <w:rFonts w:ascii="Cambria"/>
          <w:sz w:val="20"/>
        </w:rPr>
        <w:t>for</w:t>
      </w:r>
      <w:r w:rsidRPr="002B3EAA">
        <w:rPr>
          <w:rFonts w:ascii="Cambria"/>
          <w:spacing w:val="-9"/>
          <w:sz w:val="20"/>
        </w:rPr>
        <w:t xml:space="preserve"> </w:t>
      </w:r>
      <w:r w:rsidRPr="002B3EAA">
        <w:rPr>
          <w:rFonts w:ascii="Cambria"/>
          <w:sz w:val="20"/>
        </w:rPr>
        <w:t>default.</w:t>
      </w:r>
    </w:p>
    <w:p w14:paraId="2E9FA700" w14:textId="77777777" w:rsidR="002312B8" w:rsidRDefault="002312B8">
      <w:pPr>
        <w:spacing w:before="10"/>
        <w:rPr>
          <w:rFonts w:ascii="Cambria" w:eastAsia="Cambria" w:hAnsi="Cambria" w:cs="Cambria"/>
          <w:sz w:val="19"/>
          <w:szCs w:val="19"/>
        </w:rPr>
      </w:pPr>
    </w:p>
    <w:p w14:paraId="3DD66D63" w14:textId="77777777" w:rsidR="002312B8" w:rsidRDefault="000C0407">
      <w:pPr>
        <w:numPr>
          <w:ilvl w:val="0"/>
          <w:numId w:val="24"/>
        </w:numPr>
        <w:tabs>
          <w:tab w:val="left" w:pos="680"/>
        </w:tabs>
        <w:rPr>
          <w:rFonts w:ascii="Cambria" w:eastAsia="Cambria" w:hAnsi="Cambria" w:cs="Cambria"/>
          <w:sz w:val="20"/>
          <w:szCs w:val="20"/>
        </w:rPr>
      </w:pPr>
      <w:bookmarkStart w:id="71" w:name="(B)______Anti‐Lobby_Certification"/>
      <w:bookmarkEnd w:id="71"/>
      <w:r>
        <w:rPr>
          <w:rFonts w:ascii="Cambria"/>
          <w:b/>
          <w:spacing w:val="-1"/>
          <w:sz w:val="20"/>
        </w:rPr>
        <w:t>Anti-Lobby</w:t>
      </w:r>
      <w:r>
        <w:rPr>
          <w:rFonts w:ascii="Cambria"/>
          <w:b/>
          <w:spacing w:val="-23"/>
          <w:sz w:val="20"/>
        </w:rPr>
        <w:t xml:space="preserve"> </w:t>
      </w:r>
      <w:r>
        <w:rPr>
          <w:rFonts w:ascii="Cambria"/>
          <w:b/>
          <w:spacing w:val="-1"/>
          <w:sz w:val="20"/>
        </w:rPr>
        <w:t>Certification</w:t>
      </w:r>
    </w:p>
    <w:p w14:paraId="662F4641" w14:textId="77777777" w:rsidR="002312B8" w:rsidRDefault="002312B8">
      <w:pPr>
        <w:spacing w:before="8"/>
        <w:rPr>
          <w:rFonts w:ascii="Cambria" w:eastAsia="Cambria" w:hAnsi="Cambria" w:cs="Cambria"/>
          <w:b/>
          <w:bCs/>
          <w:sz w:val="4"/>
          <w:szCs w:val="4"/>
        </w:rPr>
      </w:pPr>
    </w:p>
    <w:p w14:paraId="3EA71CE8" w14:textId="77777777" w:rsidR="002312B8" w:rsidRDefault="00000B57">
      <w:pPr>
        <w:spacing w:line="200" w:lineRule="atLeast"/>
        <w:ind w:left="255"/>
        <w:rPr>
          <w:rFonts w:ascii="Cambria" w:eastAsia="Cambria" w:hAnsi="Cambria" w:cs="Cambria"/>
          <w:sz w:val="20"/>
          <w:szCs w:val="20"/>
        </w:rPr>
      </w:pPr>
      <w:r>
        <w:rPr>
          <w:rFonts w:ascii="Cambria" w:eastAsia="Cambria" w:hAnsi="Cambria" w:cs="Cambria"/>
          <w:sz w:val="20"/>
          <w:szCs w:val="20"/>
        </w:rPr>
      </w:r>
      <w:r>
        <w:rPr>
          <w:rFonts w:ascii="Cambria" w:eastAsia="Cambria" w:hAnsi="Cambria" w:cs="Cambria"/>
          <w:sz w:val="20"/>
          <w:szCs w:val="20"/>
        </w:rPr>
        <w:pict w14:anchorId="2E1B1827">
          <v:group id="_x0000_s1548" style="width:528pt;height:38.25pt;mso-position-horizontal-relative:char;mso-position-vertical-relative:line" coordsize="10560,765">
            <v:group id="_x0000_s1549" style="position:absolute;left:227;top:321;width:200;height:200" coordorigin="227,321" coordsize="200,200">
              <v:shape id="_x0000_s1551" alt="" style="position:absolute;left:227;top:321;width:200;height:200" coordorigin="227,321" coordsize="200,200" path="m227,321r200,l427,520r-200,l227,321xe" filled="f" strokeweight=".72pt">
                <v:path arrowok="t"/>
              </v:shape>
              <v:shape id="_x0000_s1550" type="#_x0000_t202" alt="" style="position:absolute;width:10560;height:765" filled="f" strokecolor="#2f528f" strokeweight="1pt">
                <v:textbox style="mso-next-textbox:#_x0000_s1550" inset="0,0,0,0">
                  <w:txbxContent>
                    <w:p w14:paraId="4B099BB6" w14:textId="77777777" w:rsidR="00AB6B9A" w:rsidRDefault="00AB6B9A">
                      <w:pPr>
                        <w:spacing w:before="44"/>
                        <w:ind w:left="195"/>
                        <w:rPr>
                          <w:rFonts w:ascii="Cambria" w:eastAsia="Cambria" w:hAnsi="Cambria" w:cs="Cambria"/>
                          <w:sz w:val="20"/>
                          <w:szCs w:val="20"/>
                        </w:rPr>
                      </w:pPr>
                      <w:r>
                        <w:rPr>
                          <w:rFonts w:ascii="Cambria"/>
                          <w:b/>
                          <w:i/>
                          <w:color w:val="4472C4"/>
                          <w:spacing w:val="-1"/>
                          <w:sz w:val="20"/>
                        </w:rPr>
                        <w:t>To</w:t>
                      </w:r>
                      <w:r>
                        <w:rPr>
                          <w:rFonts w:ascii="Cambria"/>
                          <w:b/>
                          <w:i/>
                          <w:color w:val="4472C4"/>
                          <w:spacing w:val="-6"/>
                          <w:sz w:val="20"/>
                        </w:rPr>
                        <w:t xml:space="preserve"> </w:t>
                      </w:r>
                      <w:r>
                        <w:rPr>
                          <w:rFonts w:ascii="Cambria"/>
                          <w:b/>
                          <w:i/>
                          <w:color w:val="4472C4"/>
                          <w:spacing w:val="-1"/>
                          <w:sz w:val="20"/>
                        </w:rPr>
                        <w:t>be</w:t>
                      </w:r>
                      <w:r>
                        <w:rPr>
                          <w:rFonts w:ascii="Cambria"/>
                          <w:b/>
                          <w:i/>
                          <w:color w:val="4472C4"/>
                          <w:spacing w:val="-4"/>
                          <w:sz w:val="20"/>
                        </w:rPr>
                        <w:t xml:space="preserve"> </w:t>
                      </w:r>
                      <w:r>
                        <w:rPr>
                          <w:rFonts w:ascii="Cambria"/>
                          <w:b/>
                          <w:i/>
                          <w:color w:val="4472C4"/>
                          <w:sz w:val="20"/>
                        </w:rPr>
                        <w:t>completed</w:t>
                      </w:r>
                      <w:r>
                        <w:rPr>
                          <w:rFonts w:ascii="Cambria"/>
                          <w:b/>
                          <w:i/>
                          <w:color w:val="4472C4"/>
                          <w:spacing w:val="-5"/>
                          <w:sz w:val="20"/>
                        </w:rPr>
                        <w:t xml:space="preserve"> </w:t>
                      </w:r>
                      <w:r>
                        <w:rPr>
                          <w:rFonts w:ascii="Cambria"/>
                          <w:b/>
                          <w:i/>
                          <w:color w:val="4472C4"/>
                          <w:spacing w:val="-1"/>
                          <w:sz w:val="20"/>
                        </w:rPr>
                        <w:t>by</w:t>
                      </w:r>
                      <w:r>
                        <w:rPr>
                          <w:rFonts w:ascii="Cambria"/>
                          <w:b/>
                          <w:i/>
                          <w:color w:val="4472C4"/>
                          <w:spacing w:val="-4"/>
                          <w:sz w:val="20"/>
                        </w:rPr>
                        <w:t xml:space="preserve"> </w:t>
                      </w:r>
                      <w:r>
                        <w:rPr>
                          <w:rFonts w:ascii="Cambria"/>
                          <w:b/>
                          <w:i/>
                          <w:color w:val="4472C4"/>
                          <w:spacing w:val="-1"/>
                          <w:sz w:val="20"/>
                        </w:rPr>
                        <w:t>City</w:t>
                      </w:r>
                      <w:r>
                        <w:rPr>
                          <w:rFonts w:ascii="Cambria"/>
                          <w:b/>
                          <w:i/>
                          <w:color w:val="4472C4"/>
                          <w:spacing w:val="-5"/>
                          <w:sz w:val="20"/>
                        </w:rPr>
                        <w:t xml:space="preserve"> </w:t>
                      </w:r>
                      <w:r>
                        <w:rPr>
                          <w:rFonts w:ascii="Cambria"/>
                          <w:b/>
                          <w:i/>
                          <w:color w:val="4472C4"/>
                          <w:sz w:val="20"/>
                        </w:rPr>
                        <w:t>of Fontana</w:t>
                      </w:r>
                      <w:r>
                        <w:rPr>
                          <w:rFonts w:ascii="Cambria"/>
                          <w:b/>
                          <w:i/>
                          <w:color w:val="4472C4"/>
                          <w:spacing w:val="-1"/>
                          <w:sz w:val="20"/>
                        </w:rPr>
                        <w:t>:</w:t>
                      </w:r>
                    </w:p>
                    <w:p w14:paraId="4AA7855C" w14:textId="77777777" w:rsidR="00AB6B9A" w:rsidRDefault="00AB6B9A">
                      <w:pPr>
                        <w:spacing w:before="12"/>
                        <w:ind w:left="531"/>
                        <w:rPr>
                          <w:rFonts w:ascii="Cambria" w:eastAsia="Cambria" w:hAnsi="Cambria" w:cs="Cambria"/>
                          <w:sz w:val="20"/>
                          <w:szCs w:val="20"/>
                        </w:rPr>
                      </w:pPr>
                      <w:r>
                        <w:rPr>
                          <w:rFonts w:ascii="Cambria" w:eastAsia="Cambria" w:hAnsi="Cambria" w:cs="Cambria"/>
                          <w:i/>
                          <w:sz w:val="20"/>
                          <w:szCs w:val="20"/>
                        </w:rPr>
                        <w:t>Federal</w:t>
                      </w:r>
                      <w:r>
                        <w:rPr>
                          <w:rFonts w:ascii="Cambria" w:eastAsia="Cambria" w:hAnsi="Cambria" w:cs="Cambria"/>
                          <w:i/>
                          <w:spacing w:val="-9"/>
                          <w:sz w:val="20"/>
                          <w:szCs w:val="20"/>
                        </w:rPr>
                        <w:t xml:space="preserve"> </w:t>
                      </w:r>
                      <w:r>
                        <w:rPr>
                          <w:rFonts w:ascii="Cambria" w:eastAsia="Cambria" w:hAnsi="Cambria" w:cs="Cambria"/>
                          <w:i/>
                          <w:spacing w:val="-1"/>
                          <w:sz w:val="20"/>
                          <w:szCs w:val="20"/>
                        </w:rPr>
                        <w:t>grant</w:t>
                      </w:r>
                      <w:r>
                        <w:rPr>
                          <w:rFonts w:ascii="Cambria" w:eastAsia="Cambria" w:hAnsi="Cambria" w:cs="Cambria"/>
                          <w:i/>
                          <w:spacing w:val="-7"/>
                          <w:sz w:val="20"/>
                          <w:szCs w:val="20"/>
                        </w:rPr>
                        <w:t xml:space="preserve"> </w:t>
                      </w:r>
                      <w:r>
                        <w:rPr>
                          <w:rFonts w:ascii="Cambria" w:eastAsia="Cambria" w:hAnsi="Cambria" w:cs="Cambria"/>
                          <w:i/>
                          <w:spacing w:val="-1"/>
                          <w:sz w:val="20"/>
                          <w:szCs w:val="20"/>
                        </w:rPr>
                        <w:t>or</w:t>
                      </w:r>
                      <w:r>
                        <w:rPr>
                          <w:rFonts w:ascii="Cambria" w:eastAsia="Cambria" w:hAnsi="Cambria" w:cs="Cambria"/>
                          <w:i/>
                          <w:spacing w:val="-8"/>
                          <w:sz w:val="20"/>
                          <w:szCs w:val="20"/>
                        </w:rPr>
                        <w:t xml:space="preserve"> </w:t>
                      </w:r>
                      <w:r>
                        <w:rPr>
                          <w:rFonts w:ascii="Cambria" w:eastAsia="Cambria" w:hAnsi="Cambria" w:cs="Cambria"/>
                          <w:i/>
                          <w:sz w:val="20"/>
                          <w:szCs w:val="20"/>
                        </w:rPr>
                        <w:t>cooperative</w:t>
                      </w:r>
                      <w:r>
                        <w:rPr>
                          <w:rFonts w:ascii="Cambria" w:eastAsia="Cambria" w:hAnsi="Cambria" w:cs="Cambria"/>
                          <w:i/>
                          <w:spacing w:val="-8"/>
                          <w:sz w:val="20"/>
                          <w:szCs w:val="20"/>
                        </w:rPr>
                        <w:t xml:space="preserve"> </w:t>
                      </w:r>
                      <w:r>
                        <w:rPr>
                          <w:rFonts w:ascii="Cambria" w:eastAsia="Cambria" w:hAnsi="Cambria" w:cs="Cambria"/>
                          <w:i/>
                          <w:spacing w:val="-1"/>
                          <w:sz w:val="20"/>
                          <w:szCs w:val="20"/>
                        </w:rPr>
                        <w:t>agreement:</w:t>
                      </w:r>
                      <w:r>
                        <w:rPr>
                          <w:rFonts w:ascii="Cambria" w:eastAsia="Cambria" w:hAnsi="Cambria" w:cs="Cambria"/>
                          <w:i/>
                          <w:spacing w:val="-7"/>
                          <w:sz w:val="20"/>
                          <w:szCs w:val="20"/>
                        </w:rPr>
                        <w:t xml:space="preserve"> </w:t>
                      </w:r>
                      <w:r>
                        <w:rPr>
                          <w:rFonts w:ascii="Cambria" w:eastAsia="Cambria" w:hAnsi="Cambria" w:cs="Cambria"/>
                          <w:i/>
                          <w:sz w:val="20"/>
                          <w:szCs w:val="20"/>
                        </w:rPr>
                        <w:t>≥</w:t>
                      </w:r>
                      <w:r>
                        <w:rPr>
                          <w:rFonts w:ascii="Cambria" w:eastAsia="Cambria" w:hAnsi="Cambria" w:cs="Cambria"/>
                          <w:i/>
                          <w:spacing w:val="-7"/>
                          <w:sz w:val="20"/>
                          <w:szCs w:val="20"/>
                        </w:rPr>
                        <w:t xml:space="preserve"> </w:t>
                      </w:r>
                      <w:r>
                        <w:rPr>
                          <w:rFonts w:ascii="Cambria" w:eastAsia="Cambria" w:hAnsi="Cambria" w:cs="Cambria"/>
                          <w:i/>
                          <w:sz w:val="20"/>
                          <w:szCs w:val="20"/>
                        </w:rPr>
                        <w:t>$100,000</w:t>
                      </w:r>
                    </w:p>
                  </w:txbxContent>
                </v:textbox>
              </v:shape>
            </v:group>
            <w10:anchorlock/>
          </v:group>
        </w:pict>
      </w:r>
    </w:p>
    <w:p w14:paraId="2C0CBC56" w14:textId="77777777" w:rsidR="002312B8" w:rsidRDefault="002312B8">
      <w:pPr>
        <w:spacing w:before="4"/>
        <w:rPr>
          <w:rFonts w:ascii="Cambria" w:eastAsia="Cambria" w:hAnsi="Cambria" w:cs="Cambria"/>
          <w:b/>
          <w:bCs/>
          <w:sz w:val="15"/>
          <w:szCs w:val="15"/>
        </w:rPr>
      </w:pPr>
    </w:p>
    <w:p w14:paraId="7FA1F0BA" w14:textId="77777777" w:rsidR="002312B8" w:rsidRDefault="000C0407">
      <w:pPr>
        <w:spacing w:before="71"/>
        <w:ind w:left="638" w:right="100"/>
        <w:rPr>
          <w:rFonts w:ascii="Cambria" w:eastAsia="Cambria" w:hAnsi="Cambria" w:cs="Cambria"/>
          <w:sz w:val="20"/>
          <w:szCs w:val="20"/>
        </w:rPr>
      </w:pPr>
      <w:bookmarkStart w:id="72" w:name="CERTIFICATION_AND_DISCLOSURE_REGARDING_P"/>
      <w:bookmarkEnd w:id="72"/>
      <w:r>
        <w:rPr>
          <w:rFonts w:ascii="Cambria"/>
          <w:b/>
          <w:spacing w:val="-1"/>
          <w:sz w:val="20"/>
        </w:rPr>
        <w:t>CERTIFICATION</w:t>
      </w:r>
      <w:r>
        <w:rPr>
          <w:rFonts w:ascii="Cambria"/>
          <w:b/>
          <w:spacing w:val="-13"/>
          <w:sz w:val="20"/>
        </w:rPr>
        <w:t xml:space="preserve"> </w:t>
      </w:r>
      <w:r>
        <w:rPr>
          <w:rFonts w:ascii="Cambria"/>
          <w:b/>
          <w:sz w:val="20"/>
        </w:rPr>
        <w:t>AND</w:t>
      </w:r>
      <w:r>
        <w:rPr>
          <w:rFonts w:ascii="Cambria"/>
          <w:b/>
          <w:spacing w:val="-11"/>
          <w:sz w:val="20"/>
        </w:rPr>
        <w:t xml:space="preserve"> </w:t>
      </w:r>
      <w:r>
        <w:rPr>
          <w:rFonts w:ascii="Cambria"/>
          <w:b/>
          <w:sz w:val="20"/>
        </w:rPr>
        <w:t>DISCLOSURE</w:t>
      </w:r>
      <w:r>
        <w:rPr>
          <w:rFonts w:ascii="Cambria"/>
          <w:b/>
          <w:spacing w:val="-11"/>
          <w:sz w:val="20"/>
        </w:rPr>
        <w:t xml:space="preserve"> </w:t>
      </w:r>
      <w:r>
        <w:rPr>
          <w:rFonts w:ascii="Cambria"/>
          <w:b/>
          <w:sz w:val="20"/>
        </w:rPr>
        <w:t>REGARDING</w:t>
      </w:r>
      <w:r>
        <w:rPr>
          <w:rFonts w:ascii="Cambria"/>
          <w:b/>
          <w:spacing w:val="-11"/>
          <w:sz w:val="20"/>
        </w:rPr>
        <w:t xml:space="preserve"> </w:t>
      </w:r>
      <w:r>
        <w:rPr>
          <w:rFonts w:ascii="Cambria"/>
          <w:b/>
          <w:sz w:val="20"/>
        </w:rPr>
        <w:t>PAYMENTS</w:t>
      </w:r>
      <w:r>
        <w:rPr>
          <w:rFonts w:ascii="Cambria"/>
          <w:b/>
          <w:spacing w:val="-11"/>
          <w:sz w:val="20"/>
        </w:rPr>
        <w:t xml:space="preserve"> </w:t>
      </w:r>
      <w:r>
        <w:rPr>
          <w:rFonts w:ascii="Cambria"/>
          <w:b/>
          <w:spacing w:val="-1"/>
          <w:sz w:val="20"/>
        </w:rPr>
        <w:t>TO</w:t>
      </w:r>
      <w:r>
        <w:rPr>
          <w:rFonts w:ascii="Cambria"/>
          <w:b/>
          <w:spacing w:val="-11"/>
          <w:sz w:val="20"/>
        </w:rPr>
        <w:t xml:space="preserve"> </w:t>
      </w:r>
      <w:r>
        <w:rPr>
          <w:rFonts w:ascii="Cambria"/>
          <w:b/>
          <w:sz w:val="20"/>
        </w:rPr>
        <w:t>INFLUENCE</w:t>
      </w:r>
      <w:r>
        <w:rPr>
          <w:rFonts w:ascii="Cambria"/>
          <w:b/>
          <w:spacing w:val="-12"/>
          <w:sz w:val="20"/>
        </w:rPr>
        <w:t xml:space="preserve"> </w:t>
      </w:r>
      <w:r>
        <w:rPr>
          <w:rFonts w:ascii="Cambria"/>
          <w:b/>
          <w:sz w:val="20"/>
        </w:rPr>
        <w:t>CERTAIN</w:t>
      </w:r>
      <w:r>
        <w:rPr>
          <w:rFonts w:ascii="Cambria"/>
          <w:b/>
          <w:spacing w:val="-10"/>
          <w:sz w:val="20"/>
        </w:rPr>
        <w:t xml:space="preserve"> </w:t>
      </w:r>
      <w:r>
        <w:rPr>
          <w:rFonts w:ascii="Cambria"/>
          <w:b/>
          <w:sz w:val="20"/>
        </w:rPr>
        <w:t>FEDERAL</w:t>
      </w:r>
      <w:r>
        <w:rPr>
          <w:rFonts w:ascii="Cambria"/>
          <w:b/>
          <w:spacing w:val="-10"/>
          <w:sz w:val="20"/>
        </w:rPr>
        <w:t xml:space="preserve"> </w:t>
      </w:r>
      <w:r>
        <w:rPr>
          <w:rFonts w:ascii="Cambria"/>
          <w:b/>
          <w:sz w:val="20"/>
        </w:rPr>
        <w:t>TRANSACTIONS</w:t>
      </w:r>
      <w:r>
        <w:rPr>
          <w:rFonts w:ascii="Cambria"/>
          <w:b/>
          <w:spacing w:val="40"/>
          <w:w w:val="99"/>
          <w:sz w:val="20"/>
        </w:rPr>
        <w:t xml:space="preserve"> </w:t>
      </w:r>
      <w:r>
        <w:rPr>
          <w:rFonts w:ascii="Cambria"/>
          <w:b/>
          <w:sz w:val="20"/>
        </w:rPr>
        <w:t>(SEPT</w:t>
      </w:r>
      <w:r>
        <w:rPr>
          <w:rFonts w:ascii="Cambria"/>
          <w:b/>
          <w:spacing w:val="-13"/>
          <w:sz w:val="20"/>
        </w:rPr>
        <w:t xml:space="preserve"> </w:t>
      </w:r>
      <w:r>
        <w:rPr>
          <w:rFonts w:ascii="Cambria"/>
          <w:b/>
          <w:spacing w:val="-1"/>
          <w:sz w:val="20"/>
        </w:rPr>
        <w:t>2007)</w:t>
      </w:r>
    </w:p>
    <w:p w14:paraId="029D0656" w14:textId="77777777" w:rsidR="002312B8" w:rsidRDefault="000C0407">
      <w:pPr>
        <w:numPr>
          <w:ilvl w:val="1"/>
          <w:numId w:val="24"/>
        </w:numPr>
        <w:tabs>
          <w:tab w:val="left" w:pos="1001"/>
        </w:tabs>
        <w:spacing w:before="120" w:line="236" w:lineRule="auto"/>
        <w:ind w:right="518" w:hanging="362"/>
        <w:jc w:val="both"/>
        <w:rPr>
          <w:rFonts w:ascii="Cambria" w:eastAsia="Cambria" w:hAnsi="Cambria" w:cs="Cambria"/>
          <w:sz w:val="20"/>
          <w:szCs w:val="20"/>
        </w:rPr>
      </w:pPr>
      <w:r>
        <w:rPr>
          <w:rFonts w:ascii="Cambria" w:eastAsia="Cambria" w:hAnsi="Cambria" w:cs="Cambria"/>
          <w:i/>
          <w:spacing w:val="-1"/>
          <w:sz w:val="20"/>
          <w:szCs w:val="20"/>
        </w:rPr>
        <w:t>Definitions.</w:t>
      </w:r>
      <w:r>
        <w:rPr>
          <w:rFonts w:ascii="Cambria" w:eastAsia="Cambria" w:hAnsi="Cambria" w:cs="Cambria"/>
          <w:i/>
          <w:spacing w:val="14"/>
          <w:sz w:val="20"/>
          <w:szCs w:val="20"/>
        </w:rPr>
        <w:t xml:space="preserve"> </w:t>
      </w:r>
      <w:r>
        <w:rPr>
          <w:rFonts w:ascii="Cambria" w:eastAsia="Cambria" w:hAnsi="Cambria" w:cs="Cambria"/>
          <w:sz w:val="20"/>
          <w:szCs w:val="20"/>
        </w:rPr>
        <w:t>As</w:t>
      </w:r>
      <w:r>
        <w:rPr>
          <w:rFonts w:ascii="Cambria" w:eastAsia="Cambria" w:hAnsi="Cambria" w:cs="Cambria"/>
          <w:spacing w:val="14"/>
          <w:sz w:val="20"/>
          <w:szCs w:val="20"/>
        </w:rPr>
        <w:t xml:space="preserve"> </w:t>
      </w:r>
      <w:r>
        <w:rPr>
          <w:rFonts w:ascii="Cambria" w:eastAsia="Cambria" w:hAnsi="Cambria" w:cs="Cambria"/>
          <w:sz w:val="20"/>
          <w:szCs w:val="20"/>
        </w:rPr>
        <w:t>used</w:t>
      </w:r>
      <w:r>
        <w:rPr>
          <w:rFonts w:ascii="Cambria" w:eastAsia="Cambria" w:hAnsi="Cambria" w:cs="Cambria"/>
          <w:spacing w:val="20"/>
          <w:sz w:val="20"/>
          <w:szCs w:val="20"/>
        </w:rPr>
        <w:t xml:space="preserve"> </w:t>
      </w:r>
      <w:r>
        <w:rPr>
          <w:rFonts w:ascii="Cambria" w:eastAsia="Cambria" w:hAnsi="Cambria" w:cs="Cambria"/>
          <w:spacing w:val="-1"/>
          <w:sz w:val="20"/>
          <w:szCs w:val="20"/>
        </w:rPr>
        <w:t>in</w:t>
      </w:r>
      <w:r>
        <w:rPr>
          <w:rFonts w:ascii="Cambria" w:eastAsia="Cambria" w:hAnsi="Cambria" w:cs="Cambria"/>
          <w:spacing w:val="19"/>
          <w:sz w:val="20"/>
          <w:szCs w:val="20"/>
        </w:rPr>
        <w:t xml:space="preserve"> </w:t>
      </w:r>
      <w:r>
        <w:rPr>
          <w:rFonts w:ascii="Cambria" w:eastAsia="Cambria" w:hAnsi="Cambria" w:cs="Cambria"/>
          <w:spacing w:val="-1"/>
          <w:sz w:val="20"/>
          <w:szCs w:val="20"/>
        </w:rPr>
        <w:t>this</w:t>
      </w:r>
      <w:r>
        <w:rPr>
          <w:rFonts w:ascii="Cambria" w:eastAsia="Cambria" w:hAnsi="Cambria" w:cs="Cambria"/>
          <w:spacing w:val="21"/>
          <w:sz w:val="20"/>
          <w:szCs w:val="20"/>
        </w:rPr>
        <w:t xml:space="preserve"> </w:t>
      </w:r>
      <w:r>
        <w:rPr>
          <w:rFonts w:ascii="Cambria" w:eastAsia="Cambria" w:hAnsi="Cambria" w:cs="Cambria"/>
          <w:spacing w:val="-1"/>
          <w:sz w:val="20"/>
          <w:szCs w:val="20"/>
        </w:rPr>
        <w:t>provision</w:t>
      </w:r>
      <w:proofErr w:type="gramStart"/>
      <w:r>
        <w:rPr>
          <w:rFonts w:ascii="Cambria" w:eastAsia="Cambria" w:hAnsi="Cambria" w:cs="Cambria"/>
          <w:spacing w:val="-1"/>
          <w:sz w:val="20"/>
          <w:szCs w:val="20"/>
        </w:rPr>
        <w:t>-“</w:t>
      </w:r>
      <w:proofErr w:type="gramEnd"/>
      <w:r>
        <w:rPr>
          <w:rFonts w:ascii="Cambria" w:eastAsia="Cambria" w:hAnsi="Cambria" w:cs="Cambria"/>
          <w:spacing w:val="-1"/>
          <w:sz w:val="20"/>
          <w:szCs w:val="20"/>
        </w:rPr>
        <w:t>Lobbying</w:t>
      </w:r>
      <w:r>
        <w:rPr>
          <w:rFonts w:ascii="Cambria" w:eastAsia="Cambria" w:hAnsi="Cambria" w:cs="Cambria"/>
          <w:spacing w:val="15"/>
          <w:sz w:val="20"/>
          <w:szCs w:val="20"/>
        </w:rPr>
        <w:t xml:space="preserve"> </w:t>
      </w:r>
      <w:r>
        <w:rPr>
          <w:rFonts w:ascii="Cambria" w:eastAsia="Cambria" w:hAnsi="Cambria" w:cs="Cambria"/>
          <w:sz w:val="20"/>
          <w:szCs w:val="20"/>
        </w:rPr>
        <w:t>contact”</w:t>
      </w:r>
      <w:r>
        <w:rPr>
          <w:rFonts w:ascii="Cambria" w:eastAsia="Cambria" w:hAnsi="Cambria" w:cs="Cambria"/>
          <w:spacing w:val="15"/>
          <w:sz w:val="20"/>
          <w:szCs w:val="20"/>
        </w:rPr>
        <w:t xml:space="preserve"> </w:t>
      </w:r>
      <w:r>
        <w:rPr>
          <w:rFonts w:ascii="Cambria" w:eastAsia="Cambria" w:hAnsi="Cambria" w:cs="Cambria"/>
          <w:sz w:val="20"/>
          <w:szCs w:val="20"/>
        </w:rPr>
        <w:t>has</w:t>
      </w:r>
      <w:r>
        <w:rPr>
          <w:rFonts w:ascii="Cambria" w:eastAsia="Cambria" w:hAnsi="Cambria" w:cs="Cambria"/>
          <w:spacing w:val="19"/>
          <w:sz w:val="20"/>
          <w:szCs w:val="20"/>
        </w:rPr>
        <w:t xml:space="preserve"> </w:t>
      </w:r>
      <w:r>
        <w:rPr>
          <w:rFonts w:ascii="Cambria" w:eastAsia="Cambria" w:hAnsi="Cambria" w:cs="Cambria"/>
          <w:spacing w:val="-1"/>
          <w:sz w:val="20"/>
          <w:szCs w:val="20"/>
        </w:rPr>
        <w:t>the</w:t>
      </w:r>
      <w:r>
        <w:rPr>
          <w:rFonts w:ascii="Cambria" w:eastAsia="Cambria" w:hAnsi="Cambria" w:cs="Cambria"/>
          <w:spacing w:val="17"/>
          <w:sz w:val="20"/>
          <w:szCs w:val="20"/>
        </w:rPr>
        <w:t xml:space="preserve"> </w:t>
      </w:r>
      <w:r>
        <w:rPr>
          <w:rFonts w:ascii="Cambria" w:eastAsia="Cambria" w:hAnsi="Cambria" w:cs="Cambria"/>
          <w:sz w:val="20"/>
          <w:szCs w:val="20"/>
        </w:rPr>
        <w:t>meaning</w:t>
      </w:r>
      <w:r>
        <w:rPr>
          <w:rFonts w:ascii="Cambria" w:eastAsia="Cambria" w:hAnsi="Cambria" w:cs="Cambria"/>
          <w:spacing w:val="18"/>
          <w:sz w:val="20"/>
          <w:szCs w:val="20"/>
        </w:rPr>
        <w:t xml:space="preserve"> </w:t>
      </w:r>
      <w:r>
        <w:rPr>
          <w:rFonts w:ascii="Cambria" w:eastAsia="Cambria" w:hAnsi="Cambria" w:cs="Cambria"/>
          <w:spacing w:val="-1"/>
          <w:sz w:val="20"/>
          <w:szCs w:val="20"/>
        </w:rPr>
        <w:t>provided</w:t>
      </w:r>
      <w:r>
        <w:rPr>
          <w:rFonts w:ascii="Cambria" w:eastAsia="Cambria" w:hAnsi="Cambria" w:cs="Cambria"/>
          <w:spacing w:val="18"/>
          <w:sz w:val="20"/>
          <w:szCs w:val="20"/>
        </w:rPr>
        <w:t xml:space="preserve"> </w:t>
      </w:r>
      <w:r>
        <w:rPr>
          <w:rFonts w:ascii="Cambria" w:eastAsia="Cambria" w:hAnsi="Cambria" w:cs="Cambria"/>
          <w:sz w:val="20"/>
          <w:szCs w:val="20"/>
        </w:rPr>
        <w:t>at</w:t>
      </w:r>
      <w:r>
        <w:rPr>
          <w:rFonts w:ascii="Cambria" w:eastAsia="Cambria" w:hAnsi="Cambria" w:cs="Cambria"/>
          <w:spacing w:val="15"/>
          <w:sz w:val="20"/>
          <w:szCs w:val="20"/>
        </w:rPr>
        <w:t xml:space="preserve"> </w:t>
      </w:r>
      <w:r>
        <w:rPr>
          <w:rFonts w:ascii="Cambria" w:eastAsia="Cambria" w:hAnsi="Cambria" w:cs="Cambria"/>
          <w:color w:val="1062AE"/>
          <w:sz w:val="20"/>
          <w:szCs w:val="20"/>
          <w:u w:val="single" w:color="1062AE"/>
        </w:rPr>
        <w:t>2</w:t>
      </w:r>
      <w:r>
        <w:rPr>
          <w:rFonts w:ascii="Cambria" w:eastAsia="Cambria" w:hAnsi="Cambria" w:cs="Cambria"/>
          <w:color w:val="1062AE"/>
          <w:spacing w:val="18"/>
          <w:sz w:val="20"/>
          <w:szCs w:val="20"/>
          <w:u w:val="single" w:color="1062AE"/>
        </w:rPr>
        <w:t xml:space="preserve"> </w:t>
      </w:r>
      <w:r>
        <w:rPr>
          <w:rFonts w:ascii="Cambria" w:eastAsia="Cambria" w:hAnsi="Cambria" w:cs="Cambria"/>
          <w:color w:val="1062AE"/>
          <w:spacing w:val="-1"/>
          <w:sz w:val="20"/>
          <w:szCs w:val="20"/>
          <w:u w:val="single" w:color="1062AE"/>
        </w:rPr>
        <w:t>U.S.C.</w:t>
      </w:r>
      <w:r>
        <w:rPr>
          <w:rFonts w:ascii="Cambria" w:eastAsia="Cambria" w:hAnsi="Cambria" w:cs="Cambria"/>
          <w:color w:val="1062AE"/>
          <w:spacing w:val="15"/>
          <w:sz w:val="20"/>
          <w:szCs w:val="20"/>
          <w:u w:val="single" w:color="1062AE"/>
        </w:rPr>
        <w:t xml:space="preserve"> </w:t>
      </w:r>
      <w:r>
        <w:rPr>
          <w:rFonts w:ascii="Cambria" w:eastAsia="Cambria" w:hAnsi="Cambria" w:cs="Cambria"/>
          <w:color w:val="1062AE"/>
          <w:sz w:val="20"/>
          <w:szCs w:val="20"/>
          <w:u w:val="single" w:color="1062AE"/>
        </w:rPr>
        <w:t>1602(8)</w:t>
      </w:r>
      <w:r>
        <w:rPr>
          <w:rFonts w:ascii="Cambria" w:eastAsia="Cambria" w:hAnsi="Cambria" w:cs="Cambria"/>
          <w:sz w:val="20"/>
          <w:szCs w:val="20"/>
        </w:rPr>
        <w:t>.</w:t>
      </w:r>
      <w:r>
        <w:rPr>
          <w:rFonts w:ascii="Cambria" w:eastAsia="Cambria" w:hAnsi="Cambria" w:cs="Cambria"/>
          <w:spacing w:val="19"/>
          <w:sz w:val="20"/>
          <w:szCs w:val="20"/>
        </w:rPr>
        <w:t xml:space="preserve"> </w:t>
      </w:r>
      <w:r>
        <w:rPr>
          <w:rFonts w:ascii="Cambria" w:eastAsia="Cambria" w:hAnsi="Cambria" w:cs="Cambria"/>
          <w:spacing w:val="-1"/>
          <w:sz w:val="20"/>
          <w:szCs w:val="20"/>
        </w:rPr>
        <w:t>The</w:t>
      </w:r>
      <w:r>
        <w:rPr>
          <w:rFonts w:ascii="Cambria" w:eastAsia="Cambria" w:hAnsi="Cambria" w:cs="Cambria"/>
          <w:spacing w:val="110"/>
          <w:w w:val="99"/>
          <w:sz w:val="20"/>
          <w:szCs w:val="20"/>
        </w:rPr>
        <w:t xml:space="preserve"> </w:t>
      </w:r>
      <w:r>
        <w:rPr>
          <w:rFonts w:ascii="Cambria" w:eastAsia="Cambria" w:hAnsi="Cambria" w:cs="Cambria"/>
          <w:spacing w:val="-1"/>
          <w:sz w:val="20"/>
          <w:szCs w:val="20"/>
        </w:rPr>
        <w:t>terms</w:t>
      </w:r>
      <w:r>
        <w:rPr>
          <w:rFonts w:ascii="Cambria" w:eastAsia="Cambria" w:hAnsi="Cambria" w:cs="Cambria"/>
          <w:spacing w:val="10"/>
          <w:sz w:val="20"/>
          <w:szCs w:val="20"/>
        </w:rPr>
        <w:t xml:space="preserve"> </w:t>
      </w:r>
      <w:r>
        <w:rPr>
          <w:rFonts w:ascii="Cambria" w:eastAsia="Cambria" w:hAnsi="Cambria" w:cs="Cambria"/>
          <w:spacing w:val="-1"/>
          <w:sz w:val="20"/>
          <w:szCs w:val="20"/>
        </w:rPr>
        <w:t>“agency,”</w:t>
      </w:r>
      <w:r>
        <w:rPr>
          <w:rFonts w:ascii="Cambria" w:eastAsia="Cambria" w:hAnsi="Cambria" w:cs="Cambria"/>
          <w:spacing w:val="11"/>
          <w:sz w:val="20"/>
          <w:szCs w:val="20"/>
        </w:rPr>
        <w:t xml:space="preserve"> </w:t>
      </w:r>
      <w:r>
        <w:rPr>
          <w:rFonts w:ascii="Cambria" w:eastAsia="Cambria" w:hAnsi="Cambria" w:cs="Cambria"/>
          <w:sz w:val="20"/>
          <w:szCs w:val="20"/>
        </w:rPr>
        <w:t>“influencing</w:t>
      </w:r>
      <w:r>
        <w:rPr>
          <w:rFonts w:ascii="Cambria" w:eastAsia="Cambria" w:hAnsi="Cambria" w:cs="Cambria"/>
          <w:spacing w:val="10"/>
          <w:sz w:val="20"/>
          <w:szCs w:val="20"/>
        </w:rPr>
        <w:t xml:space="preserve"> </w:t>
      </w:r>
      <w:r>
        <w:rPr>
          <w:rFonts w:ascii="Cambria" w:eastAsia="Cambria" w:hAnsi="Cambria" w:cs="Cambria"/>
          <w:spacing w:val="-1"/>
          <w:sz w:val="20"/>
          <w:szCs w:val="20"/>
        </w:rPr>
        <w:t>or</w:t>
      </w:r>
      <w:r>
        <w:rPr>
          <w:rFonts w:ascii="Cambria" w:eastAsia="Cambria" w:hAnsi="Cambria" w:cs="Cambria"/>
          <w:spacing w:val="10"/>
          <w:sz w:val="20"/>
          <w:szCs w:val="20"/>
        </w:rPr>
        <w:t xml:space="preserve"> </w:t>
      </w:r>
      <w:r>
        <w:rPr>
          <w:rFonts w:ascii="Cambria" w:eastAsia="Cambria" w:hAnsi="Cambria" w:cs="Cambria"/>
          <w:spacing w:val="-1"/>
          <w:sz w:val="20"/>
          <w:szCs w:val="20"/>
        </w:rPr>
        <w:t>attempting</w:t>
      </w:r>
      <w:r>
        <w:rPr>
          <w:rFonts w:ascii="Cambria" w:eastAsia="Cambria" w:hAnsi="Cambria" w:cs="Cambria"/>
          <w:spacing w:val="11"/>
          <w:sz w:val="20"/>
          <w:szCs w:val="20"/>
        </w:rPr>
        <w:t xml:space="preserve"> </w:t>
      </w:r>
      <w:r>
        <w:rPr>
          <w:rFonts w:ascii="Cambria" w:eastAsia="Cambria" w:hAnsi="Cambria" w:cs="Cambria"/>
          <w:spacing w:val="-1"/>
          <w:sz w:val="20"/>
          <w:szCs w:val="20"/>
        </w:rPr>
        <w:t>to</w:t>
      </w:r>
      <w:r>
        <w:rPr>
          <w:rFonts w:ascii="Cambria" w:eastAsia="Cambria" w:hAnsi="Cambria" w:cs="Cambria"/>
          <w:spacing w:val="10"/>
          <w:sz w:val="20"/>
          <w:szCs w:val="20"/>
        </w:rPr>
        <w:t xml:space="preserve"> </w:t>
      </w:r>
      <w:r>
        <w:rPr>
          <w:rFonts w:ascii="Cambria" w:eastAsia="Cambria" w:hAnsi="Cambria" w:cs="Cambria"/>
          <w:sz w:val="20"/>
          <w:szCs w:val="20"/>
        </w:rPr>
        <w:t>influence,”</w:t>
      </w:r>
      <w:r>
        <w:rPr>
          <w:rFonts w:ascii="Cambria" w:eastAsia="Cambria" w:hAnsi="Cambria" w:cs="Cambria"/>
          <w:spacing w:val="8"/>
          <w:sz w:val="20"/>
          <w:szCs w:val="20"/>
        </w:rPr>
        <w:t xml:space="preserve"> </w:t>
      </w:r>
      <w:r>
        <w:rPr>
          <w:rFonts w:ascii="Cambria" w:eastAsia="Cambria" w:hAnsi="Cambria" w:cs="Cambria"/>
          <w:spacing w:val="-1"/>
          <w:sz w:val="20"/>
          <w:szCs w:val="20"/>
        </w:rPr>
        <w:t>“officer</w:t>
      </w:r>
      <w:r>
        <w:rPr>
          <w:rFonts w:ascii="Cambria" w:eastAsia="Cambria" w:hAnsi="Cambria" w:cs="Cambria"/>
          <w:spacing w:val="10"/>
          <w:sz w:val="20"/>
          <w:szCs w:val="20"/>
        </w:rPr>
        <w:t xml:space="preserve"> </w:t>
      </w:r>
      <w:r>
        <w:rPr>
          <w:rFonts w:ascii="Cambria" w:eastAsia="Cambria" w:hAnsi="Cambria" w:cs="Cambria"/>
          <w:spacing w:val="-1"/>
          <w:sz w:val="20"/>
          <w:szCs w:val="20"/>
        </w:rPr>
        <w:t>or</w:t>
      </w:r>
      <w:r>
        <w:rPr>
          <w:rFonts w:ascii="Cambria" w:eastAsia="Cambria" w:hAnsi="Cambria" w:cs="Cambria"/>
          <w:spacing w:val="11"/>
          <w:sz w:val="20"/>
          <w:szCs w:val="20"/>
        </w:rPr>
        <w:t xml:space="preserve"> </w:t>
      </w:r>
      <w:r>
        <w:rPr>
          <w:rFonts w:ascii="Cambria" w:eastAsia="Cambria" w:hAnsi="Cambria" w:cs="Cambria"/>
          <w:sz w:val="20"/>
          <w:szCs w:val="20"/>
        </w:rPr>
        <w:t>employee</w:t>
      </w:r>
      <w:r>
        <w:rPr>
          <w:rFonts w:ascii="Cambria" w:eastAsia="Cambria" w:hAnsi="Cambria" w:cs="Cambria"/>
          <w:spacing w:val="10"/>
          <w:sz w:val="20"/>
          <w:szCs w:val="20"/>
        </w:rPr>
        <w:t xml:space="preserve"> </w:t>
      </w:r>
      <w:r>
        <w:rPr>
          <w:rFonts w:ascii="Cambria" w:eastAsia="Cambria" w:hAnsi="Cambria" w:cs="Cambria"/>
          <w:spacing w:val="-1"/>
          <w:sz w:val="20"/>
          <w:szCs w:val="20"/>
        </w:rPr>
        <w:t>of</w:t>
      </w:r>
      <w:r>
        <w:rPr>
          <w:rFonts w:ascii="Cambria" w:eastAsia="Cambria" w:hAnsi="Cambria" w:cs="Cambria"/>
          <w:spacing w:val="8"/>
          <w:sz w:val="20"/>
          <w:szCs w:val="20"/>
        </w:rPr>
        <w:t xml:space="preserve"> </w:t>
      </w:r>
      <w:r>
        <w:rPr>
          <w:rFonts w:ascii="Cambria" w:eastAsia="Cambria" w:hAnsi="Cambria" w:cs="Cambria"/>
          <w:sz w:val="20"/>
          <w:szCs w:val="20"/>
        </w:rPr>
        <w:t>an</w:t>
      </w:r>
      <w:r>
        <w:rPr>
          <w:rFonts w:ascii="Cambria" w:eastAsia="Cambria" w:hAnsi="Cambria" w:cs="Cambria"/>
          <w:spacing w:val="9"/>
          <w:sz w:val="20"/>
          <w:szCs w:val="20"/>
        </w:rPr>
        <w:t xml:space="preserve"> </w:t>
      </w:r>
      <w:r>
        <w:rPr>
          <w:rFonts w:ascii="Cambria" w:eastAsia="Cambria" w:hAnsi="Cambria" w:cs="Cambria"/>
          <w:sz w:val="20"/>
          <w:szCs w:val="20"/>
        </w:rPr>
        <w:t>agency,”</w:t>
      </w:r>
      <w:r>
        <w:rPr>
          <w:rFonts w:ascii="Cambria" w:eastAsia="Cambria" w:hAnsi="Cambria" w:cs="Cambria"/>
          <w:spacing w:val="8"/>
          <w:sz w:val="20"/>
          <w:szCs w:val="20"/>
        </w:rPr>
        <w:t xml:space="preserve"> </w:t>
      </w:r>
      <w:r>
        <w:rPr>
          <w:rFonts w:ascii="Cambria" w:eastAsia="Cambria" w:hAnsi="Cambria" w:cs="Cambria"/>
          <w:sz w:val="20"/>
          <w:szCs w:val="20"/>
        </w:rPr>
        <w:t>“person,”</w:t>
      </w:r>
      <w:r>
        <w:rPr>
          <w:rFonts w:ascii="Cambria" w:eastAsia="Cambria" w:hAnsi="Cambria" w:cs="Cambria"/>
          <w:spacing w:val="67"/>
          <w:w w:val="99"/>
          <w:sz w:val="20"/>
          <w:szCs w:val="20"/>
        </w:rPr>
        <w:t xml:space="preserve"> </w:t>
      </w:r>
      <w:r>
        <w:rPr>
          <w:rFonts w:ascii="Cambria" w:eastAsia="Cambria" w:hAnsi="Cambria" w:cs="Cambria"/>
          <w:spacing w:val="-1"/>
          <w:sz w:val="20"/>
          <w:szCs w:val="20"/>
        </w:rPr>
        <w:t>“reasonable compensation,”</w:t>
      </w:r>
      <w:r>
        <w:rPr>
          <w:rFonts w:ascii="Cambria" w:eastAsia="Cambria" w:hAnsi="Cambria" w:cs="Cambria"/>
          <w:spacing w:val="-4"/>
          <w:sz w:val="20"/>
          <w:szCs w:val="20"/>
        </w:rPr>
        <w:t xml:space="preserve"> </w:t>
      </w:r>
      <w:r>
        <w:rPr>
          <w:rFonts w:ascii="Cambria" w:eastAsia="Cambria" w:hAnsi="Cambria" w:cs="Cambria"/>
          <w:sz w:val="20"/>
          <w:szCs w:val="20"/>
        </w:rPr>
        <w:t>and</w:t>
      </w:r>
      <w:r>
        <w:rPr>
          <w:rFonts w:ascii="Cambria" w:eastAsia="Cambria" w:hAnsi="Cambria" w:cs="Cambria"/>
          <w:spacing w:val="-6"/>
          <w:sz w:val="20"/>
          <w:szCs w:val="20"/>
        </w:rPr>
        <w:t xml:space="preserve"> </w:t>
      </w:r>
      <w:r>
        <w:rPr>
          <w:rFonts w:ascii="Cambria" w:eastAsia="Cambria" w:hAnsi="Cambria" w:cs="Cambria"/>
          <w:sz w:val="20"/>
          <w:szCs w:val="20"/>
        </w:rPr>
        <w:t>“regularly</w:t>
      </w:r>
      <w:r>
        <w:rPr>
          <w:rFonts w:ascii="Cambria" w:eastAsia="Cambria" w:hAnsi="Cambria" w:cs="Cambria"/>
          <w:spacing w:val="-6"/>
          <w:sz w:val="20"/>
          <w:szCs w:val="20"/>
        </w:rPr>
        <w:t xml:space="preserve"> </w:t>
      </w:r>
      <w:r>
        <w:rPr>
          <w:rFonts w:ascii="Cambria" w:eastAsia="Cambria" w:hAnsi="Cambria" w:cs="Cambria"/>
          <w:spacing w:val="-1"/>
          <w:sz w:val="20"/>
          <w:szCs w:val="20"/>
        </w:rPr>
        <w:t>employed”</w:t>
      </w:r>
      <w:r>
        <w:rPr>
          <w:rFonts w:ascii="Cambria" w:eastAsia="Cambria" w:hAnsi="Cambria" w:cs="Cambria"/>
          <w:spacing w:val="-9"/>
          <w:sz w:val="20"/>
          <w:szCs w:val="20"/>
        </w:rPr>
        <w:t xml:space="preserve"> </w:t>
      </w:r>
      <w:r>
        <w:rPr>
          <w:rFonts w:ascii="Cambria" w:eastAsia="Cambria" w:hAnsi="Cambria" w:cs="Cambria"/>
          <w:spacing w:val="1"/>
          <w:sz w:val="20"/>
          <w:szCs w:val="20"/>
        </w:rPr>
        <w:t>are</w:t>
      </w:r>
      <w:r>
        <w:rPr>
          <w:rFonts w:ascii="Cambria" w:eastAsia="Cambria" w:hAnsi="Cambria" w:cs="Cambria"/>
          <w:spacing w:val="-5"/>
          <w:sz w:val="20"/>
          <w:szCs w:val="20"/>
        </w:rPr>
        <w:t xml:space="preserve"> </w:t>
      </w:r>
      <w:r>
        <w:rPr>
          <w:rFonts w:ascii="Cambria" w:eastAsia="Cambria" w:hAnsi="Cambria" w:cs="Cambria"/>
          <w:spacing w:val="-1"/>
          <w:sz w:val="20"/>
          <w:szCs w:val="20"/>
        </w:rPr>
        <w:t>defined</w:t>
      </w:r>
      <w:r>
        <w:rPr>
          <w:rFonts w:ascii="Cambria" w:eastAsia="Cambria" w:hAnsi="Cambria" w:cs="Cambria"/>
          <w:spacing w:val="-6"/>
          <w:sz w:val="20"/>
          <w:szCs w:val="20"/>
        </w:rPr>
        <w:t xml:space="preserve"> </w:t>
      </w:r>
      <w:r>
        <w:rPr>
          <w:rFonts w:ascii="Cambria" w:eastAsia="Cambria" w:hAnsi="Cambria" w:cs="Cambria"/>
          <w:spacing w:val="-1"/>
          <w:sz w:val="20"/>
          <w:szCs w:val="20"/>
        </w:rPr>
        <w:t>in</w:t>
      </w:r>
      <w:r>
        <w:rPr>
          <w:rFonts w:ascii="Cambria" w:eastAsia="Cambria" w:hAnsi="Cambria" w:cs="Cambria"/>
          <w:spacing w:val="-7"/>
          <w:sz w:val="20"/>
          <w:szCs w:val="20"/>
        </w:rPr>
        <w:t xml:space="preserve"> </w:t>
      </w:r>
      <w:r>
        <w:rPr>
          <w:rFonts w:ascii="Cambria" w:eastAsia="Cambria" w:hAnsi="Cambria" w:cs="Cambria"/>
          <w:spacing w:val="-1"/>
          <w:sz w:val="20"/>
          <w:szCs w:val="20"/>
        </w:rPr>
        <w:t>the</w:t>
      </w:r>
      <w:r>
        <w:rPr>
          <w:rFonts w:ascii="Cambria" w:eastAsia="Cambria" w:hAnsi="Cambria" w:cs="Cambria"/>
          <w:spacing w:val="-5"/>
          <w:sz w:val="20"/>
          <w:szCs w:val="20"/>
        </w:rPr>
        <w:t xml:space="preserve"> </w:t>
      </w:r>
      <w:r>
        <w:rPr>
          <w:rFonts w:ascii="Cambria" w:eastAsia="Cambria" w:hAnsi="Cambria" w:cs="Cambria"/>
          <w:sz w:val="20"/>
          <w:szCs w:val="20"/>
        </w:rPr>
        <w:t>FAR</w:t>
      </w:r>
      <w:r>
        <w:rPr>
          <w:rFonts w:ascii="Cambria" w:eastAsia="Cambria" w:hAnsi="Cambria" w:cs="Cambria"/>
          <w:spacing w:val="-8"/>
          <w:sz w:val="20"/>
          <w:szCs w:val="20"/>
        </w:rPr>
        <w:t xml:space="preserve"> </w:t>
      </w:r>
      <w:r>
        <w:rPr>
          <w:rFonts w:ascii="Cambria" w:eastAsia="Cambria" w:hAnsi="Cambria" w:cs="Cambria"/>
          <w:sz w:val="20"/>
          <w:szCs w:val="20"/>
        </w:rPr>
        <w:t>clause</w:t>
      </w:r>
      <w:r>
        <w:rPr>
          <w:rFonts w:ascii="Cambria" w:eastAsia="Cambria" w:hAnsi="Cambria" w:cs="Cambria"/>
          <w:spacing w:val="-5"/>
          <w:sz w:val="20"/>
          <w:szCs w:val="20"/>
        </w:rPr>
        <w:t xml:space="preserve"> </w:t>
      </w:r>
      <w:r>
        <w:rPr>
          <w:rFonts w:ascii="Cambria" w:eastAsia="Cambria" w:hAnsi="Cambria" w:cs="Cambria"/>
          <w:spacing w:val="-1"/>
          <w:sz w:val="20"/>
          <w:szCs w:val="20"/>
        </w:rPr>
        <w:t>of</w:t>
      </w:r>
      <w:r>
        <w:rPr>
          <w:rFonts w:ascii="Cambria" w:eastAsia="Cambria" w:hAnsi="Cambria" w:cs="Cambria"/>
          <w:spacing w:val="-7"/>
          <w:sz w:val="20"/>
          <w:szCs w:val="20"/>
        </w:rPr>
        <w:t xml:space="preserve"> </w:t>
      </w:r>
      <w:r>
        <w:rPr>
          <w:rFonts w:ascii="Cambria" w:eastAsia="Cambria" w:hAnsi="Cambria" w:cs="Cambria"/>
          <w:spacing w:val="-1"/>
          <w:sz w:val="20"/>
          <w:szCs w:val="20"/>
        </w:rPr>
        <w:t>this</w:t>
      </w:r>
      <w:r>
        <w:rPr>
          <w:rFonts w:ascii="Cambria" w:eastAsia="Cambria" w:hAnsi="Cambria" w:cs="Cambria"/>
          <w:spacing w:val="-5"/>
          <w:sz w:val="20"/>
          <w:szCs w:val="20"/>
        </w:rPr>
        <w:t xml:space="preserve"> </w:t>
      </w:r>
      <w:r>
        <w:rPr>
          <w:rFonts w:ascii="Cambria" w:eastAsia="Cambria" w:hAnsi="Cambria" w:cs="Cambria"/>
          <w:spacing w:val="-1"/>
          <w:sz w:val="20"/>
          <w:szCs w:val="20"/>
        </w:rPr>
        <w:t>solicitation</w:t>
      </w:r>
      <w:r>
        <w:rPr>
          <w:rFonts w:ascii="Cambria" w:eastAsia="Cambria" w:hAnsi="Cambria" w:cs="Cambria"/>
          <w:spacing w:val="-7"/>
          <w:sz w:val="20"/>
          <w:szCs w:val="20"/>
        </w:rPr>
        <w:t xml:space="preserve"> </w:t>
      </w:r>
      <w:r>
        <w:rPr>
          <w:rFonts w:ascii="Cambria" w:eastAsia="Cambria" w:hAnsi="Cambria" w:cs="Cambria"/>
          <w:sz w:val="20"/>
          <w:szCs w:val="20"/>
        </w:rPr>
        <w:t>entitled</w:t>
      </w:r>
      <w:r>
        <w:rPr>
          <w:rFonts w:ascii="Cambria" w:eastAsia="Cambria" w:hAnsi="Cambria" w:cs="Cambria"/>
          <w:spacing w:val="101"/>
          <w:w w:val="99"/>
          <w:sz w:val="20"/>
          <w:szCs w:val="20"/>
        </w:rPr>
        <w:t xml:space="preserve"> </w:t>
      </w:r>
      <w:r>
        <w:rPr>
          <w:rFonts w:ascii="Cambria" w:eastAsia="Cambria" w:hAnsi="Cambria" w:cs="Cambria"/>
          <w:spacing w:val="-1"/>
          <w:sz w:val="20"/>
          <w:szCs w:val="20"/>
        </w:rPr>
        <w:t>“Limitation</w:t>
      </w:r>
      <w:r>
        <w:rPr>
          <w:rFonts w:ascii="Cambria" w:eastAsia="Cambria" w:hAnsi="Cambria" w:cs="Cambria"/>
          <w:spacing w:val="-12"/>
          <w:sz w:val="20"/>
          <w:szCs w:val="20"/>
        </w:rPr>
        <w:t xml:space="preserve"> </w:t>
      </w:r>
      <w:r>
        <w:rPr>
          <w:rFonts w:ascii="Cambria" w:eastAsia="Cambria" w:hAnsi="Cambria" w:cs="Cambria"/>
          <w:spacing w:val="-1"/>
          <w:sz w:val="20"/>
          <w:szCs w:val="20"/>
        </w:rPr>
        <w:t>on</w:t>
      </w:r>
      <w:r>
        <w:rPr>
          <w:rFonts w:ascii="Cambria" w:eastAsia="Cambria" w:hAnsi="Cambria" w:cs="Cambria"/>
          <w:spacing w:val="-8"/>
          <w:sz w:val="20"/>
          <w:szCs w:val="20"/>
        </w:rPr>
        <w:t xml:space="preserve"> </w:t>
      </w:r>
      <w:r>
        <w:rPr>
          <w:rFonts w:ascii="Cambria" w:eastAsia="Cambria" w:hAnsi="Cambria" w:cs="Cambria"/>
          <w:spacing w:val="-1"/>
          <w:sz w:val="20"/>
          <w:szCs w:val="20"/>
        </w:rPr>
        <w:t>Payments</w:t>
      </w:r>
      <w:r>
        <w:rPr>
          <w:rFonts w:ascii="Cambria" w:eastAsia="Cambria" w:hAnsi="Cambria" w:cs="Cambria"/>
          <w:spacing w:val="-7"/>
          <w:sz w:val="20"/>
          <w:szCs w:val="20"/>
        </w:rPr>
        <w:t xml:space="preserve"> </w:t>
      </w:r>
      <w:r>
        <w:rPr>
          <w:rFonts w:ascii="Cambria" w:eastAsia="Cambria" w:hAnsi="Cambria" w:cs="Cambria"/>
          <w:spacing w:val="-1"/>
          <w:sz w:val="20"/>
          <w:szCs w:val="20"/>
        </w:rPr>
        <w:t>to</w:t>
      </w:r>
      <w:r>
        <w:rPr>
          <w:rFonts w:ascii="Cambria" w:eastAsia="Cambria" w:hAnsi="Cambria" w:cs="Cambria"/>
          <w:spacing w:val="-9"/>
          <w:sz w:val="20"/>
          <w:szCs w:val="20"/>
        </w:rPr>
        <w:t xml:space="preserve"> </w:t>
      </w:r>
      <w:r>
        <w:rPr>
          <w:rFonts w:ascii="Cambria" w:eastAsia="Cambria" w:hAnsi="Cambria" w:cs="Cambria"/>
          <w:sz w:val="20"/>
          <w:szCs w:val="20"/>
        </w:rPr>
        <w:t>Influence</w:t>
      </w:r>
      <w:r>
        <w:rPr>
          <w:rFonts w:ascii="Cambria" w:eastAsia="Cambria" w:hAnsi="Cambria" w:cs="Cambria"/>
          <w:spacing w:val="-9"/>
          <w:sz w:val="20"/>
          <w:szCs w:val="20"/>
        </w:rPr>
        <w:t xml:space="preserve"> </w:t>
      </w:r>
      <w:r>
        <w:rPr>
          <w:rFonts w:ascii="Cambria" w:eastAsia="Cambria" w:hAnsi="Cambria" w:cs="Cambria"/>
          <w:spacing w:val="-1"/>
          <w:sz w:val="20"/>
          <w:szCs w:val="20"/>
        </w:rPr>
        <w:t>Certain</w:t>
      </w:r>
      <w:r>
        <w:rPr>
          <w:rFonts w:ascii="Cambria" w:eastAsia="Cambria" w:hAnsi="Cambria" w:cs="Cambria"/>
          <w:spacing w:val="-10"/>
          <w:sz w:val="20"/>
          <w:szCs w:val="20"/>
        </w:rPr>
        <w:t xml:space="preserve"> </w:t>
      </w:r>
      <w:r>
        <w:rPr>
          <w:rFonts w:ascii="Cambria" w:eastAsia="Cambria" w:hAnsi="Cambria" w:cs="Cambria"/>
          <w:sz w:val="20"/>
          <w:szCs w:val="20"/>
        </w:rPr>
        <w:t>Federal</w:t>
      </w:r>
      <w:r>
        <w:rPr>
          <w:rFonts w:ascii="Cambria" w:eastAsia="Cambria" w:hAnsi="Cambria" w:cs="Cambria"/>
          <w:spacing w:val="-8"/>
          <w:sz w:val="20"/>
          <w:szCs w:val="20"/>
        </w:rPr>
        <w:t xml:space="preserve"> </w:t>
      </w:r>
      <w:r>
        <w:rPr>
          <w:rFonts w:ascii="Cambria" w:eastAsia="Cambria" w:hAnsi="Cambria" w:cs="Cambria"/>
          <w:spacing w:val="-1"/>
          <w:sz w:val="20"/>
          <w:szCs w:val="20"/>
        </w:rPr>
        <w:t>Transactions”</w:t>
      </w:r>
      <w:r>
        <w:rPr>
          <w:rFonts w:ascii="Cambria" w:eastAsia="Cambria" w:hAnsi="Cambria" w:cs="Cambria"/>
          <w:spacing w:val="-12"/>
          <w:sz w:val="20"/>
          <w:szCs w:val="20"/>
        </w:rPr>
        <w:t xml:space="preserve"> </w:t>
      </w:r>
      <w:r>
        <w:rPr>
          <w:rFonts w:ascii="Cambria" w:eastAsia="Cambria" w:hAnsi="Cambria" w:cs="Cambria"/>
          <w:sz w:val="20"/>
          <w:szCs w:val="20"/>
        </w:rPr>
        <w:t>(</w:t>
      </w:r>
      <w:r>
        <w:rPr>
          <w:rFonts w:ascii="Cambria" w:eastAsia="Cambria" w:hAnsi="Cambria" w:cs="Cambria"/>
          <w:color w:val="1062AE"/>
          <w:sz w:val="20"/>
          <w:szCs w:val="20"/>
          <w:u w:val="single" w:color="1062AE"/>
        </w:rPr>
        <w:t>52.203-12</w:t>
      </w:r>
      <w:r>
        <w:rPr>
          <w:rFonts w:ascii="Cambria" w:eastAsia="Cambria" w:hAnsi="Cambria" w:cs="Cambria"/>
          <w:sz w:val="20"/>
          <w:szCs w:val="20"/>
        </w:rPr>
        <w:t>).</w:t>
      </w:r>
    </w:p>
    <w:p w14:paraId="5D08C0F8" w14:textId="77777777" w:rsidR="002312B8" w:rsidRDefault="002312B8">
      <w:pPr>
        <w:spacing w:before="2"/>
        <w:rPr>
          <w:rFonts w:ascii="Cambria" w:eastAsia="Cambria" w:hAnsi="Cambria" w:cs="Cambria"/>
          <w:sz w:val="19"/>
          <w:szCs w:val="19"/>
        </w:rPr>
      </w:pPr>
    </w:p>
    <w:p w14:paraId="33DFDEFC" w14:textId="77777777" w:rsidR="002312B8" w:rsidRDefault="000C0407">
      <w:pPr>
        <w:numPr>
          <w:ilvl w:val="1"/>
          <w:numId w:val="24"/>
        </w:numPr>
        <w:tabs>
          <w:tab w:val="left" w:pos="1001"/>
        </w:tabs>
        <w:spacing w:before="72" w:line="236" w:lineRule="exact"/>
        <w:ind w:right="520" w:hanging="362"/>
        <w:jc w:val="both"/>
        <w:rPr>
          <w:rFonts w:ascii="Cambria" w:eastAsia="Cambria" w:hAnsi="Cambria" w:cs="Cambria"/>
          <w:sz w:val="20"/>
          <w:szCs w:val="20"/>
        </w:rPr>
      </w:pPr>
      <w:r>
        <w:rPr>
          <w:rFonts w:ascii="Cambria" w:eastAsia="Cambria" w:hAnsi="Cambria" w:cs="Cambria"/>
          <w:i/>
          <w:spacing w:val="-1"/>
          <w:sz w:val="20"/>
          <w:szCs w:val="20"/>
        </w:rPr>
        <w:t>Prohibition</w:t>
      </w:r>
      <w:r>
        <w:rPr>
          <w:rFonts w:ascii="Cambria" w:eastAsia="Cambria" w:hAnsi="Cambria" w:cs="Cambria"/>
          <w:spacing w:val="-1"/>
          <w:sz w:val="20"/>
          <w:szCs w:val="20"/>
        </w:rPr>
        <w:t>.</w:t>
      </w:r>
      <w:r>
        <w:rPr>
          <w:rFonts w:ascii="Cambria" w:eastAsia="Cambria" w:hAnsi="Cambria" w:cs="Cambria"/>
          <w:spacing w:val="-6"/>
          <w:sz w:val="20"/>
          <w:szCs w:val="20"/>
        </w:rPr>
        <w:t xml:space="preserve"> </w:t>
      </w:r>
      <w:r>
        <w:rPr>
          <w:rFonts w:ascii="Cambria" w:eastAsia="Cambria" w:hAnsi="Cambria" w:cs="Cambria"/>
          <w:spacing w:val="-1"/>
          <w:sz w:val="20"/>
          <w:szCs w:val="20"/>
        </w:rPr>
        <w:t>The</w:t>
      </w:r>
      <w:r>
        <w:rPr>
          <w:rFonts w:ascii="Cambria" w:eastAsia="Cambria" w:hAnsi="Cambria" w:cs="Cambria"/>
          <w:spacing w:val="-3"/>
          <w:sz w:val="20"/>
          <w:szCs w:val="20"/>
        </w:rPr>
        <w:t xml:space="preserve"> </w:t>
      </w:r>
      <w:r>
        <w:rPr>
          <w:rFonts w:ascii="Cambria" w:eastAsia="Cambria" w:hAnsi="Cambria" w:cs="Cambria"/>
          <w:spacing w:val="-1"/>
          <w:sz w:val="20"/>
          <w:szCs w:val="20"/>
        </w:rPr>
        <w:t>prohibition</w:t>
      </w:r>
      <w:r>
        <w:rPr>
          <w:rFonts w:ascii="Cambria" w:eastAsia="Cambria" w:hAnsi="Cambria" w:cs="Cambria"/>
          <w:spacing w:val="-3"/>
          <w:sz w:val="20"/>
          <w:szCs w:val="20"/>
        </w:rPr>
        <w:t xml:space="preserve"> </w:t>
      </w:r>
      <w:r>
        <w:rPr>
          <w:rFonts w:ascii="Cambria" w:eastAsia="Cambria" w:hAnsi="Cambria" w:cs="Cambria"/>
          <w:sz w:val="20"/>
          <w:szCs w:val="20"/>
        </w:rPr>
        <w:t>and</w:t>
      </w:r>
      <w:r>
        <w:rPr>
          <w:rFonts w:ascii="Cambria" w:eastAsia="Cambria" w:hAnsi="Cambria" w:cs="Cambria"/>
          <w:spacing w:val="-4"/>
          <w:sz w:val="20"/>
          <w:szCs w:val="20"/>
        </w:rPr>
        <w:t xml:space="preserve"> </w:t>
      </w:r>
      <w:r>
        <w:rPr>
          <w:rFonts w:ascii="Cambria" w:eastAsia="Cambria" w:hAnsi="Cambria" w:cs="Cambria"/>
          <w:spacing w:val="-1"/>
          <w:sz w:val="20"/>
          <w:szCs w:val="20"/>
        </w:rPr>
        <w:t>exceptions</w:t>
      </w:r>
      <w:r>
        <w:rPr>
          <w:rFonts w:ascii="Cambria" w:eastAsia="Cambria" w:hAnsi="Cambria" w:cs="Cambria"/>
          <w:spacing w:val="-5"/>
          <w:sz w:val="20"/>
          <w:szCs w:val="20"/>
        </w:rPr>
        <w:t xml:space="preserve"> </w:t>
      </w:r>
      <w:r>
        <w:rPr>
          <w:rFonts w:ascii="Cambria" w:eastAsia="Cambria" w:hAnsi="Cambria" w:cs="Cambria"/>
          <w:sz w:val="20"/>
          <w:szCs w:val="20"/>
        </w:rPr>
        <w:t>contained</w:t>
      </w:r>
      <w:r>
        <w:rPr>
          <w:rFonts w:ascii="Cambria" w:eastAsia="Cambria" w:hAnsi="Cambria" w:cs="Cambria"/>
          <w:spacing w:val="-4"/>
          <w:sz w:val="20"/>
          <w:szCs w:val="20"/>
        </w:rPr>
        <w:t xml:space="preserve"> </w:t>
      </w:r>
      <w:r>
        <w:rPr>
          <w:rFonts w:ascii="Cambria" w:eastAsia="Cambria" w:hAnsi="Cambria" w:cs="Cambria"/>
          <w:spacing w:val="-1"/>
          <w:sz w:val="20"/>
          <w:szCs w:val="20"/>
        </w:rPr>
        <w:t>in</w:t>
      </w:r>
      <w:r>
        <w:rPr>
          <w:rFonts w:ascii="Cambria" w:eastAsia="Cambria" w:hAnsi="Cambria" w:cs="Cambria"/>
          <w:spacing w:val="-2"/>
          <w:sz w:val="20"/>
          <w:szCs w:val="20"/>
        </w:rPr>
        <w:t xml:space="preserve"> </w:t>
      </w:r>
      <w:r>
        <w:rPr>
          <w:rFonts w:ascii="Cambria" w:eastAsia="Cambria" w:hAnsi="Cambria" w:cs="Cambria"/>
          <w:spacing w:val="-1"/>
          <w:sz w:val="20"/>
          <w:szCs w:val="20"/>
        </w:rPr>
        <w:t>the</w:t>
      </w:r>
      <w:r>
        <w:rPr>
          <w:rFonts w:ascii="Cambria" w:eastAsia="Cambria" w:hAnsi="Cambria" w:cs="Cambria"/>
          <w:spacing w:val="-5"/>
          <w:sz w:val="20"/>
          <w:szCs w:val="20"/>
        </w:rPr>
        <w:t xml:space="preserve"> </w:t>
      </w:r>
      <w:r>
        <w:rPr>
          <w:rFonts w:ascii="Cambria" w:eastAsia="Cambria" w:hAnsi="Cambria" w:cs="Cambria"/>
          <w:sz w:val="20"/>
          <w:szCs w:val="20"/>
        </w:rPr>
        <w:t>FAR</w:t>
      </w:r>
      <w:r>
        <w:rPr>
          <w:rFonts w:ascii="Cambria" w:eastAsia="Cambria" w:hAnsi="Cambria" w:cs="Cambria"/>
          <w:spacing w:val="-3"/>
          <w:sz w:val="20"/>
          <w:szCs w:val="20"/>
        </w:rPr>
        <w:t xml:space="preserve"> </w:t>
      </w:r>
      <w:r>
        <w:rPr>
          <w:rFonts w:ascii="Cambria" w:eastAsia="Cambria" w:hAnsi="Cambria" w:cs="Cambria"/>
          <w:sz w:val="20"/>
          <w:szCs w:val="20"/>
        </w:rPr>
        <w:t>clause</w:t>
      </w:r>
      <w:r>
        <w:rPr>
          <w:rFonts w:ascii="Cambria" w:eastAsia="Cambria" w:hAnsi="Cambria" w:cs="Cambria"/>
          <w:spacing w:val="-3"/>
          <w:sz w:val="20"/>
          <w:szCs w:val="20"/>
        </w:rPr>
        <w:t xml:space="preserve"> </w:t>
      </w:r>
      <w:r>
        <w:rPr>
          <w:rFonts w:ascii="Cambria" w:eastAsia="Cambria" w:hAnsi="Cambria" w:cs="Cambria"/>
          <w:spacing w:val="-1"/>
          <w:sz w:val="20"/>
          <w:szCs w:val="20"/>
        </w:rPr>
        <w:t>of</w:t>
      </w:r>
      <w:r>
        <w:rPr>
          <w:rFonts w:ascii="Cambria" w:eastAsia="Cambria" w:hAnsi="Cambria" w:cs="Cambria"/>
          <w:spacing w:val="-7"/>
          <w:sz w:val="20"/>
          <w:szCs w:val="20"/>
        </w:rPr>
        <w:t xml:space="preserve"> </w:t>
      </w:r>
      <w:r>
        <w:rPr>
          <w:rFonts w:ascii="Cambria" w:eastAsia="Cambria" w:hAnsi="Cambria" w:cs="Cambria"/>
          <w:spacing w:val="-1"/>
          <w:sz w:val="20"/>
          <w:szCs w:val="20"/>
        </w:rPr>
        <w:t>this</w:t>
      </w:r>
      <w:r>
        <w:rPr>
          <w:rFonts w:ascii="Cambria" w:eastAsia="Cambria" w:hAnsi="Cambria" w:cs="Cambria"/>
          <w:spacing w:val="-3"/>
          <w:sz w:val="20"/>
          <w:szCs w:val="20"/>
        </w:rPr>
        <w:t xml:space="preserve"> </w:t>
      </w:r>
      <w:r>
        <w:rPr>
          <w:rFonts w:ascii="Cambria" w:eastAsia="Cambria" w:hAnsi="Cambria" w:cs="Cambria"/>
          <w:spacing w:val="-1"/>
          <w:sz w:val="20"/>
          <w:szCs w:val="20"/>
        </w:rPr>
        <w:t>solicitation</w:t>
      </w:r>
      <w:r>
        <w:rPr>
          <w:rFonts w:ascii="Cambria" w:eastAsia="Cambria" w:hAnsi="Cambria" w:cs="Cambria"/>
          <w:spacing w:val="-4"/>
          <w:sz w:val="20"/>
          <w:szCs w:val="20"/>
        </w:rPr>
        <w:t xml:space="preserve"> </w:t>
      </w:r>
      <w:r>
        <w:rPr>
          <w:rFonts w:ascii="Cambria" w:eastAsia="Cambria" w:hAnsi="Cambria" w:cs="Cambria"/>
          <w:sz w:val="20"/>
          <w:szCs w:val="20"/>
        </w:rPr>
        <w:t>entitled</w:t>
      </w:r>
      <w:r>
        <w:rPr>
          <w:rFonts w:ascii="Cambria" w:eastAsia="Cambria" w:hAnsi="Cambria" w:cs="Cambria"/>
          <w:spacing w:val="-6"/>
          <w:sz w:val="20"/>
          <w:szCs w:val="20"/>
        </w:rPr>
        <w:t xml:space="preserve"> </w:t>
      </w:r>
      <w:r>
        <w:rPr>
          <w:rFonts w:ascii="Cambria" w:eastAsia="Cambria" w:hAnsi="Cambria" w:cs="Cambria"/>
          <w:spacing w:val="-1"/>
          <w:sz w:val="20"/>
          <w:szCs w:val="20"/>
        </w:rPr>
        <w:t>“Limitation</w:t>
      </w:r>
      <w:r>
        <w:rPr>
          <w:rFonts w:ascii="Cambria" w:eastAsia="Cambria" w:hAnsi="Cambria" w:cs="Cambria"/>
          <w:spacing w:val="101"/>
          <w:w w:val="99"/>
          <w:sz w:val="20"/>
          <w:szCs w:val="20"/>
        </w:rPr>
        <w:t xml:space="preserve"> </w:t>
      </w:r>
      <w:r>
        <w:rPr>
          <w:rFonts w:ascii="Cambria" w:eastAsia="Cambria" w:hAnsi="Cambria" w:cs="Cambria"/>
          <w:spacing w:val="-1"/>
          <w:sz w:val="20"/>
          <w:szCs w:val="20"/>
        </w:rPr>
        <w:t>on</w:t>
      </w:r>
      <w:r>
        <w:rPr>
          <w:rFonts w:ascii="Cambria" w:eastAsia="Cambria" w:hAnsi="Cambria" w:cs="Cambria"/>
          <w:spacing w:val="2"/>
          <w:sz w:val="20"/>
          <w:szCs w:val="20"/>
        </w:rPr>
        <w:t xml:space="preserve"> </w:t>
      </w:r>
      <w:r>
        <w:rPr>
          <w:rFonts w:ascii="Cambria" w:eastAsia="Cambria" w:hAnsi="Cambria" w:cs="Cambria"/>
          <w:spacing w:val="-1"/>
          <w:sz w:val="20"/>
          <w:szCs w:val="20"/>
        </w:rPr>
        <w:t>Payments</w:t>
      </w:r>
      <w:r>
        <w:rPr>
          <w:rFonts w:ascii="Cambria" w:eastAsia="Cambria" w:hAnsi="Cambria" w:cs="Cambria"/>
          <w:spacing w:val="3"/>
          <w:sz w:val="20"/>
          <w:szCs w:val="20"/>
        </w:rPr>
        <w:t xml:space="preserve"> </w:t>
      </w:r>
      <w:r>
        <w:rPr>
          <w:rFonts w:ascii="Cambria" w:eastAsia="Cambria" w:hAnsi="Cambria" w:cs="Cambria"/>
          <w:spacing w:val="1"/>
          <w:sz w:val="20"/>
          <w:szCs w:val="20"/>
        </w:rPr>
        <w:t>to</w:t>
      </w:r>
      <w:r>
        <w:rPr>
          <w:rFonts w:ascii="Cambria" w:eastAsia="Cambria" w:hAnsi="Cambria" w:cs="Cambria"/>
          <w:spacing w:val="3"/>
          <w:sz w:val="20"/>
          <w:szCs w:val="20"/>
        </w:rPr>
        <w:t xml:space="preserve"> </w:t>
      </w:r>
      <w:r>
        <w:rPr>
          <w:rFonts w:ascii="Cambria" w:eastAsia="Cambria" w:hAnsi="Cambria" w:cs="Cambria"/>
          <w:spacing w:val="-1"/>
          <w:sz w:val="20"/>
          <w:szCs w:val="20"/>
        </w:rPr>
        <w:t>Influence</w:t>
      </w:r>
      <w:r>
        <w:rPr>
          <w:rFonts w:ascii="Cambria" w:eastAsia="Cambria" w:hAnsi="Cambria" w:cs="Cambria"/>
          <w:spacing w:val="4"/>
          <w:sz w:val="20"/>
          <w:szCs w:val="20"/>
        </w:rPr>
        <w:t xml:space="preserve"> </w:t>
      </w:r>
      <w:r>
        <w:rPr>
          <w:rFonts w:ascii="Cambria" w:eastAsia="Cambria" w:hAnsi="Cambria" w:cs="Cambria"/>
          <w:spacing w:val="-1"/>
          <w:sz w:val="20"/>
          <w:szCs w:val="20"/>
        </w:rPr>
        <w:t>Certain</w:t>
      </w:r>
      <w:r>
        <w:rPr>
          <w:rFonts w:ascii="Cambria" w:eastAsia="Cambria" w:hAnsi="Cambria" w:cs="Cambria"/>
          <w:spacing w:val="3"/>
          <w:sz w:val="20"/>
          <w:szCs w:val="20"/>
        </w:rPr>
        <w:t xml:space="preserve"> </w:t>
      </w:r>
      <w:r>
        <w:rPr>
          <w:rFonts w:ascii="Cambria" w:eastAsia="Cambria" w:hAnsi="Cambria" w:cs="Cambria"/>
          <w:sz w:val="20"/>
          <w:szCs w:val="20"/>
        </w:rPr>
        <w:t>Federal</w:t>
      </w:r>
      <w:r>
        <w:rPr>
          <w:rFonts w:ascii="Cambria" w:eastAsia="Cambria" w:hAnsi="Cambria" w:cs="Cambria"/>
          <w:spacing w:val="3"/>
          <w:sz w:val="20"/>
          <w:szCs w:val="20"/>
        </w:rPr>
        <w:t xml:space="preserve"> </w:t>
      </w:r>
      <w:r>
        <w:rPr>
          <w:rFonts w:ascii="Cambria" w:eastAsia="Cambria" w:hAnsi="Cambria" w:cs="Cambria"/>
          <w:spacing w:val="-1"/>
          <w:sz w:val="20"/>
          <w:szCs w:val="20"/>
        </w:rPr>
        <w:t>Transactions”</w:t>
      </w:r>
      <w:r>
        <w:rPr>
          <w:rFonts w:ascii="Cambria" w:eastAsia="Cambria" w:hAnsi="Cambria" w:cs="Cambria"/>
          <w:spacing w:val="4"/>
          <w:sz w:val="20"/>
          <w:szCs w:val="20"/>
        </w:rPr>
        <w:t xml:space="preserve"> </w:t>
      </w:r>
      <w:r>
        <w:rPr>
          <w:rFonts w:ascii="Cambria" w:eastAsia="Cambria" w:hAnsi="Cambria" w:cs="Cambria"/>
          <w:sz w:val="20"/>
          <w:szCs w:val="20"/>
        </w:rPr>
        <w:t>(</w:t>
      </w:r>
      <w:r>
        <w:rPr>
          <w:rFonts w:ascii="Cambria" w:eastAsia="Cambria" w:hAnsi="Cambria" w:cs="Cambria"/>
          <w:color w:val="1062AE"/>
          <w:sz w:val="20"/>
          <w:szCs w:val="20"/>
          <w:u w:val="single" w:color="1062AE"/>
        </w:rPr>
        <w:t>52.203-12</w:t>
      </w:r>
      <w:r>
        <w:rPr>
          <w:rFonts w:ascii="Cambria" w:eastAsia="Cambria" w:hAnsi="Cambria" w:cs="Cambria"/>
          <w:sz w:val="20"/>
          <w:szCs w:val="20"/>
        </w:rPr>
        <w:t>)</w:t>
      </w:r>
      <w:r>
        <w:rPr>
          <w:rFonts w:ascii="Cambria" w:eastAsia="Cambria" w:hAnsi="Cambria" w:cs="Cambria"/>
          <w:spacing w:val="4"/>
          <w:sz w:val="20"/>
          <w:szCs w:val="20"/>
        </w:rPr>
        <w:t xml:space="preserve"> </w:t>
      </w:r>
      <w:r>
        <w:rPr>
          <w:rFonts w:ascii="Cambria" w:eastAsia="Cambria" w:hAnsi="Cambria" w:cs="Cambria"/>
          <w:sz w:val="20"/>
          <w:szCs w:val="20"/>
        </w:rPr>
        <w:t>are</w:t>
      </w:r>
      <w:r>
        <w:rPr>
          <w:rFonts w:ascii="Cambria" w:eastAsia="Cambria" w:hAnsi="Cambria" w:cs="Cambria"/>
          <w:spacing w:val="4"/>
          <w:sz w:val="20"/>
          <w:szCs w:val="20"/>
        </w:rPr>
        <w:t xml:space="preserve"> </w:t>
      </w:r>
      <w:r>
        <w:rPr>
          <w:rFonts w:ascii="Cambria" w:eastAsia="Cambria" w:hAnsi="Cambria" w:cs="Cambria"/>
          <w:spacing w:val="-1"/>
          <w:sz w:val="20"/>
          <w:szCs w:val="20"/>
        </w:rPr>
        <w:t>hereby</w:t>
      </w:r>
      <w:r>
        <w:rPr>
          <w:rFonts w:ascii="Cambria" w:eastAsia="Cambria" w:hAnsi="Cambria" w:cs="Cambria"/>
          <w:spacing w:val="3"/>
          <w:sz w:val="20"/>
          <w:szCs w:val="20"/>
        </w:rPr>
        <w:t xml:space="preserve"> </w:t>
      </w:r>
      <w:r>
        <w:rPr>
          <w:rFonts w:ascii="Cambria" w:eastAsia="Cambria" w:hAnsi="Cambria" w:cs="Cambria"/>
          <w:sz w:val="20"/>
          <w:szCs w:val="20"/>
        </w:rPr>
        <w:t>incorporated</w:t>
      </w:r>
      <w:r>
        <w:rPr>
          <w:rFonts w:ascii="Cambria" w:eastAsia="Cambria" w:hAnsi="Cambria" w:cs="Cambria"/>
          <w:spacing w:val="3"/>
          <w:sz w:val="20"/>
          <w:szCs w:val="20"/>
        </w:rPr>
        <w:t xml:space="preserve"> </w:t>
      </w:r>
      <w:r>
        <w:rPr>
          <w:rFonts w:ascii="Cambria" w:eastAsia="Cambria" w:hAnsi="Cambria" w:cs="Cambria"/>
          <w:spacing w:val="-1"/>
          <w:sz w:val="20"/>
          <w:szCs w:val="20"/>
        </w:rPr>
        <w:t>by</w:t>
      </w:r>
      <w:r>
        <w:rPr>
          <w:rFonts w:ascii="Cambria" w:eastAsia="Cambria" w:hAnsi="Cambria" w:cs="Cambria"/>
          <w:spacing w:val="3"/>
          <w:sz w:val="20"/>
          <w:szCs w:val="20"/>
        </w:rPr>
        <w:t xml:space="preserve"> </w:t>
      </w:r>
      <w:r>
        <w:rPr>
          <w:rFonts w:ascii="Cambria" w:eastAsia="Cambria" w:hAnsi="Cambria" w:cs="Cambria"/>
          <w:sz w:val="20"/>
          <w:szCs w:val="20"/>
        </w:rPr>
        <w:t>reference</w:t>
      </w:r>
      <w:r>
        <w:rPr>
          <w:rFonts w:ascii="Cambria" w:eastAsia="Cambria" w:hAnsi="Cambria" w:cs="Cambria"/>
          <w:spacing w:val="4"/>
          <w:sz w:val="20"/>
          <w:szCs w:val="20"/>
        </w:rPr>
        <w:t xml:space="preserve"> </w:t>
      </w:r>
      <w:r>
        <w:rPr>
          <w:rFonts w:ascii="Cambria" w:eastAsia="Cambria" w:hAnsi="Cambria" w:cs="Cambria"/>
          <w:spacing w:val="-1"/>
          <w:sz w:val="20"/>
          <w:szCs w:val="20"/>
        </w:rPr>
        <w:t>in</w:t>
      </w:r>
      <w:r>
        <w:rPr>
          <w:rFonts w:ascii="Cambria" w:eastAsia="Cambria" w:hAnsi="Cambria" w:cs="Cambria"/>
          <w:spacing w:val="83"/>
          <w:w w:val="99"/>
          <w:sz w:val="20"/>
          <w:szCs w:val="20"/>
        </w:rPr>
        <w:t xml:space="preserve"> </w:t>
      </w:r>
      <w:r>
        <w:rPr>
          <w:rFonts w:ascii="Cambria" w:eastAsia="Cambria" w:hAnsi="Cambria" w:cs="Cambria"/>
          <w:spacing w:val="-1"/>
          <w:sz w:val="20"/>
          <w:szCs w:val="20"/>
        </w:rPr>
        <w:t>this</w:t>
      </w:r>
      <w:r>
        <w:rPr>
          <w:rFonts w:ascii="Cambria" w:eastAsia="Cambria" w:hAnsi="Cambria" w:cs="Cambria"/>
          <w:spacing w:val="-12"/>
          <w:sz w:val="20"/>
          <w:szCs w:val="20"/>
        </w:rPr>
        <w:t xml:space="preserve"> </w:t>
      </w:r>
      <w:r>
        <w:rPr>
          <w:rFonts w:ascii="Cambria" w:eastAsia="Cambria" w:hAnsi="Cambria" w:cs="Cambria"/>
          <w:spacing w:val="-1"/>
          <w:sz w:val="20"/>
          <w:szCs w:val="20"/>
        </w:rPr>
        <w:t>provision.</w:t>
      </w:r>
    </w:p>
    <w:p w14:paraId="2E7A41D0" w14:textId="77777777" w:rsidR="002312B8" w:rsidRDefault="002312B8">
      <w:pPr>
        <w:spacing w:before="8"/>
        <w:rPr>
          <w:rFonts w:ascii="Cambria" w:eastAsia="Cambria" w:hAnsi="Cambria" w:cs="Cambria"/>
          <w:sz w:val="20"/>
          <w:szCs w:val="20"/>
        </w:rPr>
      </w:pPr>
    </w:p>
    <w:p w14:paraId="233BA15B" w14:textId="77777777" w:rsidR="002312B8" w:rsidRDefault="000C0407">
      <w:pPr>
        <w:numPr>
          <w:ilvl w:val="1"/>
          <w:numId w:val="24"/>
        </w:numPr>
        <w:tabs>
          <w:tab w:val="left" w:pos="1001"/>
        </w:tabs>
        <w:spacing w:line="236" w:lineRule="auto"/>
        <w:ind w:right="518" w:hanging="362"/>
        <w:jc w:val="both"/>
        <w:rPr>
          <w:rFonts w:ascii="Cambria" w:eastAsia="Cambria" w:hAnsi="Cambria" w:cs="Cambria"/>
          <w:sz w:val="20"/>
          <w:szCs w:val="20"/>
        </w:rPr>
      </w:pPr>
      <w:r>
        <w:rPr>
          <w:rFonts w:ascii="Cambria"/>
          <w:i/>
          <w:sz w:val="20"/>
        </w:rPr>
        <w:t>Certification</w:t>
      </w:r>
      <w:r>
        <w:rPr>
          <w:rFonts w:ascii="Cambria"/>
          <w:sz w:val="20"/>
        </w:rPr>
        <w:t>.</w:t>
      </w:r>
      <w:r>
        <w:rPr>
          <w:rFonts w:ascii="Cambria"/>
          <w:spacing w:val="11"/>
          <w:sz w:val="20"/>
        </w:rPr>
        <w:t xml:space="preserve"> </w:t>
      </w:r>
      <w:r>
        <w:rPr>
          <w:rFonts w:ascii="Cambria"/>
          <w:spacing w:val="-1"/>
          <w:sz w:val="20"/>
        </w:rPr>
        <w:t>The</w:t>
      </w:r>
      <w:r>
        <w:rPr>
          <w:rFonts w:ascii="Cambria"/>
          <w:spacing w:val="12"/>
          <w:sz w:val="20"/>
        </w:rPr>
        <w:t xml:space="preserve"> </w:t>
      </w:r>
      <w:r>
        <w:rPr>
          <w:rFonts w:ascii="Cambria"/>
          <w:spacing w:val="-1"/>
          <w:sz w:val="20"/>
        </w:rPr>
        <w:t>offeror,</w:t>
      </w:r>
      <w:r>
        <w:rPr>
          <w:rFonts w:ascii="Cambria"/>
          <w:spacing w:val="14"/>
          <w:sz w:val="20"/>
        </w:rPr>
        <w:t xml:space="preserve"> </w:t>
      </w:r>
      <w:r>
        <w:rPr>
          <w:rFonts w:ascii="Cambria"/>
          <w:spacing w:val="-1"/>
          <w:sz w:val="20"/>
        </w:rPr>
        <w:t>by</w:t>
      </w:r>
      <w:r>
        <w:rPr>
          <w:rFonts w:ascii="Cambria"/>
          <w:spacing w:val="14"/>
          <w:sz w:val="20"/>
        </w:rPr>
        <w:t xml:space="preserve"> </w:t>
      </w:r>
      <w:r>
        <w:rPr>
          <w:rFonts w:ascii="Cambria"/>
          <w:spacing w:val="-1"/>
          <w:sz w:val="20"/>
        </w:rPr>
        <w:t>signing</w:t>
      </w:r>
      <w:r>
        <w:rPr>
          <w:rFonts w:ascii="Cambria"/>
          <w:spacing w:val="14"/>
          <w:sz w:val="20"/>
        </w:rPr>
        <w:t xml:space="preserve"> </w:t>
      </w:r>
      <w:r>
        <w:rPr>
          <w:rFonts w:ascii="Cambria"/>
          <w:spacing w:val="-1"/>
          <w:sz w:val="20"/>
        </w:rPr>
        <w:t>its</w:t>
      </w:r>
      <w:r>
        <w:rPr>
          <w:rFonts w:ascii="Cambria"/>
          <w:spacing w:val="12"/>
          <w:sz w:val="20"/>
        </w:rPr>
        <w:t xml:space="preserve"> </w:t>
      </w:r>
      <w:r>
        <w:rPr>
          <w:rFonts w:ascii="Cambria"/>
          <w:sz w:val="20"/>
        </w:rPr>
        <w:t>offer,</w:t>
      </w:r>
      <w:r>
        <w:rPr>
          <w:rFonts w:ascii="Cambria"/>
          <w:spacing w:val="11"/>
          <w:sz w:val="20"/>
        </w:rPr>
        <w:t xml:space="preserve"> </w:t>
      </w:r>
      <w:r>
        <w:rPr>
          <w:rFonts w:ascii="Cambria"/>
          <w:sz w:val="20"/>
        </w:rPr>
        <w:t>hereby</w:t>
      </w:r>
      <w:r>
        <w:rPr>
          <w:rFonts w:ascii="Cambria"/>
          <w:spacing w:val="12"/>
          <w:sz w:val="20"/>
        </w:rPr>
        <w:t xml:space="preserve"> </w:t>
      </w:r>
      <w:r>
        <w:rPr>
          <w:rFonts w:ascii="Cambria"/>
          <w:spacing w:val="-1"/>
          <w:sz w:val="20"/>
        </w:rPr>
        <w:t>certifies</w:t>
      </w:r>
      <w:r>
        <w:rPr>
          <w:rFonts w:ascii="Cambria"/>
          <w:spacing w:val="12"/>
          <w:sz w:val="20"/>
        </w:rPr>
        <w:t xml:space="preserve"> </w:t>
      </w:r>
      <w:r>
        <w:rPr>
          <w:rFonts w:ascii="Cambria"/>
          <w:spacing w:val="-1"/>
          <w:sz w:val="20"/>
        </w:rPr>
        <w:t>to</w:t>
      </w:r>
      <w:r>
        <w:rPr>
          <w:rFonts w:ascii="Cambria"/>
          <w:spacing w:val="13"/>
          <w:sz w:val="20"/>
        </w:rPr>
        <w:t xml:space="preserve"> </w:t>
      </w:r>
      <w:r>
        <w:rPr>
          <w:rFonts w:ascii="Cambria"/>
          <w:spacing w:val="-1"/>
          <w:sz w:val="20"/>
        </w:rPr>
        <w:t>the</w:t>
      </w:r>
      <w:r>
        <w:rPr>
          <w:rFonts w:ascii="Cambria"/>
          <w:spacing w:val="13"/>
          <w:sz w:val="20"/>
        </w:rPr>
        <w:t xml:space="preserve"> </w:t>
      </w:r>
      <w:r>
        <w:rPr>
          <w:rFonts w:ascii="Cambria"/>
          <w:spacing w:val="-1"/>
          <w:sz w:val="20"/>
        </w:rPr>
        <w:t>best</w:t>
      </w:r>
      <w:r>
        <w:rPr>
          <w:rFonts w:ascii="Cambria"/>
          <w:spacing w:val="14"/>
          <w:sz w:val="20"/>
        </w:rPr>
        <w:t xml:space="preserve"> </w:t>
      </w:r>
      <w:r>
        <w:rPr>
          <w:rFonts w:ascii="Cambria"/>
          <w:spacing w:val="-1"/>
          <w:sz w:val="20"/>
        </w:rPr>
        <w:t>of</w:t>
      </w:r>
      <w:r>
        <w:rPr>
          <w:rFonts w:ascii="Cambria"/>
          <w:spacing w:val="11"/>
          <w:sz w:val="20"/>
        </w:rPr>
        <w:t xml:space="preserve"> </w:t>
      </w:r>
      <w:r>
        <w:rPr>
          <w:rFonts w:ascii="Cambria"/>
          <w:sz w:val="20"/>
        </w:rPr>
        <w:t>its</w:t>
      </w:r>
      <w:r>
        <w:rPr>
          <w:rFonts w:ascii="Cambria"/>
          <w:spacing w:val="12"/>
          <w:sz w:val="20"/>
        </w:rPr>
        <w:t xml:space="preserve"> </w:t>
      </w:r>
      <w:r>
        <w:rPr>
          <w:rFonts w:ascii="Cambria"/>
          <w:sz w:val="20"/>
        </w:rPr>
        <w:t>knowledge</w:t>
      </w:r>
      <w:r>
        <w:rPr>
          <w:rFonts w:ascii="Cambria"/>
          <w:spacing w:val="13"/>
          <w:sz w:val="20"/>
        </w:rPr>
        <w:t xml:space="preserve"> </w:t>
      </w:r>
      <w:r>
        <w:rPr>
          <w:rFonts w:ascii="Cambria"/>
          <w:sz w:val="20"/>
        </w:rPr>
        <w:t>and</w:t>
      </w:r>
      <w:r>
        <w:rPr>
          <w:rFonts w:ascii="Cambria"/>
          <w:spacing w:val="11"/>
          <w:sz w:val="20"/>
        </w:rPr>
        <w:t xml:space="preserve"> </w:t>
      </w:r>
      <w:r>
        <w:rPr>
          <w:rFonts w:ascii="Cambria"/>
          <w:sz w:val="20"/>
        </w:rPr>
        <w:t>belief</w:t>
      </w:r>
      <w:r>
        <w:rPr>
          <w:rFonts w:ascii="Cambria"/>
          <w:spacing w:val="11"/>
          <w:sz w:val="20"/>
        </w:rPr>
        <w:t xml:space="preserve"> </w:t>
      </w:r>
      <w:r>
        <w:rPr>
          <w:rFonts w:ascii="Cambria"/>
          <w:sz w:val="20"/>
        </w:rPr>
        <w:t>that</w:t>
      </w:r>
      <w:r>
        <w:rPr>
          <w:rFonts w:ascii="Cambria"/>
          <w:spacing w:val="14"/>
          <w:sz w:val="20"/>
        </w:rPr>
        <w:t xml:space="preserve"> </w:t>
      </w:r>
      <w:r>
        <w:rPr>
          <w:rFonts w:ascii="Cambria"/>
          <w:spacing w:val="-1"/>
          <w:sz w:val="20"/>
        </w:rPr>
        <w:t>no</w:t>
      </w:r>
      <w:r>
        <w:rPr>
          <w:rFonts w:ascii="Cambria"/>
          <w:spacing w:val="71"/>
          <w:w w:val="99"/>
          <w:sz w:val="20"/>
        </w:rPr>
        <w:t xml:space="preserve"> </w:t>
      </w:r>
      <w:r>
        <w:rPr>
          <w:rFonts w:ascii="Cambria"/>
          <w:sz w:val="20"/>
        </w:rPr>
        <w:t>Federal</w:t>
      </w:r>
      <w:r>
        <w:rPr>
          <w:rFonts w:ascii="Cambria"/>
          <w:spacing w:val="24"/>
          <w:sz w:val="20"/>
        </w:rPr>
        <w:t xml:space="preserve"> </w:t>
      </w:r>
      <w:r>
        <w:rPr>
          <w:rFonts w:ascii="Cambria"/>
          <w:spacing w:val="-1"/>
          <w:sz w:val="20"/>
        </w:rPr>
        <w:t>appropriated</w:t>
      </w:r>
      <w:r>
        <w:rPr>
          <w:rFonts w:ascii="Cambria"/>
          <w:spacing w:val="26"/>
          <w:sz w:val="20"/>
        </w:rPr>
        <w:t xml:space="preserve"> </w:t>
      </w:r>
      <w:r>
        <w:rPr>
          <w:rFonts w:ascii="Cambria"/>
          <w:spacing w:val="-1"/>
          <w:sz w:val="20"/>
        </w:rPr>
        <w:t>funds</w:t>
      </w:r>
      <w:r>
        <w:rPr>
          <w:rFonts w:ascii="Cambria"/>
          <w:spacing w:val="24"/>
          <w:sz w:val="20"/>
        </w:rPr>
        <w:t xml:space="preserve"> </w:t>
      </w:r>
      <w:r>
        <w:rPr>
          <w:rFonts w:ascii="Cambria"/>
          <w:sz w:val="20"/>
        </w:rPr>
        <w:t>have</w:t>
      </w:r>
      <w:r>
        <w:rPr>
          <w:rFonts w:ascii="Cambria"/>
          <w:spacing w:val="26"/>
          <w:sz w:val="20"/>
        </w:rPr>
        <w:t xml:space="preserve"> </w:t>
      </w:r>
      <w:r>
        <w:rPr>
          <w:rFonts w:ascii="Cambria"/>
          <w:sz w:val="20"/>
        </w:rPr>
        <w:t>been</w:t>
      </w:r>
      <w:r>
        <w:rPr>
          <w:rFonts w:ascii="Cambria"/>
          <w:spacing w:val="23"/>
          <w:sz w:val="20"/>
        </w:rPr>
        <w:t xml:space="preserve"> </w:t>
      </w:r>
      <w:r>
        <w:rPr>
          <w:rFonts w:ascii="Cambria"/>
          <w:spacing w:val="-1"/>
          <w:sz w:val="20"/>
        </w:rPr>
        <w:t>paid</w:t>
      </w:r>
      <w:r>
        <w:rPr>
          <w:rFonts w:ascii="Cambria"/>
          <w:spacing w:val="26"/>
          <w:sz w:val="20"/>
        </w:rPr>
        <w:t xml:space="preserve"> </w:t>
      </w:r>
      <w:r>
        <w:rPr>
          <w:rFonts w:ascii="Cambria"/>
          <w:spacing w:val="1"/>
          <w:sz w:val="20"/>
        </w:rPr>
        <w:t>or</w:t>
      </w:r>
      <w:r>
        <w:rPr>
          <w:rFonts w:ascii="Cambria"/>
          <w:spacing w:val="25"/>
          <w:sz w:val="20"/>
        </w:rPr>
        <w:t xml:space="preserve"> </w:t>
      </w:r>
      <w:r>
        <w:rPr>
          <w:rFonts w:ascii="Cambria"/>
          <w:spacing w:val="-1"/>
          <w:sz w:val="20"/>
        </w:rPr>
        <w:t>will</w:t>
      </w:r>
      <w:r>
        <w:rPr>
          <w:rFonts w:ascii="Cambria"/>
          <w:spacing w:val="26"/>
          <w:sz w:val="20"/>
        </w:rPr>
        <w:t xml:space="preserve"> </w:t>
      </w:r>
      <w:r>
        <w:rPr>
          <w:rFonts w:ascii="Cambria"/>
          <w:spacing w:val="-1"/>
          <w:sz w:val="20"/>
        </w:rPr>
        <w:t>be</w:t>
      </w:r>
      <w:r>
        <w:rPr>
          <w:rFonts w:ascii="Cambria"/>
          <w:spacing w:val="27"/>
          <w:sz w:val="20"/>
        </w:rPr>
        <w:t xml:space="preserve"> </w:t>
      </w:r>
      <w:r>
        <w:rPr>
          <w:rFonts w:ascii="Cambria"/>
          <w:spacing w:val="-1"/>
          <w:sz w:val="20"/>
        </w:rPr>
        <w:t>paid</w:t>
      </w:r>
      <w:r>
        <w:rPr>
          <w:rFonts w:ascii="Cambria"/>
          <w:spacing w:val="25"/>
          <w:sz w:val="20"/>
        </w:rPr>
        <w:t xml:space="preserve"> </w:t>
      </w:r>
      <w:r>
        <w:rPr>
          <w:rFonts w:ascii="Cambria"/>
          <w:spacing w:val="-1"/>
          <w:sz w:val="20"/>
        </w:rPr>
        <w:t>to</w:t>
      </w:r>
      <w:r>
        <w:rPr>
          <w:rFonts w:ascii="Cambria"/>
          <w:spacing w:val="26"/>
          <w:sz w:val="20"/>
        </w:rPr>
        <w:t xml:space="preserve"> </w:t>
      </w:r>
      <w:r>
        <w:rPr>
          <w:rFonts w:ascii="Cambria"/>
          <w:sz w:val="20"/>
        </w:rPr>
        <w:t>any</w:t>
      </w:r>
      <w:r>
        <w:rPr>
          <w:rFonts w:ascii="Cambria"/>
          <w:spacing w:val="29"/>
          <w:sz w:val="20"/>
        </w:rPr>
        <w:t xml:space="preserve"> </w:t>
      </w:r>
      <w:r>
        <w:rPr>
          <w:rFonts w:ascii="Cambria"/>
          <w:sz w:val="20"/>
        </w:rPr>
        <w:t>person</w:t>
      </w:r>
      <w:r>
        <w:rPr>
          <w:rFonts w:ascii="Cambria"/>
          <w:spacing w:val="22"/>
          <w:sz w:val="20"/>
        </w:rPr>
        <w:t xml:space="preserve"> </w:t>
      </w:r>
      <w:r>
        <w:rPr>
          <w:rFonts w:ascii="Cambria"/>
          <w:sz w:val="20"/>
        </w:rPr>
        <w:t>for</w:t>
      </w:r>
      <w:r>
        <w:rPr>
          <w:rFonts w:ascii="Cambria"/>
          <w:spacing w:val="28"/>
          <w:sz w:val="20"/>
        </w:rPr>
        <w:t xml:space="preserve"> </w:t>
      </w:r>
      <w:r>
        <w:rPr>
          <w:rFonts w:ascii="Cambria"/>
          <w:spacing w:val="-1"/>
          <w:sz w:val="20"/>
        </w:rPr>
        <w:t>influencing</w:t>
      </w:r>
      <w:r>
        <w:rPr>
          <w:rFonts w:ascii="Cambria"/>
          <w:spacing w:val="26"/>
          <w:sz w:val="20"/>
        </w:rPr>
        <w:t xml:space="preserve"> </w:t>
      </w:r>
      <w:r>
        <w:rPr>
          <w:rFonts w:ascii="Cambria"/>
          <w:spacing w:val="-1"/>
          <w:sz w:val="20"/>
        </w:rPr>
        <w:t>or</w:t>
      </w:r>
      <w:r>
        <w:rPr>
          <w:rFonts w:ascii="Cambria"/>
          <w:spacing w:val="24"/>
          <w:sz w:val="20"/>
        </w:rPr>
        <w:t xml:space="preserve"> </w:t>
      </w:r>
      <w:r>
        <w:rPr>
          <w:rFonts w:ascii="Cambria"/>
          <w:sz w:val="20"/>
        </w:rPr>
        <w:t>attempting</w:t>
      </w:r>
      <w:r>
        <w:rPr>
          <w:rFonts w:ascii="Cambria"/>
          <w:spacing w:val="26"/>
          <w:sz w:val="20"/>
        </w:rPr>
        <w:t xml:space="preserve"> </w:t>
      </w:r>
      <w:r>
        <w:rPr>
          <w:rFonts w:ascii="Cambria"/>
          <w:spacing w:val="-1"/>
          <w:sz w:val="20"/>
        </w:rPr>
        <w:t>to</w:t>
      </w:r>
      <w:r>
        <w:rPr>
          <w:rFonts w:ascii="Cambria"/>
          <w:spacing w:val="80"/>
          <w:w w:val="99"/>
          <w:sz w:val="20"/>
        </w:rPr>
        <w:t xml:space="preserve"> </w:t>
      </w:r>
      <w:r>
        <w:rPr>
          <w:rFonts w:ascii="Cambria"/>
          <w:spacing w:val="-1"/>
          <w:sz w:val="20"/>
        </w:rPr>
        <w:t>influence</w:t>
      </w:r>
      <w:r>
        <w:rPr>
          <w:rFonts w:ascii="Cambria"/>
          <w:spacing w:val="-5"/>
          <w:sz w:val="20"/>
        </w:rPr>
        <w:t xml:space="preserve"> </w:t>
      </w:r>
      <w:r>
        <w:rPr>
          <w:rFonts w:ascii="Cambria"/>
          <w:sz w:val="20"/>
        </w:rPr>
        <w:t>an</w:t>
      </w:r>
      <w:r>
        <w:rPr>
          <w:rFonts w:ascii="Cambria"/>
          <w:spacing w:val="-8"/>
          <w:sz w:val="20"/>
        </w:rPr>
        <w:t xml:space="preserve"> </w:t>
      </w:r>
      <w:r>
        <w:rPr>
          <w:rFonts w:ascii="Cambria"/>
          <w:spacing w:val="-1"/>
          <w:sz w:val="20"/>
        </w:rPr>
        <w:t>officer</w:t>
      </w:r>
      <w:r>
        <w:rPr>
          <w:rFonts w:ascii="Cambria"/>
          <w:spacing w:val="-11"/>
          <w:sz w:val="20"/>
        </w:rPr>
        <w:t xml:space="preserve"> </w:t>
      </w:r>
      <w:r>
        <w:rPr>
          <w:rFonts w:ascii="Cambria"/>
          <w:spacing w:val="1"/>
          <w:sz w:val="20"/>
        </w:rPr>
        <w:t>or</w:t>
      </w:r>
      <w:r>
        <w:rPr>
          <w:rFonts w:ascii="Cambria"/>
          <w:spacing w:val="-11"/>
          <w:sz w:val="20"/>
        </w:rPr>
        <w:t xml:space="preserve"> </w:t>
      </w:r>
      <w:r>
        <w:rPr>
          <w:rFonts w:ascii="Cambria"/>
          <w:sz w:val="20"/>
        </w:rPr>
        <w:t>employee</w:t>
      </w:r>
      <w:r>
        <w:rPr>
          <w:rFonts w:ascii="Cambria"/>
          <w:spacing w:val="-10"/>
          <w:sz w:val="20"/>
        </w:rPr>
        <w:t xml:space="preserve"> </w:t>
      </w:r>
      <w:r>
        <w:rPr>
          <w:rFonts w:ascii="Cambria"/>
          <w:spacing w:val="-1"/>
          <w:sz w:val="20"/>
        </w:rPr>
        <w:t>of</w:t>
      </w:r>
      <w:r>
        <w:rPr>
          <w:rFonts w:ascii="Cambria"/>
          <w:spacing w:val="-10"/>
          <w:sz w:val="20"/>
        </w:rPr>
        <w:t xml:space="preserve"> </w:t>
      </w:r>
      <w:r>
        <w:rPr>
          <w:rFonts w:ascii="Cambria"/>
          <w:sz w:val="20"/>
        </w:rPr>
        <w:t>any</w:t>
      </w:r>
      <w:r>
        <w:rPr>
          <w:rFonts w:ascii="Cambria"/>
          <w:spacing w:val="-10"/>
          <w:sz w:val="20"/>
        </w:rPr>
        <w:t xml:space="preserve"> </w:t>
      </w:r>
      <w:r>
        <w:rPr>
          <w:rFonts w:ascii="Cambria"/>
          <w:sz w:val="20"/>
        </w:rPr>
        <w:t>agency,</w:t>
      </w:r>
      <w:r>
        <w:rPr>
          <w:rFonts w:ascii="Cambria"/>
          <w:spacing w:val="-8"/>
          <w:sz w:val="20"/>
        </w:rPr>
        <w:t xml:space="preserve"> </w:t>
      </w:r>
      <w:r>
        <w:rPr>
          <w:rFonts w:ascii="Cambria"/>
          <w:sz w:val="20"/>
        </w:rPr>
        <w:t>a</w:t>
      </w:r>
      <w:r>
        <w:rPr>
          <w:rFonts w:ascii="Cambria"/>
          <w:spacing w:val="-11"/>
          <w:sz w:val="20"/>
        </w:rPr>
        <w:t xml:space="preserve"> </w:t>
      </w:r>
      <w:r>
        <w:rPr>
          <w:rFonts w:ascii="Cambria"/>
          <w:sz w:val="20"/>
        </w:rPr>
        <w:t>Member</w:t>
      </w:r>
      <w:r>
        <w:rPr>
          <w:rFonts w:ascii="Cambria"/>
          <w:spacing w:val="-11"/>
          <w:sz w:val="20"/>
        </w:rPr>
        <w:t xml:space="preserve"> </w:t>
      </w:r>
      <w:r>
        <w:rPr>
          <w:rFonts w:ascii="Cambria"/>
          <w:spacing w:val="1"/>
          <w:sz w:val="20"/>
        </w:rPr>
        <w:t>of</w:t>
      </w:r>
      <w:r>
        <w:rPr>
          <w:rFonts w:ascii="Cambria"/>
          <w:spacing w:val="-10"/>
          <w:sz w:val="20"/>
        </w:rPr>
        <w:t xml:space="preserve"> </w:t>
      </w:r>
      <w:r>
        <w:rPr>
          <w:rFonts w:ascii="Cambria"/>
          <w:sz w:val="20"/>
        </w:rPr>
        <w:t>Congress,</w:t>
      </w:r>
      <w:r>
        <w:rPr>
          <w:rFonts w:ascii="Cambria"/>
          <w:spacing w:val="-8"/>
          <w:sz w:val="20"/>
        </w:rPr>
        <w:t xml:space="preserve"> </w:t>
      </w:r>
      <w:r>
        <w:rPr>
          <w:rFonts w:ascii="Cambria"/>
          <w:sz w:val="20"/>
        </w:rPr>
        <w:t>an</w:t>
      </w:r>
      <w:r>
        <w:rPr>
          <w:rFonts w:ascii="Cambria"/>
          <w:spacing w:val="-11"/>
          <w:sz w:val="20"/>
        </w:rPr>
        <w:t xml:space="preserve"> </w:t>
      </w:r>
      <w:r>
        <w:rPr>
          <w:rFonts w:ascii="Cambria"/>
          <w:sz w:val="20"/>
        </w:rPr>
        <w:t>officer</w:t>
      </w:r>
      <w:r>
        <w:rPr>
          <w:rFonts w:ascii="Cambria"/>
          <w:spacing w:val="-12"/>
          <w:sz w:val="20"/>
        </w:rPr>
        <w:t xml:space="preserve"> </w:t>
      </w:r>
      <w:r>
        <w:rPr>
          <w:rFonts w:ascii="Cambria"/>
          <w:spacing w:val="1"/>
          <w:sz w:val="20"/>
        </w:rPr>
        <w:t>or</w:t>
      </w:r>
      <w:r>
        <w:rPr>
          <w:rFonts w:ascii="Cambria"/>
          <w:spacing w:val="-11"/>
          <w:sz w:val="20"/>
        </w:rPr>
        <w:t xml:space="preserve"> </w:t>
      </w:r>
      <w:r>
        <w:rPr>
          <w:rFonts w:ascii="Cambria"/>
          <w:sz w:val="20"/>
        </w:rPr>
        <w:t>employee</w:t>
      </w:r>
      <w:r>
        <w:rPr>
          <w:rFonts w:ascii="Cambria"/>
          <w:spacing w:val="-11"/>
          <w:sz w:val="20"/>
        </w:rPr>
        <w:t xml:space="preserve"> </w:t>
      </w:r>
      <w:r>
        <w:rPr>
          <w:rFonts w:ascii="Cambria"/>
          <w:spacing w:val="-1"/>
          <w:sz w:val="20"/>
        </w:rPr>
        <w:t>of</w:t>
      </w:r>
      <w:r>
        <w:rPr>
          <w:rFonts w:ascii="Cambria"/>
          <w:spacing w:val="-8"/>
          <w:sz w:val="20"/>
        </w:rPr>
        <w:t xml:space="preserve"> </w:t>
      </w:r>
      <w:r>
        <w:rPr>
          <w:rFonts w:ascii="Cambria"/>
          <w:sz w:val="20"/>
        </w:rPr>
        <w:t>Congress,</w:t>
      </w:r>
      <w:r>
        <w:rPr>
          <w:rFonts w:ascii="Cambria"/>
          <w:spacing w:val="-10"/>
          <w:sz w:val="20"/>
        </w:rPr>
        <w:t xml:space="preserve"> </w:t>
      </w:r>
      <w:r>
        <w:rPr>
          <w:rFonts w:ascii="Cambria"/>
          <w:spacing w:val="-1"/>
          <w:sz w:val="20"/>
        </w:rPr>
        <w:t>or</w:t>
      </w:r>
      <w:r>
        <w:rPr>
          <w:rFonts w:ascii="Cambria"/>
          <w:spacing w:val="-10"/>
          <w:sz w:val="20"/>
        </w:rPr>
        <w:t xml:space="preserve"> </w:t>
      </w:r>
      <w:r>
        <w:rPr>
          <w:rFonts w:ascii="Cambria"/>
          <w:spacing w:val="1"/>
          <w:sz w:val="20"/>
        </w:rPr>
        <w:t>an</w:t>
      </w:r>
      <w:r>
        <w:rPr>
          <w:rFonts w:ascii="Cambria"/>
          <w:spacing w:val="53"/>
          <w:w w:val="99"/>
          <w:sz w:val="20"/>
        </w:rPr>
        <w:t xml:space="preserve"> </w:t>
      </w:r>
      <w:r>
        <w:rPr>
          <w:rFonts w:ascii="Cambria"/>
          <w:sz w:val="20"/>
        </w:rPr>
        <w:t>employee</w:t>
      </w:r>
      <w:r>
        <w:rPr>
          <w:rFonts w:ascii="Cambria"/>
          <w:spacing w:val="-5"/>
          <w:sz w:val="20"/>
        </w:rPr>
        <w:t xml:space="preserve"> </w:t>
      </w:r>
      <w:r>
        <w:rPr>
          <w:rFonts w:ascii="Cambria"/>
          <w:spacing w:val="-1"/>
          <w:sz w:val="20"/>
        </w:rPr>
        <w:t>of</w:t>
      </w:r>
      <w:r>
        <w:rPr>
          <w:rFonts w:ascii="Cambria"/>
          <w:spacing w:val="-7"/>
          <w:sz w:val="20"/>
        </w:rPr>
        <w:t xml:space="preserve"> </w:t>
      </w:r>
      <w:r>
        <w:rPr>
          <w:rFonts w:ascii="Cambria"/>
          <w:sz w:val="20"/>
        </w:rPr>
        <w:t>a</w:t>
      </w:r>
      <w:r>
        <w:rPr>
          <w:rFonts w:ascii="Cambria"/>
          <w:spacing w:val="-5"/>
          <w:sz w:val="20"/>
        </w:rPr>
        <w:t xml:space="preserve"> </w:t>
      </w:r>
      <w:r>
        <w:rPr>
          <w:rFonts w:ascii="Cambria"/>
          <w:spacing w:val="-1"/>
          <w:sz w:val="20"/>
        </w:rPr>
        <w:t>Member</w:t>
      </w:r>
      <w:r>
        <w:rPr>
          <w:rFonts w:ascii="Cambria"/>
          <w:spacing w:val="-4"/>
          <w:sz w:val="20"/>
        </w:rPr>
        <w:t xml:space="preserve"> </w:t>
      </w:r>
      <w:r>
        <w:rPr>
          <w:rFonts w:ascii="Cambria"/>
          <w:spacing w:val="-1"/>
          <w:sz w:val="20"/>
        </w:rPr>
        <w:t>of</w:t>
      </w:r>
      <w:r>
        <w:rPr>
          <w:rFonts w:ascii="Cambria"/>
          <w:spacing w:val="-4"/>
          <w:sz w:val="20"/>
        </w:rPr>
        <w:t xml:space="preserve"> </w:t>
      </w:r>
      <w:r>
        <w:rPr>
          <w:rFonts w:ascii="Cambria"/>
          <w:sz w:val="20"/>
        </w:rPr>
        <w:t>Congress</w:t>
      </w:r>
      <w:r>
        <w:rPr>
          <w:rFonts w:ascii="Cambria"/>
          <w:spacing w:val="-5"/>
          <w:sz w:val="20"/>
        </w:rPr>
        <w:t xml:space="preserve"> </w:t>
      </w:r>
      <w:r>
        <w:rPr>
          <w:rFonts w:ascii="Cambria"/>
          <w:spacing w:val="1"/>
          <w:sz w:val="20"/>
        </w:rPr>
        <w:t>on</w:t>
      </w:r>
      <w:r>
        <w:rPr>
          <w:rFonts w:ascii="Cambria"/>
          <w:spacing w:val="-7"/>
          <w:sz w:val="20"/>
        </w:rPr>
        <w:t xml:space="preserve"> </w:t>
      </w:r>
      <w:r>
        <w:rPr>
          <w:rFonts w:ascii="Cambria"/>
          <w:spacing w:val="-1"/>
          <w:sz w:val="20"/>
        </w:rPr>
        <w:t>its</w:t>
      </w:r>
      <w:r>
        <w:rPr>
          <w:rFonts w:ascii="Cambria"/>
          <w:spacing w:val="-3"/>
          <w:sz w:val="20"/>
        </w:rPr>
        <w:t xml:space="preserve"> </w:t>
      </w:r>
      <w:r>
        <w:rPr>
          <w:rFonts w:ascii="Cambria"/>
          <w:sz w:val="20"/>
        </w:rPr>
        <w:t>behalf</w:t>
      </w:r>
      <w:r>
        <w:rPr>
          <w:rFonts w:ascii="Cambria"/>
          <w:spacing w:val="-6"/>
          <w:sz w:val="20"/>
        </w:rPr>
        <w:t xml:space="preserve"> </w:t>
      </w:r>
      <w:r>
        <w:rPr>
          <w:rFonts w:ascii="Cambria"/>
          <w:spacing w:val="-1"/>
          <w:sz w:val="20"/>
        </w:rPr>
        <w:t>in</w:t>
      </w:r>
      <w:r>
        <w:rPr>
          <w:rFonts w:ascii="Cambria"/>
          <w:spacing w:val="-5"/>
          <w:sz w:val="20"/>
        </w:rPr>
        <w:t xml:space="preserve"> </w:t>
      </w:r>
      <w:r>
        <w:rPr>
          <w:rFonts w:ascii="Cambria"/>
          <w:spacing w:val="-1"/>
          <w:sz w:val="20"/>
        </w:rPr>
        <w:t>connection</w:t>
      </w:r>
      <w:r>
        <w:rPr>
          <w:rFonts w:ascii="Cambria"/>
          <w:spacing w:val="-4"/>
          <w:sz w:val="20"/>
        </w:rPr>
        <w:t xml:space="preserve"> </w:t>
      </w:r>
      <w:r>
        <w:rPr>
          <w:rFonts w:ascii="Cambria"/>
          <w:spacing w:val="-1"/>
          <w:sz w:val="20"/>
        </w:rPr>
        <w:t>with</w:t>
      </w:r>
      <w:r>
        <w:rPr>
          <w:rFonts w:ascii="Cambria"/>
          <w:spacing w:val="-4"/>
          <w:sz w:val="20"/>
        </w:rPr>
        <w:t xml:space="preserve"> </w:t>
      </w:r>
      <w:r>
        <w:rPr>
          <w:rFonts w:ascii="Cambria"/>
          <w:spacing w:val="-1"/>
          <w:sz w:val="20"/>
        </w:rPr>
        <w:t>the</w:t>
      </w:r>
      <w:r>
        <w:rPr>
          <w:rFonts w:ascii="Cambria"/>
          <w:spacing w:val="-5"/>
          <w:sz w:val="20"/>
        </w:rPr>
        <w:t xml:space="preserve"> </w:t>
      </w:r>
      <w:r>
        <w:rPr>
          <w:rFonts w:ascii="Cambria"/>
          <w:sz w:val="20"/>
        </w:rPr>
        <w:t>awarding</w:t>
      </w:r>
      <w:r>
        <w:rPr>
          <w:rFonts w:ascii="Cambria"/>
          <w:spacing w:val="-4"/>
          <w:sz w:val="20"/>
        </w:rPr>
        <w:t xml:space="preserve"> </w:t>
      </w:r>
      <w:r>
        <w:rPr>
          <w:rFonts w:ascii="Cambria"/>
          <w:spacing w:val="-1"/>
          <w:sz w:val="20"/>
        </w:rPr>
        <w:t>of</w:t>
      </w:r>
      <w:r>
        <w:rPr>
          <w:rFonts w:ascii="Cambria"/>
          <w:spacing w:val="-6"/>
          <w:sz w:val="20"/>
        </w:rPr>
        <w:t xml:space="preserve"> </w:t>
      </w:r>
      <w:r>
        <w:rPr>
          <w:rFonts w:ascii="Cambria"/>
          <w:sz w:val="20"/>
        </w:rPr>
        <w:t>this</w:t>
      </w:r>
      <w:r>
        <w:rPr>
          <w:rFonts w:ascii="Cambria"/>
          <w:spacing w:val="-16"/>
          <w:sz w:val="20"/>
        </w:rPr>
        <w:t xml:space="preserve"> </w:t>
      </w:r>
      <w:r>
        <w:rPr>
          <w:rFonts w:ascii="Cambria"/>
          <w:spacing w:val="-1"/>
          <w:sz w:val="20"/>
        </w:rPr>
        <w:t>contract.</w:t>
      </w:r>
    </w:p>
    <w:p w14:paraId="41A9DCE7" w14:textId="77777777" w:rsidR="002312B8" w:rsidRDefault="002312B8">
      <w:pPr>
        <w:spacing w:before="3"/>
        <w:rPr>
          <w:rFonts w:ascii="Cambria" w:eastAsia="Cambria" w:hAnsi="Cambria" w:cs="Cambria"/>
          <w:sz w:val="20"/>
          <w:szCs w:val="20"/>
        </w:rPr>
      </w:pPr>
    </w:p>
    <w:p w14:paraId="2C8C5047" w14:textId="77777777" w:rsidR="002312B8" w:rsidRDefault="000C0407">
      <w:pPr>
        <w:numPr>
          <w:ilvl w:val="1"/>
          <w:numId w:val="24"/>
        </w:numPr>
        <w:tabs>
          <w:tab w:val="left" w:pos="1002"/>
        </w:tabs>
        <w:spacing w:line="237" w:lineRule="auto"/>
        <w:ind w:left="1001" w:right="519" w:hanging="362"/>
        <w:jc w:val="both"/>
        <w:rPr>
          <w:rFonts w:ascii="Cambria" w:eastAsia="Cambria" w:hAnsi="Cambria" w:cs="Cambria"/>
          <w:sz w:val="20"/>
          <w:szCs w:val="20"/>
        </w:rPr>
      </w:pPr>
      <w:r>
        <w:rPr>
          <w:rFonts w:ascii="Cambria"/>
          <w:i/>
          <w:spacing w:val="-1"/>
          <w:sz w:val="20"/>
        </w:rPr>
        <w:t>Disclosure</w:t>
      </w:r>
      <w:r>
        <w:rPr>
          <w:rFonts w:ascii="Cambria"/>
          <w:spacing w:val="-1"/>
          <w:sz w:val="20"/>
        </w:rPr>
        <w:t>.</w:t>
      </w:r>
      <w:r>
        <w:rPr>
          <w:rFonts w:ascii="Cambria"/>
          <w:spacing w:val="-11"/>
          <w:sz w:val="20"/>
        </w:rPr>
        <w:t xml:space="preserve"> </w:t>
      </w:r>
      <w:r>
        <w:rPr>
          <w:rFonts w:ascii="Cambria"/>
          <w:sz w:val="20"/>
        </w:rPr>
        <w:t>If</w:t>
      </w:r>
      <w:r>
        <w:rPr>
          <w:rFonts w:ascii="Cambria"/>
          <w:spacing w:val="-10"/>
          <w:sz w:val="20"/>
        </w:rPr>
        <w:t xml:space="preserve"> </w:t>
      </w:r>
      <w:r>
        <w:rPr>
          <w:rFonts w:ascii="Cambria"/>
          <w:sz w:val="20"/>
        </w:rPr>
        <w:t>any</w:t>
      </w:r>
      <w:r>
        <w:rPr>
          <w:rFonts w:ascii="Cambria"/>
          <w:spacing w:val="-10"/>
          <w:sz w:val="20"/>
        </w:rPr>
        <w:t xml:space="preserve"> </w:t>
      </w:r>
      <w:r>
        <w:rPr>
          <w:rFonts w:ascii="Cambria"/>
          <w:spacing w:val="-1"/>
          <w:sz w:val="20"/>
        </w:rPr>
        <w:t>registrants</w:t>
      </w:r>
      <w:r>
        <w:rPr>
          <w:rFonts w:ascii="Cambria"/>
          <w:spacing w:val="-7"/>
          <w:sz w:val="20"/>
        </w:rPr>
        <w:t xml:space="preserve"> </w:t>
      </w:r>
      <w:r>
        <w:rPr>
          <w:rFonts w:ascii="Cambria"/>
          <w:spacing w:val="-1"/>
          <w:sz w:val="20"/>
        </w:rPr>
        <w:t>under</w:t>
      </w:r>
      <w:r>
        <w:rPr>
          <w:rFonts w:ascii="Cambria"/>
          <w:spacing w:val="-12"/>
          <w:sz w:val="20"/>
        </w:rPr>
        <w:t xml:space="preserve"> </w:t>
      </w:r>
      <w:r>
        <w:rPr>
          <w:rFonts w:ascii="Cambria"/>
          <w:spacing w:val="-1"/>
          <w:sz w:val="20"/>
        </w:rPr>
        <w:t>the</w:t>
      </w:r>
      <w:r>
        <w:rPr>
          <w:rFonts w:ascii="Cambria"/>
          <w:spacing w:val="-9"/>
          <w:sz w:val="20"/>
        </w:rPr>
        <w:t xml:space="preserve"> </w:t>
      </w:r>
      <w:r>
        <w:rPr>
          <w:rFonts w:ascii="Cambria"/>
          <w:sz w:val="20"/>
        </w:rPr>
        <w:t>Lobbying</w:t>
      </w:r>
      <w:r>
        <w:rPr>
          <w:rFonts w:ascii="Cambria"/>
          <w:spacing w:val="-10"/>
          <w:sz w:val="20"/>
        </w:rPr>
        <w:t xml:space="preserve"> </w:t>
      </w:r>
      <w:r>
        <w:rPr>
          <w:rFonts w:ascii="Cambria"/>
          <w:spacing w:val="-1"/>
          <w:sz w:val="20"/>
        </w:rPr>
        <w:t>Disclosure</w:t>
      </w:r>
      <w:r>
        <w:rPr>
          <w:rFonts w:ascii="Cambria"/>
          <w:spacing w:val="-9"/>
          <w:sz w:val="20"/>
        </w:rPr>
        <w:t xml:space="preserve"> </w:t>
      </w:r>
      <w:r>
        <w:rPr>
          <w:rFonts w:ascii="Cambria"/>
          <w:sz w:val="20"/>
        </w:rPr>
        <w:t>Act</w:t>
      </w:r>
      <w:r>
        <w:rPr>
          <w:rFonts w:ascii="Cambria"/>
          <w:spacing w:val="-10"/>
          <w:sz w:val="20"/>
        </w:rPr>
        <w:t xml:space="preserve"> </w:t>
      </w:r>
      <w:r>
        <w:rPr>
          <w:rFonts w:ascii="Cambria"/>
          <w:spacing w:val="-1"/>
          <w:sz w:val="20"/>
        </w:rPr>
        <w:t>of</w:t>
      </w:r>
      <w:r>
        <w:rPr>
          <w:rFonts w:ascii="Cambria"/>
          <w:spacing w:val="-11"/>
          <w:sz w:val="20"/>
        </w:rPr>
        <w:t xml:space="preserve"> </w:t>
      </w:r>
      <w:r>
        <w:rPr>
          <w:rFonts w:ascii="Cambria"/>
          <w:sz w:val="20"/>
        </w:rPr>
        <w:t>1995</w:t>
      </w:r>
      <w:r>
        <w:rPr>
          <w:rFonts w:ascii="Cambria"/>
          <w:spacing w:val="-10"/>
          <w:sz w:val="20"/>
        </w:rPr>
        <w:t xml:space="preserve"> </w:t>
      </w:r>
      <w:r>
        <w:rPr>
          <w:rFonts w:ascii="Cambria"/>
          <w:sz w:val="20"/>
        </w:rPr>
        <w:t>have</w:t>
      </w:r>
      <w:r>
        <w:rPr>
          <w:rFonts w:ascii="Cambria"/>
          <w:spacing w:val="-9"/>
          <w:sz w:val="20"/>
        </w:rPr>
        <w:t xml:space="preserve"> </w:t>
      </w:r>
      <w:r>
        <w:rPr>
          <w:rFonts w:ascii="Cambria"/>
          <w:spacing w:val="-1"/>
          <w:sz w:val="20"/>
        </w:rPr>
        <w:t>made</w:t>
      </w:r>
      <w:r>
        <w:rPr>
          <w:rFonts w:ascii="Cambria"/>
          <w:spacing w:val="-9"/>
          <w:sz w:val="20"/>
        </w:rPr>
        <w:t xml:space="preserve"> </w:t>
      </w:r>
      <w:r>
        <w:rPr>
          <w:rFonts w:ascii="Cambria"/>
          <w:sz w:val="20"/>
        </w:rPr>
        <w:t>a</w:t>
      </w:r>
      <w:r>
        <w:rPr>
          <w:rFonts w:ascii="Cambria"/>
          <w:spacing w:val="-10"/>
          <w:sz w:val="20"/>
        </w:rPr>
        <w:t xml:space="preserve"> </w:t>
      </w:r>
      <w:r>
        <w:rPr>
          <w:rFonts w:ascii="Cambria"/>
          <w:spacing w:val="-1"/>
          <w:sz w:val="20"/>
        </w:rPr>
        <w:t>lobbying</w:t>
      </w:r>
      <w:r>
        <w:rPr>
          <w:rFonts w:ascii="Cambria"/>
          <w:spacing w:val="-10"/>
          <w:sz w:val="20"/>
        </w:rPr>
        <w:t xml:space="preserve"> </w:t>
      </w:r>
      <w:r>
        <w:rPr>
          <w:rFonts w:ascii="Cambria"/>
          <w:sz w:val="20"/>
        </w:rPr>
        <w:t>contact</w:t>
      </w:r>
      <w:r>
        <w:rPr>
          <w:rFonts w:ascii="Cambria"/>
          <w:spacing w:val="-10"/>
          <w:sz w:val="20"/>
        </w:rPr>
        <w:t xml:space="preserve"> </w:t>
      </w:r>
      <w:r>
        <w:rPr>
          <w:rFonts w:ascii="Cambria"/>
          <w:spacing w:val="-1"/>
          <w:sz w:val="20"/>
        </w:rPr>
        <w:t>on</w:t>
      </w:r>
      <w:r>
        <w:rPr>
          <w:rFonts w:ascii="Cambria"/>
          <w:spacing w:val="-8"/>
          <w:sz w:val="20"/>
        </w:rPr>
        <w:t xml:space="preserve"> </w:t>
      </w:r>
      <w:r>
        <w:rPr>
          <w:rFonts w:ascii="Cambria"/>
          <w:sz w:val="20"/>
        </w:rPr>
        <w:t>behalf</w:t>
      </w:r>
      <w:r>
        <w:rPr>
          <w:rFonts w:ascii="Cambria"/>
          <w:spacing w:val="89"/>
          <w:w w:val="99"/>
          <w:sz w:val="20"/>
        </w:rPr>
        <w:t xml:space="preserve"> </w:t>
      </w:r>
      <w:r>
        <w:rPr>
          <w:rFonts w:ascii="Cambria"/>
          <w:spacing w:val="-1"/>
          <w:sz w:val="20"/>
        </w:rPr>
        <w:t>of</w:t>
      </w:r>
      <w:r>
        <w:rPr>
          <w:rFonts w:ascii="Cambria"/>
          <w:spacing w:val="-3"/>
          <w:sz w:val="20"/>
        </w:rPr>
        <w:t xml:space="preserve"> </w:t>
      </w:r>
      <w:r>
        <w:rPr>
          <w:rFonts w:ascii="Cambria"/>
          <w:spacing w:val="-1"/>
          <w:sz w:val="20"/>
        </w:rPr>
        <w:t>the</w:t>
      </w:r>
      <w:r>
        <w:rPr>
          <w:rFonts w:ascii="Cambria"/>
          <w:spacing w:val="-2"/>
          <w:sz w:val="20"/>
        </w:rPr>
        <w:t xml:space="preserve"> </w:t>
      </w:r>
      <w:r>
        <w:rPr>
          <w:rFonts w:ascii="Cambria"/>
          <w:spacing w:val="-1"/>
          <w:sz w:val="20"/>
        </w:rPr>
        <w:t>offeror</w:t>
      </w:r>
      <w:r>
        <w:rPr>
          <w:rFonts w:ascii="Cambria"/>
          <w:spacing w:val="-2"/>
          <w:sz w:val="20"/>
        </w:rPr>
        <w:t xml:space="preserve"> </w:t>
      </w:r>
      <w:r>
        <w:rPr>
          <w:rFonts w:ascii="Cambria"/>
          <w:sz w:val="20"/>
        </w:rPr>
        <w:t>with</w:t>
      </w:r>
      <w:r>
        <w:rPr>
          <w:rFonts w:ascii="Cambria"/>
          <w:spacing w:val="-2"/>
          <w:sz w:val="20"/>
        </w:rPr>
        <w:t xml:space="preserve"> </w:t>
      </w:r>
      <w:r>
        <w:rPr>
          <w:rFonts w:ascii="Cambria"/>
          <w:sz w:val="20"/>
        </w:rPr>
        <w:t>respect</w:t>
      </w:r>
      <w:r>
        <w:rPr>
          <w:rFonts w:ascii="Cambria"/>
          <w:spacing w:val="-2"/>
          <w:sz w:val="20"/>
        </w:rPr>
        <w:t xml:space="preserve"> </w:t>
      </w:r>
      <w:r>
        <w:rPr>
          <w:rFonts w:ascii="Cambria"/>
          <w:spacing w:val="1"/>
          <w:sz w:val="20"/>
        </w:rPr>
        <w:t>to</w:t>
      </w:r>
      <w:r>
        <w:rPr>
          <w:rFonts w:ascii="Cambria"/>
          <w:spacing w:val="-3"/>
          <w:sz w:val="20"/>
        </w:rPr>
        <w:t xml:space="preserve"> </w:t>
      </w:r>
      <w:r>
        <w:rPr>
          <w:rFonts w:ascii="Cambria"/>
          <w:spacing w:val="-1"/>
          <w:sz w:val="20"/>
        </w:rPr>
        <w:t>this</w:t>
      </w:r>
      <w:r>
        <w:rPr>
          <w:rFonts w:ascii="Cambria"/>
          <w:spacing w:val="-2"/>
          <w:sz w:val="20"/>
        </w:rPr>
        <w:t xml:space="preserve"> </w:t>
      </w:r>
      <w:r>
        <w:rPr>
          <w:rFonts w:ascii="Cambria"/>
          <w:spacing w:val="-1"/>
          <w:sz w:val="20"/>
        </w:rPr>
        <w:t>contract,</w:t>
      </w:r>
      <w:r>
        <w:rPr>
          <w:rFonts w:ascii="Cambria"/>
          <w:spacing w:val="-3"/>
          <w:sz w:val="20"/>
        </w:rPr>
        <w:t xml:space="preserve"> </w:t>
      </w:r>
      <w:r>
        <w:rPr>
          <w:rFonts w:ascii="Cambria"/>
          <w:spacing w:val="-1"/>
          <w:sz w:val="20"/>
        </w:rPr>
        <w:t>the</w:t>
      </w:r>
      <w:r>
        <w:rPr>
          <w:rFonts w:ascii="Cambria"/>
          <w:sz w:val="20"/>
        </w:rPr>
        <w:t xml:space="preserve"> </w:t>
      </w:r>
      <w:r>
        <w:rPr>
          <w:rFonts w:ascii="Cambria"/>
          <w:spacing w:val="-1"/>
          <w:sz w:val="20"/>
        </w:rPr>
        <w:t>offeror</w:t>
      </w:r>
      <w:r>
        <w:rPr>
          <w:rFonts w:ascii="Cambria"/>
          <w:spacing w:val="-3"/>
          <w:sz w:val="20"/>
        </w:rPr>
        <w:t xml:space="preserve"> </w:t>
      </w:r>
      <w:r>
        <w:rPr>
          <w:rFonts w:ascii="Cambria"/>
          <w:spacing w:val="1"/>
          <w:sz w:val="20"/>
        </w:rPr>
        <w:t>shall</w:t>
      </w:r>
      <w:r>
        <w:rPr>
          <w:rFonts w:ascii="Cambria"/>
          <w:spacing w:val="-2"/>
          <w:sz w:val="20"/>
        </w:rPr>
        <w:t xml:space="preserve"> </w:t>
      </w:r>
      <w:r>
        <w:rPr>
          <w:rFonts w:ascii="Cambria"/>
          <w:spacing w:val="-1"/>
          <w:sz w:val="20"/>
        </w:rPr>
        <w:t>complete</w:t>
      </w:r>
      <w:r>
        <w:rPr>
          <w:rFonts w:ascii="Cambria"/>
          <w:spacing w:val="-3"/>
          <w:sz w:val="20"/>
        </w:rPr>
        <w:t xml:space="preserve"> </w:t>
      </w:r>
      <w:r>
        <w:rPr>
          <w:rFonts w:ascii="Cambria"/>
          <w:sz w:val="20"/>
        </w:rPr>
        <w:t>and</w:t>
      </w:r>
      <w:r>
        <w:rPr>
          <w:rFonts w:ascii="Cambria"/>
          <w:spacing w:val="-2"/>
          <w:sz w:val="20"/>
        </w:rPr>
        <w:t xml:space="preserve"> </w:t>
      </w:r>
      <w:r>
        <w:rPr>
          <w:rFonts w:ascii="Cambria"/>
          <w:spacing w:val="-1"/>
          <w:sz w:val="20"/>
        </w:rPr>
        <w:t>submit,</w:t>
      </w:r>
      <w:r>
        <w:rPr>
          <w:rFonts w:ascii="Cambria"/>
          <w:spacing w:val="-2"/>
          <w:sz w:val="20"/>
        </w:rPr>
        <w:t xml:space="preserve"> </w:t>
      </w:r>
      <w:r>
        <w:rPr>
          <w:rFonts w:ascii="Cambria"/>
          <w:spacing w:val="-1"/>
          <w:sz w:val="20"/>
        </w:rPr>
        <w:t>with</w:t>
      </w:r>
      <w:r>
        <w:rPr>
          <w:rFonts w:ascii="Cambria"/>
          <w:spacing w:val="-2"/>
          <w:sz w:val="20"/>
        </w:rPr>
        <w:t xml:space="preserve"> </w:t>
      </w:r>
      <w:r>
        <w:rPr>
          <w:rFonts w:ascii="Cambria"/>
          <w:spacing w:val="-1"/>
          <w:sz w:val="20"/>
        </w:rPr>
        <w:t>its</w:t>
      </w:r>
      <w:r>
        <w:rPr>
          <w:rFonts w:ascii="Cambria"/>
          <w:spacing w:val="-2"/>
          <w:sz w:val="20"/>
        </w:rPr>
        <w:t xml:space="preserve"> </w:t>
      </w:r>
      <w:r>
        <w:rPr>
          <w:rFonts w:ascii="Cambria"/>
          <w:sz w:val="20"/>
        </w:rPr>
        <w:t>offer,</w:t>
      </w:r>
      <w:r>
        <w:rPr>
          <w:rFonts w:ascii="Cambria"/>
          <w:spacing w:val="-1"/>
          <w:sz w:val="20"/>
        </w:rPr>
        <w:t xml:space="preserve"> OMB</w:t>
      </w:r>
      <w:r>
        <w:rPr>
          <w:rFonts w:ascii="Cambria"/>
          <w:spacing w:val="-2"/>
          <w:sz w:val="20"/>
        </w:rPr>
        <w:t xml:space="preserve"> </w:t>
      </w:r>
      <w:r>
        <w:rPr>
          <w:rFonts w:ascii="Cambria"/>
          <w:spacing w:val="-1"/>
          <w:sz w:val="20"/>
        </w:rPr>
        <w:t>Standard</w:t>
      </w:r>
      <w:r>
        <w:rPr>
          <w:rFonts w:ascii="Cambria"/>
          <w:spacing w:val="95"/>
          <w:w w:val="99"/>
          <w:sz w:val="20"/>
        </w:rPr>
        <w:t xml:space="preserve"> </w:t>
      </w:r>
      <w:r>
        <w:rPr>
          <w:rFonts w:ascii="Cambria"/>
          <w:spacing w:val="-1"/>
          <w:sz w:val="20"/>
        </w:rPr>
        <w:t>Form</w:t>
      </w:r>
      <w:r>
        <w:rPr>
          <w:rFonts w:ascii="Cambria"/>
          <w:spacing w:val="-9"/>
          <w:sz w:val="20"/>
        </w:rPr>
        <w:t xml:space="preserve"> </w:t>
      </w:r>
      <w:r>
        <w:rPr>
          <w:rFonts w:ascii="Cambria"/>
          <w:sz w:val="20"/>
        </w:rPr>
        <w:t>LLL,</w:t>
      </w:r>
      <w:r>
        <w:rPr>
          <w:rFonts w:ascii="Cambria"/>
          <w:spacing w:val="-10"/>
          <w:sz w:val="20"/>
        </w:rPr>
        <w:t xml:space="preserve"> </w:t>
      </w:r>
      <w:r>
        <w:rPr>
          <w:rFonts w:ascii="Cambria"/>
          <w:spacing w:val="-1"/>
          <w:sz w:val="20"/>
        </w:rPr>
        <w:t>Disclosure</w:t>
      </w:r>
      <w:r>
        <w:rPr>
          <w:rFonts w:ascii="Cambria"/>
          <w:spacing w:val="-9"/>
          <w:sz w:val="20"/>
        </w:rPr>
        <w:t xml:space="preserve"> </w:t>
      </w:r>
      <w:r>
        <w:rPr>
          <w:rFonts w:ascii="Cambria"/>
          <w:spacing w:val="1"/>
          <w:sz w:val="20"/>
        </w:rPr>
        <w:t>of</w:t>
      </w:r>
      <w:r>
        <w:rPr>
          <w:rFonts w:ascii="Cambria"/>
          <w:spacing w:val="-8"/>
          <w:sz w:val="20"/>
        </w:rPr>
        <w:t xml:space="preserve"> </w:t>
      </w:r>
      <w:r>
        <w:rPr>
          <w:rFonts w:ascii="Cambria"/>
          <w:spacing w:val="-1"/>
          <w:sz w:val="20"/>
        </w:rPr>
        <w:t>Lobbying</w:t>
      </w:r>
      <w:r>
        <w:rPr>
          <w:rFonts w:ascii="Cambria"/>
          <w:spacing w:val="-8"/>
          <w:sz w:val="20"/>
        </w:rPr>
        <w:t xml:space="preserve"> </w:t>
      </w:r>
      <w:r>
        <w:rPr>
          <w:rFonts w:ascii="Cambria"/>
          <w:spacing w:val="-1"/>
          <w:sz w:val="20"/>
        </w:rPr>
        <w:t>Activities,</w:t>
      </w:r>
      <w:r>
        <w:rPr>
          <w:rFonts w:ascii="Cambria"/>
          <w:spacing w:val="-10"/>
          <w:sz w:val="20"/>
        </w:rPr>
        <w:t xml:space="preserve"> </w:t>
      </w:r>
      <w:r>
        <w:rPr>
          <w:rFonts w:ascii="Cambria"/>
          <w:spacing w:val="1"/>
          <w:sz w:val="20"/>
        </w:rPr>
        <w:t>to</w:t>
      </w:r>
      <w:r>
        <w:rPr>
          <w:rFonts w:ascii="Cambria"/>
          <w:spacing w:val="-8"/>
          <w:sz w:val="20"/>
        </w:rPr>
        <w:t xml:space="preserve"> </w:t>
      </w:r>
      <w:r>
        <w:rPr>
          <w:rFonts w:ascii="Cambria"/>
          <w:spacing w:val="-1"/>
          <w:sz w:val="20"/>
        </w:rPr>
        <w:t>provide</w:t>
      </w:r>
      <w:r>
        <w:rPr>
          <w:rFonts w:ascii="Cambria"/>
          <w:spacing w:val="-6"/>
          <w:sz w:val="20"/>
        </w:rPr>
        <w:t xml:space="preserve"> </w:t>
      </w:r>
      <w:r>
        <w:rPr>
          <w:rFonts w:ascii="Cambria"/>
          <w:sz w:val="20"/>
        </w:rPr>
        <w:t>the</w:t>
      </w:r>
      <w:r>
        <w:rPr>
          <w:rFonts w:ascii="Cambria"/>
          <w:spacing w:val="-10"/>
          <w:sz w:val="20"/>
        </w:rPr>
        <w:t xml:space="preserve"> </w:t>
      </w:r>
      <w:r>
        <w:rPr>
          <w:rFonts w:ascii="Cambria"/>
          <w:spacing w:val="-1"/>
          <w:sz w:val="20"/>
        </w:rPr>
        <w:t>name</w:t>
      </w:r>
      <w:r>
        <w:rPr>
          <w:rFonts w:ascii="Cambria"/>
          <w:spacing w:val="-6"/>
          <w:sz w:val="20"/>
        </w:rPr>
        <w:t xml:space="preserve"> </w:t>
      </w:r>
      <w:r>
        <w:rPr>
          <w:rFonts w:ascii="Cambria"/>
          <w:spacing w:val="-1"/>
          <w:sz w:val="20"/>
        </w:rPr>
        <w:t>of</w:t>
      </w:r>
      <w:r>
        <w:rPr>
          <w:rFonts w:ascii="Cambria"/>
          <w:spacing w:val="-8"/>
          <w:sz w:val="20"/>
        </w:rPr>
        <w:t xml:space="preserve"> </w:t>
      </w:r>
      <w:r>
        <w:rPr>
          <w:rFonts w:ascii="Cambria"/>
          <w:spacing w:val="-1"/>
          <w:sz w:val="20"/>
        </w:rPr>
        <w:t>the</w:t>
      </w:r>
      <w:r>
        <w:rPr>
          <w:rFonts w:ascii="Cambria"/>
          <w:spacing w:val="-6"/>
          <w:sz w:val="20"/>
        </w:rPr>
        <w:t xml:space="preserve"> </w:t>
      </w:r>
      <w:r>
        <w:rPr>
          <w:rFonts w:ascii="Cambria"/>
          <w:spacing w:val="-1"/>
          <w:sz w:val="20"/>
        </w:rPr>
        <w:t>registrants.</w:t>
      </w:r>
      <w:r>
        <w:rPr>
          <w:rFonts w:ascii="Cambria"/>
          <w:spacing w:val="-9"/>
          <w:sz w:val="20"/>
        </w:rPr>
        <w:t xml:space="preserve"> </w:t>
      </w:r>
      <w:r>
        <w:rPr>
          <w:rFonts w:ascii="Cambria"/>
          <w:sz w:val="20"/>
        </w:rPr>
        <w:t>The</w:t>
      </w:r>
      <w:r>
        <w:rPr>
          <w:rFonts w:ascii="Cambria"/>
          <w:spacing w:val="-9"/>
          <w:sz w:val="20"/>
        </w:rPr>
        <w:t xml:space="preserve"> </w:t>
      </w:r>
      <w:r>
        <w:rPr>
          <w:rFonts w:ascii="Cambria"/>
          <w:spacing w:val="-1"/>
          <w:sz w:val="20"/>
        </w:rPr>
        <w:t>offeror</w:t>
      </w:r>
      <w:r>
        <w:rPr>
          <w:rFonts w:ascii="Cambria"/>
          <w:spacing w:val="-8"/>
          <w:sz w:val="20"/>
        </w:rPr>
        <w:t xml:space="preserve"> </w:t>
      </w:r>
      <w:r>
        <w:rPr>
          <w:rFonts w:ascii="Cambria"/>
          <w:sz w:val="20"/>
        </w:rPr>
        <w:t>need</w:t>
      </w:r>
      <w:r>
        <w:rPr>
          <w:rFonts w:ascii="Cambria"/>
          <w:spacing w:val="-8"/>
          <w:sz w:val="20"/>
        </w:rPr>
        <w:t xml:space="preserve"> </w:t>
      </w:r>
      <w:r>
        <w:rPr>
          <w:rFonts w:ascii="Cambria"/>
          <w:sz w:val="20"/>
        </w:rPr>
        <w:t>not</w:t>
      </w:r>
      <w:r>
        <w:rPr>
          <w:rFonts w:ascii="Cambria"/>
          <w:spacing w:val="-8"/>
          <w:sz w:val="20"/>
        </w:rPr>
        <w:t xml:space="preserve"> </w:t>
      </w:r>
      <w:r>
        <w:rPr>
          <w:rFonts w:ascii="Cambria"/>
          <w:sz w:val="20"/>
        </w:rPr>
        <w:t>report</w:t>
      </w:r>
      <w:r>
        <w:rPr>
          <w:rFonts w:ascii="Cambria"/>
          <w:spacing w:val="117"/>
          <w:w w:val="99"/>
          <w:sz w:val="20"/>
        </w:rPr>
        <w:t xml:space="preserve"> </w:t>
      </w:r>
      <w:r>
        <w:rPr>
          <w:rFonts w:ascii="Cambria"/>
          <w:sz w:val="20"/>
        </w:rPr>
        <w:t>regularly</w:t>
      </w:r>
      <w:r>
        <w:rPr>
          <w:rFonts w:ascii="Cambria"/>
          <w:spacing w:val="-2"/>
          <w:sz w:val="20"/>
        </w:rPr>
        <w:t xml:space="preserve"> </w:t>
      </w:r>
      <w:r>
        <w:rPr>
          <w:rFonts w:ascii="Cambria"/>
          <w:sz w:val="20"/>
        </w:rPr>
        <w:t>employed</w:t>
      </w:r>
      <w:r>
        <w:rPr>
          <w:rFonts w:ascii="Cambria"/>
          <w:spacing w:val="-1"/>
          <w:sz w:val="20"/>
        </w:rPr>
        <w:t xml:space="preserve"> officers</w:t>
      </w:r>
      <w:r>
        <w:rPr>
          <w:rFonts w:ascii="Cambria"/>
          <w:spacing w:val="1"/>
          <w:sz w:val="20"/>
        </w:rPr>
        <w:t xml:space="preserve"> </w:t>
      </w:r>
      <w:r>
        <w:rPr>
          <w:rFonts w:ascii="Cambria"/>
          <w:spacing w:val="-1"/>
          <w:sz w:val="20"/>
        </w:rPr>
        <w:t>or</w:t>
      </w:r>
      <w:r>
        <w:rPr>
          <w:rFonts w:ascii="Cambria"/>
          <w:spacing w:val="-2"/>
          <w:sz w:val="20"/>
        </w:rPr>
        <w:t xml:space="preserve"> </w:t>
      </w:r>
      <w:r>
        <w:rPr>
          <w:rFonts w:ascii="Cambria"/>
          <w:sz w:val="20"/>
        </w:rPr>
        <w:t>employees</w:t>
      </w:r>
      <w:r>
        <w:rPr>
          <w:rFonts w:ascii="Cambria"/>
          <w:spacing w:val="-1"/>
          <w:sz w:val="20"/>
        </w:rPr>
        <w:t xml:space="preserve"> of</w:t>
      </w:r>
      <w:r>
        <w:rPr>
          <w:rFonts w:ascii="Cambria"/>
          <w:spacing w:val="1"/>
          <w:sz w:val="20"/>
        </w:rPr>
        <w:t xml:space="preserve"> </w:t>
      </w:r>
      <w:r>
        <w:rPr>
          <w:rFonts w:ascii="Cambria"/>
          <w:spacing w:val="-1"/>
          <w:sz w:val="20"/>
        </w:rPr>
        <w:t>the</w:t>
      </w:r>
      <w:r>
        <w:rPr>
          <w:rFonts w:ascii="Cambria"/>
          <w:sz w:val="20"/>
        </w:rPr>
        <w:t xml:space="preserve"> </w:t>
      </w:r>
      <w:r>
        <w:rPr>
          <w:rFonts w:ascii="Cambria"/>
          <w:spacing w:val="-1"/>
          <w:sz w:val="20"/>
        </w:rPr>
        <w:t>offeror</w:t>
      </w:r>
      <w:r>
        <w:rPr>
          <w:rFonts w:ascii="Cambria"/>
          <w:spacing w:val="2"/>
          <w:sz w:val="20"/>
        </w:rPr>
        <w:t xml:space="preserve"> </w:t>
      </w:r>
      <w:r>
        <w:rPr>
          <w:rFonts w:ascii="Cambria"/>
          <w:spacing w:val="-1"/>
          <w:sz w:val="20"/>
        </w:rPr>
        <w:t>to</w:t>
      </w:r>
      <w:r>
        <w:rPr>
          <w:rFonts w:ascii="Cambria"/>
          <w:spacing w:val="1"/>
          <w:sz w:val="20"/>
        </w:rPr>
        <w:t xml:space="preserve"> </w:t>
      </w:r>
      <w:r>
        <w:rPr>
          <w:rFonts w:ascii="Cambria"/>
          <w:spacing w:val="-1"/>
          <w:sz w:val="20"/>
        </w:rPr>
        <w:t>whom</w:t>
      </w:r>
      <w:r>
        <w:rPr>
          <w:rFonts w:ascii="Cambria"/>
          <w:spacing w:val="1"/>
          <w:sz w:val="20"/>
        </w:rPr>
        <w:t xml:space="preserve"> </w:t>
      </w:r>
      <w:r>
        <w:rPr>
          <w:rFonts w:ascii="Cambria"/>
          <w:sz w:val="20"/>
        </w:rPr>
        <w:t>payments</w:t>
      </w:r>
      <w:r>
        <w:rPr>
          <w:rFonts w:ascii="Cambria"/>
          <w:spacing w:val="-1"/>
          <w:sz w:val="20"/>
        </w:rPr>
        <w:t xml:space="preserve"> </w:t>
      </w:r>
      <w:r>
        <w:rPr>
          <w:rFonts w:ascii="Cambria"/>
          <w:spacing w:val="1"/>
          <w:sz w:val="20"/>
        </w:rPr>
        <w:t xml:space="preserve">of </w:t>
      </w:r>
      <w:r>
        <w:rPr>
          <w:rFonts w:ascii="Cambria"/>
          <w:spacing w:val="-1"/>
          <w:sz w:val="20"/>
        </w:rPr>
        <w:t>reasonable compensation</w:t>
      </w:r>
      <w:r>
        <w:rPr>
          <w:rFonts w:ascii="Cambria"/>
          <w:sz w:val="20"/>
        </w:rPr>
        <w:t xml:space="preserve"> were</w:t>
      </w:r>
      <w:r>
        <w:rPr>
          <w:rFonts w:ascii="Cambria"/>
          <w:spacing w:val="89"/>
          <w:w w:val="99"/>
          <w:sz w:val="20"/>
        </w:rPr>
        <w:t xml:space="preserve"> </w:t>
      </w:r>
      <w:r>
        <w:rPr>
          <w:rFonts w:ascii="Cambria"/>
          <w:sz w:val="20"/>
        </w:rPr>
        <w:t>made.</w:t>
      </w:r>
    </w:p>
    <w:p w14:paraId="1DF07CC7" w14:textId="77777777" w:rsidR="002312B8" w:rsidRDefault="002312B8">
      <w:pPr>
        <w:spacing w:before="2"/>
        <w:rPr>
          <w:rFonts w:ascii="Cambria" w:eastAsia="Cambria" w:hAnsi="Cambria" w:cs="Cambria"/>
          <w:sz w:val="21"/>
          <w:szCs w:val="21"/>
        </w:rPr>
      </w:pPr>
    </w:p>
    <w:p w14:paraId="2DEF8EA0" w14:textId="77777777" w:rsidR="002312B8" w:rsidRDefault="000C0407">
      <w:pPr>
        <w:numPr>
          <w:ilvl w:val="1"/>
          <w:numId w:val="24"/>
        </w:numPr>
        <w:tabs>
          <w:tab w:val="left" w:pos="1002"/>
        </w:tabs>
        <w:spacing w:line="236" w:lineRule="auto"/>
        <w:ind w:right="519" w:hanging="361"/>
        <w:jc w:val="both"/>
        <w:rPr>
          <w:rFonts w:ascii="Cambria" w:eastAsia="Cambria" w:hAnsi="Cambria" w:cs="Cambria"/>
          <w:sz w:val="20"/>
          <w:szCs w:val="20"/>
        </w:rPr>
      </w:pPr>
      <w:r>
        <w:rPr>
          <w:rFonts w:ascii="Cambria"/>
          <w:i/>
          <w:spacing w:val="-1"/>
          <w:sz w:val="20"/>
        </w:rPr>
        <w:t>Penalty</w:t>
      </w:r>
      <w:r>
        <w:rPr>
          <w:rFonts w:ascii="Cambria"/>
          <w:spacing w:val="-1"/>
          <w:sz w:val="20"/>
        </w:rPr>
        <w:t>.</w:t>
      </w:r>
      <w:r>
        <w:rPr>
          <w:rFonts w:ascii="Cambria"/>
          <w:spacing w:val="-13"/>
          <w:sz w:val="20"/>
        </w:rPr>
        <w:t xml:space="preserve"> </w:t>
      </w:r>
      <w:r>
        <w:rPr>
          <w:rFonts w:ascii="Cambria"/>
          <w:spacing w:val="-1"/>
          <w:sz w:val="20"/>
        </w:rPr>
        <w:t>Submission</w:t>
      </w:r>
      <w:r>
        <w:rPr>
          <w:rFonts w:ascii="Cambria"/>
          <w:spacing w:val="-13"/>
          <w:sz w:val="20"/>
        </w:rPr>
        <w:t xml:space="preserve"> </w:t>
      </w:r>
      <w:r>
        <w:rPr>
          <w:rFonts w:ascii="Cambria"/>
          <w:spacing w:val="-1"/>
          <w:sz w:val="20"/>
        </w:rPr>
        <w:t>of</w:t>
      </w:r>
      <w:r>
        <w:rPr>
          <w:rFonts w:ascii="Cambria"/>
          <w:spacing w:val="-13"/>
          <w:sz w:val="20"/>
        </w:rPr>
        <w:t xml:space="preserve"> </w:t>
      </w:r>
      <w:r>
        <w:rPr>
          <w:rFonts w:ascii="Cambria"/>
          <w:spacing w:val="-1"/>
          <w:sz w:val="20"/>
        </w:rPr>
        <w:t>this</w:t>
      </w:r>
      <w:r>
        <w:rPr>
          <w:rFonts w:ascii="Cambria"/>
          <w:spacing w:val="-14"/>
          <w:sz w:val="20"/>
        </w:rPr>
        <w:t xml:space="preserve"> </w:t>
      </w:r>
      <w:r>
        <w:rPr>
          <w:rFonts w:ascii="Cambria"/>
          <w:spacing w:val="-1"/>
          <w:sz w:val="20"/>
        </w:rPr>
        <w:t>certification</w:t>
      </w:r>
      <w:r>
        <w:rPr>
          <w:rFonts w:ascii="Cambria"/>
          <w:spacing w:val="-14"/>
          <w:sz w:val="20"/>
        </w:rPr>
        <w:t xml:space="preserve"> </w:t>
      </w:r>
      <w:r>
        <w:rPr>
          <w:rFonts w:ascii="Cambria"/>
          <w:sz w:val="20"/>
        </w:rPr>
        <w:t>and</w:t>
      </w:r>
      <w:r>
        <w:rPr>
          <w:rFonts w:ascii="Cambria"/>
          <w:spacing w:val="-13"/>
          <w:sz w:val="20"/>
        </w:rPr>
        <w:t xml:space="preserve"> </w:t>
      </w:r>
      <w:r>
        <w:rPr>
          <w:rFonts w:ascii="Cambria"/>
          <w:spacing w:val="-1"/>
          <w:sz w:val="20"/>
        </w:rPr>
        <w:t>disclosure</w:t>
      </w:r>
      <w:r>
        <w:rPr>
          <w:rFonts w:ascii="Cambria"/>
          <w:spacing w:val="-11"/>
          <w:sz w:val="20"/>
        </w:rPr>
        <w:t xml:space="preserve"> </w:t>
      </w:r>
      <w:r>
        <w:rPr>
          <w:rFonts w:ascii="Cambria"/>
          <w:spacing w:val="-1"/>
          <w:sz w:val="20"/>
        </w:rPr>
        <w:t>is</w:t>
      </w:r>
      <w:r>
        <w:rPr>
          <w:rFonts w:ascii="Cambria"/>
          <w:spacing w:val="-13"/>
          <w:sz w:val="20"/>
        </w:rPr>
        <w:t xml:space="preserve"> </w:t>
      </w:r>
      <w:r>
        <w:rPr>
          <w:rFonts w:ascii="Cambria"/>
          <w:sz w:val="20"/>
        </w:rPr>
        <w:t>a</w:t>
      </w:r>
      <w:r>
        <w:rPr>
          <w:rFonts w:ascii="Cambria"/>
          <w:spacing w:val="-14"/>
          <w:sz w:val="20"/>
        </w:rPr>
        <w:t xml:space="preserve"> </w:t>
      </w:r>
      <w:r>
        <w:rPr>
          <w:rFonts w:ascii="Cambria"/>
          <w:spacing w:val="-1"/>
          <w:sz w:val="20"/>
        </w:rPr>
        <w:t>prerequisite</w:t>
      </w:r>
      <w:r>
        <w:rPr>
          <w:rFonts w:ascii="Cambria"/>
          <w:spacing w:val="-14"/>
          <w:sz w:val="20"/>
        </w:rPr>
        <w:t xml:space="preserve"> </w:t>
      </w:r>
      <w:r>
        <w:rPr>
          <w:rFonts w:ascii="Cambria"/>
          <w:sz w:val="20"/>
        </w:rPr>
        <w:t>for</w:t>
      </w:r>
      <w:r>
        <w:rPr>
          <w:rFonts w:ascii="Cambria"/>
          <w:spacing w:val="-13"/>
          <w:sz w:val="20"/>
        </w:rPr>
        <w:t xml:space="preserve"> </w:t>
      </w:r>
      <w:r>
        <w:rPr>
          <w:rFonts w:ascii="Cambria"/>
          <w:spacing w:val="-1"/>
          <w:sz w:val="20"/>
        </w:rPr>
        <w:t>making</w:t>
      </w:r>
      <w:r>
        <w:rPr>
          <w:rFonts w:ascii="Cambria"/>
          <w:spacing w:val="-13"/>
          <w:sz w:val="20"/>
        </w:rPr>
        <w:t xml:space="preserve"> </w:t>
      </w:r>
      <w:r>
        <w:rPr>
          <w:rFonts w:ascii="Cambria"/>
          <w:spacing w:val="1"/>
          <w:sz w:val="20"/>
        </w:rPr>
        <w:t>or</w:t>
      </w:r>
      <w:r>
        <w:rPr>
          <w:rFonts w:ascii="Cambria"/>
          <w:spacing w:val="-13"/>
          <w:sz w:val="20"/>
        </w:rPr>
        <w:t xml:space="preserve"> </w:t>
      </w:r>
      <w:proofErr w:type="gramStart"/>
      <w:r>
        <w:rPr>
          <w:rFonts w:ascii="Cambria"/>
          <w:spacing w:val="-1"/>
          <w:sz w:val="20"/>
        </w:rPr>
        <w:t>entering</w:t>
      </w:r>
      <w:r>
        <w:rPr>
          <w:rFonts w:ascii="Cambria"/>
          <w:spacing w:val="-12"/>
          <w:sz w:val="20"/>
        </w:rPr>
        <w:t xml:space="preserve"> </w:t>
      </w:r>
      <w:r>
        <w:rPr>
          <w:rFonts w:ascii="Cambria"/>
          <w:sz w:val="20"/>
        </w:rPr>
        <w:t>into</w:t>
      </w:r>
      <w:proofErr w:type="gramEnd"/>
      <w:r>
        <w:rPr>
          <w:rFonts w:ascii="Cambria"/>
          <w:spacing w:val="-13"/>
          <w:sz w:val="20"/>
        </w:rPr>
        <w:t xml:space="preserve"> </w:t>
      </w:r>
      <w:r>
        <w:rPr>
          <w:rFonts w:ascii="Cambria"/>
          <w:spacing w:val="-1"/>
          <w:sz w:val="20"/>
        </w:rPr>
        <w:t>this</w:t>
      </w:r>
      <w:r>
        <w:rPr>
          <w:rFonts w:ascii="Cambria"/>
          <w:spacing w:val="-14"/>
          <w:sz w:val="20"/>
        </w:rPr>
        <w:t xml:space="preserve"> </w:t>
      </w:r>
      <w:r>
        <w:rPr>
          <w:rFonts w:ascii="Cambria"/>
          <w:sz w:val="20"/>
        </w:rPr>
        <w:t>contract</w:t>
      </w:r>
      <w:r>
        <w:rPr>
          <w:rFonts w:ascii="Cambria"/>
          <w:spacing w:val="117"/>
          <w:w w:val="99"/>
          <w:sz w:val="20"/>
        </w:rPr>
        <w:t xml:space="preserve"> </w:t>
      </w:r>
      <w:r>
        <w:rPr>
          <w:rFonts w:ascii="Cambria"/>
          <w:spacing w:val="-1"/>
          <w:sz w:val="20"/>
        </w:rPr>
        <w:t>imposed</w:t>
      </w:r>
      <w:r>
        <w:rPr>
          <w:rFonts w:ascii="Cambria"/>
          <w:spacing w:val="-4"/>
          <w:sz w:val="20"/>
        </w:rPr>
        <w:t xml:space="preserve"> </w:t>
      </w:r>
      <w:r>
        <w:rPr>
          <w:rFonts w:ascii="Cambria"/>
          <w:spacing w:val="-1"/>
          <w:sz w:val="20"/>
        </w:rPr>
        <w:t>by</w:t>
      </w:r>
      <w:r>
        <w:rPr>
          <w:rFonts w:ascii="Cambria"/>
          <w:spacing w:val="-6"/>
          <w:sz w:val="20"/>
        </w:rPr>
        <w:t xml:space="preserve"> </w:t>
      </w:r>
      <w:r>
        <w:rPr>
          <w:rFonts w:ascii="Cambria"/>
          <w:color w:val="1062AE"/>
          <w:spacing w:val="1"/>
          <w:sz w:val="20"/>
          <w:u w:val="single" w:color="1062AE"/>
        </w:rPr>
        <w:t>31</w:t>
      </w:r>
      <w:r>
        <w:rPr>
          <w:rFonts w:ascii="Cambria"/>
          <w:color w:val="1062AE"/>
          <w:spacing w:val="-6"/>
          <w:sz w:val="20"/>
          <w:u w:val="single" w:color="1062AE"/>
        </w:rPr>
        <w:t xml:space="preserve"> </w:t>
      </w:r>
      <w:r>
        <w:rPr>
          <w:rFonts w:ascii="Cambria"/>
          <w:color w:val="1062AE"/>
          <w:sz w:val="20"/>
          <w:u w:val="single" w:color="1062AE"/>
        </w:rPr>
        <w:t>U.S.C.</w:t>
      </w:r>
      <w:r>
        <w:rPr>
          <w:rFonts w:ascii="Cambria"/>
          <w:color w:val="1062AE"/>
          <w:spacing w:val="-5"/>
          <w:sz w:val="20"/>
          <w:u w:val="single" w:color="1062AE"/>
        </w:rPr>
        <w:t xml:space="preserve"> </w:t>
      </w:r>
      <w:r>
        <w:rPr>
          <w:rFonts w:ascii="Cambria"/>
          <w:color w:val="1062AE"/>
          <w:sz w:val="20"/>
          <w:u w:val="single" w:color="1062AE"/>
        </w:rPr>
        <w:t>1352</w:t>
      </w:r>
      <w:r>
        <w:rPr>
          <w:rFonts w:ascii="Cambria"/>
          <w:sz w:val="20"/>
        </w:rPr>
        <w:t>.Any</w:t>
      </w:r>
      <w:r>
        <w:rPr>
          <w:rFonts w:ascii="Cambria"/>
          <w:spacing w:val="-6"/>
          <w:sz w:val="20"/>
        </w:rPr>
        <w:t xml:space="preserve"> </w:t>
      </w:r>
      <w:r>
        <w:rPr>
          <w:rFonts w:ascii="Cambria"/>
          <w:sz w:val="20"/>
        </w:rPr>
        <w:t>person</w:t>
      </w:r>
      <w:r>
        <w:rPr>
          <w:rFonts w:ascii="Cambria"/>
          <w:spacing w:val="-4"/>
          <w:sz w:val="20"/>
        </w:rPr>
        <w:t xml:space="preserve"> </w:t>
      </w:r>
      <w:r>
        <w:rPr>
          <w:rFonts w:ascii="Cambria"/>
          <w:spacing w:val="-1"/>
          <w:sz w:val="20"/>
        </w:rPr>
        <w:t>who</w:t>
      </w:r>
      <w:r>
        <w:rPr>
          <w:rFonts w:ascii="Cambria"/>
          <w:spacing w:val="-4"/>
          <w:sz w:val="20"/>
        </w:rPr>
        <w:t xml:space="preserve"> </w:t>
      </w:r>
      <w:r>
        <w:rPr>
          <w:rFonts w:ascii="Cambria"/>
          <w:sz w:val="20"/>
        </w:rPr>
        <w:t>makes</w:t>
      </w:r>
      <w:r>
        <w:rPr>
          <w:rFonts w:ascii="Cambria"/>
          <w:spacing w:val="-5"/>
          <w:sz w:val="20"/>
        </w:rPr>
        <w:t xml:space="preserve"> </w:t>
      </w:r>
      <w:r>
        <w:rPr>
          <w:rFonts w:ascii="Cambria"/>
          <w:sz w:val="20"/>
        </w:rPr>
        <w:t>an</w:t>
      </w:r>
      <w:r>
        <w:rPr>
          <w:rFonts w:ascii="Cambria"/>
          <w:spacing w:val="-6"/>
          <w:sz w:val="20"/>
        </w:rPr>
        <w:t xml:space="preserve"> </w:t>
      </w:r>
      <w:r>
        <w:rPr>
          <w:rFonts w:ascii="Cambria"/>
          <w:sz w:val="20"/>
        </w:rPr>
        <w:t>expenditure</w:t>
      </w:r>
      <w:r>
        <w:rPr>
          <w:rFonts w:ascii="Cambria"/>
          <w:spacing w:val="-5"/>
          <w:sz w:val="20"/>
        </w:rPr>
        <w:t xml:space="preserve"> </w:t>
      </w:r>
      <w:r>
        <w:rPr>
          <w:rFonts w:ascii="Cambria"/>
          <w:spacing w:val="-1"/>
          <w:sz w:val="20"/>
        </w:rPr>
        <w:t>prohibited</w:t>
      </w:r>
      <w:r>
        <w:rPr>
          <w:rFonts w:ascii="Cambria"/>
          <w:spacing w:val="-5"/>
          <w:sz w:val="20"/>
        </w:rPr>
        <w:t xml:space="preserve"> </w:t>
      </w:r>
      <w:r>
        <w:rPr>
          <w:rFonts w:ascii="Cambria"/>
          <w:sz w:val="20"/>
        </w:rPr>
        <w:t>under</w:t>
      </w:r>
      <w:r>
        <w:rPr>
          <w:rFonts w:ascii="Cambria"/>
          <w:spacing w:val="-2"/>
          <w:sz w:val="20"/>
        </w:rPr>
        <w:t xml:space="preserve"> </w:t>
      </w:r>
      <w:r>
        <w:rPr>
          <w:rFonts w:ascii="Cambria"/>
          <w:spacing w:val="-1"/>
          <w:sz w:val="20"/>
        </w:rPr>
        <w:t>this</w:t>
      </w:r>
      <w:r>
        <w:rPr>
          <w:rFonts w:ascii="Cambria"/>
          <w:spacing w:val="-5"/>
          <w:sz w:val="20"/>
        </w:rPr>
        <w:t xml:space="preserve"> </w:t>
      </w:r>
      <w:r>
        <w:rPr>
          <w:rFonts w:ascii="Cambria"/>
          <w:spacing w:val="-1"/>
          <w:sz w:val="20"/>
        </w:rPr>
        <w:t>provision</w:t>
      </w:r>
      <w:r>
        <w:rPr>
          <w:rFonts w:ascii="Cambria"/>
          <w:spacing w:val="-6"/>
          <w:sz w:val="20"/>
        </w:rPr>
        <w:t xml:space="preserve"> </w:t>
      </w:r>
      <w:r>
        <w:rPr>
          <w:rFonts w:ascii="Cambria"/>
          <w:spacing w:val="1"/>
          <w:sz w:val="20"/>
        </w:rPr>
        <w:t>or</w:t>
      </w:r>
      <w:r>
        <w:rPr>
          <w:rFonts w:ascii="Cambria"/>
          <w:spacing w:val="-5"/>
          <w:sz w:val="20"/>
        </w:rPr>
        <w:t xml:space="preserve"> </w:t>
      </w:r>
      <w:r>
        <w:rPr>
          <w:rFonts w:ascii="Cambria"/>
          <w:spacing w:val="-1"/>
          <w:sz w:val="20"/>
        </w:rPr>
        <w:t>who</w:t>
      </w:r>
      <w:r>
        <w:rPr>
          <w:rFonts w:ascii="Cambria"/>
          <w:spacing w:val="-3"/>
          <w:sz w:val="20"/>
        </w:rPr>
        <w:t xml:space="preserve"> </w:t>
      </w:r>
      <w:r>
        <w:rPr>
          <w:rFonts w:ascii="Cambria"/>
          <w:spacing w:val="-1"/>
          <w:sz w:val="20"/>
        </w:rPr>
        <w:t>fails</w:t>
      </w:r>
      <w:r>
        <w:rPr>
          <w:rFonts w:ascii="Cambria"/>
          <w:spacing w:val="73"/>
          <w:w w:val="99"/>
          <w:sz w:val="20"/>
        </w:rPr>
        <w:t xml:space="preserve"> </w:t>
      </w:r>
      <w:r>
        <w:rPr>
          <w:rFonts w:ascii="Cambria"/>
          <w:spacing w:val="-1"/>
          <w:sz w:val="20"/>
        </w:rPr>
        <w:t>to</w:t>
      </w:r>
      <w:r>
        <w:rPr>
          <w:rFonts w:ascii="Cambria"/>
          <w:spacing w:val="-15"/>
          <w:sz w:val="20"/>
        </w:rPr>
        <w:t xml:space="preserve"> </w:t>
      </w:r>
      <w:r>
        <w:rPr>
          <w:rFonts w:ascii="Cambria"/>
          <w:spacing w:val="-1"/>
          <w:sz w:val="20"/>
        </w:rPr>
        <w:t>file</w:t>
      </w:r>
      <w:r>
        <w:rPr>
          <w:rFonts w:ascii="Cambria"/>
          <w:spacing w:val="-16"/>
          <w:sz w:val="20"/>
        </w:rPr>
        <w:t xml:space="preserve"> </w:t>
      </w:r>
      <w:r>
        <w:rPr>
          <w:rFonts w:ascii="Cambria"/>
          <w:spacing w:val="1"/>
          <w:sz w:val="20"/>
        </w:rPr>
        <w:t>or</w:t>
      </w:r>
      <w:r>
        <w:rPr>
          <w:rFonts w:ascii="Cambria"/>
          <w:spacing w:val="-17"/>
          <w:sz w:val="20"/>
        </w:rPr>
        <w:t xml:space="preserve"> </w:t>
      </w:r>
      <w:r>
        <w:rPr>
          <w:rFonts w:ascii="Cambria"/>
          <w:sz w:val="20"/>
        </w:rPr>
        <w:t>amend</w:t>
      </w:r>
      <w:r>
        <w:rPr>
          <w:rFonts w:ascii="Cambria"/>
          <w:spacing w:val="-16"/>
          <w:sz w:val="20"/>
        </w:rPr>
        <w:t xml:space="preserve"> </w:t>
      </w:r>
      <w:r>
        <w:rPr>
          <w:rFonts w:ascii="Cambria"/>
          <w:spacing w:val="-1"/>
          <w:sz w:val="20"/>
        </w:rPr>
        <w:t>the</w:t>
      </w:r>
      <w:r>
        <w:rPr>
          <w:rFonts w:ascii="Cambria"/>
          <w:spacing w:val="-16"/>
          <w:sz w:val="20"/>
        </w:rPr>
        <w:t xml:space="preserve"> </w:t>
      </w:r>
      <w:r>
        <w:rPr>
          <w:rFonts w:ascii="Cambria"/>
          <w:sz w:val="20"/>
        </w:rPr>
        <w:t>disclosure</w:t>
      </w:r>
      <w:r>
        <w:rPr>
          <w:rFonts w:ascii="Cambria"/>
          <w:spacing w:val="-15"/>
          <w:sz w:val="20"/>
        </w:rPr>
        <w:t xml:space="preserve"> </w:t>
      </w:r>
      <w:r>
        <w:rPr>
          <w:rFonts w:ascii="Cambria"/>
          <w:spacing w:val="-1"/>
          <w:sz w:val="20"/>
        </w:rPr>
        <w:t>required</w:t>
      </w:r>
      <w:r>
        <w:rPr>
          <w:rFonts w:ascii="Cambria"/>
          <w:spacing w:val="-17"/>
          <w:sz w:val="20"/>
        </w:rPr>
        <w:t xml:space="preserve"> </w:t>
      </w:r>
      <w:r>
        <w:rPr>
          <w:rFonts w:ascii="Cambria"/>
          <w:spacing w:val="-1"/>
          <w:sz w:val="20"/>
        </w:rPr>
        <w:t>to</w:t>
      </w:r>
      <w:r>
        <w:rPr>
          <w:rFonts w:ascii="Cambria"/>
          <w:spacing w:val="-14"/>
          <w:sz w:val="20"/>
        </w:rPr>
        <w:t xml:space="preserve"> </w:t>
      </w:r>
      <w:r>
        <w:rPr>
          <w:rFonts w:ascii="Cambria"/>
          <w:spacing w:val="-1"/>
          <w:sz w:val="20"/>
        </w:rPr>
        <w:t>be</w:t>
      </w:r>
      <w:r>
        <w:rPr>
          <w:rFonts w:ascii="Cambria"/>
          <w:spacing w:val="-16"/>
          <w:sz w:val="20"/>
        </w:rPr>
        <w:t xml:space="preserve"> </w:t>
      </w:r>
      <w:r>
        <w:rPr>
          <w:rFonts w:ascii="Cambria"/>
          <w:sz w:val="20"/>
        </w:rPr>
        <w:t>filed</w:t>
      </w:r>
      <w:r>
        <w:rPr>
          <w:rFonts w:ascii="Cambria"/>
          <w:spacing w:val="-14"/>
          <w:sz w:val="20"/>
        </w:rPr>
        <w:t xml:space="preserve"> </w:t>
      </w:r>
      <w:r>
        <w:rPr>
          <w:rFonts w:ascii="Cambria"/>
          <w:spacing w:val="-1"/>
          <w:sz w:val="20"/>
        </w:rPr>
        <w:t>or</w:t>
      </w:r>
      <w:r>
        <w:rPr>
          <w:rFonts w:ascii="Cambria"/>
          <w:spacing w:val="-18"/>
          <w:sz w:val="20"/>
        </w:rPr>
        <w:t xml:space="preserve"> </w:t>
      </w:r>
      <w:r>
        <w:rPr>
          <w:rFonts w:ascii="Cambria"/>
          <w:sz w:val="20"/>
        </w:rPr>
        <w:t>amended</w:t>
      </w:r>
      <w:r>
        <w:rPr>
          <w:rFonts w:ascii="Cambria"/>
          <w:spacing w:val="-16"/>
          <w:sz w:val="20"/>
        </w:rPr>
        <w:t xml:space="preserve"> </w:t>
      </w:r>
      <w:r>
        <w:rPr>
          <w:rFonts w:ascii="Cambria"/>
          <w:spacing w:val="-1"/>
          <w:sz w:val="20"/>
        </w:rPr>
        <w:t>by</w:t>
      </w:r>
      <w:r>
        <w:rPr>
          <w:rFonts w:ascii="Cambria"/>
          <w:spacing w:val="-16"/>
          <w:sz w:val="20"/>
        </w:rPr>
        <w:t xml:space="preserve"> </w:t>
      </w:r>
      <w:r>
        <w:rPr>
          <w:rFonts w:ascii="Cambria"/>
          <w:sz w:val="20"/>
        </w:rPr>
        <w:t>this</w:t>
      </w:r>
      <w:r>
        <w:rPr>
          <w:rFonts w:ascii="Cambria"/>
          <w:spacing w:val="-16"/>
          <w:sz w:val="20"/>
        </w:rPr>
        <w:t xml:space="preserve"> </w:t>
      </w:r>
      <w:r>
        <w:rPr>
          <w:rFonts w:ascii="Cambria"/>
          <w:spacing w:val="-1"/>
          <w:sz w:val="20"/>
        </w:rPr>
        <w:t>provision,</w:t>
      </w:r>
      <w:r>
        <w:rPr>
          <w:rFonts w:ascii="Cambria"/>
          <w:spacing w:val="-14"/>
          <w:sz w:val="20"/>
        </w:rPr>
        <w:t xml:space="preserve"> </w:t>
      </w:r>
      <w:r>
        <w:rPr>
          <w:rFonts w:ascii="Cambria"/>
          <w:sz w:val="20"/>
        </w:rPr>
        <w:t>shall</w:t>
      </w:r>
      <w:r>
        <w:rPr>
          <w:rFonts w:ascii="Cambria"/>
          <w:spacing w:val="-19"/>
          <w:sz w:val="20"/>
        </w:rPr>
        <w:t xml:space="preserve"> </w:t>
      </w:r>
      <w:r>
        <w:rPr>
          <w:rFonts w:ascii="Cambria"/>
          <w:sz w:val="20"/>
        </w:rPr>
        <w:t>be</w:t>
      </w:r>
      <w:r>
        <w:rPr>
          <w:rFonts w:ascii="Cambria"/>
          <w:spacing w:val="-15"/>
          <w:sz w:val="20"/>
        </w:rPr>
        <w:t xml:space="preserve"> </w:t>
      </w:r>
      <w:r>
        <w:rPr>
          <w:rFonts w:ascii="Cambria"/>
          <w:spacing w:val="-1"/>
          <w:sz w:val="20"/>
        </w:rPr>
        <w:t>subject</w:t>
      </w:r>
      <w:r>
        <w:rPr>
          <w:rFonts w:ascii="Cambria"/>
          <w:spacing w:val="-16"/>
          <w:sz w:val="20"/>
        </w:rPr>
        <w:t xml:space="preserve"> </w:t>
      </w:r>
      <w:r>
        <w:rPr>
          <w:rFonts w:ascii="Cambria"/>
          <w:spacing w:val="-1"/>
          <w:sz w:val="20"/>
        </w:rPr>
        <w:t>to</w:t>
      </w:r>
      <w:r>
        <w:rPr>
          <w:rFonts w:ascii="Cambria"/>
          <w:spacing w:val="-15"/>
          <w:sz w:val="20"/>
        </w:rPr>
        <w:t xml:space="preserve"> </w:t>
      </w:r>
      <w:r>
        <w:rPr>
          <w:rFonts w:ascii="Cambria"/>
          <w:sz w:val="20"/>
        </w:rPr>
        <w:t>a</w:t>
      </w:r>
      <w:r>
        <w:rPr>
          <w:rFonts w:ascii="Cambria"/>
          <w:spacing w:val="-17"/>
          <w:sz w:val="20"/>
        </w:rPr>
        <w:t xml:space="preserve"> </w:t>
      </w:r>
      <w:r>
        <w:rPr>
          <w:rFonts w:ascii="Cambria"/>
          <w:spacing w:val="-1"/>
          <w:sz w:val="20"/>
        </w:rPr>
        <w:t>civil</w:t>
      </w:r>
      <w:r>
        <w:rPr>
          <w:rFonts w:ascii="Cambria"/>
          <w:spacing w:val="-16"/>
          <w:sz w:val="20"/>
        </w:rPr>
        <w:t xml:space="preserve"> </w:t>
      </w:r>
      <w:r>
        <w:rPr>
          <w:rFonts w:ascii="Cambria"/>
          <w:sz w:val="20"/>
        </w:rPr>
        <w:t>penalty</w:t>
      </w:r>
      <w:r>
        <w:rPr>
          <w:rFonts w:ascii="Cambria"/>
          <w:spacing w:val="67"/>
          <w:w w:val="99"/>
          <w:sz w:val="20"/>
        </w:rPr>
        <w:t xml:space="preserve"> </w:t>
      </w:r>
      <w:r>
        <w:rPr>
          <w:rFonts w:ascii="Cambria"/>
          <w:spacing w:val="-1"/>
          <w:sz w:val="20"/>
        </w:rPr>
        <w:t>of</w:t>
      </w:r>
      <w:r>
        <w:rPr>
          <w:rFonts w:ascii="Cambria"/>
          <w:spacing w:val="-7"/>
          <w:sz w:val="20"/>
        </w:rPr>
        <w:t xml:space="preserve"> </w:t>
      </w:r>
      <w:r>
        <w:rPr>
          <w:rFonts w:ascii="Cambria"/>
          <w:sz w:val="20"/>
        </w:rPr>
        <w:t>not</w:t>
      </w:r>
      <w:r>
        <w:rPr>
          <w:rFonts w:ascii="Cambria"/>
          <w:spacing w:val="-6"/>
          <w:sz w:val="20"/>
        </w:rPr>
        <w:t xml:space="preserve"> </w:t>
      </w:r>
      <w:r>
        <w:rPr>
          <w:rFonts w:ascii="Cambria"/>
          <w:sz w:val="20"/>
        </w:rPr>
        <w:t>less</w:t>
      </w:r>
      <w:r>
        <w:rPr>
          <w:rFonts w:ascii="Cambria"/>
          <w:spacing w:val="-5"/>
          <w:sz w:val="20"/>
        </w:rPr>
        <w:t xml:space="preserve"> </w:t>
      </w:r>
      <w:r>
        <w:rPr>
          <w:rFonts w:ascii="Cambria"/>
          <w:sz w:val="20"/>
        </w:rPr>
        <w:t>than</w:t>
      </w:r>
      <w:r>
        <w:rPr>
          <w:rFonts w:ascii="Cambria"/>
          <w:spacing w:val="-6"/>
          <w:sz w:val="20"/>
        </w:rPr>
        <w:t xml:space="preserve"> </w:t>
      </w:r>
      <w:r>
        <w:rPr>
          <w:rFonts w:ascii="Cambria"/>
          <w:sz w:val="20"/>
        </w:rPr>
        <w:t>$10,000,</w:t>
      </w:r>
      <w:r>
        <w:rPr>
          <w:rFonts w:ascii="Cambria"/>
          <w:spacing w:val="-4"/>
          <w:sz w:val="20"/>
        </w:rPr>
        <w:t xml:space="preserve"> </w:t>
      </w:r>
      <w:r>
        <w:rPr>
          <w:rFonts w:ascii="Cambria"/>
          <w:sz w:val="20"/>
        </w:rPr>
        <w:t>and</w:t>
      </w:r>
      <w:r>
        <w:rPr>
          <w:rFonts w:ascii="Cambria"/>
          <w:spacing w:val="-4"/>
          <w:sz w:val="20"/>
        </w:rPr>
        <w:t xml:space="preserve"> </w:t>
      </w:r>
      <w:r>
        <w:rPr>
          <w:rFonts w:ascii="Cambria"/>
          <w:spacing w:val="-1"/>
          <w:sz w:val="20"/>
        </w:rPr>
        <w:t>not</w:t>
      </w:r>
      <w:r>
        <w:rPr>
          <w:rFonts w:ascii="Cambria"/>
          <w:spacing w:val="-3"/>
          <w:sz w:val="20"/>
        </w:rPr>
        <w:t xml:space="preserve"> </w:t>
      </w:r>
      <w:r>
        <w:rPr>
          <w:rFonts w:ascii="Cambria"/>
          <w:sz w:val="20"/>
        </w:rPr>
        <w:t>more</w:t>
      </w:r>
      <w:r>
        <w:rPr>
          <w:rFonts w:ascii="Cambria"/>
          <w:spacing w:val="-5"/>
          <w:sz w:val="20"/>
        </w:rPr>
        <w:t xml:space="preserve"> </w:t>
      </w:r>
      <w:r>
        <w:rPr>
          <w:rFonts w:ascii="Cambria"/>
          <w:sz w:val="20"/>
        </w:rPr>
        <w:t>than</w:t>
      </w:r>
      <w:r>
        <w:rPr>
          <w:rFonts w:ascii="Cambria"/>
          <w:spacing w:val="-5"/>
          <w:sz w:val="20"/>
        </w:rPr>
        <w:t xml:space="preserve"> </w:t>
      </w:r>
      <w:r>
        <w:rPr>
          <w:rFonts w:ascii="Cambria"/>
          <w:sz w:val="20"/>
        </w:rPr>
        <w:t>$100,000,</w:t>
      </w:r>
      <w:r>
        <w:rPr>
          <w:rFonts w:ascii="Cambria"/>
          <w:spacing w:val="-5"/>
          <w:sz w:val="20"/>
        </w:rPr>
        <w:t xml:space="preserve"> </w:t>
      </w:r>
      <w:r>
        <w:rPr>
          <w:rFonts w:ascii="Cambria"/>
          <w:sz w:val="20"/>
        </w:rPr>
        <w:t>for</w:t>
      </w:r>
      <w:r>
        <w:rPr>
          <w:rFonts w:ascii="Cambria"/>
          <w:spacing w:val="-5"/>
          <w:sz w:val="20"/>
        </w:rPr>
        <w:t xml:space="preserve"> </w:t>
      </w:r>
      <w:r>
        <w:rPr>
          <w:rFonts w:ascii="Cambria"/>
          <w:sz w:val="20"/>
        </w:rPr>
        <w:t>each</w:t>
      </w:r>
      <w:r>
        <w:rPr>
          <w:rFonts w:ascii="Cambria"/>
          <w:spacing w:val="-5"/>
          <w:sz w:val="20"/>
        </w:rPr>
        <w:t xml:space="preserve"> </w:t>
      </w:r>
      <w:r>
        <w:rPr>
          <w:rFonts w:ascii="Cambria"/>
          <w:sz w:val="20"/>
        </w:rPr>
        <w:t>such</w:t>
      </w:r>
      <w:r>
        <w:rPr>
          <w:rFonts w:ascii="Cambria"/>
          <w:spacing w:val="-14"/>
          <w:sz w:val="20"/>
        </w:rPr>
        <w:t xml:space="preserve"> </w:t>
      </w:r>
      <w:r>
        <w:rPr>
          <w:rFonts w:ascii="Cambria"/>
          <w:sz w:val="20"/>
        </w:rPr>
        <w:t>failure.</w:t>
      </w:r>
    </w:p>
    <w:p w14:paraId="5A3F49AB" w14:textId="77777777" w:rsidR="002312B8" w:rsidRDefault="002312B8">
      <w:pPr>
        <w:rPr>
          <w:rFonts w:ascii="Cambria" w:eastAsia="Cambria" w:hAnsi="Cambria" w:cs="Cambria"/>
          <w:sz w:val="20"/>
          <w:szCs w:val="20"/>
        </w:rPr>
      </w:pPr>
    </w:p>
    <w:p w14:paraId="48FA1224" w14:textId="77777777" w:rsidR="002312B8" w:rsidRDefault="002312B8">
      <w:pPr>
        <w:spacing w:before="1"/>
        <w:rPr>
          <w:rFonts w:ascii="Cambria" w:eastAsia="Cambria" w:hAnsi="Cambria" w:cs="Cambria"/>
          <w:sz w:val="21"/>
          <w:szCs w:val="21"/>
        </w:rPr>
      </w:pPr>
    </w:p>
    <w:p w14:paraId="3C96D3EF" w14:textId="77777777" w:rsidR="00FB5110" w:rsidRDefault="00FB5110">
      <w:pPr>
        <w:spacing w:before="1"/>
        <w:rPr>
          <w:rFonts w:ascii="Cambria" w:eastAsia="Cambria" w:hAnsi="Cambria" w:cs="Cambria"/>
          <w:sz w:val="21"/>
          <w:szCs w:val="21"/>
        </w:rPr>
      </w:pPr>
    </w:p>
    <w:p w14:paraId="014D3E09" w14:textId="77777777" w:rsidR="00FB5110" w:rsidRDefault="00FB5110">
      <w:pPr>
        <w:spacing w:before="1"/>
        <w:rPr>
          <w:rFonts w:ascii="Cambria" w:eastAsia="Cambria" w:hAnsi="Cambria" w:cs="Cambria"/>
          <w:sz w:val="21"/>
          <w:szCs w:val="21"/>
        </w:rPr>
      </w:pPr>
    </w:p>
    <w:p w14:paraId="0B519A51" w14:textId="77777777" w:rsidR="00FB5110" w:rsidRDefault="00FB5110">
      <w:pPr>
        <w:spacing w:before="1"/>
        <w:rPr>
          <w:rFonts w:ascii="Cambria" w:eastAsia="Cambria" w:hAnsi="Cambria" w:cs="Cambria"/>
          <w:sz w:val="21"/>
          <w:szCs w:val="21"/>
        </w:rPr>
      </w:pPr>
    </w:p>
    <w:p w14:paraId="5499CDFF" w14:textId="77777777" w:rsidR="00FB5110" w:rsidRDefault="00FB5110">
      <w:pPr>
        <w:spacing w:before="1"/>
        <w:rPr>
          <w:rFonts w:ascii="Cambria" w:eastAsia="Cambria" w:hAnsi="Cambria" w:cs="Cambria"/>
          <w:sz w:val="21"/>
          <w:szCs w:val="21"/>
        </w:rPr>
      </w:pPr>
    </w:p>
    <w:p w14:paraId="2B809A4C" w14:textId="77777777" w:rsidR="00FB5110" w:rsidRDefault="00FB5110">
      <w:pPr>
        <w:spacing w:before="1"/>
        <w:rPr>
          <w:rFonts w:ascii="Cambria" w:eastAsia="Cambria" w:hAnsi="Cambria" w:cs="Cambria"/>
          <w:sz w:val="21"/>
          <w:szCs w:val="21"/>
        </w:rPr>
      </w:pPr>
    </w:p>
    <w:p w14:paraId="7FAC31EB" w14:textId="77777777" w:rsidR="00FB5110" w:rsidRDefault="00FB5110">
      <w:pPr>
        <w:spacing w:before="1"/>
        <w:rPr>
          <w:rFonts w:ascii="Cambria" w:eastAsia="Cambria" w:hAnsi="Cambria" w:cs="Cambria"/>
          <w:sz w:val="21"/>
          <w:szCs w:val="21"/>
        </w:rPr>
      </w:pPr>
    </w:p>
    <w:p w14:paraId="0C03FC2F" w14:textId="77777777" w:rsidR="00FB5110" w:rsidRDefault="00FB5110">
      <w:pPr>
        <w:spacing w:before="1"/>
        <w:rPr>
          <w:rFonts w:ascii="Cambria" w:eastAsia="Cambria" w:hAnsi="Cambria" w:cs="Cambria"/>
          <w:sz w:val="21"/>
          <w:szCs w:val="21"/>
        </w:rPr>
      </w:pPr>
    </w:p>
    <w:p w14:paraId="0FEE5BA3" w14:textId="77777777" w:rsidR="00FB5110" w:rsidRDefault="00FB5110">
      <w:pPr>
        <w:spacing w:before="1"/>
        <w:rPr>
          <w:rFonts w:ascii="Cambria" w:eastAsia="Cambria" w:hAnsi="Cambria" w:cs="Cambria"/>
          <w:sz w:val="21"/>
          <w:szCs w:val="21"/>
        </w:rPr>
      </w:pPr>
    </w:p>
    <w:p w14:paraId="463E3768" w14:textId="77777777" w:rsidR="00FB5110" w:rsidRDefault="00FB5110">
      <w:pPr>
        <w:spacing w:before="1"/>
        <w:rPr>
          <w:rFonts w:ascii="Cambria" w:eastAsia="Cambria" w:hAnsi="Cambria" w:cs="Cambria"/>
          <w:sz w:val="21"/>
          <w:szCs w:val="21"/>
        </w:rPr>
      </w:pPr>
    </w:p>
    <w:p w14:paraId="5BE07DA7" w14:textId="77777777" w:rsidR="002312B8" w:rsidRDefault="000C0407">
      <w:pPr>
        <w:ind w:left="638" w:firstLine="2"/>
        <w:jc w:val="both"/>
        <w:rPr>
          <w:rFonts w:ascii="Cambria" w:eastAsia="Cambria" w:hAnsi="Cambria" w:cs="Cambria"/>
          <w:sz w:val="20"/>
          <w:szCs w:val="20"/>
        </w:rPr>
      </w:pPr>
      <w:bookmarkStart w:id="73" w:name="This_certification_must_be_signed_by_an_"/>
      <w:bookmarkEnd w:id="73"/>
      <w:r>
        <w:rPr>
          <w:rFonts w:ascii="Cambria"/>
          <w:b/>
          <w:spacing w:val="-1"/>
          <w:sz w:val="20"/>
        </w:rPr>
        <w:t>This</w:t>
      </w:r>
      <w:r>
        <w:rPr>
          <w:rFonts w:ascii="Cambria"/>
          <w:b/>
          <w:spacing w:val="-9"/>
          <w:sz w:val="20"/>
        </w:rPr>
        <w:t xml:space="preserve"> </w:t>
      </w:r>
      <w:r>
        <w:rPr>
          <w:rFonts w:ascii="Cambria"/>
          <w:b/>
          <w:sz w:val="20"/>
        </w:rPr>
        <w:t>certification</w:t>
      </w:r>
      <w:r>
        <w:rPr>
          <w:rFonts w:ascii="Cambria"/>
          <w:b/>
          <w:spacing w:val="-8"/>
          <w:sz w:val="20"/>
        </w:rPr>
        <w:t xml:space="preserve"> </w:t>
      </w:r>
      <w:r>
        <w:rPr>
          <w:rFonts w:ascii="Cambria"/>
          <w:b/>
          <w:sz w:val="20"/>
        </w:rPr>
        <w:t>must</w:t>
      </w:r>
      <w:r>
        <w:rPr>
          <w:rFonts w:ascii="Cambria"/>
          <w:b/>
          <w:spacing w:val="-9"/>
          <w:sz w:val="20"/>
        </w:rPr>
        <w:t xml:space="preserve"> </w:t>
      </w:r>
      <w:r>
        <w:rPr>
          <w:rFonts w:ascii="Cambria"/>
          <w:b/>
          <w:spacing w:val="1"/>
          <w:sz w:val="20"/>
        </w:rPr>
        <w:t>be</w:t>
      </w:r>
      <w:r>
        <w:rPr>
          <w:rFonts w:ascii="Cambria"/>
          <w:b/>
          <w:spacing w:val="-7"/>
          <w:sz w:val="20"/>
        </w:rPr>
        <w:t xml:space="preserve"> </w:t>
      </w:r>
      <w:r>
        <w:rPr>
          <w:rFonts w:ascii="Cambria"/>
          <w:b/>
          <w:spacing w:val="-1"/>
          <w:sz w:val="20"/>
        </w:rPr>
        <w:t>signed</w:t>
      </w:r>
      <w:r>
        <w:rPr>
          <w:rFonts w:ascii="Cambria"/>
          <w:b/>
          <w:spacing w:val="-5"/>
          <w:sz w:val="20"/>
        </w:rPr>
        <w:t xml:space="preserve"> </w:t>
      </w:r>
      <w:r>
        <w:rPr>
          <w:rFonts w:ascii="Cambria"/>
          <w:b/>
          <w:spacing w:val="-1"/>
          <w:sz w:val="20"/>
        </w:rPr>
        <w:t>by</w:t>
      </w:r>
      <w:r>
        <w:rPr>
          <w:rFonts w:ascii="Cambria"/>
          <w:b/>
          <w:spacing w:val="-7"/>
          <w:sz w:val="20"/>
        </w:rPr>
        <w:t xml:space="preserve"> </w:t>
      </w:r>
      <w:r>
        <w:rPr>
          <w:rFonts w:ascii="Cambria"/>
          <w:b/>
          <w:spacing w:val="-1"/>
          <w:sz w:val="20"/>
        </w:rPr>
        <w:t>an</w:t>
      </w:r>
      <w:r>
        <w:rPr>
          <w:rFonts w:ascii="Cambria"/>
          <w:b/>
          <w:spacing w:val="-6"/>
          <w:sz w:val="20"/>
        </w:rPr>
        <w:t xml:space="preserve"> </w:t>
      </w:r>
      <w:r>
        <w:rPr>
          <w:rFonts w:ascii="Cambria"/>
          <w:b/>
          <w:spacing w:val="-1"/>
          <w:sz w:val="20"/>
        </w:rPr>
        <w:t>authorized</w:t>
      </w:r>
      <w:r>
        <w:rPr>
          <w:rFonts w:ascii="Cambria"/>
          <w:b/>
          <w:spacing w:val="-6"/>
          <w:sz w:val="20"/>
        </w:rPr>
        <w:t xml:space="preserve"> </w:t>
      </w:r>
      <w:r>
        <w:rPr>
          <w:rFonts w:ascii="Cambria"/>
          <w:b/>
          <w:spacing w:val="-1"/>
          <w:sz w:val="20"/>
        </w:rPr>
        <w:t>representative</w:t>
      </w:r>
      <w:r>
        <w:rPr>
          <w:rFonts w:ascii="Cambria"/>
          <w:b/>
          <w:spacing w:val="-7"/>
          <w:sz w:val="20"/>
        </w:rPr>
        <w:t xml:space="preserve"> </w:t>
      </w:r>
      <w:r>
        <w:rPr>
          <w:rFonts w:ascii="Cambria"/>
          <w:b/>
          <w:spacing w:val="-1"/>
          <w:sz w:val="20"/>
        </w:rPr>
        <w:t>of</w:t>
      </w:r>
      <w:r>
        <w:rPr>
          <w:rFonts w:ascii="Cambria"/>
          <w:b/>
          <w:spacing w:val="-6"/>
          <w:sz w:val="20"/>
        </w:rPr>
        <w:t xml:space="preserve"> </w:t>
      </w:r>
      <w:r>
        <w:rPr>
          <w:rFonts w:ascii="Cambria"/>
          <w:b/>
          <w:sz w:val="20"/>
        </w:rPr>
        <w:t>your</w:t>
      </w:r>
      <w:r w:rsidR="007056BB">
        <w:rPr>
          <w:rFonts w:ascii="Cambria"/>
          <w:b/>
          <w:sz w:val="20"/>
        </w:rPr>
        <w:t xml:space="preserve"> </w:t>
      </w:r>
      <w:r>
        <w:rPr>
          <w:rFonts w:ascii="Cambria"/>
          <w:b/>
          <w:sz w:val="20"/>
        </w:rPr>
        <w:t>organization.</w:t>
      </w:r>
    </w:p>
    <w:p w14:paraId="4E414696" w14:textId="77777777" w:rsidR="002312B8" w:rsidRDefault="002312B8">
      <w:pPr>
        <w:rPr>
          <w:rFonts w:ascii="Cambria" w:eastAsia="Cambria" w:hAnsi="Cambria" w:cs="Cambria"/>
          <w:b/>
          <w:bCs/>
          <w:sz w:val="20"/>
          <w:szCs w:val="20"/>
        </w:rPr>
      </w:pPr>
    </w:p>
    <w:p w14:paraId="393DB6F1" w14:textId="77777777" w:rsidR="002312B8" w:rsidRDefault="000C0407">
      <w:pPr>
        <w:tabs>
          <w:tab w:val="left" w:pos="5063"/>
          <w:tab w:val="left" w:pos="8099"/>
        </w:tabs>
        <w:spacing w:before="131" w:line="353" w:lineRule="auto"/>
        <w:ind w:left="638" w:right="2818"/>
        <w:jc w:val="both"/>
        <w:rPr>
          <w:rFonts w:ascii="Cambria" w:eastAsia="Cambria" w:hAnsi="Cambria" w:cs="Cambria"/>
          <w:sz w:val="20"/>
          <w:szCs w:val="20"/>
        </w:rPr>
      </w:pPr>
      <w:bookmarkStart w:id="74" w:name="Certified_by_(Signature):______Printed_N"/>
      <w:bookmarkEnd w:id="74"/>
      <w:r>
        <w:rPr>
          <w:rFonts w:ascii="Cambria"/>
          <w:spacing w:val="-1"/>
          <w:sz w:val="20"/>
        </w:rPr>
        <w:t>Certified</w:t>
      </w:r>
      <w:r>
        <w:rPr>
          <w:rFonts w:ascii="Cambria"/>
          <w:sz w:val="20"/>
        </w:rPr>
        <w:t xml:space="preserve">                                                      </w:t>
      </w:r>
      <w:r>
        <w:rPr>
          <w:rFonts w:ascii="Cambria"/>
          <w:spacing w:val="29"/>
          <w:sz w:val="20"/>
        </w:rPr>
        <w:t xml:space="preserve"> </w:t>
      </w:r>
      <w:r>
        <w:rPr>
          <w:rFonts w:ascii="Cambria"/>
          <w:spacing w:val="-1"/>
          <w:sz w:val="20"/>
        </w:rPr>
        <w:t>by</w:t>
      </w:r>
      <w:r>
        <w:rPr>
          <w:rFonts w:ascii="Cambria"/>
          <w:sz w:val="20"/>
        </w:rPr>
        <w:t xml:space="preserve">                                                    </w:t>
      </w:r>
      <w:proofErr w:type="gramStart"/>
      <w:r>
        <w:rPr>
          <w:rFonts w:ascii="Cambria"/>
          <w:sz w:val="20"/>
        </w:rPr>
        <w:t xml:space="preserve">  </w:t>
      </w:r>
      <w:r>
        <w:rPr>
          <w:rFonts w:ascii="Cambria"/>
          <w:spacing w:val="25"/>
          <w:sz w:val="20"/>
        </w:rPr>
        <w:t xml:space="preserve"> </w:t>
      </w:r>
      <w:r>
        <w:rPr>
          <w:rFonts w:ascii="Cambria"/>
          <w:sz w:val="20"/>
        </w:rPr>
        <w:t>(</w:t>
      </w:r>
      <w:proofErr w:type="gramEnd"/>
      <w:r>
        <w:rPr>
          <w:rFonts w:ascii="Cambria"/>
          <w:sz w:val="20"/>
        </w:rPr>
        <w:t xml:space="preserve">Signature): </w:t>
      </w:r>
      <w:r>
        <w:rPr>
          <w:rFonts w:ascii="Cambria"/>
          <w:spacing w:val="-2"/>
          <w:sz w:val="20"/>
        </w:rPr>
        <w:t xml:space="preserve"> </w:t>
      </w:r>
      <w:r>
        <w:rPr>
          <w:rFonts w:ascii="Cambria"/>
          <w:w w:val="99"/>
          <w:sz w:val="20"/>
          <w:u w:val="single" w:color="000000"/>
        </w:rPr>
        <w:t xml:space="preserve"> </w:t>
      </w:r>
      <w:r>
        <w:rPr>
          <w:rFonts w:ascii="Cambria"/>
          <w:sz w:val="20"/>
          <w:u w:val="single" w:color="000000"/>
        </w:rPr>
        <w:tab/>
      </w:r>
      <w:r>
        <w:rPr>
          <w:rFonts w:ascii="Cambria"/>
          <w:sz w:val="20"/>
          <w:u w:val="single" w:color="000000"/>
        </w:rPr>
        <w:tab/>
      </w:r>
      <w:r>
        <w:rPr>
          <w:rFonts w:ascii="Cambria"/>
          <w:spacing w:val="27"/>
          <w:sz w:val="20"/>
        </w:rPr>
        <w:t xml:space="preserve"> </w:t>
      </w:r>
      <w:r>
        <w:rPr>
          <w:rFonts w:ascii="Cambria"/>
          <w:spacing w:val="-1"/>
          <w:w w:val="95"/>
          <w:sz w:val="20"/>
        </w:rPr>
        <w:t>Printed</w:t>
      </w:r>
      <w:r>
        <w:rPr>
          <w:rFonts w:ascii="Cambria"/>
          <w:spacing w:val="21"/>
          <w:w w:val="95"/>
          <w:sz w:val="20"/>
        </w:rPr>
        <w:t xml:space="preserve"> </w:t>
      </w:r>
      <w:r>
        <w:rPr>
          <w:rFonts w:ascii="Cambria"/>
          <w:sz w:val="20"/>
        </w:rPr>
        <w:t xml:space="preserve">Name: </w:t>
      </w:r>
      <w:r>
        <w:rPr>
          <w:rFonts w:ascii="Cambria"/>
          <w:spacing w:val="-2"/>
          <w:sz w:val="20"/>
        </w:rPr>
        <w:t xml:space="preserve"> </w:t>
      </w:r>
      <w:r>
        <w:rPr>
          <w:rFonts w:ascii="Cambria"/>
          <w:w w:val="99"/>
          <w:sz w:val="20"/>
          <w:u w:val="single" w:color="000000"/>
        </w:rPr>
        <w:t xml:space="preserve"> </w:t>
      </w:r>
      <w:r>
        <w:rPr>
          <w:rFonts w:ascii="Cambria"/>
          <w:sz w:val="20"/>
          <w:u w:val="single" w:color="000000"/>
        </w:rPr>
        <w:tab/>
      </w:r>
      <w:r>
        <w:rPr>
          <w:rFonts w:ascii="Cambria"/>
          <w:sz w:val="20"/>
          <w:u w:val="single" w:color="000000"/>
        </w:rPr>
        <w:tab/>
      </w:r>
      <w:r>
        <w:rPr>
          <w:rFonts w:ascii="Cambria"/>
          <w:spacing w:val="27"/>
          <w:sz w:val="20"/>
        </w:rPr>
        <w:t xml:space="preserve"> </w:t>
      </w:r>
      <w:r>
        <w:rPr>
          <w:rFonts w:ascii="Cambria"/>
          <w:spacing w:val="-1"/>
          <w:w w:val="95"/>
          <w:sz w:val="20"/>
        </w:rPr>
        <w:t>Company</w:t>
      </w:r>
      <w:r>
        <w:rPr>
          <w:rFonts w:ascii="Cambria"/>
          <w:spacing w:val="31"/>
          <w:w w:val="95"/>
          <w:sz w:val="20"/>
        </w:rPr>
        <w:t xml:space="preserve"> </w:t>
      </w:r>
      <w:r>
        <w:rPr>
          <w:rFonts w:ascii="Cambria"/>
          <w:sz w:val="20"/>
        </w:rPr>
        <w:t xml:space="preserve">Name: </w:t>
      </w:r>
      <w:r>
        <w:rPr>
          <w:rFonts w:ascii="Cambria"/>
          <w:spacing w:val="1"/>
          <w:sz w:val="20"/>
        </w:rPr>
        <w:t xml:space="preserve"> </w:t>
      </w:r>
      <w:r>
        <w:rPr>
          <w:rFonts w:ascii="Cambria"/>
          <w:w w:val="99"/>
          <w:sz w:val="20"/>
          <w:u w:val="single" w:color="000000"/>
        </w:rPr>
        <w:t xml:space="preserve"> </w:t>
      </w:r>
      <w:r>
        <w:rPr>
          <w:rFonts w:ascii="Cambria"/>
          <w:sz w:val="20"/>
          <w:u w:val="single" w:color="000000"/>
        </w:rPr>
        <w:tab/>
      </w:r>
      <w:r>
        <w:rPr>
          <w:rFonts w:ascii="Cambria"/>
          <w:sz w:val="20"/>
          <w:u w:val="single" w:color="000000"/>
        </w:rPr>
        <w:tab/>
      </w:r>
      <w:r>
        <w:rPr>
          <w:rFonts w:ascii="Cambria"/>
          <w:spacing w:val="26"/>
          <w:sz w:val="20"/>
        </w:rPr>
        <w:t xml:space="preserve"> </w:t>
      </w:r>
      <w:r>
        <w:rPr>
          <w:rFonts w:ascii="Cambria"/>
          <w:sz w:val="20"/>
        </w:rPr>
        <w:t xml:space="preserve">Date: </w:t>
      </w:r>
      <w:r>
        <w:rPr>
          <w:rFonts w:ascii="Cambria"/>
          <w:spacing w:val="-2"/>
          <w:sz w:val="20"/>
        </w:rPr>
        <w:t xml:space="preserve"> </w:t>
      </w:r>
      <w:r>
        <w:rPr>
          <w:rFonts w:ascii="Cambria"/>
          <w:w w:val="99"/>
          <w:sz w:val="20"/>
          <w:u w:val="single" w:color="000000"/>
        </w:rPr>
        <w:t xml:space="preserve"> </w:t>
      </w:r>
      <w:r>
        <w:rPr>
          <w:rFonts w:ascii="Cambria"/>
          <w:sz w:val="20"/>
          <w:u w:val="single" w:color="000000"/>
        </w:rPr>
        <w:tab/>
      </w:r>
    </w:p>
    <w:p w14:paraId="23AF53A2" w14:textId="77777777" w:rsidR="002312B8" w:rsidRDefault="002312B8">
      <w:pPr>
        <w:spacing w:line="353" w:lineRule="auto"/>
        <w:jc w:val="both"/>
        <w:rPr>
          <w:rFonts w:ascii="Cambria" w:eastAsia="Cambria" w:hAnsi="Cambria" w:cs="Cambria"/>
          <w:sz w:val="20"/>
          <w:szCs w:val="20"/>
        </w:rPr>
      </w:pPr>
    </w:p>
    <w:p w14:paraId="0FA01C36" w14:textId="5C181A21" w:rsidR="00946AE1" w:rsidRDefault="00946AE1">
      <w:pPr>
        <w:spacing w:line="353" w:lineRule="auto"/>
        <w:jc w:val="both"/>
        <w:rPr>
          <w:rFonts w:ascii="Cambria" w:eastAsia="Cambria" w:hAnsi="Cambria" w:cs="Cambria"/>
          <w:sz w:val="20"/>
          <w:szCs w:val="20"/>
        </w:rPr>
        <w:sectPr w:rsidR="00946AE1">
          <w:pgSz w:w="12240" w:h="15840"/>
          <w:pgMar w:top="660" w:right="600" w:bottom="760" w:left="720" w:header="0" w:footer="564" w:gutter="0"/>
          <w:cols w:space="720"/>
        </w:sectPr>
      </w:pPr>
    </w:p>
    <w:p w14:paraId="0C67033C" w14:textId="77777777" w:rsidR="002312B8" w:rsidRDefault="002312B8">
      <w:pPr>
        <w:spacing w:before="10"/>
        <w:rPr>
          <w:rFonts w:ascii="Cambria" w:eastAsia="Cambria" w:hAnsi="Cambria" w:cs="Cambria"/>
          <w:sz w:val="6"/>
          <w:szCs w:val="6"/>
        </w:rPr>
      </w:pPr>
    </w:p>
    <w:p w14:paraId="66F3D070" w14:textId="77777777" w:rsidR="002312B8" w:rsidRDefault="009E48BE">
      <w:pPr>
        <w:spacing w:line="200" w:lineRule="atLeast"/>
        <w:ind w:left="648"/>
        <w:rPr>
          <w:rFonts w:ascii="Cambria" w:eastAsia="Cambria" w:hAnsi="Cambria" w:cs="Cambria"/>
          <w:sz w:val="20"/>
          <w:szCs w:val="20"/>
        </w:rPr>
      </w:pPr>
      <w:r>
        <w:rPr>
          <w:rFonts w:ascii="Cambria" w:eastAsia="Cambria" w:hAnsi="Cambria" w:cs="Cambria"/>
          <w:noProof/>
          <w:sz w:val="20"/>
          <w:szCs w:val="20"/>
        </w:rPr>
        <w:drawing>
          <wp:inline distT="0" distB="0" distL="0" distR="0" wp14:anchorId="607A5F4A" wp14:editId="51A692E4">
            <wp:extent cx="993775" cy="113411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1134110"/>
                    </a:xfrm>
                    <a:prstGeom prst="rect">
                      <a:avLst/>
                    </a:prstGeom>
                    <a:noFill/>
                  </pic:spPr>
                </pic:pic>
              </a:graphicData>
            </a:graphic>
          </wp:inline>
        </w:drawing>
      </w:r>
    </w:p>
    <w:p w14:paraId="32904902" w14:textId="77777777" w:rsidR="002312B8" w:rsidRDefault="002312B8">
      <w:pPr>
        <w:spacing w:before="9"/>
        <w:rPr>
          <w:rFonts w:ascii="Cambria" w:eastAsia="Cambria" w:hAnsi="Cambria" w:cs="Cambria"/>
          <w:sz w:val="12"/>
          <w:szCs w:val="12"/>
        </w:rPr>
      </w:pPr>
    </w:p>
    <w:p w14:paraId="644D8FEA" w14:textId="77777777" w:rsidR="002312B8" w:rsidRDefault="00000B57">
      <w:pPr>
        <w:spacing w:before="1"/>
        <w:rPr>
          <w:rFonts w:ascii="Cambria" w:eastAsia="Cambria" w:hAnsi="Cambria" w:cs="Cambria"/>
          <w:sz w:val="25"/>
          <w:szCs w:val="25"/>
        </w:rPr>
      </w:pPr>
      <w:r>
        <w:rPr>
          <w:rFonts w:ascii="Cambria" w:eastAsia="Cambria" w:hAnsi="Cambria" w:cs="Cambria"/>
          <w:sz w:val="6"/>
          <w:szCs w:val="6"/>
        </w:rPr>
      </w:r>
      <w:r>
        <w:rPr>
          <w:rFonts w:ascii="Cambria" w:eastAsia="Cambria" w:hAnsi="Cambria" w:cs="Cambria"/>
          <w:sz w:val="6"/>
          <w:szCs w:val="6"/>
        </w:rPr>
        <w:pict w14:anchorId="7B6810A4">
          <v:group id="_x0000_s1787" style="width:541.45pt;height:3.35pt;mso-position-horizontal-relative:char;mso-position-vertical-relative:line" coordsize="10829,67">
            <v:group id="_x0000_s1788" style="position:absolute;left:15;top:60;width:10799;height:2" coordorigin="15,60" coordsize="10799,2">
              <v:shape id="_x0000_s1789" alt="" style="position:absolute;left:15;top:60;width:10799;height:2" coordorigin="15,60" coordsize="10799,0" path="m15,60r10799,e" filled="f" strokecolor="#5f5f5f" strokeweight=".72pt">
                <v:path arrowok="t"/>
              </v:shape>
            </v:group>
            <v:group id="_x0000_s1790" style="position:absolute;left:15;top:15;width:10799;height:2" coordorigin="15,15" coordsize="10799,2">
              <v:shape id="_x0000_s1791" alt="" style="position:absolute;left:15;top:15;width:10799;height:2" coordorigin="15,15" coordsize="10799,0" path="m15,15r10799,e" filled="f" strokecolor="#5f5f5f" strokeweight="1.5pt">
                <v:path arrowok="t"/>
              </v:shape>
            </v:group>
            <w10:anchorlock/>
          </v:group>
        </w:pict>
      </w:r>
    </w:p>
    <w:p w14:paraId="0E96FB12" w14:textId="77777777" w:rsidR="002312B8" w:rsidRDefault="00000B57" w:rsidP="00812E39">
      <w:pPr>
        <w:pStyle w:val="Heading3"/>
        <w:spacing w:before="61"/>
        <w:ind w:left="0" w:right="10"/>
        <w:jc w:val="center"/>
        <w:rPr>
          <w:u w:val="none"/>
        </w:rPr>
      </w:pPr>
      <w:bookmarkStart w:id="75" w:name="_Toc120021404"/>
      <w:bookmarkStart w:id="76" w:name="_Toc121306059"/>
      <w:r>
        <w:pict w14:anchorId="62535AA3">
          <v:group id="_x0000_s1545" style="position:absolute;left:0;text-align:left;margin-left:369.95pt;margin-top:-96.7pt;width:224.2pt;height:40.35pt;z-index:-185344;mso-position-horizontal-relative:page" coordorigin="7399,-1934" coordsize="4484,807">
            <v:shape id="_x0000_s1547" type="#_x0000_t75" alt="" style="position:absolute;left:7399;top:-1934;width:4483;height:806">
              <v:imagedata r:id="rId21" o:title=""/>
            </v:shape>
            <v:shape id="_x0000_s1546" type="#_x0000_t202" alt="" style="position:absolute;left:7399;top:-1934;width:4484;height:807" filled="f" stroked="f">
              <v:textbox style="mso-next-textbox:#_x0000_s1546" inset="0,0,0,0">
                <w:txbxContent>
                  <w:p w14:paraId="6E3E398B" w14:textId="77777777" w:rsidR="00AB6B9A" w:rsidRDefault="00AB6B9A">
                    <w:pPr>
                      <w:spacing w:before="123"/>
                      <w:ind w:left="228"/>
                      <w:rPr>
                        <w:rFonts w:ascii="Cambria" w:eastAsia="Cambria" w:hAnsi="Cambria" w:cs="Cambria"/>
                        <w:sz w:val="36"/>
                        <w:szCs w:val="36"/>
                      </w:rPr>
                    </w:pPr>
                    <w:r>
                      <w:rPr>
                        <w:rFonts w:ascii="Cambria"/>
                        <w:b/>
                        <w:sz w:val="36"/>
                      </w:rPr>
                      <w:t>3.0</w:t>
                    </w:r>
                    <w:r>
                      <w:rPr>
                        <w:rFonts w:ascii="Cambria"/>
                        <w:b/>
                        <w:spacing w:val="-7"/>
                        <w:sz w:val="36"/>
                      </w:rPr>
                      <w:t xml:space="preserve"> </w:t>
                    </w:r>
                    <w:r>
                      <w:rPr>
                        <w:rFonts w:ascii="Cambria"/>
                        <w:b/>
                        <w:spacing w:val="-1"/>
                        <w:sz w:val="36"/>
                      </w:rPr>
                      <w:t>Bidding</w:t>
                    </w:r>
                    <w:r>
                      <w:rPr>
                        <w:rFonts w:ascii="Cambria"/>
                        <w:b/>
                        <w:spacing w:val="-9"/>
                        <w:sz w:val="36"/>
                      </w:rPr>
                      <w:t xml:space="preserve"> </w:t>
                    </w:r>
                    <w:r>
                      <w:rPr>
                        <w:rFonts w:ascii="Cambria"/>
                        <w:b/>
                        <w:spacing w:val="-1"/>
                        <w:sz w:val="36"/>
                      </w:rPr>
                      <w:t>Procedure</w:t>
                    </w:r>
                  </w:p>
                </w:txbxContent>
              </v:textbox>
            </v:shape>
            <w10:wrap anchorx="page"/>
          </v:group>
        </w:pict>
      </w:r>
      <w:r w:rsidR="000C0407">
        <w:rPr>
          <w:spacing w:val="-1"/>
          <w:u w:val="none"/>
        </w:rPr>
        <w:t>PURPOSE</w:t>
      </w:r>
      <w:bookmarkEnd w:id="75"/>
      <w:bookmarkEnd w:id="76"/>
    </w:p>
    <w:p w14:paraId="512AAD11" w14:textId="77777777" w:rsidR="002312B8" w:rsidRDefault="002312B8">
      <w:pPr>
        <w:spacing w:before="4"/>
        <w:rPr>
          <w:rFonts w:ascii="Cambria" w:eastAsia="Cambria" w:hAnsi="Cambria" w:cs="Cambria"/>
          <w:sz w:val="5"/>
          <w:szCs w:val="5"/>
        </w:rPr>
      </w:pPr>
    </w:p>
    <w:p w14:paraId="6D3E429C" w14:textId="77777777" w:rsidR="002312B8" w:rsidRDefault="002312B8">
      <w:pPr>
        <w:spacing w:line="60" w:lineRule="atLeast"/>
        <w:ind w:left="105"/>
        <w:rPr>
          <w:rFonts w:ascii="Cambria" w:eastAsia="Cambria" w:hAnsi="Cambria" w:cs="Cambria"/>
          <w:sz w:val="6"/>
          <w:szCs w:val="6"/>
        </w:rPr>
      </w:pPr>
    </w:p>
    <w:p w14:paraId="088E47EC" w14:textId="23620C52" w:rsidR="002312B8" w:rsidRDefault="000C0407">
      <w:pPr>
        <w:pStyle w:val="BodyText"/>
        <w:spacing w:before="12" w:line="275" w:lineRule="auto"/>
        <w:ind w:right="474"/>
        <w:jc w:val="both"/>
      </w:pPr>
      <w:r>
        <w:t>This</w:t>
      </w:r>
      <w:r>
        <w:rPr>
          <w:spacing w:val="12"/>
        </w:rPr>
        <w:t xml:space="preserve"> </w:t>
      </w:r>
      <w:r>
        <w:rPr>
          <w:spacing w:val="-1"/>
        </w:rPr>
        <w:t>procedure</w:t>
      </w:r>
      <w:r>
        <w:rPr>
          <w:spacing w:val="9"/>
        </w:rPr>
        <w:t xml:space="preserve"> </w:t>
      </w:r>
      <w:r>
        <w:rPr>
          <w:spacing w:val="-1"/>
        </w:rPr>
        <w:t>is</w:t>
      </w:r>
      <w:r>
        <w:rPr>
          <w:spacing w:val="12"/>
        </w:rPr>
        <w:t xml:space="preserve"> </w:t>
      </w:r>
      <w:r>
        <w:rPr>
          <w:spacing w:val="-1"/>
        </w:rPr>
        <w:t>to</w:t>
      </w:r>
      <w:r>
        <w:rPr>
          <w:spacing w:val="12"/>
        </w:rPr>
        <w:t xml:space="preserve"> </w:t>
      </w:r>
      <w:r>
        <w:rPr>
          <w:spacing w:val="-1"/>
        </w:rPr>
        <w:t>ensure</w:t>
      </w:r>
      <w:r>
        <w:rPr>
          <w:spacing w:val="11"/>
        </w:rPr>
        <w:t xml:space="preserve"> </w:t>
      </w:r>
      <w:r>
        <w:rPr>
          <w:spacing w:val="-1"/>
        </w:rPr>
        <w:t>that</w:t>
      </w:r>
      <w:r>
        <w:rPr>
          <w:spacing w:val="8"/>
        </w:rPr>
        <w:t xml:space="preserve"> </w:t>
      </w:r>
      <w:r>
        <w:t>City</w:t>
      </w:r>
      <w:r>
        <w:rPr>
          <w:spacing w:val="10"/>
        </w:rPr>
        <w:t xml:space="preserve"> </w:t>
      </w:r>
      <w:r>
        <w:rPr>
          <w:spacing w:val="-1"/>
        </w:rPr>
        <w:t>Employees</w:t>
      </w:r>
      <w:r>
        <w:rPr>
          <w:spacing w:val="10"/>
        </w:rPr>
        <w:t xml:space="preserve"> </w:t>
      </w:r>
      <w:r>
        <w:rPr>
          <w:spacing w:val="-1"/>
        </w:rPr>
        <w:t>are</w:t>
      </w:r>
      <w:r>
        <w:rPr>
          <w:spacing w:val="11"/>
        </w:rPr>
        <w:t xml:space="preserve"> </w:t>
      </w:r>
      <w:r>
        <w:rPr>
          <w:spacing w:val="-1"/>
        </w:rPr>
        <w:t>purchasing</w:t>
      </w:r>
      <w:r>
        <w:rPr>
          <w:spacing w:val="12"/>
        </w:rPr>
        <w:t xml:space="preserve"> </w:t>
      </w:r>
      <w:r w:rsidR="0017732E">
        <w:rPr>
          <w:spacing w:val="-1"/>
        </w:rPr>
        <w:t>G</w:t>
      </w:r>
      <w:r>
        <w:rPr>
          <w:spacing w:val="-1"/>
        </w:rPr>
        <w:t>oods</w:t>
      </w:r>
      <w:r>
        <w:rPr>
          <w:spacing w:val="12"/>
        </w:rPr>
        <w:t xml:space="preserve"> </w:t>
      </w:r>
      <w:r>
        <w:rPr>
          <w:spacing w:val="-1"/>
        </w:rPr>
        <w:t>and</w:t>
      </w:r>
      <w:r>
        <w:rPr>
          <w:spacing w:val="9"/>
        </w:rPr>
        <w:t xml:space="preserve"> </w:t>
      </w:r>
      <w:r w:rsidR="0017732E">
        <w:rPr>
          <w:spacing w:val="-1"/>
        </w:rPr>
        <w:t>S</w:t>
      </w:r>
      <w:r>
        <w:rPr>
          <w:spacing w:val="-1"/>
        </w:rPr>
        <w:t>ervices</w:t>
      </w:r>
      <w:r>
        <w:rPr>
          <w:spacing w:val="10"/>
        </w:rPr>
        <w:t xml:space="preserve"> </w:t>
      </w:r>
      <w:r>
        <w:t>in</w:t>
      </w:r>
      <w:r>
        <w:rPr>
          <w:spacing w:val="10"/>
        </w:rPr>
        <w:t xml:space="preserve"> </w:t>
      </w:r>
      <w:r>
        <w:rPr>
          <w:spacing w:val="-1"/>
        </w:rPr>
        <w:t>compliance</w:t>
      </w:r>
      <w:r>
        <w:rPr>
          <w:spacing w:val="11"/>
        </w:rPr>
        <w:t xml:space="preserve"> </w:t>
      </w:r>
      <w:r>
        <w:rPr>
          <w:spacing w:val="-1"/>
        </w:rPr>
        <w:t>with</w:t>
      </w:r>
      <w:r>
        <w:rPr>
          <w:spacing w:val="12"/>
        </w:rPr>
        <w:t xml:space="preserve"> </w:t>
      </w:r>
      <w:r>
        <w:rPr>
          <w:spacing w:val="-1"/>
        </w:rPr>
        <w:t>the</w:t>
      </w:r>
      <w:r>
        <w:rPr>
          <w:spacing w:val="9"/>
        </w:rPr>
        <w:t xml:space="preserve"> </w:t>
      </w:r>
      <w:r>
        <w:t>City</w:t>
      </w:r>
      <w:r>
        <w:rPr>
          <w:spacing w:val="10"/>
        </w:rPr>
        <w:t xml:space="preserve"> </w:t>
      </w:r>
      <w:r>
        <w:rPr>
          <w:spacing w:val="-1"/>
        </w:rPr>
        <w:t>of</w:t>
      </w:r>
      <w:r>
        <w:rPr>
          <w:spacing w:val="41"/>
        </w:rPr>
        <w:t xml:space="preserve"> </w:t>
      </w:r>
      <w:r w:rsidR="00C23EE3">
        <w:rPr>
          <w:spacing w:val="-1"/>
        </w:rPr>
        <w:t>Fontana</w:t>
      </w:r>
      <w:r>
        <w:rPr>
          <w:spacing w:val="-1"/>
        </w:rPr>
        <w:t>’s</w:t>
      </w:r>
      <w:r>
        <w:rPr>
          <w:spacing w:val="-2"/>
        </w:rPr>
        <w:t xml:space="preserve"> </w:t>
      </w:r>
      <w:r>
        <w:rPr>
          <w:spacing w:val="-1"/>
        </w:rPr>
        <w:t>(the</w:t>
      </w:r>
      <w:r>
        <w:rPr>
          <w:spacing w:val="-3"/>
        </w:rPr>
        <w:t xml:space="preserve"> </w:t>
      </w:r>
      <w:r>
        <w:rPr>
          <w:spacing w:val="-1"/>
        </w:rPr>
        <w:t>City)</w:t>
      </w:r>
      <w:r>
        <w:rPr>
          <w:spacing w:val="-4"/>
        </w:rPr>
        <w:t xml:space="preserve"> </w:t>
      </w:r>
      <w:r>
        <w:rPr>
          <w:spacing w:val="-1"/>
        </w:rPr>
        <w:t>policies</w:t>
      </w:r>
      <w:r>
        <w:rPr>
          <w:spacing w:val="-5"/>
        </w:rPr>
        <w:t xml:space="preserve"> </w:t>
      </w:r>
      <w:r>
        <w:rPr>
          <w:spacing w:val="-1"/>
        </w:rPr>
        <w:t>and</w:t>
      </w:r>
      <w:r>
        <w:rPr>
          <w:spacing w:val="-3"/>
        </w:rPr>
        <w:t xml:space="preserve"> </w:t>
      </w:r>
      <w:r>
        <w:rPr>
          <w:spacing w:val="-1"/>
        </w:rPr>
        <w:t>procedures,</w:t>
      </w:r>
      <w:r>
        <w:rPr>
          <w:spacing w:val="-3"/>
        </w:rPr>
        <w:t xml:space="preserve"> </w:t>
      </w:r>
      <w:r>
        <w:rPr>
          <w:spacing w:val="-1"/>
        </w:rPr>
        <w:t>federal,</w:t>
      </w:r>
      <w:r>
        <w:rPr>
          <w:spacing w:val="-3"/>
        </w:rPr>
        <w:t xml:space="preserve"> </w:t>
      </w:r>
      <w:r>
        <w:rPr>
          <w:spacing w:val="-1"/>
        </w:rPr>
        <w:t>state,</w:t>
      </w:r>
      <w:r>
        <w:rPr>
          <w:spacing w:val="-3"/>
        </w:rPr>
        <w:t xml:space="preserve"> </w:t>
      </w:r>
      <w:r>
        <w:rPr>
          <w:spacing w:val="-1"/>
        </w:rPr>
        <w:t>and</w:t>
      </w:r>
      <w:r>
        <w:rPr>
          <w:spacing w:val="-3"/>
        </w:rPr>
        <w:t xml:space="preserve"> </w:t>
      </w:r>
      <w:r>
        <w:rPr>
          <w:spacing w:val="-1"/>
        </w:rPr>
        <w:t>local</w:t>
      </w:r>
      <w:r>
        <w:rPr>
          <w:spacing w:val="-3"/>
        </w:rPr>
        <w:t xml:space="preserve"> </w:t>
      </w:r>
      <w:r>
        <w:rPr>
          <w:spacing w:val="-1"/>
        </w:rPr>
        <w:t>laws,</w:t>
      </w:r>
      <w:r>
        <w:rPr>
          <w:spacing w:val="-3"/>
        </w:rPr>
        <w:t xml:space="preserve"> </w:t>
      </w:r>
      <w:r>
        <w:rPr>
          <w:spacing w:val="-1"/>
        </w:rPr>
        <w:t>while</w:t>
      </w:r>
      <w:r>
        <w:rPr>
          <w:spacing w:val="-3"/>
        </w:rPr>
        <w:t xml:space="preserve"> </w:t>
      </w:r>
      <w:r>
        <w:rPr>
          <w:spacing w:val="-1"/>
        </w:rPr>
        <w:t>obtaining</w:t>
      </w:r>
      <w:r>
        <w:rPr>
          <w:spacing w:val="-2"/>
        </w:rPr>
        <w:t xml:space="preserve"> </w:t>
      </w:r>
      <w:r>
        <w:rPr>
          <w:spacing w:val="-1"/>
        </w:rPr>
        <w:t>favorable</w:t>
      </w:r>
      <w:r>
        <w:rPr>
          <w:spacing w:val="-3"/>
        </w:rPr>
        <w:t xml:space="preserve"> </w:t>
      </w:r>
      <w:r>
        <w:rPr>
          <w:spacing w:val="-1"/>
        </w:rPr>
        <w:t>pricing</w:t>
      </w:r>
      <w:r>
        <w:rPr>
          <w:spacing w:val="-2"/>
        </w:rPr>
        <w:t xml:space="preserve"> </w:t>
      </w:r>
      <w:r>
        <w:rPr>
          <w:spacing w:val="-1"/>
        </w:rPr>
        <w:t>and</w:t>
      </w:r>
      <w:r>
        <w:rPr>
          <w:spacing w:val="-3"/>
        </w:rPr>
        <w:t xml:space="preserve"> </w:t>
      </w:r>
      <w:r>
        <w:rPr>
          <w:spacing w:val="-2"/>
        </w:rPr>
        <w:t>terms</w:t>
      </w:r>
      <w:r>
        <w:rPr>
          <w:spacing w:val="77"/>
        </w:rPr>
        <w:t xml:space="preserve"> </w:t>
      </w:r>
      <w:r>
        <w:rPr>
          <w:spacing w:val="-1"/>
        </w:rPr>
        <w:t>that are</w:t>
      </w:r>
      <w:r>
        <w:rPr>
          <w:spacing w:val="-3"/>
        </w:rPr>
        <w:t xml:space="preserve"> </w:t>
      </w:r>
      <w:r>
        <w:t>most</w:t>
      </w:r>
      <w:r>
        <w:rPr>
          <w:spacing w:val="-1"/>
        </w:rPr>
        <w:t xml:space="preserve"> advantageous</w:t>
      </w:r>
      <w:r>
        <w:t xml:space="preserve"> </w:t>
      </w:r>
      <w:r>
        <w:rPr>
          <w:spacing w:val="-1"/>
        </w:rPr>
        <w:t>to the City.</w:t>
      </w:r>
    </w:p>
    <w:p w14:paraId="5569D5EA" w14:textId="77777777" w:rsidR="002312B8" w:rsidRDefault="000C0407" w:rsidP="00812E39">
      <w:pPr>
        <w:pStyle w:val="Heading3"/>
        <w:spacing w:before="78"/>
        <w:ind w:left="90" w:right="460" w:firstLine="4528"/>
        <w:rPr>
          <w:u w:val="none"/>
        </w:rPr>
      </w:pPr>
      <w:bookmarkStart w:id="77" w:name="PROCEDURE"/>
      <w:bookmarkStart w:id="78" w:name="_Toc120021405"/>
      <w:bookmarkStart w:id="79" w:name="_Toc121306060"/>
      <w:bookmarkEnd w:id="77"/>
      <w:r>
        <w:rPr>
          <w:spacing w:val="-1"/>
          <w:u w:val="none"/>
        </w:rPr>
        <w:t>PROCEDURE</w:t>
      </w:r>
      <w:bookmarkEnd w:id="78"/>
      <w:bookmarkEnd w:id="79"/>
    </w:p>
    <w:p w14:paraId="58406027" w14:textId="77777777" w:rsidR="002312B8" w:rsidRDefault="002312B8">
      <w:pPr>
        <w:spacing w:before="9"/>
        <w:rPr>
          <w:rFonts w:ascii="Cambria" w:eastAsia="Cambria" w:hAnsi="Cambria" w:cs="Cambria"/>
          <w:sz w:val="5"/>
          <w:szCs w:val="5"/>
        </w:rPr>
      </w:pPr>
    </w:p>
    <w:p w14:paraId="38B59275" w14:textId="77777777" w:rsidR="002312B8" w:rsidRDefault="002312B8">
      <w:pPr>
        <w:spacing w:line="60" w:lineRule="atLeast"/>
        <w:ind w:left="105"/>
        <w:rPr>
          <w:rFonts w:ascii="Cambria" w:eastAsia="Cambria" w:hAnsi="Cambria" w:cs="Cambria"/>
          <w:sz w:val="6"/>
          <w:szCs w:val="6"/>
        </w:rPr>
      </w:pPr>
    </w:p>
    <w:p w14:paraId="28C067A0" w14:textId="5C61408B" w:rsidR="002312B8" w:rsidRDefault="000C0407">
      <w:pPr>
        <w:spacing w:before="14" w:line="275" w:lineRule="auto"/>
        <w:ind w:left="119" w:right="475"/>
        <w:jc w:val="both"/>
        <w:rPr>
          <w:rFonts w:ascii="Cambria" w:eastAsia="Cambria" w:hAnsi="Cambria" w:cs="Cambria"/>
        </w:rPr>
      </w:pPr>
      <w:r>
        <w:rPr>
          <w:rFonts w:ascii="Cambria" w:eastAsia="Cambria" w:hAnsi="Cambria" w:cs="Cambria"/>
        </w:rPr>
        <w:t>This</w:t>
      </w:r>
      <w:r>
        <w:rPr>
          <w:rFonts w:ascii="Cambria" w:eastAsia="Cambria" w:hAnsi="Cambria" w:cs="Cambria"/>
          <w:spacing w:val="29"/>
        </w:rPr>
        <w:t xml:space="preserve"> </w:t>
      </w:r>
      <w:r>
        <w:rPr>
          <w:rFonts w:ascii="Cambria" w:eastAsia="Cambria" w:hAnsi="Cambria" w:cs="Cambria"/>
          <w:spacing w:val="-1"/>
        </w:rPr>
        <w:t>procedure</w:t>
      </w:r>
      <w:r>
        <w:rPr>
          <w:rFonts w:ascii="Cambria" w:eastAsia="Cambria" w:hAnsi="Cambria" w:cs="Cambria"/>
          <w:spacing w:val="25"/>
        </w:rPr>
        <w:t xml:space="preserve"> </w:t>
      </w:r>
      <w:r>
        <w:rPr>
          <w:rFonts w:ascii="Cambria" w:eastAsia="Cambria" w:hAnsi="Cambria" w:cs="Cambria"/>
          <w:spacing w:val="-1"/>
        </w:rPr>
        <w:t>ensures</w:t>
      </w:r>
      <w:r>
        <w:rPr>
          <w:rFonts w:ascii="Cambria" w:eastAsia="Cambria" w:hAnsi="Cambria" w:cs="Cambria"/>
          <w:spacing w:val="30"/>
        </w:rPr>
        <w:t xml:space="preserve"> </w:t>
      </w:r>
      <w:r>
        <w:rPr>
          <w:rFonts w:ascii="Cambria" w:eastAsia="Cambria" w:hAnsi="Cambria" w:cs="Cambria"/>
          <w:spacing w:val="-1"/>
        </w:rPr>
        <w:t>that</w:t>
      </w:r>
      <w:r>
        <w:rPr>
          <w:rFonts w:ascii="Cambria" w:eastAsia="Cambria" w:hAnsi="Cambria" w:cs="Cambria"/>
          <w:spacing w:val="27"/>
        </w:rPr>
        <w:t xml:space="preserve"> </w:t>
      </w:r>
      <w:r>
        <w:rPr>
          <w:rFonts w:ascii="Cambria" w:eastAsia="Cambria" w:hAnsi="Cambria" w:cs="Cambria"/>
          <w:spacing w:val="-1"/>
        </w:rPr>
        <w:t>contracts</w:t>
      </w:r>
      <w:r>
        <w:rPr>
          <w:rFonts w:ascii="Cambria" w:eastAsia="Cambria" w:hAnsi="Cambria" w:cs="Cambria"/>
          <w:spacing w:val="30"/>
        </w:rPr>
        <w:t xml:space="preserve"> </w:t>
      </w:r>
      <w:r>
        <w:rPr>
          <w:rFonts w:ascii="Cambria" w:eastAsia="Cambria" w:hAnsi="Cambria" w:cs="Cambria"/>
          <w:spacing w:val="-1"/>
        </w:rPr>
        <w:t>and</w:t>
      </w:r>
      <w:r>
        <w:rPr>
          <w:rFonts w:ascii="Cambria" w:eastAsia="Cambria" w:hAnsi="Cambria" w:cs="Cambria"/>
          <w:spacing w:val="27"/>
        </w:rPr>
        <w:t xml:space="preserve"> </w:t>
      </w:r>
      <w:r>
        <w:rPr>
          <w:rFonts w:ascii="Cambria" w:eastAsia="Cambria" w:hAnsi="Cambria" w:cs="Cambria"/>
          <w:spacing w:val="-1"/>
        </w:rPr>
        <w:t>purchases</w:t>
      </w:r>
      <w:r>
        <w:rPr>
          <w:rFonts w:ascii="Cambria" w:eastAsia="Cambria" w:hAnsi="Cambria" w:cs="Cambria"/>
          <w:spacing w:val="26"/>
        </w:rPr>
        <w:t xml:space="preserve"> </w:t>
      </w:r>
      <w:r>
        <w:rPr>
          <w:rFonts w:ascii="Cambria" w:eastAsia="Cambria" w:hAnsi="Cambria" w:cs="Cambria"/>
        </w:rPr>
        <w:t>for</w:t>
      </w:r>
      <w:r>
        <w:rPr>
          <w:rFonts w:ascii="Cambria" w:eastAsia="Cambria" w:hAnsi="Cambria" w:cs="Cambria"/>
          <w:spacing w:val="26"/>
        </w:rPr>
        <w:t xml:space="preserve"> </w:t>
      </w:r>
      <w:r>
        <w:rPr>
          <w:rFonts w:ascii="Cambria" w:eastAsia="Cambria" w:hAnsi="Cambria" w:cs="Cambria"/>
          <w:spacing w:val="-1"/>
        </w:rPr>
        <w:t>goods</w:t>
      </w:r>
      <w:r>
        <w:rPr>
          <w:rFonts w:ascii="Cambria" w:eastAsia="Cambria" w:hAnsi="Cambria" w:cs="Cambria"/>
          <w:spacing w:val="26"/>
        </w:rPr>
        <w:t xml:space="preserve"> </w:t>
      </w:r>
      <w:r>
        <w:rPr>
          <w:rFonts w:ascii="Cambria" w:eastAsia="Cambria" w:hAnsi="Cambria" w:cs="Cambria"/>
          <w:spacing w:val="-1"/>
        </w:rPr>
        <w:t>and</w:t>
      </w:r>
      <w:r>
        <w:rPr>
          <w:rFonts w:ascii="Cambria" w:eastAsia="Cambria" w:hAnsi="Cambria" w:cs="Cambria"/>
          <w:spacing w:val="28"/>
        </w:rPr>
        <w:t xml:space="preserve"> </w:t>
      </w:r>
      <w:r>
        <w:rPr>
          <w:rFonts w:ascii="Cambria" w:eastAsia="Cambria" w:hAnsi="Cambria" w:cs="Cambria"/>
          <w:spacing w:val="-1"/>
        </w:rPr>
        <w:t>services</w:t>
      </w:r>
      <w:r>
        <w:rPr>
          <w:rFonts w:ascii="Cambria" w:eastAsia="Cambria" w:hAnsi="Cambria" w:cs="Cambria"/>
          <w:spacing w:val="29"/>
        </w:rPr>
        <w:t xml:space="preserve"> </w:t>
      </w:r>
      <w:r>
        <w:rPr>
          <w:rFonts w:ascii="Cambria" w:eastAsia="Cambria" w:hAnsi="Cambria" w:cs="Cambria"/>
          <w:spacing w:val="-1"/>
        </w:rPr>
        <w:t>are</w:t>
      </w:r>
      <w:r>
        <w:rPr>
          <w:rFonts w:ascii="Cambria" w:eastAsia="Cambria" w:hAnsi="Cambria" w:cs="Cambria"/>
          <w:spacing w:val="25"/>
        </w:rPr>
        <w:t xml:space="preserve"> </w:t>
      </w:r>
      <w:r>
        <w:rPr>
          <w:rFonts w:ascii="Cambria" w:eastAsia="Cambria" w:hAnsi="Cambria" w:cs="Cambria"/>
        </w:rPr>
        <w:t>in</w:t>
      </w:r>
      <w:r>
        <w:rPr>
          <w:rFonts w:ascii="Cambria" w:eastAsia="Cambria" w:hAnsi="Cambria" w:cs="Cambria"/>
          <w:spacing w:val="28"/>
        </w:rPr>
        <w:t xml:space="preserve"> </w:t>
      </w:r>
      <w:r>
        <w:rPr>
          <w:rFonts w:ascii="Cambria" w:eastAsia="Cambria" w:hAnsi="Cambria" w:cs="Cambria"/>
          <w:spacing w:val="-1"/>
        </w:rPr>
        <w:t>compliance</w:t>
      </w:r>
      <w:r>
        <w:rPr>
          <w:rFonts w:ascii="Cambria" w:eastAsia="Cambria" w:hAnsi="Cambria" w:cs="Cambria"/>
          <w:spacing w:val="28"/>
        </w:rPr>
        <w:t xml:space="preserve"> </w:t>
      </w:r>
      <w:r>
        <w:rPr>
          <w:rFonts w:ascii="Cambria" w:eastAsia="Cambria" w:hAnsi="Cambria" w:cs="Cambria"/>
          <w:spacing w:val="-2"/>
        </w:rPr>
        <w:t>with</w:t>
      </w:r>
      <w:r>
        <w:rPr>
          <w:rFonts w:ascii="Cambria" w:eastAsia="Cambria" w:hAnsi="Cambria" w:cs="Cambria"/>
          <w:spacing w:val="29"/>
        </w:rPr>
        <w:t xml:space="preserve"> </w:t>
      </w:r>
      <w:r>
        <w:rPr>
          <w:rFonts w:ascii="Cambria" w:eastAsia="Cambria" w:hAnsi="Cambria" w:cs="Cambria"/>
        </w:rPr>
        <w:t>all</w:t>
      </w:r>
      <w:r>
        <w:rPr>
          <w:rFonts w:ascii="Cambria" w:eastAsia="Cambria" w:hAnsi="Cambria" w:cs="Cambria"/>
          <w:spacing w:val="28"/>
        </w:rPr>
        <w:t xml:space="preserve"> </w:t>
      </w:r>
      <w:r>
        <w:rPr>
          <w:rFonts w:ascii="Cambria" w:eastAsia="Cambria" w:hAnsi="Cambria" w:cs="Cambria"/>
          <w:spacing w:val="-1"/>
        </w:rPr>
        <w:t>bidding</w:t>
      </w:r>
      <w:r>
        <w:rPr>
          <w:rFonts w:ascii="Cambria" w:eastAsia="Cambria" w:hAnsi="Cambria" w:cs="Cambria"/>
          <w:spacing w:val="59"/>
        </w:rPr>
        <w:t xml:space="preserve"> </w:t>
      </w:r>
      <w:r>
        <w:rPr>
          <w:rFonts w:ascii="Cambria" w:eastAsia="Cambria" w:hAnsi="Cambria" w:cs="Cambria"/>
          <w:spacing w:val="-1"/>
        </w:rPr>
        <w:t>requirements</w:t>
      </w:r>
      <w:r>
        <w:rPr>
          <w:rFonts w:ascii="Cambria" w:eastAsia="Cambria" w:hAnsi="Cambria" w:cs="Cambria"/>
          <w:spacing w:val="36"/>
        </w:rPr>
        <w:t xml:space="preserve"> </w:t>
      </w:r>
      <w:r>
        <w:rPr>
          <w:rFonts w:ascii="Cambria" w:eastAsia="Cambria" w:hAnsi="Cambria" w:cs="Cambria"/>
          <w:spacing w:val="-1"/>
        </w:rPr>
        <w:t>outlined</w:t>
      </w:r>
      <w:r>
        <w:rPr>
          <w:rFonts w:ascii="Cambria" w:eastAsia="Cambria" w:hAnsi="Cambria" w:cs="Cambria"/>
          <w:spacing w:val="32"/>
        </w:rPr>
        <w:t xml:space="preserve"> </w:t>
      </w:r>
      <w:r>
        <w:rPr>
          <w:rFonts w:ascii="Cambria" w:eastAsia="Cambria" w:hAnsi="Cambria" w:cs="Cambria"/>
        </w:rPr>
        <w:t>in</w:t>
      </w:r>
      <w:r>
        <w:rPr>
          <w:rFonts w:ascii="Cambria" w:eastAsia="Cambria" w:hAnsi="Cambria" w:cs="Cambria"/>
          <w:spacing w:val="32"/>
        </w:rPr>
        <w:t xml:space="preserve"> </w:t>
      </w:r>
      <w:r>
        <w:rPr>
          <w:rFonts w:ascii="Cambria" w:eastAsia="Cambria" w:hAnsi="Cambria" w:cs="Cambria"/>
          <w:spacing w:val="-1"/>
        </w:rPr>
        <w:t>the</w:t>
      </w:r>
      <w:r>
        <w:rPr>
          <w:rFonts w:ascii="Cambria" w:eastAsia="Cambria" w:hAnsi="Cambria" w:cs="Cambria"/>
          <w:spacing w:val="35"/>
        </w:rPr>
        <w:t xml:space="preserve"> </w:t>
      </w:r>
      <w:r w:rsidR="00C23EE3">
        <w:rPr>
          <w:rFonts w:ascii="Cambria" w:eastAsia="Cambria" w:hAnsi="Cambria" w:cs="Cambria"/>
          <w:b/>
          <w:bCs/>
          <w:i/>
          <w:color w:val="4F81BD"/>
          <w:spacing w:val="-1"/>
        </w:rPr>
        <w:t>Fontana</w:t>
      </w:r>
      <w:r>
        <w:rPr>
          <w:rFonts w:ascii="Cambria" w:eastAsia="Cambria" w:hAnsi="Cambria" w:cs="Cambria"/>
          <w:b/>
          <w:bCs/>
          <w:i/>
          <w:color w:val="4F81BD"/>
          <w:spacing w:val="36"/>
        </w:rPr>
        <w:t xml:space="preserve"> </w:t>
      </w:r>
      <w:r>
        <w:rPr>
          <w:rFonts w:ascii="Cambria" w:eastAsia="Cambria" w:hAnsi="Cambria" w:cs="Cambria"/>
          <w:b/>
          <w:bCs/>
          <w:i/>
          <w:color w:val="4F81BD"/>
          <w:spacing w:val="-1"/>
        </w:rPr>
        <w:t>Municipal</w:t>
      </w:r>
      <w:r>
        <w:rPr>
          <w:rFonts w:ascii="Cambria" w:eastAsia="Cambria" w:hAnsi="Cambria" w:cs="Cambria"/>
          <w:b/>
          <w:bCs/>
          <w:i/>
          <w:color w:val="4F81BD"/>
          <w:spacing w:val="34"/>
        </w:rPr>
        <w:t xml:space="preserve"> </w:t>
      </w:r>
      <w:r>
        <w:rPr>
          <w:rFonts w:ascii="Cambria" w:eastAsia="Cambria" w:hAnsi="Cambria" w:cs="Cambria"/>
          <w:b/>
          <w:bCs/>
          <w:i/>
          <w:color w:val="4F81BD"/>
          <w:spacing w:val="-1"/>
        </w:rPr>
        <w:t>Code</w:t>
      </w:r>
      <w:r>
        <w:rPr>
          <w:rFonts w:ascii="Cambria" w:eastAsia="Cambria" w:hAnsi="Cambria" w:cs="Cambria"/>
          <w:b/>
          <w:bCs/>
          <w:i/>
          <w:color w:val="4F81BD"/>
          <w:spacing w:val="35"/>
        </w:rPr>
        <w:t xml:space="preserve"> </w:t>
      </w:r>
      <w:r w:rsidR="00C23EE3">
        <w:rPr>
          <w:rFonts w:ascii="Cambria" w:eastAsia="Cambria" w:hAnsi="Cambria" w:cs="Cambria"/>
          <w:b/>
          <w:bCs/>
          <w:i/>
          <w:color w:val="4F81BD"/>
          <w:spacing w:val="35"/>
        </w:rPr>
        <w:t>(FMC)</w:t>
      </w:r>
      <w:r>
        <w:rPr>
          <w:rFonts w:ascii="Cambria" w:eastAsia="Cambria" w:hAnsi="Cambria" w:cs="Cambria"/>
          <w:b/>
          <w:bCs/>
          <w:i/>
          <w:color w:val="4F81BD"/>
          <w:spacing w:val="36"/>
        </w:rPr>
        <w:t xml:space="preserve"> </w:t>
      </w:r>
      <w:r>
        <w:rPr>
          <w:rFonts w:ascii="Cambria" w:eastAsia="Cambria" w:hAnsi="Cambria" w:cs="Cambria"/>
          <w:b/>
          <w:bCs/>
          <w:i/>
          <w:color w:val="4F81BD"/>
        </w:rPr>
        <w:t>–</w:t>
      </w:r>
      <w:r w:rsidR="00FA705F">
        <w:rPr>
          <w:rFonts w:ascii="Cambria" w:eastAsia="Cambria" w:hAnsi="Cambria" w:cs="Cambria"/>
          <w:b/>
          <w:bCs/>
          <w:i/>
          <w:color w:val="4F81BD"/>
        </w:rPr>
        <w:t xml:space="preserve"> Chapter 10 -</w:t>
      </w:r>
      <w:r w:rsidR="00C23EE3">
        <w:rPr>
          <w:rFonts w:ascii="Cambria" w:eastAsia="Cambria" w:hAnsi="Cambria" w:cs="Cambria"/>
          <w:b/>
          <w:bCs/>
          <w:i/>
          <w:color w:val="4F81BD"/>
          <w:spacing w:val="35"/>
        </w:rPr>
        <w:t xml:space="preserve"> Article V. Purchasing</w:t>
      </w:r>
      <w:r>
        <w:rPr>
          <w:rFonts w:ascii="Cambria" w:eastAsia="Cambria" w:hAnsi="Cambria" w:cs="Cambria"/>
          <w:spacing w:val="-1"/>
        </w:rPr>
        <w:t>,</w:t>
      </w:r>
      <w:r>
        <w:rPr>
          <w:rFonts w:ascii="Cambria" w:eastAsia="Cambria" w:hAnsi="Cambria" w:cs="Cambria"/>
          <w:spacing w:val="36"/>
        </w:rPr>
        <w:t xml:space="preserve"> </w:t>
      </w:r>
      <w:hyperlink r:id="rId22">
        <w:r>
          <w:rPr>
            <w:rFonts w:ascii="Cambria" w:eastAsia="Cambria" w:hAnsi="Cambria" w:cs="Cambria"/>
            <w:b/>
            <w:bCs/>
            <w:i/>
            <w:color w:val="4F81BD"/>
            <w:spacing w:val="-1"/>
          </w:rPr>
          <w:t>California</w:t>
        </w:r>
        <w:r>
          <w:rPr>
            <w:rFonts w:ascii="Cambria" w:eastAsia="Cambria" w:hAnsi="Cambria" w:cs="Cambria"/>
            <w:b/>
            <w:bCs/>
            <w:i/>
            <w:color w:val="4F81BD"/>
            <w:spacing w:val="34"/>
          </w:rPr>
          <w:t xml:space="preserve"> </w:t>
        </w:r>
        <w:r>
          <w:rPr>
            <w:rFonts w:ascii="Cambria" w:eastAsia="Cambria" w:hAnsi="Cambria" w:cs="Cambria"/>
            <w:b/>
            <w:bCs/>
            <w:i/>
            <w:color w:val="4F81BD"/>
            <w:spacing w:val="-1"/>
          </w:rPr>
          <w:t>Public</w:t>
        </w:r>
      </w:hyperlink>
      <w:r>
        <w:rPr>
          <w:rFonts w:ascii="Cambria" w:eastAsia="Cambria" w:hAnsi="Cambria" w:cs="Cambria"/>
          <w:b/>
          <w:bCs/>
          <w:i/>
          <w:color w:val="4F81BD"/>
          <w:spacing w:val="59"/>
        </w:rPr>
        <w:t xml:space="preserve"> </w:t>
      </w:r>
      <w:r>
        <w:rPr>
          <w:rFonts w:ascii="Cambria" w:eastAsia="Cambria" w:hAnsi="Cambria" w:cs="Cambria"/>
          <w:b/>
          <w:bCs/>
          <w:i/>
          <w:color w:val="4F81BD"/>
          <w:spacing w:val="-1"/>
        </w:rPr>
        <w:t>Contract</w:t>
      </w:r>
      <w:r>
        <w:rPr>
          <w:rFonts w:ascii="Cambria" w:eastAsia="Cambria" w:hAnsi="Cambria" w:cs="Cambria"/>
          <w:b/>
          <w:bCs/>
          <w:i/>
          <w:color w:val="4F81BD"/>
          <w:spacing w:val="12"/>
        </w:rPr>
        <w:t xml:space="preserve"> </w:t>
      </w:r>
      <w:r>
        <w:rPr>
          <w:rFonts w:ascii="Cambria" w:eastAsia="Cambria" w:hAnsi="Cambria" w:cs="Cambria"/>
          <w:b/>
          <w:bCs/>
          <w:i/>
          <w:color w:val="4F81BD"/>
          <w:spacing w:val="-1"/>
        </w:rPr>
        <w:t>Code</w:t>
      </w:r>
      <w:r>
        <w:rPr>
          <w:rFonts w:ascii="Cambria" w:eastAsia="Cambria" w:hAnsi="Cambria" w:cs="Cambria"/>
          <w:b/>
          <w:bCs/>
          <w:i/>
          <w:color w:val="4F81BD"/>
          <w:spacing w:val="12"/>
        </w:rPr>
        <w:t xml:space="preserve"> </w:t>
      </w:r>
      <w:r>
        <w:rPr>
          <w:rFonts w:ascii="Cambria" w:eastAsia="Cambria" w:hAnsi="Cambria" w:cs="Cambria"/>
          <w:b/>
          <w:bCs/>
          <w:i/>
          <w:color w:val="4F81BD"/>
          <w:spacing w:val="-1"/>
        </w:rPr>
        <w:t>(PCC)</w:t>
      </w:r>
      <w:r>
        <w:rPr>
          <w:rFonts w:ascii="Cambria" w:eastAsia="Cambria" w:hAnsi="Cambria" w:cs="Cambria"/>
          <w:color w:val="4F81BD"/>
          <w:spacing w:val="-1"/>
        </w:rPr>
        <w:t>,</w:t>
      </w:r>
      <w:r>
        <w:rPr>
          <w:rFonts w:ascii="Cambria" w:eastAsia="Cambria" w:hAnsi="Cambria" w:cs="Cambria"/>
          <w:color w:val="4F81BD"/>
          <w:spacing w:val="23"/>
        </w:rPr>
        <w:t xml:space="preserve"> </w:t>
      </w:r>
      <w:r>
        <w:rPr>
          <w:rFonts w:ascii="Cambria" w:eastAsia="Cambria" w:hAnsi="Cambria" w:cs="Cambria"/>
          <w:spacing w:val="-1"/>
        </w:rPr>
        <w:t>the</w:t>
      </w:r>
      <w:r>
        <w:rPr>
          <w:rFonts w:ascii="Cambria" w:eastAsia="Cambria" w:hAnsi="Cambria" w:cs="Cambria"/>
          <w:spacing w:val="11"/>
        </w:rPr>
        <w:t xml:space="preserve"> </w:t>
      </w:r>
      <w:r>
        <w:rPr>
          <w:rFonts w:ascii="Cambria" w:eastAsia="Cambria" w:hAnsi="Cambria" w:cs="Cambria"/>
          <w:b/>
          <w:bCs/>
          <w:i/>
          <w:color w:val="4F81BD"/>
          <w:spacing w:val="-1"/>
        </w:rPr>
        <w:t>California</w:t>
      </w:r>
      <w:r>
        <w:rPr>
          <w:rFonts w:ascii="Cambria" w:eastAsia="Cambria" w:hAnsi="Cambria" w:cs="Cambria"/>
          <w:b/>
          <w:bCs/>
          <w:i/>
          <w:color w:val="4F81BD"/>
          <w:spacing w:val="12"/>
        </w:rPr>
        <w:t xml:space="preserve"> </w:t>
      </w:r>
      <w:r>
        <w:rPr>
          <w:rFonts w:ascii="Cambria" w:eastAsia="Cambria" w:hAnsi="Cambria" w:cs="Cambria"/>
          <w:b/>
          <w:bCs/>
          <w:i/>
          <w:color w:val="4F81BD"/>
          <w:spacing w:val="-1"/>
        </w:rPr>
        <w:t>Uniform</w:t>
      </w:r>
      <w:r>
        <w:rPr>
          <w:rFonts w:ascii="Cambria" w:eastAsia="Cambria" w:hAnsi="Cambria" w:cs="Cambria"/>
          <w:b/>
          <w:bCs/>
          <w:i/>
          <w:color w:val="4F81BD"/>
          <w:spacing w:val="12"/>
        </w:rPr>
        <w:t xml:space="preserve"> </w:t>
      </w:r>
      <w:r>
        <w:rPr>
          <w:rFonts w:ascii="Cambria" w:eastAsia="Cambria" w:hAnsi="Cambria" w:cs="Cambria"/>
          <w:b/>
          <w:bCs/>
          <w:i/>
          <w:color w:val="4F81BD"/>
          <w:spacing w:val="-2"/>
        </w:rPr>
        <w:t>Public</w:t>
      </w:r>
      <w:r>
        <w:rPr>
          <w:rFonts w:ascii="Cambria" w:eastAsia="Cambria" w:hAnsi="Cambria" w:cs="Cambria"/>
          <w:b/>
          <w:bCs/>
          <w:i/>
          <w:color w:val="4F81BD"/>
          <w:spacing w:val="12"/>
        </w:rPr>
        <w:t xml:space="preserve"> </w:t>
      </w:r>
      <w:r>
        <w:rPr>
          <w:rFonts w:ascii="Cambria" w:eastAsia="Cambria" w:hAnsi="Cambria" w:cs="Cambria"/>
          <w:b/>
          <w:bCs/>
          <w:i/>
          <w:color w:val="4F81BD"/>
          <w:spacing w:val="-1"/>
        </w:rPr>
        <w:t>Construction</w:t>
      </w:r>
      <w:r>
        <w:rPr>
          <w:rFonts w:ascii="Cambria" w:eastAsia="Cambria" w:hAnsi="Cambria" w:cs="Cambria"/>
          <w:b/>
          <w:bCs/>
          <w:i/>
          <w:color w:val="4F81BD"/>
          <w:spacing w:val="12"/>
        </w:rPr>
        <w:t xml:space="preserve"> </w:t>
      </w:r>
      <w:r>
        <w:rPr>
          <w:rFonts w:ascii="Cambria" w:eastAsia="Cambria" w:hAnsi="Cambria" w:cs="Cambria"/>
          <w:b/>
          <w:bCs/>
          <w:i/>
          <w:color w:val="4F81BD"/>
          <w:spacing w:val="-1"/>
        </w:rPr>
        <w:t>Cost</w:t>
      </w:r>
      <w:r>
        <w:rPr>
          <w:rFonts w:ascii="Cambria" w:eastAsia="Cambria" w:hAnsi="Cambria" w:cs="Cambria"/>
          <w:b/>
          <w:bCs/>
          <w:i/>
          <w:color w:val="4F81BD"/>
          <w:spacing w:val="12"/>
        </w:rPr>
        <w:t xml:space="preserve"> </w:t>
      </w:r>
      <w:r>
        <w:rPr>
          <w:rFonts w:ascii="Cambria" w:eastAsia="Cambria" w:hAnsi="Cambria" w:cs="Cambria"/>
          <w:b/>
          <w:bCs/>
          <w:i/>
          <w:color w:val="4F81BD"/>
          <w:spacing w:val="-1"/>
        </w:rPr>
        <w:t>Accounting</w:t>
      </w:r>
      <w:r>
        <w:rPr>
          <w:rFonts w:ascii="Cambria" w:eastAsia="Cambria" w:hAnsi="Cambria" w:cs="Cambria"/>
          <w:b/>
          <w:bCs/>
          <w:i/>
          <w:color w:val="4F81BD"/>
          <w:spacing w:val="11"/>
        </w:rPr>
        <w:t xml:space="preserve"> </w:t>
      </w:r>
      <w:r>
        <w:rPr>
          <w:rFonts w:ascii="Cambria" w:eastAsia="Cambria" w:hAnsi="Cambria" w:cs="Cambria"/>
          <w:b/>
          <w:bCs/>
          <w:i/>
          <w:color w:val="4F81BD"/>
          <w:spacing w:val="-1"/>
        </w:rPr>
        <w:t>Act</w:t>
      </w:r>
      <w:r>
        <w:rPr>
          <w:rFonts w:ascii="Cambria" w:eastAsia="Cambria" w:hAnsi="Cambria" w:cs="Cambria"/>
          <w:b/>
          <w:bCs/>
          <w:i/>
          <w:color w:val="4F81BD"/>
          <w:spacing w:val="12"/>
        </w:rPr>
        <w:t xml:space="preserve"> </w:t>
      </w:r>
      <w:r>
        <w:rPr>
          <w:rFonts w:ascii="Cambria" w:eastAsia="Cambria" w:hAnsi="Cambria" w:cs="Cambria"/>
          <w:b/>
          <w:bCs/>
          <w:i/>
          <w:color w:val="4F81BD"/>
          <w:spacing w:val="-1"/>
        </w:rPr>
        <w:t>(CUPCAA)</w:t>
      </w:r>
      <w:r>
        <w:rPr>
          <w:rFonts w:ascii="Cambria" w:eastAsia="Cambria" w:hAnsi="Cambria" w:cs="Cambria"/>
          <w:color w:val="4F81BD"/>
          <w:spacing w:val="-1"/>
        </w:rPr>
        <w:t>,</w:t>
      </w:r>
      <w:r>
        <w:rPr>
          <w:rFonts w:ascii="Cambria" w:eastAsia="Cambria" w:hAnsi="Cambria" w:cs="Cambria"/>
          <w:color w:val="4F81BD"/>
          <w:spacing w:val="9"/>
        </w:rPr>
        <w:t xml:space="preserve"> </w:t>
      </w:r>
      <w:r>
        <w:rPr>
          <w:rFonts w:ascii="Cambria" w:eastAsia="Cambria" w:hAnsi="Cambria" w:cs="Cambria"/>
          <w:spacing w:val="-1"/>
        </w:rPr>
        <w:t>and</w:t>
      </w:r>
      <w:r>
        <w:rPr>
          <w:rFonts w:ascii="Cambria" w:eastAsia="Cambria" w:hAnsi="Cambria" w:cs="Cambria"/>
          <w:spacing w:val="11"/>
        </w:rPr>
        <w:t xml:space="preserve"> </w:t>
      </w:r>
      <w:r>
        <w:rPr>
          <w:rFonts w:ascii="Cambria" w:eastAsia="Cambria" w:hAnsi="Cambria" w:cs="Cambria"/>
          <w:b/>
          <w:bCs/>
          <w:i/>
          <w:color w:val="4F81BD"/>
        </w:rPr>
        <w:t>Office</w:t>
      </w:r>
      <w:r>
        <w:rPr>
          <w:rFonts w:ascii="Cambria" w:eastAsia="Cambria" w:hAnsi="Cambria" w:cs="Cambria"/>
          <w:b/>
          <w:bCs/>
          <w:i/>
          <w:color w:val="4F81BD"/>
          <w:spacing w:val="11"/>
        </w:rPr>
        <w:t xml:space="preserve"> </w:t>
      </w:r>
      <w:r>
        <w:rPr>
          <w:rFonts w:ascii="Cambria" w:eastAsia="Cambria" w:hAnsi="Cambria" w:cs="Cambria"/>
          <w:b/>
          <w:bCs/>
          <w:i/>
          <w:color w:val="4F81BD"/>
          <w:spacing w:val="-1"/>
        </w:rPr>
        <w:t>of</w:t>
      </w:r>
      <w:r>
        <w:rPr>
          <w:rFonts w:ascii="Cambria" w:eastAsia="Cambria" w:hAnsi="Cambria" w:cs="Cambria"/>
          <w:b/>
          <w:bCs/>
          <w:i/>
          <w:color w:val="4F81BD"/>
          <w:spacing w:val="79"/>
        </w:rPr>
        <w:t xml:space="preserve"> </w:t>
      </w:r>
      <w:r>
        <w:rPr>
          <w:rFonts w:ascii="Cambria" w:eastAsia="Cambria" w:hAnsi="Cambria" w:cs="Cambria"/>
          <w:b/>
          <w:bCs/>
          <w:i/>
          <w:color w:val="4F81BD"/>
          <w:spacing w:val="-1"/>
        </w:rPr>
        <w:t>Management</w:t>
      </w:r>
      <w:r>
        <w:rPr>
          <w:rFonts w:ascii="Cambria" w:eastAsia="Cambria" w:hAnsi="Cambria" w:cs="Cambria"/>
          <w:b/>
          <w:bCs/>
          <w:i/>
          <w:color w:val="4F81BD"/>
          <w:spacing w:val="19"/>
        </w:rPr>
        <w:t xml:space="preserve"> </w:t>
      </w:r>
      <w:r>
        <w:rPr>
          <w:rFonts w:ascii="Cambria" w:eastAsia="Cambria" w:hAnsi="Cambria" w:cs="Cambria"/>
          <w:b/>
          <w:bCs/>
          <w:i/>
          <w:color w:val="4F81BD"/>
          <w:spacing w:val="-1"/>
        </w:rPr>
        <w:t>and</w:t>
      </w:r>
      <w:r>
        <w:rPr>
          <w:rFonts w:ascii="Cambria" w:eastAsia="Cambria" w:hAnsi="Cambria" w:cs="Cambria"/>
          <w:b/>
          <w:bCs/>
          <w:i/>
          <w:color w:val="4F81BD"/>
          <w:spacing w:val="16"/>
        </w:rPr>
        <w:t xml:space="preserve"> </w:t>
      </w:r>
      <w:r>
        <w:rPr>
          <w:rFonts w:ascii="Cambria" w:eastAsia="Cambria" w:hAnsi="Cambria" w:cs="Cambria"/>
          <w:b/>
          <w:bCs/>
          <w:i/>
          <w:color w:val="4F81BD"/>
          <w:spacing w:val="-1"/>
        </w:rPr>
        <w:t>Budget</w:t>
      </w:r>
      <w:r>
        <w:rPr>
          <w:rFonts w:ascii="Cambria" w:eastAsia="Cambria" w:hAnsi="Cambria" w:cs="Cambria"/>
          <w:b/>
          <w:bCs/>
          <w:i/>
          <w:color w:val="4F81BD"/>
          <w:spacing w:val="19"/>
        </w:rPr>
        <w:t xml:space="preserve"> </w:t>
      </w:r>
      <w:r>
        <w:rPr>
          <w:rFonts w:ascii="Cambria" w:eastAsia="Cambria" w:hAnsi="Cambria" w:cs="Cambria"/>
          <w:b/>
          <w:bCs/>
          <w:i/>
          <w:color w:val="4F81BD"/>
          <w:spacing w:val="-2"/>
        </w:rPr>
        <w:t>(OMB)</w:t>
      </w:r>
      <w:r>
        <w:rPr>
          <w:rFonts w:ascii="Cambria" w:eastAsia="Cambria" w:hAnsi="Cambria" w:cs="Cambria"/>
          <w:b/>
          <w:bCs/>
          <w:i/>
          <w:color w:val="4F81BD"/>
          <w:spacing w:val="19"/>
        </w:rPr>
        <w:t xml:space="preserve"> </w:t>
      </w:r>
      <w:r>
        <w:rPr>
          <w:rFonts w:ascii="Cambria" w:eastAsia="Cambria" w:hAnsi="Cambria" w:cs="Cambria"/>
          <w:b/>
          <w:bCs/>
          <w:i/>
          <w:color w:val="4F81BD"/>
          <w:spacing w:val="-1"/>
        </w:rPr>
        <w:t>Uniform</w:t>
      </w:r>
      <w:r>
        <w:rPr>
          <w:rFonts w:ascii="Cambria" w:eastAsia="Cambria" w:hAnsi="Cambria" w:cs="Cambria"/>
          <w:b/>
          <w:bCs/>
          <w:i/>
          <w:color w:val="4F81BD"/>
          <w:spacing w:val="16"/>
        </w:rPr>
        <w:t xml:space="preserve"> </w:t>
      </w:r>
      <w:r>
        <w:rPr>
          <w:rFonts w:ascii="Cambria" w:eastAsia="Cambria" w:hAnsi="Cambria" w:cs="Cambria"/>
          <w:b/>
          <w:bCs/>
          <w:i/>
          <w:color w:val="4F81BD"/>
          <w:spacing w:val="-1"/>
        </w:rPr>
        <w:t>Administrative</w:t>
      </w:r>
      <w:r>
        <w:rPr>
          <w:rFonts w:ascii="Cambria" w:eastAsia="Cambria" w:hAnsi="Cambria" w:cs="Cambria"/>
          <w:b/>
          <w:bCs/>
          <w:i/>
          <w:color w:val="4F81BD"/>
          <w:spacing w:val="18"/>
        </w:rPr>
        <w:t xml:space="preserve"> </w:t>
      </w:r>
      <w:r>
        <w:rPr>
          <w:rFonts w:ascii="Cambria" w:eastAsia="Cambria" w:hAnsi="Cambria" w:cs="Cambria"/>
          <w:b/>
          <w:bCs/>
          <w:i/>
          <w:color w:val="4F81BD"/>
          <w:spacing w:val="-1"/>
        </w:rPr>
        <w:t>Requirements</w:t>
      </w:r>
      <w:r>
        <w:rPr>
          <w:rFonts w:ascii="Cambria" w:eastAsia="Cambria" w:hAnsi="Cambria" w:cs="Cambria"/>
          <w:color w:val="4F81BD"/>
          <w:spacing w:val="-1"/>
        </w:rPr>
        <w:t>,</w:t>
      </w:r>
      <w:r>
        <w:rPr>
          <w:rFonts w:ascii="Cambria" w:eastAsia="Cambria" w:hAnsi="Cambria" w:cs="Cambria"/>
          <w:color w:val="4F81BD"/>
          <w:spacing w:val="18"/>
        </w:rPr>
        <w:t xml:space="preserve"> </w:t>
      </w:r>
      <w:r>
        <w:rPr>
          <w:rFonts w:ascii="Cambria" w:eastAsia="Cambria" w:hAnsi="Cambria" w:cs="Cambria"/>
          <w:b/>
          <w:bCs/>
          <w:i/>
          <w:color w:val="4F81BD"/>
          <w:spacing w:val="-1"/>
        </w:rPr>
        <w:t>Cost</w:t>
      </w:r>
      <w:r>
        <w:rPr>
          <w:rFonts w:ascii="Cambria" w:eastAsia="Cambria" w:hAnsi="Cambria" w:cs="Cambria"/>
          <w:b/>
          <w:bCs/>
          <w:i/>
          <w:color w:val="4F81BD"/>
          <w:spacing w:val="19"/>
        </w:rPr>
        <w:t xml:space="preserve"> </w:t>
      </w:r>
      <w:r>
        <w:rPr>
          <w:rFonts w:ascii="Cambria" w:eastAsia="Cambria" w:hAnsi="Cambria" w:cs="Cambria"/>
          <w:b/>
          <w:bCs/>
          <w:i/>
          <w:color w:val="4F81BD"/>
          <w:spacing w:val="-1"/>
        </w:rPr>
        <w:t>Principles</w:t>
      </w:r>
      <w:r>
        <w:rPr>
          <w:rFonts w:ascii="Cambria" w:eastAsia="Cambria" w:hAnsi="Cambria" w:cs="Cambria"/>
          <w:b/>
          <w:bCs/>
          <w:i/>
          <w:color w:val="4F81BD"/>
          <w:spacing w:val="16"/>
        </w:rPr>
        <w:t xml:space="preserve"> </w:t>
      </w:r>
      <w:r>
        <w:rPr>
          <w:rFonts w:ascii="Cambria" w:eastAsia="Cambria" w:hAnsi="Cambria" w:cs="Cambria"/>
          <w:b/>
          <w:bCs/>
          <w:i/>
          <w:color w:val="4F81BD"/>
          <w:spacing w:val="-1"/>
        </w:rPr>
        <w:t>competitive</w:t>
      </w:r>
      <w:r>
        <w:rPr>
          <w:rFonts w:ascii="Cambria" w:eastAsia="Cambria" w:hAnsi="Cambria" w:cs="Cambria"/>
          <w:b/>
          <w:bCs/>
          <w:i/>
          <w:color w:val="4F81BD"/>
          <w:spacing w:val="53"/>
        </w:rPr>
        <w:t xml:space="preserve"> </w:t>
      </w:r>
      <w:r>
        <w:rPr>
          <w:rFonts w:ascii="Cambria" w:eastAsia="Cambria" w:hAnsi="Cambria" w:cs="Cambria"/>
          <w:b/>
          <w:bCs/>
          <w:i/>
          <w:color w:val="4F81BD"/>
          <w:spacing w:val="-1"/>
        </w:rPr>
        <w:t>requirements</w:t>
      </w:r>
      <w:r>
        <w:rPr>
          <w:rFonts w:ascii="Cambria" w:eastAsia="Cambria" w:hAnsi="Cambria" w:cs="Cambria"/>
          <w:b/>
          <w:bCs/>
          <w:i/>
          <w:color w:val="4F81BD"/>
          <w:spacing w:val="-2"/>
        </w:rPr>
        <w:t xml:space="preserve"> </w:t>
      </w:r>
      <w:r>
        <w:rPr>
          <w:rFonts w:ascii="Cambria" w:eastAsia="Cambria" w:hAnsi="Cambria" w:cs="Cambria"/>
          <w:b/>
          <w:bCs/>
          <w:i/>
          <w:color w:val="4F81BD"/>
          <w:spacing w:val="-1"/>
        </w:rPr>
        <w:t>(Uniform</w:t>
      </w:r>
      <w:r>
        <w:rPr>
          <w:rFonts w:ascii="Cambria" w:eastAsia="Cambria" w:hAnsi="Cambria" w:cs="Cambria"/>
          <w:b/>
          <w:bCs/>
          <w:i/>
          <w:color w:val="4F81BD"/>
          <w:spacing w:val="-3"/>
        </w:rPr>
        <w:t xml:space="preserve"> </w:t>
      </w:r>
      <w:r>
        <w:rPr>
          <w:rFonts w:ascii="Cambria" w:eastAsia="Cambria" w:hAnsi="Cambria" w:cs="Cambria"/>
          <w:b/>
          <w:bCs/>
          <w:i/>
          <w:color w:val="4F81BD"/>
          <w:spacing w:val="-1"/>
        </w:rPr>
        <w:t>Guidance)</w:t>
      </w:r>
      <w:r>
        <w:rPr>
          <w:rFonts w:ascii="Cambria" w:eastAsia="Cambria" w:hAnsi="Cambria" w:cs="Cambria"/>
          <w:b/>
          <w:bCs/>
          <w:i/>
          <w:spacing w:val="-1"/>
        </w:rPr>
        <w:t>.</w:t>
      </w:r>
    </w:p>
    <w:p w14:paraId="785425C9" w14:textId="77777777" w:rsidR="002312B8" w:rsidRDefault="00000B57">
      <w:pPr>
        <w:spacing w:before="1"/>
        <w:rPr>
          <w:rFonts w:ascii="Cambria" w:eastAsia="Cambria" w:hAnsi="Cambria" w:cs="Cambria"/>
          <w:sz w:val="6"/>
          <w:szCs w:val="6"/>
        </w:rPr>
      </w:pPr>
      <w:r>
        <w:rPr>
          <w:rFonts w:ascii="Cambria" w:eastAsia="Cambria" w:hAnsi="Cambria" w:cs="Cambria"/>
          <w:sz w:val="6"/>
          <w:szCs w:val="6"/>
        </w:rPr>
      </w:r>
      <w:r>
        <w:rPr>
          <w:rFonts w:ascii="Cambria" w:eastAsia="Cambria" w:hAnsi="Cambria" w:cs="Cambria"/>
          <w:sz w:val="6"/>
          <w:szCs w:val="6"/>
        </w:rPr>
        <w:pict w14:anchorId="66A4F61D">
          <v:group id="_x0000_s1792" style="width:541.45pt;height:3.35pt;mso-position-horizontal-relative:char;mso-position-vertical-relative:line" coordsize="10829,67">
            <v:group id="_x0000_s1793" style="position:absolute;left:15;top:60;width:10799;height:2" coordorigin="15,60" coordsize="10799,2">
              <v:shape id="_x0000_s1794" alt="" style="position:absolute;left:15;top:60;width:10799;height:2" coordorigin="15,60" coordsize="10799,0" path="m15,60r10799,e" filled="f" strokecolor="#5f5f5f" strokeweight=".72pt">
                <v:path arrowok="t"/>
              </v:shape>
            </v:group>
            <v:group id="_x0000_s1795" style="position:absolute;left:15;top:15;width:10799;height:2" coordorigin="15,15" coordsize="10799,2">
              <v:shape id="_x0000_s1796" alt="" style="position:absolute;left:15;top:15;width:10799;height:2" coordorigin="15,15" coordsize="10799,0" path="m15,15r10799,e" filled="f" strokecolor="#5f5f5f" strokeweight="1.5pt">
                <v:path arrowok="t"/>
              </v:shape>
            </v:group>
            <w10:anchorlock/>
          </v:group>
        </w:pict>
      </w:r>
    </w:p>
    <w:p w14:paraId="4F3A86DB" w14:textId="77777777" w:rsidR="002E4871" w:rsidRDefault="002E4871">
      <w:pPr>
        <w:spacing w:before="1"/>
        <w:rPr>
          <w:rFonts w:ascii="Cambria" w:eastAsia="Cambria" w:hAnsi="Cambria" w:cs="Cambria"/>
          <w:b/>
          <w:bCs/>
          <w:i/>
          <w:sz w:val="25"/>
          <w:szCs w:val="25"/>
        </w:rPr>
      </w:pPr>
    </w:p>
    <w:p w14:paraId="13545CB3" w14:textId="77777777" w:rsidR="002312B8" w:rsidRDefault="000C0407">
      <w:pPr>
        <w:pStyle w:val="Heading7"/>
        <w:numPr>
          <w:ilvl w:val="1"/>
          <w:numId w:val="23"/>
        </w:numPr>
        <w:tabs>
          <w:tab w:val="left" w:pos="480"/>
        </w:tabs>
        <w:jc w:val="both"/>
        <w:rPr>
          <w:b w:val="0"/>
          <w:bCs w:val="0"/>
        </w:rPr>
      </w:pPr>
      <w:bookmarkStart w:id="80" w:name="3"/>
      <w:bookmarkStart w:id="81" w:name="3.1_Purchasing_Methods"/>
      <w:bookmarkEnd w:id="80"/>
      <w:bookmarkEnd w:id="81"/>
      <w:r>
        <w:rPr>
          <w:spacing w:val="-1"/>
        </w:rPr>
        <w:t>Purchasing Methods</w:t>
      </w:r>
    </w:p>
    <w:p w14:paraId="2674EA0A" w14:textId="77777777" w:rsidR="002312B8" w:rsidRPr="002E4871" w:rsidRDefault="002312B8">
      <w:pPr>
        <w:spacing w:before="2"/>
        <w:rPr>
          <w:rFonts w:ascii="Cambria" w:eastAsia="Cambria" w:hAnsi="Cambria" w:cs="Cambria"/>
          <w:b/>
          <w:bCs/>
        </w:rPr>
      </w:pPr>
    </w:p>
    <w:p w14:paraId="6E433F25" w14:textId="54CDAAE1" w:rsidR="002312B8" w:rsidRDefault="000C0407">
      <w:pPr>
        <w:spacing w:line="276" w:lineRule="auto"/>
        <w:ind w:left="120" w:right="473"/>
        <w:jc w:val="both"/>
        <w:rPr>
          <w:rFonts w:ascii="Cambria" w:eastAsia="Cambria" w:hAnsi="Cambria" w:cs="Cambria"/>
        </w:rPr>
      </w:pPr>
      <w:r>
        <w:rPr>
          <w:rFonts w:ascii="Cambria"/>
        </w:rPr>
        <w:t>The</w:t>
      </w:r>
      <w:r>
        <w:rPr>
          <w:rFonts w:ascii="Cambria"/>
          <w:spacing w:val="42"/>
        </w:rPr>
        <w:t xml:space="preserve"> </w:t>
      </w:r>
      <w:r>
        <w:rPr>
          <w:rFonts w:ascii="Cambria"/>
          <w:spacing w:val="-1"/>
        </w:rPr>
        <w:t>following</w:t>
      </w:r>
      <w:r>
        <w:rPr>
          <w:rFonts w:ascii="Cambria"/>
          <w:spacing w:val="46"/>
        </w:rPr>
        <w:t xml:space="preserve"> </w:t>
      </w:r>
      <w:r>
        <w:rPr>
          <w:rFonts w:ascii="Cambria"/>
          <w:spacing w:val="-1"/>
        </w:rPr>
        <w:t>purchasing</w:t>
      </w:r>
      <w:r>
        <w:rPr>
          <w:rFonts w:ascii="Cambria"/>
          <w:spacing w:val="47"/>
        </w:rPr>
        <w:t xml:space="preserve"> </w:t>
      </w:r>
      <w:r>
        <w:rPr>
          <w:rFonts w:ascii="Cambria"/>
          <w:spacing w:val="-1"/>
        </w:rPr>
        <w:t>methods</w:t>
      </w:r>
      <w:r>
        <w:rPr>
          <w:rFonts w:ascii="Cambria"/>
          <w:spacing w:val="43"/>
        </w:rPr>
        <w:t xml:space="preserve"> </w:t>
      </w:r>
      <w:r>
        <w:rPr>
          <w:rFonts w:ascii="Cambria"/>
        </w:rPr>
        <w:t>must</w:t>
      </w:r>
      <w:r>
        <w:rPr>
          <w:rFonts w:ascii="Cambria"/>
          <w:spacing w:val="45"/>
        </w:rPr>
        <w:t xml:space="preserve"> </w:t>
      </w:r>
      <w:r>
        <w:rPr>
          <w:rFonts w:ascii="Cambria"/>
          <w:spacing w:val="-1"/>
        </w:rPr>
        <w:t>be</w:t>
      </w:r>
      <w:r>
        <w:rPr>
          <w:rFonts w:ascii="Cambria"/>
          <w:spacing w:val="45"/>
        </w:rPr>
        <w:t xml:space="preserve"> </w:t>
      </w:r>
      <w:r>
        <w:rPr>
          <w:rFonts w:ascii="Cambria"/>
          <w:spacing w:val="-1"/>
        </w:rPr>
        <w:t>used</w:t>
      </w:r>
      <w:r>
        <w:rPr>
          <w:rFonts w:ascii="Cambria"/>
          <w:spacing w:val="42"/>
        </w:rPr>
        <w:t xml:space="preserve"> </w:t>
      </w:r>
      <w:r>
        <w:rPr>
          <w:rFonts w:ascii="Cambria"/>
          <w:spacing w:val="-1"/>
        </w:rPr>
        <w:t>when</w:t>
      </w:r>
      <w:r>
        <w:rPr>
          <w:rFonts w:ascii="Cambria"/>
          <w:spacing w:val="45"/>
        </w:rPr>
        <w:t xml:space="preserve"> </w:t>
      </w:r>
      <w:r>
        <w:rPr>
          <w:rFonts w:ascii="Cambria"/>
          <w:spacing w:val="-1"/>
        </w:rPr>
        <w:t>acquiring</w:t>
      </w:r>
      <w:r>
        <w:rPr>
          <w:rFonts w:ascii="Cambria"/>
          <w:spacing w:val="43"/>
        </w:rPr>
        <w:t xml:space="preserve"> </w:t>
      </w:r>
      <w:r w:rsidR="0017732E">
        <w:rPr>
          <w:rFonts w:ascii="Cambria"/>
          <w:spacing w:val="-1"/>
        </w:rPr>
        <w:t>G</w:t>
      </w:r>
      <w:r>
        <w:rPr>
          <w:rFonts w:ascii="Cambria"/>
          <w:spacing w:val="-1"/>
        </w:rPr>
        <w:t>oods</w:t>
      </w:r>
      <w:r>
        <w:rPr>
          <w:rFonts w:ascii="Cambria"/>
          <w:spacing w:val="47"/>
        </w:rPr>
        <w:t xml:space="preserve"> </w:t>
      </w:r>
      <w:r>
        <w:rPr>
          <w:rFonts w:ascii="Cambria"/>
          <w:spacing w:val="-2"/>
        </w:rPr>
        <w:t>and</w:t>
      </w:r>
      <w:r>
        <w:rPr>
          <w:rFonts w:ascii="Cambria"/>
          <w:spacing w:val="44"/>
        </w:rPr>
        <w:t xml:space="preserve"> </w:t>
      </w:r>
      <w:r w:rsidR="0017732E">
        <w:rPr>
          <w:rFonts w:ascii="Cambria"/>
          <w:spacing w:val="-1"/>
        </w:rPr>
        <w:t>S</w:t>
      </w:r>
      <w:r>
        <w:rPr>
          <w:rFonts w:ascii="Cambria"/>
          <w:spacing w:val="-1"/>
        </w:rPr>
        <w:t>ervices</w:t>
      </w:r>
      <w:r>
        <w:rPr>
          <w:rFonts w:ascii="Cambria"/>
          <w:spacing w:val="46"/>
        </w:rPr>
        <w:t xml:space="preserve"> </w:t>
      </w:r>
      <w:r>
        <w:rPr>
          <w:rFonts w:ascii="Cambria"/>
        </w:rPr>
        <w:t>on</w:t>
      </w:r>
      <w:r>
        <w:rPr>
          <w:rFonts w:ascii="Cambria"/>
          <w:spacing w:val="45"/>
        </w:rPr>
        <w:t xml:space="preserve"> </w:t>
      </w:r>
      <w:r>
        <w:rPr>
          <w:rFonts w:ascii="Cambria"/>
          <w:spacing w:val="-1"/>
        </w:rPr>
        <w:t>behalf</w:t>
      </w:r>
      <w:r>
        <w:rPr>
          <w:rFonts w:ascii="Cambria"/>
          <w:spacing w:val="45"/>
        </w:rPr>
        <w:t xml:space="preserve"> </w:t>
      </w:r>
      <w:r>
        <w:rPr>
          <w:rFonts w:ascii="Cambria"/>
        </w:rPr>
        <w:t>of</w:t>
      </w:r>
      <w:r>
        <w:rPr>
          <w:rFonts w:ascii="Cambria"/>
          <w:spacing w:val="43"/>
        </w:rPr>
        <w:t xml:space="preserve"> </w:t>
      </w:r>
      <w:r>
        <w:rPr>
          <w:rFonts w:ascii="Cambria"/>
          <w:spacing w:val="-1"/>
        </w:rPr>
        <w:t>the</w:t>
      </w:r>
      <w:r>
        <w:rPr>
          <w:rFonts w:ascii="Cambria"/>
          <w:spacing w:val="45"/>
        </w:rPr>
        <w:t xml:space="preserve"> </w:t>
      </w:r>
      <w:r>
        <w:rPr>
          <w:rFonts w:ascii="Cambria"/>
          <w:spacing w:val="-1"/>
        </w:rPr>
        <w:t>City</w:t>
      </w:r>
      <w:r>
        <w:rPr>
          <w:rFonts w:ascii="Cambria"/>
          <w:spacing w:val="43"/>
        </w:rPr>
        <w:t xml:space="preserve"> </w:t>
      </w:r>
      <w:r>
        <w:rPr>
          <w:rFonts w:ascii="Cambria"/>
          <w:spacing w:val="-1"/>
        </w:rPr>
        <w:t>in</w:t>
      </w:r>
      <w:r>
        <w:rPr>
          <w:rFonts w:ascii="Cambria"/>
          <w:spacing w:val="69"/>
        </w:rPr>
        <w:t xml:space="preserve"> </w:t>
      </w:r>
      <w:r>
        <w:rPr>
          <w:rFonts w:ascii="Cambria"/>
          <w:spacing w:val="-1"/>
        </w:rPr>
        <w:t>accordance with</w:t>
      </w:r>
      <w:r>
        <w:rPr>
          <w:rFonts w:ascii="Cambria"/>
        </w:rPr>
        <w:t xml:space="preserve"> </w:t>
      </w:r>
      <w:r>
        <w:rPr>
          <w:rFonts w:ascii="Cambria"/>
          <w:spacing w:val="-1"/>
        </w:rPr>
        <w:t xml:space="preserve">the </w:t>
      </w:r>
      <w:r>
        <w:rPr>
          <w:rFonts w:ascii="Cambria"/>
          <w:b/>
          <w:i/>
          <w:color w:val="4F81BD"/>
          <w:spacing w:val="-1"/>
        </w:rPr>
        <w:t>Purchasing Method</w:t>
      </w:r>
      <w:r>
        <w:rPr>
          <w:rFonts w:ascii="Cambria"/>
          <w:b/>
          <w:i/>
          <w:color w:val="4F81BD"/>
          <w:spacing w:val="-2"/>
        </w:rPr>
        <w:t xml:space="preserve"> </w:t>
      </w:r>
      <w:r>
        <w:rPr>
          <w:rFonts w:ascii="Cambria"/>
          <w:b/>
          <w:i/>
          <w:color w:val="4F81BD"/>
          <w:spacing w:val="-1"/>
        </w:rPr>
        <w:t>and</w:t>
      </w:r>
      <w:r>
        <w:rPr>
          <w:rFonts w:ascii="Cambria"/>
          <w:b/>
          <w:i/>
          <w:color w:val="4F81BD"/>
          <w:spacing w:val="-2"/>
        </w:rPr>
        <w:t xml:space="preserve"> </w:t>
      </w:r>
      <w:r>
        <w:rPr>
          <w:rFonts w:ascii="Cambria"/>
          <w:b/>
          <w:i/>
          <w:color w:val="4F81BD"/>
          <w:spacing w:val="-1"/>
        </w:rPr>
        <w:t>Cost</w:t>
      </w:r>
      <w:r>
        <w:rPr>
          <w:rFonts w:ascii="Cambria"/>
          <w:b/>
          <w:i/>
          <w:color w:val="4F81BD"/>
          <w:spacing w:val="-2"/>
        </w:rPr>
        <w:t xml:space="preserve"> </w:t>
      </w:r>
      <w:r>
        <w:rPr>
          <w:rFonts w:ascii="Cambria"/>
          <w:b/>
          <w:i/>
          <w:color w:val="4F81BD"/>
          <w:spacing w:val="-1"/>
        </w:rPr>
        <w:t>Threshold</w:t>
      </w:r>
      <w:r>
        <w:rPr>
          <w:rFonts w:ascii="Cambria"/>
          <w:b/>
          <w:i/>
          <w:color w:val="4F81BD"/>
          <w:spacing w:val="-2"/>
        </w:rPr>
        <w:t xml:space="preserve"> </w:t>
      </w:r>
      <w:r>
        <w:rPr>
          <w:rFonts w:ascii="Cambria"/>
          <w:b/>
          <w:i/>
          <w:color w:val="4F81BD"/>
          <w:spacing w:val="-1"/>
        </w:rPr>
        <w:t>Matrix</w:t>
      </w:r>
      <w:r>
        <w:rPr>
          <w:rFonts w:ascii="Cambria"/>
          <w:spacing w:val="-1"/>
        </w:rPr>
        <w:t>:</w:t>
      </w:r>
    </w:p>
    <w:p w14:paraId="24DA7384" w14:textId="77777777" w:rsidR="002312B8" w:rsidRDefault="002312B8">
      <w:pPr>
        <w:spacing w:before="9"/>
        <w:rPr>
          <w:rFonts w:ascii="Cambria" w:eastAsia="Cambria" w:hAnsi="Cambria" w:cs="Cambria"/>
          <w:sz w:val="24"/>
          <w:szCs w:val="24"/>
        </w:rPr>
      </w:pPr>
    </w:p>
    <w:p w14:paraId="6B8E5934" w14:textId="77777777" w:rsidR="002312B8" w:rsidRDefault="000C0407">
      <w:pPr>
        <w:pStyle w:val="Heading7"/>
        <w:numPr>
          <w:ilvl w:val="2"/>
          <w:numId w:val="23"/>
        </w:numPr>
        <w:tabs>
          <w:tab w:val="left" w:pos="1030"/>
        </w:tabs>
        <w:ind w:hanging="549"/>
        <w:jc w:val="both"/>
        <w:rPr>
          <w:b w:val="0"/>
          <w:bCs w:val="0"/>
        </w:rPr>
      </w:pPr>
      <w:bookmarkStart w:id="82" w:name="3.1.1__Micro-Purchase"/>
      <w:bookmarkEnd w:id="82"/>
      <w:r>
        <w:rPr>
          <w:spacing w:val="-1"/>
        </w:rPr>
        <w:t>Micro-Purchase</w:t>
      </w:r>
    </w:p>
    <w:p w14:paraId="4F012051" w14:textId="77777777" w:rsidR="002312B8" w:rsidRDefault="002312B8">
      <w:pPr>
        <w:rPr>
          <w:rFonts w:ascii="Cambria" w:eastAsia="Cambria" w:hAnsi="Cambria" w:cs="Cambria"/>
          <w:b/>
          <w:bCs/>
        </w:rPr>
      </w:pPr>
    </w:p>
    <w:p w14:paraId="7941AA26" w14:textId="31CEA701" w:rsidR="002312B8" w:rsidRDefault="000C0407">
      <w:pPr>
        <w:pStyle w:val="BodyText"/>
        <w:ind w:left="479" w:right="476"/>
        <w:jc w:val="both"/>
      </w:pPr>
      <w:bookmarkStart w:id="83" w:name="Purchasing_by_the_Micro-Purchase_method_"/>
      <w:bookmarkEnd w:id="83"/>
      <w:r>
        <w:rPr>
          <w:spacing w:val="-1"/>
        </w:rPr>
        <w:t>Purchasing</w:t>
      </w:r>
      <w:r>
        <w:rPr>
          <w:spacing w:val="-4"/>
        </w:rPr>
        <w:t xml:space="preserve"> </w:t>
      </w:r>
      <w:r>
        <w:rPr>
          <w:spacing w:val="-1"/>
        </w:rPr>
        <w:t>by</w:t>
      </w:r>
      <w:r>
        <w:rPr>
          <w:spacing w:val="-6"/>
        </w:rPr>
        <w:t xml:space="preserve"> </w:t>
      </w:r>
      <w:r>
        <w:rPr>
          <w:spacing w:val="-1"/>
        </w:rPr>
        <w:t>the</w:t>
      </w:r>
      <w:r>
        <w:rPr>
          <w:spacing w:val="-5"/>
        </w:rPr>
        <w:t xml:space="preserve"> </w:t>
      </w:r>
      <w:r>
        <w:rPr>
          <w:spacing w:val="-1"/>
        </w:rPr>
        <w:t>Micro-Purchase</w:t>
      </w:r>
      <w:r>
        <w:rPr>
          <w:spacing w:val="-5"/>
        </w:rPr>
        <w:t xml:space="preserve"> </w:t>
      </w:r>
      <w:r>
        <w:rPr>
          <w:spacing w:val="-1"/>
        </w:rPr>
        <w:t>method</w:t>
      </w:r>
      <w:r>
        <w:rPr>
          <w:spacing w:val="-6"/>
        </w:rPr>
        <w:t xml:space="preserve"> </w:t>
      </w:r>
      <w:r>
        <w:t>must</w:t>
      </w:r>
      <w:r>
        <w:rPr>
          <w:spacing w:val="-6"/>
        </w:rPr>
        <w:t xml:space="preserve"> </w:t>
      </w:r>
      <w:r>
        <w:rPr>
          <w:spacing w:val="-1"/>
        </w:rPr>
        <w:t>be</w:t>
      </w:r>
      <w:r>
        <w:rPr>
          <w:spacing w:val="-8"/>
        </w:rPr>
        <w:t xml:space="preserve"> </w:t>
      </w:r>
      <w:r>
        <w:t>used</w:t>
      </w:r>
      <w:r>
        <w:rPr>
          <w:spacing w:val="-6"/>
        </w:rPr>
        <w:t xml:space="preserve"> </w:t>
      </w:r>
      <w:r>
        <w:rPr>
          <w:spacing w:val="-1"/>
        </w:rPr>
        <w:t>when</w:t>
      </w:r>
      <w:r>
        <w:rPr>
          <w:spacing w:val="-7"/>
        </w:rPr>
        <w:t xml:space="preserve"> </w:t>
      </w:r>
      <w:r>
        <w:rPr>
          <w:spacing w:val="-1"/>
        </w:rPr>
        <w:t>acquiring</w:t>
      </w:r>
      <w:r>
        <w:rPr>
          <w:spacing w:val="-4"/>
        </w:rPr>
        <w:t xml:space="preserve"> </w:t>
      </w:r>
      <w:r w:rsidR="0017732E">
        <w:rPr>
          <w:spacing w:val="-1"/>
        </w:rPr>
        <w:t>G</w:t>
      </w:r>
      <w:r>
        <w:rPr>
          <w:spacing w:val="-1"/>
        </w:rPr>
        <w:t>oods</w:t>
      </w:r>
      <w:r>
        <w:rPr>
          <w:spacing w:val="-5"/>
        </w:rPr>
        <w:t xml:space="preserve"> </w:t>
      </w:r>
      <w:r>
        <w:rPr>
          <w:spacing w:val="-1"/>
        </w:rPr>
        <w:t>and</w:t>
      </w:r>
      <w:r>
        <w:rPr>
          <w:spacing w:val="-6"/>
        </w:rPr>
        <w:t xml:space="preserve"> </w:t>
      </w:r>
      <w:r w:rsidR="0017732E">
        <w:rPr>
          <w:spacing w:val="-1"/>
        </w:rPr>
        <w:t>S</w:t>
      </w:r>
      <w:r>
        <w:rPr>
          <w:spacing w:val="-1"/>
        </w:rPr>
        <w:t>ervices</w:t>
      </w:r>
      <w:r>
        <w:rPr>
          <w:spacing w:val="-5"/>
        </w:rPr>
        <w:t xml:space="preserve"> </w:t>
      </w:r>
      <w:r>
        <w:rPr>
          <w:spacing w:val="-1"/>
        </w:rPr>
        <w:t>when</w:t>
      </w:r>
      <w:r>
        <w:rPr>
          <w:spacing w:val="-7"/>
        </w:rPr>
        <w:t xml:space="preserve"> </w:t>
      </w:r>
      <w:r>
        <w:rPr>
          <w:spacing w:val="-1"/>
        </w:rPr>
        <w:t>the</w:t>
      </w:r>
      <w:r>
        <w:rPr>
          <w:spacing w:val="-5"/>
        </w:rPr>
        <w:t xml:space="preserve"> </w:t>
      </w:r>
      <w:r>
        <w:rPr>
          <w:spacing w:val="-1"/>
        </w:rPr>
        <w:t>aggregate</w:t>
      </w:r>
      <w:r>
        <w:rPr>
          <w:spacing w:val="75"/>
        </w:rPr>
        <w:t xml:space="preserve"> </w:t>
      </w:r>
      <w:r>
        <w:rPr>
          <w:spacing w:val="-1"/>
        </w:rPr>
        <w:t>dollar</w:t>
      </w:r>
      <w:r>
        <w:rPr>
          <w:spacing w:val="27"/>
        </w:rPr>
        <w:t xml:space="preserve"> </w:t>
      </w:r>
      <w:r>
        <w:rPr>
          <w:spacing w:val="-1"/>
        </w:rPr>
        <w:t>amount</w:t>
      </w:r>
      <w:r>
        <w:rPr>
          <w:spacing w:val="27"/>
        </w:rPr>
        <w:t xml:space="preserve"> </w:t>
      </w:r>
      <w:r>
        <w:rPr>
          <w:spacing w:val="-1"/>
        </w:rPr>
        <w:t>does</w:t>
      </w:r>
      <w:r>
        <w:rPr>
          <w:spacing w:val="30"/>
        </w:rPr>
        <w:t xml:space="preserve"> </w:t>
      </w:r>
      <w:r>
        <w:rPr>
          <w:spacing w:val="-1"/>
        </w:rPr>
        <w:t>not</w:t>
      </w:r>
      <w:r>
        <w:rPr>
          <w:spacing w:val="27"/>
        </w:rPr>
        <w:t xml:space="preserve"> </w:t>
      </w:r>
      <w:r>
        <w:rPr>
          <w:spacing w:val="-1"/>
        </w:rPr>
        <w:t>exceed</w:t>
      </w:r>
      <w:r>
        <w:rPr>
          <w:spacing w:val="28"/>
        </w:rPr>
        <w:t xml:space="preserve"> </w:t>
      </w:r>
      <w:r>
        <w:rPr>
          <w:spacing w:val="-1"/>
        </w:rPr>
        <w:t>$10,000.</w:t>
      </w:r>
      <w:r>
        <w:rPr>
          <w:spacing w:val="28"/>
        </w:rPr>
        <w:t xml:space="preserve"> </w:t>
      </w:r>
      <w:r>
        <w:t>To</w:t>
      </w:r>
      <w:r>
        <w:rPr>
          <w:spacing w:val="28"/>
        </w:rPr>
        <w:t xml:space="preserve"> </w:t>
      </w:r>
      <w:r>
        <w:rPr>
          <w:spacing w:val="-1"/>
        </w:rPr>
        <w:t>the</w:t>
      </w:r>
      <w:r>
        <w:rPr>
          <w:spacing w:val="29"/>
        </w:rPr>
        <w:t xml:space="preserve"> </w:t>
      </w:r>
      <w:r>
        <w:rPr>
          <w:spacing w:val="-1"/>
        </w:rPr>
        <w:t>extent</w:t>
      </w:r>
      <w:r>
        <w:rPr>
          <w:spacing w:val="27"/>
        </w:rPr>
        <w:t xml:space="preserve"> </w:t>
      </w:r>
      <w:r>
        <w:rPr>
          <w:spacing w:val="-1"/>
        </w:rPr>
        <w:t>practicable,</w:t>
      </w:r>
      <w:r>
        <w:rPr>
          <w:spacing w:val="29"/>
        </w:rPr>
        <w:t xml:space="preserve"> </w:t>
      </w:r>
      <w:r>
        <w:rPr>
          <w:spacing w:val="-1"/>
        </w:rPr>
        <w:t>the</w:t>
      </w:r>
      <w:r>
        <w:rPr>
          <w:spacing w:val="28"/>
        </w:rPr>
        <w:t xml:space="preserve"> </w:t>
      </w:r>
      <w:r>
        <w:t>City</w:t>
      </w:r>
      <w:r>
        <w:rPr>
          <w:spacing w:val="27"/>
        </w:rPr>
        <w:t xml:space="preserve"> </w:t>
      </w:r>
      <w:r>
        <w:t>shall</w:t>
      </w:r>
      <w:r>
        <w:rPr>
          <w:spacing w:val="29"/>
        </w:rPr>
        <w:t xml:space="preserve"> </w:t>
      </w:r>
      <w:r>
        <w:rPr>
          <w:spacing w:val="-1"/>
        </w:rPr>
        <w:t>distribute</w:t>
      </w:r>
      <w:r>
        <w:rPr>
          <w:spacing w:val="28"/>
        </w:rPr>
        <w:t xml:space="preserve"> </w:t>
      </w:r>
      <w:r>
        <w:rPr>
          <w:spacing w:val="-1"/>
        </w:rPr>
        <w:t>Micro-Purchases</w:t>
      </w:r>
      <w:r>
        <w:rPr>
          <w:spacing w:val="65"/>
        </w:rPr>
        <w:t xml:space="preserve"> </w:t>
      </w:r>
      <w:r>
        <w:rPr>
          <w:spacing w:val="-1"/>
        </w:rPr>
        <w:t>equitably</w:t>
      </w:r>
      <w:r>
        <w:rPr>
          <w:spacing w:val="-2"/>
        </w:rPr>
        <w:t xml:space="preserve"> among</w:t>
      </w:r>
      <w:r>
        <w:t xml:space="preserve"> </w:t>
      </w:r>
      <w:r>
        <w:rPr>
          <w:spacing w:val="-1"/>
        </w:rPr>
        <w:t>qualified</w:t>
      </w:r>
      <w:r>
        <w:rPr>
          <w:spacing w:val="-3"/>
        </w:rPr>
        <w:t xml:space="preserve"> </w:t>
      </w:r>
      <w:r>
        <w:rPr>
          <w:spacing w:val="-1"/>
        </w:rPr>
        <w:t>vendors. Micro-Purchases</w:t>
      </w:r>
      <w:r>
        <w:rPr>
          <w:spacing w:val="-2"/>
        </w:rPr>
        <w:t xml:space="preserve"> </w:t>
      </w:r>
      <w:r>
        <w:t>may</w:t>
      </w:r>
      <w:r>
        <w:rPr>
          <w:spacing w:val="-2"/>
        </w:rPr>
        <w:t xml:space="preserve"> </w:t>
      </w:r>
      <w:r>
        <w:rPr>
          <w:spacing w:val="-1"/>
        </w:rPr>
        <w:t>be awarded without soliciting</w:t>
      </w:r>
      <w:r>
        <w:rPr>
          <w:spacing w:val="-2"/>
        </w:rPr>
        <w:t xml:space="preserve"> </w:t>
      </w:r>
      <w:r>
        <w:rPr>
          <w:spacing w:val="-1"/>
        </w:rPr>
        <w:t xml:space="preserve">competitive </w:t>
      </w:r>
      <w:r>
        <w:rPr>
          <w:spacing w:val="-2"/>
        </w:rPr>
        <w:t>quotations</w:t>
      </w:r>
      <w:r>
        <w:rPr>
          <w:spacing w:val="81"/>
        </w:rPr>
        <w:t xml:space="preserve"> </w:t>
      </w:r>
      <w:r>
        <w:t>or</w:t>
      </w:r>
      <w:r>
        <w:rPr>
          <w:spacing w:val="-1"/>
        </w:rPr>
        <w:t xml:space="preserve"> proposals</w:t>
      </w:r>
      <w:r>
        <w:t xml:space="preserve"> if</w:t>
      </w:r>
      <w:r>
        <w:rPr>
          <w:spacing w:val="-1"/>
        </w:rPr>
        <w:t xml:space="preserve"> the </w:t>
      </w:r>
      <w:proofErr w:type="gramStart"/>
      <w:r>
        <w:t>City</w:t>
      </w:r>
      <w:proofErr w:type="gramEnd"/>
      <w:r>
        <w:rPr>
          <w:spacing w:val="-4"/>
        </w:rPr>
        <w:t xml:space="preserve"> </w:t>
      </w:r>
      <w:r>
        <w:rPr>
          <w:spacing w:val="-1"/>
        </w:rPr>
        <w:t>considers</w:t>
      </w:r>
      <w:r>
        <w:t xml:space="preserve"> </w:t>
      </w:r>
      <w:r>
        <w:rPr>
          <w:spacing w:val="-1"/>
        </w:rPr>
        <w:t xml:space="preserve">the price to be </w:t>
      </w:r>
      <w:r>
        <w:rPr>
          <w:spacing w:val="-2"/>
        </w:rPr>
        <w:t>fair</w:t>
      </w:r>
      <w:r>
        <w:rPr>
          <w:spacing w:val="-1"/>
        </w:rPr>
        <w:t xml:space="preserve"> and reasonable.</w:t>
      </w:r>
    </w:p>
    <w:p w14:paraId="67297521" w14:textId="77777777" w:rsidR="002312B8" w:rsidRDefault="002312B8">
      <w:pPr>
        <w:rPr>
          <w:rFonts w:ascii="Cambria" w:eastAsia="Cambria" w:hAnsi="Cambria" w:cs="Cambria"/>
        </w:rPr>
      </w:pPr>
    </w:p>
    <w:p w14:paraId="3C7F609C" w14:textId="77777777" w:rsidR="002312B8" w:rsidRDefault="000C0407" w:rsidP="00037D5B">
      <w:pPr>
        <w:pStyle w:val="Heading7"/>
        <w:numPr>
          <w:ilvl w:val="2"/>
          <w:numId w:val="23"/>
        </w:numPr>
        <w:tabs>
          <w:tab w:val="left" w:pos="980"/>
        </w:tabs>
        <w:ind w:left="979" w:hanging="547"/>
        <w:jc w:val="both"/>
        <w:rPr>
          <w:b w:val="0"/>
          <w:bCs w:val="0"/>
        </w:rPr>
      </w:pPr>
      <w:bookmarkStart w:id="84" w:name="3.1.2_Small_Purchase"/>
      <w:bookmarkEnd w:id="84"/>
      <w:r>
        <w:rPr>
          <w:spacing w:val="-1"/>
        </w:rPr>
        <w:t>Small</w:t>
      </w:r>
      <w:r>
        <w:rPr>
          <w:spacing w:val="-2"/>
        </w:rPr>
        <w:t xml:space="preserve"> </w:t>
      </w:r>
      <w:r>
        <w:rPr>
          <w:spacing w:val="-1"/>
        </w:rPr>
        <w:t>Purchase</w:t>
      </w:r>
    </w:p>
    <w:p w14:paraId="7DAA108B" w14:textId="77777777" w:rsidR="002312B8" w:rsidRDefault="002312B8">
      <w:pPr>
        <w:spacing w:before="3"/>
        <w:rPr>
          <w:rFonts w:ascii="Cambria" w:eastAsia="Cambria" w:hAnsi="Cambria" w:cs="Cambria"/>
          <w:b/>
          <w:bCs/>
        </w:rPr>
      </w:pPr>
    </w:p>
    <w:p w14:paraId="00499677" w14:textId="11223900" w:rsidR="002312B8" w:rsidRDefault="000C0407">
      <w:pPr>
        <w:pStyle w:val="BodyText"/>
        <w:spacing w:line="274" w:lineRule="auto"/>
        <w:ind w:left="439" w:right="475"/>
        <w:jc w:val="both"/>
      </w:pPr>
      <w:r>
        <w:t>The</w:t>
      </w:r>
      <w:r>
        <w:rPr>
          <w:spacing w:val="32"/>
        </w:rPr>
        <w:t xml:space="preserve"> </w:t>
      </w:r>
      <w:r>
        <w:rPr>
          <w:spacing w:val="-1"/>
        </w:rPr>
        <w:t>Small</w:t>
      </w:r>
      <w:r>
        <w:rPr>
          <w:spacing w:val="35"/>
        </w:rPr>
        <w:t xml:space="preserve"> </w:t>
      </w:r>
      <w:r>
        <w:rPr>
          <w:spacing w:val="-1"/>
        </w:rPr>
        <w:t>Purchase</w:t>
      </w:r>
      <w:r>
        <w:rPr>
          <w:spacing w:val="36"/>
        </w:rPr>
        <w:t xml:space="preserve"> </w:t>
      </w:r>
      <w:r>
        <w:rPr>
          <w:spacing w:val="-1"/>
        </w:rPr>
        <w:t>method</w:t>
      </w:r>
      <w:r>
        <w:rPr>
          <w:spacing w:val="34"/>
        </w:rPr>
        <w:t xml:space="preserve"> </w:t>
      </w:r>
      <w:r>
        <w:rPr>
          <w:spacing w:val="-1"/>
        </w:rPr>
        <w:t>is</w:t>
      </w:r>
      <w:r>
        <w:rPr>
          <w:spacing w:val="36"/>
        </w:rPr>
        <w:t xml:space="preserve"> </w:t>
      </w:r>
      <w:r>
        <w:t>an</w:t>
      </w:r>
      <w:r>
        <w:rPr>
          <w:spacing w:val="34"/>
        </w:rPr>
        <w:t xml:space="preserve"> </w:t>
      </w:r>
      <w:r>
        <w:rPr>
          <w:spacing w:val="-1"/>
        </w:rPr>
        <w:t>Informal</w:t>
      </w:r>
      <w:r>
        <w:rPr>
          <w:spacing w:val="35"/>
        </w:rPr>
        <w:t xml:space="preserve"> </w:t>
      </w:r>
      <w:r>
        <w:rPr>
          <w:spacing w:val="-1"/>
        </w:rPr>
        <w:t>Competition</w:t>
      </w:r>
      <w:r>
        <w:rPr>
          <w:spacing w:val="35"/>
        </w:rPr>
        <w:t xml:space="preserve"> </w:t>
      </w:r>
      <w:r>
        <w:rPr>
          <w:spacing w:val="-1"/>
        </w:rPr>
        <w:t>procedure</w:t>
      </w:r>
      <w:r>
        <w:rPr>
          <w:spacing w:val="32"/>
        </w:rPr>
        <w:t xml:space="preserve"> </w:t>
      </w:r>
      <w:r>
        <w:t>for</w:t>
      </w:r>
      <w:r>
        <w:rPr>
          <w:spacing w:val="33"/>
        </w:rPr>
        <w:t xml:space="preserve"> </w:t>
      </w:r>
      <w:r>
        <w:rPr>
          <w:spacing w:val="-1"/>
        </w:rPr>
        <w:t>relatively</w:t>
      </w:r>
      <w:r>
        <w:rPr>
          <w:spacing w:val="31"/>
        </w:rPr>
        <w:t xml:space="preserve"> </w:t>
      </w:r>
      <w:r>
        <w:rPr>
          <w:spacing w:val="-1"/>
        </w:rPr>
        <w:t>simple</w:t>
      </w:r>
      <w:r>
        <w:rPr>
          <w:spacing w:val="35"/>
        </w:rPr>
        <w:t xml:space="preserve"> </w:t>
      </w:r>
      <w:r>
        <w:rPr>
          <w:spacing w:val="-1"/>
        </w:rPr>
        <w:t>and</w:t>
      </w:r>
      <w:r>
        <w:rPr>
          <w:spacing w:val="33"/>
        </w:rPr>
        <w:t xml:space="preserve"> </w:t>
      </w:r>
      <w:r>
        <w:rPr>
          <w:spacing w:val="-1"/>
        </w:rPr>
        <w:t>informal</w:t>
      </w:r>
      <w:r>
        <w:rPr>
          <w:spacing w:val="63"/>
        </w:rPr>
        <w:t xml:space="preserve"> </w:t>
      </w:r>
      <w:r>
        <w:rPr>
          <w:spacing w:val="-1"/>
        </w:rPr>
        <w:t>procurement</w:t>
      </w:r>
      <w:r w:rsidR="00037D5B">
        <w:rPr>
          <w:spacing w:val="-1"/>
        </w:rPr>
        <w:t>s of</w:t>
      </w:r>
      <w:r>
        <w:rPr>
          <w:spacing w:val="-1"/>
        </w:rPr>
        <w:t xml:space="preserve"> </w:t>
      </w:r>
      <w:r w:rsidR="00037D5B">
        <w:rPr>
          <w:spacing w:val="-3"/>
        </w:rPr>
        <w:t>Goods, Services</w:t>
      </w:r>
      <w:r>
        <w:rPr>
          <w:spacing w:val="-1"/>
        </w:rPr>
        <w:t xml:space="preserve">, </w:t>
      </w:r>
      <w:r>
        <w:rPr>
          <w:spacing w:val="-2"/>
        </w:rPr>
        <w:t>property,</w:t>
      </w:r>
      <w:r>
        <w:rPr>
          <w:spacing w:val="-1"/>
        </w:rPr>
        <w:t xml:space="preserve"> and Public</w:t>
      </w:r>
      <w:r>
        <w:t xml:space="preserve"> </w:t>
      </w:r>
      <w:r>
        <w:rPr>
          <w:spacing w:val="-1"/>
        </w:rPr>
        <w:t>Projects</w:t>
      </w:r>
      <w:r w:rsidR="00650754">
        <w:t xml:space="preserve">. </w:t>
      </w:r>
      <w:r w:rsidR="00650754">
        <w:rPr>
          <w:spacing w:val="-1"/>
        </w:rPr>
        <w:t>The Small Purchase method shall be used for Goods, Service</w:t>
      </w:r>
      <w:r w:rsidR="0065266C">
        <w:rPr>
          <w:spacing w:val="-1"/>
        </w:rPr>
        <w:t>s</w:t>
      </w:r>
      <w:r w:rsidR="00650754">
        <w:rPr>
          <w:spacing w:val="-1"/>
        </w:rPr>
        <w:t xml:space="preserve">, and property when the proposed purchase amount is between </w:t>
      </w:r>
      <w:r w:rsidR="00650754" w:rsidRPr="00650754">
        <w:rPr>
          <w:spacing w:val="-1"/>
        </w:rPr>
        <w:t>$10,000 to $100,000</w:t>
      </w:r>
      <w:r w:rsidR="00650754">
        <w:rPr>
          <w:spacing w:val="-1"/>
        </w:rPr>
        <w:t>.  The Small Purchase method shall be used for Public Projects that are between $60,000 and $200,000.</w:t>
      </w:r>
    </w:p>
    <w:p w14:paraId="221E1159" w14:textId="77777777" w:rsidR="002312B8" w:rsidRDefault="002312B8">
      <w:pPr>
        <w:spacing w:before="4"/>
        <w:rPr>
          <w:rFonts w:ascii="Cambria" w:eastAsia="Cambria" w:hAnsi="Cambria" w:cs="Cambria"/>
          <w:sz w:val="25"/>
          <w:szCs w:val="25"/>
        </w:rPr>
      </w:pPr>
    </w:p>
    <w:p w14:paraId="768C4D0F" w14:textId="77777777" w:rsidR="002312B8" w:rsidRDefault="000C0407" w:rsidP="00037D5B">
      <w:pPr>
        <w:pStyle w:val="BodyText"/>
        <w:numPr>
          <w:ilvl w:val="0"/>
          <w:numId w:val="22"/>
        </w:numPr>
        <w:tabs>
          <w:tab w:val="left" w:pos="1001"/>
        </w:tabs>
        <w:ind w:left="676" w:right="475" w:hanging="158"/>
        <w:jc w:val="both"/>
      </w:pPr>
      <w:r>
        <w:rPr>
          <w:i/>
          <w:spacing w:val="-1"/>
          <w:u w:val="single" w:color="000000"/>
        </w:rPr>
        <w:t>Purchases</w:t>
      </w:r>
      <w:r>
        <w:rPr>
          <w:i/>
          <w:spacing w:val="-6"/>
          <w:u w:val="single" w:color="000000"/>
        </w:rPr>
        <w:t xml:space="preserve"> </w:t>
      </w:r>
      <w:r>
        <w:rPr>
          <w:i/>
          <w:u w:val="single" w:color="000000"/>
        </w:rPr>
        <w:t>of</w:t>
      </w:r>
      <w:r>
        <w:rPr>
          <w:i/>
          <w:spacing w:val="-6"/>
          <w:u w:val="single" w:color="000000"/>
        </w:rPr>
        <w:t xml:space="preserve"> </w:t>
      </w:r>
      <w:r>
        <w:rPr>
          <w:i/>
          <w:spacing w:val="-1"/>
          <w:u w:val="single" w:color="000000"/>
        </w:rPr>
        <w:t>Goods</w:t>
      </w:r>
      <w:r>
        <w:rPr>
          <w:i/>
          <w:spacing w:val="-4"/>
          <w:u w:val="single" w:color="000000"/>
        </w:rPr>
        <w:t xml:space="preserve"> </w:t>
      </w:r>
      <w:r>
        <w:rPr>
          <w:i/>
          <w:spacing w:val="-1"/>
          <w:u w:val="single" w:color="000000"/>
        </w:rPr>
        <w:t>and</w:t>
      </w:r>
      <w:r>
        <w:rPr>
          <w:i/>
          <w:spacing w:val="-4"/>
          <w:u w:val="single" w:color="000000"/>
        </w:rPr>
        <w:t xml:space="preserve"> </w:t>
      </w:r>
      <w:r>
        <w:rPr>
          <w:i/>
          <w:spacing w:val="-1"/>
          <w:u w:val="single" w:color="000000"/>
        </w:rPr>
        <w:t>Services</w:t>
      </w:r>
      <w:r>
        <w:rPr>
          <w:spacing w:val="-1"/>
        </w:rPr>
        <w:t>.</w:t>
      </w:r>
      <w:r>
        <w:rPr>
          <w:spacing w:val="-5"/>
        </w:rPr>
        <w:t xml:space="preserve"> </w:t>
      </w:r>
      <w:r>
        <w:t>If</w:t>
      </w:r>
      <w:r>
        <w:rPr>
          <w:spacing w:val="-3"/>
        </w:rPr>
        <w:t xml:space="preserve"> </w:t>
      </w:r>
      <w:r>
        <w:rPr>
          <w:spacing w:val="-1"/>
        </w:rPr>
        <w:t>the</w:t>
      </w:r>
      <w:r>
        <w:rPr>
          <w:spacing w:val="-5"/>
        </w:rPr>
        <w:t xml:space="preserve"> </w:t>
      </w:r>
      <w:r>
        <w:rPr>
          <w:spacing w:val="-1"/>
        </w:rPr>
        <w:t>Small</w:t>
      </w:r>
      <w:r>
        <w:rPr>
          <w:spacing w:val="-3"/>
        </w:rPr>
        <w:t xml:space="preserve"> </w:t>
      </w:r>
      <w:r>
        <w:rPr>
          <w:spacing w:val="-1"/>
        </w:rPr>
        <w:t>Purchase</w:t>
      </w:r>
      <w:r>
        <w:rPr>
          <w:spacing w:val="-5"/>
        </w:rPr>
        <w:t xml:space="preserve"> </w:t>
      </w:r>
      <w:r>
        <w:rPr>
          <w:spacing w:val="-1"/>
        </w:rPr>
        <w:t>method</w:t>
      </w:r>
      <w:r>
        <w:rPr>
          <w:spacing w:val="-6"/>
        </w:rPr>
        <w:t xml:space="preserve"> </w:t>
      </w:r>
      <w:r>
        <w:t>is</w:t>
      </w:r>
      <w:r>
        <w:rPr>
          <w:spacing w:val="-5"/>
        </w:rPr>
        <w:t xml:space="preserve"> </w:t>
      </w:r>
      <w:r>
        <w:rPr>
          <w:spacing w:val="-1"/>
        </w:rPr>
        <w:t>used,</w:t>
      </w:r>
      <w:r>
        <w:rPr>
          <w:spacing w:val="-3"/>
        </w:rPr>
        <w:t xml:space="preserve"> </w:t>
      </w:r>
      <w:r>
        <w:rPr>
          <w:spacing w:val="-1"/>
        </w:rPr>
        <w:t>the</w:t>
      </w:r>
      <w:r>
        <w:rPr>
          <w:spacing w:val="-3"/>
        </w:rPr>
        <w:t xml:space="preserve"> </w:t>
      </w:r>
      <w:r>
        <w:rPr>
          <w:spacing w:val="-1"/>
        </w:rPr>
        <w:t>Requestor</w:t>
      </w:r>
      <w:r>
        <w:rPr>
          <w:spacing w:val="-3"/>
        </w:rPr>
        <w:t xml:space="preserve"> </w:t>
      </w:r>
      <w:r>
        <w:rPr>
          <w:spacing w:val="-1"/>
        </w:rPr>
        <w:t>may</w:t>
      </w:r>
      <w:r>
        <w:rPr>
          <w:spacing w:val="-4"/>
        </w:rPr>
        <w:t xml:space="preserve"> </w:t>
      </w:r>
      <w:r>
        <w:rPr>
          <w:spacing w:val="-1"/>
        </w:rPr>
        <w:t>informally</w:t>
      </w:r>
      <w:r>
        <w:rPr>
          <w:spacing w:val="-7"/>
        </w:rPr>
        <w:t xml:space="preserve"> </w:t>
      </w:r>
      <w:r>
        <w:rPr>
          <w:spacing w:val="-1"/>
        </w:rPr>
        <w:t>solicit</w:t>
      </w:r>
      <w:r>
        <w:rPr>
          <w:spacing w:val="67"/>
        </w:rPr>
        <w:t xml:space="preserve"> </w:t>
      </w:r>
      <w:r>
        <w:rPr>
          <w:spacing w:val="-1"/>
        </w:rPr>
        <w:t>three</w:t>
      </w:r>
      <w:r>
        <w:rPr>
          <w:spacing w:val="14"/>
        </w:rPr>
        <w:t xml:space="preserve"> </w:t>
      </w:r>
      <w:r>
        <w:rPr>
          <w:spacing w:val="-1"/>
        </w:rPr>
        <w:t>(3)</w:t>
      </w:r>
      <w:r>
        <w:rPr>
          <w:spacing w:val="13"/>
        </w:rPr>
        <w:t xml:space="preserve"> </w:t>
      </w:r>
      <w:r>
        <w:rPr>
          <w:spacing w:val="-1"/>
        </w:rPr>
        <w:t>competitive</w:t>
      </w:r>
      <w:r>
        <w:rPr>
          <w:spacing w:val="14"/>
        </w:rPr>
        <w:t xml:space="preserve"> </w:t>
      </w:r>
      <w:r>
        <w:rPr>
          <w:spacing w:val="-1"/>
        </w:rPr>
        <w:t>vendors</w:t>
      </w:r>
      <w:r>
        <w:rPr>
          <w:spacing w:val="15"/>
        </w:rPr>
        <w:t xml:space="preserve"> </w:t>
      </w:r>
      <w:r>
        <w:rPr>
          <w:spacing w:val="-1"/>
        </w:rPr>
        <w:t>either</w:t>
      </w:r>
      <w:r>
        <w:rPr>
          <w:spacing w:val="13"/>
        </w:rPr>
        <w:t xml:space="preserve"> </w:t>
      </w:r>
      <w:r w:rsidR="003E1CF8">
        <w:rPr>
          <w:spacing w:val="-1"/>
        </w:rPr>
        <w:t>written</w:t>
      </w:r>
      <w:r>
        <w:rPr>
          <w:spacing w:val="13"/>
        </w:rPr>
        <w:t xml:space="preserve"> </w:t>
      </w:r>
      <w:r>
        <w:t>or</w:t>
      </w:r>
      <w:r>
        <w:rPr>
          <w:spacing w:val="13"/>
        </w:rPr>
        <w:t xml:space="preserve"> </w:t>
      </w:r>
      <w:r>
        <w:rPr>
          <w:spacing w:val="-1"/>
        </w:rPr>
        <w:t>via</w:t>
      </w:r>
      <w:r>
        <w:rPr>
          <w:spacing w:val="14"/>
        </w:rPr>
        <w:t xml:space="preserve"> </w:t>
      </w:r>
      <w:r>
        <w:rPr>
          <w:spacing w:val="-1"/>
        </w:rPr>
        <w:t>email</w:t>
      </w:r>
      <w:r>
        <w:rPr>
          <w:spacing w:val="14"/>
        </w:rPr>
        <w:t xml:space="preserve"> </w:t>
      </w:r>
      <w:r>
        <w:rPr>
          <w:spacing w:val="-1"/>
        </w:rPr>
        <w:t>request</w:t>
      </w:r>
      <w:r>
        <w:rPr>
          <w:spacing w:val="13"/>
        </w:rPr>
        <w:t xml:space="preserve"> </w:t>
      </w:r>
      <w:r>
        <w:t>for</w:t>
      </w:r>
      <w:r>
        <w:rPr>
          <w:spacing w:val="13"/>
        </w:rPr>
        <w:t xml:space="preserve"> </w:t>
      </w:r>
      <w:r>
        <w:rPr>
          <w:spacing w:val="-1"/>
        </w:rPr>
        <w:t>quotations</w:t>
      </w:r>
      <w:r>
        <w:rPr>
          <w:spacing w:val="15"/>
        </w:rPr>
        <w:t xml:space="preserve"> </w:t>
      </w:r>
      <w:r>
        <w:t>or</w:t>
      </w:r>
      <w:r>
        <w:rPr>
          <w:spacing w:val="13"/>
        </w:rPr>
        <w:t xml:space="preserve"> </w:t>
      </w:r>
      <w:r>
        <w:rPr>
          <w:spacing w:val="-1"/>
        </w:rPr>
        <w:t>proposals</w:t>
      </w:r>
      <w:r>
        <w:rPr>
          <w:spacing w:val="15"/>
        </w:rPr>
        <w:t xml:space="preserve"> </w:t>
      </w:r>
      <w:r>
        <w:rPr>
          <w:spacing w:val="-1"/>
        </w:rPr>
        <w:t>for</w:t>
      </w:r>
      <w:r>
        <w:rPr>
          <w:spacing w:val="13"/>
        </w:rPr>
        <w:t xml:space="preserve"> </w:t>
      </w:r>
      <w:r>
        <w:rPr>
          <w:spacing w:val="-1"/>
        </w:rPr>
        <w:t>goods</w:t>
      </w:r>
      <w:r>
        <w:rPr>
          <w:spacing w:val="59"/>
        </w:rPr>
        <w:t xml:space="preserve"> </w:t>
      </w:r>
      <w:r>
        <w:rPr>
          <w:spacing w:val="-1"/>
        </w:rPr>
        <w:t>and</w:t>
      </w:r>
      <w:r>
        <w:rPr>
          <w:spacing w:val="21"/>
        </w:rPr>
        <w:t xml:space="preserve"> </w:t>
      </w:r>
      <w:r>
        <w:rPr>
          <w:spacing w:val="-1"/>
        </w:rPr>
        <w:t>services.</w:t>
      </w:r>
      <w:r>
        <w:rPr>
          <w:spacing w:val="21"/>
        </w:rPr>
        <w:t xml:space="preserve"> </w:t>
      </w:r>
      <w:r>
        <w:rPr>
          <w:spacing w:val="-1"/>
        </w:rPr>
        <w:t>Once</w:t>
      </w:r>
      <w:r>
        <w:rPr>
          <w:spacing w:val="21"/>
        </w:rPr>
        <w:t xml:space="preserve"> </w:t>
      </w:r>
      <w:r>
        <w:rPr>
          <w:spacing w:val="-1"/>
        </w:rPr>
        <w:t>the</w:t>
      </w:r>
      <w:r>
        <w:rPr>
          <w:spacing w:val="21"/>
        </w:rPr>
        <w:t xml:space="preserve"> </w:t>
      </w:r>
      <w:r>
        <w:rPr>
          <w:spacing w:val="-1"/>
        </w:rPr>
        <w:t>Requestor</w:t>
      </w:r>
      <w:r>
        <w:rPr>
          <w:spacing w:val="21"/>
        </w:rPr>
        <w:t xml:space="preserve"> </w:t>
      </w:r>
      <w:r>
        <w:rPr>
          <w:spacing w:val="-1"/>
        </w:rPr>
        <w:t>receives</w:t>
      </w:r>
      <w:r>
        <w:rPr>
          <w:spacing w:val="19"/>
        </w:rPr>
        <w:t xml:space="preserve"> </w:t>
      </w:r>
      <w:r>
        <w:t>at</w:t>
      </w:r>
      <w:r>
        <w:rPr>
          <w:spacing w:val="20"/>
        </w:rPr>
        <w:t xml:space="preserve"> </w:t>
      </w:r>
      <w:r>
        <w:rPr>
          <w:spacing w:val="-1"/>
        </w:rPr>
        <w:t>least</w:t>
      </w:r>
      <w:r>
        <w:rPr>
          <w:spacing w:val="18"/>
        </w:rPr>
        <w:t xml:space="preserve"> </w:t>
      </w:r>
      <w:r>
        <w:rPr>
          <w:spacing w:val="-1"/>
        </w:rPr>
        <w:t>three</w:t>
      </w:r>
      <w:r>
        <w:rPr>
          <w:spacing w:val="21"/>
        </w:rPr>
        <w:t xml:space="preserve"> </w:t>
      </w:r>
      <w:r>
        <w:rPr>
          <w:spacing w:val="-1"/>
        </w:rPr>
        <w:t>quotations</w:t>
      </w:r>
      <w:r>
        <w:rPr>
          <w:spacing w:val="19"/>
        </w:rPr>
        <w:t xml:space="preserve"> </w:t>
      </w:r>
      <w:r>
        <w:t>or</w:t>
      </w:r>
      <w:r>
        <w:rPr>
          <w:spacing w:val="21"/>
        </w:rPr>
        <w:t xml:space="preserve"> </w:t>
      </w:r>
      <w:r>
        <w:rPr>
          <w:spacing w:val="-1"/>
        </w:rPr>
        <w:t>proposals,</w:t>
      </w:r>
      <w:r>
        <w:rPr>
          <w:spacing w:val="21"/>
        </w:rPr>
        <w:t xml:space="preserve"> </w:t>
      </w:r>
      <w:r>
        <w:t>a</w:t>
      </w:r>
      <w:r>
        <w:rPr>
          <w:spacing w:val="20"/>
        </w:rPr>
        <w:t xml:space="preserve"> </w:t>
      </w:r>
      <w:r>
        <w:rPr>
          <w:b/>
          <w:i/>
          <w:spacing w:val="-1"/>
        </w:rPr>
        <w:t>Competitive</w:t>
      </w:r>
      <w:r>
        <w:rPr>
          <w:b/>
          <w:i/>
          <w:spacing w:val="21"/>
        </w:rPr>
        <w:t xml:space="preserve"> </w:t>
      </w:r>
      <w:r>
        <w:rPr>
          <w:b/>
          <w:i/>
          <w:spacing w:val="-2"/>
        </w:rPr>
        <w:t>Source</w:t>
      </w:r>
      <w:r>
        <w:rPr>
          <w:b/>
          <w:i/>
          <w:spacing w:val="67"/>
        </w:rPr>
        <w:t xml:space="preserve"> </w:t>
      </w:r>
      <w:r>
        <w:rPr>
          <w:b/>
          <w:i/>
          <w:spacing w:val="-1"/>
        </w:rPr>
        <w:t>Selection</w:t>
      </w:r>
      <w:r>
        <w:rPr>
          <w:b/>
          <w:i/>
          <w:spacing w:val="47"/>
        </w:rPr>
        <w:t xml:space="preserve"> </w:t>
      </w:r>
      <w:r>
        <w:rPr>
          <w:b/>
          <w:i/>
          <w:spacing w:val="-1"/>
        </w:rPr>
        <w:t>Justification</w:t>
      </w:r>
      <w:r>
        <w:rPr>
          <w:spacing w:val="-1"/>
        </w:rPr>
        <w:t>,</w:t>
      </w:r>
      <w:r>
        <w:rPr>
          <w:spacing w:val="45"/>
        </w:rPr>
        <w:t xml:space="preserve"> </w:t>
      </w:r>
      <w:r>
        <w:rPr>
          <w:spacing w:val="-1"/>
        </w:rPr>
        <w:t>documenting</w:t>
      </w:r>
      <w:r>
        <w:t xml:space="preserve"> </w:t>
      </w:r>
      <w:r>
        <w:rPr>
          <w:spacing w:val="-1"/>
        </w:rPr>
        <w:t>the</w:t>
      </w:r>
      <w:r>
        <w:rPr>
          <w:spacing w:val="48"/>
        </w:rPr>
        <w:t xml:space="preserve"> </w:t>
      </w:r>
      <w:r>
        <w:rPr>
          <w:spacing w:val="-2"/>
        </w:rPr>
        <w:t>rationale</w:t>
      </w:r>
      <w:r>
        <w:rPr>
          <w:spacing w:val="47"/>
        </w:rPr>
        <w:t xml:space="preserve"> </w:t>
      </w:r>
      <w:r>
        <w:t>of</w:t>
      </w:r>
      <w:r>
        <w:rPr>
          <w:spacing w:val="48"/>
        </w:rPr>
        <w:t xml:space="preserve"> </w:t>
      </w:r>
      <w:r>
        <w:rPr>
          <w:spacing w:val="-1"/>
        </w:rPr>
        <w:t>the</w:t>
      </w:r>
      <w:r>
        <w:rPr>
          <w:spacing w:val="45"/>
        </w:rPr>
        <w:t xml:space="preserve"> </w:t>
      </w:r>
      <w:r>
        <w:rPr>
          <w:spacing w:val="-1"/>
        </w:rPr>
        <w:t>selection,</w:t>
      </w:r>
      <w:r>
        <w:rPr>
          <w:spacing w:val="45"/>
        </w:rPr>
        <w:t xml:space="preserve"> </w:t>
      </w:r>
      <w:r>
        <w:t>must</w:t>
      </w:r>
      <w:r>
        <w:rPr>
          <w:spacing w:val="45"/>
        </w:rPr>
        <w:t xml:space="preserve"> </w:t>
      </w:r>
      <w:r>
        <w:rPr>
          <w:spacing w:val="-1"/>
        </w:rPr>
        <w:t>be</w:t>
      </w:r>
      <w:r>
        <w:rPr>
          <w:spacing w:val="47"/>
        </w:rPr>
        <w:t xml:space="preserve"> </w:t>
      </w:r>
      <w:r>
        <w:rPr>
          <w:spacing w:val="-1"/>
        </w:rPr>
        <w:t>filled</w:t>
      </w:r>
      <w:r>
        <w:rPr>
          <w:spacing w:val="48"/>
        </w:rPr>
        <w:t xml:space="preserve"> </w:t>
      </w:r>
      <w:r>
        <w:rPr>
          <w:spacing w:val="-1"/>
        </w:rPr>
        <w:t>out,</w:t>
      </w:r>
      <w:r>
        <w:rPr>
          <w:spacing w:val="47"/>
        </w:rPr>
        <w:t xml:space="preserve"> </w:t>
      </w:r>
      <w:r>
        <w:rPr>
          <w:spacing w:val="-1"/>
        </w:rPr>
        <w:t>signed</w:t>
      </w:r>
      <w:r>
        <w:rPr>
          <w:spacing w:val="47"/>
        </w:rPr>
        <w:t xml:space="preserve"> </w:t>
      </w:r>
      <w:r>
        <w:rPr>
          <w:spacing w:val="-1"/>
        </w:rPr>
        <w:t>by</w:t>
      </w:r>
      <w:r>
        <w:rPr>
          <w:spacing w:val="45"/>
        </w:rPr>
        <w:t xml:space="preserve"> </w:t>
      </w:r>
      <w:r>
        <w:rPr>
          <w:spacing w:val="-1"/>
        </w:rPr>
        <w:t>the</w:t>
      </w:r>
      <w:r>
        <w:rPr>
          <w:spacing w:val="75"/>
        </w:rPr>
        <w:t xml:space="preserve"> </w:t>
      </w:r>
      <w:r>
        <w:rPr>
          <w:spacing w:val="-1"/>
        </w:rPr>
        <w:t>Department Director, and</w:t>
      </w:r>
      <w:r>
        <w:rPr>
          <w:spacing w:val="-3"/>
        </w:rPr>
        <w:t xml:space="preserve"> </w:t>
      </w:r>
      <w:r>
        <w:rPr>
          <w:spacing w:val="-1"/>
        </w:rPr>
        <w:t>submitted with</w:t>
      </w:r>
      <w:r>
        <w:t xml:space="preserve"> </w:t>
      </w:r>
      <w:r>
        <w:rPr>
          <w:spacing w:val="-1"/>
        </w:rPr>
        <w:t>the Purchase Requisition</w:t>
      </w:r>
      <w:r>
        <w:rPr>
          <w:spacing w:val="-2"/>
        </w:rPr>
        <w:t xml:space="preserve"> </w:t>
      </w:r>
      <w:r>
        <w:rPr>
          <w:spacing w:val="-1"/>
        </w:rPr>
        <w:t>to the Purchasing</w:t>
      </w:r>
      <w:r>
        <w:t xml:space="preserve"> </w:t>
      </w:r>
      <w:r w:rsidR="003E1CF8">
        <w:rPr>
          <w:spacing w:val="-1"/>
        </w:rPr>
        <w:t>Office</w:t>
      </w:r>
      <w:r>
        <w:rPr>
          <w:spacing w:val="-1"/>
        </w:rPr>
        <w:t>.</w:t>
      </w:r>
    </w:p>
    <w:p w14:paraId="7F753CD8" w14:textId="77777777" w:rsidR="002312B8" w:rsidRDefault="002312B8">
      <w:pPr>
        <w:spacing w:before="2"/>
        <w:rPr>
          <w:rFonts w:ascii="Cambria" w:eastAsia="Cambria" w:hAnsi="Cambria" w:cs="Cambria"/>
        </w:rPr>
      </w:pPr>
    </w:p>
    <w:p w14:paraId="4FAC292C" w14:textId="77777777" w:rsidR="002312B8" w:rsidRPr="00AB2132" w:rsidRDefault="000C0407" w:rsidP="0017732E">
      <w:pPr>
        <w:pStyle w:val="BodyText"/>
        <w:numPr>
          <w:ilvl w:val="0"/>
          <w:numId w:val="22"/>
        </w:numPr>
        <w:tabs>
          <w:tab w:val="left" w:pos="1001"/>
        </w:tabs>
        <w:spacing w:before="59"/>
        <w:ind w:left="676" w:right="115" w:hanging="158"/>
        <w:jc w:val="both"/>
        <w:rPr>
          <w:rFonts w:cs="Cambria"/>
        </w:rPr>
      </w:pPr>
      <w:r w:rsidRPr="00AB2132">
        <w:rPr>
          <w:i/>
          <w:spacing w:val="-1"/>
          <w:u w:val="single" w:color="000000"/>
        </w:rPr>
        <w:t>Maintenance</w:t>
      </w:r>
      <w:r w:rsidRPr="00AB2132">
        <w:rPr>
          <w:spacing w:val="-1"/>
        </w:rPr>
        <w:t>.</w:t>
      </w:r>
      <w:r w:rsidRPr="00AB2132">
        <w:rPr>
          <w:spacing w:val="1"/>
        </w:rPr>
        <w:t xml:space="preserve"> </w:t>
      </w:r>
      <w:r w:rsidRPr="00AB2132">
        <w:rPr>
          <w:spacing w:val="-1"/>
        </w:rPr>
        <w:t>If</w:t>
      </w:r>
      <w:r w:rsidRPr="00AB2132">
        <w:rPr>
          <w:spacing w:val="1"/>
        </w:rPr>
        <w:t xml:space="preserve"> </w:t>
      </w:r>
      <w:r w:rsidRPr="00AB2132">
        <w:rPr>
          <w:spacing w:val="-1"/>
        </w:rPr>
        <w:t>the</w:t>
      </w:r>
      <w:r w:rsidRPr="00AB2132">
        <w:rPr>
          <w:spacing w:val="47"/>
        </w:rPr>
        <w:t xml:space="preserve"> </w:t>
      </w:r>
      <w:r w:rsidRPr="00AB2132">
        <w:rPr>
          <w:spacing w:val="-1"/>
        </w:rPr>
        <w:t>Small</w:t>
      </w:r>
      <w:r w:rsidRPr="00AB2132">
        <w:rPr>
          <w:spacing w:val="1"/>
        </w:rPr>
        <w:t xml:space="preserve"> </w:t>
      </w:r>
      <w:r w:rsidRPr="00AB2132">
        <w:rPr>
          <w:spacing w:val="-1"/>
        </w:rPr>
        <w:t>Purchase</w:t>
      </w:r>
      <w:r w:rsidRPr="00AB2132">
        <w:rPr>
          <w:spacing w:val="47"/>
        </w:rPr>
        <w:t xml:space="preserve"> </w:t>
      </w:r>
      <w:r w:rsidRPr="00AB2132">
        <w:rPr>
          <w:spacing w:val="-1"/>
        </w:rPr>
        <w:t>method</w:t>
      </w:r>
      <w:r w:rsidRPr="00AB2132">
        <w:rPr>
          <w:spacing w:val="1"/>
        </w:rPr>
        <w:t xml:space="preserve"> </w:t>
      </w:r>
      <w:r w:rsidRPr="00AB2132">
        <w:rPr>
          <w:spacing w:val="-1"/>
        </w:rPr>
        <w:t>is</w:t>
      </w:r>
      <w:r>
        <w:t xml:space="preserve"> </w:t>
      </w:r>
      <w:r w:rsidRPr="00AB2132">
        <w:rPr>
          <w:spacing w:val="-1"/>
        </w:rPr>
        <w:t>used</w:t>
      </w:r>
      <w:r w:rsidRPr="00AB2132">
        <w:rPr>
          <w:spacing w:val="1"/>
        </w:rPr>
        <w:t xml:space="preserve"> </w:t>
      </w:r>
      <w:r>
        <w:t>for</w:t>
      </w:r>
      <w:r w:rsidRPr="00AB2132">
        <w:rPr>
          <w:spacing w:val="48"/>
        </w:rPr>
        <w:t xml:space="preserve"> </w:t>
      </w:r>
      <w:r w:rsidRPr="00AB2132">
        <w:rPr>
          <w:spacing w:val="-1"/>
        </w:rPr>
        <w:t>Maintenance</w:t>
      </w:r>
      <w:r w:rsidRPr="00AB2132">
        <w:rPr>
          <w:spacing w:val="47"/>
        </w:rPr>
        <w:t xml:space="preserve"> </w:t>
      </w:r>
      <w:r w:rsidRPr="00AB2132">
        <w:rPr>
          <w:spacing w:val="-1"/>
        </w:rPr>
        <w:t>contracts,</w:t>
      </w:r>
      <w:r w:rsidRPr="00AB2132">
        <w:rPr>
          <w:spacing w:val="1"/>
        </w:rPr>
        <w:t xml:space="preserve"> </w:t>
      </w:r>
      <w:r w:rsidRPr="00AB2132">
        <w:rPr>
          <w:spacing w:val="-1"/>
        </w:rPr>
        <w:t>then</w:t>
      </w:r>
      <w:r>
        <w:t xml:space="preserve"> </w:t>
      </w:r>
      <w:r w:rsidRPr="00AB2132">
        <w:rPr>
          <w:spacing w:val="-1"/>
        </w:rPr>
        <w:t>the</w:t>
      </w:r>
      <w:r w:rsidRPr="00AB2132">
        <w:rPr>
          <w:spacing w:val="48"/>
        </w:rPr>
        <w:t xml:space="preserve"> </w:t>
      </w:r>
      <w:r w:rsidRPr="00AB2132">
        <w:rPr>
          <w:spacing w:val="-1"/>
        </w:rPr>
        <w:t>appropriate</w:t>
      </w:r>
      <w:r w:rsidRPr="00AB2132">
        <w:rPr>
          <w:spacing w:val="59"/>
        </w:rPr>
        <w:t xml:space="preserve"> </w:t>
      </w:r>
      <w:r w:rsidRPr="00AB2132">
        <w:rPr>
          <w:spacing w:val="-1"/>
        </w:rPr>
        <w:t>solicitation</w:t>
      </w:r>
      <w:r w:rsidRPr="00AB2132">
        <w:rPr>
          <w:spacing w:val="34"/>
        </w:rPr>
        <w:t xml:space="preserve"> </w:t>
      </w:r>
      <w:r w:rsidRPr="00AB2132">
        <w:rPr>
          <w:spacing w:val="-1"/>
        </w:rPr>
        <w:t>type</w:t>
      </w:r>
      <w:r w:rsidRPr="00AB2132">
        <w:rPr>
          <w:spacing w:val="35"/>
        </w:rPr>
        <w:t xml:space="preserve"> </w:t>
      </w:r>
      <w:r w:rsidRPr="00AB2132">
        <w:rPr>
          <w:spacing w:val="-1"/>
        </w:rPr>
        <w:t>would</w:t>
      </w:r>
      <w:r w:rsidRPr="00AB2132">
        <w:rPr>
          <w:spacing w:val="36"/>
        </w:rPr>
        <w:t xml:space="preserve"> </w:t>
      </w:r>
      <w:r w:rsidRPr="00AB2132">
        <w:rPr>
          <w:spacing w:val="-2"/>
        </w:rPr>
        <w:t>be</w:t>
      </w:r>
      <w:r w:rsidRPr="00AB2132">
        <w:rPr>
          <w:spacing w:val="35"/>
        </w:rPr>
        <w:t xml:space="preserve"> </w:t>
      </w:r>
      <w:r w:rsidRPr="00AB2132">
        <w:rPr>
          <w:spacing w:val="-1"/>
        </w:rPr>
        <w:t>determined</w:t>
      </w:r>
      <w:r w:rsidRPr="00AB2132">
        <w:rPr>
          <w:spacing w:val="36"/>
        </w:rPr>
        <w:t xml:space="preserve"> </w:t>
      </w:r>
      <w:r w:rsidRPr="00AB2132">
        <w:rPr>
          <w:spacing w:val="-1"/>
        </w:rPr>
        <w:t>by</w:t>
      </w:r>
      <w:r w:rsidRPr="00AB2132">
        <w:rPr>
          <w:spacing w:val="34"/>
        </w:rPr>
        <w:t xml:space="preserve"> </w:t>
      </w:r>
      <w:r w:rsidRPr="00AB2132">
        <w:rPr>
          <w:spacing w:val="-1"/>
        </w:rPr>
        <w:t>the</w:t>
      </w:r>
      <w:r w:rsidRPr="00AB2132">
        <w:rPr>
          <w:spacing w:val="35"/>
        </w:rPr>
        <w:t xml:space="preserve"> </w:t>
      </w:r>
      <w:r w:rsidRPr="00AB2132">
        <w:rPr>
          <w:spacing w:val="-1"/>
        </w:rPr>
        <w:t>basis</w:t>
      </w:r>
      <w:r w:rsidRPr="00AB2132">
        <w:rPr>
          <w:spacing w:val="37"/>
        </w:rPr>
        <w:t xml:space="preserve"> </w:t>
      </w:r>
      <w:r w:rsidRPr="00AB2132">
        <w:rPr>
          <w:spacing w:val="-1"/>
        </w:rPr>
        <w:t>of</w:t>
      </w:r>
      <w:r w:rsidRPr="00AB2132">
        <w:rPr>
          <w:spacing w:val="35"/>
        </w:rPr>
        <w:t xml:space="preserve"> </w:t>
      </w:r>
      <w:r w:rsidRPr="00AB2132">
        <w:rPr>
          <w:spacing w:val="-1"/>
        </w:rPr>
        <w:t>selection.</w:t>
      </w:r>
      <w:r w:rsidRPr="00AB2132">
        <w:rPr>
          <w:spacing w:val="36"/>
        </w:rPr>
        <w:t xml:space="preserve"> </w:t>
      </w:r>
      <w:r>
        <w:t>If</w:t>
      </w:r>
      <w:r w:rsidRPr="00AB2132">
        <w:rPr>
          <w:spacing w:val="35"/>
        </w:rPr>
        <w:t xml:space="preserve"> </w:t>
      </w:r>
      <w:r w:rsidRPr="00AB2132">
        <w:rPr>
          <w:spacing w:val="-1"/>
        </w:rPr>
        <w:t>the</w:t>
      </w:r>
      <w:r w:rsidRPr="00AB2132">
        <w:rPr>
          <w:spacing w:val="35"/>
        </w:rPr>
        <w:t xml:space="preserve"> </w:t>
      </w:r>
      <w:r w:rsidRPr="00AB2132">
        <w:rPr>
          <w:spacing w:val="-1"/>
        </w:rPr>
        <w:t>basis</w:t>
      </w:r>
      <w:r w:rsidRPr="00AB2132">
        <w:rPr>
          <w:spacing w:val="37"/>
        </w:rPr>
        <w:t xml:space="preserve"> </w:t>
      </w:r>
      <w:r w:rsidRPr="00AB2132">
        <w:rPr>
          <w:spacing w:val="-1"/>
        </w:rPr>
        <w:t>of</w:t>
      </w:r>
      <w:r w:rsidRPr="00AB2132">
        <w:rPr>
          <w:spacing w:val="35"/>
        </w:rPr>
        <w:t xml:space="preserve"> </w:t>
      </w:r>
      <w:r w:rsidRPr="00AB2132">
        <w:rPr>
          <w:spacing w:val="-1"/>
        </w:rPr>
        <w:t>selection</w:t>
      </w:r>
      <w:r w:rsidRPr="00AB2132">
        <w:rPr>
          <w:spacing w:val="35"/>
        </w:rPr>
        <w:t xml:space="preserve"> </w:t>
      </w:r>
      <w:r w:rsidRPr="00AB2132">
        <w:rPr>
          <w:spacing w:val="-1"/>
        </w:rPr>
        <w:t>is</w:t>
      </w:r>
      <w:r w:rsidRPr="00AB2132">
        <w:rPr>
          <w:spacing w:val="36"/>
        </w:rPr>
        <w:t xml:space="preserve"> </w:t>
      </w:r>
      <w:r w:rsidRPr="00AB2132">
        <w:rPr>
          <w:spacing w:val="-1"/>
        </w:rPr>
        <w:t>the</w:t>
      </w:r>
      <w:r w:rsidRPr="00AB2132">
        <w:rPr>
          <w:spacing w:val="35"/>
        </w:rPr>
        <w:t xml:space="preserve"> </w:t>
      </w:r>
      <w:r w:rsidRPr="00AB2132">
        <w:rPr>
          <w:spacing w:val="-1"/>
        </w:rPr>
        <w:t>lowest</w:t>
      </w:r>
      <w:r w:rsidRPr="00AB2132">
        <w:rPr>
          <w:spacing w:val="80"/>
        </w:rPr>
        <w:t xml:space="preserve"> </w:t>
      </w:r>
      <w:r w:rsidRPr="00AB2132">
        <w:rPr>
          <w:spacing w:val="-1"/>
        </w:rPr>
        <w:t>responsive</w:t>
      </w:r>
      <w:r>
        <w:t xml:space="preserve"> </w:t>
      </w:r>
      <w:r w:rsidRPr="00AB2132">
        <w:rPr>
          <w:spacing w:val="-1"/>
        </w:rPr>
        <w:t>and</w:t>
      </w:r>
      <w:r>
        <w:t xml:space="preserve"> </w:t>
      </w:r>
      <w:r w:rsidRPr="00AB2132">
        <w:rPr>
          <w:spacing w:val="-1"/>
        </w:rPr>
        <w:t>responsible</w:t>
      </w:r>
      <w:r>
        <w:t xml:space="preserve"> </w:t>
      </w:r>
      <w:r w:rsidRPr="00AB2132">
        <w:rPr>
          <w:spacing w:val="-1"/>
        </w:rPr>
        <w:t>bidder,</w:t>
      </w:r>
      <w:r>
        <w:t xml:space="preserve"> </w:t>
      </w:r>
      <w:r w:rsidRPr="00AB2132">
        <w:rPr>
          <w:spacing w:val="-1"/>
        </w:rPr>
        <w:t>then</w:t>
      </w:r>
      <w:r>
        <w:t xml:space="preserve"> </w:t>
      </w:r>
      <w:r w:rsidRPr="00AB2132">
        <w:rPr>
          <w:spacing w:val="-1"/>
        </w:rPr>
        <w:t>the</w:t>
      </w:r>
      <w:r>
        <w:t xml:space="preserve"> </w:t>
      </w:r>
      <w:r w:rsidRPr="00AB2132">
        <w:rPr>
          <w:spacing w:val="-1"/>
        </w:rPr>
        <w:t>Requestor</w:t>
      </w:r>
      <w:r>
        <w:t xml:space="preserve"> </w:t>
      </w:r>
      <w:r w:rsidRPr="00AB2132">
        <w:rPr>
          <w:spacing w:val="-1"/>
        </w:rPr>
        <w:t>shall</w:t>
      </w:r>
      <w:r>
        <w:t xml:space="preserve"> </w:t>
      </w:r>
      <w:r w:rsidRPr="00AB2132">
        <w:rPr>
          <w:spacing w:val="-1"/>
        </w:rPr>
        <w:t>use</w:t>
      </w:r>
      <w:r>
        <w:t xml:space="preserve"> </w:t>
      </w:r>
      <w:r w:rsidRPr="00AB2132">
        <w:rPr>
          <w:spacing w:val="-1"/>
        </w:rPr>
        <w:t>the</w:t>
      </w:r>
      <w:r>
        <w:t xml:space="preserve"> </w:t>
      </w:r>
      <w:r w:rsidRPr="00AB2132">
        <w:rPr>
          <w:spacing w:val="-1"/>
        </w:rPr>
        <w:t>same</w:t>
      </w:r>
      <w:r>
        <w:t xml:space="preserve"> </w:t>
      </w:r>
      <w:r w:rsidRPr="00AB2132">
        <w:rPr>
          <w:spacing w:val="-1"/>
        </w:rPr>
        <w:t>Informal</w:t>
      </w:r>
      <w:r>
        <w:t xml:space="preserve"> </w:t>
      </w:r>
      <w:r w:rsidRPr="00AB2132">
        <w:rPr>
          <w:spacing w:val="-1"/>
        </w:rPr>
        <w:t>Competition</w:t>
      </w:r>
      <w:r w:rsidR="00AB2132" w:rsidRPr="00AB2132">
        <w:rPr>
          <w:spacing w:val="-1"/>
        </w:rPr>
        <w:t xml:space="preserve"> </w:t>
      </w:r>
      <w:r w:rsidRPr="00AB2132">
        <w:rPr>
          <w:rFonts w:cs="Cambria"/>
          <w:spacing w:val="-1"/>
        </w:rPr>
        <w:t>procedures</w:t>
      </w:r>
      <w:r w:rsidRPr="00AB2132">
        <w:rPr>
          <w:rFonts w:cs="Cambria"/>
          <w:spacing w:val="7"/>
        </w:rPr>
        <w:t xml:space="preserve"> </w:t>
      </w:r>
      <w:r w:rsidRPr="00AB2132">
        <w:rPr>
          <w:rFonts w:cs="Cambria"/>
        </w:rPr>
        <w:t>as</w:t>
      </w:r>
      <w:r w:rsidRPr="00AB2132">
        <w:rPr>
          <w:rFonts w:cs="Cambria"/>
          <w:spacing w:val="7"/>
        </w:rPr>
        <w:t xml:space="preserve"> </w:t>
      </w:r>
      <w:r w:rsidRPr="00AB2132">
        <w:rPr>
          <w:rFonts w:cs="Cambria"/>
        </w:rPr>
        <w:t>for</w:t>
      </w:r>
      <w:r w:rsidRPr="00AB2132">
        <w:rPr>
          <w:rFonts w:cs="Cambria"/>
          <w:spacing w:val="6"/>
        </w:rPr>
        <w:t xml:space="preserve"> </w:t>
      </w:r>
      <w:r w:rsidRPr="00AB2132">
        <w:rPr>
          <w:rFonts w:cs="Cambria"/>
          <w:spacing w:val="-1"/>
        </w:rPr>
        <w:t>Public</w:t>
      </w:r>
      <w:r w:rsidRPr="00AB2132">
        <w:rPr>
          <w:rFonts w:cs="Cambria"/>
          <w:spacing w:val="5"/>
        </w:rPr>
        <w:t xml:space="preserve"> </w:t>
      </w:r>
      <w:r w:rsidRPr="00AB2132">
        <w:rPr>
          <w:rFonts w:cs="Cambria"/>
          <w:spacing w:val="-1"/>
        </w:rPr>
        <w:t>Projects</w:t>
      </w:r>
      <w:r w:rsidRPr="00AB2132">
        <w:rPr>
          <w:rFonts w:cs="Cambria"/>
          <w:spacing w:val="7"/>
        </w:rPr>
        <w:t xml:space="preserve"> </w:t>
      </w:r>
      <w:r w:rsidRPr="00AB2132">
        <w:rPr>
          <w:rFonts w:cs="Cambria"/>
          <w:spacing w:val="-1"/>
        </w:rPr>
        <w:t>(</w:t>
      </w:r>
      <w:hyperlink w:anchor="_bookmark44" w:history="1">
        <w:r w:rsidRPr="00AB2132">
          <w:rPr>
            <w:rFonts w:cs="Cambria"/>
            <w:b/>
            <w:bCs/>
            <w:i/>
            <w:color w:val="4F81BD"/>
            <w:spacing w:val="-1"/>
          </w:rPr>
          <w:t>Section</w:t>
        </w:r>
        <w:r w:rsidRPr="00AB2132">
          <w:rPr>
            <w:rFonts w:cs="Cambria"/>
            <w:b/>
            <w:bCs/>
            <w:i/>
            <w:color w:val="4F81BD"/>
            <w:spacing w:val="7"/>
          </w:rPr>
          <w:t xml:space="preserve"> </w:t>
        </w:r>
        <w:r w:rsidRPr="00AB2132">
          <w:rPr>
            <w:rFonts w:cs="Cambria"/>
            <w:b/>
            <w:bCs/>
            <w:i/>
            <w:color w:val="4F81BD"/>
            <w:spacing w:val="-1"/>
          </w:rPr>
          <w:t>3.2.2</w:t>
        </w:r>
        <w:r w:rsidRPr="00AB2132">
          <w:rPr>
            <w:rFonts w:cs="Cambria"/>
            <w:b/>
            <w:bCs/>
            <w:i/>
            <w:color w:val="4F81BD"/>
            <w:spacing w:val="7"/>
          </w:rPr>
          <w:t xml:space="preserve"> </w:t>
        </w:r>
        <w:r w:rsidRPr="00AB2132">
          <w:rPr>
            <w:rFonts w:cs="Cambria"/>
            <w:b/>
            <w:bCs/>
            <w:i/>
            <w:color w:val="4F81BD"/>
          </w:rPr>
          <w:t>–</w:t>
        </w:r>
        <w:r w:rsidRPr="00AB2132">
          <w:rPr>
            <w:rFonts w:cs="Cambria"/>
            <w:b/>
            <w:bCs/>
            <w:i/>
            <w:color w:val="4F81BD"/>
            <w:spacing w:val="6"/>
          </w:rPr>
          <w:t xml:space="preserve"> </w:t>
        </w:r>
        <w:r w:rsidRPr="00AB2132">
          <w:rPr>
            <w:rFonts w:cs="Cambria"/>
            <w:b/>
            <w:bCs/>
            <w:i/>
            <w:color w:val="4F81BD"/>
            <w:spacing w:val="-1"/>
          </w:rPr>
          <w:t>Informal</w:t>
        </w:r>
        <w:r w:rsidRPr="00AB2132">
          <w:rPr>
            <w:rFonts w:cs="Cambria"/>
            <w:b/>
            <w:bCs/>
            <w:i/>
            <w:color w:val="4F81BD"/>
            <w:spacing w:val="6"/>
          </w:rPr>
          <w:t xml:space="preserve"> </w:t>
        </w:r>
        <w:r w:rsidRPr="00AB2132">
          <w:rPr>
            <w:rFonts w:cs="Cambria"/>
            <w:b/>
            <w:bCs/>
            <w:i/>
            <w:color w:val="4F81BD"/>
            <w:spacing w:val="-1"/>
          </w:rPr>
          <w:t>Competition</w:t>
        </w:r>
        <w:r w:rsidRPr="00AB2132">
          <w:rPr>
            <w:rFonts w:cs="Cambria"/>
            <w:b/>
            <w:bCs/>
            <w:i/>
            <w:color w:val="4F81BD"/>
            <w:spacing w:val="7"/>
          </w:rPr>
          <w:t xml:space="preserve"> </w:t>
        </w:r>
        <w:r w:rsidRPr="00AB2132">
          <w:rPr>
            <w:rFonts w:cs="Cambria"/>
            <w:b/>
            <w:bCs/>
            <w:i/>
            <w:color w:val="4F81BD"/>
            <w:spacing w:val="-1"/>
          </w:rPr>
          <w:t>Procedures</w:t>
        </w:r>
        <w:r w:rsidRPr="00AB2132">
          <w:rPr>
            <w:rFonts w:cs="Cambria"/>
            <w:b/>
            <w:bCs/>
            <w:i/>
            <w:color w:val="4F81BD"/>
            <w:spacing w:val="5"/>
          </w:rPr>
          <w:t xml:space="preserve"> </w:t>
        </w:r>
        <w:r w:rsidRPr="00AB2132">
          <w:rPr>
            <w:rFonts w:cs="Cambria"/>
            <w:b/>
            <w:bCs/>
            <w:i/>
            <w:color w:val="4F81BD"/>
          </w:rPr>
          <w:t>for</w:t>
        </w:r>
        <w:r w:rsidRPr="00AB2132">
          <w:rPr>
            <w:rFonts w:cs="Cambria"/>
            <w:b/>
            <w:bCs/>
            <w:i/>
            <w:color w:val="4F81BD"/>
            <w:spacing w:val="6"/>
          </w:rPr>
          <w:t xml:space="preserve"> </w:t>
        </w:r>
        <w:r w:rsidRPr="00AB2132">
          <w:rPr>
            <w:rFonts w:cs="Cambria"/>
            <w:b/>
            <w:bCs/>
            <w:i/>
            <w:color w:val="4F81BD"/>
            <w:spacing w:val="-1"/>
          </w:rPr>
          <w:t>Public</w:t>
        </w:r>
        <w:r w:rsidRPr="00AB2132">
          <w:rPr>
            <w:rFonts w:cs="Cambria"/>
            <w:b/>
            <w:bCs/>
            <w:i/>
            <w:color w:val="4F81BD"/>
            <w:spacing w:val="7"/>
          </w:rPr>
          <w:t xml:space="preserve"> </w:t>
        </w:r>
        <w:r w:rsidRPr="00AB2132">
          <w:rPr>
            <w:rFonts w:cs="Cambria"/>
            <w:b/>
            <w:bCs/>
            <w:i/>
            <w:color w:val="4F81BD"/>
            <w:spacing w:val="-2"/>
          </w:rPr>
          <w:t>Projects</w:t>
        </w:r>
      </w:hyperlink>
      <w:r w:rsidRPr="00AB2132">
        <w:rPr>
          <w:rFonts w:cs="Cambria"/>
          <w:b/>
          <w:bCs/>
          <w:i/>
          <w:color w:val="4F81BD"/>
          <w:spacing w:val="55"/>
        </w:rPr>
        <w:t xml:space="preserve"> </w:t>
      </w:r>
      <w:hyperlink w:anchor="_bookmark44" w:history="1">
        <w:r w:rsidRPr="00AB2132">
          <w:rPr>
            <w:rFonts w:cs="Cambria"/>
            <w:b/>
            <w:bCs/>
            <w:i/>
            <w:color w:val="4F81BD"/>
            <w:spacing w:val="-1"/>
          </w:rPr>
          <w:t>(contracts</w:t>
        </w:r>
        <w:r w:rsidRPr="00AB2132">
          <w:rPr>
            <w:rFonts w:cs="Cambria"/>
            <w:b/>
            <w:bCs/>
            <w:i/>
            <w:color w:val="4F81BD"/>
            <w:spacing w:val="2"/>
          </w:rPr>
          <w:t xml:space="preserve"> </w:t>
        </w:r>
        <w:r w:rsidRPr="00AB2132">
          <w:rPr>
            <w:rFonts w:cs="Cambria"/>
            <w:b/>
            <w:bCs/>
            <w:i/>
            <w:color w:val="4F81BD"/>
            <w:spacing w:val="-1"/>
          </w:rPr>
          <w:t>that</w:t>
        </w:r>
        <w:r w:rsidRPr="00AB2132">
          <w:rPr>
            <w:rFonts w:cs="Cambria"/>
            <w:b/>
            <w:bCs/>
            <w:i/>
            <w:color w:val="4F81BD"/>
            <w:spacing w:val="5"/>
          </w:rPr>
          <w:t xml:space="preserve"> </w:t>
        </w:r>
        <w:r w:rsidRPr="00AB2132">
          <w:rPr>
            <w:rFonts w:cs="Cambria"/>
            <w:b/>
            <w:bCs/>
            <w:i/>
            <w:color w:val="4F81BD"/>
            <w:spacing w:val="-1"/>
          </w:rPr>
          <w:t>exceed</w:t>
        </w:r>
        <w:r w:rsidRPr="00AB2132">
          <w:rPr>
            <w:rFonts w:cs="Cambria"/>
            <w:b/>
            <w:bCs/>
            <w:i/>
            <w:color w:val="4F81BD"/>
            <w:spacing w:val="3"/>
          </w:rPr>
          <w:t xml:space="preserve"> </w:t>
        </w:r>
        <w:r w:rsidRPr="00AB2132">
          <w:rPr>
            <w:rFonts w:cs="Cambria"/>
            <w:b/>
            <w:bCs/>
            <w:i/>
            <w:color w:val="4F81BD"/>
            <w:spacing w:val="-1"/>
          </w:rPr>
          <w:t>$</w:t>
        </w:r>
        <w:r w:rsidR="00E81E47" w:rsidRPr="00AB2132">
          <w:rPr>
            <w:rFonts w:cs="Cambria"/>
            <w:b/>
            <w:bCs/>
            <w:i/>
            <w:color w:val="4F81BD"/>
            <w:spacing w:val="-1"/>
          </w:rPr>
          <w:t>6</w:t>
        </w:r>
        <w:r w:rsidRPr="00AB2132">
          <w:rPr>
            <w:rFonts w:cs="Cambria"/>
            <w:b/>
            <w:bCs/>
            <w:i/>
            <w:color w:val="4F81BD"/>
            <w:spacing w:val="-1"/>
          </w:rPr>
          <w:t>0,000</w:t>
        </w:r>
        <w:r w:rsidRPr="00AB2132">
          <w:rPr>
            <w:rFonts w:cs="Cambria"/>
            <w:b/>
            <w:bCs/>
            <w:i/>
            <w:color w:val="4F81BD"/>
            <w:spacing w:val="5"/>
          </w:rPr>
          <w:t xml:space="preserve"> </w:t>
        </w:r>
        <w:r w:rsidRPr="00AB2132">
          <w:rPr>
            <w:rFonts w:cs="Cambria"/>
            <w:b/>
            <w:bCs/>
            <w:i/>
            <w:color w:val="4F81BD"/>
            <w:spacing w:val="-1"/>
          </w:rPr>
          <w:t>but</w:t>
        </w:r>
        <w:r w:rsidRPr="00AB2132">
          <w:rPr>
            <w:rFonts w:cs="Cambria"/>
            <w:b/>
            <w:bCs/>
            <w:i/>
            <w:color w:val="4F81BD"/>
            <w:spacing w:val="5"/>
          </w:rPr>
          <w:t xml:space="preserve"> </w:t>
        </w:r>
        <w:r w:rsidRPr="00AB2132">
          <w:rPr>
            <w:rFonts w:cs="Cambria"/>
            <w:b/>
            <w:bCs/>
            <w:i/>
            <w:color w:val="4F81BD"/>
            <w:spacing w:val="-1"/>
          </w:rPr>
          <w:t>less</w:t>
        </w:r>
        <w:r w:rsidRPr="00AB2132">
          <w:rPr>
            <w:rFonts w:cs="Cambria"/>
            <w:b/>
            <w:bCs/>
            <w:i/>
            <w:color w:val="4F81BD"/>
            <w:spacing w:val="2"/>
          </w:rPr>
          <w:t xml:space="preserve"> </w:t>
        </w:r>
        <w:r w:rsidRPr="00AB2132">
          <w:rPr>
            <w:rFonts w:cs="Cambria"/>
            <w:b/>
            <w:bCs/>
            <w:i/>
            <w:color w:val="4F81BD"/>
            <w:spacing w:val="-1"/>
          </w:rPr>
          <w:t>than</w:t>
        </w:r>
        <w:r w:rsidRPr="00AB2132">
          <w:rPr>
            <w:rFonts w:cs="Cambria"/>
            <w:b/>
            <w:bCs/>
            <w:i/>
            <w:color w:val="4F81BD"/>
            <w:spacing w:val="4"/>
          </w:rPr>
          <w:t xml:space="preserve"> </w:t>
        </w:r>
        <w:r w:rsidRPr="00AB2132">
          <w:rPr>
            <w:rFonts w:cs="Cambria"/>
            <w:b/>
            <w:bCs/>
            <w:i/>
            <w:color w:val="4F81BD"/>
          </w:rPr>
          <w:t>or</w:t>
        </w:r>
        <w:r w:rsidRPr="00AB2132">
          <w:rPr>
            <w:rFonts w:cs="Cambria"/>
            <w:b/>
            <w:bCs/>
            <w:i/>
            <w:color w:val="4F81BD"/>
            <w:spacing w:val="4"/>
          </w:rPr>
          <w:t xml:space="preserve"> </w:t>
        </w:r>
        <w:r w:rsidRPr="00AB2132">
          <w:rPr>
            <w:rFonts w:cs="Cambria"/>
            <w:b/>
            <w:bCs/>
            <w:i/>
            <w:color w:val="4F81BD"/>
            <w:spacing w:val="-1"/>
          </w:rPr>
          <w:t>equal</w:t>
        </w:r>
        <w:r w:rsidRPr="00AB2132">
          <w:rPr>
            <w:rFonts w:cs="Cambria"/>
            <w:b/>
            <w:bCs/>
            <w:i/>
            <w:color w:val="4F81BD"/>
            <w:spacing w:val="3"/>
          </w:rPr>
          <w:t xml:space="preserve"> </w:t>
        </w:r>
        <w:r w:rsidRPr="00AB2132">
          <w:rPr>
            <w:rFonts w:cs="Cambria"/>
            <w:b/>
            <w:bCs/>
            <w:i/>
            <w:color w:val="4F81BD"/>
          </w:rPr>
          <w:t>to</w:t>
        </w:r>
        <w:r w:rsidRPr="00AB2132">
          <w:rPr>
            <w:rFonts w:cs="Cambria"/>
            <w:b/>
            <w:bCs/>
            <w:i/>
            <w:color w:val="4F81BD"/>
            <w:spacing w:val="5"/>
          </w:rPr>
          <w:t xml:space="preserve"> </w:t>
        </w:r>
        <w:r w:rsidRPr="00AB2132">
          <w:rPr>
            <w:rFonts w:cs="Cambria"/>
            <w:b/>
            <w:bCs/>
            <w:i/>
            <w:color w:val="4F81BD"/>
            <w:spacing w:val="-1"/>
          </w:rPr>
          <w:t>$</w:t>
        </w:r>
        <w:r w:rsidR="00E04652" w:rsidRPr="00AB2132">
          <w:rPr>
            <w:rFonts w:cs="Cambria"/>
            <w:b/>
            <w:bCs/>
            <w:i/>
            <w:color w:val="4F81BD"/>
            <w:spacing w:val="-1"/>
          </w:rPr>
          <w:t>2</w:t>
        </w:r>
        <w:r w:rsidRPr="00AB2132">
          <w:rPr>
            <w:rFonts w:cs="Cambria"/>
            <w:b/>
            <w:bCs/>
            <w:i/>
            <w:color w:val="4F81BD"/>
            <w:spacing w:val="-1"/>
          </w:rPr>
          <w:t>00,000</w:t>
        </w:r>
      </w:hyperlink>
      <w:r w:rsidRPr="00AB2132">
        <w:rPr>
          <w:rFonts w:cs="Cambria"/>
          <w:b/>
          <w:bCs/>
          <w:i/>
          <w:color w:val="4F81BD"/>
          <w:spacing w:val="-1"/>
        </w:rPr>
        <w:t>)</w:t>
      </w:r>
      <w:r w:rsidRPr="00AB2132">
        <w:rPr>
          <w:rFonts w:cs="Cambria"/>
          <w:spacing w:val="-1"/>
        </w:rPr>
        <w:t>.</w:t>
      </w:r>
      <w:r w:rsidRPr="00AB2132">
        <w:rPr>
          <w:rFonts w:cs="Cambria"/>
          <w:spacing w:val="4"/>
        </w:rPr>
        <w:t xml:space="preserve"> </w:t>
      </w:r>
      <w:r w:rsidRPr="00AB2132">
        <w:rPr>
          <w:rFonts w:cs="Cambria"/>
        </w:rPr>
        <w:t>If</w:t>
      </w:r>
      <w:r w:rsidRPr="00AB2132">
        <w:rPr>
          <w:rFonts w:cs="Cambria"/>
          <w:spacing w:val="4"/>
        </w:rPr>
        <w:t xml:space="preserve"> </w:t>
      </w:r>
      <w:r w:rsidRPr="00AB2132">
        <w:rPr>
          <w:rFonts w:cs="Cambria"/>
          <w:spacing w:val="-1"/>
        </w:rPr>
        <w:t>the</w:t>
      </w:r>
      <w:r w:rsidRPr="00AB2132">
        <w:rPr>
          <w:rFonts w:cs="Cambria"/>
          <w:spacing w:val="2"/>
        </w:rPr>
        <w:t xml:space="preserve"> </w:t>
      </w:r>
      <w:r w:rsidRPr="00AB2132">
        <w:rPr>
          <w:rFonts w:cs="Cambria"/>
          <w:spacing w:val="-1"/>
        </w:rPr>
        <w:t>basis</w:t>
      </w:r>
      <w:r w:rsidRPr="00AB2132">
        <w:rPr>
          <w:rFonts w:cs="Cambria"/>
          <w:spacing w:val="5"/>
        </w:rPr>
        <w:t xml:space="preserve"> </w:t>
      </w:r>
      <w:r w:rsidRPr="00AB2132">
        <w:rPr>
          <w:rFonts w:cs="Cambria"/>
        </w:rPr>
        <w:t>of</w:t>
      </w:r>
      <w:r w:rsidRPr="00AB2132">
        <w:rPr>
          <w:rFonts w:cs="Cambria"/>
          <w:spacing w:val="2"/>
        </w:rPr>
        <w:t xml:space="preserve"> </w:t>
      </w:r>
      <w:r w:rsidRPr="00AB2132">
        <w:rPr>
          <w:rFonts w:cs="Cambria"/>
          <w:spacing w:val="-1"/>
        </w:rPr>
        <w:t>selection</w:t>
      </w:r>
      <w:r w:rsidRPr="00AB2132">
        <w:rPr>
          <w:rFonts w:cs="Cambria"/>
          <w:spacing w:val="3"/>
        </w:rPr>
        <w:t xml:space="preserve"> </w:t>
      </w:r>
      <w:r w:rsidRPr="00AB2132">
        <w:rPr>
          <w:rFonts w:cs="Cambria"/>
        </w:rPr>
        <w:t>is</w:t>
      </w:r>
      <w:r w:rsidRPr="00AB2132">
        <w:rPr>
          <w:rFonts w:cs="Cambria"/>
          <w:spacing w:val="5"/>
        </w:rPr>
        <w:t xml:space="preserve"> </w:t>
      </w:r>
      <w:r w:rsidRPr="00AB2132">
        <w:rPr>
          <w:rFonts w:cs="Cambria"/>
          <w:spacing w:val="-1"/>
        </w:rPr>
        <w:t>based</w:t>
      </w:r>
      <w:r w:rsidRPr="00AB2132">
        <w:rPr>
          <w:rFonts w:cs="Cambria"/>
          <w:spacing w:val="1"/>
        </w:rPr>
        <w:t xml:space="preserve"> </w:t>
      </w:r>
      <w:r w:rsidRPr="00AB2132">
        <w:rPr>
          <w:rFonts w:cs="Cambria"/>
        </w:rPr>
        <w:t>on</w:t>
      </w:r>
      <w:r w:rsidRPr="00AB2132">
        <w:rPr>
          <w:rFonts w:cs="Cambria"/>
          <w:spacing w:val="61"/>
        </w:rPr>
        <w:t xml:space="preserve"> </w:t>
      </w:r>
      <w:r w:rsidRPr="00AB2132">
        <w:rPr>
          <w:rFonts w:cs="Cambria"/>
        </w:rPr>
        <w:t>an</w:t>
      </w:r>
      <w:r w:rsidRPr="00AB2132">
        <w:rPr>
          <w:rFonts w:cs="Cambria"/>
          <w:spacing w:val="-4"/>
        </w:rPr>
        <w:t xml:space="preserve"> </w:t>
      </w:r>
      <w:r w:rsidRPr="00AB2132">
        <w:rPr>
          <w:rFonts w:cs="Cambria"/>
          <w:spacing w:val="-1"/>
        </w:rPr>
        <w:t>Evaluated</w:t>
      </w:r>
      <w:r w:rsidRPr="00AB2132">
        <w:rPr>
          <w:rFonts w:cs="Cambria"/>
          <w:spacing w:val="-3"/>
        </w:rPr>
        <w:t xml:space="preserve"> </w:t>
      </w:r>
      <w:r w:rsidRPr="00AB2132">
        <w:rPr>
          <w:rFonts w:cs="Cambria"/>
          <w:spacing w:val="-2"/>
        </w:rPr>
        <w:t>Procurement,</w:t>
      </w:r>
      <w:r w:rsidRPr="00AB2132">
        <w:rPr>
          <w:rFonts w:cs="Cambria"/>
          <w:spacing w:val="-3"/>
        </w:rPr>
        <w:t xml:space="preserve"> </w:t>
      </w:r>
      <w:r w:rsidRPr="00AB2132">
        <w:rPr>
          <w:rFonts w:cs="Cambria"/>
          <w:spacing w:val="-1"/>
        </w:rPr>
        <w:t>then</w:t>
      </w:r>
      <w:r w:rsidRPr="00AB2132">
        <w:rPr>
          <w:rFonts w:cs="Cambria"/>
          <w:spacing w:val="-4"/>
        </w:rPr>
        <w:t xml:space="preserve"> </w:t>
      </w:r>
      <w:r w:rsidRPr="00AB2132">
        <w:rPr>
          <w:rFonts w:cs="Cambria"/>
          <w:spacing w:val="-1"/>
        </w:rPr>
        <w:t>the</w:t>
      </w:r>
      <w:r w:rsidRPr="00AB2132">
        <w:rPr>
          <w:rFonts w:cs="Cambria"/>
          <w:spacing w:val="-3"/>
        </w:rPr>
        <w:t xml:space="preserve"> </w:t>
      </w:r>
      <w:r w:rsidRPr="00AB2132">
        <w:rPr>
          <w:rFonts w:cs="Cambria"/>
          <w:spacing w:val="-1"/>
        </w:rPr>
        <w:t>Requestor</w:t>
      </w:r>
      <w:r w:rsidRPr="00AB2132">
        <w:rPr>
          <w:rFonts w:cs="Cambria"/>
          <w:spacing w:val="-6"/>
        </w:rPr>
        <w:t xml:space="preserve"> </w:t>
      </w:r>
      <w:r w:rsidRPr="00AB2132">
        <w:rPr>
          <w:rFonts w:cs="Cambria"/>
        </w:rPr>
        <w:t>may</w:t>
      </w:r>
      <w:r w:rsidRPr="00AB2132">
        <w:rPr>
          <w:rFonts w:cs="Cambria"/>
          <w:spacing w:val="-7"/>
        </w:rPr>
        <w:t xml:space="preserve"> </w:t>
      </w:r>
      <w:r w:rsidRPr="00AB2132">
        <w:rPr>
          <w:rFonts w:cs="Cambria"/>
          <w:spacing w:val="-1"/>
        </w:rPr>
        <w:t>informally</w:t>
      </w:r>
      <w:r w:rsidRPr="00AB2132">
        <w:rPr>
          <w:rFonts w:cs="Cambria"/>
          <w:spacing w:val="-7"/>
        </w:rPr>
        <w:t xml:space="preserve"> </w:t>
      </w:r>
      <w:r w:rsidRPr="00AB2132">
        <w:rPr>
          <w:rFonts w:cs="Cambria"/>
          <w:spacing w:val="-1"/>
        </w:rPr>
        <w:t>solicit</w:t>
      </w:r>
      <w:r w:rsidRPr="00AB2132">
        <w:rPr>
          <w:rFonts w:cs="Cambria"/>
          <w:spacing w:val="-4"/>
        </w:rPr>
        <w:t xml:space="preserve"> </w:t>
      </w:r>
      <w:r w:rsidRPr="00AB2132">
        <w:rPr>
          <w:rFonts w:cs="Cambria"/>
          <w:spacing w:val="-1"/>
        </w:rPr>
        <w:t>three</w:t>
      </w:r>
      <w:r w:rsidRPr="00AB2132">
        <w:rPr>
          <w:rFonts w:cs="Cambria"/>
          <w:spacing w:val="-3"/>
        </w:rPr>
        <w:t xml:space="preserve"> </w:t>
      </w:r>
      <w:r w:rsidRPr="00AB2132">
        <w:rPr>
          <w:rFonts w:cs="Cambria"/>
          <w:spacing w:val="-2"/>
        </w:rPr>
        <w:t>(3)</w:t>
      </w:r>
      <w:r w:rsidRPr="00AB2132">
        <w:rPr>
          <w:rFonts w:cs="Cambria"/>
          <w:spacing w:val="-4"/>
        </w:rPr>
        <w:t xml:space="preserve"> </w:t>
      </w:r>
      <w:r w:rsidRPr="00AB2132">
        <w:rPr>
          <w:rFonts w:cs="Cambria"/>
          <w:spacing w:val="-1"/>
        </w:rPr>
        <w:t>competitive</w:t>
      </w:r>
      <w:r w:rsidRPr="00AB2132">
        <w:rPr>
          <w:rFonts w:cs="Cambria"/>
          <w:spacing w:val="-3"/>
        </w:rPr>
        <w:t xml:space="preserve"> </w:t>
      </w:r>
      <w:r w:rsidRPr="00AB2132">
        <w:rPr>
          <w:rFonts w:cs="Cambria"/>
          <w:spacing w:val="-1"/>
        </w:rPr>
        <w:t>vendors</w:t>
      </w:r>
      <w:r w:rsidRPr="00AB2132">
        <w:rPr>
          <w:rFonts w:cs="Cambria"/>
          <w:spacing w:val="-2"/>
        </w:rPr>
        <w:t xml:space="preserve"> </w:t>
      </w:r>
      <w:r w:rsidR="00AB2132" w:rsidRPr="00AB2132">
        <w:rPr>
          <w:rFonts w:cs="Cambria"/>
          <w:spacing w:val="-1"/>
        </w:rPr>
        <w:t>either</w:t>
      </w:r>
      <w:r w:rsidR="00AB2132">
        <w:rPr>
          <w:rFonts w:cs="Cambria"/>
          <w:spacing w:val="-1"/>
        </w:rPr>
        <w:t xml:space="preserve"> written </w:t>
      </w:r>
      <w:r w:rsidRPr="00AB2132">
        <w:rPr>
          <w:rFonts w:cs="Cambria"/>
        </w:rPr>
        <w:t>or</w:t>
      </w:r>
      <w:r w:rsidRPr="00AB2132">
        <w:rPr>
          <w:rFonts w:cs="Cambria"/>
          <w:spacing w:val="-1"/>
        </w:rPr>
        <w:t xml:space="preserve"> </w:t>
      </w:r>
      <w:r w:rsidRPr="00AB2132">
        <w:rPr>
          <w:rFonts w:cs="Cambria"/>
        </w:rPr>
        <w:t>via</w:t>
      </w:r>
      <w:r w:rsidRPr="00AB2132">
        <w:rPr>
          <w:rFonts w:cs="Cambria"/>
          <w:spacing w:val="-1"/>
        </w:rPr>
        <w:t xml:space="preserve"> </w:t>
      </w:r>
      <w:r w:rsidRPr="00AB2132">
        <w:rPr>
          <w:rFonts w:cs="Cambria"/>
          <w:spacing w:val="-1"/>
        </w:rPr>
        <w:lastRenderedPageBreak/>
        <w:t xml:space="preserve">email request </w:t>
      </w:r>
      <w:r w:rsidRPr="00AB2132">
        <w:rPr>
          <w:rFonts w:cs="Cambria"/>
        </w:rPr>
        <w:t>for</w:t>
      </w:r>
      <w:r w:rsidRPr="00AB2132">
        <w:rPr>
          <w:rFonts w:cs="Cambria"/>
          <w:spacing w:val="-1"/>
        </w:rPr>
        <w:t xml:space="preserve"> quotations</w:t>
      </w:r>
      <w:r w:rsidRPr="00AB2132">
        <w:rPr>
          <w:rFonts w:cs="Cambria"/>
        </w:rPr>
        <w:t xml:space="preserve"> </w:t>
      </w:r>
      <w:r w:rsidRPr="00AB2132">
        <w:rPr>
          <w:rFonts w:cs="Cambria"/>
          <w:spacing w:val="-1"/>
        </w:rPr>
        <w:t>or proposals</w:t>
      </w:r>
      <w:r w:rsidRPr="00AB2132">
        <w:rPr>
          <w:rFonts w:cs="Cambria"/>
        </w:rPr>
        <w:t xml:space="preserve"> for</w:t>
      </w:r>
      <w:r w:rsidRPr="00AB2132">
        <w:rPr>
          <w:rFonts w:cs="Cambria"/>
          <w:spacing w:val="-3"/>
        </w:rPr>
        <w:t xml:space="preserve"> </w:t>
      </w:r>
      <w:r w:rsidRPr="00AB2132">
        <w:rPr>
          <w:rFonts w:cs="Cambria"/>
        </w:rPr>
        <w:t xml:space="preserve">such </w:t>
      </w:r>
      <w:r w:rsidRPr="00AB2132">
        <w:rPr>
          <w:rFonts w:cs="Cambria"/>
          <w:spacing w:val="-2"/>
        </w:rPr>
        <w:t>Maintenance</w:t>
      </w:r>
      <w:r w:rsidRPr="00AB2132">
        <w:rPr>
          <w:rFonts w:cs="Cambria"/>
          <w:spacing w:val="-1"/>
        </w:rPr>
        <w:t xml:space="preserve"> services.</w:t>
      </w:r>
    </w:p>
    <w:p w14:paraId="1AB45CD2" w14:textId="77777777" w:rsidR="002312B8" w:rsidRDefault="002312B8">
      <w:pPr>
        <w:spacing w:before="2"/>
        <w:rPr>
          <w:rFonts w:ascii="Cambria" w:eastAsia="Cambria" w:hAnsi="Cambria" w:cs="Cambria"/>
        </w:rPr>
      </w:pPr>
    </w:p>
    <w:p w14:paraId="1459A3FB" w14:textId="77777777" w:rsidR="002312B8" w:rsidRDefault="000C0407">
      <w:pPr>
        <w:numPr>
          <w:ilvl w:val="0"/>
          <w:numId w:val="21"/>
        </w:numPr>
        <w:tabs>
          <w:tab w:val="left" w:pos="681"/>
        </w:tabs>
        <w:ind w:right="116" w:hanging="158"/>
        <w:rPr>
          <w:rFonts w:ascii="Cambria" w:eastAsia="Cambria" w:hAnsi="Cambria" w:cs="Cambria"/>
        </w:rPr>
      </w:pPr>
      <w:r>
        <w:rPr>
          <w:rFonts w:ascii="Cambria"/>
          <w:i/>
          <w:spacing w:val="-1"/>
          <w:u w:val="single" w:color="000000"/>
        </w:rPr>
        <w:t>Public Projects.</w:t>
      </w:r>
      <w:r>
        <w:rPr>
          <w:rFonts w:ascii="Cambria"/>
          <w:i/>
          <w:spacing w:val="1"/>
          <w:u w:val="single" w:color="000000"/>
        </w:rPr>
        <w:t xml:space="preserve"> </w:t>
      </w:r>
      <w:r>
        <w:rPr>
          <w:rFonts w:ascii="Cambria"/>
          <w:spacing w:val="-1"/>
        </w:rPr>
        <w:t>If</w:t>
      </w:r>
      <w:r>
        <w:rPr>
          <w:rFonts w:ascii="Cambria"/>
          <w:spacing w:val="2"/>
        </w:rPr>
        <w:t xml:space="preserve"> </w:t>
      </w:r>
      <w:r>
        <w:rPr>
          <w:rFonts w:ascii="Cambria"/>
          <w:spacing w:val="-1"/>
        </w:rPr>
        <w:t>the</w:t>
      </w:r>
      <w:r>
        <w:rPr>
          <w:rFonts w:ascii="Cambria"/>
          <w:spacing w:val="2"/>
        </w:rPr>
        <w:t xml:space="preserve"> </w:t>
      </w:r>
      <w:r>
        <w:rPr>
          <w:rFonts w:ascii="Cambria"/>
          <w:spacing w:val="-2"/>
        </w:rPr>
        <w:t>Small</w:t>
      </w:r>
      <w:r>
        <w:rPr>
          <w:rFonts w:ascii="Cambria"/>
          <w:spacing w:val="2"/>
        </w:rPr>
        <w:t xml:space="preserve"> </w:t>
      </w:r>
      <w:r>
        <w:rPr>
          <w:rFonts w:ascii="Cambria"/>
          <w:spacing w:val="-1"/>
        </w:rPr>
        <w:t xml:space="preserve">Purchase method </w:t>
      </w:r>
      <w:r>
        <w:rPr>
          <w:rFonts w:ascii="Cambria"/>
        </w:rPr>
        <w:t xml:space="preserve">is </w:t>
      </w:r>
      <w:r>
        <w:rPr>
          <w:rFonts w:ascii="Cambria"/>
          <w:spacing w:val="-1"/>
        </w:rPr>
        <w:t xml:space="preserve">used </w:t>
      </w:r>
      <w:r>
        <w:rPr>
          <w:rFonts w:ascii="Cambria"/>
        </w:rPr>
        <w:t>for</w:t>
      </w:r>
      <w:r>
        <w:rPr>
          <w:rFonts w:ascii="Cambria"/>
          <w:spacing w:val="1"/>
        </w:rPr>
        <w:t xml:space="preserve"> </w:t>
      </w:r>
      <w:r>
        <w:rPr>
          <w:rFonts w:ascii="Cambria"/>
          <w:spacing w:val="-1"/>
        </w:rPr>
        <w:t>Public</w:t>
      </w:r>
      <w:r>
        <w:rPr>
          <w:rFonts w:ascii="Cambria"/>
          <w:spacing w:val="3"/>
        </w:rPr>
        <w:t xml:space="preserve"> </w:t>
      </w:r>
      <w:r>
        <w:rPr>
          <w:rFonts w:ascii="Cambria"/>
          <w:spacing w:val="-1"/>
        </w:rPr>
        <w:t>Projects, Informal Competition</w:t>
      </w:r>
      <w:r>
        <w:rPr>
          <w:rFonts w:ascii="Cambria"/>
          <w:spacing w:val="-2"/>
        </w:rPr>
        <w:t xml:space="preserve"> </w:t>
      </w:r>
      <w:r>
        <w:rPr>
          <w:rFonts w:ascii="Cambria"/>
          <w:spacing w:val="-1"/>
        </w:rPr>
        <w:t>procedures</w:t>
      </w:r>
      <w:r>
        <w:rPr>
          <w:rFonts w:ascii="Cambria"/>
          <w:spacing w:val="75"/>
        </w:rPr>
        <w:t xml:space="preserve"> </w:t>
      </w:r>
      <w:r>
        <w:rPr>
          <w:rFonts w:ascii="Cambria"/>
        </w:rPr>
        <w:t>shall</w:t>
      </w:r>
      <w:r>
        <w:rPr>
          <w:rFonts w:ascii="Cambria"/>
          <w:spacing w:val="-1"/>
        </w:rPr>
        <w:t xml:space="preserve"> be</w:t>
      </w:r>
      <w:r>
        <w:rPr>
          <w:rFonts w:ascii="Cambria"/>
          <w:spacing w:val="-3"/>
        </w:rPr>
        <w:t xml:space="preserve"> </w:t>
      </w:r>
      <w:r>
        <w:rPr>
          <w:rFonts w:ascii="Cambria"/>
          <w:spacing w:val="-1"/>
        </w:rPr>
        <w:t xml:space="preserve">used </w:t>
      </w:r>
      <w:r>
        <w:rPr>
          <w:rFonts w:ascii="Cambria"/>
        </w:rPr>
        <w:t>in</w:t>
      </w:r>
      <w:r>
        <w:rPr>
          <w:rFonts w:ascii="Cambria"/>
          <w:spacing w:val="-2"/>
        </w:rPr>
        <w:t xml:space="preserve"> </w:t>
      </w:r>
      <w:r>
        <w:rPr>
          <w:rFonts w:ascii="Cambria"/>
          <w:spacing w:val="-1"/>
        </w:rPr>
        <w:t>accordance with</w:t>
      </w:r>
      <w:r>
        <w:rPr>
          <w:rFonts w:ascii="Cambria"/>
        </w:rPr>
        <w:t xml:space="preserve"> </w:t>
      </w:r>
      <w:hyperlink r:id="rId23">
        <w:r>
          <w:rPr>
            <w:rFonts w:ascii="Cambria"/>
            <w:b/>
            <w:i/>
            <w:color w:val="4F81BD"/>
            <w:spacing w:val="-1"/>
          </w:rPr>
          <w:t>CUPCAA</w:t>
        </w:r>
      </w:hyperlink>
      <w:r>
        <w:rPr>
          <w:rFonts w:ascii="Cambria"/>
          <w:b/>
          <w:i/>
          <w:color w:val="4F81BD"/>
          <w:spacing w:val="-2"/>
        </w:rPr>
        <w:t xml:space="preserve"> </w:t>
      </w:r>
      <w:r>
        <w:rPr>
          <w:rFonts w:ascii="Cambria"/>
          <w:spacing w:val="-1"/>
        </w:rPr>
        <w:t xml:space="preserve">and </w:t>
      </w:r>
      <w:hyperlink w:anchor="_bookmark44" w:history="1">
        <w:r>
          <w:rPr>
            <w:rFonts w:ascii="Cambria"/>
            <w:b/>
            <w:i/>
            <w:color w:val="4F81BD"/>
            <w:spacing w:val="-1"/>
          </w:rPr>
          <w:t>Section 3.2.2</w:t>
        </w:r>
        <w:r>
          <w:rPr>
            <w:rFonts w:ascii="Cambria"/>
            <w:color w:val="4F81BD"/>
            <w:spacing w:val="-1"/>
          </w:rPr>
          <w:t>.</w:t>
        </w:r>
      </w:hyperlink>
    </w:p>
    <w:p w14:paraId="4DF496CB" w14:textId="77777777" w:rsidR="002312B8" w:rsidRDefault="002312B8">
      <w:pPr>
        <w:rPr>
          <w:rFonts w:ascii="Cambria" w:eastAsia="Cambria" w:hAnsi="Cambria" w:cs="Cambria"/>
        </w:rPr>
      </w:pPr>
    </w:p>
    <w:p w14:paraId="3B49D5F1" w14:textId="77777777" w:rsidR="002312B8" w:rsidRDefault="000C0407" w:rsidP="00037D5B">
      <w:pPr>
        <w:pStyle w:val="Heading7"/>
        <w:numPr>
          <w:ilvl w:val="2"/>
          <w:numId w:val="23"/>
        </w:numPr>
        <w:tabs>
          <w:tab w:val="left" w:pos="660"/>
        </w:tabs>
        <w:ind w:left="432" w:firstLine="0"/>
        <w:jc w:val="both"/>
        <w:rPr>
          <w:b w:val="0"/>
          <w:bCs w:val="0"/>
        </w:rPr>
      </w:pPr>
      <w:bookmarkStart w:id="85" w:name="3.1.3_Sealed_Bid"/>
      <w:bookmarkEnd w:id="85"/>
      <w:r>
        <w:rPr>
          <w:spacing w:val="-1"/>
        </w:rPr>
        <w:t xml:space="preserve">Sealed </w:t>
      </w:r>
      <w:r>
        <w:t>Bid</w:t>
      </w:r>
    </w:p>
    <w:p w14:paraId="1AA1637B" w14:textId="77777777" w:rsidR="002312B8" w:rsidRDefault="002312B8" w:rsidP="00037D5B">
      <w:pPr>
        <w:ind w:left="432"/>
        <w:rPr>
          <w:rFonts w:ascii="Cambria" w:eastAsia="Cambria" w:hAnsi="Cambria" w:cs="Cambria"/>
          <w:b/>
          <w:bCs/>
        </w:rPr>
      </w:pPr>
    </w:p>
    <w:p w14:paraId="3C7232DC" w14:textId="6E2BA7FF" w:rsidR="002312B8" w:rsidRDefault="000C0407" w:rsidP="00037D5B">
      <w:pPr>
        <w:pStyle w:val="BodyText"/>
        <w:ind w:left="432"/>
        <w:jc w:val="both"/>
      </w:pPr>
      <w:bookmarkStart w:id="86" w:name="The_Sealed_Bid_method_is_a_formal_advert"/>
      <w:bookmarkEnd w:id="86"/>
      <w:r>
        <w:t>The</w:t>
      </w:r>
      <w:r>
        <w:rPr>
          <w:spacing w:val="28"/>
        </w:rPr>
        <w:t xml:space="preserve"> </w:t>
      </w:r>
      <w:r>
        <w:rPr>
          <w:spacing w:val="-1"/>
        </w:rPr>
        <w:t>Sealed</w:t>
      </w:r>
      <w:r>
        <w:rPr>
          <w:spacing w:val="27"/>
        </w:rPr>
        <w:t xml:space="preserve"> </w:t>
      </w:r>
      <w:r>
        <w:t>Bid</w:t>
      </w:r>
      <w:r>
        <w:rPr>
          <w:spacing w:val="28"/>
        </w:rPr>
        <w:t xml:space="preserve"> </w:t>
      </w:r>
      <w:r>
        <w:rPr>
          <w:spacing w:val="-1"/>
        </w:rPr>
        <w:t>method</w:t>
      </w:r>
      <w:r>
        <w:rPr>
          <w:spacing w:val="27"/>
        </w:rPr>
        <w:t xml:space="preserve"> </w:t>
      </w:r>
      <w:r>
        <w:rPr>
          <w:spacing w:val="-1"/>
        </w:rPr>
        <w:t>is</w:t>
      </w:r>
      <w:r>
        <w:rPr>
          <w:spacing w:val="30"/>
        </w:rPr>
        <w:t xml:space="preserve"> </w:t>
      </w:r>
      <w:r>
        <w:t>a</w:t>
      </w:r>
      <w:r>
        <w:rPr>
          <w:spacing w:val="28"/>
        </w:rPr>
        <w:t xml:space="preserve"> </w:t>
      </w:r>
      <w:r>
        <w:rPr>
          <w:spacing w:val="-1"/>
        </w:rPr>
        <w:t>formal</w:t>
      </w:r>
      <w:r>
        <w:rPr>
          <w:spacing w:val="28"/>
        </w:rPr>
        <w:t xml:space="preserve"> </w:t>
      </w:r>
      <w:r>
        <w:rPr>
          <w:spacing w:val="-1"/>
        </w:rPr>
        <w:t>advertisement</w:t>
      </w:r>
      <w:r w:rsidR="00A07FFB">
        <w:rPr>
          <w:spacing w:val="-1"/>
        </w:rPr>
        <w:t xml:space="preserve"> online</w:t>
      </w:r>
      <w:r>
        <w:rPr>
          <w:spacing w:val="26"/>
        </w:rPr>
        <w:t xml:space="preserve"> </w:t>
      </w:r>
      <w:r>
        <w:rPr>
          <w:spacing w:val="-1"/>
        </w:rPr>
        <w:t>that</w:t>
      </w:r>
      <w:r>
        <w:rPr>
          <w:spacing w:val="27"/>
        </w:rPr>
        <w:t xml:space="preserve"> </w:t>
      </w:r>
      <w:r>
        <w:t>is</w:t>
      </w:r>
      <w:r>
        <w:rPr>
          <w:spacing w:val="30"/>
        </w:rPr>
        <w:t xml:space="preserve"> </w:t>
      </w:r>
      <w:r>
        <w:rPr>
          <w:spacing w:val="-1"/>
        </w:rPr>
        <w:t>publicly</w:t>
      </w:r>
      <w:r>
        <w:rPr>
          <w:spacing w:val="27"/>
        </w:rPr>
        <w:t xml:space="preserve"> </w:t>
      </w:r>
      <w:r w:rsidR="00B41021">
        <w:rPr>
          <w:spacing w:val="-1"/>
        </w:rPr>
        <w:t>solicited,</w:t>
      </w:r>
      <w:r>
        <w:rPr>
          <w:spacing w:val="25"/>
        </w:rPr>
        <w:t xml:space="preserve"> </w:t>
      </w:r>
      <w:r>
        <w:rPr>
          <w:spacing w:val="-1"/>
        </w:rPr>
        <w:t>and</w:t>
      </w:r>
      <w:r>
        <w:rPr>
          <w:spacing w:val="28"/>
        </w:rPr>
        <w:t xml:space="preserve"> </w:t>
      </w:r>
      <w:r>
        <w:t>a</w:t>
      </w:r>
      <w:r>
        <w:rPr>
          <w:spacing w:val="28"/>
        </w:rPr>
        <w:t xml:space="preserve"> </w:t>
      </w:r>
      <w:r>
        <w:t>firm</w:t>
      </w:r>
      <w:r>
        <w:rPr>
          <w:spacing w:val="30"/>
        </w:rPr>
        <w:t xml:space="preserve"> </w:t>
      </w:r>
      <w:r>
        <w:rPr>
          <w:spacing w:val="-1"/>
        </w:rPr>
        <w:t>fixed-price</w:t>
      </w:r>
      <w:r>
        <w:rPr>
          <w:spacing w:val="25"/>
        </w:rPr>
        <w:t xml:space="preserve"> </w:t>
      </w:r>
      <w:r>
        <w:rPr>
          <w:spacing w:val="-1"/>
        </w:rPr>
        <w:t>contract</w:t>
      </w:r>
      <w:r>
        <w:rPr>
          <w:spacing w:val="27"/>
        </w:rPr>
        <w:t xml:space="preserve"> </w:t>
      </w:r>
      <w:r>
        <w:rPr>
          <w:spacing w:val="-2"/>
        </w:rPr>
        <w:t>is</w:t>
      </w:r>
      <w:r>
        <w:rPr>
          <w:spacing w:val="75"/>
        </w:rPr>
        <w:t xml:space="preserve"> </w:t>
      </w:r>
      <w:r>
        <w:rPr>
          <w:spacing w:val="-1"/>
        </w:rPr>
        <w:t>awarded</w:t>
      </w:r>
      <w:r>
        <w:rPr>
          <w:spacing w:val="6"/>
        </w:rPr>
        <w:t xml:space="preserve"> </w:t>
      </w:r>
      <w:r>
        <w:rPr>
          <w:spacing w:val="-1"/>
        </w:rPr>
        <w:t>to</w:t>
      </w:r>
      <w:r>
        <w:rPr>
          <w:spacing w:val="6"/>
        </w:rPr>
        <w:t xml:space="preserve"> </w:t>
      </w:r>
      <w:r>
        <w:rPr>
          <w:spacing w:val="-1"/>
        </w:rPr>
        <w:t>the</w:t>
      </w:r>
      <w:r>
        <w:rPr>
          <w:spacing w:val="6"/>
        </w:rPr>
        <w:t xml:space="preserve"> </w:t>
      </w:r>
      <w:r>
        <w:rPr>
          <w:spacing w:val="-1"/>
        </w:rPr>
        <w:t>responsive</w:t>
      </w:r>
      <w:r>
        <w:rPr>
          <w:spacing w:val="6"/>
        </w:rPr>
        <w:t xml:space="preserve"> </w:t>
      </w:r>
      <w:r>
        <w:rPr>
          <w:spacing w:val="-1"/>
        </w:rPr>
        <w:t>and</w:t>
      </w:r>
      <w:r>
        <w:rPr>
          <w:spacing w:val="6"/>
        </w:rPr>
        <w:t xml:space="preserve"> </w:t>
      </w:r>
      <w:r>
        <w:rPr>
          <w:spacing w:val="-1"/>
        </w:rPr>
        <w:t>responsible</w:t>
      </w:r>
      <w:r>
        <w:rPr>
          <w:spacing w:val="6"/>
        </w:rPr>
        <w:t xml:space="preserve"> </w:t>
      </w:r>
      <w:r>
        <w:rPr>
          <w:spacing w:val="-2"/>
        </w:rPr>
        <w:t>bidder</w:t>
      </w:r>
      <w:r>
        <w:rPr>
          <w:spacing w:val="6"/>
        </w:rPr>
        <w:t xml:space="preserve"> </w:t>
      </w:r>
      <w:r>
        <w:rPr>
          <w:spacing w:val="-1"/>
        </w:rPr>
        <w:t>whose</w:t>
      </w:r>
      <w:r>
        <w:rPr>
          <w:spacing w:val="6"/>
        </w:rPr>
        <w:t xml:space="preserve"> </w:t>
      </w:r>
      <w:r>
        <w:rPr>
          <w:spacing w:val="-1"/>
        </w:rPr>
        <w:t>bid,</w:t>
      </w:r>
      <w:r>
        <w:rPr>
          <w:spacing w:val="6"/>
        </w:rPr>
        <w:t xml:space="preserve"> </w:t>
      </w:r>
      <w:r>
        <w:rPr>
          <w:spacing w:val="-1"/>
        </w:rPr>
        <w:t>conforms</w:t>
      </w:r>
      <w:r>
        <w:rPr>
          <w:spacing w:val="5"/>
        </w:rPr>
        <w:t xml:space="preserve"> </w:t>
      </w:r>
      <w:r>
        <w:rPr>
          <w:spacing w:val="-1"/>
        </w:rPr>
        <w:t>with</w:t>
      </w:r>
      <w:r>
        <w:rPr>
          <w:spacing w:val="6"/>
        </w:rPr>
        <w:t xml:space="preserve"> </w:t>
      </w:r>
      <w:r>
        <w:t>all</w:t>
      </w:r>
      <w:r>
        <w:rPr>
          <w:spacing w:val="6"/>
        </w:rPr>
        <w:t xml:space="preserve"> </w:t>
      </w:r>
      <w:r>
        <w:rPr>
          <w:spacing w:val="-1"/>
        </w:rPr>
        <w:t>the</w:t>
      </w:r>
      <w:r>
        <w:rPr>
          <w:spacing w:val="4"/>
        </w:rPr>
        <w:t xml:space="preserve"> </w:t>
      </w:r>
      <w:r>
        <w:rPr>
          <w:spacing w:val="-1"/>
        </w:rPr>
        <w:t>material</w:t>
      </w:r>
      <w:r>
        <w:rPr>
          <w:spacing w:val="6"/>
        </w:rPr>
        <w:t xml:space="preserve"> </w:t>
      </w:r>
      <w:r>
        <w:rPr>
          <w:spacing w:val="-1"/>
        </w:rPr>
        <w:t>terms</w:t>
      </w:r>
      <w:r>
        <w:rPr>
          <w:spacing w:val="7"/>
        </w:rPr>
        <w:t xml:space="preserve"> </w:t>
      </w:r>
      <w:r>
        <w:rPr>
          <w:spacing w:val="-1"/>
        </w:rPr>
        <w:t>and</w:t>
      </w:r>
      <w:r>
        <w:rPr>
          <w:spacing w:val="79"/>
        </w:rPr>
        <w:t xml:space="preserve"> </w:t>
      </w:r>
      <w:r>
        <w:rPr>
          <w:spacing w:val="-1"/>
        </w:rPr>
        <w:t>conditions</w:t>
      </w:r>
      <w:r>
        <w:rPr>
          <w:spacing w:val="-2"/>
        </w:rPr>
        <w:t xml:space="preserve"> </w:t>
      </w:r>
      <w:r>
        <w:t>of</w:t>
      </w:r>
      <w:r>
        <w:rPr>
          <w:spacing w:val="-3"/>
        </w:rPr>
        <w:t xml:space="preserve"> </w:t>
      </w:r>
      <w:r>
        <w:rPr>
          <w:spacing w:val="-1"/>
        </w:rPr>
        <w:t>the</w:t>
      </w:r>
      <w:r>
        <w:rPr>
          <w:spacing w:val="-3"/>
        </w:rPr>
        <w:t xml:space="preserve"> </w:t>
      </w:r>
      <w:r>
        <w:rPr>
          <w:spacing w:val="-1"/>
        </w:rPr>
        <w:t>Invitation</w:t>
      </w:r>
      <w:r>
        <w:rPr>
          <w:spacing w:val="-4"/>
        </w:rPr>
        <w:t xml:space="preserve"> </w:t>
      </w:r>
      <w:r>
        <w:t>for</w:t>
      </w:r>
      <w:r>
        <w:rPr>
          <w:spacing w:val="-3"/>
        </w:rPr>
        <w:t xml:space="preserve"> </w:t>
      </w:r>
      <w:r>
        <w:t>Bid</w:t>
      </w:r>
      <w:r>
        <w:rPr>
          <w:spacing w:val="-3"/>
        </w:rPr>
        <w:t xml:space="preserve"> </w:t>
      </w:r>
      <w:r>
        <w:rPr>
          <w:spacing w:val="-1"/>
        </w:rPr>
        <w:t>(IFB)</w:t>
      </w:r>
      <w:r>
        <w:rPr>
          <w:spacing w:val="-4"/>
        </w:rPr>
        <w:t xml:space="preserve"> </w:t>
      </w:r>
      <w:r>
        <w:rPr>
          <w:spacing w:val="-1"/>
        </w:rPr>
        <w:t>and</w:t>
      </w:r>
      <w:r>
        <w:rPr>
          <w:spacing w:val="-3"/>
        </w:rPr>
        <w:t xml:space="preserve"> </w:t>
      </w:r>
      <w:r>
        <w:rPr>
          <w:spacing w:val="-1"/>
        </w:rPr>
        <w:t>is</w:t>
      </w:r>
      <w:r>
        <w:rPr>
          <w:spacing w:val="-2"/>
        </w:rPr>
        <w:t xml:space="preserve"> </w:t>
      </w:r>
      <w:r>
        <w:rPr>
          <w:spacing w:val="-1"/>
        </w:rPr>
        <w:t>the</w:t>
      </w:r>
      <w:r>
        <w:rPr>
          <w:spacing w:val="-5"/>
        </w:rPr>
        <w:t xml:space="preserve"> </w:t>
      </w:r>
      <w:r>
        <w:rPr>
          <w:spacing w:val="-1"/>
        </w:rPr>
        <w:t>lowest</w:t>
      </w:r>
      <w:r>
        <w:rPr>
          <w:spacing w:val="-4"/>
        </w:rPr>
        <w:t xml:space="preserve"> </w:t>
      </w:r>
      <w:r>
        <w:rPr>
          <w:spacing w:val="-1"/>
        </w:rPr>
        <w:t>price.</w:t>
      </w:r>
      <w:r>
        <w:rPr>
          <w:spacing w:val="-5"/>
        </w:rPr>
        <w:t xml:space="preserve"> </w:t>
      </w:r>
      <w:r>
        <w:t>This</w:t>
      </w:r>
      <w:r>
        <w:rPr>
          <w:spacing w:val="-5"/>
        </w:rPr>
        <w:t xml:space="preserve"> </w:t>
      </w:r>
      <w:r>
        <w:rPr>
          <w:spacing w:val="-1"/>
        </w:rPr>
        <w:t>method</w:t>
      </w:r>
      <w:r>
        <w:rPr>
          <w:spacing w:val="-6"/>
        </w:rPr>
        <w:t xml:space="preserve"> </w:t>
      </w:r>
      <w:r>
        <w:t>must</w:t>
      </w:r>
      <w:r>
        <w:rPr>
          <w:spacing w:val="-4"/>
        </w:rPr>
        <w:t xml:space="preserve"> </w:t>
      </w:r>
      <w:r>
        <w:rPr>
          <w:spacing w:val="-1"/>
        </w:rPr>
        <w:t>be</w:t>
      </w:r>
      <w:r>
        <w:rPr>
          <w:spacing w:val="-3"/>
        </w:rPr>
        <w:t xml:space="preserve"> </w:t>
      </w:r>
      <w:r>
        <w:rPr>
          <w:spacing w:val="-1"/>
        </w:rPr>
        <w:t>used</w:t>
      </w:r>
      <w:r>
        <w:rPr>
          <w:spacing w:val="-6"/>
        </w:rPr>
        <w:t xml:space="preserve"> </w:t>
      </w:r>
      <w:r>
        <w:t>for</w:t>
      </w:r>
      <w:r>
        <w:rPr>
          <w:spacing w:val="-4"/>
        </w:rPr>
        <w:t xml:space="preserve"> </w:t>
      </w:r>
      <w:r>
        <w:t>all</w:t>
      </w:r>
      <w:r>
        <w:rPr>
          <w:spacing w:val="-3"/>
        </w:rPr>
        <w:t xml:space="preserve"> </w:t>
      </w:r>
      <w:r>
        <w:rPr>
          <w:spacing w:val="-1"/>
        </w:rPr>
        <w:t>Public</w:t>
      </w:r>
      <w:r>
        <w:rPr>
          <w:spacing w:val="-2"/>
        </w:rPr>
        <w:t xml:space="preserve"> </w:t>
      </w:r>
      <w:r>
        <w:rPr>
          <w:spacing w:val="-1"/>
        </w:rPr>
        <w:t>Projects</w:t>
      </w:r>
      <w:r>
        <w:rPr>
          <w:spacing w:val="47"/>
        </w:rPr>
        <w:t xml:space="preserve"> </w:t>
      </w:r>
      <w:r>
        <w:rPr>
          <w:spacing w:val="-1"/>
        </w:rPr>
        <w:t>that</w:t>
      </w:r>
      <w:r>
        <w:rPr>
          <w:spacing w:val="16"/>
        </w:rPr>
        <w:t xml:space="preserve"> </w:t>
      </w:r>
      <w:r>
        <w:rPr>
          <w:spacing w:val="-1"/>
        </w:rPr>
        <w:t>exceed</w:t>
      </w:r>
      <w:r>
        <w:rPr>
          <w:spacing w:val="13"/>
        </w:rPr>
        <w:t xml:space="preserve"> </w:t>
      </w:r>
      <w:r>
        <w:rPr>
          <w:spacing w:val="-1"/>
        </w:rPr>
        <w:t>$</w:t>
      </w:r>
      <w:r w:rsidR="00A07FFB">
        <w:rPr>
          <w:spacing w:val="-1"/>
        </w:rPr>
        <w:t>200</w:t>
      </w:r>
      <w:r>
        <w:rPr>
          <w:spacing w:val="-1"/>
        </w:rPr>
        <w:t>,000.</w:t>
      </w:r>
      <w:r>
        <w:rPr>
          <w:spacing w:val="16"/>
        </w:rPr>
        <w:t xml:space="preserve"> </w:t>
      </w:r>
      <w:r>
        <w:rPr>
          <w:spacing w:val="-1"/>
        </w:rPr>
        <w:t>This</w:t>
      </w:r>
      <w:r>
        <w:rPr>
          <w:spacing w:val="15"/>
        </w:rPr>
        <w:t xml:space="preserve"> </w:t>
      </w:r>
      <w:r>
        <w:rPr>
          <w:spacing w:val="-1"/>
        </w:rPr>
        <w:t>method</w:t>
      </w:r>
      <w:r>
        <w:rPr>
          <w:spacing w:val="13"/>
        </w:rPr>
        <w:t xml:space="preserve"> </w:t>
      </w:r>
      <w:r>
        <w:rPr>
          <w:spacing w:val="-1"/>
        </w:rPr>
        <w:t>should</w:t>
      </w:r>
      <w:r>
        <w:rPr>
          <w:spacing w:val="13"/>
        </w:rPr>
        <w:t xml:space="preserve"> </w:t>
      </w:r>
      <w:r w:rsidR="00952AD9">
        <w:rPr>
          <w:spacing w:val="13"/>
        </w:rPr>
        <w:t xml:space="preserve">also </w:t>
      </w:r>
      <w:r>
        <w:rPr>
          <w:spacing w:val="-1"/>
        </w:rPr>
        <w:t>be</w:t>
      </w:r>
      <w:r>
        <w:rPr>
          <w:spacing w:val="16"/>
        </w:rPr>
        <w:t xml:space="preserve"> </w:t>
      </w:r>
      <w:r>
        <w:rPr>
          <w:spacing w:val="-1"/>
        </w:rPr>
        <w:t>used</w:t>
      </w:r>
      <w:r>
        <w:rPr>
          <w:spacing w:val="13"/>
        </w:rPr>
        <w:t xml:space="preserve"> </w:t>
      </w:r>
      <w:r>
        <w:t>for</w:t>
      </w:r>
      <w:r>
        <w:rPr>
          <w:spacing w:val="13"/>
        </w:rPr>
        <w:t xml:space="preserve"> </w:t>
      </w:r>
      <w:r w:rsidR="00650754">
        <w:rPr>
          <w:spacing w:val="-1"/>
        </w:rPr>
        <w:t>Goods</w:t>
      </w:r>
      <w:r>
        <w:rPr>
          <w:spacing w:val="15"/>
        </w:rPr>
        <w:t xml:space="preserve"> </w:t>
      </w:r>
      <w:r>
        <w:rPr>
          <w:spacing w:val="-1"/>
        </w:rPr>
        <w:t>that</w:t>
      </w:r>
      <w:r>
        <w:rPr>
          <w:spacing w:val="15"/>
        </w:rPr>
        <w:t xml:space="preserve"> </w:t>
      </w:r>
      <w:r>
        <w:rPr>
          <w:spacing w:val="-1"/>
        </w:rPr>
        <w:t>exceed</w:t>
      </w:r>
      <w:r>
        <w:rPr>
          <w:spacing w:val="13"/>
        </w:rPr>
        <w:t xml:space="preserve"> </w:t>
      </w:r>
      <w:r>
        <w:rPr>
          <w:spacing w:val="-1"/>
        </w:rPr>
        <w:t>$100,000</w:t>
      </w:r>
      <w:r>
        <w:rPr>
          <w:spacing w:val="14"/>
        </w:rPr>
        <w:t xml:space="preserve"> </w:t>
      </w:r>
      <w:r>
        <w:t>for</w:t>
      </w:r>
      <w:r>
        <w:rPr>
          <w:spacing w:val="13"/>
        </w:rPr>
        <w:t xml:space="preserve"> </w:t>
      </w:r>
      <w:r>
        <w:t>such</w:t>
      </w:r>
      <w:r>
        <w:rPr>
          <w:spacing w:val="71"/>
        </w:rPr>
        <w:t xml:space="preserve"> </w:t>
      </w:r>
      <w:r>
        <w:rPr>
          <w:spacing w:val="-1"/>
        </w:rPr>
        <w:t>purchases</w:t>
      </w:r>
      <w:r>
        <w:t xml:space="preserve"> </w:t>
      </w:r>
      <w:r>
        <w:rPr>
          <w:spacing w:val="-1"/>
        </w:rPr>
        <w:t>that cannot be</w:t>
      </w:r>
      <w:r>
        <w:rPr>
          <w:spacing w:val="-3"/>
        </w:rPr>
        <w:t xml:space="preserve"> </w:t>
      </w:r>
      <w:r>
        <w:t>used</w:t>
      </w:r>
      <w:r>
        <w:rPr>
          <w:spacing w:val="-1"/>
        </w:rPr>
        <w:t xml:space="preserve"> for the</w:t>
      </w:r>
      <w:r>
        <w:rPr>
          <w:spacing w:val="-3"/>
        </w:rPr>
        <w:t xml:space="preserve"> </w:t>
      </w:r>
      <w:r>
        <w:rPr>
          <w:spacing w:val="-1"/>
        </w:rPr>
        <w:t>Competitive</w:t>
      </w:r>
      <w:r>
        <w:rPr>
          <w:spacing w:val="-3"/>
        </w:rPr>
        <w:t xml:space="preserve"> </w:t>
      </w:r>
      <w:r>
        <w:rPr>
          <w:spacing w:val="-1"/>
        </w:rPr>
        <w:t xml:space="preserve">Proposal </w:t>
      </w:r>
      <w:r>
        <w:t>or</w:t>
      </w:r>
      <w:r>
        <w:rPr>
          <w:spacing w:val="-1"/>
        </w:rPr>
        <w:t xml:space="preserve"> Noncompetitive Proposal method.</w:t>
      </w:r>
    </w:p>
    <w:p w14:paraId="0415FF36" w14:textId="77777777" w:rsidR="002312B8" w:rsidRDefault="002312B8">
      <w:pPr>
        <w:spacing w:before="12"/>
        <w:rPr>
          <w:rFonts w:ascii="Cambria" w:eastAsia="Cambria" w:hAnsi="Cambria" w:cs="Cambria"/>
          <w:sz w:val="21"/>
          <w:szCs w:val="21"/>
        </w:rPr>
      </w:pPr>
    </w:p>
    <w:p w14:paraId="5AEC7390" w14:textId="77777777" w:rsidR="002312B8" w:rsidRDefault="000C0407">
      <w:pPr>
        <w:numPr>
          <w:ilvl w:val="0"/>
          <w:numId w:val="21"/>
        </w:numPr>
        <w:tabs>
          <w:tab w:val="left" w:pos="681"/>
        </w:tabs>
        <w:ind w:right="116" w:hanging="158"/>
        <w:rPr>
          <w:rFonts w:ascii="Cambria" w:eastAsia="Cambria" w:hAnsi="Cambria" w:cs="Cambria"/>
        </w:rPr>
      </w:pPr>
      <w:bookmarkStart w:id="87" w:name="_Conditions_for_Sealed_Bid_Method._The_"/>
      <w:bookmarkEnd w:id="87"/>
      <w:r>
        <w:rPr>
          <w:rFonts w:ascii="Cambria"/>
          <w:i/>
          <w:spacing w:val="-1"/>
          <w:u w:val="single" w:color="000000"/>
        </w:rPr>
        <w:t>Conditions</w:t>
      </w:r>
      <w:r>
        <w:rPr>
          <w:rFonts w:ascii="Cambria"/>
          <w:i/>
          <w:spacing w:val="1"/>
          <w:u w:val="single" w:color="000000"/>
        </w:rPr>
        <w:t xml:space="preserve"> </w:t>
      </w:r>
      <w:r>
        <w:rPr>
          <w:rFonts w:ascii="Cambria"/>
          <w:i/>
          <w:spacing w:val="-2"/>
          <w:u w:val="single" w:color="000000"/>
        </w:rPr>
        <w:t>for</w:t>
      </w:r>
      <w:r>
        <w:rPr>
          <w:rFonts w:ascii="Cambria"/>
          <w:i/>
          <w:spacing w:val="3"/>
          <w:u w:val="single" w:color="000000"/>
        </w:rPr>
        <w:t xml:space="preserve"> </w:t>
      </w:r>
      <w:r>
        <w:rPr>
          <w:rFonts w:ascii="Cambria"/>
          <w:i/>
          <w:spacing w:val="-1"/>
          <w:u w:val="single" w:color="000000"/>
        </w:rPr>
        <w:t>Sealed</w:t>
      </w:r>
      <w:r>
        <w:rPr>
          <w:rFonts w:ascii="Cambria"/>
          <w:i/>
          <w:spacing w:val="-2"/>
          <w:u w:val="single" w:color="000000"/>
        </w:rPr>
        <w:t xml:space="preserve"> </w:t>
      </w:r>
      <w:r>
        <w:rPr>
          <w:rFonts w:ascii="Cambria"/>
          <w:i/>
          <w:u w:val="single" w:color="000000"/>
        </w:rPr>
        <w:t>Bid</w:t>
      </w:r>
      <w:r>
        <w:rPr>
          <w:rFonts w:ascii="Cambria"/>
          <w:i/>
          <w:spacing w:val="-2"/>
          <w:u w:val="single" w:color="000000"/>
        </w:rPr>
        <w:t xml:space="preserve"> </w:t>
      </w:r>
      <w:r>
        <w:rPr>
          <w:rFonts w:ascii="Cambria"/>
          <w:i/>
          <w:spacing w:val="-1"/>
          <w:u w:val="single" w:color="000000"/>
        </w:rPr>
        <w:t>Method.</w:t>
      </w:r>
      <w:r>
        <w:rPr>
          <w:rFonts w:ascii="Cambria"/>
          <w:i/>
          <w:spacing w:val="1"/>
          <w:u w:val="single" w:color="000000"/>
        </w:rPr>
        <w:t xml:space="preserve"> </w:t>
      </w:r>
      <w:r>
        <w:rPr>
          <w:rFonts w:ascii="Cambria"/>
          <w:spacing w:val="-1"/>
        </w:rPr>
        <w:t>The</w:t>
      </w:r>
      <w:r>
        <w:rPr>
          <w:rFonts w:ascii="Cambria"/>
          <w:spacing w:val="2"/>
        </w:rPr>
        <w:t xml:space="preserve"> </w:t>
      </w:r>
      <w:r>
        <w:rPr>
          <w:rFonts w:ascii="Cambria"/>
          <w:spacing w:val="-1"/>
        </w:rPr>
        <w:t>following</w:t>
      </w:r>
      <w:r>
        <w:rPr>
          <w:rFonts w:ascii="Cambria"/>
        </w:rPr>
        <w:t xml:space="preserve"> </w:t>
      </w:r>
      <w:r>
        <w:rPr>
          <w:rFonts w:ascii="Cambria"/>
          <w:spacing w:val="-1"/>
        </w:rPr>
        <w:t>conditions</w:t>
      </w:r>
      <w:r>
        <w:rPr>
          <w:rFonts w:ascii="Cambria"/>
        </w:rPr>
        <w:t xml:space="preserve"> </w:t>
      </w:r>
      <w:r>
        <w:rPr>
          <w:rFonts w:ascii="Cambria"/>
          <w:spacing w:val="-1"/>
        </w:rPr>
        <w:t>should</w:t>
      </w:r>
      <w:r>
        <w:rPr>
          <w:rFonts w:ascii="Cambria"/>
          <w:spacing w:val="1"/>
        </w:rPr>
        <w:t xml:space="preserve"> </w:t>
      </w:r>
      <w:r>
        <w:rPr>
          <w:rFonts w:ascii="Cambria"/>
          <w:spacing w:val="-1"/>
        </w:rPr>
        <w:t>be</w:t>
      </w:r>
      <w:r>
        <w:rPr>
          <w:rFonts w:ascii="Cambria"/>
          <w:spacing w:val="2"/>
        </w:rPr>
        <w:t xml:space="preserve"> </w:t>
      </w:r>
      <w:r>
        <w:rPr>
          <w:rFonts w:ascii="Cambria"/>
          <w:spacing w:val="-1"/>
        </w:rPr>
        <w:t>present</w:t>
      </w:r>
      <w:r>
        <w:rPr>
          <w:rFonts w:ascii="Cambria"/>
          <w:spacing w:val="1"/>
        </w:rPr>
        <w:t xml:space="preserve"> </w:t>
      </w:r>
      <w:r>
        <w:rPr>
          <w:rFonts w:ascii="Cambria"/>
        </w:rPr>
        <w:t>for</w:t>
      </w:r>
      <w:r>
        <w:rPr>
          <w:rFonts w:ascii="Cambria"/>
          <w:spacing w:val="1"/>
        </w:rPr>
        <w:t xml:space="preserve"> </w:t>
      </w:r>
      <w:r>
        <w:rPr>
          <w:rFonts w:ascii="Cambria"/>
          <w:spacing w:val="-1"/>
        </w:rPr>
        <w:t>the</w:t>
      </w:r>
      <w:r>
        <w:rPr>
          <w:rFonts w:ascii="Cambria"/>
          <w:spacing w:val="2"/>
        </w:rPr>
        <w:t xml:space="preserve"> </w:t>
      </w:r>
      <w:r>
        <w:rPr>
          <w:rFonts w:ascii="Cambria"/>
          <w:spacing w:val="-1"/>
        </w:rPr>
        <w:t>Sealed</w:t>
      </w:r>
      <w:r>
        <w:rPr>
          <w:rFonts w:ascii="Cambria"/>
          <w:spacing w:val="1"/>
        </w:rPr>
        <w:t xml:space="preserve"> </w:t>
      </w:r>
      <w:r>
        <w:rPr>
          <w:rFonts w:ascii="Cambria"/>
          <w:spacing w:val="-1"/>
        </w:rPr>
        <w:t>Bid method</w:t>
      </w:r>
      <w:r>
        <w:rPr>
          <w:rFonts w:ascii="Cambria"/>
          <w:spacing w:val="1"/>
        </w:rPr>
        <w:t xml:space="preserve"> </w:t>
      </w:r>
      <w:r>
        <w:rPr>
          <w:rFonts w:ascii="Cambria"/>
          <w:spacing w:val="-1"/>
        </w:rPr>
        <w:t>to</w:t>
      </w:r>
      <w:r>
        <w:rPr>
          <w:rFonts w:ascii="Cambria"/>
          <w:spacing w:val="65"/>
        </w:rPr>
        <w:t xml:space="preserve"> </w:t>
      </w:r>
      <w:r>
        <w:rPr>
          <w:rFonts w:ascii="Cambria"/>
          <w:spacing w:val="-1"/>
        </w:rPr>
        <w:t>be feasible:</w:t>
      </w:r>
    </w:p>
    <w:p w14:paraId="3C1A36F3" w14:textId="77777777" w:rsidR="002312B8" w:rsidRDefault="002312B8">
      <w:pPr>
        <w:rPr>
          <w:rFonts w:ascii="Cambria" w:eastAsia="Cambria" w:hAnsi="Cambria" w:cs="Cambria"/>
        </w:rPr>
      </w:pPr>
    </w:p>
    <w:p w14:paraId="54BAE7BC" w14:textId="77777777" w:rsidR="002312B8" w:rsidRDefault="000C0407">
      <w:pPr>
        <w:pStyle w:val="BodyText"/>
        <w:numPr>
          <w:ilvl w:val="3"/>
          <w:numId w:val="23"/>
        </w:numPr>
        <w:tabs>
          <w:tab w:val="left" w:pos="1241"/>
        </w:tabs>
        <w:ind w:hanging="360"/>
      </w:pPr>
      <w:bookmarkStart w:id="88" w:name="1._A_complete,_adequate,_and_realistic_s"/>
      <w:bookmarkEnd w:id="88"/>
      <w:r>
        <w:t>A</w:t>
      </w:r>
      <w:r>
        <w:rPr>
          <w:spacing w:val="-2"/>
        </w:rPr>
        <w:t xml:space="preserve"> </w:t>
      </w:r>
      <w:r>
        <w:rPr>
          <w:spacing w:val="-1"/>
        </w:rPr>
        <w:t xml:space="preserve">complete, adequate, </w:t>
      </w:r>
      <w:r>
        <w:rPr>
          <w:spacing w:val="-2"/>
        </w:rPr>
        <w:t>and</w:t>
      </w:r>
      <w:r>
        <w:rPr>
          <w:spacing w:val="-1"/>
        </w:rPr>
        <w:t xml:space="preserve"> realistic</w:t>
      </w:r>
      <w:r>
        <w:t xml:space="preserve"> </w:t>
      </w:r>
      <w:r>
        <w:rPr>
          <w:spacing w:val="-1"/>
        </w:rPr>
        <w:t>specification</w:t>
      </w:r>
      <w:r>
        <w:rPr>
          <w:spacing w:val="-2"/>
        </w:rPr>
        <w:t xml:space="preserve"> </w:t>
      </w:r>
      <w:r>
        <w:t>or</w:t>
      </w:r>
      <w:r>
        <w:rPr>
          <w:spacing w:val="-3"/>
        </w:rPr>
        <w:t xml:space="preserve"> </w:t>
      </w:r>
      <w:r>
        <w:rPr>
          <w:spacing w:val="-1"/>
        </w:rPr>
        <w:t>purchase description</w:t>
      </w:r>
      <w:r>
        <w:rPr>
          <w:spacing w:val="-4"/>
        </w:rPr>
        <w:t xml:space="preserve"> </w:t>
      </w:r>
      <w:r>
        <w:t xml:space="preserve">is </w:t>
      </w:r>
      <w:proofErr w:type="gramStart"/>
      <w:r>
        <w:rPr>
          <w:spacing w:val="-1"/>
        </w:rPr>
        <w:t>available;</w:t>
      </w:r>
      <w:proofErr w:type="gramEnd"/>
    </w:p>
    <w:p w14:paraId="215900DF" w14:textId="77777777" w:rsidR="002312B8" w:rsidRDefault="002312B8">
      <w:pPr>
        <w:rPr>
          <w:rFonts w:ascii="Cambria" w:eastAsia="Cambria" w:hAnsi="Cambria" w:cs="Cambria"/>
        </w:rPr>
      </w:pPr>
    </w:p>
    <w:p w14:paraId="6E83423A" w14:textId="77777777" w:rsidR="002312B8" w:rsidRDefault="000C0407">
      <w:pPr>
        <w:pStyle w:val="BodyText"/>
        <w:numPr>
          <w:ilvl w:val="3"/>
          <w:numId w:val="23"/>
        </w:numPr>
        <w:tabs>
          <w:tab w:val="left" w:pos="1241"/>
        </w:tabs>
        <w:ind w:hanging="360"/>
      </w:pPr>
      <w:bookmarkStart w:id="89" w:name="2._Two_or_more_responsible_bidders_are_w"/>
      <w:bookmarkEnd w:id="89"/>
      <w:r>
        <w:t>Two</w:t>
      </w:r>
      <w:r>
        <w:rPr>
          <w:spacing w:val="-1"/>
        </w:rPr>
        <w:t xml:space="preserve"> </w:t>
      </w:r>
      <w:r>
        <w:t>or</w:t>
      </w:r>
      <w:r>
        <w:rPr>
          <w:spacing w:val="-3"/>
        </w:rPr>
        <w:t xml:space="preserve"> </w:t>
      </w:r>
      <w:r>
        <w:t>more</w:t>
      </w:r>
      <w:r>
        <w:rPr>
          <w:spacing w:val="-1"/>
        </w:rPr>
        <w:t xml:space="preserve"> responsible</w:t>
      </w:r>
      <w:r>
        <w:rPr>
          <w:spacing w:val="-3"/>
        </w:rPr>
        <w:t xml:space="preserve"> </w:t>
      </w:r>
      <w:r>
        <w:rPr>
          <w:spacing w:val="-1"/>
        </w:rPr>
        <w:t>bidders</w:t>
      </w:r>
      <w:r>
        <w:t xml:space="preserve"> </w:t>
      </w:r>
      <w:r>
        <w:rPr>
          <w:spacing w:val="-1"/>
        </w:rPr>
        <w:t>are willing</w:t>
      </w:r>
      <w:r>
        <w:t xml:space="preserve"> </w:t>
      </w:r>
      <w:r>
        <w:rPr>
          <w:spacing w:val="-1"/>
        </w:rPr>
        <w:t>and able to compete effectively;</w:t>
      </w:r>
      <w:r>
        <w:rPr>
          <w:spacing w:val="-2"/>
        </w:rPr>
        <w:t xml:space="preserve"> </w:t>
      </w:r>
      <w:r>
        <w:rPr>
          <w:spacing w:val="-1"/>
        </w:rPr>
        <w:t>and</w:t>
      </w:r>
    </w:p>
    <w:p w14:paraId="3C909565" w14:textId="77777777" w:rsidR="002312B8" w:rsidRDefault="002312B8">
      <w:pPr>
        <w:rPr>
          <w:rFonts w:ascii="Cambria" w:eastAsia="Cambria" w:hAnsi="Cambria" w:cs="Cambria"/>
        </w:rPr>
      </w:pPr>
    </w:p>
    <w:p w14:paraId="11C013F1" w14:textId="77777777" w:rsidR="002312B8" w:rsidRDefault="000C0407">
      <w:pPr>
        <w:pStyle w:val="BodyText"/>
        <w:numPr>
          <w:ilvl w:val="3"/>
          <w:numId w:val="23"/>
        </w:numPr>
        <w:tabs>
          <w:tab w:val="left" w:pos="1241"/>
        </w:tabs>
        <w:ind w:right="116" w:hanging="360"/>
      </w:pPr>
      <w:bookmarkStart w:id="90" w:name="3._The_purchase_lends_itself_to_a_firm_f"/>
      <w:bookmarkEnd w:id="90"/>
      <w:r>
        <w:t>The</w:t>
      </w:r>
      <w:r>
        <w:rPr>
          <w:spacing w:val="-1"/>
        </w:rPr>
        <w:t xml:space="preserve"> purchase lends</w:t>
      </w:r>
      <w:r>
        <w:t xml:space="preserve"> </w:t>
      </w:r>
      <w:r>
        <w:rPr>
          <w:spacing w:val="-1"/>
        </w:rPr>
        <w:t>itself</w:t>
      </w:r>
      <w:r>
        <w:rPr>
          <w:spacing w:val="-3"/>
        </w:rPr>
        <w:t xml:space="preserve"> </w:t>
      </w:r>
      <w:r>
        <w:rPr>
          <w:spacing w:val="-1"/>
        </w:rPr>
        <w:t xml:space="preserve">to </w:t>
      </w:r>
      <w:r>
        <w:t>a</w:t>
      </w:r>
      <w:r>
        <w:rPr>
          <w:spacing w:val="-1"/>
        </w:rPr>
        <w:t xml:space="preserve"> </w:t>
      </w:r>
      <w:r>
        <w:t xml:space="preserve">firm </w:t>
      </w:r>
      <w:r>
        <w:rPr>
          <w:spacing w:val="-1"/>
        </w:rPr>
        <w:t>fixed-price contract and the selection</w:t>
      </w:r>
      <w:r>
        <w:rPr>
          <w:spacing w:val="-2"/>
        </w:rPr>
        <w:t xml:space="preserve"> </w:t>
      </w:r>
      <w:r>
        <w:t>of</w:t>
      </w:r>
      <w:r>
        <w:rPr>
          <w:spacing w:val="-1"/>
        </w:rPr>
        <w:t xml:space="preserve"> the successful bidder can</w:t>
      </w:r>
      <w:r>
        <w:rPr>
          <w:spacing w:val="79"/>
        </w:rPr>
        <w:t xml:space="preserve"> </w:t>
      </w:r>
      <w:r>
        <w:rPr>
          <w:spacing w:val="-1"/>
        </w:rPr>
        <w:t xml:space="preserve">be </w:t>
      </w:r>
      <w:r>
        <w:t>made</w:t>
      </w:r>
      <w:r>
        <w:rPr>
          <w:spacing w:val="-1"/>
        </w:rPr>
        <w:t xml:space="preserve"> based </w:t>
      </w:r>
      <w:r>
        <w:t>on</w:t>
      </w:r>
      <w:r>
        <w:rPr>
          <w:spacing w:val="-2"/>
        </w:rPr>
        <w:t xml:space="preserve"> </w:t>
      </w:r>
      <w:r>
        <w:rPr>
          <w:spacing w:val="-1"/>
        </w:rPr>
        <w:t>price.</w:t>
      </w:r>
    </w:p>
    <w:p w14:paraId="10C9CCA3" w14:textId="77777777" w:rsidR="002312B8" w:rsidRDefault="002312B8">
      <w:pPr>
        <w:spacing w:before="2"/>
        <w:rPr>
          <w:rFonts w:ascii="Cambria" w:eastAsia="Cambria" w:hAnsi="Cambria" w:cs="Cambria"/>
        </w:rPr>
      </w:pPr>
    </w:p>
    <w:p w14:paraId="28BC32A7" w14:textId="77777777" w:rsidR="002312B8" w:rsidRDefault="000C0407">
      <w:pPr>
        <w:numPr>
          <w:ilvl w:val="0"/>
          <w:numId w:val="21"/>
        </w:numPr>
        <w:tabs>
          <w:tab w:val="left" w:pos="681"/>
        </w:tabs>
        <w:ind w:left="680" w:hanging="160"/>
        <w:rPr>
          <w:rFonts w:ascii="Cambria" w:eastAsia="Cambria" w:hAnsi="Cambria" w:cs="Cambria"/>
        </w:rPr>
      </w:pPr>
      <w:bookmarkStart w:id="91" w:name="_Requirements_for_Sealed_Bid_Method._Th"/>
      <w:bookmarkEnd w:id="91"/>
      <w:r w:rsidRPr="00176FDE">
        <w:rPr>
          <w:rFonts w:ascii="Cambria"/>
          <w:i/>
          <w:spacing w:val="-1"/>
          <w:u w:val="single" w:color="000000"/>
        </w:rPr>
        <w:t>Require</w:t>
      </w:r>
      <w:r>
        <w:rPr>
          <w:rFonts w:ascii="Cambria"/>
          <w:i/>
          <w:spacing w:val="-1"/>
          <w:u w:val="single" w:color="000000"/>
        </w:rPr>
        <w:t>ments</w:t>
      </w:r>
      <w:r>
        <w:rPr>
          <w:rFonts w:ascii="Cambria"/>
          <w:i/>
          <w:spacing w:val="-2"/>
          <w:u w:val="single" w:color="000000"/>
        </w:rPr>
        <w:t xml:space="preserve"> </w:t>
      </w:r>
      <w:r>
        <w:rPr>
          <w:rFonts w:ascii="Cambria"/>
          <w:i/>
          <w:spacing w:val="-1"/>
          <w:u w:val="single" w:color="000000"/>
        </w:rPr>
        <w:t>for</w:t>
      </w:r>
      <w:r>
        <w:rPr>
          <w:rFonts w:ascii="Cambria"/>
          <w:i/>
          <w:u w:val="single" w:color="000000"/>
        </w:rPr>
        <w:t xml:space="preserve"> </w:t>
      </w:r>
      <w:r>
        <w:rPr>
          <w:rFonts w:ascii="Cambria"/>
          <w:i/>
          <w:spacing w:val="-1"/>
          <w:u w:val="single" w:color="000000"/>
        </w:rPr>
        <w:t>Sealed</w:t>
      </w:r>
      <w:r>
        <w:rPr>
          <w:rFonts w:ascii="Cambria"/>
          <w:i/>
          <w:spacing w:val="-2"/>
          <w:u w:val="single" w:color="000000"/>
        </w:rPr>
        <w:t xml:space="preserve"> </w:t>
      </w:r>
      <w:r>
        <w:rPr>
          <w:rFonts w:ascii="Cambria"/>
          <w:i/>
          <w:spacing w:val="-1"/>
          <w:u w:val="single" w:color="000000"/>
        </w:rPr>
        <w:t>Bid</w:t>
      </w:r>
      <w:r>
        <w:rPr>
          <w:rFonts w:ascii="Cambria"/>
          <w:i/>
          <w:spacing w:val="-2"/>
          <w:u w:val="single" w:color="000000"/>
        </w:rPr>
        <w:t xml:space="preserve"> </w:t>
      </w:r>
      <w:r>
        <w:rPr>
          <w:rFonts w:ascii="Cambria"/>
          <w:i/>
          <w:spacing w:val="-1"/>
          <w:u w:val="single" w:color="000000"/>
        </w:rPr>
        <w:t xml:space="preserve">Method. </w:t>
      </w:r>
      <w:r>
        <w:rPr>
          <w:rFonts w:ascii="Cambria"/>
          <w:spacing w:val="-1"/>
        </w:rPr>
        <w:t>The following</w:t>
      </w:r>
      <w:r>
        <w:rPr>
          <w:rFonts w:ascii="Cambria"/>
        </w:rPr>
        <w:t xml:space="preserve"> </w:t>
      </w:r>
      <w:r>
        <w:rPr>
          <w:rFonts w:ascii="Cambria"/>
          <w:spacing w:val="-1"/>
        </w:rPr>
        <w:t>requirements</w:t>
      </w:r>
      <w:r>
        <w:rPr>
          <w:rFonts w:ascii="Cambria"/>
        </w:rPr>
        <w:t xml:space="preserve"> </w:t>
      </w:r>
      <w:r>
        <w:rPr>
          <w:rFonts w:ascii="Cambria"/>
          <w:spacing w:val="-1"/>
        </w:rPr>
        <w:t>shall be used</w:t>
      </w:r>
      <w:r>
        <w:rPr>
          <w:rFonts w:ascii="Cambria"/>
          <w:spacing w:val="-3"/>
        </w:rPr>
        <w:t xml:space="preserve"> </w:t>
      </w:r>
      <w:r>
        <w:rPr>
          <w:rFonts w:ascii="Cambria"/>
        </w:rPr>
        <w:t>for</w:t>
      </w:r>
      <w:r>
        <w:rPr>
          <w:rFonts w:ascii="Cambria"/>
          <w:spacing w:val="-1"/>
        </w:rPr>
        <w:t xml:space="preserve"> the Sealed Bid method:</w:t>
      </w:r>
    </w:p>
    <w:p w14:paraId="56EFF54D" w14:textId="77777777" w:rsidR="002312B8" w:rsidRDefault="002312B8">
      <w:pPr>
        <w:spacing w:before="10"/>
        <w:rPr>
          <w:rFonts w:ascii="Cambria" w:eastAsia="Cambria" w:hAnsi="Cambria" w:cs="Cambria"/>
          <w:sz w:val="15"/>
          <w:szCs w:val="15"/>
        </w:rPr>
      </w:pPr>
    </w:p>
    <w:p w14:paraId="4EA2737F" w14:textId="77777777" w:rsidR="002312B8" w:rsidRPr="00176FDE" w:rsidRDefault="000C0407" w:rsidP="00176FDE">
      <w:pPr>
        <w:pStyle w:val="BodyText"/>
        <w:numPr>
          <w:ilvl w:val="0"/>
          <w:numId w:val="20"/>
        </w:numPr>
        <w:tabs>
          <w:tab w:val="left" w:pos="1241"/>
        </w:tabs>
        <w:spacing w:before="1" w:line="257" w:lineRule="exact"/>
        <w:rPr>
          <w:rFonts w:cs="Cambria"/>
        </w:rPr>
      </w:pPr>
      <w:bookmarkStart w:id="92" w:name="1._All_IFBs_for_Public_Projects_must_use"/>
      <w:bookmarkEnd w:id="92"/>
      <w:r w:rsidRPr="00176FDE">
        <w:rPr>
          <w:spacing w:val="-1"/>
        </w:rPr>
        <w:t>All</w:t>
      </w:r>
      <w:r w:rsidRPr="00176FDE">
        <w:rPr>
          <w:spacing w:val="18"/>
        </w:rPr>
        <w:t xml:space="preserve"> </w:t>
      </w:r>
      <w:r w:rsidRPr="00176FDE">
        <w:rPr>
          <w:spacing w:val="-1"/>
        </w:rPr>
        <w:t>IFBs</w:t>
      </w:r>
      <w:r w:rsidRPr="00176FDE">
        <w:rPr>
          <w:spacing w:val="19"/>
        </w:rPr>
        <w:t xml:space="preserve"> </w:t>
      </w:r>
      <w:r>
        <w:t>for</w:t>
      </w:r>
      <w:r w:rsidRPr="00176FDE">
        <w:rPr>
          <w:spacing w:val="18"/>
        </w:rPr>
        <w:t xml:space="preserve"> </w:t>
      </w:r>
      <w:r w:rsidRPr="00176FDE">
        <w:rPr>
          <w:spacing w:val="-1"/>
        </w:rPr>
        <w:t>Publi</w:t>
      </w:r>
      <w:r w:rsidR="00176FDE" w:rsidRPr="00176FDE">
        <w:rPr>
          <w:spacing w:val="-1"/>
        </w:rPr>
        <w:t xml:space="preserve">c Works </w:t>
      </w:r>
      <w:r w:rsidRPr="00176FDE">
        <w:rPr>
          <w:spacing w:val="-2"/>
        </w:rPr>
        <w:t>Projects</w:t>
      </w:r>
      <w:r w:rsidRPr="00176FDE">
        <w:rPr>
          <w:spacing w:val="19"/>
        </w:rPr>
        <w:t xml:space="preserve"> </w:t>
      </w:r>
      <w:r>
        <w:t>must</w:t>
      </w:r>
      <w:r w:rsidRPr="00176FDE">
        <w:rPr>
          <w:spacing w:val="18"/>
        </w:rPr>
        <w:t xml:space="preserve"> </w:t>
      </w:r>
      <w:r w:rsidRPr="00176FDE">
        <w:rPr>
          <w:spacing w:val="-1"/>
        </w:rPr>
        <w:t>use</w:t>
      </w:r>
      <w:r w:rsidRPr="00176FDE">
        <w:rPr>
          <w:spacing w:val="19"/>
        </w:rPr>
        <w:t xml:space="preserve"> </w:t>
      </w:r>
      <w:r w:rsidRPr="00176FDE">
        <w:rPr>
          <w:spacing w:val="-1"/>
        </w:rPr>
        <w:t>Formal</w:t>
      </w:r>
      <w:r w:rsidRPr="00176FDE">
        <w:rPr>
          <w:spacing w:val="18"/>
        </w:rPr>
        <w:t xml:space="preserve"> </w:t>
      </w:r>
      <w:r w:rsidRPr="00176FDE">
        <w:rPr>
          <w:spacing w:val="-1"/>
        </w:rPr>
        <w:t>Competition</w:t>
      </w:r>
      <w:r w:rsidRPr="00176FDE">
        <w:rPr>
          <w:spacing w:val="17"/>
        </w:rPr>
        <w:t xml:space="preserve"> </w:t>
      </w:r>
      <w:r w:rsidRPr="00176FDE">
        <w:rPr>
          <w:spacing w:val="-1"/>
        </w:rPr>
        <w:t>procedures</w:t>
      </w:r>
      <w:r w:rsidRPr="00176FDE">
        <w:rPr>
          <w:spacing w:val="19"/>
        </w:rPr>
        <w:t xml:space="preserve"> </w:t>
      </w:r>
      <w:r>
        <w:t>in</w:t>
      </w:r>
      <w:r w:rsidRPr="00176FDE">
        <w:rPr>
          <w:spacing w:val="17"/>
        </w:rPr>
        <w:t xml:space="preserve"> </w:t>
      </w:r>
      <w:r w:rsidRPr="00176FDE">
        <w:rPr>
          <w:spacing w:val="-1"/>
        </w:rPr>
        <w:t>accordance</w:t>
      </w:r>
      <w:r w:rsidRPr="00176FDE">
        <w:rPr>
          <w:spacing w:val="19"/>
        </w:rPr>
        <w:t xml:space="preserve"> </w:t>
      </w:r>
      <w:r w:rsidRPr="00176FDE">
        <w:rPr>
          <w:spacing w:val="-1"/>
        </w:rPr>
        <w:t>with</w:t>
      </w:r>
      <w:r w:rsidRPr="00176FDE">
        <w:rPr>
          <w:spacing w:val="19"/>
        </w:rPr>
        <w:t xml:space="preserve"> </w:t>
      </w:r>
      <w:hyperlink r:id="rId24">
        <w:r w:rsidRPr="00176FDE">
          <w:rPr>
            <w:b/>
            <w:i/>
            <w:color w:val="4F81BD"/>
            <w:spacing w:val="-1"/>
          </w:rPr>
          <w:t>CUPCAA</w:t>
        </w:r>
      </w:hyperlink>
      <w:r w:rsidR="00176FDE" w:rsidRPr="00176FDE">
        <w:rPr>
          <w:color w:val="4F81BD"/>
          <w:spacing w:val="-1"/>
        </w:rPr>
        <w:t xml:space="preserve"> </w:t>
      </w:r>
      <w:r w:rsidRPr="00176FDE">
        <w:rPr>
          <w:spacing w:val="-1"/>
        </w:rPr>
        <w:t>and</w:t>
      </w:r>
      <w:r w:rsidRPr="00176FDE">
        <w:rPr>
          <w:spacing w:val="40"/>
        </w:rPr>
        <w:t xml:space="preserve"> </w:t>
      </w:r>
      <w:hyperlink w:anchor="_bookmark45" w:history="1">
        <w:r w:rsidRPr="00176FDE">
          <w:rPr>
            <w:b/>
            <w:bCs/>
            <w:i/>
            <w:color w:val="4F81BD"/>
            <w:spacing w:val="-1"/>
          </w:rPr>
          <w:t>Section</w:t>
        </w:r>
        <w:r w:rsidRPr="00176FDE">
          <w:rPr>
            <w:b/>
            <w:bCs/>
            <w:i/>
            <w:color w:val="4F81BD"/>
            <w:spacing w:val="37"/>
          </w:rPr>
          <w:t xml:space="preserve"> </w:t>
        </w:r>
        <w:r w:rsidRPr="00176FDE">
          <w:rPr>
            <w:b/>
            <w:bCs/>
            <w:i/>
            <w:color w:val="4F81BD"/>
            <w:spacing w:val="-1"/>
          </w:rPr>
          <w:t>3.2.3</w:t>
        </w:r>
        <w:r w:rsidRPr="00176FDE">
          <w:rPr>
            <w:b/>
            <w:bCs/>
            <w:i/>
            <w:color w:val="4F81BD"/>
            <w:spacing w:val="41"/>
          </w:rPr>
          <w:t xml:space="preserve"> </w:t>
        </w:r>
        <w:r w:rsidRPr="00176FDE">
          <w:rPr>
            <w:b/>
            <w:bCs/>
            <w:i/>
            <w:color w:val="4F81BD"/>
            <w:spacing w:val="-2"/>
          </w:rPr>
          <w:t>Formal</w:t>
        </w:r>
        <w:r w:rsidRPr="00176FDE">
          <w:rPr>
            <w:b/>
            <w:bCs/>
            <w:i/>
            <w:color w:val="4F81BD"/>
            <w:spacing w:val="39"/>
          </w:rPr>
          <w:t xml:space="preserve"> </w:t>
        </w:r>
        <w:r w:rsidRPr="00176FDE">
          <w:rPr>
            <w:b/>
            <w:bCs/>
            <w:i/>
            <w:color w:val="4F81BD"/>
            <w:spacing w:val="-1"/>
          </w:rPr>
          <w:t>Competition</w:t>
        </w:r>
        <w:r w:rsidRPr="00176FDE">
          <w:rPr>
            <w:b/>
            <w:bCs/>
            <w:i/>
            <w:color w:val="4F81BD"/>
            <w:spacing w:val="41"/>
          </w:rPr>
          <w:t xml:space="preserve"> </w:t>
        </w:r>
        <w:r w:rsidRPr="00176FDE">
          <w:rPr>
            <w:b/>
            <w:bCs/>
            <w:i/>
            <w:color w:val="4F81BD"/>
            <w:spacing w:val="-1"/>
          </w:rPr>
          <w:t>Procedures</w:t>
        </w:r>
        <w:r w:rsidRPr="00176FDE">
          <w:rPr>
            <w:b/>
            <w:bCs/>
            <w:i/>
            <w:color w:val="4F81BD"/>
            <w:spacing w:val="38"/>
          </w:rPr>
          <w:t xml:space="preserve"> </w:t>
        </w:r>
        <w:r w:rsidRPr="00176FDE">
          <w:rPr>
            <w:b/>
            <w:bCs/>
            <w:i/>
            <w:color w:val="4F81BD"/>
          </w:rPr>
          <w:t>for</w:t>
        </w:r>
        <w:r w:rsidRPr="00176FDE">
          <w:rPr>
            <w:b/>
            <w:bCs/>
            <w:i/>
            <w:color w:val="4F81BD"/>
            <w:spacing w:val="37"/>
          </w:rPr>
          <w:t xml:space="preserve"> </w:t>
        </w:r>
        <w:r w:rsidRPr="00176FDE">
          <w:rPr>
            <w:b/>
            <w:bCs/>
            <w:i/>
            <w:color w:val="4F81BD"/>
            <w:spacing w:val="-1"/>
          </w:rPr>
          <w:t>Public</w:t>
        </w:r>
        <w:r w:rsidRPr="00176FDE">
          <w:rPr>
            <w:b/>
            <w:bCs/>
            <w:i/>
            <w:color w:val="4F81BD"/>
            <w:spacing w:val="41"/>
          </w:rPr>
          <w:t xml:space="preserve"> </w:t>
        </w:r>
        <w:r w:rsidRPr="00176FDE">
          <w:rPr>
            <w:b/>
            <w:bCs/>
            <w:i/>
            <w:color w:val="4F81BD"/>
            <w:spacing w:val="-2"/>
          </w:rPr>
          <w:t>Projects</w:t>
        </w:r>
        <w:r w:rsidRPr="00176FDE">
          <w:rPr>
            <w:b/>
            <w:bCs/>
            <w:i/>
            <w:color w:val="4F81BD"/>
            <w:spacing w:val="38"/>
          </w:rPr>
          <w:t xml:space="preserve"> </w:t>
        </w:r>
        <w:r w:rsidRPr="00176FDE">
          <w:rPr>
            <w:b/>
            <w:bCs/>
            <w:i/>
            <w:color w:val="4F81BD"/>
            <w:spacing w:val="-1"/>
          </w:rPr>
          <w:t>(contracts</w:t>
        </w:r>
        <w:r w:rsidRPr="00176FDE">
          <w:rPr>
            <w:b/>
            <w:bCs/>
            <w:i/>
            <w:color w:val="4F81BD"/>
            <w:spacing w:val="39"/>
          </w:rPr>
          <w:t xml:space="preserve"> </w:t>
        </w:r>
        <w:r w:rsidRPr="00176FDE">
          <w:rPr>
            <w:b/>
            <w:bCs/>
            <w:i/>
            <w:color w:val="4F81BD"/>
            <w:spacing w:val="-1"/>
          </w:rPr>
          <w:t>that</w:t>
        </w:r>
        <w:r w:rsidRPr="00176FDE">
          <w:rPr>
            <w:b/>
            <w:bCs/>
            <w:i/>
            <w:color w:val="4F81BD"/>
            <w:spacing w:val="38"/>
          </w:rPr>
          <w:t xml:space="preserve"> </w:t>
        </w:r>
        <w:r w:rsidRPr="00176FDE">
          <w:rPr>
            <w:b/>
            <w:bCs/>
            <w:i/>
            <w:color w:val="4F81BD"/>
            <w:spacing w:val="-1"/>
          </w:rPr>
          <w:t>exceed</w:t>
        </w:r>
      </w:hyperlink>
      <w:r w:rsidR="00176FDE" w:rsidRPr="00176FDE">
        <w:rPr>
          <w:b/>
          <w:bCs/>
          <w:color w:val="4F81BD"/>
          <w:spacing w:val="-1"/>
        </w:rPr>
        <w:t xml:space="preserve"> </w:t>
      </w:r>
      <w:hyperlink w:anchor="_bookmark45" w:history="1">
        <w:r w:rsidRPr="00176FDE">
          <w:rPr>
            <w:b/>
            <w:i/>
            <w:color w:val="4F81BD"/>
            <w:spacing w:val="-1"/>
          </w:rPr>
          <w:t>$</w:t>
        </w:r>
        <w:r w:rsidR="00176FDE" w:rsidRPr="00176FDE">
          <w:rPr>
            <w:b/>
            <w:i/>
            <w:color w:val="4F81BD"/>
            <w:spacing w:val="-1"/>
          </w:rPr>
          <w:t>2</w:t>
        </w:r>
        <w:r w:rsidRPr="00176FDE">
          <w:rPr>
            <w:b/>
            <w:i/>
            <w:color w:val="4F81BD"/>
            <w:spacing w:val="-1"/>
          </w:rPr>
          <w:t>00,000)</w:t>
        </w:r>
      </w:hyperlink>
      <w:r w:rsidRPr="00176FDE">
        <w:rPr>
          <w:spacing w:val="-1"/>
        </w:rPr>
        <w:t>;</w:t>
      </w:r>
    </w:p>
    <w:p w14:paraId="4935B7E3" w14:textId="77777777" w:rsidR="002312B8" w:rsidRDefault="002312B8">
      <w:pPr>
        <w:rPr>
          <w:rFonts w:ascii="Cambria" w:eastAsia="Cambria" w:hAnsi="Cambria" w:cs="Cambria"/>
        </w:rPr>
      </w:pPr>
    </w:p>
    <w:p w14:paraId="2CDC56C2" w14:textId="77777777" w:rsidR="002312B8" w:rsidRDefault="000C0407">
      <w:pPr>
        <w:numPr>
          <w:ilvl w:val="0"/>
          <w:numId w:val="20"/>
        </w:numPr>
        <w:tabs>
          <w:tab w:val="left" w:pos="1241"/>
        </w:tabs>
        <w:ind w:hanging="360"/>
        <w:rPr>
          <w:rFonts w:ascii="Cambria" w:eastAsia="Cambria" w:hAnsi="Cambria" w:cs="Cambria"/>
        </w:rPr>
      </w:pPr>
      <w:bookmarkStart w:id="93" w:name="2._An_Independent_Cost_Estimate_or_Engin"/>
      <w:bookmarkEnd w:id="93"/>
      <w:r>
        <w:rPr>
          <w:rFonts w:ascii="Cambria" w:eastAsia="Cambria" w:hAnsi="Cambria" w:cs="Cambria"/>
          <w:spacing w:val="-1"/>
        </w:rPr>
        <w:t>An</w:t>
      </w:r>
      <w:r>
        <w:rPr>
          <w:rFonts w:ascii="Cambria" w:eastAsia="Cambria" w:hAnsi="Cambria" w:cs="Cambria"/>
          <w:spacing w:val="-2"/>
        </w:rPr>
        <w:t xml:space="preserve"> </w:t>
      </w:r>
      <w:hyperlink w:anchor="_bookmark59" w:history="1">
        <w:r>
          <w:rPr>
            <w:rFonts w:ascii="Cambria" w:eastAsia="Cambria" w:hAnsi="Cambria" w:cs="Cambria"/>
            <w:b/>
            <w:bCs/>
            <w:i/>
            <w:color w:val="4F81BD"/>
            <w:spacing w:val="-1"/>
          </w:rPr>
          <w:t>Independent</w:t>
        </w:r>
        <w:r>
          <w:rPr>
            <w:rFonts w:ascii="Cambria" w:eastAsia="Cambria" w:hAnsi="Cambria" w:cs="Cambria"/>
            <w:b/>
            <w:bCs/>
            <w:i/>
            <w:color w:val="4F81BD"/>
          </w:rPr>
          <w:t xml:space="preserve"> </w:t>
        </w:r>
        <w:r>
          <w:rPr>
            <w:rFonts w:ascii="Cambria" w:eastAsia="Cambria" w:hAnsi="Cambria" w:cs="Cambria"/>
            <w:b/>
            <w:bCs/>
            <w:i/>
            <w:color w:val="4F81BD"/>
            <w:spacing w:val="-1"/>
          </w:rPr>
          <w:t>Cost</w:t>
        </w:r>
        <w:r>
          <w:rPr>
            <w:rFonts w:ascii="Cambria" w:eastAsia="Cambria" w:hAnsi="Cambria" w:cs="Cambria"/>
            <w:b/>
            <w:bCs/>
            <w:i/>
            <w:color w:val="4F81BD"/>
          </w:rPr>
          <w:t xml:space="preserve"> </w:t>
        </w:r>
        <w:r>
          <w:rPr>
            <w:rFonts w:ascii="Cambria" w:eastAsia="Cambria" w:hAnsi="Cambria" w:cs="Cambria"/>
            <w:b/>
            <w:bCs/>
            <w:i/>
            <w:color w:val="4F81BD"/>
            <w:spacing w:val="-1"/>
          </w:rPr>
          <w:t>Estimate</w:t>
        </w:r>
      </w:hyperlink>
      <w:r>
        <w:rPr>
          <w:rFonts w:ascii="Cambria" w:eastAsia="Cambria" w:hAnsi="Cambria" w:cs="Cambria"/>
          <w:b/>
          <w:bCs/>
          <w:i/>
          <w:color w:val="4F81BD"/>
        </w:rPr>
        <w:t xml:space="preserve"> </w:t>
      </w:r>
      <w:r>
        <w:rPr>
          <w:rFonts w:ascii="Cambria" w:eastAsia="Cambria" w:hAnsi="Cambria" w:cs="Cambria"/>
          <w:spacing w:val="-1"/>
        </w:rPr>
        <w:t>or Engineer’s</w:t>
      </w:r>
      <w:r>
        <w:rPr>
          <w:rFonts w:ascii="Cambria" w:eastAsia="Cambria" w:hAnsi="Cambria" w:cs="Cambria"/>
        </w:rPr>
        <w:t xml:space="preserve"> </w:t>
      </w:r>
      <w:r>
        <w:rPr>
          <w:rFonts w:ascii="Cambria" w:eastAsia="Cambria" w:hAnsi="Cambria" w:cs="Cambria"/>
          <w:spacing w:val="-1"/>
        </w:rPr>
        <w:t xml:space="preserve">Estimate </w:t>
      </w:r>
      <w:r>
        <w:rPr>
          <w:rFonts w:ascii="Cambria" w:eastAsia="Cambria" w:hAnsi="Cambria" w:cs="Cambria"/>
        </w:rPr>
        <w:t>must</w:t>
      </w:r>
      <w:r>
        <w:rPr>
          <w:rFonts w:ascii="Cambria" w:eastAsia="Cambria" w:hAnsi="Cambria" w:cs="Cambria"/>
          <w:spacing w:val="-1"/>
        </w:rPr>
        <w:t xml:space="preserve"> be developed </w:t>
      </w:r>
      <w:r>
        <w:rPr>
          <w:rFonts w:ascii="Cambria" w:eastAsia="Cambria" w:hAnsi="Cambria" w:cs="Cambria"/>
          <w:spacing w:val="-2"/>
        </w:rPr>
        <w:t>prior</w:t>
      </w:r>
      <w:r>
        <w:rPr>
          <w:rFonts w:ascii="Cambria" w:eastAsia="Cambria" w:hAnsi="Cambria" w:cs="Cambria"/>
          <w:spacing w:val="-1"/>
        </w:rPr>
        <w:t xml:space="preserve"> to issuing</w:t>
      </w:r>
      <w:r>
        <w:rPr>
          <w:rFonts w:ascii="Cambria" w:eastAsia="Cambria" w:hAnsi="Cambria" w:cs="Cambria"/>
        </w:rPr>
        <w:t xml:space="preserve"> </w:t>
      </w:r>
      <w:r>
        <w:rPr>
          <w:rFonts w:ascii="Cambria" w:eastAsia="Cambria" w:hAnsi="Cambria" w:cs="Cambria"/>
          <w:spacing w:val="-1"/>
        </w:rPr>
        <w:t xml:space="preserve">the </w:t>
      </w:r>
      <w:proofErr w:type="gramStart"/>
      <w:r>
        <w:rPr>
          <w:rFonts w:ascii="Cambria" w:eastAsia="Cambria" w:hAnsi="Cambria" w:cs="Cambria"/>
          <w:spacing w:val="-1"/>
        </w:rPr>
        <w:t>IFB;</w:t>
      </w:r>
      <w:proofErr w:type="gramEnd"/>
    </w:p>
    <w:p w14:paraId="1BF91B68" w14:textId="77777777" w:rsidR="002312B8" w:rsidRDefault="002312B8">
      <w:pPr>
        <w:rPr>
          <w:rFonts w:ascii="Cambria" w:eastAsia="Cambria" w:hAnsi="Cambria" w:cs="Cambria"/>
        </w:rPr>
      </w:pPr>
    </w:p>
    <w:p w14:paraId="3E9D30D5" w14:textId="77777777" w:rsidR="002312B8" w:rsidRDefault="000C0407">
      <w:pPr>
        <w:pStyle w:val="BodyText"/>
        <w:numPr>
          <w:ilvl w:val="0"/>
          <w:numId w:val="20"/>
        </w:numPr>
        <w:tabs>
          <w:tab w:val="left" w:pos="1241"/>
        </w:tabs>
        <w:ind w:right="116" w:hanging="360"/>
      </w:pPr>
      <w:bookmarkStart w:id="94" w:name="3._IFBs_must_be_solicited_from_an_adequa"/>
      <w:bookmarkEnd w:id="94"/>
      <w:r>
        <w:rPr>
          <w:spacing w:val="-1"/>
        </w:rPr>
        <w:t>IFBs</w:t>
      </w:r>
      <w:r>
        <w:rPr>
          <w:spacing w:val="22"/>
        </w:rPr>
        <w:t xml:space="preserve"> </w:t>
      </w:r>
      <w:r>
        <w:rPr>
          <w:spacing w:val="-1"/>
        </w:rPr>
        <w:t>must</w:t>
      </w:r>
      <w:r>
        <w:rPr>
          <w:spacing w:val="20"/>
        </w:rPr>
        <w:t xml:space="preserve"> </w:t>
      </w:r>
      <w:r>
        <w:rPr>
          <w:spacing w:val="-2"/>
        </w:rPr>
        <w:t>be</w:t>
      </w:r>
      <w:r>
        <w:rPr>
          <w:spacing w:val="21"/>
        </w:rPr>
        <w:t xml:space="preserve"> </w:t>
      </w:r>
      <w:r>
        <w:rPr>
          <w:spacing w:val="-1"/>
        </w:rPr>
        <w:t>solicited</w:t>
      </w:r>
      <w:r>
        <w:rPr>
          <w:spacing w:val="21"/>
        </w:rPr>
        <w:t xml:space="preserve"> </w:t>
      </w:r>
      <w:r>
        <w:rPr>
          <w:spacing w:val="-1"/>
        </w:rPr>
        <w:t>from</w:t>
      </w:r>
      <w:r>
        <w:rPr>
          <w:spacing w:val="22"/>
        </w:rPr>
        <w:t xml:space="preserve"> </w:t>
      </w:r>
      <w:r>
        <w:t>an</w:t>
      </w:r>
      <w:r>
        <w:rPr>
          <w:spacing w:val="20"/>
        </w:rPr>
        <w:t xml:space="preserve"> </w:t>
      </w:r>
      <w:r>
        <w:rPr>
          <w:spacing w:val="-1"/>
        </w:rPr>
        <w:t>adequate</w:t>
      </w:r>
      <w:r>
        <w:rPr>
          <w:spacing w:val="21"/>
        </w:rPr>
        <w:t xml:space="preserve"> </w:t>
      </w:r>
      <w:r>
        <w:rPr>
          <w:spacing w:val="-1"/>
        </w:rPr>
        <w:t>number</w:t>
      </w:r>
      <w:r>
        <w:rPr>
          <w:spacing w:val="18"/>
        </w:rPr>
        <w:t xml:space="preserve"> </w:t>
      </w:r>
      <w:r>
        <w:t>of</w:t>
      </w:r>
      <w:r>
        <w:rPr>
          <w:spacing w:val="21"/>
        </w:rPr>
        <w:t xml:space="preserve"> </w:t>
      </w:r>
      <w:r>
        <w:rPr>
          <w:spacing w:val="-1"/>
        </w:rPr>
        <w:t>known</w:t>
      </w:r>
      <w:r>
        <w:rPr>
          <w:spacing w:val="20"/>
        </w:rPr>
        <w:t xml:space="preserve"> </w:t>
      </w:r>
      <w:r>
        <w:rPr>
          <w:spacing w:val="-1"/>
        </w:rPr>
        <w:t>bidders,</w:t>
      </w:r>
      <w:r>
        <w:rPr>
          <w:spacing w:val="21"/>
        </w:rPr>
        <w:t xml:space="preserve"> </w:t>
      </w:r>
      <w:r>
        <w:rPr>
          <w:spacing w:val="-1"/>
        </w:rPr>
        <w:t>providing</w:t>
      </w:r>
      <w:r>
        <w:rPr>
          <w:spacing w:val="20"/>
        </w:rPr>
        <w:t xml:space="preserve"> </w:t>
      </w:r>
      <w:r>
        <w:rPr>
          <w:spacing w:val="-1"/>
        </w:rPr>
        <w:t>sufficient</w:t>
      </w:r>
      <w:r>
        <w:rPr>
          <w:spacing w:val="20"/>
        </w:rPr>
        <w:t xml:space="preserve"> </w:t>
      </w:r>
      <w:r>
        <w:rPr>
          <w:spacing w:val="-1"/>
        </w:rPr>
        <w:t>response</w:t>
      </w:r>
      <w:r>
        <w:rPr>
          <w:spacing w:val="55"/>
        </w:rPr>
        <w:t xml:space="preserve"> </w:t>
      </w:r>
      <w:r>
        <w:rPr>
          <w:spacing w:val="-1"/>
        </w:rPr>
        <w:t xml:space="preserve">time prior </w:t>
      </w:r>
      <w:r>
        <w:rPr>
          <w:spacing w:val="-2"/>
        </w:rPr>
        <w:t>to</w:t>
      </w:r>
      <w:r>
        <w:rPr>
          <w:spacing w:val="-1"/>
        </w:rPr>
        <w:t xml:space="preserve"> the date</w:t>
      </w:r>
      <w:r>
        <w:rPr>
          <w:spacing w:val="-3"/>
        </w:rPr>
        <w:t xml:space="preserve"> </w:t>
      </w:r>
      <w:r>
        <w:t>set</w:t>
      </w:r>
      <w:r>
        <w:rPr>
          <w:spacing w:val="-1"/>
        </w:rPr>
        <w:t xml:space="preserve"> for opening</w:t>
      </w:r>
      <w:r>
        <w:t xml:space="preserve"> </w:t>
      </w:r>
      <w:r>
        <w:rPr>
          <w:spacing w:val="-1"/>
        </w:rPr>
        <w:t xml:space="preserve">the </w:t>
      </w:r>
      <w:proofErr w:type="gramStart"/>
      <w:r>
        <w:rPr>
          <w:spacing w:val="-1"/>
        </w:rPr>
        <w:t>bids;</w:t>
      </w:r>
      <w:proofErr w:type="gramEnd"/>
    </w:p>
    <w:p w14:paraId="2F67433B" w14:textId="77777777" w:rsidR="002312B8" w:rsidRDefault="002312B8">
      <w:pPr>
        <w:spacing w:before="9"/>
        <w:rPr>
          <w:rFonts w:ascii="Cambria" w:eastAsia="Cambria" w:hAnsi="Cambria" w:cs="Cambria"/>
          <w:sz w:val="21"/>
          <w:szCs w:val="21"/>
        </w:rPr>
      </w:pPr>
    </w:p>
    <w:p w14:paraId="278AFED5" w14:textId="77777777" w:rsidR="002312B8" w:rsidRDefault="000C0407">
      <w:pPr>
        <w:pStyle w:val="BodyText"/>
        <w:numPr>
          <w:ilvl w:val="0"/>
          <w:numId w:val="20"/>
        </w:numPr>
        <w:tabs>
          <w:tab w:val="left" w:pos="1241"/>
        </w:tabs>
        <w:ind w:right="116" w:hanging="360"/>
      </w:pPr>
      <w:bookmarkStart w:id="95" w:name="4._The_IFBs,_which_include_any_specifica"/>
      <w:bookmarkEnd w:id="95"/>
      <w:r>
        <w:t>The</w:t>
      </w:r>
      <w:r>
        <w:rPr>
          <w:spacing w:val="35"/>
        </w:rPr>
        <w:t xml:space="preserve"> </w:t>
      </w:r>
      <w:r>
        <w:rPr>
          <w:spacing w:val="-1"/>
        </w:rPr>
        <w:t>IFBs,</w:t>
      </w:r>
      <w:r>
        <w:rPr>
          <w:spacing w:val="35"/>
        </w:rPr>
        <w:t xml:space="preserve"> </w:t>
      </w:r>
      <w:r>
        <w:rPr>
          <w:spacing w:val="-1"/>
        </w:rPr>
        <w:t>which</w:t>
      </w:r>
      <w:r>
        <w:rPr>
          <w:spacing w:val="36"/>
        </w:rPr>
        <w:t xml:space="preserve"> </w:t>
      </w:r>
      <w:r>
        <w:rPr>
          <w:spacing w:val="-1"/>
        </w:rPr>
        <w:t>include</w:t>
      </w:r>
      <w:r>
        <w:rPr>
          <w:spacing w:val="35"/>
        </w:rPr>
        <w:t xml:space="preserve"> </w:t>
      </w:r>
      <w:r>
        <w:rPr>
          <w:spacing w:val="-1"/>
        </w:rPr>
        <w:t>any</w:t>
      </w:r>
      <w:r>
        <w:rPr>
          <w:spacing w:val="35"/>
        </w:rPr>
        <w:t xml:space="preserve"> </w:t>
      </w:r>
      <w:r>
        <w:rPr>
          <w:spacing w:val="-1"/>
        </w:rPr>
        <w:t>specifications</w:t>
      </w:r>
      <w:r>
        <w:rPr>
          <w:spacing w:val="36"/>
        </w:rPr>
        <w:t xml:space="preserve"> </w:t>
      </w:r>
      <w:r>
        <w:rPr>
          <w:spacing w:val="-1"/>
        </w:rPr>
        <w:t>and</w:t>
      </w:r>
      <w:r>
        <w:rPr>
          <w:spacing w:val="35"/>
        </w:rPr>
        <w:t xml:space="preserve"> </w:t>
      </w:r>
      <w:r>
        <w:rPr>
          <w:spacing w:val="-1"/>
        </w:rPr>
        <w:t>pertinent</w:t>
      </w:r>
      <w:r>
        <w:rPr>
          <w:spacing w:val="35"/>
        </w:rPr>
        <w:t xml:space="preserve"> </w:t>
      </w:r>
      <w:r>
        <w:rPr>
          <w:spacing w:val="-1"/>
        </w:rPr>
        <w:t>attachments,</w:t>
      </w:r>
      <w:r>
        <w:rPr>
          <w:spacing w:val="35"/>
        </w:rPr>
        <w:t xml:space="preserve"> </w:t>
      </w:r>
      <w:r>
        <w:rPr>
          <w:spacing w:val="-1"/>
        </w:rPr>
        <w:t>must</w:t>
      </w:r>
      <w:r>
        <w:rPr>
          <w:spacing w:val="35"/>
        </w:rPr>
        <w:t xml:space="preserve"> </w:t>
      </w:r>
      <w:r>
        <w:rPr>
          <w:spacing w:val="-1"/>
        </w:rPr>
        <w:t>define</w:t>
      </w:r>
      <w:r>
        <w:rPr>
          <w:spacing w:val="35"/>
        </w:rPr>
        <w:t xml:space="preserve"> </w:t>
      </w:r>
      <w:r>
        <w:rPr>
          <w:spacing w:val="-1"/>
        </w:rPr>
        <w:t>the</w:t>
      </w:r>
      <w:r>
        <w:rPr>
          <w:spacing w:val="35"/>
        </w:rPr>
        <w:t xml:space="preserve"> </w:t>
      </w:r>
      <w:r>
        <w:rPr>
          <w:spacing w:val="-1"/>
        </w:rPr>
        <w:t>items</w:t>
      </w:r>
      <w:r>
        <w:rPr>
          <w:spacing w:val="37"/>
        </w:rPr>
        <w:t xml:space="preserve"> </w:t>
      </w:r>
      <w:r>
        <w:t>or</w:t>
      </w:r>
      <w:r>
        <w:rPr>
          <w:spacing w:val="79"/>
        </w:rPr>
        <w:t xml:space="preserve"> </w:t>
      </w:r>
      <w:r>
        <w:rPr>
          <w:spacing w:val="-1"/>
        </w:rPr>
        <w:t>services</w:t>
      </w:r>
      <w:r>
        <w:t xml:space="preserve"> for</w:t>
      </w:r>
      <w:r>
        <w:rPr>
          <w:spacing w:val="-1"/>
        </w:rPr>
        <w:t xml:space="preserve"> the bidder to</w:t>
      </w:r>
      <w:r>
        <w:rPr>
          <w:spacing w:val="-3"/>
        </w:rPr>
        <w:t xml:space="preserve"> </w:t>
      </w:r>
      <w:r>
        <w:rPr>
          <w:spacing w:val="-1"/>
        </w:rPr>
        <w:t>properly</w:t>
      </w:r>
      <w:r>
        <w:rPr>
          <w:spacing w:val="-2"/>
        </w:rPr>
        <w:t xml:space="preserve"> </w:t>
      </w:r>
      <w:proofErr w:type="gramStart"/>
      <w:r>
        <w:rPr>
          <w:spacing w:val="-1"/>
        </w:rPr>
        <w:t>respond;</w:t>
      </w:r>
      <w:proofErr w:type="gramEnd"/>
    </w:p>
    <w:p w14:paraId="1A5F0766" w14:textId="77777777" w:rsidR="002312B8" w:rsidRDefault="002312B8">
      <w:pPr>
        <w:rPr>
          <w:rFonts w:ascii="Cambria" w:eastAsia="Cambria" w:hAnsi="Cambria" w:cs="Cambria"/>
        </w:rPr>
      </w:pPr>
    </w:p>
    <w:p w14:paraId="4AAB9B9C" w14:textId="77777777" w:rsidR="002312B8" w:rsidRDefault="000C0407">
      <w:pPr>
        <w:pStyle w:val="BodyText"/>
        <w:numPr>
          <w:ilvl w:val="0"/>
          <w:numId w:val="20"/>
        </w:numPr>
        <w:tabs>
          <w:tab w:val="left" w:pos="1241"/>
        </w:tabs>
        <w:ind w:right="116" w:hanging="360"/>
      </w:pPr>
      <w:bookmarkStart w:id="96" w:name="5._All_bids_will_be_opened_at_the_time_a"/>
      <w:bookmarkEnd w:id="96"/>
      <w:r>
        <w:rPr>
          <w:spacing w:val="-1"/>
        </w:rPr>
        <w:t>All</w:t>
      </w:r>
      <w:r>
        <w:rPr>
          <w:spacing w:val="14"/>
        </w:rPr>
        <w:t xml:space="preserve"> </w:t>
      </w:r>
      <w:r>
        <w:rPr>
          <w:spacing w:val="-1"/>
        </w:rPr>
        <w:t>bids</w:t>
      </w:r>
      <w:r>
        <w:rPr>
          <w:spacing w:val="12"/>
        </w:rPr>
        <w:t xml:space="preserve"> </w:t>
      </w:r>
      <w:r>
        <w:t>will</w:t>
      </w:r>
      <w:r>
        <w:rPr>
          <w:spacing w:val="14"/>
        </w:rPr>
        <w:t xml:space="preserve"> </w:t>
      </w:r>
      <w:r>
        <w:rPr>
          <w:spacing w:val="-2"/>
        </w:rPr>
        <w:t>be</w:t>
      </w:r>
      <w:r>
        <w:rPr>
          <w:spacing w:val="14"/>
        </w:rPr>
        <w:t xml:space="preserve"> </w:t>
      </w:r>
      <w:r>
        <w:rPr>
          <w:spacing w:val="-1"/>
        </w:rPr>
        <w:t>opened</w:t>
      </w:r>
      <w:r>
        <w:rPr>
          <w:spacing w:val="13"/>
        </w:rPr>
        <w:t xml:space="preserve"> </w:t>
      </w:r>
      <w:r>
        <w:t>at</w:t>
      </w:r>
      <w:r>
        <w:rPr>
          <w:spacing w:val="11"/>
        </w:rPr>
        <w:t xml:space="preserve"> </w:t>
      </w:r>
      <w:r>
        <w:rPr>
          <w:spacing w:val="-1"/>
        </w:rPr>
        <w:t>the</w:t>
      </w:r>
      <w:r>
        <w:rPr>
          <w:spacing w:val="14"/>
        </w:rPr>
        <w:t xml:space="preserve"> </w:t>
      </w:r>
      <w:r>
        <w:rPr>
          <w:spacing w:val="-1"/>
        </w:rPr>
        <w:t>time</w:t>
      </w:r>
      <w:r>
        <w:rPr>
          <w:spacing w:val="11"/>
        </w:rPr>
        <w:t xml:space="preserve"> </w:t>
      </w:r>
      <w:r>
        <w:rPr>
          <w:spacing w:val="-1"/>
        </w:rPr>
        <w:t>and</w:t>
      </w:r>
      <w:r>
        <w:rPr>
          <w:spacing w:val="13"/>
        </w:rPr>
        <w:t xml:space="preserve"> </w:t>
      </w:r>
      <w:r>
        <w:rPr>
          <w:spacing w:val="-1"/>
        </w:rPr>
        <w:t>place</w:t>
      </w:r>
      <w:r>
        <w:rPr>
          <w:spacing w:val="14"/>
        </w:rPr>
        <w:t xml:space="preserve"> </w:t>
      </w:r>
      <w:r>
        <w:rPr>
          <w:spacing w:val="-1"/>
        </w:rPr>
        <w:t>prescribed</w:t>
      </w:r>
      <w:r>
        <w:rPr>
          <w:spacing w:val="11"/>
        </w:rPr>
        <w:t xml:space="preserve"> </w:t>
      </w:r>
      <w:r>
        <w:t>in</w:t>
      </w:r>
      <w:r>
        <w:rPr>
          <w:spacing w:val="13"/>
        </w:rPr>
        <w:t xml:space="preserve"> </w:t>
      </w:r>
      <w:r>
        <w:rPr>
          <w:spacing w:val="-1"/>
        </w:rPr>
        <w:t>the</w:t>
      </w:r>
      <w:r>
        <w:rPr>
          <w:spacing w:val="11"/>
        </w:rPr>
        <w:t xml:space="preserve"> </w:t>
      </w:r>
      <w:r>
        <w:rPr>
          <w:spacing w:val="-1"/>
        </w:rPr>
        <w:t>IFB</w:t>
      </w:r>
      <w:r>
        <w:rPr>
          <w:spacing w:val="13"/>
        </w:rPr>
        <w:t xml:space="preserve"> </w:t>
      </w:r>
      <w:r>
        <w:rPr>
          <w:spacing w:val="-1"/>
        </w:rPr>
        <w:t>whether</w:t>
      </w:r>
      <w:r>
        <w:rPr>
          <w:spacing w:val="11"/>
        </w:rPr>
        <w:t xml:space="preserve"> </w:t>
      </w:r>
      <w:r>
        <w:rPr>
          <w:spacing w:val="-1"/>
        </w:rPr>
        <w:t>opened</w:t>
      </w:r>
      <w:r>
        <w:rPr>
          <w:spacing w:val="13"/>
        </w:rPr>
        <w:t xml:space="preserve"> </w:t>
      </w:r>
      <w:r>
        <w:rPr>
          <w:spacing w:val="-1"/>
        </w:rPr>
        <w:t>publicly</w:t>
      </w:r>
      <w:r>
        <w:rPr>
          <w:spacing w:val="13"/>
        </w:rPr>
        <w:t xml:space="preserve"> </w:t>
      </w:r>
      <w:r>
        <w:t>at</w:t>
      </w:r>
      <w:r>
        <w:rPr>
          <w:spacing w:val="13"/>
        </w:rPr>
        <w:t xml:space="preserve"> </w:t>
      </w:r>
      <w:r>
        <w:rPr>
          <w:spacing w:val="-1"/>
        </w:rPr>
        <w:t>the</w:t>
      </w:r>
      <w:r>
        <w:rPr>
          <w:spacing w:val="59"/>
        </w:rPr>
        <w:t xml:space="preserve"> </w:t>
      </w:r>
      <w:proofErr w:type="gramStart"/>
      <w:r>
        <w:t>City</w:t>
      </w:r>
      <w:proofErr w:type="gramEnd"/>
      <w:r>
        <w:rPr>
          <w:spacing w:val="-2"/>
        </w:rPr>
        <w:t xml:space="preserve"> </w:t>
      </w:r>
      <w:r>
        <w:t>or</w:t>
      </w:r>
      <w:r>
        <w:rPr>
          <w:spacing w:val="-1"/>
        </w:rPr>
        <w:t xml:space="preserve"> opened electronically</w:t>
      </w:r>
      <w:r>
        <w:rPr>
          <w:spacing w:val="-2"/>
        </w:rPr>
        <w:t xml:space="preserve"> </w:t>
      </w:r>
      <w:r w:rsidR="00764465">
        <w:rPr>
          <w:spacing w:val="-2"/>
        </w:rPr>
        <w:t xml:space="preserve">on the city’s </w:t>
      </w:r>
      <w:r w:rsidR="00D303D6">
        <w:rPr>
          <w:spacing w:val="-1"/>
        </w:rPr>
        <w:t>online bid system</w:t>
      </w:r>
      <w:r>
        <w:rPr>
          <w:spacing w:val="-1"/>
        </w:rPr>
        <w:t>;</w:t>
      </w:r>
    </w:p>
    <w:p w14:paraId="347D9B6B" w14:textId="77777777" w:rsidR="002312B8" w:rsidRDefault="002312B8">
      <w:pPr>
        <w:rPr>
          <w:rFonts w:ascii="Cambria" w:eastAsia="Cambria" w:hAnsi="Cambria" w:cs="Cambria"/>
        </w:rPr>
      </w:pPr>
    </w:p>
    <w:p w14:paraId="51C0395A" w14:textId="77777777" w:rsidR="002312B8" w:rsidRDefault="000C0407">
      <w:pPr>
        <w:pStyle w:val="BodyText"/>
        <w:numPr>
          <w:ilvl w:val="0"/>
          <w:numId w:val="20"/>
        </w:numPr>
        <w:tabs>
          <w:tab w:val="left" w:pos="1242"/>
        </w:tabs>
        <w:ind w:left="1241" w:right="116" w:hanging="360"/>
      </w:pPr>
      <w:bookmarkStart w:id="97" w:name="6._A_firm_fixed-price_contract_award_wil"/>
      <w:bookmarkEnd w:id="97"/>
      <w:r>
        <w:t>A</w:t>
      </w:r>
      <w:r>
        <w:rPr>
          <w:spacing w:val="8"/>
        </w:rPr>
        <w:t xml:space="preserve"> </w:t>
      </w:r>
      <w:r>
        <w:rPr>
          <w:spacing w:val="-1"/>
        </w:rPr>
        <w:t>firm</w:t>
      </w:r>
      <w:r>
        <w:rPr>
          <w:spacing w:val="10"/>
        </w:rPr>
        <w:t xml:space="preserve"> </w:t>
      </w:r>
      <w:r>
        <w:rPr>
          <w:spacing w:val="-1"/>
        </w:rPr>
        <w:t>fixed-price</w:t>
      </w:r>
      <w:r>
        <w:rPr>
          <w:spacing w:val="9"/>
        </w:rPr>
        <w:t xml:space="preserve"> </w:t>
      </w:r>
      <w:r>
        <w:rPr>
          <w:spacing w:val="-1"/>
        </w:rPr>
        <w:t>contract</w:t>
      </w:r>
      <w:r>
        <w:rPr>
          <w:spacing w:val="8"/>
        </w:rPr>
        <w:t xml:space="preserve"> </w:t>
      </w:r>
      <w:r>
        <w:rPr>
          <w:spacing w:val="-1"/>
        </w:rPr>
        <w:t>award</w:t>
      </w:r>
      <w:r>
        <w:rPr>
          <w:spacing w:val="9"/>
        </w:rPr>
        <w:t xml:space="preserve"> </w:t>
      </w:r>
      <w:r>
        <w:rPr>
          <w:spacing w:val="-1"/>
        </w:rPr>
        <w:t>will</w:t>
      </w:r>
      <w:r>
        <w:rPr>
          <w:spacing w:val="9"/>
        </w:rPr>
        <w:t xml:space="preserve"> </w:t>
      </w:r>
      <w:r>
        <w:rPr>
          <w:spacing w:val="-1"/>
        </w:rPr>
        <w:t>be</w:t>
      </w:r>
      <w:r>
        <w:rPr>
          <w:spacing w:val="7"/>
        </w:rPr>
        <w:t xml:space="preserve"> </w:t>
      </w:r>
      <w:r>
        <w:rPr>
          <w:spacing w:val="-1"/>
        </w:rPr>
        <w:t>made</w:t>
      </w:r>
      <w:r>
        <w:rPr>
          <w:spacing w:val="9"/>
        </w:rPr>
        <w:t xml:space="preserve"> </w:t>
      </w:r>
      <w:r>
        <w:t>in</w:t>
      </w:r>
      <w:r>
        <w:rPr>
          <w:spacing w:val="5"/>
        </w:rPr>
        <w:t xml:space="preserve"> </w:t>
      </w:r>
      <w:r>
        <w:rPr>
          <w:spacing w:val="-1"/>
        </w:rPr>
        <w:t>writing</w:t>
      </w:r>
      <w:r>
        <w:rPr>
          <w:spacing w:val="10"/>
        </w:rPr>
        <w:t xml:space="preserve"> </w:t>
      </w:r>
      <w:r>
        <w:rPr>
          <w:spacing w:val="-1"/>
        </w:rPr>
        <w:t>to</w:t>
      </w:r>
      <w:r>
        <w:rPr>
          <w:spacing w:val="9"/>
        </w:rPr>
        <w:t xml:space="preserve"> </w:t>
      </w:r>
      <w:r>
        <w:rPr>
          <w:spacing w:val="-1"/>
        </w:rPr>
        <w:t>the</w:t>
      </w:r>
      <w:r>
        <w:rPr>
          <w:spacing w:val="9"/>
        </w:rPr>
        <w:t xml:space="preserve"> </w:t>
      </w:r>
      <w:r>
        <w:rPr>
          <w:spacing w:val="-1"/>
        </w:rPr>
        <w:t>lowest</w:t>
      </w:r>
      <w:r>
        <w:rPr>
          <w:spacing w:val="6"/>
        </w:rPr>
        <w:t xml:space="preserve"> </w:t>
      </w:r>
      <w:r>
        <w:rPr>
          <w:spacing w:val="-1"/>
        </w:rPr>
        <w:t>responsive</w:t>
      </w:r>
      <w:r>
        <w:rPr>
          <w:spacing w:val="7"/>
        </w:rPr>
        <w:t xml:space="preserve"> </w:t>
      </w:r>
      <w:r>
        <w:rPr>
          <w:spacing w:val="-1"/>
        </w:rPr>
        <w:t>and</w:t>
      </w:r>
      <w:r>
        <w:rPr>
          <w:spacing w:val="9"/>
        </w:rPr>
        <w:t xml:space="preserve"> </w:t>
      </w:r>
      <w:r>
        <w:rPr>
          <w:spacing w:val="-1"/>
        </w:rPr>
        <w:t>responsible</w:t>
      </w:r>
      <w:r>
        <w:rPr>
          <w:spacing w:val="55"/>
        </w:rPr>
        <w:t xml:space="preserve"> </w:t>
      </w:r>
      <w:r>
        <w:rPr>
          <w:spacing w:val="-1"/>
        </w:rPr>
        <w:t>bidder;</w:t>
      </w:r>
      <w:r>
        <w:rPr>
          <w:spacing w:val="-2"/>
        </w:rPr>
        <w:t xml:space="preserve"> </w:t>
      </w:r>
      <w:r>
        <w:rPr>
          <w:spacing w:val="-1"/>
        </w:rPr>
        <w:t>and</w:t>
      </w:r>
    </w:p>
    <w:p w14:paraId="56651799" w14:textId="77777777" w:rsidR="002312B8" w:rsidRDefault="002312B8">
      <w:pPr>
        <w:rPr>
          <w:rFonts w:ascii="Cambria" w:eastAsia="Cambria" w:hAnsi="Cambria" w:cs="Cambria"/>
        </w:rPr>
      </w:pPr>
    </w:p>
    <w:p w14:paraId="7F47239E" w14:textId="77777777" w:rsidR="002312B8" w:rsidRPr="009F06DC" w:rsidRDefault="000C0407">
      <w:pPr>
        <w:pStyle w:val="BodyText"/>
        <w:numPr>
          <w:ilvl w:val="0"/>
          <w:numId w:val="20"/>
        </w:numPr>
        <w:tabs>
          <w:tab w:val="left" w:pos="1242"/>
        </w:tabs>
        <w:ind w:left="1241" w:hanging="360"/>
      </w:pPr>
      <w:bookmarkStart w:id="98" w:name="7._Any_or_all_bids_may_be_rejected_if_th"/>
      <w:bookmarkEnd w:id="98"/>
      <w:r>
        <w:rPr>
          <w:spacing w:val="-1"/>
        </w:rPr>
        <w:t>Any</w:t>
      </w:r>
      <w:r>
        <w:rPr>
          <w:spacing w:val="-2"/>
        </w:rPr>
        <w:t xml:space="preserve"> </w:t>
      </w:r>
      <w:r>
        <w:t>or</w:t>
      </w:r>
      <w:r>
        <w:rPr>
          <w:spacing w:val="-1"/>
        </w:rPr>
        <w:t xml:space="preserve"> </w:t>
      </w:r>
      <w:r>
        <w:t>all</w:t>
      </w:r>
      <w:r>
        <w:rPr>
          <w:spacing w:val="-1"/>
        </w:rPr>
        <w:t xml:space="preserve"> bids</w:t>
      </w:r>
      <w:r>
        <w:t xml:space="preserve"> </w:t>
      </w:r>
      <w:r>
        <w:rPr>
          <w:spacing w:val="-1"/>
        </w:rPr>
        <w:t>may</w:t>
      </w:r>
      <w:r>
        <w:rPr>
          <w:spacing w:val="-2"/>
        </w:rPr>
        <w:t xml:space="preserve"> </w:t>
      </w:r>
      <w:r>
        <w:rPr>
          <w:spacing w:val="-1"/>
        </w:rPr>
        <w:t>be rejected</w:t>
      </w:r>
      <w:r>
        <w:rPr>
          <w:spacing w:val="-3"/>
        </w:rPr>
        <w:t xml:space="preserve"> </w:t>
      </w:r>
      <w:r>
        <w:t>if</w:t>
      </w:r>
      <w:r>
        <w:rPr>
          <w:spacing w:val="-1"/>
        </w:rPr>
        <w:t xml:space="preserve"> there is</w:t>
      </w:r>
      <w:r>
        <w:t xml:space="preserve"> a</w:t>
      </w:r>
      <w:r>
        <w:rPr>
          <w:spacing w:val="-1"/>
        </w:rPr>
        <w:t xml:space="preserve"> sound documented reason.</w:t>
      </w:r>
    </w:p>
    <w:p w14:paraId="672E58D6" w14:textId="77777777" w:rsidR="009F06DC" w:rsidRDefault="009F06DC" w:rsidP="009F06DC">
      <w:pPr>
        <w:pStyle w:val="ListParagraph"/>
      </w:pPr>
    </w:p>
    <w:p w14:paraId="7812EE11" w14:textId="77777777" w:rsidR="009F06DC" w:rsidRDefault="009F06DC">
      <w:pPr>
        <w:pStyle w:val="BodyText"/>
        <w:numPr>
          <w:ilvl w:val="0"/>
          <w:numId w:val="20"/>
        </w:numPr>
        <w:tabs>
          <w:tab w:val="left" w:pos="1242"/>
        </w:tabs>
        <w:ind w:left="1241" w:hanging="360"/>
      </w:pPr>
      <w:r>
        <w:t xml:space="preserve">City Council shall award </w:t>
      </w:r>
      <w:r w:rsidR="004A70B9">
        <w:t xml:space="preserve">sealed </w:t>
      </w:r>
      <w:r>
        <w:t>bids</w:t>
      </w:r>
      <w:r w:rsidR="004A70B9">
        <w:t>.</w:t>
      </w:r>
    </w:p>
    <w:p w14:paraId="09440AB3" w14:textId="77777777" w:rsidR="002312B8" w:rsidRDefault="002312B8">
      <w:pPr>
        <w:rPr>
          <w:rFonts w:ascii="Cambria" w:eastAsia="Cambria" w:hAnsi="Cambria" w:cs="Cambria"/>
        </w:rPr>
      </w:pPr>
    </w:p>
    <w:p w14:paraId="125B26B5" w14:textId="77777777" w:rsidR="002312B8" w:rsidRDefault="00FF6CDC" w:rsidP="00037D5B">
      <w:pPr>
        <w:pStyle w:val="Heading7"/>
        <w:numPr>
          <w:ilvl w:val="2"/>
          <w:numId w:val="23"/>
        </w:numPr>
        <w:tabs>
          <w:tab w:val="left" w:pos="660"/>
        </w:tabs>
        <w:ind w:left="432" w:firstLine="0"/>
        <w:jc w:val="both"/>
        <w:rPr>
          <w:b w:val="0"/>
          <w:bCs w:val="0"/>
        </w:rPr>
      </w:pPr>
      <w:bookmarkStart w:id="99" w:name="3.1.4_Competitive_Proposal"/>
      <w:bookmarkEnd w:id="99"/>
      <w:r>
        <w:rPr>
          <w:spacing w:val="-1"/>
        </w:rPr>
        <w:t>Sealed</w:t>
      </w:r>
      <w:r w:rsidR="000C0407">
        <w:rPr>
          <w:spacing w:val="-3"/>
        </w:rPr>
        <w:t xml:space="preserve"> </w:t>
      </w:r>
      <w:r w:rsidR="000C0407">
        <w:rPr>
          <w:spacing w:val="-1"/>
        </w:rPr>
        <w:t>Proposal</w:t>
      </w:r>
    </w:p>
    <w:p w14:paraId="4DE8B1A3" w14:textId="77777777" w:rsidR="002312B8" w:rsidRDefault="002312B8" w:rsidP="00037D5B">
      <w:pPr>
        <w:ind w:left="432"/>
        <w:rPr>
          <w:rFonts w:ascii="Cambria" w:eastAsia="Cambria" w:hAnsi="Cambria" w:cs="Cambria"/>
          <w:b/>
          <w:bCs/>
        </w:rPr>
      </w:pPr>
    </w:p>
    <w:p w14:paraId="72F3A9C8" w14:textId="35278CB8" w:rsidR="002312B8" w:rsidRDefault="000C0407" w:rsidP="00037D5B">
      <w:pPr>
        <w:pStyle w:val="BodyText"/>
        <w:ind w:left="432"/>
        <w:jc w:val="both"/>
      </w:pPr>
      <w:bookmarkStart w:id="100" w:name="The_Competitive_Proposal_method_is_a_for"/>
      <w:bookmarkEnd w:id="100"/>
      <w:r>
        <w:t>The</w:t>
      </w:r>
      <w:r>
        <w:rPr>
          <w:spacing w:val="-13"/>
        </w:rPr>
        <w:t xml:space="preserve"> </w:t>
      </w:r>
      <w:r w:rsidR="00FF6CDC">
        <w:rPr>
          <w:spacing w:val="-1"/>
        </w:rPr>
        <w:t>Sealed</w:t>
      </w:r>
      <w:r>
        <w:rPr>
          <w:spacing w:val="-10"/>
        </w:rPr>
        <w:t xml:space="preserve"> </w:t>
      </w:r>
      <w:r>
        <w:rPr>
          <w:spacing w:val="-1"/>
        </w:rPr>
        <w:t>Proposal</w:t>
      </w:r>
      <w:r>
        <w:rPr>
          <w:spacing w:val="-10"/>
        </w:rPr>
        <w:t xml:space="preserve"> </w:t>
      </w:r>
      <w:r>
        <w:rPr>
          <w:spacing w:val="-1"/>
        </w:rPr>
        <w:t>method</w:t>
      </w:r>
      <w:r>
        <w:rPr>
          <w:spacing w:val="-11"/>
        </w:rPr>
        <w:t xml:space="preserve"> </w:t>
      </w:r>
      <w:r>
        <w:rPr>
          <w:spacing w:val="-1"/>
        </w:rPr>
        <w:t>is</w:t>
      </w:r>
      <w:r>
        <w:rPr>
          <w:spacing w:val="-9"/>
        </w:rPr>
        <w:t xml:space="preserve"> </w:t>
      </w:r>
      <w:r>
        <w:t>a</w:t>
      </w:r>
      <w:r>
        <w:rPr>
          <w:spacing w:val="-10"/>
        </w:rPr>
        <w:t xml:space="preserve"> </w:t>
      </w:r>
      <w:r>
        <w:rPr>
          <w:spacing w:val="-1"/>
        </w:rPr>
        <w:t>formal</w:t>
      </w:r>
      <w:r>
        <w:rPr>
          <w:spacing w:val="-10"/>
        </w:rPr>
        <w:t xml:space="preserve"> </w:t>
      </w:r>
      <w:r>
        <w:rPr>
          <w:spacing w:val="-1"/>
        </w:rPr>
        <w:t>advertisement</w:t>
      </w:r>
      <w:r w:rsidR="00FF6CDC">
        <w:rPr>
          <w:spacing w:val="-1"/>
        </w:rPr>
        <w:t xml:space="preserve"> online</w:t>
      </w:r>
      <w:r>
        <w:rPr>
          <w:spacing w:val="-1"/>
        </w:rPr>
        <w:t>,</w:t>
      </w:r>
      <w:r>
        <w:rPr>
          <w:spacing w:val="-10"/>
        </w:rPr>
        <w:t xml:space="preserve"> </w:t>
      </w:r>
      <w:r>
        <w:rPr>
          <w:spacing w:val="-1"/>
        </w:rPr>
        <w:t>Request</w:t>
      </w:r>
      <w:r>
        <w:rPr>
          <w:spacing w:val="-11"/>
        </w:rPr>
        <w:t xml:space="preserve"> </w:t>
      </w:r>
      <w:r>
        <w:rPr>
          <w:spacing w:val="-1"/>
        </w:rPr>
        <w:t>for</w:t>
      </w:r>
      <w:r>
        <w:rPr>
          <w:spacing w:val="-11"/>
        </w:rPr>
        <w:t xml:space="preserve"> </w:t>
      </w:r>
      <w:r>
        <w:rPr>
          <w:spacing w:val="-1"/>
        </w:rPr>
        <w:t>Proposal</w:t>
      </w:r>
      <w:r>
        <w:rPr>
          <w:spacing w:val="-10"/>
        </w:rPr>
        <w:t xml:space="preserve"> </w:t>
      </w:r>
      <w:r>
        <w:rPr>
          <w:spacing w:val="-1"/>
        </w:rPr>
        <w:t>(RFP),</w:t>
      </w:r>
      <w:r>
        <w:rPr>
          <w:spacing w:val="-10"/>
        </w:rPr>
        <w:t xml:space="preserve"> </w:t>
      </w:r>
      <w:r>
        <w:rPr>
          <w:spacing w:val="-1"/>
        </w:rPr>
        <w:t>that</w:t>
      </w:r>
      <w:r>
        <w:rPr>
          <w:spacing w:val="-11"/>
        </w:rPr>
        <w:t xml:space="preserve"> </w:t>
      </w:r>
      <w:r>
        <w:rPr>
          <w:spacing w:val="-1"/>
        </w:rPr>
        <w:t>is</w:t>
      </w:r>
      <w:r>
        <w:rPr>
          <w:spacing w:val="-9"/>
        </w:rPr>
        <w:t xml:space="preserve"> </w:t>
      </w:r>
      <w:r>
        <w:rPr>
          <w:spacing w:val="-1"/>
        </w:rPr>
        <w:t>publicly</w:t>
      </w:r>
      <w:r>
        <w:rPr>
          <w:spacing w:val="-14"/>
        </w:rPr>
        <w:t xml:space="preserve"> </w:t>
      </w:r>
      <w:r>
        <w:rPr>
          <w:spacing w:val="-1"/>
        </w:rPr>
        <w:t>solicited</w:t>
      </w:r>
      <w:r>
        <w:rPr>
          <w:spacing w:val="73"/>
        </w:rPr>
        <w:t xml:space="preserve"> </w:t>
      </w:r>
      <w:r>
        <w:t>for</w:t>
      </w:r>
      <w:r>
        <w:rPr>
          <w:spacing w:val="-13"/>
        </w:rPr>
        <w:t xml:space="preserve"> </w:t>
      </w:r>
      <w:r>
        <w:rPr>
          <w:spacing w:val="-1"/>
        </w:rPr>
        <w:t>Services</w:t>
      </w:r>
      <w:proofErr w:type="gramStart"/>
      <w:r>
        <w:rPr>
          <w:spacing w:val="-1"/>
        </w:rPr>
        <w:t>,</w:t>
      </w:r>
      <w:r>
        <w:rPr>
          <w:spacing w:val="-15"/>
        </w:rPr>
        <w:t xml:space="preserve"> </w:t>
      </w:r>
      <w:r>
        <w:rPr>
          <w:spacing w:val="-1"/>
        </w:rPr>
        <w:t>,</w:t>
      </w:r>
      <w:proofErr w:type="gramEnd"/>
      <w:r>
        <w:rPr>
          <w:spacing w:val="-13"/>
        </w:rPr>
        <w:t xml:space="preserve"> </w:t>
      </w:r>
      <w:r>
        <w:rPr>
          <w:spacing w:val="-1"/>
        </w:rPr>
        <w:t>to</w:t>
      </w:r>
      <w:r>
        <w:rPr>
          <w:spacing w:val="-12"/>
        </w:rPr>
        <w:t xml:space="preserve"> </w:t>
      </w:r>
      <w:r>
        <w:rPr>
          <w:spacing w:val="-1"/>
        </w:rPr>
        <w:t>award</w:t>
      </w:r>
      <w:r>
        <w:rPr>
          <w:spacing w:val="-13"/>
        </w:rPr>
        <w:t xml:space="preserve"> </w:t>
      </w:r>
      <w:r>
        <w:rPr>
          <w:spacing w:val="-1"/>
        </w:rPr>
        <w:t>either</w:t>
      </w:r>
      <w:r>
        <w:rPr>
          <w:spacing w:val="-13"/>
        </w:rPr>
        <w:t xml:space="preserve"> </w:t>
      </w:r>
      <w:r>
        <w:t>a</w:t>
      </w:r>
      <w:r>
        <w:rPr>
          <w:spacing w:val="-13"/>
        </w:rPr>
        <w:t xml:space="preserve"> </w:t>
      </w:r>
      <w:r>
        <w:rPr>
          <w:spacing w:val="-2"/>
        </w:rPr>
        <w:t>firm</w:t>
      </w:r>
      <w:r>
        <w:rPr>
          <w:spacing w:val="-12"/>
        </w:rPr>
        <w:t xml:space="preserve"> </w:t>
      </w:r>
      <w:r>
        <w:rPr>
          <w:spacing w:val="-1"/>
        </w:rPr>
        <w:t>fixed-price,</w:t>
      </w:r>
      <w:r>
        <w:rPr>
          <w:spacing w:val="-13"/>
        </w:rPr>
        <w:t xml:space="preserve"> </w:t>
      </w:r>
      <w:r>
        <w:rPr>
          <w:spacing w:val="-1"/>
        </w:rPr>
        <w:t>cost-reimbursement,</w:t>
      </w:r>
      <w:r>
        <w:rPr>
          <w:spacing w:val="73"/>
        </w:rPr>
        <w:t xml:space="preserve"> </w:t>
      </w:r>
      <w:r>
        <w:t>or</w:t>
      </w:r>
      <w:r>
        <w:rPr>
          <w:spacing w:val="37"/>
        </w:rPr>
        <w:t xml:space="preserve"> </w:t>
      </w:r>
      <w:r>
        <w:rPr>
          <w:spacing w:val="-1"/>
        </w:rPr>
        <w:t>time-and-materials</w:t>
      </w:r>
      <w:r>
        <w:rPr>
          <w:spacing w:val="38"/>
        </w:rPr>
        <w:t xml:space="preserve"> </w:t>
      </w:r>
      <w:r>
        <w:rPr>
          <w:spacing w:val="-1"/>
        </w:rPr>
        <w:t>type</w:t>
      </w:r>
      <w:r>
        <w:rPr>
          <w:spacing w:val="38"/>
        </w:rPr>
        <w:t xml:space="preserve"> </w:t>
      </w:r>
      <w:r>
        <w:rPr>
          <w:spacing w:val="-1"/>
        </w:rPr>
        <w:t>contract</w:t>
      </w:r>
      <w:r>
        <w:rPr>
          <w:spacing w:val="37"/>
        </w:rPr>
        <w:t xml:space="preserve"> </w:t>
      </w:r>
      <w:r>
        <w:rPr>
          <w:spacing w:val="-1"/>
        </w:rPr>
        <w:t>when</w:t>
      </w:r>
      <w:r>
        <w:rPr>
          <w:spacing w:val="37"/>
        </w:rPr>
        <w:t xml:space="preserve"> </w:t>
      </w:r>
      <w:r>
        <w:rPr>
          <w:spacing w:val="-1"/>
        </w:rPr>
        <w:t>the</w:t>
      </w:r>
      <w:r>
        <w:rPr>
          <w:spacing w:val="35"/>
        </w:rPr>
        <w:t xml:space="preserve"> </w:t>
      </w:r>
      <w:r>
        <w:rPr>
          <w:spacing w:val="-1"/>
        </w:rPr>
        <w:t>source</w:t>
      </w:r>
      <w:r>
        <w:rPr>
          <w:spacing w:val="35"/>
        </w:rPr>
        <w:t xml:space="preserve"> </w:t>
      </w:r>
      <w:r>
        <w:rPr>
          <w:spacing w:val="-1"/>
        </w:rPr>
        <w:t>selection</w:t>
      </w:r>
      <w:r>
        <w:rPr>
          <w:spacing w:val="37"/>
        </w:rPr>
        <w:t xml:space="preserve"> </w:t>
      </w:r>
      <w:r>
        <w:rPr>
          <w:spacing w:val="-1"/>
        </w:rPr>
        <w:t>is</w:t>
      </w:r>
      <w:r>
        <w:rPr>
          <w:spacing w:val="38"/>
        </w:rPr>
        <w:t xml:space="preserve"> </w:t>
      </w:r>
      <w:r>
        <w:t>based</w:t>
      </w:r>
      <w:r>
        <w:rPr>
          <w:spacing w:val="36"/>
        </w:rPr>
        <w:t xml:space="preserve"> </w:t>
      </w:r>
      <w:r>
        <w:rPr>
          <w:spacing w:val="-1"/>
        </w:rPr>
        <w:t>on</w:t>
      </w:r>
      <w:r>
        <w:rPr>
          <w:spacing w:val="36"/>
        </w:rPr>
        <w:t xml:space="preserve"> </w:t>
      </w:r>
      <w:r>
        <w:t>an</w:t>
      </w:r>
      <w:r>
        <w:rPr>
          <w:spacing w:val="36"/>
        </w:rPr>
        <w:t xml:space="preserve"> </w:t>
      </w:r>
      <w:r>
        <w:rPr>
          <w:spacing w:val="-1"/>
        </w:rPr>
        <w:t>Evaluated</w:t>
      </w:r>
      <w:r>
        <w:rPr>
          <w:spacing w:val="38"/>
        </w:rPr>
        <w:t xml:space="preserve"> </w:t>
      </w:r>
      <w:r>
        <w:rPr>
          <w:spacing w:val="-1"/>
        </w:rPr>
        <w:t>Procurement.</w:t>
      </w:r>
      <w:r>
        <w:rPr>
          <w:spacing w:val="37"/>
        </w:rPr>
        <w:t xml:space="preserve"> </w:t>
      </w:r>
      <w:r>
        <w:rPr>
          <w:spacing w:val="-2"/>
        </w:rPr>
        <w:t>The</w:t>
      </w:r>
      <w:r>
        <w:rPr>
          <w:spacing w:val="79"/>
        </w:rPr>
        <w:t xml:space="preserve"> </w:t>
      </w:r>
      <w:r w:rsidR="00FF6CDC">
        <w:rPr>
          <w:spacing w:val="-1"/>
        </w:rPr>
        <w:t>Sealed</w:t>
      </w:r>
      <w:r>
        <w:rPr>
          <w:spacing w:val="-1"/>
        </w:rPr>
        <w:t xml:space="preserve"> Proposal</w:t>
      </w:r>
      <w:r>
        <w:rPr>
          <w:spacing w:val="-3"/>
        </w:rPr>
        <w:t xml:space="preserve"> </w:t>
      </w:r>
      <w:r>
        <w:rPr>
          <w:spacing w:val="-1"/>
        </w:rPr>
        <w:t>method must be</w:t>
      </w:r>
      <w:r>
        <w:rPr>
          <w:spacing w:val="-3"/>
        </w:rPr>
        <w:t xml:space="preserve"> </w:t>
      </w:r>
      <w:r>
        <w:rPr>
          <w:spacing w:val="-1"/>
        </w:rPr>
        <w:t xml:space="preserve">used </w:t>
      </w:r>
      <w:r>
        <w:t>for</w:t>
      </w:r>
      <w:r>
        <w:rPr>
          <w:spacing w:val="-1"/>
        </w:rPr>
        <w:t xml:space="preserve"> </w:t>
      </w:r>
      <w:r>
        <w:t>all</w:t>
      </w:r>
      <w:r>
        <w:rPr>
          <w:spacing w:val="-1"/>
        </w:rPr>
        <w:t xml:space="preserve"> purchases</w:t>
      </w:r>
      <w:r>
        <w:t xml:space="preserve"> </w:t>
      </w:r>
      <w:r>
        <w:rPr>
          <w:spacing w:val="-1"/>
        </w:rPr>
        <w:t>exceeding</w:t>
      </w:r>
      <w:r>
        <w:rPr>
          <w:spacing w:val="-2"/>
        </w:rPr>
        <w:t xml:space="preserve"> </w:t>
      </w:r>
      <w:r>
        <w:rPr>
          <w:spacing w:val="-1"/>
        </w:rPr>
        <w:t>$100,000.</w:t>
      </w:r>
    </w:p>
    <w:p w14:paraId="13981629" w14:textId="77777777" w:rsidR="002312B8" w:rsidRDefault="000C0407">
      <w:pPr>
        <w:numPr>
          <w:ilvl w:val="0"/>
          <w:numId w:val="21"/>
        </w:numPr>
        <w:tabs>
          <w:tab w:val="left" w:pos="681"/>
        </w:tabs>
        <w:spacing w:before="42"/>
        <w:ind w:right="116" w:hanging="158"/>
        <w:jc w:val="both"/>
        <w:rPr>
          <w:rFonts w:ascii="Cambria" w:eastAsia="Cambria" w:hAnsi="Cambria" w:cs="Cambria"/>
        </w:rPr>
      </w:pPr>
      <w:bookmarkStart w:id="101" w:name="_Requirements_for_Competitive_Proposal_"/>
      <w:bookmarkEnd w:id="101"/>
      <w:r>
        <w:rPr>
          <w:rFonts w:ascii="Cambria"/>
          <w:i/>
          <w:spacing w:val="-1"/>
          <w:u w:val="single" w:color="000000"/>
        </w:rPr>
        <w:t>Requirements</w:t>
      </w:r>
      <w:r>
        <w:rPr>
          <w:rFonts w:ascii="Cambria"/>
          <w:i/>
          <w:spacing w:val="29"/>
          <w:u w:val="single" w:color="000000"/>
        </w:rPr>
        <w:t xml:space="preserve"> </w:t>
      </w:r>
      <w:r>
        <w:rPr>
          <w:rFonts w:ascii="Cambria"/>
          <w:i/>
          <w:spacing w:val="-2"/>
          <w:u w:val="single" w:color="000000"/>
        </w:rPr>
        <w:t>for</w:t>
      </w:r>
      <w:r>
        <w:rPr>
          <w:rFonts w:ascii="Cambria"/>
          <w:i/>
          <w:spacing w:val="31"/>
          <w:u w:val="single" w:color="000000"/>
        </w:rPr>
        <w:t xml:space="preserve"> </w:t>
      </w:r>
      <w:r w:rsidR="006754A3">
        <w:rPr>
          <w:rFonts w:ascii="Cambria"/>
          <w:i/>
          <w:spacing w:val="-1"/>
          <w:u w:val="single" w:color="000000"/>
        </w:rPr>
        <w:t>Sealed</w:t>
      </w:r>
      <w:r>
        <w:rPr>
          <w:rFonts w:ascii="Cambria"/>
          <w:i/>
          <w:spacing w:val="30"/>
          <w:u w:val="single" w:color="000000"/>
        </w:rPr>
        <w:t xml:space="preserve"> </w:t>
      </w:r>
      <w:r>
        <w:rPr>
          <w:rFonts w:ascii="Cambria"/>
          <w:i/>
          <w:spacing w:val="-1"/>
          <w:u w:val="single" w:color="000000"/>
        </w:rPr>
        <w:t>Proposal</w:t>
      </w:r>
      <w:r>
        <w:rPr>
          <w:rFonts w:ascii="Cambria"/>
          <w:i/>
          <w:spacing w:val="30"/>
          <w:u w:val="single" w:color="000000"/>
        </w:rPr>
        <w:t xml:space="preserve"> </w:t>
      </w:r>
      <w:r>
        <w:rPr>
          <w:rFonts w:ascii="Cambria"/>
          <w:i/>
          <w:spacing w:val="-1"/>
          <w:u w:val="single" w:color="000000"/>
        </w:rPr>
        <w:t>Method.</w:t>
      </w:r>
      <w:r>
        <w:rPr>
          <w:rFonts w:ascii="Cambria"/>
          <w:i/>
          <w:spacing w:val="27"/>
          <w:u w:val="single" w:color="000000"/>
        </w:rPr>
        <w:t xml:space="preserve"> </w:t>
      </w:r>
      <w:r>
        <w:rPr>
          <w:rFonts w:ascii="Cambria"/>
        </w:rPr>
        <w:t>The</w:t>
      </w:r>
      <w:r>
        <w:rPr>
          <w:rFonts w:ascii="Cambria"/>
          <w:spacing w:val="27"/>
        </w:rPr>
        <w:t xml:space="preserve"> </w:t>
      </w:r>
      <w:r>
        <w:rPr>
          <w:rFonts w:ascii="Cambria"/>
          <w:spacing w:val="-1"/>
        </w:rPr>
        <w:t>following</w:t>
      </w:r>
      <w:r>
        <w:rPr>
          <w:rFonts w:ascii="Cambria"/>
          <w:spacing w:val="31"/>
        </w:rPr>
        <w:t xml:space="preserve"> </w:t>
      </w:r>
      <w:r>
        <w:rPr>
          <w:rFonts w:ascii="Cambria"/>
          <w:spacing w:val="-1"/>
        </w:rPr>
        <w:t>requirements</w:t>
      </w:r>
      <w:r>
        <w:rPr>
          <w:rFonts w:ascii="Cambria"/>
          <w:spacing w:val="32"/>
        </w:rPr>
        <w:t xml:space="preserve"> </w:t>
      </w:r>
      <w:r>
        <w:rPr>
          <w:rFonts w:ascii="Cambria"/>
          <w:spacing w:val="-1"/>
        </w:rPr>
        <w:t>shall</w:t>
      </w:r>
      <w:r>
        <w:rPr>
          <w:rFonts w:ascii="Cambria"/>
          <w:spacing w:val="30"/>
        </w:rPr>
        <w:t xml:space="preserve"> </w:t>
      </w:r>
      <w:r>
        <w:rPr>
          <w:rFonts w:ascii="Cambria"/>
          <w:spacing w:val="-1"/>
        </w:rPr>
        <w:t>be</w:t>
      </w:r>
      <w:r>
        <w:rPr>
          <w:rFonts w:ascii="Cambria"/>
          <w:spacing w:val="31"/>
        </w:rPr>
        <w:t xml:space="preserve"> </w:t>
      </w:r>
      <w:r>
        <w:rPr>
          <w:rFonts w:ascii="Cambria"/>
          <w:spacing w:val="-1"/>
        </w:rPr>
        <w:t>used</w:t>
      </w:r>
      <w:r>
        <w:rPr>
          <w:rFonts w:ascii="Cambria"/>
          <w:spacing w:val="27"/>
        </w:rPr>
        <w:t xml:space="preserve"> </w:t>
      </w:r>
      <w:r>
        <w:rPr>
          <w:rFonts w:ascii="Cambria"/>
        </w:rPr>
        <w:t>for</w:t>
      </w:r>
      <w:r>
        <w:rPr>
          <w:rFonts w:ascii="Cambria"/>
          <w:spacing w:val="27"/>
        </w:rPr>
        <w:t xml:space="preserve"> </w:t>
      </w:r>
      <w:r>
        <w:rPr>
          <w:rFonts w:ascii="Cambria"/>
          <w:spacing w:val="-1"/>
        </w:rPr>
        <w:t>the</w:t>
      </w:r>
      <w:r>
        <w:rPr>
          <w:rFonts w:ascii="Cambria"/>
          <w:spacing w:val="55"/>
        </w:rPr>
        <w:t xml:space="preserve"> </w:t>
      </w:r>
      <w:r w:rsidR="006754A3">
        <w:rPr>
          <w:rFonts w:ascii="Cambria"/>
          <w:spacing w:val="-1"/>
        </w:rPr>
        <w:t>Sealed</w:t>
      </w:r>
      <w:r>
        <w:rPr>
          <w:rFonts w:ascii="Cambria"/>
          <w:spacing w:val="-1"/>
        </w:rPr>
        <w:t xml:space="preserve"> Proposal</w:t>
      </w:r>
      <w:r>
        <w:rPr>
          <w:rFonts w:ascii="Cambria"/>
          <w:spacing w:val="-3"/>
        </w:rPr>
        <w:t xml:space="preserve"> </w:t>
      </w:r>
      <w:r>
        <w:rPr>
          <w:rFonts w:ascii="Cambria"/>
          <w:spacing w:val="-1"/>
        </w:rPr>
        <w:t>method:</w:t>
      </w:r>
    </w:p>
    <w:p w14:paraId="4C96EAAD" w14:textId="77777777" w:rsidR="002312B8" w:rsidRDefault="002312B8">
      <w:pPr>
        <w:spacing w:before="9"/>
        <w:rPr>
          <w:rFonts w:ascii="Cambria" w:eastAsia="Cambria" w:hAnsi="Cambria" w:cs="Cambria"/>
          <w:sz w:val="21"/>
          <w:szCs w:val="21"/>
        </w:rPr>
      </w:pPr>
    </w:p>
    <w:p w14:paraId="54B5C923" w14:textId="77777777" w:rsidR="002312B8" w:rsidRDefault="000C0407">
      <w:pPr>
        <w:pStyle w:val="BodyText"/>
        <w:numPr>
          <w:ilvl w:val="3"/>
          <w:numId w:val="23"/>
        </w:numPr>
        <w:tabs>
          <w:tab w:val="left" w:pos="1241"/>
        </w:tabs>
        <w:ind w:right="114" w:hanging="360"/>
        <w:jc w:val="both"/>
      </w:pPr>
      <w:bookmarkStart w:id="102" w:name="1._RFPs_must_be_publicized_and_identify_"/>
      <w:bookmarkEnd w:id="102"/>
      <w:r>
        <w:rPr>
          <w:spacing w:val="-1"/>
        </w:rPr>
        <w:lastRenderedPageBreak/>
        <w:t>RFPs</w:t>
      </w:r>
      <w:r>
        <w:t xml:space="preserve"> </w:t>
      </w:r>
      <w:r>
        <w:rPr>
          <w:spacing w:val="-1"/>
        </w:rPr>
        <w:t>must</w:t>
      </w:r>
      <w:r>
        <w:rPr>
          <w:spacing w:val="46"/>
        </w:rPr>
        <w:t xml:space="preserve"> </w:t>
      </w:r>
      <w:r>
        <w:rPr>
          <w:spacing w:val="-1"/>
        </w:rPr>
        <w:t>be</w:t>
      </w:r>
      <w:r>
        <w:rPr>
          <w:spacing w:val="45"/>
        </w:rPr>
        <w:t xml:space="preserve"> </w:t>
      </w:r>
      <w:r>
        <w:rPr>
          <w:spacing w:val="-1"/>
        </w:rPr>
        <w:t>publicized</w:t>
      </w:r>
      <w:r w:rsidR="00FF6CDC">
        <w:rPr>
          <w:spacing w:val="-1"/>
        </w:rPr>
        <w:t xml:space="preserve"> online</w:t>
      </w:r>
      <w:r>
        <w:rPr>
          <w:spacing w:val="45"/>
        </w:rPr>
        <w:t xml:space="preserve"> </w:t>
      </w:r>
      <w:r>
        <w:rPr>
          <w:spacing w:val="-1"/>
        </w:rPr>
        <w:t>and</w:t>
      </w:r>
      <w:r>
        <w:rPr>
          <w:spacing w:val="47"/>
        </w:rPr>
        <w:t xml:space="preserve"> </w:t>
      </w:r>
      <w:r>
        <w:rPr>
          <w:spacing w:val="-1"/>
        </w:rPr>
        <w:t>identify</w:t>
      </w:r>
      <w:r>
        <w:rPr>
          <w:spacing w:val="47"/>
        </w:rPr>
        <w:t xml:space="preserve"> </w:t>
      </w:r>
      <w:r>
        <w:t>all</w:t>
      </w:r>
      <w:r>
        <w:rPr>
          <w:spacing w:val="44"/>
        </w:rPr>
        <w:t xml:space="preserve"> </w:t>
      </w:r>
      <w:r>
        <w:rPr>
          <w:spacing w:val="-1"/>
        </w:rPr>
        <w:t>evaluation</w:t>
      </w:r>
      <w:r>
        <w:rPr>
          <w:spacing w:val="46"/>
        </w:rPr>
        <w:t xml:space="preserve"> </w:t>
      </w:r>
      <w:r>
        <w:rPr>
          <w:spacing w:val="-1"/>
        </w:rPr>
        <w:t>factors</w:t>
      </w:r>
      <w:r>
        <w:rPr>
          <w:spacing w:val="47"/>
        </w:rPr>
        <w:t xml:space="preserve"> </w:t>
      </w:r>
      <w:r>
        <w:rPr>
          <w:spacing w:val="-1"/>
        </w:rPr>
        <w:t>and</w:t>
      </w:r>
      <w:r>
        <w:rPr>
          <w:spacing w:val="47"/>
        </w:rPr>
        <w:t xml:space="preserve"> </w:t>
      </w:r>
      <w:r>
        <w:rPr>
          <w:spacing w:val="-1"/>
        </w:rPr>
        <w:t>their</w:t>
      </w:r>
      <w:r>
        <w:rPr>
          <w:spacing w:val="48"/>
        </w:rPr>
        <w:t xml:space="preserve"> </w:t>
      </w:r>
      <w:r>
        <w:rPr>
          <w:spacing w:val="-1"/>
        </w:rPr>
        <w:t>relative</w:t>
      </w:r>
      <w:r>
        <w:rPr>
          <w:spacing w:val="47"/>
        </w:rPr>
        <w:t xml:space="preserve"> </w:t>
      </w:r>
      <w:r>
        <w:rPr>
          <w:spacing w:val="-1"/>
        </w:rPr>
        <w:t>importance.</w:t>
      </w:r>
      <w:r>
        <w:rPr>
          <w:spacing w:val="47"/>
        </w:rPr>
        <w:t xml:space="preserve"> </w:t>
      </w:r>
      <w:r>
        <w:rPr>
          <w:spacing w:val="-1"/>
        </w:rPr>
        <w:t>Any</w:t>
      </w:r>
      <w:r>
        <w:rPr>
          <w:spacing w:val="67"/>
        </w:rPr>
        <w:t xml:space="preserve"> </w:t>
      </w:r>
      <w:r>
        <w:rPr>
          <w:spacing w:val="-1"/>
        </w:rPr>
        <w:t>response to publicized RFPs</w:t>
      </w:r>
      <w:r>
        <w:t xml:space="preserve"> must</w:t>
      </w:r>
      <w:r>
        <w:rPr>
          <w:spacing w:val="-1"/>
        </w:rPr>
        <w:t xml:space="preserve"> be considered to</w:t>
      </w:r>
      <w:r>
        <w:rPr>
          <w:spacing w:val="-3"/>
        </w:rPr>
        <w:t xml:space="preserve"> </w:t>
      </w:r>
      <w:r>
        <w:rPr>
          <w:spacing w:val="-1"/>
        </w:rPr>
        <w:t>the maximum</w:t>
      </w:r>
      <w:r>
        <w:rPr>
          <w:spacing w:val="-2"/>
        </w:rPr>
        <w:t xml:space="preserve"> </w:t>
      </w:r>
      <w:r>
        <w:rPr>
          <w:spacing w:val="-1"/>
        </w:rPr>
        <w:t xml:space="preserve">extent </w:t>
      </w:r>
      <w:proofErr w:type="gramStart"/>
      <w:r>
        <w:rPr>
          <w:spacing w:val="-1"/>
        </w:rPr>
        <w:t>practical;</w:t>
      </w:r>
      <w:proofErr w:type="gramEnd"/>
    </w:p>
    <w:p w14:paraId="5CF218D5" w14:textId="77777777" w:rsidR="002312B8" w:rsidRDefault="002312B8">
      <w:pPr>
        <w:rPr>
          <w:rFonts w:ascii="Cambria" w:eastAsia="Cambria" w:hAnsi="Cambria" w:cs="Cambria"/>
        </w:rPr>
      </w:pPr>
    </w:p>
    <w:p w14:paraId="4EAF8A68" w14:textId="77777777" w:rsidR="002312B8" w:rsidRDefault="000C0407">
      <w:pPr>
        <w:pStyle w:val="BodyText"/>
        <w:numPr>
          <w:ilvl w:val="3"/>
          <w:numId w:val="23"/>
        </w:numPr>
        <w:tabs>
          <w:tab w:val="left" w:pos="1241"/>
        </w:tabs>
        <w:ind w:hanging="360"/>
      </w:pPr>
      <w:bookmarkStart w:id="103" w:name="2._Proposals_must_be_solicited_from_an_a"/>
      <w:bookmarkEnd w:id="103"/>
      <w:r>
        <w:rPr>
          <w:spacing w:val="-1"/>
        </w:rPr>
        <w:t>Proposals</w:t>
      </w:r>
      <w:r>
        <w:rPr>
          <w:spacing w:val="-2"/>
        </w:rPr>
        <w:t xml:space="preserve"> </w:t>
      </w:r>
      <w:r>
        <w:t>must</w:t>
      </w:r>
      <w:r>
        <w:rPr>
          <w:spacing w:val="-1"/>
        </w:rPr>
        <w:t xml:space="preserve"> be solicited from</w:t>
      </w:r>
      <w:r>
        <w:t xml:space="preserve"> an</w:t>
      </w:r>
      <w:r>
        <w:rPr>
          <w:spacing w:val="-2"/>
        </w:rPr>
        <w:t xml:space="preserve"> </w:t>
      </w:r>
      <w:r>
        <w:rPr>
          <w:spacing w:val="-1"/>
        </w:rPr>
        <w:t xml:space="preserve">adequate number </w:t>
      </w:r>
      <w:r>
        <w:t>of</w:t>
      </w:r>
      <w:r>
        <w:rPr>
          <w:spacing w:val="-1"/>
        </w:rPr>
        <w:t xml:space="preserve"> qualified </w:t>
      </w:r>
      <w:proofErr w:type="gramStart"/>
      <w:r>
        <w:rPr>
          <w:spacing w:val="-1"/>
        </w:rPr>
        <w:t>vendors;</w:t>
      </w:r>
      <w:proofErr w:type="gramEnd"/>
    </w:p>
    <w:p w14:paraId="3F5D8841" w14:textId="77777777" w:rsidR="002312B8" w:rsidRDefault="002312B8">
      <w:pPr>
        <w:rPr>
          <w:rFonts w:ascii="Cambria" w:eastAsia="Cambria" w:hAnsi="Cambria" w:cs="Cambria"/>
        </w:rPr>
      </w:pPr>
    </w:p>
    <w:p w14:paraId="0241029A" w14:textId="77777777" w:rsidR="002312B8" w:rsidRDefault="000C0407">
      <w:pPr>
        <w:numPr>
          <w:ilvl w:val="3"/>
          <w:numId w:val="23"/>
        </w:numPr>
        <w:tabs>
          <w:tab w:val="left" w:pos="1241"/>
        </w:tabs>
        <w:ind w:hanging="360"/>
        <w:rPr>
          <w:rFonts w:ascii="Cambria" w:eastAsia="Cambria" w:hAnsi="Cambria" w:cs="Cambria"/>
        </w:rPr>
      </w:pPr>
      <w:bookmarkStart w:id="104" w:name="3._An_Independent_Cost_Estimate_must_be_"/>
      <w:bookmarkEnd w:id="104"/>
      <w:r>
        <w:rPr>
          <w:rFonts w:ascii="Cambria"/>
          <w:spacing w:val="-1"/>
        </w:rPr>
        <w:t>An</w:t>
      </w:r>
      <w:r>
        <w:rPr>
          <w:rFonts w:ascii="Cambria"/>
          <w:spacing w:val="-2"/>
        </w:rPr>
        <w:t xml:space="preserve"> </w:t>
      </w:r>
      <w:hyperlink w:anchor="_bookmark59" w:history="1">
        <w:r>
          <w:rPr>
            <w:rFonts w:ascii="Cambria"/>
            <w:b/>
            <w:i/>
            <w:color w:val="4F81BD"/>
            <w:spacing w:val="-1"/>
          </w:rPr>
          <w:t>Independent</w:t>
        </w:r>
        <w:r>
          <w:rPr>
            <w:rFonts w:ascii="Cambria"/>
            <w:b/>
            <w:i/>
            <w:color w:val="4F81BD"/>
          </w:rPr>
          <w:t xml:space="preserve"> </w:t>
        </w:r>
        <w:r>
          <w:rPr>
            <w:rFonts w:ascii="Cambria"/>
            <w:b/>
            <w:i/>
            <w:color w:val="4F81BD"/>
            <w:spacing w:val="-1"/>
          </w:rPr>
          <w:t>Cost</w:t>
        </w:r>
        <w:r>
          <w:rPr>
            <w:rFonts w:ascii="Cambria"/>
            <w:b/>
            <w:i/>
            <w:color w:val="4F81BD"/>
          </w:rPr>
          <w:t xml:space="preserve"> </w:t>
        </w:r>
        <w:r>
          <w:rPr>
            <w:rFonts w:ascii="Cambria"/>
            <w:b/>
            <w:i/>
            <w:color w:val="4F81BD"/>
            <w:spacing w:val="-1"/>
          </w:rPr>
          <w:t>Estimate</w:t>
        </w:r>
      </w:hyperlink>
      <w:r>
        <w:rPr>
          <w:rFonts w:ascii="Cambria"/>
          <w:b/>
          <w:i/>
          <w:color w:val="4F81BD"/>
          <w:spacing w:val="-3"/>
        </w:rPr>
        <w:t xml:space="preserve"> </w:t>
      </w:r>
      <w:r>
        <w:rPr>
          <w:rFonts w:ascii="Cambria"/>
        </w:rPr>
        <w:t>must</w:t>
      </w:r>
      <w:r>
        <w:rPr>
          <w:rFonts w:ascii="Cambria"/>
          <w:spacing w:val="-1"/>
        </w:rPr>
        <w:t xml:space="preserve"> be used </w:t>
      </w:r>
      <w:r>
        <w:rPr>
          <w:rFonts w:ascii="Cambria"/>
        </w:rPr>
        <w:t>for</w:t>
      </w:r>
      <w:r>
        <w:rPr>
          <w:rFonts w:ascii="Cambria"/>
          <w:spacing w:val="-1"/>
        </w:rPr>
        <w:t xml:space="preserve"> all</w:t>
      </w:r>
      <w:r>
        <w:rPr>
          <w:rFonts w:ascii="Cambria"/>
          <w:spacing w:val="-3"/>
        </w:rPr>
        <w:t xml:space="preserve"> </w:t>
      </w:r>
      <w:r>
        <w:rPr>
          <w:rFonts w:ascii="Cambria"/>
          <w:spacing w:val="-1"/>
        </w:rPr>
        <w:t>purchases</w:t>
      </w:r>
      <w:r>
        <w:rPr>
          <w:rFonts w:ascii="Cambria"/>
        </w:rPr>
        <w:t xml:space="preserve"> </w:t>
      </w:r>
      <w:r>
        <w:rPr>
          <w:rFonts w:ascii="Cambria"/>
          <w:spacing w:val="-1"/>
        </w:rPr>
        <w:t xml:space="preserve">that exceed </w:t>
      </w:r>
      <w:proofErr w:type="gramStart"/>
      <w:r>
        <w:rPr>
          <w:rFonts w:ascii="Cambria"/>
          <w:spacing w:val="-1"/>
        </w:rPr>
        <w:t>$100,000;</w:t>
      </w:r>
      <w:proofErr w:type="gramEnd"/>
    </w:p>
    <w:p w14:paraId="130D9162" w14:textId="77777777" w:rsidR="002312B8" w:rsidRDefault="002312B8">
      <w:pPr>
        <w:rPr>
          <w:rFonts w:ascii="Cambria" w:eastAsia="Cambria" w:hAnsi="Cambria" w:cs="Cambria"/>
        </w:rPr>
      </w:pPr>
    </w:p>
    <w:p w14:paraId="0A8F225E" w14:textId="77777777" w:rsidR="002312B8" w:rsidRDefault="000C0407">
      <w:pPr>
        <w:pStyle w:val="BodyText"/>
        <w:numPr>
          <w:ilvl w:val="3"/>
          <w:numId w:val="23"/>
        </w:numPr>
        <w:tabs>
          <w:tab w:val="left" w:pos="1241"/>
        </w:tabs>
        <w:ind w:right="114" w:hanging="360"/>
        <w:jc w:val="both"/>
      </w:pPr>
      <w:bookmarkStart w:id="105" w:name="4._An_Evaluation_Committee_must_be_estab"/>
      <w:bookmarkEnd w:id="105"/>
      <w:r>
        <w:rPr>
          <w:spacing w:val="-1"/>
        </w:rPr>
        <w:t>An</w:t>
      </w:r>
      <w:r>
        <w:rPr>
          <w:spacing w:val="-9"/>
        </w:rPr>
        <w:t xml:space="preserve"> </w:t>
      </w:r>
      <w:r>
        <w:rPr>
          <w:spacing w:val="-1"/>
        </w:rPr>
        <w:t>Evaluation</w:t>
      </w:r>
      <w:r>
        <w:rPr>
          <w:spacing w:val="-9"/>
        </w:rPr>
        <w:t xml:space="preserve"> </w:t>
      </w:r>
      <w:r>
        <w:rPr>
          <w:spacing w:val="-1"/>
        </w:rPr>
        <w:t>Committee</w:t>
      </w:r>
      <w:r>
        <w:rPr>
          <w:spacing w:val="-10"/>
        </w:rPr>
        <w:t xml:space="preserve"> </w:t>
      </w:r>
      <w:r>
        <w:t>must</w:t>
      </w:r>
      <w:r>
        <w:rPr>
          <w:spacing w:val="-8"/>
        </w:rPr>
        <w:t xml:space="preserve"> </w:t>
      </w:r>
      <w:r>
        <w:rPr>
          <w:spacing w:val="-1"/>
        </w:rPr>
        <w:t>be</w:t>
      </w:r>
      <w:r>
        <w:rPr>
          <w:spacing w:val="-8"/>
        </w:rPr>
        <w:t xml:space="preserve"> </w:t>
      </w:r>
      <w:r>
        <w:rPr>
          <w:spacing w:val="-1"/>
        </w:rPr>
        <w:t>established</w:t>
      </w:r>
      <w:r>
        <w:rPr>
          <w:spacing w:val="-8"/>
        </w:rPr>
        <w:t xml:space="preserve"> </w:t>
      </w:r>
      <w:r>
        <w:rPr>
          <w:spacing w:val="-1"/>
        </w:rPr>
        <w:t>for</w:t>
      </w:r>
      <w:r>
        <w:rPr>
          <w:spacing w:val="-8"/>
        </w:rPr>
        <w:t xml:space="preserve"> </w:t>
      </w:r>
      <w:r>
        <w:t>all</w:t>
      </w:r>
      <w:r>
        <w:rPr>
          <w:spacing w:val="-10"/>
        </w:rPr>
        <w:t xml:space="preserve"> </w:t>
      </w:r>
      <w:r>
        <w:rPr>
          <w:spacing w:val="-1"/>
        </w:rPr>
        <w:t>purchases</w:t>
      </w:r>
      <w:r>
        <w:rPr>
          <w:spacing w:val="-7"/>
        </w:rPr>
        <w:t xml:space="preserve"> </w:t>
      </w:r>
      <w:r>
        <w:rPr>
          <w:spacing w:val="-1"/>
        </w:rPr>
        <w:t>that</w:t>
      </w:r>
      <w:r>
        <w:rPr>
          <w:spacing w:val="-8"/>
        </w:rPr>
        <w:t xml:space="preserve"> </w:t>
      </w:r>
      <w:r>
        <w:rPr>
          <w:spacing w:val="-1"/>
        </w:rPr>
        <w:t>exceed</w:t>
      </w:r>
      <w:r>
        <w:rPr>
          <w:spacing w:val="-11"/>
        </w:rPr>
        <w:t xml:space="preserve"> </w:t>
      </w:r>
      <w:r>
        <w:rPr>
          <w:spacing w:val="-1"/>
        </w:rPr>
        <w:t>$100,000</w:t>
      </w:r>
      <w:r>
        <w:rPr>
          <w:spacing w:val="-10"/>
        </w:rPr>
        <w:t xml:space="preserve"> </w:t>
      </w:r>
      <w:r>
        <w:t>of</w:t>
      </w:r>
      <w:r>
        <w:rPr>
          <w:spacing w:val="-8"/>
        </w:rPr>
        <w:t xml:space="preserve"> </w:t>
      </w:r>
      <w:r>
        <w:t>at</w:t>
      </w:r>
      <w:r>
        <w:rPr>
          <w:spacing w:val="-11"/>
        </w:rPr>
        <w:t xml:space="preserve"> </w:t>
      </w:r>
      <w:r>
        <w:rPr>
          <w:spacing w:val="-1"/>
        </w:rPr>
        <w:t>least</w:t>
      </w:r>
      <w:r>
        <w:rPr>
          <w:spacing w:val="-8"/>
        </w:rPr>
        <w:t xml:space="preserve"> </w:t>
      </w:r>
      <w:r>
        <w:rPr>
          <w:spacing w:val="-2"/>
        </w:rPr>
        <w:t>three</w:t>
      </w:r>
      <w:r>
        <w:rPr>
          <w:spacing w:val="65"/>
        </w:rPr>
        <w:t xml:space="preserve"> </w:t>
      </w:r>
      <w:r>
        <w:rPr>
          <w:spacing w:val="-1"/>
        </w:rPr>
        <w:t>individuals.</w:t>
      </w:r>
      <w:r>
        <w:rPr>
          <w:spacing w:val="9"/>
        </w:rPr>
        <w:t xml:space="preserve"> </w:t>
      </w:r>
      <w:r>
        <w:t>The</w:t>
      </w:r>
      <w:r>
        <w:rPr>
          <w:spacing w:val="9"/>
        </w:rPr>
        <w:t xml:space="preserve"> </w:t>
      </w:r>
      <w:r>
        <w:rPr>
          <w:spacing w:val="-1"/>
        </w:rPr>
        <w:t>Evaluation</w:t>
      </w:r>
      <w:r>
        <w:rPr>
          <w:spacing w:val="10"/>
        </w:rPr>
        <w:t xml:space="preserve"> </w:t>
      </w:r>
      <w:r>
        <w:rPr>
          <w:spacing w:val="-1"/>
        </w:rPr>
        <w:t>Committee</w:t>
      </w:r>
      <w:r>
        <w:rPr>
          <w:spacing w:val="9"/>
        </w:rPr>
        <w:t xml:space="preserve"> </w:t>
      </w:r>
      <w:r>
        <w:rPr>
          <w:spacing w:val="-1"/>
        </w:rPr>
        <w:t>must</w:t>
      </w:r>
      <w:r>
        <w:rPr>
          <w:spacing w:val="57"/>
        </w:rPr>
        <w:t xml:space="preserve"> </w:t>
      </w:r>
      <w:r>
        <w:rPr>
          <w:spacing w:val="-1"/>
        </w:rPr>
        <w:t>have</w:t>
      </w:r>
      <w:r>
        <w:rPr>
          <w:spacing w:val="1"/>
        </w:rPr>
        <w:t xml:space="preserve"> </w:t>
      </w:r>
      <w:r>
        <w:t>a</w:t>
      </w:r>
      <w:r>
        <w:rPr>
          <w:spacing w:val="1"/>
        </w:rPr>
        <w:t xml:space="preserve"> </w:t>
      </w:r>
      <w:r>
        <w:rPr>
          <w:spacing w:val="-1"/>
        </w:rPr>
        <w:t>written</w:t>
      </w:r>
      <w:r>
        <w:rPr>
          <w:spacing w:val="46"/>
        </w:rPr>
        <w:t xml:space="preserve"> </w:t>
      </w:r>
      <w:r>
        <w:rPr>
          <w:spacing w:val="-1"/>
        </w:rPr>
        <w:t>method</w:t>
      </w:r>
      <w:r>
        <w:rPr>
          <w:spacing w:val="1"/>
        </w:rPr>
        <w:t xml:space="preserve"> </w:t>
      </w:r>
      <w:r>
        <w:rPr>
          <w:spacing w:val="-1"/>
        </w:rPr>
        <w:t>for</w:t>
      </w:r>
      <w:r>
        <w:rPr>
          <w:spacing w:val="1"/>
        </w:rPr>
        <w:t xml:space="preserve"> </w:t>
      </w:r>
      <w:r>
        <w:rPr>
          <w:spacing w:val="-1"/>
        </w:rPr>
        <w:t>conducting</w:t>
      </w:r>
      <w:r>
        <w:rPr>
          <w:spacing w:val="2"/>
        </w:rPr>
        <w:t xml:space="preserve"> </w:t>
      </w:r>
      <w:r>
        <w:rPr>
          <w:spacing w:val="-1"/>
        </w:rPr>
        <w:t>technical</w:t>
      </w:r>
      <w:r>
        <w:rPr>
          <w:spacing w:val="47"/>
        </w:rPr>
        <w:t xml:space="preserve"> </w:t>
      </w:r>
      <w:r>
        <w:rPr>
          <w:spacing w:val="-1"/>
        </w:rPr>
        <w:t>evaluations</w:t>
      </w:r>
      <w:r>
        <w:rPr>
          <w:spacing w:val="2"/>
        </w:rPr>
        <w:t xml:space="preserve"> </w:t>
      </w:r>
      <w:r>
        <w:rPr>
          <w:spacing w:val="-1"/>
        </w:rPr>
        <w:t>of</w:t>
      </w:r>
      <w:r>
        <w:rPr>
          <w:spacing w:val="1"/>
        </w:rPr>
        <w:t xml:space="preserve"> </w:t>
      </w:r>
      <w:r>
        <w:rPr>
          <w:spacing w:val="-1"/>
        </w:rPr>
        <w:t>the</w:t>
      </w:r>
      <w:r>
        <w:rPr>
          <w:spacing w:val="1"/>
        </w:rPr>
        <w:t xml:space="preserve"> </w:t>
      </w:r>
      <w:r>
        <w:rPr>
          <w:spacing w:val="-1"/>
        </w:rPr>
        <w:t>proposals</w:t>
      </w:r>
      <w:r>
        <w:rPr>
          <w:spacing w:val="2"/>
        </w:rPr>
        <w:t xml:space="preserve"> </w:t>
      </w:r>
      <w:r>
        <w:rPr>
          <w:spacing w:val="-1"/>
        </w:rPr>
        <w:t>received</w:t>
      </w:r>
      <w:r>
        <w:rPr>
          <w:spacing w:val="1"/>
        </w:rPr>
        <w:t xml:space="preserve"> </w:t>
      </w:r>
      <w:r>
        <w:rPr>
          <w:spacing w:val="-1"/>
        </w:rPr>
        <w:t>and</w:t>
      </w:r>
      <w:r>
        <w:rPr>
          <w:spacing w:val="1"/>
        </w:rPr>
        <w:t xml:space="preserve"> </w:t>
      </w:r>
      <w:r>
        <w:rPr>
          <w:spacing w:val="-1"/>
        </w:rPr>
        <w:t>for</w:t>
      </w:r>
      <w:r>
        <w:rPr>
          <w:spacing w:val="73"/>
        </w:rPr>
        <w:t xml:space="preserve"> </w:t>
      </w:r>
      <w:r>
        <w:rPr>
          <w:spacing w:val="-1"/>
        </w:rPr>
        <w:t>selecting</w:t>
      </w:r>
      <w:r>
        <w:t xml:space="preserve"> </w:t>
      </w:r>
      <w:r>
        <w:rPr>
          <w:spacing w:val="-1"/>
        </w:rPr>
        <w:t>the</w:t>
      </w:r>
      <w:r>
        <w:rPr>
          <w:spacing w:val="-3"/>
        </w:rPr>
        <w:t xml:space="preserve"> </w:t>
      </w:r>
      <w:r>
        <w:rPr>
          <w:spacing w:val="-1"/>
        </w:rPr>
        <w:t xml:space="preserve">successful </w:t>
      </w:r>
      <w:proofErr w:type="gramStart"/>
      <w:r>
        <w:rPr>
          <w:spacing w:val="-1"/>
        </w:rPr>
        <w:t>vendor;</w:t>
      </w:r>
      <w:proofErr w:type="gramEnd"/>
    </w:p>
    <w:p w14:paraId="30261863" w14:textId="77777777" w:rsidR="002312B8" w:rsidRDefault="002312B8">
      <w:pPr>
        <w:rPr>
          <w:rFonts w:ascii="Cambria" w:eastAsia="Cambria" w:hAnsi="Cambria" w:cs="Cambria"/>
        </w:rPr>
      </w:pPr>
    </w:p>
    <w:p w14:paraId="40825632" w14:textId="77777777" w:rsidR="002312B8" w:rsidRDefault="000C0407">
      <w:pPr>
        <w:pStyle w:val="BodyText"/>
        <w:numPr>
          <w:ilvl w:val="3"/>
          <w:numId w:val="23"/>
        </w:numPr>
        <w:tabs>
          <w:tab w:val="left" w:pos="1241"/>
        </w:tabs>
        <w:ind w:right="114" w:hanging="360"/>
        <w:jc w:val="both"/>
      </w:pPr>
      <w:bookmarkStart w:id="106" w:name="5._Contracts_must_be_awarded_to_the_resp"/>
      <w:bookmarkEnd w:id="106"/>
      <w:r>
        <w:rPr>
          <w:spacing w:val="-1"/>
        </w:rPr>
        <w:t>Contracts</w:t>
      </w:r>
      <w:r>
        <w:rPr>
          <w:spacing w:val="7"/>
        </w:rPr>
        <w:t xml:space="preserve"> </w:t>
      </w:r>
      <w:r>
        <w:t>must</w:t>
      </w:r>
      <w:r>
        <w:rPr>
          <w:spacing w:val="8"/>
        </w:rPr>
        <w:t xml:space="preserve"> </w:t>
      </w:r>
      <w:r>
        <w:rPr>
          <w:spacing w:val="-1"/>
        </w:rPr>
        <w:t>be</w:t>
      </w:r>
      <w:r>
        <w:rPr>
          <w:spacing w:val="9"/>
        </w:rPr>
        <w:t xml:space="preserve"> </w:t>
      </w:r>
      <w:r>
        <w:rPr>
          <w:spacing w:val="-2"/>
        </w:rPr>
        <w:t>awarded</w:t>
      </w:r>
      <w:r>
        <w:rPr>
          <w:spacing w:val="9"/>
        </w:rPr>
        <w:t xml:space="preserve"> </w:t>
      </w:r>
      <w:r>
        <w:rPr>
          <w:spacing w:val="-1"/>
        </w:rPr>
        <w:t>to</w:t>
      </w:r>
      <w:r>
        <w:rPr>
          <w:spacing w:val="9"/>
        </w:rPr>
        <w:t xml:space="preserve"> </w:t>
      </w:r>
      <w:r>
        <w:rPr>
          <w:spacing w:val="-1"/>
        </w:rPr>
        <w:t>the</w:t>
      </w:r>
      <w:r>
        <w:rPr>
          <w:spacing w:val="9"/>
        </w:rPr>
        <w:t xml:space="preserve"> </w:t>
      </w:r>
      <w:r>
        <w:rPr>
          <w:spacing w:val="-1"/>
        </w:rPr>
        <w:t>responsible</w:t>
      </w:r>
      <w:r>
        <w:rPr>
          <w:spacing w:val="9"/>
        </w:rPr>
        <w:t xml:space="preserve"> </w:t>
      </w:r>
      <w:r>
        <w:rPr>
          <w:spacing w:val="-1"/>
        </w:rPr>
        <w:t>vendor</w:t>
      </w:r>
      <w:r>
        <w:rPr>
          <w:spacing w:val="9"/>
        </w:rPr>
        <w:t xml:space="preserve"> </w:t>
      </w:r>
      <w:r>
        <w:rPr>
          <w:spacing w:val="-1"/>
        </w:rPr>
        <w:t>whose</w:t>
      </w:r>
      <w:r>
        <w:rPr>
          <w:spacing w:val="9"/>
        </w:rPr>
        <w:t xml:space="preserve"> </w:t>
      </w:r>
      <w:r>
        <w:rPr>
          <w:spacing w:val="-1"/>
        </w:rPr>
        <w:t>proposal</w:t>
      </w:r>
      <w:r>
        <w:rPr>
          <w:spacing w:val="6"/>
        </w:rPr>
        <w:t xml:space="preserve"> </w:t>
      </w:r>
      <w:r>
        <w:t>is</w:t>
      </w:r>
      <w:r>
        <w:rPr>
          <w:spacing w:val="7"/>
        </w:rPr>
        <w:t xml:space="preserve"> </w:t>
      </w:r>
      <w:r>
        <w:rPr>
          <w:spacing w:val="-1"/>
        </w:rPr>
        <w:t>most</w:t>
      </w:r>
      <w:r>
        <w:rPr>
          <w:spacing w:val="8"/>
        </w:rPr>
        <w:t xml:space="preserve"> </w:t>
      </w:r>
      <w:r>
        <w:rPr>
          <w:spacing w:val="-1"/>
        </w:rPr>
        <w:t>advantageous</w:t>
      </w:r>
      <w:r>
        <w:rPr>
          <w:spacing w:val="10"/>
        </w:rPr>
        <w:t xml:space="preserve"> </w:t>
      </w:r>
      <w:r>
        <w:rPr>
          <w:spacing w:val="-1"/>
        </w:rPr>
        <w:t>to</w:t>
      </w:r>
      <w:r>
        <w:rPr>
          <w:spacing w:val="9"/>
        </w:rPr>
        <w:t xml:space="preserve"> </w:t>
      </w:r>
      <w:r>
        <w:rPr>
          <w:spacing w:val="-1"/>
        </w:rPr>
        <w:t>the</w:t>
      </w:r>
      <w:r>
        <w:rPr>
          <w:spacing w:val="55"/>
        </w:rPr>
        <w:t xml:space="preserve"> </w:t>
      </w:r>
      <w:r>
        <w:rPr>
          <w:spacing w:val="-1"/>
        </w:rPr>
        <w:t>City, with</w:t>
      </w:r>
      <w:r>
        <w:t xml:space="preserve"> </w:t>
      </w:r>
      <w:r>
        <w:rPr>
          <w:spacing w:val="-1"/>
        </w:rPr>
        <w:t>price and other</w:t>
      </w:r>
      <w:r>
        <w:rPr>
          <w:spacing w:val="-3"/>
        </w:rPr>
        <w:t xml:space="preserve"> </w:t>
      </w:r>
      <w:r>
        <w:rPr>
          <w:spacing w:val="-1"/>
        </w:rPr>
        <w:t>factors</w:t>
      </w:r>
      <w:r>
        <w:t xml:space="preserve"> </w:t>
      </w:r>
      <w:r>
        <w:rPr>
          <w:spacing w:val="-1"/>
        </w:rPr>
        <w:t>considered;</w:t>
      </w:r>
      <w:r>
        <w:rPr>
          <w:spacing w:val="-2"/>
        </w:rPr>
        <w:t xml:space="preserve"> </w:t>
      </w:r>
      <w:r>
        <w:rPr>
          <w:spacing w:val="-1"/>
        </w:rPr>
        <w:t>and</w:t>
      </w:r>
    </w:p>
    <w:p w14:paraId="633199E6" w14:textId="77777777" w:rsidR="002312B8" w:rsidRDefault="002312B8">
      <w:pPr>
        <w:rPr>
          <w:rFonts w:ascii="Cambria" w:eastAsia="Cambria" w:hAnsi="Cambria" w:cs="Cambria"/>
        </w:rPr>
      </w:pPr>
    </w:p>
    <w:p w14:paraId="00E9EF50" w14:textId="77777777" w:rsidR="002312B8" w:rsidRPr="006754A3" w:rsidRDefault="000C0407">
      <w:pPr>
        <w:pStyle w:val="BodyText"/>
        <w:numPr>
          <w:ilvl w:val="3"/>
          <w:numId w:val="23"/>
        </w:numPr>
        <w:tabs>
          <w:tab w:val="left" w:pos="1241"/>
        </w:tabs>
        <w:ind w:left="1241" w:right="114"/>
        <w:jc w:val="both"/>
      </w:pPr>
      <w:bookmarkStart w:id="107" w:name="6._The_City_may_use_the_Competitive_Prop"/>
      <w:bookmarkEnd w:id="107"/>
      <w:r>
        <w:t>The</w:t>
      </w:r>
      <w:r>
        <w:rPr>
          <w:spacing w:val="40"/>
        </w:rPr>
        <w:t xml:space="preserve"> </w:t>
      </w:r>
      <w:r>
        <w:t>City</w:t>
      </w:r>
      <w:r>
        <w:rPr>
          <w:spacing w:val="39"/>
        </w:rPr>
        <w:t xml:space="preserve"> </w:t>
      </w:r>
      <w:r>
        <w:t>may</w:t>
      </w:r>
      <w:r>
        <w:rPr>
          <w:spacing w:val="42"/>
        </w:rPr>
        <w:t xml:space="preserve"> </w:t>
      </w:r>
      <w:r>
        <w:rPr>
          <w:spacing w:val="-1"/>
        </w:rPr>
        <w:t>use</w:t>
      </w:r>
      <w:r>
        <w:rPr>
          <w:spacing w:val="42"/>
        </w:rPr>
        <w:t xml:space="preserve"> </w:t>
      </w:r>
      <w:r>
        <w:rPr>
          <w:spacing w:val="-1"/>
        </w:rPr>
        <w:t>the</w:t>
      </w:r>
      <w:r>
        <w:rPr>
          <w:spacing w:val="43"/>
        </w:rPr>
        <w:t xml:space="preserve"> </w:t>
      </w:r>
      <w:r w:rsidR="00FF6CDC">
        <w:rPr>
          <w:spacing w:val="-1"/>
        </w:rPr>
        <w:t xml:space="preserve">Qualified </w:t>
      </w:r>
      <w:r>
        <w:rPr>
          <w:spacing w:val="-1"/>
        </w:rPr>
        <w:t>Proposal</w:t>
      </w:r>
      <w:r>
        <w:rPr>
          <w:spacing w:val="42"/>
        </w:rPr>
        <w:t xml:space="preserve"> </w:t>
      </w:r>
      <w:r>
        <w:rPr>
          <w:spacing w:val="-1"/>
        </w:rPr>
        <w:t>method</w:t>
      </w:r>
      <w:r>
        <w:rPr>
          <w:spacing w:val="43"/>
        </w:rPr>
        <w:t xml:space="preserve"> </w:t>
      </w:r>
      <w:r>
        <w:t>for</w:t>
      </w:r>
      <w:r>
        <w:rPr>
          <w:spacing w:val="42"/>
        </w:rPr>
        <w:t xml:space="preserve"> </w:t>
      </w:r>
      <w:r>
        <w:rPr>
          <w:spacing w:val="-1"/>
        </w:rPr>
        <w:t>Qualifications-Based</w:t>
      </w:r>
      <w:r>
        <w:rPr>
          <w:spacing w:val="43"/>
        </w:rPr>
        <w:t xml:space="preserve"> </w:t>
      </w:r>
      <w:r>
        <w:rPr>
          <w:spacing w:val="-1"/>
        </w:rPr>
        <w:t>Selection</w:t>
      </w:r>
      <w:r>
        <w:rPr>
          <w:spacing w:val="41"/>
        </w:rPr>
        <w:t xml:space="preserve"> </w:t>
      </w:r>
      <w:r>
        <w:rPr>
          <w:spacing w:val="-1"/>
        </w:rPr>
        <w:t>(QBS)</w:t>
      </w:r>
      <w:r>
        <w:rPr>
          <w:spacing w:val="42"/>
        </w:rPr>
        <w:t xml:space="preserve"> </w:t>
      </w:r>
      <w:r>
        <w:rPr>
          <w:spacing w:val="-2"/>
        </w:rPr>
        <w:t>of</w:t>
      </w:r>
      <w:r>
        <w:rPr>
          <w:spacing w:val="51"/>
        </w:rPr>
        <w:t xml:space="preserve"> </w:t>
      </w:r>
      <w:r>
        <w:rPr>
          <w:spacing w:val="-1"/>
        </w:rPr>
        <w:t>Architectural/Engineering</w:t>
      </w:r>
      <w:r>
        <w:rPr>
          <w:spacing w:val="21"/>
        </w:rPr>
        <w:t xml:space="preserve"> </w:t>
      </w:r>
      <w:r>
        <w:rPr>
          <w:spacing w:val="-1"/>
        </w:rPr>
        <w:t>(A/E)</w:t>
      </w:r>
      <w:r>
        <w:rPr>
          <w:spacing w:val="20"/>
        </w:rPr>
        <w:t xml:space="preserve"> </w:t>
      </w:r>
      <w:r>
        <w:rPr>
          <w:spacing w:val="-1"/>
        </w:rPr>
        <w:t>Professional</w:t>
      </w:r>
      <w:r>
        <w:rPr>
          <w:spacing w:val="20"/>
        </w:rPr>
        <w:t xml:space="preserve"> </w:t>
      </w:r>
      <w:r>
        <w:rPr>
          <w:spacing w:val="-1"/>
        </w:rPr>
        <w:t>Services</w:t>
      </w:r>
      <w:r>
        <w:rPr>
          <w:spacing w:val="21"/>
        </w:rPr>
        <w:t xml:space="preserve"> </w:t>
      </w:r>
      <w:r>
        <w:rPr>
          <w:spacing w:val="-1"/>
        </w:rPr>
        <w:t>whereby</w:t>
      </w:r>
      <w:r>
        <w:rPr>
          <w:spacing w:val="19"/>
        </w:rPr>
        <w:t xml:space="preserve"> </w:t>
      </w:r>
      <w:r>
        <w:rPr>
          <w:spacing w:val="-1"/>
        </w:rPr>
        <w:t>vendors’</w:t>
      </w:r>
      <w:r>
        <w:rPr>
          <w:spacing w:val="19"/>
        </w:rPr>
        <w:t xml:space="preserve"> </w:t>
      </w:r>
      <w:r>
        <w:rPr>
          <w:spacing w:val="-1"/>
        </w:rPr>
        <w:t>qualifications</w:t>
      </w:r>
      <w:r>
        <w:rPr>
          <w:spacing w:val="21"/>
        </w:rPr>
        <w:t xml:space="preserve"> </w:t>
      </w:r>
      <w:r>
        <w:rPr>
          <w:spacing w:val="-1"/>
        </w:rPr>
        <w:t>are</w:t>
      </w:r>
      <w:r>
        <w:rPr>
          <w:spacing w:val="71"/>
        </w:rPr>
        <w:t xml:space="preserve"> </w:t>
      </w:r>
      <w:proofErr w:type="gramStart"/>
      <w:r>
        <w:rPr>
          <w:spacing w:val="-1"/>
        </w:rPr>
        <w:t>evaluated</w:t>
      </w:r>
      <w:proofErr w:type="gramEnd"/>
      <w:r>
        <w:rPr>
          <w:spacing w:val="9"/>
        </w:rPr>
        <w:t xml:space="preserve"> </w:t>
      </w:r>
      <w:r>
        <w:rPr>
          <w:spacing w:val="-1"/>
        </w:rPr>
        <w:t>and</w:t>
      </w:r>
      <w:r>
        <w:rPr>
          <w:spacing w:val="11"/>
        </w:rPr>
        <w:t xml:space="preserve"> </w:t>
      </w:r>
      <w:r>
        <w:rPr>
          <w:spacing w:val="-1"/>
        </w:rPr>
        <w:t>the</w:t>
      </w:r>
      <w:r>
        <w:rPr>
          <w:spacing w:val="9"/>
        </w:rPr>
        <w:t xml:space="preserve"> </w:t>
      </w:r>
      <w:r>
        <w:t>most</w:t>
      </w:r>
      <w:r>
        <w:rPr>
          <w:spacing w:val="11"/>
        </w:rPr>
        <w:t xml:space="preserve"> </w:t>
      </w:r>
      <w:r>
        <w:rPr>
          <w:spacing w:val="-1"/>
        </w:rPr>
        <w:t>qualified</w:t>
      </w:r>
      <w:r>
        <w:rPr>
          <w:spacing w:val="11"/>
        </w:rPr>
        <w:t xml:space="preserve"> </w:t>
      </w:r>
      <w:r>
        <w:rPr>
          <w:spacing w:val="-1"/>
        </w:rPr>
        <w:t>vendor</w:t>
      </w:r>
      <w:r>
        <w:rPr>
          <w:spacing w:val="11"/>
        </w:rPr>
        <w:t xml:space="preserve"> </w:t>
      </w:r>
      <w:r>
        <w:rPr>
          <w:spacing w:val="-1"/>
        </w:rPr>
        <w:t>is</w:t>
      </w:r>
      <w:r>
        <w:rPr>
          <w:spacing w:val="12"/>
        </w:rPr>
        <w:t xml:space="preserve"> </w:t>
      </w:r>
      <w:r>
        <w:rPr>
          <w:spacing w:val="-1"/>
        </w:rPr>
        <w:t>selected,</w:t>
      </w:r>
      <w:r>
        <w:rPr>
          <w:spacing w:val="11"/>
        </w:rPr>
        <w:t xml:space="preserve"> </w:t>
      </w:r>
      <w:r>
        <w:rPr>
          <w:spacing w:val="-1"/>
        </w:rPr>
        <w:t>subject</w:t>
      </w:r>
      <w:r>
        <w:rPr>
          <w:spacing w:val="11"/>
        </w:rPr>
        <w:t xml:space="preserve"> </w:t>
      </w:r>
      <w:r>
        <w:rPr>
          <w:spacing w:val="-2"/>
        </w:rPr>
        <w:t>to</w:t>
      </w:r>
      <w:r>
        <w:rPr>
          <w:spacing w:val="12"/>
        </w:rPr>
        <w:t xml:space="preserve"> </w:t>
      </w:r>
      <w:r>
        <w:rPr>
          <w:spacing w:val="-1"/>
        </w:rPr>
        <w:t>negotiation</w:t>
      </w:r>
      <w:r>
        <w:rPr>
          <w:spacing w:val="8"/>
        </w:rPr>
        <w:t xml:space="preserve"> </w:t>
      </w:r>
      <w:r>
        <w:t>of</w:t>
      </w:r>
      <w:r>
        <w:rPr>
          <w:spacing w:val="11"/>
        </w:rPr>
        <w:t xml:space="preserve"> </w:t>
      </w:r>
      <w:r>
        <w:t>a</w:t>
      </w:r>
      <w:r>
        <w:rPr>
          <w:spacing w:val="11"/>
        </w:rPr>
        <w:t xml:space="preserve"> </w:t>
      </w:r>
      <w:r>
        <w:rPr>
          <w:spacing w:val="-1"/>
        </w:rPr>
        <w:t>fair</w:t>
      </w:r>
      <w:r>
        <w:rPr>
          <w:spacing w:val="11"/>
        </w:rPr>
        <w:t xml:space="preserve"> </w:t>
      </w:r>
      <w:r>
        <w:rPr>
          <w:spacing w:val="-1"/>
        </w:rPr>
        <w:t>and</w:t>
      </w:r>
      <w:r>
        <w:rPr>
          <w:spacing w:val="11"/>
        </w:rPr>
        <w:t xml:space="preserve"> </w:t>
      </w:r>
      <w:r>
        <w:rPr>
          <w:spacing w:val="-1"/>
        </w:rPr>
        <w:t>reasonable</w:t>
      </w:r>
      <w:r>
        <w:rPr>
          <w:spacing w:val="85"/>
        </w:rPr>
        <w:t xml:space="preserve"> </w:t>
      </w:r>
      <w:r>
        <w:rPr>
          <w:spacing w:val="-1"/>
        </w:rPr>
        <w:t>price.</w:t>
      </w:r>
      <w:r>
        <w:rPr>
          <w:spacing w:val="4"/>
        </w:rPr>
        <w:t xml:space="preserve"> </w:t>
      </w:r>
      <w:r>
        <w:rPr>
          <w:spacing w:val="-1"/>
        </w:rPr>
        <w:t>The</w:t>
      </w:r>
      <w:r>
        <w:rPr>
          <w:spacing w:val="2"/>
        </w:rPr>
        <w:t xml:space="preserve"> </w:t>
      </w:r>
      <w:r>
        <w:rPr>
          <w:spacing w:val="-1"/>
        </w:rPr>
        <w:t>method,</w:t>
      </w:r>
      <w:r>
        <w:rPr>
          <w:spacing w:val="4"/>
        </w:rPr>
        <w:t xml:space="preserve"> </w:t>
      </w:r>
      <w:r>
        <w:rPr>
          <w:spacing w:val="-1"/>
        </w:rPr>
        <w:t>where</w:t>
      </w:r>
      <w:r>
        <w:rPr>
          <w:spacing w:val="2"/>
        </w:rPr>
        <w:t xml:space="preserve"> </w:t>
      </w:r>
      <w:r>
        <w:t>price</w:t>
      </w:r>
      <w:r>
        <w:rPr>
          <w:spacing w:val="2"/>
        </w:rPr>
        <w:t xml:space="preserve"> </w:t>
      </w:r>
      <w:r>
        <w:t>is</w:t>
      </w:r>
      <w:r>
        <w:rPr>
          <w:spacing w:val="5"/>
        </w:rPr>
        <w:t xml:space="preserve"> </w:t>
      </w:r>
      <w:r>
        <w:rPr>
          <w:spacing w:val="-2"/>
        </w:rPr>
        <w:t>not</w:t>
      </w:r>
      <w:r>
        <w:rPr>
          <w:spacing w:val="4"/>
        </w:rPr>
        <w:t xml:space="preserve"> </w:t>
      </w:r>
      <w:r>
        <w:rPr>
          <w:spacing w:val="-1"/>
        </w:rPr>
        <w:t>used</w:t>
      </w:r>
      <w:r>
        <w:rPr>
          <w:spacing w:val="4"/>
        </w:rPr>
        <w:t xml:space="preserve"> </w:t>
      </w:r>
      <w:r>
        <w:rPr>
          <w:spacing w:val="-2"/>
        </w:rPr>
        <w:t>as</w:t>
      </w:r>
      <w:r>
        <w:rPr>
          <w:spacing w:val="5"/>
        </w:rPr>
        <w:t xml:space="preserve"> </w:t>
      </w:r>
      <w:r>
        <w:t>a</w:t>
      </w:r>
      <w:r>
        <w:rPr>
          <w:spacing w:val="4"/>
        </w:rPr>
        <w:t xml:space="preserve"> </w:t>
      </w:r>
      <w:r>
        <w:rPr>
          <w:spacing w:val="-1"/>
        </w:rPr>
        <w:t>selection</w:t>
      </w:r>
      <w:r>
        <w:rPr>
          <w:spacing w:val="3"/>
        </w:rPr>
        <w:t xml:space="preserve"> </w:t>
      </w:r>
      <w:r>
        <w:rPr>
          <w:spacing w:val="-1"/>
        </w:rPr>
        <w:t>factor,</w:t>
      </w:r>
      <w:r>
        <w:rPr>
          <w:spacing w:val="4"/>
        </w:rPr>
        <w:t xml:space="preserve"> </w:t>
      </w:r>
      <w:r>
        <w:rPr>
          <w:spacing w:val="-1"/>
        </w:rPr>
        <w:t>can</w:t>
      </w:r>
      <w:r>
        <w:rPr>
          <w:spacing w:val="3"/>
        </w:rPr>
        <w:t xml:space="preserve"> </w:t>
      </w:r>
      <w:r>
        <w:rPr>
          <w:spacing w:val="-1"/>
        </w:rPr>
        <w:t>only</w:t>
      </w:r>
      <w:r>
        <w:rPr>
          <w:spacing w:val="3"/>
        </w:rPr>
        <w:t xml:space="preserve"> </w:t>
      </w:r>
      <w:r>
        <w:rPr>
          <w:spacing w:val="-1"/>
        </w:rPr>
        <w:t>be</w:t>
      </w:r>
      <w:r>
        <w:rPr>
          <w:spacing w:val="4"/>
        </w:rPr>
        <w:t xml:space="preserve"> </w:t>
      </w:r>
      <w:r>
        <w:rPr>
          <w:spacing w:val="-1"/>
        </w:rPr>
        <w:t>used</w:t>
      </w:r>
      <w:r>
        <w:rPr>
          <w:spacing w:val="4"/>
        </w:rPr>
        <w:t xml:space="preserve"> </w:t>
      </w:r>
      <w:r>
        <w:t>in</w:t>
      </w:r>
      <w:r>
        <w:rPr>
          <w:spacing w:val="3"/>
        </w:rPr>
        <w:t xml:space="preserve"> </w:t>
      </w:r>
      <w:r>
        <w:rPr>
          <w:spacing w:val="-1"/>
        </w:rPr>
        <w:t>procurement</w:t>
      </w:r>
      <w:r>
        <w:rPr>
          <w:spacing w:val="4"/>
        </w:rPr>
        <w:t xml:space="preserve"> </w:t>
      </w:r>
      <w:r>
        <w:t>of</w:t>
      </w:r>
      <w:r>
        <w:rPr>
          <w:spacing w:val="63"/>
        </w:rPr>
        <w:t xml:space="preserve"> </w:t>
      </w:r>
      <w:r>
        <w:rPr>
          <w:spacing w:val="-1"/>
        </w:rPr>
        <w:t>A/E</w:t>
      </w:r>
      <w:r>
        <w:rPr>
          <w:spacing w:val="32"/>
        </w:rPr>
        <w:t xml:space="preserve"> </w:t>
      </w:r>
      <w:r>
        <w:rPr>
          <w:spacing w:val="-1"/>
        </w:rPr>
        <w:t>Professional</w:t>
      </w:r>
      <w:r>
        <w:rPr>
          <w:spacing w:val="32"/>
        </w:rPr>
        <w:t xml:space="preserve"> </w:t>
      </w:r>
      <w:r>
        <w:rPr>
          <w:spacing w:val="-1"/>
        </w:rPr>
        <w:t>Services.</w:t>
      </w:r>
      <w:r>
        <w:rPr>
          <w:spacing w:val="34"/>
        </w:rPr>
        <w:t xml:space="preserve"> </w:t>
      </w:r>
      <w:r>
        <w:rPr>
          <w:spacing w:val="-1"/>
        </w:rPr>
        <w:t>QBS</w:t>
      </w:r>
      <w:r>
        <w:rPr>
          <w:spacing w:val="33"/>
        </w:rPr>
        <w:t xml:space="preserve"> </w:t>
      </w:r>
      <w:r>
        <w:rPr>
          <w:spacing w:val="-1"/>
        </w:rPr>
        <w:t>cannot</w:t>
      </w:r>
      <w:r>
        <w:rPr>
          <w:spacing w:val="33"/>
        </w:rPr>
        <w:t xml:space="preserve"> </w:t>
      </w:r>
      <w:r>
        <w:rPr>
          <w:spacing w:val="-1"/>
        </w:rPr>
        <w:t>be</w:t>
      </w:r>
      <w:r>
        <w:rPr>
          <w:spacing w:val="32"/>
        </w:rPr>
        <w:t xml:space="preserve"> </w:t>
      </w:r>
      <w:r>
        <w:rPr>
          <w:spacing w:val="-1"/>
        </w:rPr>
        <w:t>used</w:t>
      </w:r>
      <w:r>
        <w:rPr>
          <w:spacing w:val="32"/>
        </w:rPr>
        <w:t xml:space="preserve"> </w:t>
      </w:r>
      <w:r>
        <w:rPr>
          <w:spacing w:val="-1"/>
        </w:rPr>
        <w:t>to</w:t>
      </w:r>
      <w:r>
        <w:rPr>
          <w:spacing w:val="31"/>
        </w:rPr>
        <w:t xml:space="preserve"> </w:t>
      </w:r>
      <w:r>
        <w:rPr>
          <w:spacing w:val="-1"/>
        </w:rPr>
        <w:t>purchase</w:t>
      </w:r>
      <w:r>
        <w:rPr>
          <w:spacing w:val="33"/>
        </w:rPr>
        <w:t xml:space="preserve"> </w:t>
      </w:r>
      <w:r>
        <w:rPr>
          <w:spacing w:val="-1"/>
        </w:rPr>
        <w:t>other</w:t>
      </w:r>
      <w:r>
        <w:rPr>
          <w:spacing w:val="33"/>
        </w:rPr>
        <w:t xml:space="preserve"> </w:t>
      </w:r>
      <w:r>
        <w:rPr>
          <w:spacing w:val="-2"/>
        </w:rPr>
        <w:t>types</w:t>
      </w:r>
      <w:r>
        <w:rPr>
          <w:spacing w:val="33"/>
        </w:rPr>
        <w:t xml:space="preserve"> </w:t>
      </w:r>
      <w:r>
        <w:t>of</w:t>
      </w:r>
      <w:r>
        <w:rPr>
          <w:spacing w:val="30"/>
        </w:rPr>
        <w:t xml:space="preserve"> </w:t>
      </w:r>
      <w:r>
        <w:rPr>
          <w:spacing w:val="-1"/>
        </w:rPr>
        <w:t>services</w:t>
      </w:r>
      <w:r>
        <w:rPr>
          <w:spacing w:val="34"/>
        </w:rPr>
        <w:t xml:space="preserve"> </w:t>
      </w:r>
      <w:r>
        <w:rPr>
          <w:spacing w:val="-2"/>
        </w:rPr>
        <w:t>through</w:t>
      </w:r>
      <w:r>
        <w:rPr>
          <w:spacing w:val="33"/>
        </w:rPr>
        <w:t xml:space="preserve"> </w:t>
      </w:r>
      <w:r>
        <w:rPr>
          <w:spacing w:val="-1"/>
        </w:rPr>
        <w:t>A/E</w:t>
      </w:r>
      <w:r>
        <w:rPr>
          <w:spacing w:val="81"/>
        </w:rPr>
        <w:t xml:space="preserve"> </w:t>
      </w:r>
      <w:r>
        <w:rPr>
          <w:spacing w:val="-1"/>
        </w:rPr>
        <w:t>vendors</w:t>
      </w:r>
      <w:r>
        <w:t xml:space="preserve"> </w:t>
      </w:r>
      <w:r>
        <w:rPr>
          <w:spacing w:val="-2"/>
        </w:rPr>
        <w:t>as</w:t>
      </w:r>
      <w:r>
        <w:t xml:space="preserve"> a</w:t>
      </w:r>
      <w:r>
        <w:rPr>
          <w:spacing w:val="-1"/>
        </w:rPr>
        <w:t xml:space="preserve"> potential source to perform</w:t>
      </w:r>
      <w:r>
        <w:t xml:space="preserve"> </w:t>
      </w:r>
      <w:r>
        <w:rPr>
          <w:spacing w:val="-1"/>
        </w:rPr>
        <w:t>the proposed service.</w:t>
      </w:r>
    </w:p>
    <w:p w14:paraId="298E92FA" w14:textId="77777777" w:rsidR="006754A3" w:rsidRDefault="006754A3" w:rsidP="006754A3">
      <w:pPr>
        <w:pStyle w:val="ListParagraph"/>
      </w:pPr>
    </w:p>
    <w:p w14:paraId="5DA93C2A" w14:textId="77777777" w:rsidR="006754A3" w:rsidRDefault="006754A3">
      <w:pPr>
        <w:pStyle w:val="BodyText"/>
        <w:numPr>
          <w:ilvl w:val="3"/>
          <w:numId w:val="23"/>
        </w:numPr>
        <w:tabs>
          <w:tab w:val="left" w:pos="1241"/>
        </w:tabs>
        <w:ind w:left="1241" w:right="114"/>
        <w:jc w:val="both"/>
      </w:pPr>
      <w:r>
        <w:t>City Council shall award sealed proposals.</w:t>
      </w:r>
    </w:p>
    <w:p w14:paraId="4075F734" w14:textId="77777777" w:rsidR="002312B8" w:rsidRDefault="002312B8">
      <w:pPr>
        <w:rPr>
          <w:rFonts w:ascii="Cambria" w:eastAsia="Cambria" w:hAnsi="Cambria" w:cs="Cambria"/>
        </w:rPr>
      </w:pPr>
    </w:p>
    <w:p w14:paraId="08996341" w14:textId="77777777" w:rsidR="002312B8" w:rsidRDefault="000C0407" w:rsidP="00037D5B">
      <w:pPr>
        <w:pStyle w:val="Heading7"/>
        <w:numPr>
          <w:ilvl w:val="2"/>
          <w:numId w:val="23"/>
        </w:numPr>
        <w:tabs>
          <w:tab w:val="left" w:pos="660"/>
        </w:tabs>
        <w:ind w:left="432" w:firstLine="0"/>
        <w:jc w:val="left"/>
        <w:rPr>
          <w:b w:val="0"/>
          <w:bCs w:val="0"/>
        </w:rPr>
      </w:pPr>
      <w:bookmarkStart w:id="108" w:name="3.1.5_Noncompetitive_Proposal"/>
      <w:bookmarkEnd w:id="108"/>
      <w:r>
        <w:rPr>
          <w:spacing w:val="-1"/>
        </w:rPr>
        <w:t>Non</w:t>
      </w:r>
      <w:r w:rsidR="00FF6CDC">
        <w:rPr>
          <w:spacing w:val="-1"/>
        </w:rPr>
        <w:t>-C</w:t>
      </w:r>
      <w:r>
        <w:rPr>
          <w:spacing w:val="-1"/>
        </w:rPr>
        <w:t>ompetitive</w:t>
      </w:r>
      <w:r>
        <w:rPr>
          <w:spacing w:val="-3"/>
        </w:rPr>
        <w:t xml:space="preserve"> </w:t>
      </w:r>
      <w:r>
        <w:rPr>
          <w:spacing w:val="-1"/>
        </w:rPr>
        <w:t>Proposal</w:t>
      </w:r>
    </w:p>
    <w:p w14:paraId="7F817486" w14:textId="77777777" w:rsidR="002312B8" w:rsidRDefault="002312B8" w:rsidP="00037D5B">
      <w:pPr>
        <w:ind w:left="432"/>
        <w:rPr>
          <w:rFonts w:ascii="Cambria" w:eastAsia="Cambria" w:hAnsi="Cambria" w:cs="Cambria"/>
          <w:b/>
          <w:bCs/>
        </w:rPr>
      </w:pPr>
    </w:p>
    <w:p w14:paraId="24603690" w14:textId="65246C89" w:rsidR="002312B8" w:rsidRDefault="000C0407" w:rsidP="00037D5B">
      <w:pPr>
        <w:pStyle w:val="BodyText"/>
        <w:ind w:left="432"/>
      </w:pPr>
      <w:bookmarkStart w:id="109" w:name="The_Noncompetitive_Proposal_method_is_us"/>
      <w:bookmarkEnd w:id="109"/>
      <w:r>
        <w:t>The</w:t>
      </w:r>
      <w:r>
        <w:rPr>
          <w:spacing w:val="9"/>
        </w:rPr>
        <w:t xml:space="preserve"> </w:t>
      </w:r>
      <w:r>
        <w:rPr>
          <w:spacing w:val="-1"/>
        </w:rPr>
        <w:t>Non</w:t>
      </w:r>
      <w:r w:rsidR="00FF6CDC">
        <w:rPr>
          <w:spacing w:val="-1"/>
        </w:rPr>
        <w:t>-C</w:t>
      </w:r>
      <w:r>
        <w:rPr>
          <w:spacing w:val="-1"/>
        </w:rPr>
        <w:t>ompetitive</w:t>
      </w:r>
      <w:r>
        <w:rPr>
          <w:spacing w:val="11"/>
        </w:rPr>
        <w:t xml:space="preserve"> </w:t>
      </w:r>
      <w:r>
        <w:rPr>
          <w:spacing w:val="-1"/>
        </w:rPr>
        <w:t>Proposal</w:t>
      </w:r>
      <w:r>
        <w:rPr>
          <w:spacing w:val="9"/>
        </w:rPr>
        <w:t xml:space="preserve"> </w:t>
      </w:r>
      <w:r>
        <w:rPr>
          <w:spacing w:val="-1"/>
        </w:rPr>
        <w:t>method</w:t>
      </w:r>
      <w:r>
        <w:rPr>
          <w:spacing w:val="9"/>
        </w:rPr>
        <w:t xml:space="preserve"> </w:t>
      </w:r>
      <w:r>
        <w:t>may</w:t>
      </w:r>
      <w:r>
        <w:rPr>
          <w:spacing w:val="-2"/>
        </w:rPr>
        <w:t xml:space="preserve"> </w:t>
      </w:r>
      <w:r>
        <w:rPr>
          <w:spacing w:val="-1"/>
        </w:rPr>
        <w:t>be used only</w:t>
      </w:r>
      <w:r>
        <w:rPr>
          <w:spacing w:val="-2"/>
        </w:rPr>
        <w:t xml:space="preserve"> </w:t>
      </w:r>
      <w:r>
        <w:rPr>
          <w:spacing w:val="-1"/>
        </w:rPr>
        <w:t>when</w:t>
      </w:r>
      <w:r>
        <w:rPr>
          <w:spacing w:val="-2"/>
        </w:rPr>
        <w:t xml:space="preserve"> </w:t>
      </w:r>
      <w:r>
        <w:rPr>
          <w:spacing w:val="-1"/>
        </w:rPr>
        <w:t xml:space="preserve">one </w:t>
      </w:r>
      <w:r>
        <w:t>or</w:t>
      </w:r>
      <w:r>
        <w:rPr>
          <w:spacing w:val="-1"/>
        </w:rPr>
        <w:t xml:space="preserve"> more </w:t>
      </w:r>
      <w:r>
        <w:t>of</w:t>
      </w:r>
      <w:r>
        <w:rPr>
          <w:spacing w:val="-1"/>
        </w:rPr>
        <w:t xml:space="preserve"> the following</w:t>
      </w:r>
      <w:r>
        <w:rPr>
          <w:spacing w:val="-2"/>
        </w:rPr>
        <w:t xml:space="preserve"> </w:t>
      </w:r>
      <w:r>
        <w:rPr>
          <w:spacing w:val="-1"/>
        </w:rPr>
        <w:t>circumstances</w:t>
      </w:r>
      <w:r>
        <w:t xml:space="preserve"> </w:t>
      </w:r>
      <w:r>
        <w:rPr>
          <w:spacing w:val="-1"/>
        </w:rPr>
        <w:t>apply:</w:t>
      </w:r>
    </w:p>
    <w:p w14:paraId="1A19EBC9" w14:textId="77777777" w:rsidR="002312B8" w:rsidRDefault="002312B8">
      <w:pPr>
        <w:spacing w:before="12"/>
        <w:rPr>
          <w:rFonts w:ascii="Cambria" w:eastAsia="Cambria" w:hAnsi="Cambria" w:cs="Cambria"/>
          <w:sz w:val="21"/>
          <w:szCs w:val="21"/>
        </w:rPr>
      </w:pPr>
    </w:p>
    <w:p w14:paraId="6F773DB5" w14:textId="77777777" w:rsidR="002312B8" w:rsidRDefault="000C0407">
      <w:pPr>
        <w:pStyle w:val="BodyText"/>
        <w:numPr>
          <w:ilvl w:val="0"/>
          <w:numId w:val="21"/>
        </w:numPr>
        <w:tabs>
          <w:tab w:val="left" w:pos="681"/>
        </w:tabs>
        <w:ind w:right="116" w:hanging="158"/>
        <w:jc w:val="both"/>
      </w:pPr>
      <w:bookmarkStart w:id="110" w:name="_Single_Source/Sole_Source._No_competit"/>
      <w:bookmarkEnd w:id="110"/>
      <w:r>
        <w:rPr>
          <w:i/>
          <w:spacing w:val="-1"/>
          <w:u w:val="single" w:color="000000"/>
        </w:rPr>
        <w:t>Single</w:t>
      </w:r>
      <w:r>
        <w:rPr>
          <w:i/>
          <w:spacing w:val="18"/>
          <w:u w:val="single" w:color="000000"/>
        </w:rPr>
        <w:t xml:space="preserve"> </w:t>
      </w:r>
      <w:r>
        <w:rPr>
          <w:i/>
          <w:spacing w:val="-1"/>
          <w:u w:val="single" w:color="000000"/>
        </w:rPr>
        <w:t>Source/Sole</w:t>
      </w:r>
      <w:r>
        <w:rPr>
          <w:i/>
          <w:spacing w:val="18"/>
          <w:u w:val="single" w:color="000000"/>
        </w:rPr>
        <w:t xml:space="preserve"> </w:t>
      </w:r>
      <w:r>
        <w:rPr>
          <w:i/>
          <w:spacing w:val="-1"/>
          <w:u w:val="single" w:color="000000"/>
        </w:rPr>
        <w:t>Source.</w:t>
      </w:r>
      <w:r>
        <w:rPr>
          <w:i/>
          <w:spacing w:val="18"/>
          <w:u w:val="single" w:color="000000"/>
        </w:rPr>
        <w:t xml:space="preserve"> </w:t>
      </w:r>
      <w:r>
        <w:t>No</w:t>
      </w:r>
      <w:r>
        <w:rPr>
          <w:spacing w:val="19"/>
        </w:rPr>
        <w:t xml:space="preserve"> </w:t>
      </w:r>
      <w:r>
        <w:rPr>
          <w:spacing w:val="-1"/>
        </w:rPr>
        <w:t>competitive</w:t>
      </w:r>
      <w:r>
        <w:rPr>
          <w:spacing w:val="19"/>
        </w:rPr>
        <w:t xml:space="preserve"> </w:t>
      </w:r>
      <w:r>
        <w:rPr>
          <w:spacing w:val="-1"/>
        </w:rPr>
        <w:t>advantage</w:t>
      </w:r>
      <w:r>
        <w:rPr>
          <w:spacing w:val="19"/>
        </w:rPr>
        <w:t xml:space="preserve"> </w:t>
      </w:r>
      <w:r>
        <w:rPr>
          <w:spacing w:val="-1"/>
        </w:rPr>
        <w:t>would</w:t>
      </w:r>
      <w:r>
        <w:rPr>
          <w:spacing w:val="18"/>
        </w:rPr>
        <w:t xml:space="preserve"> </w:t>
      </w:r>
      <w:r>
        <w:rPr>
          <w:spacing w:val="-1"/>
        </w:rPr>
        <w:t>be</w:t>
      </w:r>
      <w:r>
        <w:rPr>
          <w:spacing w:val="19"/>
        </w:rPr>
        <w:t xml:space="preserve"> </w:t>
      </w:r>
      <w:r>
        <w:rPr>
          <w:spacing w:val="-1"/>
        </w:rPr>
        <w:t>gained</w:t>
      </w:r>
      <w:r>
        <w:rPr>
          <w:spacing w:val="18"/>
        </w:rPr>
        <w:t xml:space="preserve"> </w:t>
      </w:r>
      <w:r>
        <w:rPr>
          <w:spacing w:val="-1"/>
        </w:rPr>
        <w:t>from</w:t>
      </w:r>
      <w:r>
        <w:rPr>
          <w:spacing w:val="17"/>
        </w:rPr>
        <w:t xml:space="preserve"> </w:t>
      </w:r>
      <w:r>
        <w:rPr>
          <w:spacing w:val="-1"/>
        </w:rPr>
        <w:t>competitive</w:t>
      </w:r>
      <w:r>
        <w:rPr>
          <w:spacing w:val="19"/>
        </w:rPr>
        <w:t xml:space="preserve"> </w:t>
      </w:r>
      <w:r>
        <w:rPr>
          <w:spacing w:val="-1"/>
        </w:rPr>
        <w:t>pricing,</w:t>
      </w:r>
      <w:r>
        <w:rPr>
          <w:spacing w:val="19"/>
        </w:rPr>
        <w:t xml:space="preserve"> </w:t>
      </w:r>
      <w:r>
        <w:rPr>
          <w:spacing w:val="-1"/>
        </w:rPr>
        <w:t>such</w:t>
      </w:r>
      <w:r>
        <w:rPr>
          <w:spacing w:val="19"/>
        </w:rPr>
        <w:t xml:space="preserve"> </w:t>
      </w:r>
      <w:r>
        <w:rPr>
          <w:spacing w:val="-2"/>
        </w:rPr>
        <w:t>as</w:t>
      </w:r>
      <w:r>
        <w:rPr>
          <w:spacing w:val="71"/>
        </w:rPr>
        <w:t xml:space="preserve"> </w:t>
      </w:r>
      <w:r>
        <w:rPr>
          <w:spacing w:val="-1"/>
        </w:rPr>
        <w:t>when</w:t>
      </w:r>
      <w:r>
        <w:rPr>
          <w:spacing w:val="46"/>
        </w:rPr>
        <w:t xml:space="preserve"> </w:t>
      </w:r>
      <w:r>
        <w:rPr>
          <w:spacing w:val="-1"/>
        </w:rPr>
        <w:t>equipment,</w:t>
      </w:r>
      <w:r>
        <w:rPr>
          <w:spacing w:val="47"/>
        </w:rPr>
        <w:t xml:space="preserve"> </w:t>
      </w:r>
      <w:r>
        <w:rPr>
          <w:spacing w:val="-1"/>
        </w:rPr>
        <w:t>goods,</w:t>
      </w:r>
      <w:r>
        <w:rPr>
          <w:spacing w:val="46"/>
        </w:rPr>
        <w:t xml:space="preserve"> </w:t>
      </w:r>
      <w:r>
        <w:rPr>
          <w:spacing w:val="-1"/>
        </w:rPr>
        <w:t>materials,</w:t>
      </w:r>
      <w:r>
        <w:rPr>
          <w:spacing w:val="47"/>
        </w:rPr>
        <w:t xml:space="preserve"> </w:t>
      </w:r>
      <w:r>
        <w:rPr>
          <w:spacing w:val="-1"/>
        </w:rPr>
        <w:t>supplies,</w:t>
      </w:r>
      <w:r>
        <w:rPr>
          <w:spacing w:val="48"/>
        </w:rPr>
        <w:t xml:space="preserve"> </w:t>
      </w:r>
      <w:r>
        <w:rPr>
          <w:spacing w:val="-1"/>
        </w:rPr>
        <w:t>personal</w:t>
      </w:r>
      <w:r>
        <w:rPr>
          <w:spacing w:val="47"/>
        </w:rPr>
        <w:t xml:space="preserve"> </w:t>
      </w:r>
      <w:r>
        <w:rPr>
          <w:spacing w:val="-1"/>
        </w:rPr>
        <w:t>property,</w:t>
      </w:r>
      <w:r>
        <w:rPr>
          <w:spacing w:val="47"/>
        </w:rPr>
        <w:t xml:space="preserve"> </w:t>
      </w:r>
      <w:r>
        <w:t>or</w:t>
      </w:r>
      <w:r>
        <w:rPr>
          <w:spacing w:val="48"/>
        </w:rPr>
        <w:t xml:space="preserve"> </w:t>
      </w:r>
      <w:r>
        <w:rPr>
          <w:spacing w:val="-1"/>
        </w:rPr>
        <w:t>services</w:t>
      </w:r>
      <w:r>
        <w:t xml:space="preserve"> </w:t>
      </w:r>
      <w:r>
        <w:rPr>
          <w:spacing w:val="-1"/>
        </w:rPr>
        <w:t>are</w:t>
      </w:r>
      <w:r>
        <w:rPr>
          <w:spacing w:val="47"/>
        </w:rPr>
        <w:t xml:space="preserve"> </w:t>
      </w:r>
      <w:r>
        <w:rPr>
          <w:spacing w:val="-1"/>
        </w:rPr>
        <w:t>unique</w:t>
      </w:r>
      <w:r>
        <w:rPr>
          <w:spacing w:val="48"/>
        </w:rPr>
        <w:t xml:space="preserve"> </w:t>
      </w:r>
      <w:r>
        <w:rPr>
          <w:spacing w:val="-1"/>
        </w:rPr>
        <w:t>and</w:t>
      </w:r>
      <w:r>
        <w:rPr>
          <w:spacing w:val="47"/>
        </w:rPr>
        <w:t xml:space="preserve"> </w:t>
      </w:r>
      <w:r>
        <w:rPr>
          <w:spacing w:val="-1"/>
        </w:rPr>
        <w:t>are</w:t>
      </w:r>
      <w:r>
        <w:rPr>
          <w:spacing w:val="47"/>
        </w:rPr>
        <w:t xml:space="preserve"> </w:t>
      </w:r>
      <w:r>
        <w:rPr>
          <w:spacing w:val="-1"/>
        </w:rPr>
        <w:t>only</w:t>
      </w:r>
      <w:r>
        <w:rPr>
          <w:spacing w:val="91"/>
        </w:rPr>
        <w:t xml:space="preserve"> </w:t>
      </w:r>
      <w:r>
        <w:rPr>
          <w:spacing w:val="-1"/>
        </w:rPr>
        <w:t xml:space="preserve">available </w:t>
      </w:r>
      <w:r>
        <w:rPr>
          <w:spacing w:val="-2"/>
        </w:rPr>
        <w:t>from</w:t>
      </w:r>
      <w:r>
        <w:t xml:space="preserve"> </w:t>
      </w:r>
      <w:r>
        <w:rPr>
          <w:spacing w:val="-1"/>
        </w:rPr>
        <w:t xml:space="preserve">one </w:t>
      </w:r>
      <w:proofErr w:type="gramStart"/>
      <w:r>
        <w:rPr>
          <w:spacing w:val="-1"/>
        </w:rPr>
        <w:t>source;</w:t>
      </w:r>
      <w:proofErr w:type="gramEnd"/>
    </w:p>
    <w:p w14:paraId="4C8731BA" w14:textId="77777777" w:rsidR="002312B8" w:rsidRDefault="002312B8">
      <w:pPr>
        <w:rPr>
          <w:rFonts w:ascii="Cambria" w:eastAsia="Cambria" w:hAnsi="Cambria" w:cs="Cambria"/>
        </w:rPr>
      </w:pPr>
    </w:p>
    <w:p w14:paraId="798B98D7" w14:textId="77777777" w:rsidR="002312B8" w:rsidRDefault="000C0407">
      <w:pPr>
        <w:numPr>
          <w:ilvl w:val="0"/>
          <w:numId w:val="21"/>
        </w:numPr>
        <w:tabs>
          <w:tab w:val="left" w:pos="681"/>
        </w:tabs>
        <w:ind w:right="118" w:hanging="158"/>
        <w:jc w:val="both"/>
        <w:rPr>
          <w:rFonts w:ascii="Cambria" w:eastAsia="Cambria" w:hAnsi="Cambria" w:cs="Cambria"/>
        </w:rPr>
      </w:pPr>
      <w:bookmarkStart w:id="111" w:name="_Cooperative_Purchasing_Agreement._The_"/>
      <w:bookmarkEnd w:id="111"/>
      <w:r>
        <w:rPr>
          <w:rFonts w:ascii="Cambria"/>
          <w:i/>
          <w:spacing w:val="-1"/>
          <w:u w:val="single" w:color="000000"/>
        </w:rPr>
        <w:t>Cooperative</w:t>
      </w:r>
      <w:r>
        <w:rPr>
          <w:rFonts w:ascii="Cambria"/>
          <w:i/>
          <w:spacing w:val="-13"/>
          <w:u w:val="single" w:color="000000"/>
        </w:rPr>
        <w:t xml:space="preserve"> </w:t>
      </w:r>
      <w:r>
        <w:rPr>
          <w:rFonts w:ascii="Cambria"/>
          <w:i/>
          <w:spacing w:val="-1"/>
          <w:u w:val="single" w:color="000000"/>
        </w:rPr>
        <w:t>Purchasing</w:t>
      </w:r>
      <w:r>
        <w:rPr>
          <w:rFonts w:ascii="Cambria"/>
          <w:i/>
          <w:spacing w:val="-13"/>
          <w:u w:val="single" w:color="000000"/>
        </w:rPr>
        <w:t xml:space="preserve"> </w:t>
      </w:r>
      <w:r>
        <w:rPr>
          <w:rFonts w:ascii="Cambria"/>
          <w:i/>
          <w:spacing w:val="-1"/>
          <w:u w:val="single" w:color="000000"/>
        </w:rPr>
        <w:t>Agreement.</w:t>
      </w:r>
      <w:r>
        <w:rPr>
          <w:rFonts w:ascii="Cambria"/>
          <w:i/>
          <w:spacing w:val="-14"/>
          <w:u w:val="single" w:color="000000"/>
        </w:rPr>
        <w:t xml:space="preserve"> </w:t>
      </w:r>
      <w:r>
        <w:rPr>
          <w:rFonts w:ascii="Cambria"/>
        </w:rPr>
        <w:t>The</w:t>
      </w:r>
      <w:r>
        <w:rPr>
          <w:rFonts w:ascii="Cambria"/>
          <w:spacing w:val="-13"/>
        </w:rPr>
        <w:t xml:space="preserve"> </w:t>
      </w:r>
      <w:r>
        <w:rPr>
          <w:rFonts w:ascii="Cambria"/>
          <w:spacing w:val="-1"/>
        </w:rPr>
        <w:t>product</w:t>
      </w:r>
      <w:r>
        <w:rPr>
          <w:rFonts w:ascii="Cambria"/>
          <w:spacing w:val="-13"/>
        </w:rPr>
        <w:t xml:space="preserve"> </w:t>
      </w:r>
      <w:r>
        <w:rPr>
          <w:rFonts w:ascii="Cambria"/>
        </w:rPr>
        <w:t>or</w:t>
      </w:r>
      <w:r>
        <w:rPr>
          <w:rFonts w:ascii="Cambria"/>
          <w:spacing w:val="-13"/>
        </w:rPr>
        <w:t xml:space="preserve"> </w:t>
      </w:r>
      <w:r>
        <w:rPr>
          <w:rFonts w:ascii="Cambria"/>
          <w:spacing w:val="-1"/>
        </w:rPr>
        <w:t>service</w:t>
      </w:r>
      <w:r>
        <w:rPr>
          <w:rFonts w:ascii="Cambria"/>
          <w:spacing w:val="-13"/>
        </w:rPr>
        <w:t xml:space="preserve"> </w:t>
      </w:r>
      <w:r>
        <w:rPr>
          <w:rFonts w:ascii="Cambria"/>
          <w:spacing w:val="-1"/>
        </w:rPr>
        <w:t>required</w:t>
      </w:r>
      <w:r>
        <w:rPr>
          <w:rFonts w:ascii="Cambria"/>
          <w:spacing w:val="-13"/>
        </w:rPr>
        <w:t xml:space="preserve"> </w:t>
      </w:r>
      <w:r>
        <w:rPr>
          <w:rFonts w:ascii="Cambria"/>
        </w:rPr>
        <w:t>is</w:t>
      </w:r>
      <w:r>
        <w:rPr>
          <w:rFonts w:ascii="Cambria"/>
          <w:spacing w:val="-12"/>
        </w:rPr>
        <w:t xml:space="preserve"> </w:t>
      </w:r>
      <w:r>
        <w:rPr>
          <w:rFonts w:ascii="Cambria"/>
          <w:spacing w:val="-1"/>
        </w:rPr>
        <w:t>being</w:t>
      </w:r>
      <w:r>
        <w:rPr>
          <w:rFonts w:ascii="Cambria"/>
          <w:spacing w:val="-12"/>
        </w:rPr>
        <w:t xml:space="preserve"> </w:t>
      </w:r>
      <w:r>
        <w:rPr>
          <w:rFonts w:ascii="Cambria"/>
          <w:spacing w:val="-1"/>
        </w:rPr>
        <w:t>purchased</w:t>
      </w:r>
      <w:r>
        <w:rPr>
          <w:rFonts w:ascii="Cambria"/>
          <w:spacing w:val="-13"/>
        </w:rPr>
        <w:t xml:space="preserve"> </w:t>
      </w:r>
      <w:r>
        <w:rPr>
          <w:rFonts w:ascii="Cambria"/>
          <w:spacing w:val="-1"/>
        </w:rPr>
        <w:t>under</w:t>
      </w:r>
      <w:r>
        <w:rPr>
          <w:rFonts w:ascii="Cambria"/>
          <w:spacing w:val="-13"/>
        </w:rPr>
        <w:t xml:space="preserve"> </w:t>
      </w:r>
      <w:r>
        <w:rPr>
          <w:rFonts w:ascii="Cambria"/>
        </w:rPr>
        <w:t>a</w:t>
      </w:r>
      <w:r>
        <w:rPr>
          <w:rFonts w:ascii="Cambria"/>
          <w:spacing w:val="-13"/>
        </w:rPr>
        <w:t xml:space="preserve"> </w:t>
      </w:r>
      <w:r>
        <w:rPr>
          <w:rFonts w:ascii="Cambria"/>
          <w:spacing w:val="-1"/>
        </w:rPr>
        <w:t>cooperative</w:t>
      </w:r>
      <w:r>
        <w:rPr>
          <w:rFonts w:ascii="Cambria"/>
          <w:spacing w:val="67"/>
        </w:rPr>
        <w:t xml:space="preserve"> </w:t>
      </w:r>
      <w:r>
        <w:rPr>
          <w:rFonts w:ascii="Cambria"/>
          <w:spacing w:val="-1"/>
        </w:rPr>
        <w:t>purchasing</w:t>
      </w:r>
      <w:r>
        <w:rPr>
          <w:rFonts w:ascii="Cambria"/>
        </w:rPr>
        <w:t xml:space="preserve"> </w:t>
      </w:r>
      <w:proofErr w:type="gramStart"/>
      <w:r>
        <w:rPr>
          <w:rFonts w:ascii="Cambria"/>
          <w:spacing w:val="-1"/>
        </w:rPr>
        <w:t>agreement;</w:t>
      </w:r>
      <w:proofErr w:type="gramEnd"/>
    </w:p>
    <w:p w14:paraId="7B735C00" w14:textId="77777777" w:rsidR="002312B8" w:rsidRDefault="002312B8">
      <w:pPr>
        <w:rPr>
          <w:rFonts w:ascii="Cambria" w:eastAsia="Cambria" w:hAnsi="Cambria" w:cs="Cambria"/>
        </w:rPr>
      </w:pPr>
    </w:p>
    <w:p w14:paraId="139D5B6C" w14:textId="72C21904" w:rsidR="002312B8" w:rsidRPr="00D8634A" w:rsidRDefault="000C0407">
      <w:pPr>
        <w:pStyle w:val="BodyText"/>
        <w:numPr>
          <w:ilvl w:val="0"/>
          <w:numId w:val="21"/>
        </w:numPr>
        <w:tabs>
          <w:tab w:val="left" w:pos="681"/>
        </w:tabs>
        <w:ind w:right="115" w:hanging="158"/>
        <w:jc w:val="both"/>
      </w:pPr>
      <w:bookmarkStart w:id="112" w:name="_Same_Price_Purchased_by_Another_Public"/>
      <w:bookmarkEnd w:id="112"/>
      <w:r>
        <w:rPr>
          <w:i/>
          <w:spacing w:val="-1"/>
          <w:u w:val="single" w:color="000000"/>
        </w:rPr>
        <w:t>Same</w:t>
      </w:r>
      <w:r>
        <w:rPr>
          <w:i/>
          <w:spacing w:val="20"/>
          <w:u w:val="single" w:color="000000"/>
        </w:rPr>
        <w:t xml:space="preserve"> </w:t>
      </w:r>
      <w:r>
        <w:rPr>
          <w:i/>
          <w:spacing w:val="-1"/>
          <w:u w:val="single" w:color="000000"/>
        </w:rPr>
        <w:t>Price</w:t>
      </w:r>
      <w:r>
        <w:rPr>
          <w:i/>
          <w:spacing w:val="20"/>
          <w:u w:val="single" w:color="000000"/>
        </w:rPr>
        <w:t xml:space="preserve"> </w:t>
      </w:r>
      <w:r>
        <w:rPr>
          <w:i/>
          <w:spacing w:val="-1"/>
          <w:u w:val="single" w:color="000000"/>
        </w:rPr>
        <w:t>Purchased</w:t>
      </w:r>
      <w:r>
        <w:rPr>
          <w:i/>
          <w:spacing w:val="20"/>
          <w:u w:val="single" w:color="000000"/>
        </w:rPr>
        <w:t xml:space="preserve"> </w:t>
      </w:r>
      <w:r>
        <w:rPr>
          <w:i/>
          <w:u w:val="single" w:color="000000"/>
        </w:rPr>
        <w:t>by</w:t>
      </w:r>
      <w:r>
        <w:rPr>
          <w:i/>
          <w:spacing w:val="19"/>
          <w:u w:val="single" w:color="000000"/>
        </w:rPr>
        <w:t xml:space="preserve"> </w:t>
      </w:r>
      <w:r>
        <w:rPr>
          <w:i/>
          <w:spacing w:val="-1"/>
          <w:u w:val="single" w:color="000000"/>
        </w:rPr>
        <w:t>Another</w:t>
      </w:r>
      <w:r>
        <w:rPr>
          <w:i/>
          <w:spacing w:val="22"/>
          <w:u w:val="single" w:color="000000"/>
        </w:rPr>
        <w:t xml:space="preserve"> </w:t>
      </w:r>
      <w:r>
        <w:rPr>
          <w:i/>
          <w:spacing w:val="-1"/>
          <w:u w:val="single" w:color="000000"/>
        </w:rPr>
        <w:t>Public</w:t>
      </w:r>
      <w:r>
        <w:rPr>
          <w:i/>
          <w:spacing w:val="20"/>
          <w:u w:val="single" w:color="000000"/>
        </w:rPr>
        <w:t xml:space="preserve"> </w:t>
      </w:r>
      <w:r>
        <w:rPr>
          <w:i/>
          <w:spacing w:val="-1"/>
          <w:u w:val="single" w:color="000000"/>
        </w:rPr>
        <w:t>Agency</w:t>
      </w:r>
      <w:r>
        <w:rPr>
          <w:spacing w:val="-1"/>
        </w:rPr>
        <w:t>.</w:t>
      </w:r>
      <w:r>
        <w:rPr>
          <w:spacing w:val="19"/>
        </w:rPr>
        <w:t xml:space="preserve"> </w:t>
      </w:r>
      <w:r>
        <w:rPr>
          <w:spacing w:val="-1"/>
        </w:rPr>
        <w:t>The</w:t>
      </w:r>
      <w:r>
        <w:rPr>
          <w:spacing w:val="21"/>
        </w:rPr>
        <w:t xml:space="preserve"> </w:t>
      </w:r>
      <w:r>
        <w:rPr>
          <w:spacing w:val="-1"/>
        </w:rPr>
        <w:t>product</w:t>
      </w:r>
      <w:r>
        <w:rPr>
          <w:spacing w:val="20"/>
        </w:rPr>
        <w:t xml:space="preserve"> </w:t>
      </w:r>
      <w:r>
        <w:t>or</w:t>
      </w:r>
      <w:r>
        <w:rPr>
          <w:spacing w:val="18"/>
        </w:rPr>
        <w:t xml:space="preserve"> </w:t>
      </w:r>
      <w:r>
        <w:rPr>
          <w:spacing w:val="-1"/>
        </w:rPr>
        <w:t>service</w:t>
      </w:r>
      <w:r>
        <w:rPr>
          <w:spacing w:val="21"/>
        </w:rPr>
        <w:t xml:space="preserve"> </w:t>
      </w:r>
      <w:r>
        <w:rPr>
          <w:spacing w:val="-1"/>
        </w:rPr>
        <w:t>required</w:t>
      </w:r>
      <w:r>
        <w:rPr>
          <w:spacing w:val="21"/>
        </w:rPr>
        <w:t xml:space="preserve"> </w:t>
      </w:r>
      <w:r>
        <w:rPr>
          <w:spacing w:val="-2"/>
        </w:rPr>
        <w:t>was</w:t>
      </w:r>
      <w:r>
        <w:rPr>
          <w:spacing w:val="22"/>
        </w:rPr>
        <w:t xml:space="preserve"> </w:t>
      </w:r>
      <w:r>
        <w:rPr>
          <w:spacing w:val="-1"/>
        </w:rPr>
        <w:t>awarded</w:t>
      </w:r>
      <w:r>
        <w:rPr>
          <w:spacing w:val="21"/>
        </w:rPr>
        <w:t xml:space="preserve"> </w:t>
      </w:r>
      <w:r>
        <w:t>a</w:t>
      </w:r>
      <w:r>
        <w:rPr>
          <w:spacing w:val="21"/>
        </w:rPr>
        <w:t xml:space="preserve"> </w:t>
      </w:r>
      <w:r>
        <w:t>bid</w:t>
      </w:r>
      <w:r>
        <w:rPr>
          <w:spacing w:val="18"/>
        </w:rPr>
        <w:t xml:space="preserve"> </w:t>
      </w:r>
      <w:r>
        <w:rPr>
          <w:spacing w:val="-1"/>
        </w:rPr>
        <w:t>by</w:t>
      </w:r>
      <w:r>
        <w:rPr>
          <w:spacing w:val="59"/>
        </w:rPr>
        <w:t xml:space="preserve"> </w:t>
      </w:r>
      <w:r>
        <w:rPr>
          <w:spacing w:val="-1"/>
        </w:rPr>
        <w:t>another</w:t>
      </w:r>
      <w:r>
        <w:rPr>
          <w:spacing w:val="18"/>
        </w:rPr>
        <w:t xml:space="preserve"> </w:t>
      </w:r>
      <w:r>
        <w:rPr>
          <w:spacing w:val="-1"/>
        </w:rPr>
        <w:t>public</w:t>
      </w:r>
      <w:r>
        <w:rPr>
          <w:spacing w:val="19"/>
        </w:rPr>
        <w:t xml:space="preserve"> </w:t>
      </w:r>
      <w:r>
        <w:rPr>
          <w:spacing w:val="-1"/>
        </w:rPr>
        <w:t>agency</w:t>
      </w:r>
      <w:r>
        <w:rPr>
          <w:spacing w:val="17"/>
        </w:rPr>
        <w:t xml:space="preserve"> </w:t>
      </w:r>
      <w:r>
        <w:rPr>
          <w:spacing w:val="-2"/>
        </w:rPr>
        <w:t>that</w:t>
      </w:r>
      <w:r>
        <w:rPr>
          <w:spacing w:val="18"/>
        </w:rPr>
        <w:t xml:space="preserve"> </w:t>
      </w:r>
      <w:r>
        <w:rPr>
          <w:spacing w:val="-1"/>
        </w:rPr>
        <w:t>has</w:t>
      </w:r>
      <w:r>
        <w:rPr>
          <w:spacing w:val="19"/>
        </w:rPr>
        <w:t xml:space="preserve"> </w:t>
      </w:r>
      <w:r>
        <w:rPr>
          <w:spacing w:val="-1"/>
        </w:rPr>
        <w:t>purchasing</w:t>
      </w:r>
      <w:r>
        <w:rPr>
          <w:spacing w:val="20"/>
        </w:rPr>
        <w:t xml:space="preserve"> </w:t>
      </w:r>
      <w:r>
        <w:rPr>
          <w:spacing w:val="-1"/>
        </w:rPr>
        <w:t>procedures</w:t>
      </w:r>
      <w:r>
        <w:rPr>
          <w:spacing w:val="17"/>
        </w:rPr>
        <w:t xml:space="preserve"> </w:t>
      </w:r>
      <w:r>
        <w:rPr>
          <w:spacing w:val="-1"/>
        </w:rPr>
        <w:t>substantially</w:t>
      </w:r>
      <w:r>
        <w:rPr>
          <w:spacing w:val="17"/>
        </w:rPr>
        <w:t xml:space="preserve"> </w:t>
      </w:r>
      <w:r>
        <w:rPr>
          <w:spacing w:val="-1"/>
        </w:rPr>
        <w:t>similar</w:t>
      </w:r>
      <w:r>
        <w:rPr>
          <w:spacing w:val="16"/>
        </w:rPr>
        <w:t xml:space="preserve"> </w:t>
      </w:r>
      <w:r>
        <w:rPr>
          <w:spacing w:val="-1"/>
        </w:rPr>
        <w:t>to</w:t>
      </w:r>
      <w:r>
        <w:rPr>
          <w:spacing w:val="19"/>
        </w:rPr>
        <w:t xml:space="preserve"> </w:t>
      </w:r>
      <w:r>
        <w:rPr>
          <w:spacing w:val="-1"/>
        </w:rPr>
        <w:t>those</w:t>
      </w:r>
      <w:r>
        <w:rPr>
          <w:spacing w:val="19"/>
        </w:rPr>
        <w:t xml:space="preserve"> </w:t>
      </w:r>
      <w:r>
        <w:rPr>
          <w:spacing w:val="-1"/>
        </w:rPr>
        <w:t>that</w:t>
      </w:r>
      <w:r>
        <w:rPr>
          <w:spacing w:val="18"/>
        </w:rPr>
        <w:t xml:space="preserve"> </w:t>
      </w:r>
      <w:r>
        <w:rPr>
          <w:spacing w:val="-1"/>
        </w:rPr>
        <w:t>the</w:t>
      </w:r>
      <w:r>
        <w:rPr>
          <w:spacing w:val="19"/>
        </w:rPr>
        <w:t xml:space="preserve"> </w:t>
      </w:r>
      <w:proofErr w:type="gramStart"/>
      <w:r w:rsidR="00FB5F20">
        <w:rPr>
          <w:spacing w:val="-1"/>
        </w:rPr>
        <w:t>C</w:t>
      </w:r>
      <w:r>
        <w:rPr>
          <w:spacing w:val="-1"/>
        </w:rPr>
        <w:t>ity</w:t>
      </w:r>
      <w:proofErr w:type="gramEnd"/>
      <w:r>
        <w:rPr>
          <w:spacing w:val="17"/>
        </w:rPr>
        <w:t xml:space="preserve"> </w:t>
      </w:r>
      <w:r>
        <w:rPr>
          <w:spacing w:val="-1"/>
        </w:rPr>
        <w:t>would</w:t>
      </w:r>
      <w:r>
        <w:rPr>
          <w:spacing w:val="63"/>
        </w:rPr>
        <w:t xml:space="preserve"> </w:t>
      </w:r>
      <w:r>
        <w:rPr>
          <w:spacing w:val="-1"/>
        </w:rPr>
        <w:t>have</w:t>
      </w:r>
      <w:r>
        <w:rPr>
          <w:spacing w:val="11"/>
        </w:rPr>
        <w:t xml:space="preserve"> </w:t>
      </w:r>
      <w:r>
        <w:rPr>
          <w:spacing w:val="-1"/>
        </w:rPr>
        <w:t>been</w:t>
      </w:r>
      <w:r>
        <w:rPr>
          <w:spacing w:val="10"/>
        </w:rPr>
        <w:t xml:space="preserve"> </w:t>
      </w:r>
      <w:r>
        <w:rPr>
          <w:spacing w:val="-1"/>
        </w:rPr>
        <w:t>required</w:t>
      </w:r>
      <w:r>
        <w:rPr>
          <w:spacing w:val="11"/>
        </w:rPr>
        <w:t xml:space="preserve"> </w:t>
      </w:r>
      <w:r>
        <w:rPr>
          <w:spacing w:val="-1"/>
        </w:rPr>
        <w:t>to</w:t>
      </w:r>
      <w:r>
        <w:rPr>
          <w:spacing w:val="9"/>
        </w:rPr>
        <w:t xml:space="preserve"> </w:t>
      </w:r>
      <w:r>
        <w:rPr>
          <w:spacing w:val="-1"/>
        </w:rPr>
        <w:t>use,</w:t>
      </w:r>
      <w:r>
        <w:rPr>
          <w:spacing w:val="11"/>
        </w:rPr>
        <w:t xml:space="preserve"> </w:t>
      </w:r>
      <w:r>
        <w:rPr>
          <w:spacing w:val="-1"/>
        </w:rPr>
        <w:t>and</w:t>
      </w:r>
      <w:r>
        <w:rPr>
          <w:spacing w:val="11"/>
        </w:rPr>
        <w:t xml:space="preserve"> </w:t>
      </w:r>
      <w:r>
        <w:rPr>
          <w:spacing w:val="-1"/>
        </w:rPr>
        <w:t>the</w:t>
      </w:r>
      <w:r>
        <w:rPr>
          <w:spacing w:val="11"/>
        </w:rPr>
        <w:t xml:space="preserve"> </w:t>
      </w:r>
      <w:r>
        <w:rPr>
          <w:spacing w:val="-1"/>
        </w:rPr>
        <w:t>vendor</w:t>
      </w:r>
      <w:r>
        <w:rPr>
          <w:spacing w:val="9"/>
        </w:rPr>
        <w:t xml:space="preserve"> </w:t>
      </w:r>
      <w:r>
        <w:rPr>
          <w:spacing w:val="-1"/>
        </w:rPr>
        <w:t>offers</w:t>
      </w:r>
      <w:r>
        <w:rPr>
          <w:spacing w:val="12"/>
        </w:rPr>
        <w:t xml:space="preserve"> </w:t>
      </w:r>
      <w:r>
        <w:rPr>
          <w:spacing w:val="-1"/>
        </w:rPr>
        <w:t>the</w:t>
      </w:r>
      <w:r>
        <w:rPr>
          <w:spacing w:val="11"/>
        </w:rPr>
        <w:t xml:space="preserve"> </w:t>
      </w:r>
      <w:r>
        <w:rPr>
          <w:spacing w:val="-1"/>
        </w:rPr>
        <w:t>same</w:t>
      </w:r>
      <w:r w:rsidR="00FF6CDC">
        <w:rPr>
          <w:spacing w:val="-1"/>
        </w:rPr>
        <w:t xml:space="preserve"> or better</w:t>
      </w:r>
      <w:r>
        <w:rPr>
          <w:spacing w:val="11"/>
        </w:rPr>
        <w:t xml:space="preserve"> </w:t>
      </w:r>
      <w:r>
        <w:rPr>
          <w:spacing w:val="-1"/>
        </w:rPr>
        <w:t>price(s)</w:t>
      </w:r>
      <w:r>
        <w:rPr>
          <w:spacing w:val="11"/>
        </w:rPr>
        <w:t xml:space="preserve"> </w:t>
      </w:r>
      <w:r>
        <w:rPr>
          <w:spacing w:val="-1"/>
        </w:rPr>
        <w:t>to</w:t>
      </w:r>
      <w:r>
        <w:rPr>
          <w:spacing w:val="12"/>
        </w:rPr>
        <w:t xml:space="preserve"> </w:t>
      </w:r>
      <w:r>
        <w:rPr>
          <w:spacing w:val="-1"/>
        </w:rPr>
        <w:t>the</w:t>
      </w:r>
      <w:r>
        <w:rPr>
          <w:spacing w:val="9"/>
        </w:rPr>
        <w:t xml:space="preserve"> </w:t>
      </w:r>
      <w:r w:rsidR="00FB5F20">
        <w:rPr>
          <w:spacing w:val="-1"/>
        </w:rPr>
        <w:t>C</w:t>
      </w:r>
      <w:r>
        <w:rPr>
          <w:spacing w:val="-1"/>
        </w:rPr>
        <w:t>ity</w:t>
      </w:r>
      <w:r>
        <w:rPr>
          <w:spacing w:val="10"/>
        </w:rPr>
        <w:t xml:space="preserve"> </w:t>
      </w:r>
      <w:r>
        <w:rPr>
          <w:spacing w:val="-1"/>
        </w:rPr>
        <w:t>that</w:t>
      </w:r>
      <w:r>
        <w:rPr>
          <w:spacing w:val="11"/>
        </w:rPr>
        <w:t xml:space="preserve"> </w:t>
      </w:r>
      <w:r>
        <w:t>it</w:t>
      </w:r>
      <w:r>
        <w:rPr>
          <w:spacing w:val="11"/>
        </w:rPr>
        <w:t xml:space="preserve"> </w:t>
      </w:r>
      <w:r>
        <w:rPr>
          <w:spacing w:val="-1"/>
        </w:rPr>
        <w:t>offered</w:t>
      </w:r>
      <w:r>
        <w:rPr>
          <w:spacing w:val="11"/>
        </w:rPr>
        <w:t xml:space="preserve"> </w:t>
      </w:r>
      <w:r>
        <w:rPr>
          <w:spacing w:val="-1"/>
        </w:rPr>
        <w:t>to</w:t>
      </w:r>
      <w:r>
        <w:rPr>
          <w:spacing w:val="12"/>
        </w:rPr>
        <w:t xml:space="preserve"> </w:t>
      </w:r>
      <w:r>
        <w:rPr>
          <w:spacing w:val="-1"/>
        </w:rPr>
        <w:t>the</w:t>
      </w:r>
      <w:r>
        <w:rPr>
          <w:spacing w:val="11"/>
        </w:rPr>
        <w:t xml:space="preserve"> </w:t>
      </w:r>
      <w:r>
        <w:rPr>
          <w:spacing w:val="-2"/>
        </w:rPr>
        <w:t>other</w:t>
      </w:r>
      <w:r>
        <w:rPr>
          <w:spacing w:val="73"/>
        </w:rPr>
        <w:t xml:space="preserve"> </w:t>
      </w:r>
      <w:r>
        <w:rPr>
          <w:spacing w:val="-1"/>
        </w:rPr>
        <w:t>agency;</w:t>
      </w:r>
    </w:p>
    <w:p w14:paraId="16C8F59C" w14:textId="77777777" w:rsidR="00D8634A" w:rsidRDefault="00D8634A" w:rsidP="00D8634A">
      <w:pPr>
        <w:pStyle w:val="ListParagraph"/>
      </w:pPr>
    </w:p>
    <w:p w14:paraId="36831E11" w14:textId="4B3440B9" w:rsidR="00D8634A" w:rsidRPr="00D8634A" w:rsidRDefault="00CF5EA5">
      <w:pPr>
        <w:pStyle w:val="BodyText"/>
        <w:numPr>
          <w:ilvl w:val="0"/>
          <w:numId w:val="21"/>
        </w:numPr>
        <w:tabs>
          <w:tab w:val="left" w:pos="681"/>
        </w:tabs>
        <w:ind w:right="115" w:hanging="158"/>
        <w:jc w:val="both"/>
        <w:rPr>
          <w:u w:val="single"/>
        </w:rPr>
      </w:pPr>
      <w:r>
        <w:rPr>
          <w:u w:val="single"/>
        </w:rPr>
        <w:t xml:space="preserve">Unique </w:t>
      </w:r>
      <w:r w:rsidR="00D8634A" w:rsidRPr="00D8634A">
        <w:rPr>
          <w:u w:val="single"/>
        </w:rPr>
        <w:t>Services.</w:t>
      </w:r>
      <w:r w:rsidR="00D8634A" w:rsidRPr="00D8634A">
        <w:t xml:space="preserve"> </w:t>
      </w:r>
      <w:r w:rsidR="00D8634A">
        <w:t xml:space="preserve">Services from </w:t>
      </w:r>
      <w:r w:rsidR="00FC6376">
        <w:t xml:space="preserve">Attorneys, </w:t>
      </w:r>
      <w:r w:rsidR="00D8634A">
        <w:t>Entertainers, Music Artists, Class Instructors,</w:t>
      </w:r>
      <w:r w:rsidR="007E0F3B">
        <w:t xml:space="preserve"> Counseling, </w:t>
      </w:r>
      <w:r w:rsidR="00D8634A">
        <w:t xml:space="preserve">and </w:t>
      </w:r>
      <w:r w:rsidR="007E0F3B">
        <w:t>Motivational</w:t>
      </w:r>
      <w:r w:rsidR="00D8634A">
        <w:t xml:space="preserve"> Speakers.</w:t>
      </w:r>
    </w:p>
    <w:p w14:paraId="5F253516" w14:textId="77777777" w:rsidR="002312B8" w:rsidRDefault="002312B8">
      <w:pPr>
        <w:spacing w:before="2"/>
        <w:rPr>
          <w:rFonts w:ascii="Cambria" w:eastAsia="Cambria" w:hAnsi="Cambria" w:cs="Cambria"/>
        </w:rPr>
      </w:pPr>
    </w:p>
    <w:p w14:paraId="31726EB3" w14:textId="0B9C3302" w:rsidR="002312B8" w:rsidRDefault="000C0407" w:rsidP="00EC46BE">
      <w:pPr>
        <w:pStyle w:val="BodyText"/>
        <w:numPr>
          <w:ilvl w:val="0"/>
          <w:numId w:val="21"/>
        </w:numPr>
        <w:tabs>
          <w:tab w:val="left" w:pos="681"/>
        </w:tabs>
        <w:ind w:right="116" w:hanging="158"/>
        <w:jc w:val="both"/>
      </w:pPr>
      <w:bookmarkStart w:id="113" w:name="_Emergency._The_product_or_service_requ"/>
      <w:bookmarkEnd w:id="113"/>
      <w:r w:rsidRPr="00B41021">
        <w:rPr>
          <w:i/>
          <w:spacing w:val="-1"/>
          <w:u w:val="single" w:color="000000"/>
        </w:rPr>
        <w:t>Emergency.</w:t>
      </w:r>
      <w:r w:rsidRPr="00B41021">
        <w:rPr>
          <w:i/>
          <w:spacing w:val="-14"/>
          <w:u w:val="single" w:color="000000"/>
        </w:rPr>
        <w:t xml:space="preserve"> </w:t>
      </w:r>
      <w:r>
        <w:t>The</w:t>
      </w:r>
      <w:r w:rsidRPr="00B41021">
        <w:rPr>
          <w:spacing w:val="-13"/>
        </w:rPr>
        <w:t xml:space="preserve"> </w:t>
      </w:r>
      <w:r w:rsidRPr="00B41021">
        <w:rPr>
          <w:spacing w:val="-1"/>
        </w:rPr>
        <w:t>product</w:t>
      </w:r>
      <w:r w:rsidRPr="00B41021">
        <w:rPr>
          <w:spacing w:val="-13"/>
        </w:rPr>
        <w:t xml:space="preserve"> </w:t>
      </w:r>
      <w:r w:rsidRPr="00B41021">
        <w:rPr>
          <w:spacing w:val="-1"/>
        </w:rPr>
        <w:t>or</w:t>
      </w:r>
      <w:r w:rsidRPr="00B41021">
        <w:rPr>
          <w:spacing w:val="-13"/>
        </w:rPr>
        <w:t xml:space="preserve"> </w:t>
      </w:r>
      <w:r w:rsidRPr="00B41021">
        <w:rPr>
          <w:spacing w:val="-1"/>
        </w:rPr>
        <w:t>service</w:t>
      </w:r>
      <w:r w:rsidRPr="00B41021">
        <w:rPr>
          <w:spacing w:val="-13"/>
        </w:rPr>
        <w:t xml:space="preserve"> </w:t>
      </w:r>
      <w:r w:rsidRPr="00B41021">
        <w:rPr>
          <w:spacing w:val="-1"/>
        </w:rPr>
        <w:t>required</w:t>
      </w:r>
      <w:r w:rsidRPr="00B41021">
        <w:rPr>
          <w:spacing w:val="-13"/>
        </w:rPr>
        <w:t xml:space="preserve"> </w:t>
      </w:r>
      <w:r>
        <w:t>is</w:t>
      </w:r>
      <w:r w:rsidRPr="00B41021">
        <w:rPr>
          <w:spacing w:val="-12"/>
        </w:rPr>
        <w:t xml:space="preserve"> </w:t>
      </w:r>
      <w:r w:rsidRPr="00B41021">
        <w:rPr>
          <w:spacing w:val="-1"/>
        </w:rPr>
        <w:t>due</w:t>
      </w:r>
      <w:r w:rsidRPr="00B41021">
        <w:rPr>
          <w:spacing w:val="-13"/>
        </w:rPr>
        <w:t xml:space="preserve"> </w:t>
      </w:r>
      <w:r w:rsidRPr="00B41021">
        <w:rPr>
          <w:spacing w:val="-2"/>
        </w:rPr>
        <w:t>to</w:t>
      </w:r>
      <w:r w:rsidRPr="00B41021">
        <w:rPr>
          <w:spacing w:val="-12"/>
        </w:rPr>
        <w:t xml:space="preserve"> </w:t>
      </w:r>
      <w:r>
        <w:t>an</w:t>
      </w:r>
      <w:r w:rsidRPr="00B41021">
        <w:rPr>
          <w:spacing w:val="-14"/>
        </w:rPr>
        <w:t xml:space="preserve"> </w:t>
      </w:r>
      <w:r w:rsidRPr="00B41021">
        <w:rPr>
          <w:spacing w:val="-1"/>
        </w:rPr>
        <w:t>emergency,</w:t>
      </w:r>
      <w:r w:rsidRPr="00B41021">
        <w:rPr>
          <w:spacing w:val="-13"/>
        </w:rPr>
        <w:t xml:space="preserve"> </w:t>
      </w:r>
      <w:r w:rsidRPr="00B41021">
        <w:rPr>
          <w:spacing w:val="-1"/>
        </w:rPr>
        <w:t>determined</w:t>
      </w:r>
      <w:r w:rsidRPr="00B41021">
        <w:rPr>
          <w:spacing w:val="-13"/>
        </w:rPr>
        <w:t xml:space="preserve"> </w:t>
      </w:r>
      <w:r w:rsidRPr="00B41021">
        <w:rPr>
          <w:spacing w:val="-1"/>
        </w:rPr>
        <w:t>by</w:t>
      </w:r>
      <w:r w:rsidRPr="00B41021">
        <w:rPr>
          <w:spacing w:val="-14"/>
        </w:rPr>
        <w:t xml:space="preserve"> </w:t>
      </w:r>
      <w:r w:rsidRPr="00B41021">
        <w:rPr>
          <w:spacing w:val="-1"/>
        </w:rPr>
        <w:t>the</w:t>
      </w:r>
      <w:r w:rsidRPr="00B41021">
        <w:rPr>
          <w:spacing w:val="-13"/>
        </w:rPr>
        <w:t xml:space="preserve"> </w:t>
      </w:r>
      <w:r>
        <w:t>City</w:t>
      </w:r>
      <w:r w:rsidRPr="00B41021">
        <w:rPr>
          <w:spacing w:val="-14"/>
        </w:rPr>
        <w:t xml:space="preserve"> </w:t>
      </w:r>
      <w:r w:rsidRPr="00B41021">
        <w:rPr>
          <w:spacing w:val="-1"/>
        </w:rPr>
        <w:t>Manager,</w:t>
      </w:r>
      <w:r w:rsidRPr="00B41021">
        <w:rPr>
          <w:spacing w:val="-13"/>
        </w:rPr>
        <w:t xml:space="preserve"> </w:t>
      </w:r>
      <w:r w:rsidRPr="00B41021">
        <w:rPr>
          <w:spacing w:val="-1"/>
        </w:rPr>
        <w:t>which</w:t>
      </w:r>
      <w:r w:rsidRPr="00B41021">
        <w:rPr>
          <w:spacing w:val="83"/>
        </w:rPr>
        <w:t xml:space="preserve"> </w:t>
      </w:r>
      <w:r w:rsidRPr="00B41021">
        <w:rPr>
          <w:spacing w:val="-1"/>
        </w:rPr>
        <w:t>could</w:t>
      </w:r>
      <w:r w:rsidRPr="00B41021">
        <w:rPr>
          <w:spacing w:val="-11"/>
        </w:rPr>
        <w:t xml:space="preserve"> </w:t>
      </w:r>
      <w:r w:rsidRPr="00B41021">
        <w:rPr>
          <w:spacing w:val="-1"/>
        </w:rPr>
        <w:t>not</w:t>
      </w:r>
      <w:r w:rsidRPr="00B41021">
        <w:rPr>
          <w:spacing w:val="-11"/>
        </w:rPr>
        <w:t xml:space="preserve"> </w:t>
      </w:r>
      <w:r w:rsidRPr="00B41021">
        <w:rPr>
          <w:spacing w:val="-1"/>
        </w:rPr>
        <w:t>have</w:t>
      </w:r>
      <w:r w:rsidRPr="00B41021">
        <w:rPr>
          <w:spacing w:val="-13"/>
        </w:rPr>
        <w:t xml:space="preserve"> </w:t>
      </w:r>
      <w:r w:rsidRPr="00B41021">
        <w:rPr>
          <w:spacing w:val="-1"/>
        </w:rPr>
        <w:t>been</w:t>
      </w:r>
      <w:r w:rsidRPr="00B41021">
        <w:rPr>
          <w:spacing w:val="-11"/>
        </w:rPr>
        <w:t xml:space="preserve"> </w:t>
      </w:r>
      <w:r w:rsidRPr="00B41021">
        <w:rPr>
          <w:spacing w:val="-1"/>
        </w:rPr>
        <w:t>anticipated</w:t>
      </w:r>
      <w:r w:rsidRPr="00B41021">
        <w:rPr>
          <w:spacing w:val="-11"/>
        </w:rPr>
        <w:t xml:space="preserve"> </w:t>
      </w:r>
      <w:r w:rsidRPr="00B41021">
        <w:rPr>
          <w:spacing w:val="-1"/>
        </w:rPr>
        <w:t>and</w:t>
      </w:r>
      <w:r w:rsidRPr="00B41021">
        <w:rPr>
          <w:spacing w:val="-13"/>
        </w:rPr>
        <w:t xml:space="preserve"> </w:t>
      </w:r>
      <w:r w:rsidRPr="00B41021">
        <w:rPr>
          <w:spacing w:val="-1"/>
        </w:rPr>
        <w:t>critical</w:t>
      </w:r>
      <w:r w:rsidRPr="00B41021">
        <w:rPr>
          <w:spacing w:val="-10"/>
        </w:rPr>
        <w:t xml:space="preserve"> </w:t>
      </w:r>
      <w:r w:rsidRPr="00B41021">
        <w:rPr>
          <w:spacing w:val="-1"/>
        </w:rPr>
        <w:t>need</w:t>
      </w:r>
      <w:r w:rsidRPr="00B41021">
        <w:rPr>
          <w:spacing w:val="-11"/>
        </w:rPr>
        <w:t xml:space="preserve"> </w:t>
      </w:r>
      <w:r w:rsidRPr="00B41021">
        <w:rPr>
          <w:spacing w:val="-1"/>
        </w:rPr>
        <w:t>precludes</w:t>
      </w:r>
      <w:r w:rsidRPr="00B41021">
        <w:rPr>
          <w:spacing w:val="-12"/>
        </w:rPr>
        <w:t xml:space="preserve"> </w:t>
      </w:r>
      <w:r w:rsidRPr="00B41021">
        <w:rPr>
          <w:spacing w:val="-1"/>
        </w:rPr>
        <w:t>any</w:t>
      </w:r>
      <w:r w:rsidRPr="00B41021">
        <w:rPr>
          <w:spacing w:val="-11"/>
        </w:rPr>
        <w:t xml:space="preserve"> </w:t>
      </w:r>
      <w:r w:rsidRPr="00B41021">
        <w:rPr>
          <w:spacing w:val="-1"/>
        </w:rPr>
        <w:t>form</w:t>
      </w:r>
      <w:r w:rsidRPr="00B41021">
        <w:rPr>
          <w:spacing w:val="-9"/>
        </w:rPr>
        <w:t xml:space="preserve"> </w:t>
      </w:r>
      <w:r>
        <w:t>of</w:t>
      </w:r>
      <w:r w:rsidRPr="00B41021">
        <w:rPr>
          <w:spacing w:val="-13"/>
        </w:rPr>
        <w:t xml:space="preserve"> </w:t>
      </w:r>
      <w:r w:rsidRPr="00B41021">
        <w:rPr>
          <w:spacing w:val="-1"/>
        </w:rPr>
        <w:t>competition.</w:t>
      </w:r>
      <w:r w:rsidRPr="00B41021">
        <w:rPr>
          <w:spacing w:val="28"/>
        </w:rPr>
        <w:t xml:space="preserve"> </w:t>
      </w:r>
      <w:r w:rsidRPr="00B41021">
        <w:rPr>
          <w:spacing w:val="-1"/>
        </w:rPr>
        <w:t>(Purchases</w:t>
      </w:r>
      <w:r w:rsidRPr="00B41021">
        <w:rPr>
          <w:spacing w:val="-12"/>
        </w:rPr>
        <w:t xml:space="preserve"> </w:t>
      </w:r>
      <w:r>
        <w:t>more</w:t>
      </w:r>
      <w:r w:rsidRPr="00B41021">
        <w:rPr>
          <w:spacing w:val="-10"/>
        </w:rPr>
        <w:t xml:space="preserve"> </w:t>
      </w:r>
      <w:r w:rsidRPr="00B41021">
        <w:rPr>
          <w:spacing w:val="-2"/>
        </w:rPr>
        <w:t>than</w:t>
      </w:r>
      <w:r w:rsidR="00B41021" w:rsidRPr="00B41021">
        <w:rPr>
          <w:spacing w:val="-2"/>
        </w:rPr>
        <w:t xml:space="preserve"> </w:t>
      </w:r>
      <w:r w:rsidRPr="00B41021">
        <w:rPr>
          <w:spacing w:val="-1"/>
        </w:rPr>
        <w:t>$</w:t>
      </w:r>
      <w:r w:rsidR="00256FFB" w:rsidRPr="00B41021">
        <w:rPr>
          <w:spacing w:val="-1"/>
        </w:rPr>
        <w:t>10</w:t>
      </w:r>
      <w:r w:rsidRPr="00B41021">
        <w:rPr>
          <w:spacing w:val="-1"/>
        </w:rPr>
        <w:t>0,000</w:t>
      </w:r>
      <w:r w:rsidRPr="00B41021">
        <w:rPr>
          <w:spacing w:val="-13"/>
        </w:rPr>
        <w:t xml:space="preserve"> </w:t>
      </w:r>
      <w:r w:rsidRPr="00B41021">
        <w:rPr>
          <w:spacing w:val="-1"/>
        </w:rPr>
        <w:t>must</w:t>
      </w:r>
      <w:r w:rsidRPr="00B41021">
        <w:rPr>
          <w:spacing w:val="-13"/>
        </w:rPr>
        <w:t xml:space="preserve"> </w:t>
      </w:r>
      <w:r w:rsidRPr="00B41021">
        <w:rPr>
          <w:spacing w:val="-1"/>
        </w:rPr>
        <w:t>be</w:t>
      </w:r>
      <w:r w:rsidRPr="00B41021">
        <w:rPr>
          <w:spacing w:val="-13"/>
        </w:rPr>
        <w:t xml:space="preserve"> </w:t>
      </w:r>
      <w:r w:rsidRPr="00B41021">
        <w:rPr>
          <w:spacing w:val="-1"/>
        </w:rPr>
        <w:t>presented</w:t>
      </w:r>
      <w:r w:rsidRPr="00B41021">
        <w:rPr>
          <w:spacing w:val="-13"/>
        </w:rPr>
        <w:t xml:space="preserve"> </w:t>
      </w:r>
      <w:r>
        <w:t>at</w:t>
      </w:r>
      <w:r w:rsidRPr="00B41021">
        <w:rPr>
          <w:spacing w:val="-13"/>
        </w:rPr>
        <w:t xml:space="preserve"> </w:t>
      </w:r>
      <w:r w:rsidRPr="00B41021">
        <w:rPr>
          <w:spacing w:val="-1"/>
        </w:rPr>
        <w:t>the</w:t>
      </w:r>
      <w:r w:rsidRPr="00B41021">
        <w:rPr>
          <w:spacing w:val="-13"/>
        </w:rPr>
        <w:t xml:space="preserve"> </w:t>
      </w:r>
      <w:r>
        <w:t>next</w:t>
      </w:r>
      <w:r w:rsidRPr="00B41021">
        <w:rPr>
          <w:spacing w:val="-13"/>
        </w:rPr>
        <w:t xml:space="preserve"> </w:t>
      </w:r>
      <w:r w:rsidRPr="00B41021">
        <w:rPr>
          <w:spacing w:val="-1"/>
        </w:rPr>
        <w:t>regular</w:t>
      </w:r>
      <w:r w:rsidRPr="00B41021">
        <w:rPr>
          <w:spacing w:val="-13"/>
        </w:rPr>
        <w:t xml:space="preserve"> </w:t>
      </w:r>
      <w:r w:rsidR="00FB5F20">
        <w:t>C</w:t>
      </w:r>
      <w:r>
        <w:t>ity</w:t>
      </w:r>
      <w:r w:rsidRPr="00B41021">
        <w:rPr>
          <w:spacing w:val="-14"/>
        </w:rPr>
        <w:t xml:space="preserve"> </w:t>
      </w:r>
      <w:r w:rsidR="00FB5F20">
        <w:rPr>
          <w:spacing w:val="-1"/>
        </w:rPr>
        <w:t>C</w:t>
      </w:r>
      <w:r w:rsidRPr="00B41021">
        <w:rPr>
          <w:spacing w:val="-1"/>
        </w:rPr>
        <w:t>ouncil</w:t>
      </w:r>
      <w:r w:rsidRPr="00B41021">
        <w:rPr>
          <w:spacing w:val="-13"/>
        </w:rPr>
        <w:t xml:space="preserve"> </w:t>
      </w:r>
      <w:r w:rsidRPr="00B41021">
        <w:rPr>
          <w:spacing w:val="-1"/>
        </w:rPr>
        <w:t>meeting</w:t>
      </w:r>
      <w:r w:rsidRPr="00B41021">
        <w:rPr>
          <w:spacing w:val="-12"/>
        </w:rPr>
        <w:t xml:space="preserve"> </w:t>
      </w:r>
      <w:r>
        <w:t>for</w:t>
      </w:r>
      <w:r w:rsidRPr="00B41021">
        <w:rPr>
          <w:spacing w:val="-13"/>
        </w:rPr>
        <w:t xml:space="preserve"> </w:t>
      </w:r>
      <w:r w:rsidRPr="00B41021">
        <w:rPr>
          <w:spacing w:val="-1"/>
        </w:rPr>
        <w:t>ratification</w:t>
      </w:r>
      <w:r w:rsidRPr="00B41021">
        <w:rPr>
          <w:spacing w:val="-14"/>
        </w:rPr>
        <w:t xml:space="preserve"> </w:t>
      </w:r>
      <w:r w:rsidRPr="00B41021">
        <w:rPr>
          <w:spacing w:val="-1"/>
        </w:rPr>
        <w:t>by</w:t>
      </w:r>
      <w:r w:rsidRPr="00B41021">
        <w:rPr>
          <w:spacing w:val="-14"/>
        </w:rPr>
        <w:t xml:space="preserve"> </w:t>
      </w:r>
      <w:r w:rsidRPr="00B41021">
        <w:rPr>
          <w:spacing w:val="-1"/>
        </w:rPr>
        <w:t>the</w:t>
      </w:r>
      <w:r w:rsidRPr="00B41021">
        <w:rPr>
          <w:spacing w:val="-13"/>
        </w:rPr>
        <w:t xml:space="preserve"> </w:t>
      </w:r>
      <w:r w:rsidR="00FB5F20">
        <w:t>C</w:t>
      </w:r>
      <w:r>
        <w:t>ity</w:t>
      </w:r>
      <w:r w:rsidRPr="00B41021">
        <w:rPr>
          <w:spacing w:val="-14"/>
        </w:rPr>
        <w:t xml:space="preserve"> </w:t>
      </w:r>
      <w:r w:rsidR="00FB5F20">
        <w:rPr>
          <w:spacing w:val="-1"/>
        </w:rPr>
        <w:t>C</w:t>
      </w:r>
      <w:r w:rsidRPr="00B41021">
        <w:rPr>
          <w:spacing w:val="-1"/>
        </w:rPr>
        <w:t>ouncil.</w:t>
      </w:r>
      <w:r w:rsidRPr="00B41021">
        <w:rPr>
          <w:spacing w:val="-13"/>
        </w:rPr>
        <w:t xml:space="preserve"> </w:t>
      </w:r>
      <w:r w:rsidRPr="00B41021">
        <w:rPr>
          <w:spacing w:val="-2"/>
        </w:rPr>
        <w:t>Please</w:t>
      </w:r>
      <w:r w:rsidRPr="00B41021">
        <w:rPr>
          <w:spacing w:val="67"/>
        </w:rPr>
        <w:t xml:space="preserve"> </w:t>
      </w:r>
      <w:r w:rsidRPr="00B41021">
        <w:rPr>
          <w:spacing w:val="-1"/>
        </w:rPr>
        <w:t>attach</w:t>
      </w:r>
      <w:r w:rsidRPr="00B41021">
        <w:rPr>
          <w:spacing w:val="-3"/>
        </w:rPr>
        <w:t xml:space="preserve"> </w:t>
      </w:r>
      <w:r w:rsidRPr="00B41021">
        <w:rPr>
          <w:spacing w:val="-1"/>
        </w:rPr>
        <w:t>supporting</w:t>
      </w:r>
      <w:r>
        <w:t xml:space="preserve"> </w:t>
      </w:r>
      <w:r w:rsidRPr="00B41021">
        <w:rPr>
          <w:spacing w:val="-1"/>
        </w:rPr>
        <w:t>documentation</w:t>
      </w:r>
      <w:r w:rsidRPr="00B41021">
        <w:rPr>
          <w:spacing w:val="-2"/>
        </w:rPr>
        <w:t xml:space="preserve"> </w:t>
      </w:r>
      <w:r w:rsidRPr="00B41021">
        <w:rPr>
          <w:spacing w:val="-1"/>
        </w:rPr>
        <w:t>and approval from</w:t>
      </w:r>
      <w:r>
        <w:t xml:space="preserve"> </w:t>
      </w:r>
      <w:r w:rsidRPr="00B41021">
        <w:rPr>
          <w:spacing w:val="-1"/>
        </w:rPr>
        <w:t>City</w:t>
      </w:r>
      <w:r w:rsidRPr="00B41021">
        <w:rPr>
          <w:spacing w:val="-2"/>
        </w:rPr>
        <w:t xml:space="preserve"> </w:t>
      </w:r>
      <w:r w:rsidRPr="00B41021">
        <w:rPr>
          <w:spacing w:val="-1"/>
        </w:rPr>
        <w:t>Manager);</w:t>
      </w:r>
      <w:r w:rsidRPr="00B41021">
        <w:rPr>
          <w:spacing w:val="-2"/>
        </w:rPr>
        <w:t xml:space="preserve"> </w:t>
      </w:r>
      <w:r w:rsidRPr="00B41021">
        <w:rPr>
          <w:spacing w:val="-1"/>
        </w:rPr>
        <w:t>and</w:t>
      </w:r>
    </w:p>
    <w:p w14:paraId="0E0D9D7A" w14:textId="77777777" w:rsidR="002312B8" w:rsidRDefault="002312B8">
      <w:pPr>
        <w:rPr>
          <w:rFonts w:ascii="Cambria" w:eastAsia="Cambria" w:hAnsi="Cambria" w:cs="Cambria"/>
        </w:rPr>
      </w:pPr>
    </w:p>
    <w:p w14:paraId="66E8CD1C" w14:textId="1E1A73D5" w:rsidR="00AB6B9A" w:rsidRDefault="00AB6B9A" w:rsidP="00AB6B9A">
      <w:pPr>
        <w:pStyle w:val="ListParagraph"/>
        <w:numPr>
          <w:ilvl w:val="0"/>
          <w:numId w:val="21"/>
        </w:numPr>
        <w:rPr>
          <w:rFonts w:ascii="Cambria" w:eastAsia="Cambria" w:hAnsi="Cambria"/>
        </w:rPr>
      </w:pPr>
      <w:bookmarkStart w:id="114" w:name="_Other_Circumstances._The_following_cir"/>
      <w:bookmarkEnd w:id="114"/>
      <w:r w:rsidRPr="00AB6B9A">
        <w:rPr>
          <w:rFonts w:ascii="Cambria" w:eastAsia="Cambria" w:hAnsi="Cambria"/>
          <w:i/>
        </w:rPr>
        <w:t>Bidding impractical</w:t>
      </w:r>
      <w:r w:rsidRPr="00AB6B9A">
        <w:rPr>
          <w:rFonts w:ascii="Cambria" w:eastAsia="Cambria" w:hAnsi="Cambria"/>
        </w:rPr>
        <w:t>. When the</w:t>
      </w:r>
      <w:r>
        <w:rPr>
          <w:rFonts w:ascii="Cambria" w:eastAsia="Cambria" w:hAnsi="Cambria"/>
        </w:rPr>
        <w:t xml:space="preserve"> City C</w:t>
      </w:r>
      <w:r w:rsidRPr="00AB6B9A">
        <w:rPr>
          <w:rFonts w:ascii="Cambria" w:eastAsia="Cambria" w:hAnsi="Cambria"/>
        </w:rPr>
        <w:t xml:space="preserve">ouncil determines by that bidding would be impractical, inefficient, or otherwise not in the best interest </w:t>
      </w:r>
      <w:r>
        <w:rPr>
          <w:rFonts w:ascii="Cambria" w:eastAsia="Cambria" w:hAnsi="Cambria"/>
        </w:rPr>
        <w:t>of the City, provided that the City C</w:t>
      </w:r>
      <w:r w:rsidRPr="00AB6B9A">
        <w:rPr>
          <w:rFonts w:ascii="Cambria" w:eastAsia="Cambria" w:hAnsi="Cambria"/>
        </w:rPr>
        <w:t>ouncil shall state the basis for its determination in the resolution.</w:t>
      </w:r>
    </w:p>
    <w:p w14:paraId="066110FA" w14:textId="77777777" w:rsidR="00AB6B9A" w:rsidRPr="00AB6B9A" w:rsidRDefault="00AB6B9A" w:rsidP="00AB6B9A">
      <w:pPr>
        <w:pStyle w:val="ListParagraph"/>
        <w:ind w:left="678"/>
        <w:rPr>
          <w:rFonts w:ascii="Cambria" w:eastAsia="Cambria" w:hAnsi="Cambria"/>
        </w:rPr>
      </w:pPr>
    </w:p>
    <w:p w14:paraId="774D4EB8" w14:textId="76471CBA" w:rsidR="00AB6B9A" w:rsidRDefault="00AB6B9A" w:rsidP="00AB6B9A">
      <w:pPr>
        <w:pStyle w:val="ListParagraph"/>
        <w:numPr>
          <w:ilvl w:val="0"/>
          <w:numId w:val="21"/>
        </w:numPr>
        <w:rPr>
          <w:rFonts w:ascii="Cambria" w:eastAsia="Cambria" w:hAnsi="Cambria"/>
        </w:rPr>
      </w:pPr>
      <w:r w:rsidRPr="00AB6B9A">
        <w:rPr>
          <w:rFonts w:ascii="Cambria" w:eastAsia="Cambria" w:hAnsi="Cambria"/>
          <w:i/>
        </w:rPr>
        <w:t>Budgeted non-commodity items</w:t>
      </w:r>
      <w:r w:rsidRPr="00AB6B9A">
        <w:rPr>
          <w:rFonts w:ascii="Cambria" w:eastAsia="Cambria" w:hAnsi="Cambria"/>
        </w:rPr>
        <w:t xml:space="preserve">. Budgeted non-commodity items such as debt service payments, deposits, dues, insurance premiums, legal advertising, memberships, publications, self-insurance claim payments, seminar registration, </w:t>
      </w:r>
      <w:proofErr w:type="gramStart"/>
      <w:r w:rsidRPr="00AB6B9A">
        <w:rPr>
          <w:rFonts w:ascii="Cambria" w:eastAsia="Cambria" w:hAnsi="Cambria"/>
        </w:rPr>
        <w:t>subscriptions</w:t>
      </w:r>
      <w:proofErr w:type="gramEnd"/>
      <w:r w:rsidRPr="00AB6B9A">
        <w:rPr>
          <w:rFonts w:ascii="Cambria" w:eastAsia="Cambria" w:hAnsi="Cambria"/>
        </w:rPr>
        <w:t xml:space="preserve"> and travel expenses.</w:t>
      </w:r>
    </w:p>
    <w:p w14:paraId="21260448" w14:textId="77777777" w:rsidR="00AB6B9A" w:rsidRPr="00AB6B9A" w:rsidRDefault="00AB6B9A" w:rsidP="00AB6B9A">
      <w:pPr>
        <w:pStyle w:val="ListParagraph"/>
        <w:ind w:left="678"/>
        <w:rPr>
          <w:rFonts w:ascii="Cambria" w:eastAsia="Cambria" w:hAnsi="Cambria"/>
        </w:rPr>
      </w:pPr>
    </w:p>
    <w:p w14:paraId="18292A96" w14:textId="622536E0" w:rsidR="00AB6B9A" w:rsidRPr="00AB6B9A" w:rsidRDefault="00AB6B9A" w:rsidP="00AB6B9A">
      <w:pPr>
        <w:pStyle w:val="ListParagraph"/>
        <w:numPr>
          <w:ilvl w:val="0"/>
          <w:numId w:val="21"/>
        </w:numPr>
        <w:rPr>
          <w:rFonts w:ascii="Cambria" w:eastAsia="Cambria" w:hAnsi="Cambria"/>
        </w:rPr>
      </w:pPr>
      <w:r w:rsidRPr="00AB6B9A">
        <w:rPr>
          <w:rFonts w:ascii="Cambria" w:eastAsia="Cambria" w:hAnsi="Cambria"/>
          <w:i/>
        </w:rPr>
        <w:t>Real property</w:t>
      </w:r>
      <w:r w:rsidRPr="00AB6B9A">
        <w:rPr>
          <w:rFonts w:ascii="Cambria" w:eastAsia="Cambria" w:hAnsi="Cambria"/>
        </w:rPr>
        <w:t xml:space="preserve">. Real property purchases and leases, utility services and related charges, work or services </w:t>
      </w:r>
      <w:r w:rsidRPr="00AB6B9A">
        <w:rPr>
          <w:rFonts w:ascii="Cambria" w:eastAsia="Cambria" w:hAnsi="Cambria"/>
        </w:rPr>
        <w:lastRenderedPageBreak/>
        <w:t>performed by another public agency.</w:t>
      </w:r>
    </w:p>
    <w:p w14:paraId="1ABF548E" w14:textId="77777777" w:rsidR="00AB6B9A" w:rsidRPr="00AB6B9A" w:rsidRDefault="00AB6B9A" w:rsidP="00AB6B9A">
      <w:pPr>
        <w:pStyle w:val="BodyText"/>
        <w:tabs>
          <w:tab w:val="left" w:pos="681"/>
        </w:tabs>
        <w:ind w:left="678" w:right="115"/>
        <w:jc w:val="both"/>
      </w:pPr>
    </w:p>
    <w:p w14:paraId="3B5EF9A2" w14:textId="022D310C" w:rsidR="002312B8" w:rsidRDefault="000C0407">
      <w:pPr>
        <w:pStyle w:val="BodyText"/>
        <w:numPr>
          <w:ilvl w:val="0"/>
          <w:numId w:val="21"/>
        </w:numPr>
        <w:tabs>
          <w:tab w:val="left" w:pos="681"/>
        </w:tabs>
        <w:ind w:right="115" w:hanging="158"/>
        <w:jc w:val="both"/>
      </w:pPr>
      <w:r>
        <w:rPr>
          <w:i/>
          <w:spacing w:val="-1"/>
          <w:u w:val="single" w:color="000000"/>
        </w:rPr>
        <w:t>Other</w:t>
      </w:r>
      <w:r>
        <w:rPr>
          <w:i/>
          <w:spacing w:val="3"/>
          <w:u w:val="single" w:color="000000"/>
        </w:rPr>
        <w:t xml:space="preserve"> </w:t>
      </w:r>
      <w:r>
        <w:rPr>
          <w:i/>
          <w:spacing w:val="-1"/>
          <w:u w:val="single" w:color="000000"/>
        </w:rPr>
        <w:t>Circumstances.</w:t>
      </w:r>
      <w:r>
        <w:rPr>
          <w:i/>
          <w:spacing w:val="1"/>
          <w:u w:val="single" w:color="000000"/>
        </w:rPr>
        <w:t xml:space="preserve"> </w:t>
      </w:r>
      <w:r>
        <w:t>The</w:t>
      </w:r>
      <w:r>
        <w:rPr>
          <w:spacing w:val="-1"/>
        </w:rPr>
        <w:t xml:space="preserve"> following</w:t>
      </w:r>
      <w:r>
        <w:rPr>
          <w:spacing w:val="3"/>
        </w:rPr>
        <w:t xml:space="preserve"> </w:t>
      </w:r>
      <w:r>
        <w:rPr>
          <w:spacing w:val="-1"/>
        </w:rPr>
        <w:t>circumstances</w:t>
      </w:r>
      <w:r>
        <w:rPr>
          <w:spacing w:val="3"/>
        </w:rPr>
        <w:t xml:space="preserve"> </w:t>
      </w:r>
      <w:r>
        <w:rPr>
          <w:spacing w:val="-1"/>
        </w:rPr>
        <w:t>permit</w:t>
      </w:r>
      <w:r>
        <w:rPr>
          <w:spacing w:val="1"/>
        </w:rPr>
        <w:t xml:space="preserve"> </w:t>
      </w:r>
      <w:r>
        <w:rPr>
          <w:spacing w:val="-1"/>
        </w:rPr>
        <w:t>the</w:t>
      </w:r>
      <w:r>
        <w:rPr>
          <w:spacing w:val="2"/>
        </w:rPr>
        <w:t xml:space="preserve"> </w:t>
      </w:r>
      <w:r>
        <w:rPr>
          <w:spacing w:val="-1"/>
        </w:rPr>
        <w:t>use</w:t>
      </w:r>
      <w:r>
        <w:rPr>
          <w:spacing w:val="2"/>
        </w:rPr>
        <w:t xml:space="preserve"> </w:t>
      </w:r>
      <w:r>
        <w:t>of</w:t>
      </w:r>
      <w:r>
        <w:rPr>
          <w:spacing w:val="2"/>
        </w:rPr>
        <w:t xml:space="preserve"> </w:t>
      </w:r>
      <w:r>
        <w:rPr>
          <w:spacing w:val="-1"/>
        </w:rPr>
        <w:t>the</w:t>
      </w:r>
      <w:r>
        <w:rPr>
          <w:spacing w:val="2"/>
        </w:rPr>
        <w:t xml:space="preserve"> </w:t>
      </w:r>
      <w:r>
        <w:rPr>
          <w:spacing w:val="-1"/>
        </w:rPr>
        <w:t>Non</w:t>
      </w:r>
      <w:r w:rsidR="00256FFB">
        <w:rPr>
          <w:spacing w:val="-1"/>
        </w:rPr>
        <w:t>-C</w:t>
      </w:r>
      <w:r>
        <w:rPr>
          <w:spacing w:val="-1"/>
        </w:rPr>
        <w:t>ompetitive</w:t>
      </w:r>
      <w:r>
        <w:rPr>
          <w:spacing w:val="2"/>
        </w:rPr>
        <w:t xml:space="preserve"> </w:t>
      </w:r>
      <w:r>
        <w:rPr>
          <w:spacing w:val="-1"/>
        </w:rPr>
        <w:t>Proposal</w:t>
      </w:r>
      <w:r>
        <w:rPr>
          <w:spacing w:val="2"/>
        </w:rPr>
        <w:t xml:space="preserve"> </w:t>
      </w:r>
      <w:r>
        <w:rPr>
          <w:spacing w:val="-1"/>
        </w:rPr>
        <w:t>method</w:t>
      </w:r>
      <w:r>
        <w:rPr>
          <w:spacing w:val="69"/>
        </w:rPr>
        <w:t xml:space="preserve"> </w:t>
      </w:r>
      <w:r>
        <w:rPr>
          <w:spacing w:val="-1"/>
        </w:rPr>
        <w:t>and shall be documented in</w:t>
      </w:r>
      <w:r>
        <w:rPr>
          <w:spacing w:val="-2"/>
        </w:rPr>
        <w:t xml:space="preserve"> </w:t>
      </w:r>
      <w:r>
        <w:rPr>
          <w:spacing w:val="-1"/>
        </w:rPr>
        <w:t>the Non</w:t>
      </w:r>
      <w:r w:rsidR="00256FFB">
        <w:rPr>
          <w:spacing w:val="-1"/>
        </w:rPr>
        <w:t>-C</w:t>
      </w:r>
      <w:r>
        <w:rPr>
          <w:spacing w:val="-1"/>
        </w:rPr>
        <w:t>ompetitive Source Selection</w:t>
      </w:r>
      <w:r>
        <w:rPr>
          <w:spacing w:val="-2"/>
        </w:rPr>
        <w:t xml:space="preserve"> </w:t>
      </w:r>
      <w:r>
        <w:rPr>
          <w:spacing w:val="-1"/>
        </w:rPr>
        <w:t>Justification:</w:t>
      </w:r>
    </w:p>
    <w:p w14:paraId="459B8B0D" w14:textId="77777777" w:rsidR="002312B8" w:rsidRDefault="002312B8">
      <w:pPr>
        <w:rPr>
          <w:rFonts w:ascii="Cambria" w:eastAsia="Cambria" w:hAnsi="Cambria" w:cs="Cambria"/>
        </w:rPr>
      </w:pPr>
    </w:p>
    <w:p w14:paraId="7B324B55" w14:textId="77777777" w:rsidR="002312B8" w:rsidRPr="00B40371" w:rsidRDefault="000C0407" w:rsidP="00EC46BE">
      <w:pPr>
        <w:pStyle w:val="BodyText"/>
        <w:numPr>
          <w:ilvl w:val="3"/>
          <w:numId w:val="23"/>
        </w:numPr>
        <w:tabs>
          <w:tab w:val="left" w:pos="1241"/>
        </w:tabs>
        <w:ind w:right="115" w:hanging="360"/>
        <w:jc w:val="both"/>
      </w:pPr>
      <w:bookmarkStart w:id="115" w:name="1._A_purchase_that_is_a_follow-on_procur"/>
      <w:bookmarkEnd w:id="115"/>
      <w:r>
        <w:t>A</w:t>
      </w:r>
      <w:r w:rsidRPr="00B40371">
        <w:rPr>
          <w:spacing w:val="13"/>
        </w:rPr>
        <w:t xml:space="preserve"> </w:t>
      </w:r>
      <w:r w:rsidRPr="00B40371">
        <w:rPr>
          <w:spacing w:val="-1"/>
        </w:rPr>
        <w:t>purchase</w:t>
      </w:r>
      <w:r w:rsidRPr="00B40371">
        <w:rPr>
          <w:spacing w:val="14"/>
        </w:rPr>
        <w:t xml:space="preserve"> </w:t>
      </w:r>
      <w:r w:rsidRPr="00B40371">
        <w:rPr>
          <w:spacing w:val="-1"/>
        </w:rPr>
        <w:t>that</w:t>
      </w:r>
      <w:r w:rsidRPr="00B40371">
        <w:rPr>
          <w:spacing w:val="11"/>
        </w:rPr>
        <w:t xml:space="preserve"> </w:t>
      </w:r>
      <w:r w:rsidRPr="00B40371">
        <w:rPr>
          <w:spacing w:val="-1"/>
        </w:rPr>
        <w:t>is</w:t>
      </w:r>
      <w:r w:rsidRPr="00B40371">
        <w:rPr>
          <w:spacing w:val="15"/>
        </w:rPr>
        <w:t xml:space="preserve"> </w:t>
      </w:r>
      <w:r>
        <w:t>a</w:t>
      </w:r>
      <w:r w:rsidRPr="00B40371">
        <w:rPr>
          <w:spacing w:val="11"/>
        </w:rPr>
        <w:t xml:space="preserve"> </w:t>
      </w:r>
      <w:r w:rsidRPr="00B40371">
        <w:rPr>
          <w:spacing w:val="-1"/>
        </w:rPr>
        <w:t>follow-on</w:t>
      </w:r>
      <w:r w:rsidRPr="00B40371">
        <w:rPr>
          <w:spacing w:val="13"/>
        </w:rPr>
        <w:t xml:space="preserve"> </w:t>
      </w:r>
      <w:r w:rsidRPr="00B40371">
        <w:rPr>
          <w:spacing w:val="-1"/>
        </w:rPr>
        <w:t>procurement,</w:t>
      </w:r>
      <w:r w:rsidRPr="00B40371">
        <w:rPr>
          <w:spacing w:val="14"/>
        </w:rPr>
        <w:t xml:space="preserve"> </w:t>
      </w:r>
      <w:r w:rsidRPr="00B40371">
        <w:rPr>
          <w:spacing w:val="-2"/>
        </w:rPr>
        <w:t>where</w:t>
      </w:r>
      <w:r w:rsidRPr="00B40371">
        <w:rPr>
          <w:spacing w:val="14"/>
        </w:rPr>
        <w:t xml:space="preserve"> </w:t>
      </w:r>
      <w:r w:rsidRPr="00B40371">
        <w:rPr>
          <w:spacing w:val="-1"/>
        </w:rPr>
        <w:t>the</w:t>
      </w:r>
      <w:r w:rsidRPr="00B40371">
        <w:rPr>
          <w:spacing w:val="14"/>
        </w:rPr>
        <w:t xml:space="preserve"> </w:t>
      </w:r>
      <w:r w:rsidRPr="00B40371">
        <w:rPr>
          <w:spacing w:val="-1"/>
        </w:rPr>
        <w:t>non</w:t>
      </w:r>
      <w:r w:rsidR="00256FFB" w:rsidRPr="00B40371">
        <w:rPr>
          <w:spacing w:val="-1"/>
        </w:rPr>
        <w:t>-</w:t>
      </w:r>
      <w:r w:rsidRPr="00B40371">
        <w:rPr>
          <w:spacing w:val="-1"/>
        </w:rPr>
        <w:t>competitive</w:t>
      </w:r>
      <w:r w:rsidRPr="00B40371">
        <w:rPr>
          <w:spacing w:val="11"/>
        </w:rPr>
        <w:t xml:space="preserve"> </w:t>
      </w:r>
      <w:r w:rsidRPr="00B40371">
        <w:rPr>
          <w:spacing w:val="-1"/>
        </w:rPr>
        <w:t>purchase</w:t>
      </w:r>
      <w:r w:rsidRPr="00B40371">
        <w:rPr>
          <w:spacing w:val="11"/>
        </w:rPr>
        <w:t xml:space="preserve"> </w:t>
      </w:r>
      <w:r>
        <w:t>is</w:t>
      </w:r>
      <w:r w:rsidRPr="00B40371">
        <w:rPr>
          <w:spacing w:val="12"/>
        </w:rPr>
        <w:t xml:space="preserve"> </w:t>
      </w:r>
      <w:r w:rsidRPr="00B40371">
        <w:rPr>
          <w:spacing w:val="-1"/>
        </w:rPr>
        <w:t>placed</w:t>
      </w:r>
      <w:r w:rsidRPr="00B40371">
        <w:rPr>
          <w:spacing w:val="13"/>
        </w:rPr>
        <w:t xml:space="preserve"> </w:t>
      </w:r>
      <w:r w:rsidRPr="00B40371">
        <w:rPr>
          <w:spacing w:val="-1"/>
        </w:rPr>
        <w:t>with</w:t>
      </w:r>
      <w:r w:rsidRPr="00B40371">
        <w:rPr>
          <w:spacing w:val="12"/>
        </w:rPr>
        <w:t xml:space="preserve"> </w:t>
      </w:r>
      <w:r>
        <w:t>an</w:t>
      </w:r>
      <w:r w:rsidRPr="00B40371">
        <w:rPr>
          <w:spacing w:val="61"/>
        </w:rPr>
        <w:t xml:space="preserve"> </w:t>
      </w:r>
      <w:r w:rsidRPr="00B40371">
        <w:rPr>
          <w:spacing w:val="-1"/>
        </w:rPr>
        <w:t>incumbent</w:t>
      </w:r>
      <w:r w:rsidRPr="00B40371">
        <w:rPr>
          <w:spacing w:val="8"/>
        </w:rPr>
        <w:t xml:space="preserve"> </w:t>
      </w:r>
      <w:r w:rsidRPr="00B40371">
        <w:rPr>
          <w:spacing w:val="-1"/>
        </w:rPr>
        <w:t>vendor,</w:t>
      </w:r>
      <w:r w:rsidRPr="00B40371">
        <w:rPr>
          <w:spacing w:val="9"/>
        </w:rPr>
        <w:t xml:space="preserve"> </w:t>
      </w:r>
      <w:r w:rsidRPr="00B40371">
        <w:rPr>
          <w:spacing w:val="-1"/>
        </w:rPr>
        <w:t>either</w:t>
      </w:r>
      <w:r w:rsidRPr="00B40371">
        <w:rPr>
          <w:spacing w:val="6"/>
        </w:rPr>
        <w:t xml:space="preserve"> </w:t>
      </w:r>
      <w:r w:rsidRPr="00B40371">
        <w:rPr>
          <w:spacing w:val="-1"/>
        </w:rPr>
        <w:t>by</w:t>
      </w:r>
      <w:r w:rsidRPr="00B40371">
        <w:rPr>
          <w:spacing w:val="8"/>
        </w:rPr>
        <w:t xml:space="preserve"> </w:t>
      </w:r>
      <w:r>
        <w:t>a</w:t>
      </w:r>
      <w:r w:rsidRPr="00B40371">
        <w:rPr>
          <w:spacing w:val="9"/>
        </w:rPr>
        <w:t xml:space="preserve"> </w:t>
      </w:r>
      <w:r w:rsidRPr="00B40371">
        <w:rPr>
          <w:spacing w:val="-1"/>
        </w:rPr>
        <w:t>separate</w:t>
      </w:r>
      <w:r w:rsidRPr="00B40371">
        <w:rPr>
          <w:spacing w:val="9"/>
        </w:rPr>
        <w:t xml:space="preserve"> </w:t>
      </w:r>
      <w:r w:rsidRPr="00B40371">
        <w:rPr>
          <w:spacing w:val="-1"/>
        </w:rPr>
        <w:t>new</w:t>
      </w:r>
      <w:r w:rsidRPr="00B40371">
        <w:rPr>
          <w:spacing w:val="6"/>
        </w:rPr>
        <w:t xml:space="preserve"> </w:t>
      </w:r>
      <w:r w:rsidRPr="00B40371">
        <w:rPr>
          <w:spacing w:val="-1"/>
        </w:rPr>
        <w:t>contract</w:t>
      </w:r>
      <w:r w:rsidRPr="00B40371">
        <w:rPr>
          <w:spacing w:val="8"/>
        </w:rPr>
        <w:t xml:space="preserve"> </w:t>
      </w:r>
      <w:r>
        <w:t>or</w:t>
      </w:r>
      <w:r w:rsidRPr="00B40371">
        <w:rPr>
          <w:spacing w:val="9"/>
        </w:rPr>
        <w:t xml:space="preserve"> </w:t>
      </w:r>
      <w:r w:rsidRPr="00B40371">
        <w:rPr>
          <w:spacing w:val="-1"/>
        </w:rPr>
        <w:t>by</w:t>
      </w:r>
      <w:r w:rsidRPr="00B40371">
        <w:rPr>
          <w:spacing w:val="8"/>
        </w:rPr>
        <w:t xml:space="preserve"> </w:t>
      </w:r>
      <w:r>
        <w:t>a</w:t>
      </w:r>
      <w:r w:rsidRPr="00B40371">
        <w:rPr>
          <w:spacing w:val="6"/>
        </w:rPr>
        <w:t xml:space="preserve"> </w:t>
      </w:r>
      <w:r w:rsidRPr="00B40371">
        <w:rPr>
          <w:spacing w:val="-1"/>
        </w:rPr>
        <w:t>supplemental</w:t>
      </w:r>
      <w:r w:rsidRPr="00B40371">
        <w:rPr>
          <w:spacing w:val="9"/>
        </w:rPr>
        <w:t xml:space="preserve"> </w:t>
      </w:r>
      <w:r w:rsidRPr="00B40371">
        <w:rPr>
          <w:spacing w:val="-1"/>
        </w:rPr>
        <w:t>contract,</w:t>
      </w:r>
      <w:r w:rsidRPr="00B40371">
        <w:rPr>
          <w:spacing w:val="9"/>
        </w:rPr>
        <w:t xml:space="preserve"> </w:t>
      </w:r>
      <w:r w:rsidRPr="00B40371">
        <w:rPr>
          <w:spacing w:val="-2"/>
        </w:rPr>
        <w:t>to</w:t>
      </w:r>
      <w:r w:rsidRPr="00B40371">
        <w:rPr>
          <w:spacing w:val="9"/>
        </w:rPr>
        <w:t xml:space="preserve"> </w:t>
      </w:r>
      <w:r w:rsidRPr="00B40371">
        <w:rPr>
          <w:spacing w:val="-1"/>
        </w:rPr>
        <w:t>continue</w:t>
      </w:r>
      <w:r w:rsidRPr="00B40371">
        <w:rPr>
          <w:spacing w:val="7"/>
        </w:rPr>
        <w:t xml:space="preserve"> </w:t>
      </w:r>
      <w:r w:rsidRPr="00B40371">
        <w:rPr>
          <w:spacing w:val="-1"/>
        </w:rPr>
        <w:t>or</w:t>
      </w:r>
      <w:r w:rsidRPr="00B40371">
        <w:rPr>
          <w:spacing w:val="73"/>
        </w:rPr>
        <w:t xml:space="preserve"> </w:t>
      </w:r>
      <w:r w:rsidRPr="00B40371">
        <w:rPr>
          <w:spacing w:val="-1"/>
        </w:rPr>
        <w:t>augment</w:t>
      </w:r>
      <w:r w:rsidRPr="00B40371">
        <w:rPr>
          <w:spacing w:val="10"/>
        </w:rPr>
        <w:t xml:space="preserve"> </w:t>
      </w:r>
      <w:r>
        <w:t>a</w:t>
      </w:r>
      <w:r w:rsidRPr="00B40371">
        <w:rPr>
          <w:spacing w:val="13"/>
        </w:rPr>
        <w:t xml:space="preserve"> </w:t>
      </w:r>
      <w:proofErr w:type="gramStart"/>
      <w:r w:rsidRPr="00B40371">
        <w:rPr>
          <w:spacing w:val="-1"/>
        </w:rPr>
        <w:t>City</w:t>
      </w:r>
      <w:proofErr w:type="gramEnd"/>
      <w:r w:rsidRPr="00B40371">
        <w:rPr>
          <w:spacing w:val="12"/>
        </w:rPr>
        <w:t xml:space="preserve"> </w:t>
      </w:r>
      <w:r w:rsidRPr="00B40371">
        <w:rPr>
          <w:spacing w:val="-1"/>
        </w:rPr>
        <w:t>program</w:t>
      </w:r>
      <w:r w:rsidRPr="00B40371">
        <w:rPr>
          <w:spacing w:val="12"/>
        </w:rPr>
        <w:t xml:space="preserve"> </w:t>
      </w:r>
      <w:r w:rsidRPr="00B40371">
        <w:rPr>
          <w:spacing w:val="-1"/>
        </w:rPr>
        <w:t>to</w:t>
      </w:r>
      <w:r w:rsidRPr="00B40371">
        <w:rPr>
          <w:spacing w:val="14"/>
        </w:rPr>
        <w:t xml:space="preserve"> </w:t>
      </w:r>
      <w:r w:rsidRPr="00B40371">
        <w:rPr>
          <w:spacing w:val="-1"/>
        </w:rPr>
        <w:t>maintain</w:t>
      </w:r>
      <w:r w:rsidRPr="00B40371">
        <w:rPr>
          <w:spacing w:val="12"/>
        </w:rPr>
        <w:t xml:space="preserve"> </w:t>
      </w:r>
      <w:r w:rsidRPr="00B40371">
        <w:rPr>
          <w:spacing w:val="-1"/>
        </w:rPr>
        <w:t>continuity</w:t>
      </w:r>
      <w:r w:rsidRPr="00B40371">
        <w:rPr>
          <w:spacing w:val="10"/>
        </w:rPr>
        <w:t xml:space="preserve"> </w:t>
      </w:r>
      <w:r>
        <w:t>of</w:t>
      </w:r>
      <w:r w:rsidRPr="00B40371">
        <w:rPr>
          <w:spacing w:val="13"/>
        </w:rPr>
        <w:t xml:space="preserve"> </w:t>
      </w:r>
      <w:r w:rsidRPr="00B40371">
        <w:rPr>
          <w:spacing w:val="-1"/>
        </w:rPr>
        <w:t>that</w:t>
      </w:r>
      <w:r w:rsidRPr="00B40371">
        <w:rPr>
          <w:spacing w:val="13"/>
        </w:rPr>
        <w:t xml:space="preserve"> </w:t>
      </w:r>
      <w:r w:rsidRPr="00B40371">
        <w:rPr>
          <w:spacing w:val="-1"/>
        </w:rPr>
        <w:t>program,</w:t>
      </w:r>
      <w:r w:rsidRPr="00B40371">
        <w:rPr>
          <w:spacing w:val="13"/>
        </w:rPr>
        <w:t xml:space="preserve"> </w:t>
      </w:r>
      <w:r w:rsidRPr="00B40371">
        <w:rPr>
          <w:spacing w:val="-1"/>
        </w:rPr>
        <w:t>where</w:t>
      </w:r>
      <w:r w:rsidRPr="00B40371">
        <w:rPr>
          <w:spacing w:val="11"/>
        </w:rPr>
        <w:t xml:space="preserve"> </w:t>
      </w:r>
      <w:r>
        <w:t>such</w:t>
      </w:r>
      <w:r w:rsidRPr="00B40371">
        <w:rPr>
          <w:spacing w:val="14"/>
        </w:rPr>
        <w:t xml:space="preserve"> </w:t>
      </w:r>
      <w:r w:rsidRPr="00B40371">
        <w:rPr>
          <w:spacing w:val="-1"/>
        </w:rPr>
        <w:t>placement</w:t>
      </w:r>
      <w:r w:rsidRPr="00B40371">
        <w:rPr>
          <w:spacing w:val="13"/>
        </w:rPr>
        <w:t xml:space="preserve"> </w:t>
      </w:r>
      <w:r w:rsidRPr="00B40371">
        <w:rPr>
          <w:spacing w:val="-1"/>
        </w:rPr>
        <w:t>was</w:t>
      </w:r>
      <w:r w:rsidRPr="00B40371">
        <w:rPr>
          <w:spacing w:val="45"/>
        </w:rPr>
        <w:t xml:space="preserve"> </w:t>
      </w:r>
      <w:r w:rsidRPr="00B40371">
        <w:rPr>
          <w:spacing w:val="-1"/>
        </w:rPr>
        <w:t>necessitated by</w:t>
      </w:r>
      <w:r w:rsidRPr="00B40371">
        <w:rPr>
          <w:spacing w:val="-2"/>
        </w:rPr>
        <w:t xml:space="preserve"> </w:t>
      </w:r>
      <w:r w:rsidRPr="00B40371">
        <w:rPr>
          <w:spacing w:val="-1"/>
        </w:rPr>
        <w:t>prior procurement decisions;</w:t>
      </w:r>
    </w:p>
    <w:p w14:paraId="5381055F" w14:textId="77777777" w:rsidR="00B40371" w:rsidRDefault="00B40371" w:rsidP="00B40371">
      <w:pPr>
        <w:pStyle w:val="BodyText"/>
        <w:tabs>
          <w:tab w:val="left" w:pos="1241"/>
        </w:tabs>
        <w:ind w:right="115"/>
        <w:jc w:val="both"/>
        <w:rPr>
          <w:spacing w:val="-1"/>
        </w:rPr>
      </w:pPr>
    </w:p>
    <w:p w14:paraId="17B7F358" w14:textId="77777777" w:rsidR="002312B8" w:rsidRDefault="000C0407">
      <w:pPr>
        <w:pStyle w:val="BodyText"/>
        <w:numPr>
          <w:ilvl w:val="3"/>
          <w:numId w:val="23"/>
        </w:numPr>
        <w:tabs>
          <w:tab w:val="left" w:pos="1541"/>
        </w:tabs>
        <w:spacing w:before="56"/>
        <w:ind w:left="1540" w:right="198" w:hanging="360"/>
      </w:pPr>
      <w:bookmarkStart w:id="116" w:name="2._A_purchase_under_a_grant_where_the_aw"/>
      <w:bookmarkEnd w:id="116"/>
      <w:r>
        <w:t>A</w:t>
      </w:r>
      <w:r>
        <w:rPr>
          <w:spacing w:val="36"/>
        </w:rPr>
        <w:t xml:space="preserve"> </w:t>
      </w:r>
      <w:r>
        <w:rPr>
          <w:spacing w:val="-1"/>
        </w:rPr>
        <w:t>purchase</w:t>
      </w:r>
      <w:r>
        <w:rPr>
          <w:spacing w:val="35"/>
        </w:rPr>
        <w:t xml:space="preserve"> </w:t>
      </w:r>
      <w:r>
        <w:rPr>
          <w:spacing w:val="-1"/>
        </w:rPr>
        <w:t>under</w:t>
      </w:r>
      <w:r>
        <w:rPr>
          <w:spacing w:val="38"/>
        </w:rPr>
        <w:t xml:space="preserve"> </w:t>
      </w:r>
      <w:r>
        <w:t>a</w:t>
      </w:r>
      <w:r>
        <w:rPr>
          <w:spacing w:val="35"/>
        </w:rPr>
        <w:t xml:space="preserve"> </w:t>
      </w:r>
      <w:r>
        <w:rPr>
          <w:spacing w:val="-1"/>
        </w:rPr>
        <w:t>grant</w:t>
      </w:r>
      <w:r>
        <w:rPr>
          <w:spacing w:val="38"/>
        </w:rPr>
        <w:t xml:space="preserve"> </w:t>
      </w:r>
      <w:r>
        <w:rPr>
          <w:spacing w:val="-1"/>
        </w:rPr>
        <w:t>where</w:t>
      </w:r>
      <w:r>
        <w:rPr>
          <w:spacing w:val="37"/>
        </w:rPr>
        <w:t xml:space="preserve"> </w:t>
      </w:r>
      <w:r>
        <w:rPr>
          <w:spacing w:val="-1"/>
        </w:rPr>
        <w:t>the</w:t>
      </w:r>
      <w:r>
        <w:rPr>
          <w:spacing w:val="35"/>
        </w:rPr>
        <w:t xml:space="preserve"> </w:t>
      </w:r>
      <w:r>
        <w:rPr>
          <w:spacing w:val="-1"/>
        </w:rPr>
        <w:t>awarding</w:t>
      </w:r>
      <w:r>
        <w:rPr>
          <w:spacing w:val="39"/>
        </w:rPr>
        <w:t xml:space="preserve"> </w:t>
      </w:r>
      <w:r>
        <w:rPr>
          <w:spacing w:val="-1"/>
        </w:rPr>
        <w:t>agency</w:t>
      </w:r>
      <w:r>
        <w:rPr>
          <w:spacing w:val="36"/>
        </w:rPr>
        <w:t xml:space="preserve"> </w:t>
      </w:r>
      <w:r>
        <w:rPr>
          <w:spacing w:val="-1"/>
        </w:rPr>
        <w:t>expressly</w:t>
      </w:r>
      <w:r>
        <w:rPr>
          <w:spacing w:val="37"/>
        </w:rPr>
        <w:t xml:space="preserve"> </w:t>
      </w:r>
      <w:r>
        <w:rPr>
          <w:spacing w:val="-1"/>
        </w:rPr>
        <w:t>authorizes</w:t>
      </w:r>
      <w:r>
        <w:rPr>
          <w:spacing w:val="38"/>
        </w:rPr>
        <w:t xml:space="preserve"> </w:t>
      </w:r>
      <w:r>
        <w:rPr>
          <w:spacing w:val="-1"/>
        </w:rPr>
        <w:t>the</w:t>
      </w:r>
      <w:r>
        <w:rPr>
          <w:spacing w:val="35"/>
        </w:rPr>
        <w:t xml:space="preserve"> </w:t>
      </w:r>
      <w:r>
        <w:rPr>
          <w:spacing w:val="-1"/>
        </w:rPr>
        <w:t>Non</w:t>
      </w:r>
      <w:r w:rsidR="00256FFB">
        <w:rPr>
          <w:spacing w:val="-1"/>
        </w:rPr>
        <w:t>-</w:t>
      </w:r>
      <w:r>
        <w:rPr>
          <w:spacing w:val="-1"/>
        </w:rPr>
        <w:t>competitive</w:t>
      </w:r>
      <w:r>
        <w:rPr>
          <w:spacing w:val="67"/>
        </w:rPr>
        <w:t xml:space="preserve"> </w:t>
      </w:r>
      <w:r>
        <w:rPr>
          <w:spacing w:val="-1"/>
        </w:rPr>
        <w:t>Proposal method</w:t>
      </w:r>
      <w:r>
        <w:rPr>
          <w:spacing w:val="-3"/>
        </w:rPr>
        <w:t xml:space="preserve"> </w:t>
      </w:r>
      <w:r>
        <w:t>in</w:t>
      </w:r>
      <w:r>
        <w:rPr>
          <w:spacing w:val="-2"/>
        </w:rPr>
        <w:t xml:space="preserve"> </w:t>
      </w:r>
      <w:r>
        <w:rPr>
          <w:spacing w:val="-1"/>
        </w:rPr>
        <w:t xml:space="preserve">response to </w:t>
      </w:r>
      <w:r>
        <w:t>a</w:t>
      </w:r>
      <w:r>
        <w:rPr>
          <w:spacing w:val="-1"/>
        </w:rPr>
        <w:t xml:space="preserve"> written</w:t>
      </w:r>
      <w:r>
        <w:rPr>
          <w:spacing w:val="-2"/>
        </w:rPr>
        <w:t xml:space="preserve"> </w:t>
      </w:r>
      <w:r>
        <w:rPr>
          <w:spacing w:val="-1"/>
        </w:rPr>
        <w:t>request from</w:t>
      </w:r>
      <w:r>
        <w:t xml:space="preserve"> </w:t>
      </w:r>
      <w:r>
        <w:rPr>
          <w:spacing w:val="-1"/>
        </w:rPr>
        <w:t xml:space="preserve">the </w:t>
      </w:r>
      <w:proofErr w:type="gramStart"/>
      <w:r>
        <w:rPr>
          <w:spacing w:val="-1"/>
        </w:rPr>
        <w:t>City;</w:t>
      </w:r>
      <w:proofErr w:type="gramEnd"/>
    </w:p>
    <w:p w14:paraId="06FF24AE" w14:textId="77777777" w:rsidR="002312B8" w:rsidRDefault="002312B8">
      <w:pPr>
        <w:rPr>
          <w:rFonts w:ascii="Cambria" w:eastAsia="Cambria" w:hAnsi="Cambria" w:cs="Cambria"/>
        </w:rPr>
      </w:pPr>
    </w:p>
    <w:p w14:paraId="052ED30C" w14:textId="77777777" w:rsidR="002312B8" w:rsidRDefault="000C0407">
      <w:pPr>
        <w:pStyle w:val="BodyText"/>
        <w:numPr>
          <w:ilvl w:val="3"/>
          <w:numId w:val="23"/>
        </w:numPr>
        <w:tabs>
          <w:tab w:val="left" w:pos="1541"/>
        </w:tabs>
        <w:ind w:left="1540" w:hanging="360"/>
      </w:pPr>
      <w:bookmarkStart w:id="117" w:name="3._After_solicitation_of_several_vendors"/>
      <w:bookmarkEnd w:id="117"/>
      <w:r>
        <w:rPr>
          <w:spacing w:val="-1"/>
        </w:rPr>
        <w:t>After solicitation</w:t>
      </w:r>
      <w:r>
        <w:rPr>
          <w:spacing w:val="-2"/>
        </w:rPr>
        <w:t xml:space="preserve"> </w:t>
      </w:r>
      <w:r>
        <w:t>of</w:t>
      </w:r>
      <w:r>
        <w:rPr>
          <w:spacing w:val="-3"/>
        </w:rPr>
        <w:t xml:space="preserve"> </w:t>
      </w:r>
      <w:r>
        <w:rPr>
          <w:spacing w:val="-1"/>
        </w:rPr>
        <w:t>several vendors,</w:t>
      </w:r>
      <w:r>
        <w:rPr>
          <w:spacing w:val="-3"/>
        </w:rPr>
        <w:t xml:space="preserve"> </w:t>
      </w:r>
      <w:r>
        <w:rPr>
          <w:spacing w:val="-1"/>
        </w:rPr>
        <w:t>competition</w:t>
      </w:r>
      <w:r>
        <w:rPr>
          <w:spacing w:val="-2"/>
        </w:rPr>
        <w:t xml:space="preserve"> </w:t>
      </w:r>
      <w:r>
        <w:t>is</w:t>
      </w:r>
      <w:r>
        <w:rPr>
          <w:spacing w:val="-2"/>
        </w:rPr>
        <w:t xml:space="preserve"> </w:t>
      </w:r>
      <w:r>
        <w:rPr>
          <w:spacing w:val="-1"/>
        </w:rPr>
        <w:t xml:space="preserve">determined </w:t>
      </w:r>
      <w:proofErr w:type="gramStart"/>
      <w:r>
        <w:rPr>
          <w:spacing w:val="-1"/>
        </w:rPr>
        <w:t>inadequate;</w:t>
      </w:r>
      <w:proofErr w:type="gramEnd"/>
    </w:p>
    <w:p w14:paraId="706330CC" w14:textId="77777777" w:rsidR="002312B8" w:rsidRDefault="002312B8">
      <w:pPr>
        <w:rPr>
          <w:rFonts w:ascii="Cambria" w:eastAsia="Cambria" w:hAnsi="Cambria" w:cs="Cambria"/>
        </w:rPr>
      </w:pPr>
    </w:p>
    <w:p w14:paraId="28540037" w14:textId="77777777" w:rsidR="002312B8" w:rsidRDefault="000C0407">
      <w:pPr>
        <w:pStyle w:val="BodyText"/>
        <w:numPr>
          <w:ilvl w:val="3"/>
          <w:numId w:val="23"/>
        </w:numPr>
        <w:tabs>
          <w:tab w:val="left" w:pos="1541"/>
        </w:tabs>
        <w:ind w:left="1540" w:hanging="360"/>
      </w:pPr>
      <w:bookmarkStart w:id="118" w:name="4._When_the_Design-Build_project_deliver"/>
      <w:bookmarkEnd w:id="118"/>
      <w:r>
        <w:t>When</w:t>
      </w:r>
      <w:r>
        <w:rPr>
          <w:spacing w:val="-2"/>
        </w:rPr>
        <w:t xml:space="preserve"> </w:t>
      </w:r>
      <w:r>
        <w:rPr>
          <w:spacing w:val="-1"/>
        </w:rPr>
        <w:t>the Design-Build project delivery</w:t>
      </w:r>
      <w:r>
        <w:rPr>
          <w:spacing w:val="-2"/>
        </w:rPr>
        <w:t xml:space="preserve"> </w:t>
      </w:r>
      <w:r>
        <w:rPr>
          <w:spacing w:val="-1"/>
        </w:rPr>
        <w:t>method</w:t>
      </w:r>
      <w:r>
        <w:rPr>
          <w:spacing w:val="-3"/>
        </w:rPr>
        <w:t xml:space="preserve"> </w:t>
      </w:r>
      <w:r>
        <w:t xml:space="preserve">is </w:t>
      </w:r>
      <w:r>
        <w:rPr>
          <w:spacing w:val="-1"/>
        </w:rPr>
        <w:t>used;</w:t>
      </w:r>
      <w:r>
        <w:rPr>
          <w:spacing w:val="-2"/>
        </w:rPr>
        <w:t xml:space="preserve"> </w:t>
      </w:r>
      <w:r>
        <w:rPr>
          <w:spacing w:val="-1"/>
        </w:rPr>
        <w:t>and</w:t>
      </w:r>
    </w:p>
    <w:p w14:paraId="39990C6E" w14:textId="77777777" w:rsidR="002312B8" w:rsidRDefault="002312B8">
      <w:pPr>
        <w:rPr>
          <w:rFonts w:ascii="Cambria" w:eastAsia="Cambria" w:hAnsi="Cambria" w:cs="Cambria"/>
        </w:rPr>
      </w:pPr>
    </w:p>
    <w:p w14:paraId="3F7EB89E" w14:textId="77777777" w:rsidR="002312B8" w:rsidRDefault="000C0407">
      <w:pPr>
        <w:pStyle w:val="BodyText"/>
        <w:numPr>
          <w:ilvl w:val="3"/>
          <w:numId w:val="23"/>
        </w:numPr>
        <w:tabs>
          <w:tab w:val="left" w:pos="1541"/>
        </w:tabs>
        <w:ind w:left="1540" w:hanging="360"/>
      </w:pPr>
      <w:bookmarkStart w:id="119" w:name="5._For_renewable_energy_and_energy_effic"/>
      <w:bookmarkEnd w:id="119"/>
      <w:r>
        <w:rPr>
          <w:spacing w:val="-1"/>
        </w:rPr>
        <w:t>For renewable energy</w:t>
      </w:r>
      <w:r>
        <w:rPr>
          <w:spacing w:val="-2"/>
        </w:rPr>
        <w:t xml:space="preserve"> and</w:t>
      </w:r>
      <w:r>
        <w:rPr>
          <w:spacing w:val="-1"/>
        </w:rPr>
        <w:t xml:space="preserve"> energy</w:t>
      </w:r>
      <w:r>
        <w:rPr>
          <w:spacing w:val="-2"/>
        </w:rPr>
        <w:t xml:space="preserve"> </w:t>
      </w:r>
      <w:r>
        <w:rPr>
          <w:spacing w:val="-1"/>
        </w:rPr>
        <w:t>efficiency</w:t>
      </w:r>
      <w:r>
        <w:rPr>
          <w:spacing w:val="-2"/>
        </w:rPr>
        <w:t xml:space="preserve"> </w:t>
      </w:r>
      <w:r>
        <w:rPr>
          <w:spacing w:val="-1"/>
        </w:rPr>
        <w:t>projects.</w:t>
      </w:r>
    </w:p>
    <w:p w14:paraId="7B7D6B5F" w14:textId="77777777" w:rsidR="002312B8" w:rsidRDefault="002312B8">
      <w:pPr>
        <w:rPr>
          <w:rFonts w:ascii="Cambria" w:eastAsia="Cambria" w:hAnsi="Cambria" w:cs="Cambria"/>
        </w:rPr>
      </w:pPr>
    </w:p>
    <w:p w14:paraId="158D23E2" w14:textId="77777777" w:rsidR="002312B8" w:rsidRDefault="000C0407">
      <w:pPr>
        <w:pStyle w:val="Heading7"/>
        <w:numPr>
          <w:ilvl w:val="1"/>
          <w:numId w:val="19"/>
        </w:numPr>
        <w:tabs>
          <w:tab w:val="left" w:pos="460"/>
        </w:tabs>
        <w:rPr>
          <w:b w:val="0"/>
          <w:bCs w:val="0"/>
        </w:rPr>
      </w:pPr>
      <w:bookmarkStart w:id="120" w:name="3.2_Bidding_Procedures_for_Public_Projec"/>
      <w:bookmarkEnd w:id="120"/>
      <w:r>
        <w:rPr>
          <w:spacing w:val="-1"/>
        </w:rPr>
        <w:t>Bidding</w:t>
      </w:r>
      <w:r>
        <w:rPr>
          <w:spacing w:val="-3"/>
        </w:rPr>
        <w:t xml:space="preserve"> </w:t>
      </w:r>
      <w:r>
        <w:rPr>
          <w:spacing w:val="-1"/>
        </w:rPr>
        <w:t>Procedures</w:t>
      </w:r>
      <w:r>
        <w:rPr>
          <w:spacing w:val="-2"/>
        </w:rPr>
        <w:t xml:space="preserve"> </w:t>
      </w:r>
      <w:r>
        <w:rPr>
          <w:spacing w:val="-1"/>
        </w:rPr>
        <w:t>for</w:t>
      </w:r>
      <w:r>
        <w:rPr>
          <w:spacing w:val="-2"/>
        </w:rPr>
        <w:t xml:space="preserve"> </w:t>
      </w:r>
      <w:r>
        <w:rPr>
          <w:spacing w:val="-1"/>
        </w:rPr>
        <w:t>Public Projects</w:t>
      </w:r>
    </w:p>
    <w:p w14:paraId="62A65F0E" w14:textId="77777777" w:rsidR="002312B8" w:rsidRDefault="002312B8">
      <w:pPr>
        <w:spacing w:before="3"/>
        <w:rPr>
          <w:rFonts w:ascii="Cambria" w:eastAsia="Cambria" w:hAnsi="Cambria" w:cs="Cambria"/>
          <w:b/>
          <w:bCs/>
        </w:rPr>
      </w:pPr>
    </w:p>
    <w:p w14:paraId="239980A4" w14:textId="77777777" w:rsidR="002312B8" w:rsidRDefault="000C0407">
      <w:pPr>
        <w:spacing w:line="274" w:lineRule="auto"/>
        <w:ind w:left="100" w:right="198"/>
        <w:rPr>
          <w:rFonts w:ascii="Cambria" w:eastAsia="Cambria" w:hAnsi="Cambria" w:cs="Cambria"/>
        </w:rPr>
      </w:pPr>
      <w:r>
        <w:rPr>
          <w:rFonts w:ascii="Cambria"/>
        </w:rPr>
        <w:t>The</w:t>
      </w:r>
      <w:r>
        <w:rPr>
          <w:rFonts w:ascii="Cambria"/>
          <w:spacing w:val="-13"/>
        </w:rPr>
        <w:t xml:space="preserve"> </w:t>
      </w:r>
      <w:r>
        <w:rPr>
          <w:rFonts w:ascii="Cambria"/>
          <w:spacing w:val="-1"/>
        </w:rPr>
        <w:t>following</w:t>
      </w:r>
      <w:r>
        <w:rPr>
          <w:rFonts w:ascii="Cambria"/>
          <w:spacing w:val="-12"/>
        </w:rPr>
        <w:t xml:space="preserve"> </w:t>
      </w:r>
      <w:r>
        <w:rPr>
          <w:rFonts w:ascii="Cambria"/>
          <w:spacing w:val="-1"/>
        </w:rPr>
        <w:t>bidding</w:t>
      </w:r>
      <w:r>
        <w:rPr>
          <w:rFonts w:ascii="Cambria"/>
          <w:spacing w:val="-12"/>
        </w:rPr>
        <w:t xml:space="preserve"> </w:t>
      </w:r>
      <w:r>
        <w:rPr>
          <w:rFonts w:ascii="Cambria"/>
          <w:spacing w:val="-1"/>
        </w:rPr>
        <w:t>procedures</w:t>
      </w:r>
      <w:r>
        <w:rPr>
          <w:rFonts w:ascii="Cambria"/>
          <w:spacing w:val="-12"/>
        </w:rPr>
        <w:t xml:space="preserve"> </w:t>
      </w:r>
      <w:r>
        <w:rPr>
          <w:rFonts w:ascii="Cambria"/>
          <w:spacing w:val="-1"/>
        </w:rPr>
        <w:t>apply</w:t>
      </w:r>
      <w:r>
        <w:rPr>
          <w:rFonts w:ascii="Cambria"/>
          <w:spacing w:val="-14"/>
        </w:rPr>
        <w:t xml:space="preserve"> </w:t>
      </w:r>
      <w:r>
        <w:rPr>
          <w:rFonts w:ascii="Cambria"/>
          <w:spacing w:val="-1"/>
        </w:rPr>
        <w:t>to</w:t>
      </w:r>
      <w:r>
        <w:rPr>
          <w:rFonts w:ascii="Cambria"/>
          <w:spacing w:val="-12"/>
        </w:rPr>
        <w:t xml:space="preserve"> </w:t>
      </w:r>
      <w:r>
        <w:rPr>
          <w:rFonts w:ascii="Cambria"/>
        </w:rPr>
        <w:t>all</w:t>
      </w:r>
      <w:r>
        <w:rPr>
          <w:rFonts w:ascii="Cambria"/>
          <w:spacing w:val="-13"/>
        </w:rPr>
        <w:t xml:space="preserve"> </w:t>
      </w:r>
      <w:r>
        <w:rPr>
          <w:rFonts w:ascii="Cambria"/>
          <w:spacing w:val="-1"/>
        </w:rPr>
        <w:t>Public</w:t>
      </w:r>
      <w:r>
        <w:rPr>
          <w:rFonts w:ascii="Cambria"/>
          <w:spacing w:val="-14"/>
        </w:rPr>
        <w:t xml:space="preserve"> </w:t>
      </w:r>
      <w:r>
        <w:rPr>
          <w:rFonts w:ascii="Cambria"/>
          <w:spacing w:val="-1"/>
        </w:rPr>
        <w:t>Projects</w:t>
      </w:r>
      <w:r>
        <w:rPr>
          <w:rFonts w:ascii="Cambria"/>
          <w:spacing w:val="-12"/>
        </w:rPr>
        <w:t xml:space="preserve"> </w:t>
      </w:r>
      <w:r>
        <w:rPr>
          <w:rFonts w:ascii="Cambria"/>
          <w:spacing w:val="-1"/>
        </w:rPr>
        <w:t>and</w:t>
      </w:r>
      <w:r>
        <w:rPr>
          <w:rFonts w:ascii="Cambria"/>
          <w:spacing w:val="-13"/>
        </w:rPr>
        <w:t xml:space="preserve"> </w:t>
      </w:r>
      <w:proofErr w:type="gramStart"/>
      <w:r>
        <w:rPr>
          <w:rFonts w:ascii="Cambria"/>
          <w:spacing w:val="-1"/>
        </w:rPr>
        <w:t>are</w:t>
      </w:r>
      <w:r>
        <w:rPr>
          <w:rFonts w:ascii="Cambria"/>
          <w:spacing w:val="-13"/>
        </w:rPr>
        <w:t xml:space="preserve"> </w:t>
      </w:r>
      <w:r>
        <w:rPr>
          <w:rFonts w:ascii="Cambria"/>
        </w:rPr>
        <w:t>in</w:t>
      </w:r>
      <w:r>
        <w:rPr>
          <w:rFonts w:ascii="Cambria"/>
          <w:spacing w:val="-14"/>
        </w:rPr>
        <w:t xml:space="preserve"> </w:t>
      </w:r>
      <w:r>
        <w:rPr>
          <w:rFonts w:ascii="Cambria"/>
          <w:spacing w:val="-1"/>
        </w:rPr>
        <w:t>compliance</w:t>
      </w:r>
      <w:r>
        <w:rPr>
          <w:rFonts w:ascii="Cambria"/>
          <w:spacing w:val="-13"/>
        </w:rPr>
        <w:t xml:space="preserve"> </w:t>
      </w:r>
      <w:r>
        <w:rPr>
          <w:rFonts w:ascii="Cambria"/>
          <w:spacing w:val="-1"/>
        </w:rPr>
        <w:t>with</w:t>
      </w:r>
      <w:proofErr w:type="gramEnd"/>
      <w:r>
        <w:rPr>
          <w:rFonts w:ascii="Cambria"/>
          <w:spacing w:val="23"/>
        </w:rPr>
        <w:t xml:space="preserve"> </w:t>
      </w:r>
      <w:r>
        <w:rPr>
          <w:rFonts w:ascii="Cambria"/>
          <w:b/>
          <w:i/>
          <w:color w:val="4F81BD"/>
        </w:rPr>
        <w:t>PCC</w:t>
      </w:r>
      <w:r>
        <w:rPr>
          <w:rFonts w:ascii="Cambria"/>
        </w:rPr>
        <w:t>,</w:t>
      </w:r>
      <w:r>
        <w:rPr>
          <w:rFonts w:ascii="Cambria"/>
          <w:spacing w:val="24"/>
        </w:rPr>
        <w:t xml:space="preserve"> </w:t>
      </w:r>
      <w:r>
        <w:rPr>
          <w:rFonts w:ascii="Cambria"/>
          <w:b/>
          <w:i/>
          <w:color w:val="4F81BD"/>
          <w:spacing w:val="-1"/>
        </w:rPr>
        <w:t>CUPCAA</w:t>
      </w:r>
      <w:r>
        <w:rPr>
          <w:rFonts w:ascii="Cambria"/>
          <w:spacing w:val="-1"/>
        </w:rPr>
        <w:t>,</w:t>
      </w:r>
      <w:r>
        <w:rPr>
          <w:rFonts w:ascii="Cambria"/>
          <w:spacing w:val="-12"/>
        </w:rPr>
        <w:t xml:space="preserve"> </w:t>
      </w:r>
      <w:r>
        <w:rPr>
          <w:rFonts w:ascii="Cambria"/>
          <w:spacing w:val="-2"/>
        </w:rPr>
        <w:t>and</w:t>
      </w:r>
      <w:r>
        <w:rPr>
          <w:rFonts w:ascii="Cambria"/>
          <w:spacing w:val="-13"/>
        </w:rPr>
        <w:t xml:space="preserve"> </w:t>
      </w:r>
      <w:r>
        <w:rPr>
          <w:rFonts w:ascii="Cambria"/>
          <w:b/>
          <w:i/>
          <w:color w:val="4F81BD"/>
          <w:spacing w:val="-1"/>
        </w:rPr>
        <w:t>Uniform</w:t>
      </w:r>
      <w:r>
        <w:rPr>
          <w:rFonts w:ascii="Cambria"/>
          <w:b/>
          <w:i/>
          <w:color w:val="4F81BD"/>
          <w:spacing w:val="93"/>
        </w:rPr>
        <w:t xml:space="preserve"> </w:t>
      </w:r>
      <w:r>
        <w:rPr>
          <w:rFonts w:ascii="Cambria"/>
          <w:b/>
          <w:i/>
          <w:color w:val="4F81BD"/>
          <w:spacing w:val="-1"/>
        </w:rPr>
        <w:t>Guidance</w:t>
      </w:r>
      <w:r>
        <w:rPr>
          <w:rFonts w:ascii="Cambria"/>
          <w:spacing w:val="-1"/>
        </w:rPr>
        <w:t>.</w:t>
      </w:r>
    </w:p>
    <w:p w14:paraId="52E8E446" w14:textId="77777777" w:rsidR="002312B8" w:rsidRDefault="002312B8">
      <w:pPr>
        <w:spacing w:before="2"/>
        <w:rPr>
          <w:rFonts w:ascii="Cambria" w:eastAsia="Cambria" w:hAnsi="Cambria" w:cs="Cambria"/>
          <w:sz w:val="25"/>
          <w:szCs w:val="25"/>
        </w:rPr>
      </w:pPr>
    </w:p>
    <w:p w14:paraId="4B8A4352" w14:textId="77777777" w:rsidR="002312B8" w:rsidRDefault="000C0407">
      <w:pPr>
        <w:pStyle w:val="Heading7"/>
        <w:numPr>
          <w:ilvl w:val="2"/>
          <w:numId w:val="19"/>
        </w:numPr>
        <w:tabs>
          <w:tab w:val="left" w:pos="1052"/>
        </w:tabs>
        <w:ind w:firstLine="1"/>
        <w:rPr>
          <w:b w:val="0"/>
          <w:bCs w:val="0"/>
        </w:rPr>
      </w:pPr>
      <w:bookmarkStart w:id="121" w:name="3.2.1__Public_Projects_Less_than_$10,000"/>
      <w:bookmarkEnd w:id="121"/>
      <w:r>
        <w:rPr>
          <w:spacing w:val="-1"/>
        </w:rPr>
        <w:t>Public</w:t>
      </w:r>
      <w:r>
        <w:t xml:space="preserve"> </w:t>
      </w:r>
      <w:r w:rsidR="00256FFB">
        <w:t xml:space="preserve">Works </w:t>
      </w:r>
      <w:r>
        <w:rPr>
          <w:spacing w:val="-1"/>
        </w:rPr>
        <w:t xml:space="preserve">Projects </w:t>
      </w:r>
      <w:r>
        <w:t>$</w:t>
      </w:r>
      <w:r w:rsidR="00256FFB">
        <w:t>6</w:t>
      </w:r>
      <w:r>
        <w:t>0,000</w:t>
      </w:r>
      <w:r w:rsidR="00256FFB">
        <w:t xml:space="preserve"> or less</w:t>
      </w:r>
    </w:p>
    <w:p w14:paraId="12457E3A" w14:textId="77777777" w:rsidR="002312B8" w:rsidRDefault="002312B8">
      <w:pPr>
        <w:rPr>
          <w:rFonts w:ascii="Cambria" w:eastAsia="Cambria" w:hAnsi="Cambria" w:cs="Cambria"/>
          <w:b/>
          <w:bCs/>
        </w:rPr>
      </w:pPr>
    </w:p>
    <w:p w14:paraId="0F083DF5" w14:textId="77777777" w:rsidR="002312B8" w:rsidRDefault="000C0407">
      <w:pPr>
        <w:pStyle w:val="BodyText"/>
        <w:spacing w:line="281" w:lineRule="auto"/>
        <w:ind w:left="459" w:right="198"/>
      </w:pPr>
      <w:bookmarkStart w:id="122" w:name="Public_Projects_less_than_$10,000_may_be"/>
      <w:bookmarkEnd w:id="122"/>
      <w:r>
        <w:rPr>
          <w:spacing w:val="-1"/>
        </w:rPr>
        <w:t>Public</w:t>
      </w:r>
      <w:r>
        <w:rPr>
          <w:spacing w:val="25"/>
        </w:rPr>
        <w:t xml:space="preserve"> </w:t>
      </w:r>
      <w:r>
        <w:rPr>
          <w:spacing w:val="-1"/>
        </w:rPr>
        <w:t>Projects</w:t>
      </w:r>
      <w:r>
        <w:rPr>
          <w:spacing w:val="25"/>
        </w:rPr>
        <w:t xml:space="preserve"> </w:t>
      </w:r>
      <w:r>
        <w:rPr>
          <w:spacing w:val="-1"/>
        </w:rPr>
        <w:t>with</w:t>
      </w:r>
      <w:r>
        <w:rPr>
          <w:spacing w:val="26"/>
        </w:rPr>
        <w:t xml:space="preserve"> </w:t>
      </w:r>
      <w:r>
        <w:rPr>
          <w:spacing w:val="-1"/>
        </w:rPr>
        <w:t>an</w:t>
      </w:r>
      <w:r>
        <w:rPr>
          <w:spacing w:val="24"/>
        </w:rPr>
        <w:t xml:space="preserve"> </w:t>
      </w:r>
      <w:r>
        <w:t>estimated</w:t>
      </w:r>
      <w:r>
        <w:rPr>
          <w:spacing w:val="25"/>
        </w:rPr>
        <w:t xml:space="preserve"> </w:t>
      </w:r>
      <w:r>
        <w:t>cost</w:t>
      </w:r>
      <w:r>
        <w:rPr>
          <w:spacing w:val="24"/>
        </w:rPr>
        <w:t xml:space="preserve"> </w:t>
      </w:r>
      <w:r>
        <w:t>of</w:t>
      </w:r>
      <w:r>
        <w:rPr>
          <w:spacing w:val="24"/>
        </w:rPr>
        <w:t xml:space="preserve"> </w:t>
      </w:r>
      <w:r>
        <w:t>$</w:t>
      </w:r>
      <w:r w:rsidR="00256FFB">
        <w:t>6</w:t>
      </w:r>
      <w:r>
        <w:t>0,000</w:t>
      </w:r>
      <w:r>
        <w:rPr>
          <w:spacing w:val="25"/>
        </w:rPr>
        <w:t xml:space="preserve"> </w:t>
      </w:r>
      <w:r>
        <w:t>or</w:t>
      </w:r>
      <w:r>
        <w:rPr>
          <w:spacing w:val="24"/>
        </w:rPr>
        <w:t xml:space="preserve"> </w:t>
      </w:r>
      <w:r>
        <w:rPr>
          <w:spacing w:val="-1"/>
        </w:rPr>
        <w:t>less</w:t>
      </w:r>
      <w:r>
        <w:rPr>
          <w:spacing w:val="26"/>
        </w:rPr>
        <w:t xml:space="preserve"> </w:t>
      </w:r>
      <w:r>
        <w:t>may</w:t>
      </w:r>
      <w:r>
        <w:rPr>
          <w:spacing w:val="24"/>
        </w:rPr>
        <w:t xml:space="preserve"> </w:t>
      </w:r>
      <w:r>
        <w:rPr>
          <w:spacing w:val="-1"/>
        </w:rPr>
        <w:t>be</w:t>
      </w:r>
      <w:r>
        <w:rPr>
          <w:spacing w:val="24"/>
        </w:rPr>
        <w:t xml:space="preserve"> </w:t>
      </w:r>
      <w:r>
        <w:rPr>
          <w:spacing w:val="-1"/>
        </w:rPr>
        <w:t>performed</w:t>
      </w:r>
      <w:r>
        <w:rPr>
          <w:spacing w:val="22"/>
        </w:rPr>
        <w:t xml:space="preserve"> </w:t>
      </w:r>
      <w:r>
        <w:rPr>
          <w:spacing w:val="-1"/>
        </w:rPr>
        <w:t>by</w:t>
      </w:r>
      <w:r>
        <w:rPr>
          <w:spacing w:val="23"/>
        </w:rPr>
        <w:t xml:space="preserve"> </w:t>
      </w:r>
      <w:r>
        <w:rPr>
          <w:spacing w:val="-1"/>
        </w:rPr>
        <w:t>City</w:t>
      </w:r>
      <w:r>
        <w:rPr>
          <w:spacing w:val="24"/>
        </w:rPr>
        <w:t xml:space="preserve"> </w:t>
      </w:r>
      <w:r>
        <w:rPr>
          <w:spacing w:val="-1"/>
        </w:rPr>
        <w:t>Employees</w:t>
      </w:r>
      <w:r>
        <w:rPr>
          <w:spacing w:val="25"/>
        </w:rPr>
        <w:t xml:space="preserve"> </w:t>
      </w:r>
      <w:r>
        <w:rPr>
          <w:spacing w:val="-1"/>
        </w:rPr>
        <w:t>by</w:t>
      </w:r>
      <w:r>
        <w:rPr>
          <w:spacing w:val="24"/>
        </w:rPr>
        <w:t xml:space="preserve"> </w:t>
      </w:r>
      <w:r>
        <w:rPr>
          <w:spacing w:val="-1"/>
        </w:rPr>
        <w:t>force</w:t>
      </w:r>
      <w:r>
        <w:rPr>
          <w:spacing w:val="24"/>
        </w:rPr>
        <w:t xml:space="preserve"> </w:t>
      </w:r>
      <w:r>
        <w:t>ac-</w:t>
      </w:r>
      <w:r>
        <w:rPr>
          <w:spacing w:val="65"/>
        </w:rPr>
        <w:t xml:space="preserve"> </w:t>
      </w:r>
      <w:r>
        <w:rPr>
          <w:spacing w:val="-1"/>
        </w:rPr>
        <w:t xml:space="preserve">count </w:t>
      </w:r>
      <w:r>
        <w:t xml:space="preserve">or </w:t>
      </w:r>
      <w:r>
        <w:rPr>
          <w:spacing w:val="-1"/>
        </w:rPr>
        <w:t>else</w:t>
      </w:r>
      <w:r>
        <w:t xml:space="preserve"> may</w:t>
      </w:r>
      <w:r>
        <w:rPr>
          <w:spacing w:val="-1"/>
        </w:rPr>
        <w:t xml:space="preserve"> be</w:t>
      </w:r>
      <w:r>
        <w:t xml:space="preserve"> </w:t>
      </w:r>
      <w:r>
        <w:rPr>
          <w:spacing w:val="-1"/>
        </w:rPr>
        <w:t>awarded</w:t>
      </w:r>
      <w:r>
        <w:rPr>
          <w:spacing w:val="-3"/>
        </w:rPr>
        <w:t xml:space="preserve"> </w:t>
      </w:r>
      <w:r>
        <w:rPr>
          <w:spacing w:val="-1"/>
        </w:rPr>
        <w:t>by negotiated</w:t>
      </w:r>
      <w:r>
        <w:rPr>
          <w:spacing w:val="-3"/>
        </w:rPr>
        <w:t xml:space="preserve"> </w:t>
      </w:r>
      <w:r>
        <w:rPr>
          <w:spacing w:val="-1"/>
        </w:rPr>
        <w:t xml:space="preserve">contract </w:t>
      </w:r>
      <w:r>
        <w:t xml:space="preserve">or </w:t>
      </w:r>
      <w:r>
        <w:rPr>
          <w:spacing w:val="-1"/>
        </w:rPr>
        <w:t>by</w:t>
      </w:r>
      <w:r>
        <w:t xml:space="preserve"> </w:t>
      </w:r>
      <w:r>
        <w:rPr>
          <w:spacing w:val="-1"/>
        </w:rPr>
        <w:t>purchase</w:t>
      </w:r>
      <w:r>
        <w:t xml:space="preserve"> order </w:t>
      </w:r>
      <w:r>
        <w:rPr>
          <w:spacing w:val="-1"/>
        </w:rPr>
        <w:t>without</w:t>
      </w:r>
      <w:r>
        <w:rPr>
          <w:spacing w:val="1"/>
        </w:rPr>
        <w:t xml:space="preserve"> </w:t>
      </w:r>
      <w:r>
        <w:t>competitive</w:t>
      </w:r>
      <w:r>
        <w:rPr>
          <w:spacing w:val="-1"/>
        </w:rPr>
        <w:t xml:space="preserve"> bidding.</w:t>
      </w:r>
    </w:p>
    <w:p w14:paraId="4A3D8D09" w14:textId="77777777" w:rsidR="002312B8" w:rsidRDefault="002312B8">
      <w:pPr>
        <w:rPr>
          <w:rFonts w:ascii="Cambria" w:eastAsia="Cambria" w:hAnsi="Cambria" w:cs="Cambria"/>
        </w:rPr>
      </w:pPr>
    </w:p>
    <w:p w14:paraId="3658727A" w14:textId="77777777" w:rsidR="002312B8" w:rsidRDefault="000C0407">
      <w:pPr>
        <w:pStyle w:val="Heading7"/>
        <w:numPr>
          <w:ilvl w:val="2"/>
          <w:numId w:val="19"/>
        </w:numPr>
        <w:tabs>
          <w:tab w:val="left" w:pos="1010"/>
        </w:tabs>
        <w:spacing w:before="169"/>
        <w:ind w:right="281" w:firstLine="1"/>
        <w:rPr>
          <w:b w:val="0"/>
          <w:bCs w:val="0"/>
        </w:rPr>
      </w:pPr>
      <w:bookmarkStart w:id="123" w:name="3.2.2__Informal_Competition_Procedures_f"/>
      <w:bookmarkStart w:id="124" w:name="_bookmark44"/>
      <w:bookmarkEnd w:id="123"/>
      <w:bookmarkEnd w:id="124"/>
      <w:r>
        <w:rPr>
          <w:spacing w:val="-1"/>
        </w:rPr>
        <w:t>Informal</w:t>
      </w:r>
      <w:r>
        <w:rPr>
          <w:spacing w:val="-2"/>
        </w:rPr>
        <w:t xml:space="preserve"> </w:t>
      </w:r>
      <w:r>
        <w:rPr>
          <w:spacing w:val="-1"/>
        </w:rPr>
        <w:t>Competition</w:t>
      </w:r>
      <w:r>
        <w:rPr>
          <w:spacing w:val="-2"/>
        </w:rPr>
        <w:t xml:space="preserve"> </w:t>
      </w:r>
      <w:r>
        <w:rPr>
          <w:spacing w:val="-1"/>
        </w:rPr>
        <w:t>Procedures</w:t>
      </w:r>
      <w:r>
        <w:rPr>
          <w:spacing w:val="-2"/>
        </w:rPr>
        <w:t xml:space="preserve"> </w:t>
      </w:r>
      <w:r>
        <w:rPr>
          <w:spacing w:val="-1"/>
        </w:rPr>
        <w:t>for</w:t>
      </w:r>
      <w:r>
        <w:rPr>
          <w:spacing w:val="-2"/>
        </w:rPr>
        <w:t xml:space="preserve"> </w:t>
      </w:r>
      <w:r>
        <w:rPr>
          <w:spacing w:val="-1"/>
        </w:rPr>
        <w:t>Public Projects (contracts</w:t>
      </w:r>
      <w:r>
        <w:rPr>
          <w:spacing w:val="-2"/>
        </w:rPr>
        <w:t xml:space="preserve"> </w:t>
      </w:r>
      <w:r>
        <w:rPr>
          <w:spacing w:val="-1"/>
        </w:rPr>
        <w:t>that</w:t>
      </w:r>
      <w:r>
        <w:t xml:space="preserve"> </w:t>
      </w:r>
      <w:r>
        <w:rPr>
          <w:spacing w:val="-1"/>
        </w:rPr>
        <w:t>exceed $</w:t>
      </w:r>
      <w:r w:rsidR="00256FFB">
        <w:rPr>
          <w:spacing w:val="-1"/>
        </w:rPr>
        <w:t>6</w:t>
      </w:r>
      <w:r>
        <w:rPr>
          <w:spacing w:val="-1"/>
        </w:rPr>
        <w:t>0,000</w:t>
      </w:r>
      <w:r>
        <w:t xml:space="preserve"> </w:t>
      </w:r>
      <w:r>
        <w:rPr>
          <w:spacing w:val="-2"/>
        </w:rPr>
        <w:t>but</w:t>
      </w:r>
      <w:r>
        <w:t xml:space="preserve"> </w:t>
      </w:r>
      <w:r>
        <w:rPr>
          <w:spacing w:val="-1"/>
        </w:rPr>
        <w:t>less</w:t>
      </w:r>
      <w:r>
        <w:rPr>
          <w:spacing w:val="-2"/>
        </w:rPr>
        <w:t xml:space="preserve"> </w:t>
      </w:r>
      <w:r>
        <w:rPr>
          <w:spacing w:val="-1"/>
        </w:rPr>
        <w:t>than</w:t>
      </w:r>
      <w:r>
        <w:rPr>
          <w:spacing w:val="59"/>
        </w:rPr>
        <w:t xml:space="preserve"> </w:t>
      </w:r>
      <w:r>
        <w:rPr>
          <w:spacing w:val="-1"/>
        </w:rPr>
        <w:t>or</w:t>
      </w:r>
      <w:r>
        <w:rPr>
          <w:spacing w:val="-2"/>
        </w:rPr>
        <w:t xml:space="preserve"> </w:t>
      </w:r>
      <w:r>
        <w:rPr>
          <w:spacing w:val="-1"/>
        </w:rPr>
        <w:t>equal</w:t>
      </w:r>
      <w:r>
        <w:rPr>
          <w:spacing w:val="-2"/>
        </w:rPr>
        <w:t xml:space="preserve"> </w:t>
      </w:r>
      <w:r>
        <w:t>to</w:t>
      </w:r>
      <w:r>
        <w:rPr>
          <w:spacing w:val="-2"/>
        </w:rPr>
        <w:t xml:space="preserve"> </w:t>
      </w:r>
      <w:r>
        <w:rPr>
          <w:spacing w:val="-1"/>
        </w:rPr>
        <w:t>$</w:t>
      </w:r>
      <w:r w:rsidR="00256FFB">
        <w:rPr>
          <w:spacing w:val="-1"/>
        </w:rPr>
        <w:t>2</w:t>
      </w:r>
      <w:r>
        <w:rPr>
          <w:spacing w:val="-1"/>
        </w:rPr>
        <w:t>00,000)</w:t>
      </w:r>
    </w:p>
    <w:p w14:paraId="7A2C94D9" w14:textId="77777777" w:rsidR="002312B8" w:rsidRDefault="002312B8">
      <w:pPr>
        <w:rPr>
          <w:rFonts w:ascii="Cambria" w:eastAsia="Cambria" w:hAnsi="Cambria" w:cs="Cambria"/>
          <w:b/>
          <w:bCs/>
        </w:rPr>
      </w:pPr>
    </w:p>
    <w:p w14:paraId="1B574391" w14:textId="77777777" w:rsidR="002312B8" w:rsidRDefault="000C0407">
      <w:pPr>
        <w:pStyle w:val="BodyText"/>
        <w:ind w:left="459" w:right="198"/>
      </w:pPr>
      <w:r>
        <w:rPr>
          <w:spacing w:val="-1"/>
        </w:rPr>
        <w:t>Public</w:t>
      </w:r>
      <w:r>
        <w:rPr>
          <w:spacing w:val="5"/>
        </w:rPr>
        <w:t xml:space="preserve"> </w:t>
      </w:r>
      <w:r>
        <w:rPr>
          <w:spacing w:val="-1"/>
        </w:rPr>
        <w:t>Projects</w:t>
      </w:r>
      <w:r>
        <w:rPr>
          <w:spacing w:val="5"/>
        </w:rPr>
        <w:t xml:space="preserve"> </w:t>
      </w:r>
      <w:r>
        <w:rPr>
          <w:spacing w:val="-1"/>
        </w:rPr>
        <w:t>that</w:t>
      </w:r>
      <w:r>
        <w:rPr>
          <w:spacing w:val="4"/>
        </w:rPr>
        <w:t xml:space="preserve"> </w:t>
      </w:r>
      <w:r>
        <w:rPr>
          <w:spacing w:val="-2"/>
        </w:rPr>
        <w:t>exceed</w:t>
      </w:r>
      <w:r>
        <w:rPr>
          <w:spacing w:val="4"/>
        </w:rPr>
        <w:t xml:space="preserve"> </w:t>
      </w:r>
      <w:r>
        <w:rPr>
          <w:spacing w:val="-1"/>
        </w:rPr>
        <w:t>$</w:t>
      </w:r>
      <w:r w:rsidR="00256FFB">
        <w:rPr>
          <w:spacing w:val="-1"/>
        </w:rPr>
        <w:t>6</w:t>
      </w:r>
      <w:r>
        <w:rPr>
          <w:spacing w:val="-1"/>
        </w:rPr>
        <w:t>0,000</w:t>
      </w:r>
      <w:r>
        <w:rPr>
          <w:spacing w:val="4"/>
        </w:rPr>
        <w:t xml:space="preserve"> </w:t>
      </w:r>
      <w:r>
        <w:rPr>
          <w:spacing w:val="-1"/>
        </w:rPr>
        <w:t>but</w:t>
      </w:r>
      <w:r>
        <w:rPr>
          <w:spacing w:val="4"/>
        </w:rPr>
        <w:t xml:space="preserve"> </w:t>
      </w:r>
      <w:r>
        <w:rPr>
          <w:spacing w:val="-2"/>
        </w:rPr>
        <w:t>less</w:t>
      </w:r>
      <w:r>
        <w:rPr>
          <w:spacing w:val="5"/>
        </w:rPr>
        <w:t xml:space="preserve"> </w:t>
      </w:r>
      <w:r>
        <w:rPr>
          <w:spacing w:val="-1"/>
        </w:rPr>
        <w:t>than</w:t>
      </w:r>
      <w:r>
        <w:rPr>
          <w:spacing w:val="3"/>
        </w:rPr>
        <w:t xml:space="preserve"> </w:t>
      </w:r>
      <w:r>
        <w:rPr>
          <w:spacing w:val="-1"/>
        </w:rPr>
        <w:t>or</w:t>
      </w:r>
      <w:r>
        <w:rPr>
          <w:spacing w:val="4"/>
        </w:rPr>
        <w:t xml:space="preserve"> </w:t>
      </w:r>
      <w:r>
        <w:rPr>
          <w:spacing w:val="-1"/>
        </w:rPr>
        <w:t>equal</w:t>
      </w:r>
      <w:r>
        <w:rPr>
          <w:spacing w:val="4"/>
        </w:rPr>
        <w:t xml:space="preserve"> </w:t>
      </w:r>
      <w:r>
        <w:rPr>
          <w:spacing w:val="-1"/>
        </w:rPr>
        <w:t>to</w:t>
      </w:r>
      <w:r>
        <w:rPr>
          <w:spacing w:val="2"/>
        </w:rPr>
        <w:t xml:space="preserve"> </w:t>
      </w:r>
      <w:r>
        <w:rPr>
          <w:spacing w:val="-1"/>
        </w:rPr>
        <w:t>$</w:t>
      </w:r>
      <w:r w:rsidR="00256FFB">
        <w:rPr>
          <w:spacing w:val="-1"/>
        </w:rPr>
        <w:t>2</w:t>
      </w:r>
      <w:r>
        <w:rPr>
          <w:spacing w:val="-1"/>
        </w:rPr>
        <w:t>00,000</w:t>
      </w:r>
      <w:r>
        <w:rPr>
          <w:spacing w:val="2"/>
        </w:rPr>
        <w:t xml:space="preserve"> </w:t>
      </w:r>
      <w:r>
        <w:rPr>
          <w:spacing w:val="-1"/>
        </w:rPr>
        <w:t>shall</w:t>
      </w:r>
      <w:r>
        <w:rPr>
          <w:spacing w:val="2"/>
        </w:rPr>
        <w:t xml:space="preserve"> </w:t>
      </w:r>
      <w:r>
        <w:rPr>
          <w:spacing w:val="-1"/>
        </w:rPr>
        <w:t>be</w:t>
      </w:r>
      <w:r>
        <w:rPr>
          <w:spacing w:val="4"/>
        </w:rPr>
        <w:t xml:space="preserve"> </w:t>
      </w:r>
      <w:r>
        <w:rPr>
          <w:spacing w:val="-1"/>
        </w:rPr>
        <w:t>solicited</w:t>
      </w:r>
      <w:r>
        <w:rPr>
          <w:spacing w:val="1"/>
        </w:rPr>
        <w:t xml:space="preserve"> </w:t>
      </w:r>
      <w:r>
        <w:t>in</w:t>
      </w:r>
      <w:r>
        <w:rPr>
          <w:spacing w:val="3"/>
        </w:rPr>
        <w:t xml:space="preserve"> </w:t>
      </w:r>
      <w:r>
        <w:rPr>
          <w:spacing w:val="-1"/>
        </w:rPr>
        <w:t>accordance</w:t>
      </w:r>
      <w:r>
        <w:rPr>
          <w:spacing w:val="2"/>
        </w:rPr>
        <w:t xml:space="preserve"> </w:t>
      </w:r>
      <w:r>
        <w:rPr>
          <w:spacing w:val="-1"/>
        </w:rPr>
        <w:t>with</w:t>
      </w:r>
      <w:r>
        <w:rPr>
          <w:spacing w:val="4"/>
        </w:rPr>
        <w:t xml:space="preserve"> </w:t>
      </w:r>
      <w:r>
        <w:rPr>
          <w:spacing w:val="-1"/>
        </w:rPr>
        <w:t>the</w:t>
      </w:r>
      <w:r>
        <w:rPr>
          <w:spacing w:val="113"/>
        </w:rPr>
        <w:t xml:space="preserve"> </w:t>
      </w:r>
      <w:r>
        <w:rPr>
          <w:spacing w:val="-1"/>
        </w:rPr>
        <w:t>CUPCAA</w:t>
      </w:r>
      <w:r>
        <w:rPr>
          <w:spacing w:val="-2"/>
        </w:rPr>
        <w:t xml:space="preserve"> </w:t>
      </w:r>
      <w:r>
        <w:rPr>
          <w:spacing w:val="-1"/>
        </w:rPr>
        <w:t>Cost Accounting</w:t>
      </w:r>
      <w:r>
        <w:rPr>
          <w:spacing w:val="-2"/>
        </w:rPr>
        <w:t xml:space="preserve"> </w:t>
      </w:r>
      <w:r>
        <w:rPr>
          <w:spacing w:val="-1"/>
        </w:rPr>
        <w:t>Policies</w:t>
      </w:r>
      <w:r>
        <w:t xml:space="preserve"> </w:t>
      </w:r>
      <w:r>
        <w:rPr>
          <w:spacing w:val="-1"/>
        </w:rPr>
        <w:t>and Procedures</w:t>
      </w:r>
      <w:r>
        <w:t xml:space="preserve"> </w:t>
      </w:r>
      <w:r>
        <w:rPr>
          <w:spacing w:val="-1"/>
        </w:rPr>
        <w:t>Manual,</w:t>
      </w:r>
      <w:r>
        <w:rPr>
          <w:spacing w:val="-3"/>
        </w:rPr>
        <w:t xml:space="preserve"> </w:t>
      </w:r>
      <w:r>
        <w:rPr>
          <w:spacing w:val="-1"/>
        </w:rPr>
        <w:t>including</w:t>
      </w:r>
      <w:r>
        <w:t xml:space="preserve"> </w:t>
      </w:r>
      <w:r>
        <w:rPr>
          <w:spacing w:val="-1"/>
        </w:rPr>
        <w:t>the following:</w:t>
      </w:r>
    </w:p>
    <w:p w14:paraId="7DC7D987" w14:textId="77777777" w:rsidR="002312B8" w:rsidRDefault="002312B8">
      <w:pPr>
        <w:rPr>
          <w:rFonts w:ascii="Cambria" w:eastAsia="Cambria" w:hAnsi="Cambria" w:cs="Cambria"/>
        </w:rPr>
      </w:pPr>
    </w:p>
    <w:p w14:paraId="76F117A9" w14:textId="77777777" w:rsidR="002312B8" w:rsidRDefault="000C0407">
      <w:pPr>
        <w:pStyle w:val="BodyText"/>
        <w:numPr>
          <w:ilvl w:val="3"/>
          <w:numId w:val="19"/>
        </w:numPr>
        <w:tabs>
          <w:tab w:val="left" w:pos="1180"/>
        </w:tabs>
        <w:ind w:right="198" w:hanging="360"/>
        <w:jc w:val="left"/>
      </w:pPr>
      <w:bookmarkStart w:id="125" w:name="1._IFBs_are_to_be_sent_via_PlanetBids_to"/>
      <w:bookmarkEnd w:id="125"/>
      <w:r>
        <w:rPr>
          <w:spacing w:val="-1"/>
        </w:rPr>
        <w:t>IFBs</w:t>
      </w:r>
      <w:r>
        <w:t xml:space="preserve"> </w:t>
      </w:r>
      <w:r>
        <w:rPr>
          <w:spacing w:val="-1"/>
        </w:rPr>
        <w:t>are</w:t>
      </w:r>
      <w:r>
        <w:rPr>
          <w:spacing w:val="-3"/>
        </w:rPr>
        <w:t xml:space="preserve"> </w:t>
      </w:r>
      <w:r>
        <w:rPr>
          <w:spacing w:val="-1"/>
        </w:rPr>
        <w:t>to be</w:t>
      </w:r>
      <w:r>
        <w:rPr>
          <w:spacing w:val="-3"/>
        </w:rPr>
        <w:t xml:space="preserve"> </w:t>
      </w:r>
      <w:r>
        <w:rPr>
          <w:spacing w:val="-1"/>
        </w:rPr>
        <w:t xml:space="preserve">sent </w:t>
      </w:r>
      <w:r>
        <w:t>via</w:t>
      </w:r>
      <w:r>
        <w:rPr>
          <w:spacing w:val="-1"/>
        </w:rPr>
        <w:t xml:space="preserve"> </w:t>
      </w:r>
      <w:r w:rsidR="00256FFB">
        <w:rPr>
          <w:spacing w:val="-1"/>
        </w:rPr>
        <w:t>online bid system</w:t>
      </w:r>
      <w:r>
        <w:rPr>
          <w:spacing w:val="-2"/>
        </w:rPr>
        <w:t xml:space="preserve"> </w:t>
      </w:r>
      <w:r>
        <w:rPr>
          <w:spacing w:val="-1"/>
        </w:rPr>
        <w:t>to the trade</w:t>
      </w:r>
      <w:r>
        <w:rPr>
          <w:spacing w:val="-3"/>
        </w:rPr>
        <w:t xml:space="preserve"> </w:t>
      </w:r>
      <w:r>
        <w:rPr>
          <w:spacing w:val="-1"/>
        </w:rPr>
        <w:t>journals</w:t>
      </w:r>
      <w:r>
        <w:t xml:space="preserve"> </w:t>
      </w:r>
      <w:r>
        <w:rPr>
          <w:spacing w:val="-1"/>
        </w:rPr>
        <w:t>specified by</w:t>
      </w:r>
      <w:r>
        <w:rPr>
          <w:spacing w:val="-2"/>
        </w:rPr>
        <w:t xml:space="preserve"> </w:t>
      </w:r>
      <w:r>
        <w:rPr>
          <w:spacing w:val="-1"/>
        </w:rPr>
        <w:t>the</w:t>
      </w:r>
      <w:r>
        <w:rPr>
          <w:spacing w:val="-3"/>
        </w:rPr>
        <w:t xml:space="preserve"> </w:t>
      </w:r>
      <w:r>
        <w:rPr>
          <w:spacing w:val="-1"/>
        </w:rPr>
        <w:t>Commission</w:t>
      </w:r>
      <w:r w:rsidR="00503292">
        <w:rPr>
          <w:spacing w:val="-1"/>
        </w:rPr>
        <w:t>:</w:t>
      </w:r>
    </w:p>
    <w:p w14:paraId="1A25A5E8" w14:textId="77777777" w:rsidR="002312B8" w:rsidRDefault="002312B8">
      <w:pPr>
        <w:rPr>
          <w:rFonts w:ascii="Cambria" w:eastAsia="Cambria" w:hAnsi="Cambria" w:cs="Cambria"/>
        </w:rPr>
      </w:pPr>
    </w:p>
    <w:p w14:paraId="315A8455" w14:textId="77777777" w:rsidR="002312B8" w:rsidRDefault="000C0407">
      <w:pPr>
        <w:pStyle w:val="BodyText"/>
        <w:ind w:left="1179"/>
      </w:pPr>
      <w:bookmarkStart w:id="126" w:name="The_IFB_must_be_published_in_each_of_the"/>
      <w:bookmarkEnd w:id="126"/>
      <w:r w:rsidRPr="00503292">
        <w:t>The</w:t>
      </w:r>
      <w:r w:rsidRPr="00503292">
        <w:rPr>
          <w:spacing w:val="-1"/>
        </w:rPr>
        <w:t xml:space="preserve"> IFB</w:t>
      </w:r>
      <w:r w:rsidRPr="00503292">
        <w:rPr>
          <w:spacing w:val="-4"/>
        </w:rPr>
        <w:t xml:space="preserve"> </w:t>
      </w:r>
      <w:r w:rsidRPr="00503292">
        <w:t>must</w:t>
      </w:r>
      <w:r w:rsidRPr="00503292">
        <w:rPr>
          <w:spacing w:val="-1"/>
        </w:rPr>
        <w:t xml:space="preserve"> be published </w:t>
      </w:r>
      <w:r w:rsidRPr="00503292">
        <w:t>in</w:t>
      </w:r>
      <w:r w:rsidRPr="00503292">
        <w:rPr>
          <w:spacing w:val="-2"/>
        </w:rPr>
        <w:t xml:space="preserve"> </w:t>
      </w:r>
      <w:r w:rsidRPr="00503292">
        <w:rPr>
          <w:spacing w:val="-1"/>
        </w:rPr>
        <w:t>each</w:t>
      </w:r>
      <w:r w:rsidRPr="00503292">
        <w:t xml:space="preserve"> of</w:t>
      </w:r>
      <w:r w:rsidRPr="00503292">
        <w:rPr>
          <w:spacing w:val="-1"/>
        </w:rPr>
        <w:t xml:space="preserve"> the following</w:t>
      </w:r>
      <w:r w:rsidRPr="00503292">
        <w:t xml:space="preserve"> </w:t>
      </w:r>
      <w:r w:rsidRPr="00503292">
        <w:rPr>
          <w:spacing w:val="-1"/>
        </w:rPr>
        <w:t>two</w:t>
      </w:r>
      <w:r w:rsidRPr="00503292">
        <w:t xml:space="preserve"> </w:t>
      </w:r>
      <w:r w:rsidRPr="00503292">
        <w:rPr>
          <w:spacing w:val="-1"/>
        </w:rPr>
        <w:t>trade journals:</w:t>
      </w:r>
    </w:p>
    <w:p w14:paraId="78937C8E" w14:textId="77777777" w:rsidR="002312B8" w:rsidRDefault="002312B8">
      <w:pPr>
        <w:spacing w:before="11"/>
        <w:rPr>
          <w:rFonts w:ascii="Cambria" w:eastAsia="Cambria" w:hAnsi="Cambria" w:cs="Cambria"/>
          <w:sz w:val="21"/>
          <w:szCs w:val="21"/>
        </w:rPr>
      </w:pPr>
    </w:p>
    <w:p w14:paraId="4D1E3EF5" w14:textId="77777777" w:rsidR="002312B8" w:rsidRDefault="00000B57">
      <w:pPr>
        <w:spacing w:line="200" w:lineRule="atLeast"/>
        <w:ind w:left="725"/>
        <w:rPr>
          <w:rFonts w:ascii="Cambria" w:eastAsia="Cambria" w:hAnsi="Cambria" w:cs="Cambria"/>
          <w:sz w:val="20"/>
          <w:szCs w:val="20"/>
        </w:rPr>
      </w:pPr>
      <w:r>
        <w:rPr>
          <w:rFonts w:ascii="Cambria" w:eastAsia="Cambria" w:hAnsi="Cambria" w:cs="Cambria"/>
          <w:sz w:val="20"/>
          <w:szCs w:val="20"/>
        </w:rPr>
      </w:r>
      <w:r>
        <w:rPr>
          <w:rFonts w:ascii="Cambria" w:eastAsia="Cambria" w:hAnsi="Cambria" w:cs="Cambria"/>
          <w:sz w:val="20"/>
          <w:szCs w:val="20"/>
        </w:rPr>
        <w:pict w14:anchorId="6B33EA29">
          <v:group id="_x0000_s1522" style="width:513.1pt;height:100.1pt;mso-position-horizontal-relative:char;mso-position-vertical-relative:line" coordsize="10262,2002">
            <v:group id="_x0000_s1533" style="position:absolute;left:6;top:6;width:10251;height:2" coordorigin="6,6" coordsize="10251,2">
              <v:shape id="_x0000_s1534" alt="" style="position:absolute;left:6;top:6;width:10251;height:2" coordorigin="6,6" coordsize="10251,0" path="m6,6r10250,e" filled="f" strokeweight=".20497mm">
                <v:path arrowok="t"/>
              </v:shape>
            </v:group>
            <v:group id="_x0000_s1531" style="position:absolute;left:11;top:11;width:2;height:1980" coordorigin="11,11" coordsize="2,1980">
              <v:shape id="_x0000_s1532" alt="" style="position:absolute;left:11;top:11;width:2;height:1980" coordorigin="11,11" coordsize="0,1980" path="m11,11r,1980e" filled="f" strokeweight=".58pt">
                <v:path arrowok="t"/>
              </v:shape>
            </v:group>
            <v:group id="_x0000_s1529" style="position:absolute;left:6;top:1995;width:10251;height:2" coordorigin="6,1995" coordsize="10251,2">
              <v:shape id="_x0000_s1530" alt="" style="position:absolute;left:6;top:1995;width:10251;height:2" coordorigin="6,1995" coordsize="10251,0" path="m6,1995r10250,e" filled="f" strokeweight=".58pt">
                <v:path arrowok="t"/>
              </v:shape>
            </v:group>
            <v:group id="_x0000_s1527" style="position:absolute;left:4981;top:11;width:2;height:1980" coordorigin="4981,11" coordsize="2,1980">
              <v:shape id="_x0000_s1528" alt="" style="position:absolute;left:4981;top:11;width:2;height:1980" coordorigin="4981,11" coordsize="0,1980" path="m4981,11r,1980e" filled="f" strokeweight=".58pt">
                <v:path arrowok="t"/>
              </v:shape>
            </v:group>
            <v:group id="_x0000_s1523" style="position:absolute;left:10251;top:11;width:2;height:1980" coordorigin="10251,11" coordsize="2,1980">
              <v:shape id="_x0000_s1526" alt="" style="position:absolute;left:10251;top:11;width:2;height:1980" coordorigin="10251,11" coordsize="0,1980" path="m10251,11r,1980e" filled="f" strokeweight=".58pt">
                <v:path arrowok="t"/>
              </v:shape>
              <v:shape id="_x0000_s1525" type="#_x0000_t202" alt="" style="position:absolute;left:11;top:6;width:4971;height:1990" filled="f" stroked="f">
                <v:textbox style="mso-next-textbox:#_x0000_s1525" inset="0,0,0,0">
                  <w:txbxContent>
                    <w:p w14:paraId="7FA6031E" w14:textId="77777777" w:rsidR="00AB6B9A" w:rsidRDefault="00AB6B9A">
                      <w:pPr>
                        <w:spacing w:before="124"/>
                        <w:ind w:left="112"/>
                        <w:rPr>
                          <w:rFonts w:ascii="Cambria" w:eastAsia="Cambria" w:hAnsi="Cambria" w:cs="Cambria"/>
                        </w:rPr>
                      </w:pPr>
                      <w:r>
                        <w:rPr>
                          <w:rFonts w:ascii="Cambria"/>
                          <w:b/>
                          <w:spacing w:val="-1"/>
                        </w:rPr>
                        <w:t>Construction</w:t>
                      </w:r>
                      <w:r>
                        <w:rPr>
                          <w:rFonts w:ascii="Cambria"/>
                          <w:b/>
                        </w:rPr>
                        <w:t xml:space="preserve"> </w:t>
                      </w:r>
                      <w:proofErr w:type="spellStart"/>
                      <w:r>
                        <w:rPr>
                          <w:rFonts w:ascii="Cambria"/>
                          <w:b/>
                          <w:spacing w:val="-1"/>
                        </w:rPr>
                        <w:t>Bidboard</w:t>
                      </w:r>
                      <w:proofErr w:type="spellEnd"/>
                      <w:r>
                        <w:rPr>
                          <w:rFonts w:ascii="Cambria"/>
                          <w:b/>
                          <w:spacing w:val="-1"/>
                        </w:rPr>
                        <w:t xml:space="preserve"> (</w:t>
                      </w:r>
                      <w:proofErr w:type="spellStart"/>
                      <w:r>
                        <w:rPr>
                          <w:rFonts w:ascii="Cambria"/>
                          <w:b/>
                          <w:spacing w:val="-1"/>
                        </w:rPr>
                        <w:t>eBidboard</w:t>
                      </w:r>
                      <w:proofErr w:type="spellEnd"/>
                      <w:r>
                        <w:rPr>
                          <w:rFonts w:ascii="Cambria"/>
                          <w:b/>
                          <w:spacing w:val="-1"/>
                        </w:rPr>
                        <w:t>)</w:t>
                      </w:r>
                    </w:p>
                    <w:p w14:paraId="1ED29EB8" w14:textId="77777777" w:rsidR="00AB6B9A" w:rsidRDefault="00AB6B9A">
                      <w:pPr>
                        <w:spacing w:before="47" w:line="275" w:lineRule="auto"/>
                        <w:ind w:left="112" w:right="2787"/>
                        <w:rPr>
                          <w:rFonts w:ascii="Cambria" w:eastAsia="Cambria" w:hAnsi="Cambria" w:cs="Cambria"/>
                        </w:rPr>
                      </w:pPr>
                      <w:r>
                        <w:rPr>
                          <w:rFonts w:ascii="Cambria"/>
                        </w:rPr>
                        <w:t>11662</w:t>
                      </w:r>
                      <w:r>
                        <w:rPr>
                          <w:rFonts w:ascii="Cambria"/>
                          <w:spacing w:val="-1"/>
                        </w:rPr>
                        <w:t xml:space="preserve"> </w:t>
                      </w:r>
                      <w:r>
                        <w:rPr>
                          <w:rFonts w:ascii="Cambria"/>
                        </w:rPr>
                        <w:t>El</w:t>
                      </w:r>
                      <w:r>
                        <w:rPr>
                          <w:rFonts w:ascii="Cambria"/>
                          <w:spacing w:val="-3"/>
                        </w:rPr>
                        <w:t xml:space="preserve"> </w:t>
                      </w:r>
                      <w:r>
                        <w:rPr>
                          <w:rFonts w:ascii="Cambria"/>
                          <w:spacing w:val="-1"/>
                        </w:rPr>
                        <w:t>Camino Real</w:t>
                      </w:r>
                      <w:r>
                        <w:rPr>
                          <w:rFonts w:ascii="Cambria"/>
                          <w:spacing w:val="25"/>
                        </w:rPr>
                        <w:t xml:space="preserve"> </w:t>
                      </w:r>
                      <w:r>
                        <w:rPr>
                          <w:rFonts w:ascii="Cambria"/>
                        </w:rPr>
                        <w:t>San</w:t>
                      </w:r>
                      <w:r>
                        <w:rPr>
                          <w:rFonts w:ascii="Cambria"/>
                          <w:spacing w:val="-2"/>
                        </w:rPr>
                        <w:t xml:space="preserve"> </w:t>
                      </w:r>
                      <w:r>
                        <w:rPr>
                          <w:rFonts w:ascii="Cambria"/>
                          <w:spacing w:val="-1"/>
                        </w:rPr>
                        <w:t xml:space="preserve">Diego, </w:t>
                      </w:r>
                      <w:r>
                        <w:rPr>
                          <w:rFonts w:ascii="Cambria"/>
                        </w:rPr>
                        <w:t>CA</w:t>
                      </w:r>
                      <w:r>
                        <w:rPr>
                          <w:rFonts w:ascii="Cambria"/>
                          <w:spacing w:val="-2"/>
                        </w:rPr>
                        <w:t xml:space="preserve"> </w:t>
                      </w:r>
                      <w:r>
                        <w:rPr>
                          <w:rFonts w:ascii="Cambria"/>
                          <w:spacing w:val="-1"/>
                        </w:rPr>
                        <w:t>92130</w:t>
                      </w:r>
                      <w:r>
                        <w:rPr>
                          <w:rFonts w:ascii="Cambria"/>
                          <w:spacing w:val="25"/>
                        </w:rPr>
                        <w:t xml:space="preserve"> </w:t>
                      </w:r>
                      <w:r>
                        <w:rPr>
                          <w:rFonts w:ascii="Cambria"/>
                          <w:spacing w:val="-1"/>
                        </w:rPr>
                        <w:t>Phone:</w:t>
                      </w:r>
                      <w:r>
                        <w:rPr>
                          <w:rFonts w:ascii="Cambria"/>
                          <w:spacing w:val="-2"/>
                        </w:rPr>
                        <w:t xml:space="preserve"> </w:t>
                      </w:r>
                      <w:r>
                        <w:rPr>
                          <w:rFonts w:ascii="Cambria"/>
                          <w:spacing w:val="-1"/>
                        </w:rPr>
                        <w:t>800-479-5314</w:t>
                      </w:r>
                    </w:p>
                    <w:p w14:paraId="111FC666" w14:textId="77777777" w:rsidR="00AB6B9A" w:rsidRDefault="00AB6B9A">
                      <w:pPr>
                        <w:spacing w:before="1" w:line="276" w:lineRule="auto"/>
                        <w:ind w:left="112" w:right="1789"/>
                        <w:rPr>
                          <w:rFonts w:ascii="Cambria" w:eastAsia="Cambria" w:hAnsi="Cambria" w:cs="Cambria"/>
                        </w:rPr>
                      </w:pPr>
                      <w:r>
                        <w:rPr>
                          <w:rFonts w:ascii="Cambria"/>
                        </w:rPr>
                        <w:t>E-mail:</w:t>
                      </w:r>
                      <w:r>
                        <w:rPr>
                          <w:rFonts w:ascii="Cambria"/>
                          <w:spacing w:val="-4"/>
                        </w:rPr>
                        <w:t xml:space="preserve"> </w:t>
                      </w:r>
                      <w:hyperlink r:id="rId25">
                        <w:r>
                          <w:rPr>
                            <w:rFonts w:ascii="Cambria"/>
                            <w:color w:val="4F81BD"/>
                            <w:spacing w:val="-1"/>
                          </w:rPr>
                          <w:t>support@ebidboard.com</w:t>
                        </w:r>
                      </w:hyperlink>
                      <w:r>
                        <w:rPr>
                          <w:rFonts w:ascii="Cambria"/>
                          <w:color w:val="4F81BD"/>
                          <w:spacing w:val="25"/>
                        </w:rPr>
                        <w:t xml:space="preserve"> </w:t>
                      </w:r>
                      <w:r>
                        <w:rPr>
                          <w:rFonts w:ascii="Cambria"/>
                          <w:spacing w:val="-1"/>
                        </w:rPr>
                        <w:t xml:space="preserve">Website: </w:t>
                      </w:r>
                      <w:hyperlink r:id="rId26">
                        <w:r>
                          <w:rPr>
                            <w:rFonts w:ascii="Cambria"/>
                            <w:color w:val="4F81BD"/>
                            <w:spacing w:val="-1"/>
                          </w:rPr>
                          <w:t>www.ebidboard.com</w:t>
                        </w:r>
                      </w:hyperlink>
                    </w:p>
                  </w:txbxContent>
                </v:textbox>
              </v:shape>
              <v:shape id="_x0000_s1524" type="#_x0000_t202" alt="" style="position:absolute;left:4981;top:6;width:5271;height:1990" filled="f" stroked="f">
                <v:textbox style="mso-next-textbox:#_x0000_s1524" inset="0,0,0,0">
                  <w:txbxContent>
                    <w:p w14:paraId="3CD15535" w14:textId="77777777" w:rsidR="00AB6B9A" w:rsidRDefault="00AB6B9A">
                      <w:pPr>
                        <w:spacing w:before="124" w:line="273" w:lineRule="auto"/>
                        <w:ind w:left="112" w:right="2496"/>
                        <w:rPr>
                          <w:rFonts w:ascii="Cambria" w:eastAsia="Cambria" w:hAnsi="Cambria" w:cs="Cambria"/>
                        </w:rPr>
                      </w:pPr>
                      <w:r>
                        <w:rPr>
                          <w:rFonts w:ascii="Cambria"/>
                          <w:b/>
                          <w:spacing w:val="-1"/>
                        </w:rPr>
                        <w:t>Dodge</w:t>
                      </w:r>
                      <w:r>
                        <w:rPr>
                          <w:rFonts w:ascii="Cambria"/>
                          <w:b/>
                        </w:rPr>
                        <w:t xml:space="preserve"> </w:t>
                      </w:r>
                      <w:r>
                        <w:rPr>
                          <w:rFonts w:ascii="Cambria"/>
                          <w:b/>
                          <w:spacing w:val="-1"/>
                        </w:rPr>
                        <w:t>Data</w:t>
                      </w:r>
                      <w:r>
                        <w:rPr>
                          <w:rFonts w:ascii="Cambria"/>
                          <w:b/>
                          <w:spacing w:val="-2"/>
                        </w:rPr>
                        <w:t xml:space="preserve"> </w:t>
                      </w:r>
                      <w:r>
                        <w:rPr>
                          <w:rFonts w:ascii="Cambria"/>
                          <w:b/>
                        </w:rPr>
                        <w:t>&amp;</w:t>
                      </w:r>
                      <w:r>
                        <w:rPr>
                          <w:rFonts w:ascii="Cambria"/>
                          <w:b/>
                          <w:spacing w:val="-1"/>
                        </w:rPr>
                        <w:t xml:space="preserve"> Analytics</w:t>
                      </w:r>
                      <w:r>
                        <w:rPr>
                          <w:rFonts w:ascii="Cambria"/>
                          <w:b/>
                          <w:spacing w:val="30"/>
                        </w:rPr>
                        <w:t xml:space="preserve"> </w:t>
                      </w:r>
                      <w:r>
                        <w:rPr>
                          <w:rFonts w:ascii="Cambria"/>
                        </w:rPr>
                        <w:t>830</w:t>
                      </w:r>
                      <w:r>
                        <w:rPr>
                          <w:rFonts w:ascii="Cambria"/>
                          <w:spacing w:val="-1"/>
                        </w:rPr>
                        <w:t xml:space="preserve"> Third Avenue, 6</w:t>
                      </w:r>
                      <w:proofErr w:type="spellStart"/>
                      <w:r>
                        <w:rPr>
                          <w:rFonts w:ascii="Cambria"/>
                          <w:spacing w:val="-1"/>
                          <w:position w:val="8"/>
                        </w:rPr>
                        <w:t>th</w:t>
                      </w:r>
                      <w:proofErr w:type="spellEnd"/>
                      <w:r>
                        <w:rPr>
                          <w:rFonts w:ascii="Cambria"/>
                          <w:position w:val="8"/>
                        </w:rPr>
                        <w:t xml:space="preserve"> </w:t>
                      </w:r>
                      <w:r>
                        <w:rPr>
                          <w:rFonts w:ascii="Cambria"/>
                          <w:spacing w:val="-1"/>
                        </w:rPr>
                        <w:t>Floor</w:t>
                      </w:r>
                      <w:r>
                        <w:rPr>
                          <w:rFonts w:ascii="Cambria"/>
                          <w:spacing w:val="30"/>
                        </w:rPr>
                        <w:t xml:space="preserve"> </w:t>
                      </w:r>
                      <w:r>
                        <w:rPr>
                          <w:rFonts w:ascii="Cambria"/>
                        </w:rPr>
                        <w:t>New</w:t>
                      </w:r>
                      <w:r>
                        <w:rPr>
                          <w:rFonts w:ascii="Cambria"/>
                          <w:spacing w:val="-2"/>
                        </w:rPr>
                        <w:t xml:space="preserve"> </w:t>
                      </w:r>
                      <w:r>
                        <w:rPr>
                          <w:rFonts w:ascii="Cambria"/>
                          <w:spacing w:val="-1"/>
                        </w:rPr>
                        <w:t>York, NY</w:t>
                      </w:r>
                      <w:r>
                        <w:rPr>
                          <w:rFonts w:ascii="Cambria"/>
                        </w:rPr>
                        <w:t xml:space="preserve"> </w:t>
                      </w:r>
                      <w:r>
                        <w:rPr>
                          <w:rFonts w:ascii="Cambria"/>
                          <w:spacing w:val="-1"/>
                        </w:rPr>
                        <w:t>10022 Phone:</w:t>
                      </w:r>
                      <w:r>
                        <w:rPr>
                          <w:rFonts w:ascii="Cambria"/>
                          <w:spacing w:val="24"/>
                        </w:rPr>
                        <w:t xml:space="preserve"> </w:t>
                      </w:r>
                      <w:r>
                        <w:rPr>
                          <w:rFonts w:ascii="Cambria"/>
                          <w:spacing w:val="-1"/>
                        </w:rPr>
                        <w:t>877-784-9556</w:t>
                      </w:r>
                    </w:p>
                    <w:p w14:paraId="45BEAFC4" w14:textId="77777777" w:rsidR="00AB6B9A" w:rsidRDefault="00AB6B9A">
                      <w:pPr>
                        <w:spacing w:before="3" w:line="274" w:lineRule="auto"/>
                        <w:ind w:left="112" w:right="1865"/>
                        <w:rPr>
                          <w:rFonts w:ascii="Cambria" w:eastAsia="Cambria" w:hAnsi="Cambria" w:cs="Cambria"/>
                        </w:rPr>
                      </w:pPr>
                      <w:r>
                        <w:rPr>
                          <w:rFonts w:ascii="Cambria"/>
                        </w:rPr>
                        <w:t>E-mail:</w:t>
                      </w:r>
                      <w:r>
                        <w:rPr>
                          <w:rFonts w:ascii="Cambria"/>
                          <w:spacing w:val="-4"/>
                        </w:rPr>
                        <w:t xml:space="preserve"> </w:t>
                      </w:r>
                      <w:hyperlink r:id="rId27">
                        <w:r>
                          <w:rPr>
                            <w:rFonts w:ascii="Cambria"/>
                            <w:color w:val="4F81BD"/>
                            <w:spacing w:val="-1"/>
                            <w:u w:val="single" w:color="0000FF"/>
                          </w:rPr>
                          <w:t>support@construction.com</w:t>
                        </w:r>
                      </w:hyperlink>
                      <w:r>
                        <w:rPr>
                          <w:rFonts w:ascii="Cambria"/>
                          <w:color w:val="4F81BD"/>
                          <w:spacing w:val="28"/>
                        </w:rPr>
                        <w:t xml:space="preserve"> </w:t>
                      </w:r>
                      <w:r>
                        <w:rPr>
                          <w:rFonts w:ascii="Cambria"/>
                          <w:spacing w:val="-1"/>
                        </w:rPr>
                        <w:t xml:space="preserve">Website: </w:t>
                      </w:r>
                      <w:hyperlink r:id="rId28">
                        <w:r>
                          <w:rPr>
                            <w:rFonts w:ascii="Cambria"/>
                            <w:color w:val="4F81BD"/>
                            <w:spacing w:val="-1"/>
                            <w:u w:val="single" w:color="0000FF"/>
                          </w:rPr>
                          <w:t>www.construction.com</w:t>
                        </w:r>
                      </w:hyperlink>
                    </w:p>
                  </w:txbxContent>
                </v:textbox>
              </v:shape>
            </v:group>
            <w10:anchorlock/>
          </v:group>
        </w:pict>
      </w:r>
    </w:p>
    <w:p w14:paraId="1C622216" w14:textId="77777777" w:rsidR="002312B8" w:rsidRDefault="002312B8">
      <w:pPr>
        <w:rPr>
          <w:rFonts w:ascii="Cambria" w:eastAsia="Cambria" w:hAnsi="Cambria" w:cs="Cambria"/>
          <w:sz w:val="16"/>
          <w:szCs w:val="16"/>
        </w:rPr>
      </w:pPr>
    </w:p>
    <w:p w14:paraId="7BC25ABD" w14:textId="77777777" w:rsidR="002312B8" w:rsidRDefault="00000B57">
      <w:pPr>
        <w:pStyle w:val="BodyText"/>
        <w:spacing w:before="70"/>
        <w:ind w:left="1180"/>
      </w:pPr>
      <w:r>
        <w:pict w14:anchorId="41AB29F2">
          <v:group id="_x0000_s1520" style="position:absolute;left:0;text-align:left;margin-left:109.3pt;margin-top:-31.7pt;width:117.5pt;height:.1pt;z-index:-185176;mso-position-horizontal-relative:page" coordorigin="2186,-634" coordsize="2350,2">
            <v:shape id="_x0000_s1521" alt="" style="position:absolute;left:2186;top:-634;width:2350;height:2" coordorigin="2186,-634" coordsize="2350,0" path="m2186,-634r2350,e" filled="f" strokecolor="blue" strokeweight=".7pt">
              <v:path arrowok="t"/>
            </v:shape>
            <w10:wrap anchorx="page"/>
          </v:group>
        </w:pict>
      </w:r>
      <w:r>
        <w:pict w14:anchorId="5E74F6EA">
          <v:group id="_x0000_s1518" style="position:absolute;left:0;text-align:left;margin-left:117.25pt;margin-top:-16.85pt;width:98.2pt;height:.1pt;z-index:-185152;mso-position-horizontal-relative:page" coordorigin="2345,-337" coordsize="1964,2">
            <v:shape id="_x0000_s1519" alt="" style="position:absolute;left:2345;top:-337;width:1964;height:2" coordorigin="2345,-337" coordsize="1964,0" path="m2345,-337r1963,e" filled="f" strokecolor="blue" strokeweight=".24658mm">
              <v:path arrowok="t"/>
            </v:shape>
            <w10:wrap anchorx="page"/>
          </v:group>
        </w:pict>
      </w:r>
      <w:bookmarkStart w:id="127" w:name="The_IFB_must_be_published_in_at_least_tw"/>
      <w:bookmarkEnd w:id="127"/>
      <w:r w:rsidR="000C0407">
        <w:t>The</w:t>
      </w:r>
      <w:r w:rsidR="000C0407">
        <w:rPr>
          <w:spacing w:val="-1"/>
        </w:rPr>
        <w:t xml:space="preserve"> IFB</w:t>
      </w:r>
      <w:r w:rsidR="000C0407">
        <w:rPr>
          <w:spacing w:val="-4"/>
        </w:rPr>
        <w:t xml:space="preserve"> </w:t>
      </w:r>
      <w:r w:rsidR="000C0407">
        <w:t>must</w:t>
      </w:r>
      <w:r w:rsidR="000C0407">
        <w:rPr>
          <w:spacing w:val="-1"/>
        </w:rPr>
        <w:t xml:space="preserve"> be published </w:t>
      </w:r>
      <w:r w:rsidR="000C0407">
        <w:t>in</w:t>
      </w:r>
      <w:r w:rsidR="000C0407">
        <w:rPr>
          <w:spacing w:val="-2"/>
        </w:rPr>
        <w:t xml:space="preserve"> </w:t>
      </w:r>
      <w:r w:rsidR="000C0407">
        <w:t>at</w:t>
      </w:r>
      <w:r w:rsidR="000C0407">
        <w:rPr>
          <w:spacing w:val="-1"/>
        </w:rPr>
        <w:t xml:space="preserve"> </w:t>
      </w:r>
      <w:r w:rsidR="000C0407">
        <w:t>least</w:t>
      </w:r>
      <w:r w:rsidR="000C0407">
        <w:rPr>
          <w:spacing w:val="-1"/>
        </w:rPr>
        <w:t xml:space="preserve"> </w:t>
      </w:r>
      <w:r w:rsidR="000C0407">
        <w:rPr>
          <w:spacing w:val="-2"/>
        </w:rPr>
        <w:t>two</w:t>
      </w:r>
      <w:r w:rsidR="000C0407">
        <w:rPr>
          <w:spacing w:val="-1"/>
        </w:rPr>
        <w:t xml:space="preserve"> </w:t>
      </w:r>
      <w:r w:rsidR="000C0407">
        <w:t>of</w:t>
      </w:r>
      <w:r w:rsidR="000C0407">
        <w:rPr>
          <w:spacing w:val="-1"/>
        </w:rPr>
        <w:t xml:space="preserve"> the following</w:t>
      </w:r>
      <w:r w:rsidR="000C0407">
        <w:t xml:space="preserve"> </w:t>
      </w:r>
      <w:r w:rsidR="000C0407">
        <w:rPr>
          <w:spacing w:val="-1"/>
        </w:rPr>
        <w:t xml:space="preserve">three </w:t>
      </w:r>
      <w:r w:rsidR="000C0407">
        <w:rPr>
          <w:spacing w:val="-2"/>
        </w:rPr>
        <w:t>trade</w:t>
      </w:r>
      <w:r w:rsidR="000C0407">
        <w:rPr>
          <w:spacing w:val="-1"/>
        </w:rPr>
        <w:t xml:space="preserve"> journals:</w:t>
      </w:r>
    </w:p>
    <w:p w14:paraId="6A200011" w14:textId="77777777" w:rsidR="002312B8" w:rsidRDefault="002312B8">
      <w:pPr>
        <w:spacing w:before="9"/>
        <w:rPr>
          <w:rFonts w:ascii="Cambria" w:eastAsia="Cambria" w:hAnsi="Cambria" w:cs="Cambria"/>
          <w:sz w:val="21"/>
          <w:szCs w:val="21"/>
        </w:rPr>
      </w:pPr>
    </w:p>
    <w:p w14:paraId="68AF6C4E" w14:textId="77777777" w:rsidR="002312B8" w:rsidRDefault="00000B57">
      <w:pPr>
        <w:spacing w:line="200" w:lineRule="atLeast"/>
        <w:ind w:left="725"/>
        <w:rPr>
          <w:rFonts w:ascii="Cambria" w:eastAsia="Cambria" w:hAnsi="Cambria" w:cs="Cambria"/>
          <w:sz w:val="20"/>
          <w:szCs w:val="20"/>
        </w:rPr>
      </w:pPr>
      <w:r>
        <w:rPr>
          <w:rFonts w:ascii="Cambria" w:eastAsia="Cambria" w:hAnsi="Cambria" w:cs="Cambria"/>
          <w:sz w:val="20"/>
          <w:szCs w:val="20"/>
        </w:rPr>
      </w:r>
      <w:r>
        <w:rPr>
          <w:rFonts w:ascii="Cambria" w:eastAsia="Cambria" w:hAnsi="Cambria" w:cs="Cambria"/>
          <w:sz w:val="20"/>
          <w:szCs w:val="20"/>
        </w:rPr>
        <w:pict w14:anchorId="2645D8B0">
          <v:group id="_x0000_s1505" style="width:504.85pt;height:84.1pt;mso-position-horizontal-relative:char;mso-position-vertical-relative:line" coordsize="10097,1682">
            <v:group id="_x0000_s1516" style="position:absolute;left:6;top:6;width:10085;height:2" coordorigin="6,6" coordsize="10085,2">
              <v:shape id="_x0000_s1517" alt="" style="position:absolute;left:6;top:6;width:10085;height:2" coordorigin="6,6" coordsize="10085,0" path="m6,6r10085,e" filled="f" strokeweight=".20497mm">
                <v:path arrowok="t"/>
              </v:shape>
            </v:group>
            <v:group id="_x0000_s1514" style="position:absolute;left:11;top:11;width:2;height:1661" coordorigin="11,11" coordsize="2,1661">
              <v:shape id="_x0000_s1515" alt="" style="position:absolute;left:11;top:11;width:2;height:1661" coordorigin="11,11" coordsize="0,1661" path="m11,11r,1660e" filled="f" strokeweight=".58pt">
                <v:path arrowok="t"/>
              </v:shape>
            </v:group>
            <v:group id="_x0000_s1512" style="position:absolute;left:6;top:1676;width:10085;height:2" coordorigin="6,1676" coordsize="10085,2">
              <v:shape id="_x0000_s1513" alt="" style="position:absolute;left:6;top:1676;width:10085;height:2" coordorigin="6,1676" coordsize="10085,0" path="m6,1676r10085,e" filled="f" strokeweight=".20497mm">
                <v:path arrowok="t"/>
              </v:shape>
            </v:group>
            <v:group id="_x0000_s1510" style="position:absolute;left:4919;top:11;width:2;height:1661" coordorigin="4919,11" coordsize="2,1661">
              <v:shape id="_x0000_s1511" alt="" style="position:absolute;left:4919;top:11;width:2;height:1661" coordorigin="4919,11" coordsize="0,1661" path="m4919,11r,1660e" filled="f" strokeweight=".20497mm">
                <v:path arrowok="t"/>
              </v:shape>
            </v:group>
            <v:group id="_x0000_s1506" style="position:absolute;left:10086;top:11;width:2;height:1661" coordorigin="10086,11" coordsize="2,1661">
              <v:shape id="_x0000_s1509" alt="" style="position:absolute;left:10086;top:11;width:2;height:1661" coordorigin="10086,11" coordsize="0,1661" path="m10086,11r,1660e" filled="f" strokeweight=".58pt">
                <v:path arrowok="t"/>
              </v:shape>
              <v:shape id="_x0000_s1508" type="#_x0000_t202" alt="" style="position:absolute;left:11;top:6;width:4908;height:1671" filled="f" stroked="f">
                <v:textbox style="mso-next-textbox:#_x0000_s1508" inset="0,0,0,0">
                  <w:txbxContent>
                    <w:p w14:paraId="56F9A85C" w14:textId="77777777" w:rsidR="00AB6B9A" w:rsidRDefault="00AB6B9A">
                      <w:pPr>
                        <w:spacing w:before="7"/>
                        <w:ind w:left="112" w:right="683"/>
                        <w:rPr>
                          <w:rFonts w:ascii="Cambria" w:eastAsia="Cambria" w:hAnsi="Cambria" w:cs="Cambria"/>
                        </w:rPr>
                      </w:pPr>
                      <w:r>
                        <w:rPr>
                          <w:rFonts w:ascii="Cambria"/>
                          <w:b/>
                          <w:spacing w:val="-1"/>
                        </w:rPr>
                        <w:t>Southern</w:t>
                      </w:r>
                      <w:r>
                        <w:rPr>
                          <w:rFonts w:ascii="Cambria"/>
                          <w:b/>
                        </w:rPr>
                        <w:t xml:space="preserve"> </w:t>
                      </w:r>
                      <w:r>
                        <w:rPr>
                          <w:rFonts w:ascii="Cambria"/>
                          <w:b/>
                          <w:spacing w:val="-1"/>
                        </w:rPr>
                        <w:t>California</w:t>
                      </w:r>
                      <w:r>
                        <w:rPr>
                          <w:rFonts w:ascii="Cambria"/>
                          <w:b/>
                          <w:spacing w:val="-2"/>
                        </w:rPr>
                        <w:t xml:space="preserve"> </w:t>
                      </w:r>
                      <w:r>
                        <w:rPr>
                          <w:rFonts w:ascii="Cambria"/>
                          <w:b/>
                          <w:spacing w:val="-1"/>
                        </w:rPr>
                        <w:t>Builders</w:t>
                      </w:r>
                      <w:r>
                        <w:rPr>
                          <w:rFonts w:ascii="Cambria"/>
                          <w:b/>
                          <w:spacing w:val="-2"/>
                        </w:rPr>
                        <w:t xml:space="preserve"> </w:t>
                      </w:r>
                      <w:r>
                        <w:rPr>
                          <w:rFonts w:ascii="Cambria"/>
                          <w:b/>
                          <w:spacing w:val="-1"/>
                        </w:rPr>
                        <w:t>Association</w:t>
                      </w:r>
                      <w:r>
                        <w:rPr>
                          <w:rFonts w:ascii="Cambria"/>
                          <w:b/>
                          <w:spacing w:val="31"/>
                        </w:rPr>
                        <w:t xml:space="preserve"> </w:t>
                      </w:r>
                      <w:r>
                        <w:rPr>
                          <w:rFonts w:ascii="Cambria"/>
                        </w:rPr>
                        <w:t>732</w:t>
                      </w:r>
                      <w:r>
                        <w:rPr>
                          <w:rFonts w:ascii="Cambria"/>
                          <w:spacing w:val="-1"/>
                        </w:rPr>
                        <w:t xml:space="preserve"> </w:t>
                      </w:r>
                      <w:r>
                        <w:rPr>
                          <w:rFonts w:ascii="Cambria"/>
                        </w:rPr>
                        <w:t>N.</w:t>
                      </w:r>
                      <w:r>
                        <w:rPr>
                          <w:rFonts w:ascii="Cambria"/>
                          <w:spacing w:val="-1"/>
                        </w:rPr>
                        <w:t xml:space="preserve"> Diamond Bar Blvd,</w:t>
                      </w:r>
                      <w:r>
                        <w:rPr>
                          <w:rFonts w:ascii="Cambria"/>
                          <w:spacing w:val="-3"/>
                        </w:rPr>
                        <w:t xml:space="preserve"> </w:t>
                      </w:r>
                      <w:r>
                        <w:rPr>
                          <w:rFonts w:ascii="Cambria"/>
                          <w:spacing w:val="-1"/>
                        </w:rPr>
                        <w:t>@224 Diamond</w:t>
                      </w:r>
                      <w:r>
                        <w:rPr>
                          <w:rFonts w:ascii="Cambria"/>
                          <w:spacing w:val="27"/>
                        </w:rPr>
                        <w:t xml:space="preserve"> </w:t>
                      </w:r>
                      <w:r>
                        <w:rPr>
                          <w:rFonts w:ascii="Cambria"/>
                          <w:spacing w:val="-1"/>
                        </w:rPr>
                        <w:t xml:space="preserve">Bar, </w:t>
                      </w:r>
                      <w:r>
                        <w:rPr>
                          <w:rFonts w:ascii="Cambria"/>
                        </w:rPr>
                        <w:t>CA</w:t>
                      </w:r>
                      <w:r>
                        <w:rPr>
                          <w:rFonts w:ascii="Cambria"/>
                          <w:spacing w:val="-2"/>
                        </w:rPr>
                        <w:t xml:space="preserve"> </w:t>
                      </w:r>
                      <w:r>
                        <w:rPr>
                          <w:rFonts w:ascii="Cambria"/>
                          <w:spacing w:val="-1"/>
                        </w:rPr>
                        <w:t>91765</w:t>
                      </w:r>
                    </w:p>
                    <w:p w14:paraId="42BCB201" w14:textId="77777777" w:rsidR="00AB6B9A" w:rsidRDefault="00AB6B9A">
                      <w:pPr>
                        <w:spacing w:before="25"/>
                        <w:ind w:left="112"/>
                        <w:rPr>
                          <w:rFonts w:ascii="Cambria" w:eastAsia="Cambria" w:hAnsi="Cambria" w:cs="Cambria"/>
                        </w:rPr>
                      </w:pPr>
                      <w:r>
                        <w:rPr>
                          <w:rFonts w:ascii="Cambria"/>
                          <w:spacing w:val="-1"/>
                        </w:rPr>
                        <w:t>Phone: 909-396-1451</w:t>
                      </w:r>
                    </w:p>
                    <w:p w14:paraId="5C05AF5F" w14:textId="77777777" w:rsidR="00AB6B9A" w:rsidRDefault="00AB6B9A">
                      <w:pPr>
                        <w:spacing w:before="11" w:line="274" w:lineRule="auto"/>
                        <w:ind w:left="112" w:right="1746"/>
                        <w:rPr>
                          <w:rFonts w:ascii="Cambria" w:eastAsia="Cambria" w:hAnsi="Cambria" w:cs="Cambria"/>
                        </w:rPr>
                      </w:pPr>
                      <w:r>
                        <w:rPr>
                          <w:rFonts w:ascii="Cambria"/>
                        </w:rPr>
                        <w:t>E-mail:</w:t>
                      </w:r>
                      <w:r>
                        <w:rPr>
                          <w:rFonts w:ascii="Cambria"/>
                          <w:spacing w:val="-4"/>
                        </w:rPr>
                        <w:t xml:space="preserve"> </w:t>
                      </w:r>
                      <w:hyperlink r:id="rId29">
                        <w:r>
                          <w:rPr>
                            <w:rFonts w:ascii="Cambria"/>
                            <w:color w:val="4F81BD"/>
                            <w:spacing w:val="-1"/>
                            <w:u w:val="single" w:color="0000FF"/>
                          </w:rPr>
                          <w:t>scba@socalbuilders.org</w:t>
                        </w:r>
                      </w:hyperlink>
                      <w:r>
                        <w:rPr>
                          <w:rFonts w:ascii="Cambria"/>
                          <w:color w:val="4F81BD"/>
                          <w:spacing w:val="21"/>
                        </w:rPr>
                        <w:t xml:space="preserve"> </w:t>
                      </w:r>
                      <w:r>
                        <w:rPr>
                          <w:rFonts w:ascii="Cambria"/>
                          <w:spacing w:val="-1"/>
                        </w:rPr>
                        <w:t xml:space="preserve">Website: </w:t>
                      </w:r>
                      <w:hyperlink r:id="rId30">
                        <w:r>
                          <w:rPr>
                            <w:rFonts w:ascii="Cambria"/>
                            <w:color w:val="4F81BD"/>
                            <w:spacing w:val="-1"/>
                            <w:u w:val="single" w:color="0000FF"/>
                          </w:rPr>
                          <w:t>www.socalbuilders.org</w:t>
                        </w:r>
                      </w:hyperlink>
                    </w:p>
                  </w:txbxContent>
                </v:textbox>
              </v:shape>
              <v:shape id="_x0000_s1507" type="#_x0000_t202" alt="" style="position:absolute;left:4919;top:6;width:5168;height:1671" filled="f" stroked="f">
                <v:textbox style="mso-next-textbox:#_x0000_s1507" inset="0,0,0,0">
                  <w:txbxContent>
                    <w:p w14:paraId="7EB61E27" w14:textId="77777777" w:rsidR="00AB6B9A" w:rsidRDefault="00AB6B9A">
                      <w:pPr>
                        <w:spacing w:before="31"/>
                        <w:ind w:left="110"/>
                        <w:rPr>
                          <w:rFonts w:ascii="Cambria" w:eastAsia="Cambria" w:hAnsi="Cambria" w:cs="Cambria"/>
                        </w:rPr>
                      </w:pPr>
                      <w:proofErr w:type="spellStart"/>
                      <w:r>
                        <w:rPr>
                          <w:rFonts w:ascii="Cambria"/>
                          <w:b/>
                          <w:spacing w:val="-1"/>
                        </w:rPr>
                        <w:t>BidAmerica</w:t>
                      </w:r>
                      <w:proofErr w:type="spellEnd"/>
                    </w:p>
                    <w:p w14:paraId="2BAFCC9C" w14:textId="77777777" w:rsidR="00AB6B9A" w:rsidRDefault="00AB6B9A">
                      <w:pPr>
                        <w:spacing w:before="8"/>
                        <w:ind w:left="110"/>
                        <w:rPr>
                          <w:rFonts w:ascii="Cambria" w:eastAsia="Cambria" w:hAnsi="Cambria" w:cs="Cambria"/>
                        </w:rPr>
                      </w:pPr>
                      <w:r>
                        <w:rPr>
                          <w:rFonts w:ascii="Cambria"/>
                        </w:rPr>
                        <w:t>41085</w:t>
                      </w:r>
                      <w:r>
                        <w:rPr>
                          <w:rFonts w:ascii="Cambria"/>
                          <w:spacing w:val="-1"/>
                        </w:rPr>
                        <w:t xml:space="preserve"> Elm</w:t>
                      </w:r>
                      <w:r>
                        <w:rPr>
                          <w:rFonts w:ascii="Cambria"/>
                        </w:rPr>
                        <w:t xml:space="preserve"> </w:t>
                      </w:r>
                      <w:r>
                        <w:rPr>
                          <w:rFonts w:ascii="Cambria"/>
                          <w:spacing w:val="-1"/>
                        </w:rPr>
                        <w:t>Street</w:t>
                      </w:r>
                    </w:p>
                    <w:p w14:paraId="12493BB1" w14:textId="77777777" w:rsidR="00AB6B9A" w:rsidRDefault="00AB6B9A">
                      <w:pPr>
                        <w:spacing w:before="1" w:line="257" w:lineRule="exact"/>
                        <w:ind w:left="110"/>
                        <w:rPr>
                          <w:rFonts w:ascii="Cambria" w:eastAsia="Cambria" w:hAnsi="Cambria" w:cs="Cambria"/>
                        </w:rPr>
                      </w:pPr>
                      <w:r>
                        <w:rPr>
                          <w:rFonts w:ascii="Cambria"/>
                          <w:spacing w:val="-1"/>
                        </w:rPr>
                        <w:t xml:space="preserve">Murrieta, </w:t>
                      </w:r>
                      <w:r>
                        <w:rPr>
                          <w:rFonts w:ascii="Cambria"/>
                        </w:rPr>
                        <w:t>CA</w:t>
                      </w:r>
                      <w:r>
                        <w:rPr>
                          <w:rFonts w:ascii="Cambria"/>
                          <w:spacing w:val="-2"/>
                        </w:rPr>
                        <w:t xml:space="preserve"> </w:t>
                      </w:r>
                      <w:r>
                        <w:rPr>
                          <w:rFonts w:ascii="Cambria"/>
                          <w:spacing w:val="-1"/>
                        </w:rPr>
                        <w:t>92562</w:t>
                      </w:r>
                    </w:p>
                    <w:p w14:paraId="1E839F90" w14:textId="77777777" w:rsidR="00AB6B9A" w:rsidRDefault="00AB6B9A">
                      <w:pPr>
                        <w:spacing w:line="257" w:lineRule="exact"/>
                        <w:ind w:left="110"/>
                        <w:rPr>
                          <w:rFonts w:ascii="Cambria" w:eastAsia="Cambria" w:hAnsi="Cambria" w:cs="Cambria"/>
                        </w:rPr>
                      </w:pPr>
                      <w:r>
                        <w:rPr>
                          <w:rFonts w:ascii="Cambria"/>
                          <w:spacing w:val="-1"/>
                        </w:rPr>
                        <w:t>Phone:</w:t>
                      </w:r>
                      <w:r>
                        <w:rPr>
                          <w:rFonts w:ascii="Cambria"/>
                          <w:spacing w:val="-2"/>
                        </w:rPr>
                        <w:t xml:space="preserve"> </w:t>
                      </w:r>
                      <w:r>
                        <w:rPr>
                          <w:rFonts w:ascii="Cambria"/>
                          <w:spacing w:val="-1"/>
                        </w:rPr>
                        <w:t>909-677-4819</w:t>
                      </w:r>
                    </w:p>
                    <w:p w14:paraId="3A8D1BDF" w14:textId="77777777" w:rsidR="00AB6B9A" w:rsidRDefault="00AB6B9A">
                      <w:pPr>
                        <w:spacing w:before="3" w:line="274" w:lineRule="auto"/>
                        <w:ind w:left="112" w:right="1894"/>
                        <w:rPr>
                          <w:rFonts w:ascii="Cambria" w:eastAsia="Cambria" w:hAnsi="Cambria" w:cs="Cambria"/>
                        </w:rPr>
                      </w:pPr>
                      <w:r>
                        <w:rPr>
                          <w:rFonts w:ascii="Cambria"/>
                        </w:rPr>
                        <w:t>E-mail:</w:t>
                      </w:r>
                      <w:r>
                        <w:rPr>
                          <w:rFonts w:ascii="Cambria"/>
                          <w:spacing w:val="-4"/>
                        </w:rPr>
                        <w:t xml:space="preserve"> </w:t>
                      </w:r>
                      <w:hyperlink r:id="rId31">
                        <w:r>
                          <w:rPr>
                            <w:rFonts w:ascii="Cambria"/>
                            <w:color w:val="4F81BD"/>
                            <w:spacing w:val="-1"/>
                            <w:u w:val="single" w:color="0000FF"/>
                          </w:rPr>
                          <w:t>support@bidamerica.com</w:t>
                        </w:r>
                      </w:hyperlink>
                      <w:r>
                        <w:rPr>
                          <w:rFonts w:ascii="Cambria"/>
                          <w:color w:val="4F81BD"/>
                          <w:spacing w:val="28"/>
                        </w:rPr>
                        <w:t xml:space="preserve"> </w:t>
                      </w:r>
                      <w:r>
                        <w:rPr>
                          <w:rFonts w:ascii="Cambria"/>
                          <w:spacing w:val="-1"/>
                        </w:rPr>
                        <w:t xml:space="preserve">Website: </w:t>
                      </w:r>
                      <w:hyperlink r:id="rId32">
                        <w:r>
                          <w:rPr>
                            <w:rFonts w:ascii="Cambria"/>
                            <w:color w:val="4F81BD"/>
                            <w:spacing w:val="-1"/>
                            <w:u w:val="single" w:color="0000FF"/>
                          </w:rPr>
                          <w:t>www.bidamerica.com</w:t>
                        </w:r>
                      </w:hyperlink>
                    </w:p>
                  </w:txbxContent>
                </v:textbox>
              </v:shape>
            </v:group>
            <w10:anchorlock/>
          </v:group>
        </w:pict>
      </w:r>
    </w:p>
    <w:p w14:paraId="65F358D4" w14:textId="77777777" w:rsidR="002312B8" w:rsidRDefault="002312B8">
      <w:pPr>
        <w:spacing w:before="3"/>
        <w:rPr>
          <w:rFonts w:ascii="Cambria" w:eastAsia="Cambria" w:hAnsi="Cambria" w:cs="Cambria"/>
          <w:sz w:val="7"/>
          <w:szCs w:val="7"/>
        </w:rPr>
      </w:pPr>
    </w:p>
    <w:p w14:paraId="43A3AAB6" w14:textId="77777777" w:rsidR="002312B8" w:rsidRDefault="00000B57">
      <w:pPr>
        <w:spacing w:line="200" w:lineRule="atLeast"/>
        <w:ind w:left="756"/>
        <w:rPr>
          <w:rFonts w:ascii="Cambria" w:eastAsia="Cambria" w:hAnsi="Cambria" w:cs="Cambria"/>
          <w:sz w:val="20"/>
          <w:szCs w:val="20"/>
        </w:rPr>
      </w:pPr>
      <w:r>
        <w:rPr>
          <w:rFonts w:ascii="Cambria" w:eastAsia="Cambria" w:hAnsi="Cambria" w:cs="Cambria"/>
          <w:sz w:val="20"/>
          <w:szCs w:val="20"/>
        </w:rPr>
      </w:r>
      <w:r>
        <w:rPr>
          <w:rFonts w:ascii="Cambria" w:eastAsia="Cambria" w:hAnsi="Cambria" w:cs="Cambria"/>
          <w:sz w:val="20"/>
          <w:szCs w:val="20"/>
        </w:rPr>
        <w:pict w14:anchorId="0B5248F7">
          <v:shape id="_x0000_s1868" type="#_x0000_t202" alt="" style="width:503.8pt;height:109.35pt;mso-left-percent:-10001;mso-top-percent:-10001;mso-position-horizontal:absolute;mso-position-horizontal-relative:char;mso-position-vertical:absolute;mso-position-vertical-relative:line;mso-left-percent:-10001;mso-top-percent:-10001" filled="f" strokeweight=".58pt">
            <v:textbox style="mso-next-textbox:#_x0000_s1868" inset="0,0,0,0">
              <w:txbxContent>
                <w:p w14:paraId="24F5768C" w14:textId="77777777" w:rsidR="00AB6B9A" w:rsidRDefault="00AB6B9A">
                  <w:pPr>
                    <w:ind w:left="107" w:right="6535"/>
                    <w:rPr>
                      <w:rFonts w:ascii="Cambria" w:eastAsia="Cambria" w:hAnsi="Cambria" w:cs="Cambria"/>
                    </w:rPr>
                  </w:pPr>
                  <w:r>
                    <w:rPr>
                      <w:rFonts w:ascii="Cambria"/>
                      <w:b/>
                      <w:spacing w:val="-1"/>
                    </w:rPr>
                    <w:t>Associated</w:t>
                  </w:r>
                  <w:r>
                    <w:rPr>
                      <w:rFonts w:ascii="Cambria"/>
                      <w:b/>
                      <w:spacing w:val="-3"/>
                    </w:rPr>
                    <w:t xml:space="preserve"> </w:t>
                  </w:r>
                  <w:r>
                    <w:rPr>
                      <w:rFonts w:ascii="Cambria"/>
                      <w:b/>
                      <w:spacing w:val="-1"/>
                    </w:rPr>
                    <w:t>General</w:t>
                  </w:r>
                  <w:r>
                    <w:rPr>
                      <w:rFonts w:ascii="Cambria"/>
                      <w:b/>
                      <w:spacing w:val="-2"/>
                    </w:rPr>
                    <w:t xml:space="preserve"> Contractors</w:t>
                  </w:r>
                  <w:r>
                    <w:rPr>
                      <w:rFonts w:ascii="Cambria"/>
                      <w:b/>
                      <w:spacing w:val="-1"/>
                    </w:rPr>
                    <w:t xml:space="preserve"> of</w:t>
                  </w:r>
                  <w:r>
                    <w:rPr>
                      <w:rFonts w:ascii="Cambria"/>
                      <w:b/>
                      <w:spacing w:val="38"/>
                    </w:rPr>
                    <w:t xml:space="preserve"> </w:t>
                  </w:r>
                  <w:r>
                    <w:rPr>
                      <w:rFonts w:ascii="Cambria"/>
                      <w:b/>
                      <w:spacing w:val="-1"/>
                    </w:rPr>
                    <w:t>America</w:t>
                  </w:r>
                </w:p>
                <w:p w14:paraId="77D1AFC6" w14:textId="77777777" w:rsidR="00AB6B9A" w:rsidRDefault="00AB6B9A">
                  <w:pPr>
                    <w:spacing w:line="247" w:lineRule="auto"/>
                    <w:ind w:left="107" w:right="7800"/>
                    <w:rPr>
                      <w:rFonts w:ascii="Cambria" w:eastAsia="Cambria" w:hAnsi="Cambria" w:cs="Cambria"/>
                    </w:rPr>
                  </w:pPr>
                  <w:r>
                    <w:rPr>
                      <w:rFonts w:ascii="Cambria"/>
                    </w:rPr>
                    <w:t>San</w:t>
                  </w:r>
                  <w:r>
                    <w:rPr>
                      <w:rFonts w:ascii="Cambria"/>
                      <w:spacing w:val="-2"/>
                    </w:rPr>
                    <w:t xml:space="preserve"> </w:t>
                  </w:r>
                  <w:r>
                    <w:rPr>
                      <w:rFonts w:ascii="Cambria"/>
                      <w:spacing w:val="-1"/>
                    </w:rPr>
                    <w:t>Diego Chapter, Inc.</w:t>
                  </w:r>
                  <w:r>
                    <w:rPr>
                      <w:rFonts w:ascii="Cambria"/>
                      <w:spacing w:val="26"/>
                    </w:rPr>
                    <w:t xml:space="preserve"> </w:t>
                  </w:r>
                  <w:r>
                    <w:rPr>
                      <w:rFonts w:ascii="Cambria"/>
                    </w:rPr>
                    <w:t>6212</w:t>
                  </w:r>
                  <w:r>
                    <w:rPr>
                      <w:rFonts w:ascii="Cambria"/>
                      <w:spacing w:val="-1"/>
                    </w:rPr>
                    <w:t xml:space="preserve"> Ferris</w:t>
                  </w:r>
                  <w:r>
                    <w:rPr>
                      <w:rFonts w:ascii="Cambria"/>
                      <w:spacing w:val="-2"/>
                    </w:rPr>
                    <w:t xml:space="preserve"> </w:t>
                  </w:r>
                  <w:r>
                    <w:rPr>
                      <w:rFonts w:ascii="Cambria"/>
                      <w:spacing w:val="-1"/>
                    </w:rPr>
                    <w:t>Square</w:t>
                  </w:r>
                  <w:r>
                    <w:rPr>
                      <w:rFonts w:ascii="Cambria"/>
                      <w:spacing w:val="27"/>
                    </w:rPr>
                    <w:t xml:space="preserve"> </w:t>
                  </w:r>
                  <w:r>
                    <w:rPr>
                      <w:rFonts w:ascii="Cambria"/>
                    </w:rPr>
                    <w:t>San</w:t>
                  </w:r>
                  <w:r>
                    <w:rPr>
                      <w:rFonts w:ascii="Cambria"/>
                      <w:spacing w:val="-2"/>
                    </w:rPr>
                    <w:t xml:space="preserve"> </w:t>
                  </w:r>
                  <w:r>
                    <w:rPr>
                      <w:rFonts w:ascii="Cambria"/>
                      <w:spacing w:val="-1"/>
                    </w:rPr>
                    <w:t xml:space="preserve">Diego, </w:t>
                  </w:r>
                  <w:r>
                    <w:rPr>
                      <w:rFonts w:ascii="Cambria"/>
                    </w:rPr>
                    <w:t>CA</w:t>
                  </w:r>
                  <w:r>
                    <w:rPr>
                      <w:rFonts w:ascii="Cambria"/>
                      <w:spacing w:val="-2"/>
                    </w:rPr>
                    <w:t xml:space="preserve"> </w:t>
                  </w:r>
                  <w:r>
                    <w:rPr>
                      <w:rFonts w:ascii="Cambria"/>
                      <w:spacing w:val="-1"/>
                    </w:rPr>
                    <w:t>92121</w:t>
                  </w:r>
                  <w:r>
                    <w:rPr>
                      <w:rFonts w:ascii="Cambria"/>
                      <w:spacing w:val="25"/>
                    </w:rPr>
                    <w:t xml:space="preserve"> </w:t>
                  </w:r>
                  <w:proofErr w:type="gramStart"/>
                  <w:r>
                    <w:rPr>
                      <w:rFonts w:ascii="Cambria"/>
                      <w:spacing w:val="-1"/>
                    </w:rPr>
                    <w:t xml:space="preserve">Phone </w:t>
                  </w:r>
                  <w:r>
                    <w:rPr>
                      <w:rFonts w:ascii="Cambria"/>
                    </w:rPr>
                    <w:t>:</w:t>
                  </w:r>
                  <w:proofErr w:type="gramEnd"/>
                  <w:r>
                    <w:rPr>
                      <w:rFonts w:ascii="Cambria"/>
                      <w:spacing w:val="-2"/>
                    </w:rPr>
                    <w:t xml:space="preserve"> </w:t>
                  </w:r>
                  <w:r>
                    <w:rPr>
                      <w:rFonts w:ascii="Cambria"/>
                      <w:spacing w:val="-1"/>
                    </w:rPr>
                    <w:t>858-558-7444</w:t>
                  </w:r>
                </w:p>
                <w:p w14:paraId="425133BE" w14:textId="77777777" w:rsidR="00AB6B9A" w:rsidRDefault="00AB6B9A">
                  <w:pPr>
                    <w:spacing w:before="2" w:line="276" w:lineRule="auto"/>
                    <w:ind w:left="107" w:right="7181"/>
                    <w:rPr>
                      <w:rFonts w:ascii="Cambria" w:eastAsia="Cambria" w:hAnsi="Cambria" w:cs="Cambria"/>
                    </w:rPr>
                  </w:pPr>
                  <w:proofErr w:type="gramStart"/>
                  <w:r>
                    <w:rPr>
                      <w:rFonts w:ascii="Cambria"/>
                    </w:rPr>
                    <w:t>E-mail</w:t>
                  </w:r>
                  <w:r>
                    <w:rPr>
                      <w:rFonts w:ascii="Cambria"/>
                      <w:spacing w:val="-1"/>
                    </w:rPr>
                    <w:t xml:space="preserve"> </w:t>
                  </w:r>
                  <w:r>
                    <w:rPr>
                      <w:rFonts w:ascii="Cambria"/>
                    </w:rPr>
                    <w:t>:</w:t>
                  </w:r>
                  <w:proofErr w:type="gramEnd"/>
                  <w:r>
                    <w:rPr>
                      <w:rFonts w:ascii="Cambria"/>
                      <w:spacing w:val="-1"/>
                    </w:rPr>
                    <w:t xml:space="preserve"> </w:t>
                  </w:r>
                  <w:hyperlink r:id="rId33">
                    <w:r>
                      <w:rPr>
                        <w:rFonts w:ascii="Cambria"/>
                        <w:color w:val="4F81BD"/>
                        <w:spacing w:val="-1"/>
                        <w:u w:val="single" w:color="4F81BD"/>
                      </w:rPr>
                      <w:t>planroom@agcsd.org</w:t>
                    </w:r>
                  </w:hyperlink>
                  <w:r>
                    <w:rPr>
                      <w:rFonts w:ascii="Cambria"/>
                      <w:color w:val="4F81BD"/>
                      <w:spacing w:val="23"/>
                    </w:rPr>
                    <w:t xml:space="preserve"> </w:t>
                  </w:r>
                  <w:r>
                    <w:rPr>
                      <w:rFonts w:ascii="Cambria"/>
                      <w:spacing w:val="-1"/>
                    </w:rPr>
                    <w:t xml:space="preserve">Website </w:t>
                  </w:r>
                  <w:r>
                    <w:rPr>
                      <w:rFonts w:ascii="Cambria"/>
                    </w:rPr>
                    <w:t>:</w:t>
                  </w:r>
                  <w:r>
                    <w:rPr>
                      <w:rFonts w:ascii="Cambria"/>
                      <w:spacing w:val="-1"/>
                    </w:rPr>
                    <w:t xml:space="preserve"> </w:t>
                  </w:r>
                  <w:hyperlink r:id="rId34">
                    <w:r>
                      <w:rPr>
                        <w:rFonts w:ascii="Cambria"/>
                        <w:color w:val="4F81BD"/>
                        <w:spacing w:val="-1"/>
                        <w:u w:val="single" w:color="4F81BD"/>
                      </w:rPr>
                      <w:t>www.agcsd.org</w:t>
                    </w:r>
                  </w:hyperlink>
                </w:p>
              </w:txbxContent>
            </v:textbox>
          </v:shape>
        </w:pict>
      </w:r>
    </w:p>
    <w:p w14:paraId="78D8DEF5" w14:textId="77777777" w:rsidR="002312B8" w:rsidRDefault="002312B8">
      <w:pPr>
        <w:spacing w:before="4"/>
        <w:rPr>
          <w:rFonts w:ascii="Cambria" w:eastAsia="Cambria" w:hAnsi="Cambria" w:cs="Cambria"/>
          <w:sz w:val="16"/>
          <w:szCs w:val="16"/>
        </w:rPr>
      </w:pPr>
    </w:p>
    <w:p w14:paraId="32EE4ADA" w14:textId="77777777" w:rsidR="002312B8" w:rsidRDefault="00000B57">
      <w:pPr>
        <w:pStyle w:val="BodyText"/>
        <w:numPr>
          <w:ilvl w:val="3"/>
          <w:numId w:val="19"/>
        </w:numPr>
        <w:tabs>
          <w:tab w:val="left" w:pos="1560"/>
        </w:tabs>
        <w:spacing w:before="70"/>
        <w:ind w:left="1559" w:hanging="360"/>
        <w:jc w:val="left"/>
      </w:pPr>
      <w:r>
        <w:pict w14:anchorId="6EC5F276">
          <v:group id="_x0000_s1502" style="position:absolute;left:0;text-align:left;margin-left:117.25pt;margin-top:-13.4pt;width:2.4pt;height:.6pt;z-index:-185104;mso-position-horizontal-relative:page" coordorigin="2345,-268" coordsize="48,12">
            <v:shape id="_x0000_s1503" alt="" style="position:absolute;left:2345;top:-268;width:48;height:12" coordorigin="2345,-268" coordsize="48,12" path="m2345,-262r48,e" filled="f" strokecolor="blue" strokeweight=".24658mm">
              <v:path arrowok="t"/>
            </v:shape>
            <w10:wrap anchorx="page"/>
          </v:group>
        </w:pict>
      </w:r>
      <w:bookmarkStart w:id="128" w:name="2._The_IFB_must_be_sent_ten_(10)_days_be"/>
      <w:bookmarkEnd w:id="128"/>
      <w:r w:rsidR="000C0407">
        <w:t>The</w:t>
      </w:r>
      <w:r w:rsidR="000C0407">
        <w:rPr>
          <w:spacing w:val="-1"/>
        </w:rPr>
        <w:t xml:space="preserve"> IFB</w:t>
      </w:r>
      <w:r w:rsidR="000C0407">
        <w:rPr>
          <w:spacing w:val="-4"/>
        </w:rPr>
        <w:t xml:space="preserve"> </w:t>
      </w:r>
      <w:r w:rsidR="000C0407">
        <w:t>must</w:t>
      </w:r>
      <w:r w:rsidR="000C0407">
        <w:rPr>
          <w:spacing w:val="-1"/>
        </w:rPr>
        <w:t xml:space="preserve"> be </w:t>
      </w:r>
      <w:r w:rsidR="000C0407">
        <w:t>sent</w:t>
      </w:r>
      <w:r w:rsidR="000C0407">
        <w:rPr>
          <w:spacing w:val="-1"/>
        </w:rPr>
        <w:t xml:space="preserve"> ten</w:t>
      </w:r>
      <w:r w:rsidR="000C0407">
        <w:rPr>
          <w:spacing w:val="-4"/>
        </w:rPr>
        <w:t xml:space="preserve"> </w:t>
      </w:r>
      <w:r w:rsidR="000C0407">
        <w:rPr>
          <w:spacing w:val="-1"/>
        </w:rPr>
        <w:t>(10) days</w:t>
      </w:r>
      <w:r w:rsidR="000C0407">
        <w:t xml:space="preserve"> </w:t>
      </w:r>
      <w:r w:rsidR="000C0407">
        <w:rPr>
          <w:spacing w:val="-1"/>
        </w:rPr>
        <w:t>before the bids</w:t>
      </w:r>
      <w:r w:rsidR="000C0407">
        <w:rPr>
          <w:spacing w:val="-2"/>
        </w:rPr>
        <w:t xml:space="preserve"> </w:t>
      </w:r>
      <w:r w:rsidR="000C0407">
        <w:rPr>
          <w:spacing w:val="-1"/>
        </w:rPr>
        <w:t xml:space="preserve">are </w:t>
      </w:r>
      <w:proofErr w:type="gramStart"/>
      <w:r w:rsidR="000C0407">
        <w:rPr>
          <w:spacing w:val="-1"/>
        </w:rPr>
        <w:t>due;</w:t>
      </w:r>
      <w:proofErr w:type="gramEnd"/>
    </w:p>
    <w:p w14:paraId="7ABA4BC2" w14:textId="77777777" w:rsidR="002312B8" w:rsidRDefault="002312B8">
      <w:pPr>
        <w:rPr>
          <w:rFonts w:ascii="Cambria" w:eastAsia="Cambria" w:hAnsi="Cambria" w:cs="Cambria"/>
        </w:rPr>
      </w:pPr>
    </w:p>
    <w:p w14:paraId="57F94504" w14:textId="77777777" w:rsidR="002312B8" w:rsidRDefault="000C0407">
      <w:pPr>
        <w:pStyle w:val="BodyText"/>
        <w:numPr>
          <w:ilvl w:val="3"/>
          <w:numId w:val="19"/>
        </w:numPr>
        <w:tabs>
          <w:tab w:val="left" w:pos="1561"/>
        </w:tabs>
        <w:ind w:left="1560" w:right="169"/>
        <w:jc w:val="left"/>
      </w:pPr>
      <w:bookmarkStart w:id="129" w:name="3._Bidders_must_send_all_required_bid_do"/>
      <w:bookmarkEnd w:id="129"/>
      <w:r>
        <w:rPr>
          <w:spacing w:val="-1"/>
        </w:rPr>
        <w:t>Bidders</w:t>
      </w:r>
      <w:r>
        <w:t xml:space="preserve"> must</w:t>
      </w:r>
      <w:r>
        <w:rPr>
          <w:spacing w:val="1"/>
        </w:rPr>
        <w:t xml:space="preserve"> </w:t>
      </w:r>
      <w:r>
        <w:rPr>
          <w:spacing w:val="-1"/>
        </w:rPr>
        <w:t>send</w:t>
      </w:r>
      <w:r>
        <w:rPr>
          <w:spacing w:val="1"/>
        </w:rPr>
        <w:t xml:space="preserve"> </w:t>
      </w:r>
      <w:r>
        <w:t>all</w:t>
      </w:r>
      <w:r>
        <w:rPr>
          <w:spacing w:val="2"/>
        </w:rPr>
        <w:t xml:space="preserve"> </w:t>
      </w:r>
      <w:r>
        <w:rPr>
          <w:spacing w:val="-1"/>
        </w:rPr>
        <w:t xml:space="preserve">required </w:t>
      </w:r>
      <w:r>
        <w:t>bid</w:t>
      </w:r>
      <w:r>
        <w:rPr>
          <w:spacing w:val="1"/>
        </w:rPr>
        <w:t xml:space="preserve"> </w:t>
      </w:r>
      <w:r>
        <w:rPr>
          <w:spacing w:val="-1"/>
        </w:rPr>
        <w:t>documents, including</w:t>
      </w:r>
      <w:r>
        <w:rPr>
          <w:spacing w:val="3"/>
        </w:rPr>
        <w:t xml:space="preserve"> </w:t>
      </w:r>
      <w:r>
        <w:t xml:space="preserve">all </w:t>
      </w:r>
      <w:r>
        <w:rPr>
          <w:spacing w:val="-1"/>
        </w:rPr>
        <w:t>applicable certifications</w:t>
      </w:r>
      <w:r>
        <w:rPr>
          <w:spacing w:val="3"/>
        </w:rPr>
        <w:t xml:space="preserve"> </w:t>
      </w:r>
      <w:r>
        <w:rPr>
          <w:spacing w:val="-1"/>
        </w:rPr>
        <w:t xml:space="preserve">and </w:t>
      </w:r>
      <w:r>
        <w:t>Bid</w:t>
      </w:r>
      <w:r>
        <w:rPr>
          <w:spacing w:val="1"/>
        </w:rPr>
        <w:t xml:space="preserve"> </w:t>
      </w:r>
      <w:r>
        <w:rPr>
          <w:spacing w:val="-1"/>
        </w:rPr>
        <w:t>Bonds;</w:t>
      </w:r>
      <w:r>
        <w:rPr>
          <w:spacing w:val="50"/>
        </w:rPr>
        <w:t xml:space="preserve"> </w:t>
      </w:r>
      <w:r>
        <w:rPr>
          <w:spacing w:val="-1"/>
        </w:rPr>
        <w:t>and</w:t>
      </w:r>
    </w:p>
    <w:p w14:paraId="10D987E4" w14:textId="77777777" w:rsidR="002312B8" w:rsidRDefault="002312B8">
      <w:pPr>
        <w:rPr>
          <w:rFonts w:ascii="Cambria" w:eastAsia="Cambria" w:hAnsi="Cambria" w:cs="Cambria"/>
        </w:rPr>
      </w:pPr>
    </w:p>
    <w:p w14:paraId="043EFCB7" w14:textId="77777777" w:rsidR="002312B8" w:rsidRDefault="000C0407">
      <w:pPr>
        <w:pStyle w:val="BodyText"/>
        <w:numPr>
          <w:ilvl w:val="3"/>
          <w:numId w:val="19"/>
        </w:numPr>
        <w:tabs>
          <w:tab w:val="left" w:pos="1561"/>
        </w:tabs>
        <w:ind w:left="1560" w:hanging="360"/>
        <w:jc w:val="left"/>
      </w:pPr>
      <w:bookmarkStart w:id="130" w:name="4._The_award_must_go_to_the_lowest_respo"/>
      <w:bookmarkEnd w:id="130"/>
      <w:r>
        <w:t>The</w:t>
      </w:r>
      <w:r>
        <w:rPr>
          <w:spacing w:val="-1"/>
        </w:rPr>
        <w:t xml:space="preserve"> award must</w:t>
      </w:r>
      <w:r>
        <w:rPr>
          <w:spacing w:val="-4"/>
        </w:rPr>
        <w:t xml:space="preserve"> </w:t>
      </w:r>
      <w:r>
        <w:t>go</w:t>
      </w:r>
      <w:r>
        <w:rPr>
          <w:spacing w:val="-1"/>
        </w:rPr>
        <w:t xml:space="preserve"> to the</w:t>
      </w:r>
      <w:r>
        <w:rPr>
          <w:spacing w:val="-3"/>
        </w:rPr>
        <w:t xml:space="preserve"> </w:t>
      </w:r>
      <w:r>
        <w:t>lowest</w:t>
      </w:r>
      <w:r>
        <w:rPr>
          <w:spacing w:val="-1"/>
        </w:rPr>
        <w:t xml:space="preserve"> responsive and responsible bidder.</w:t>
      </w:r>
    </w:p>
    <w:p w14:paraId="7F71A582" w14:textId="77777777" w:rsidR="002312B8" w:rsidRDefault="002312B8">
      <w:pPr>
        <w:spacing w:before="3"/>
        <w:rPr>
          <w:rFonts w:ascii="Cambria" w:eastAsia="Cambria" w:hAnsi="Cambria" w:cs="Cambria"/>
        </w:rPr>
      </w:pPr>
    </w:p>
    <w:p w14:paraId="45E772CC" w14:textId="77777777" w:rsidR="002312B8" w:rsidRDefault="000C0407">
      <w:pPr>
        <w:pStyle w:val="Heading7"/>
        <w:numPr>
          <w:ilvl w:val="2"/>
          <w:numId w:val="19"/>
        </w:numPr>
        <w:tabs>
          <w:tab w:val="left" w:pos="1062"/>
        </w:tabs>
        <w:ind w:left="1061" w:hanging="581"/>
        <w:jc w:val="both"/>
        <w:rPr>
          <w:b w:val="0"/>
          <w:bCs w:val="0"/>
        </w:rPr>
      </w:pPr>
      <w:bookmarkStart w:id="131" w:name="3.2.3__Formal_Competition_Procedures_for"/>
      <w:bookmarkEnd w:id="131"/>
      <w:r>
        <w:t>Formal</w:t>
      </w:r>
      <w:r>
        <w:rPr>
          <w:spacing w:val="-2"/>
        </w:rPr>
        <w:t xml:space="preserve"> </w:t>
      </w:r>
      <w:r>
        <w:t>Competition Procedures</w:t>
      </w:r>
      <w:r>
        <w:rPr>
          <w:spacing w:val="-1"/>
        </w:rPr>
        <w:t xml:space="preserve"> </w:t>
      </w:r>
      <w:r>
        <w:t>for</w:t>
      </w:r>
      <w:r>
        <w:rPr>
          <w:spacing w:val="-2"/>
        </w:rPr>
        <w:t xml:space="preserve"> </w:t>
      </w:r>
      <w:r>
        <w:t>Public</w:t>
      </w:r>
      <w:r>
        <w:rPr>
          <w:spacing w:val="-1"/>
        </w:rPr>
        <w:t xml:space="preserve"> </w:t>
      </w:r>
      <w:r>
        <w:t>Projects</w:t>
      </w:r>
      <w:r>
        <w:rPr>
          <w:spacing w:val="-1"/>
        </w:rPr>
        <w:t xml:space="preserve"> </w:t>
      </w:r>
      <w:r>
        <w:t>(contracts</w:t>
      </w:r>
      <w:r>
        <w:rPr>
          <w:spacing w:val="-4"/>
        </w:rPr>
        <w:t xml:space="preserve"> </w:t>
      </w:r>
      <w:r>
        <w:t>that</w:t>
      </w:r>
      <w:r>
        <w:rPr>
          <w:spacing w:val="-2"/>
        </w:rPr>
        <w:t xml:space="preserve"> </w:t>
      </w:r>
      <w:r>
        <w:t>exceed</w:t>
      </w:r>
      <w:r>
        <w:rPr>
          <w:spacing w:val="-1"/>
        </w:rPr>
        <w:t xml:space="preserve"> </w:t>
      </w:r>
      <w:r>
        <w:t>$</w:t>
      </w:r>
      <w:r w:rsidR="003665B4">
        <w:t>2</w:t>
      </w:r>
      <w:r>
        <w:t>00,000)</w:t>
      </w:r>
    </w:p>
    <w:p w14:paraId="5B2BDEA4" w14:textId="77777777" w:rsidR="002312B8" w:rsidRDefault="002312B8">
      <w:pPr>
        <w:rPr>
          <w:rFonts w:ascii="Cambria" w:eastAsia="Cambria" w:hAnsi="Cambria" w:cs="Cambria"/>
          <w:b/>
          <w:bCs/>
        </w:rPr>
      </w:pPr>
    </w:p>
    <w:p w14:paraId="3D090DF3" w14:textId="77777777" w:rsidR="002312B8" w:rsidRDefault="000C0407">
      <w:pPr>
        <w:pStyle w:val="BodyText"/>
        <w:ind w:left="479" w:right="169"/>
      </w:pPr>
      <w:bookmarkStart w:id="132" w:name="Public_Projects_that_exceed_$10,000_but_"/>
      <w:bookmarkEnd w:id="132"/>
      <w:r>
        <w:t>Public</w:t>
      </w:r>
      <w:r>
        <w:rPr>
          <w:spacing w:val="5"/>
        </w:rPr>
        <w:t xml:space="preserve"> </w:t>
      </w:r>
      <w:r>
        <w:t>Projects</w:t>
      </w:r>
      <w:r>
        <w:rPr>
          <w:spacing w:val="5"/>
        </w:rPr>
        <w:t xml:space="preserve"> </w:t>
      </w:r>
      <w:r>
        <w:t>that</w:t>
      </w:r>
      <w:r>
        <w:rPr>
          <w:spacing w:val="3"/>
        </w:rPr>
        <w:t xml:space="preserve"> </w:t>
      </w:r>
      <w:r>
        <w:t>exceed</w:t>
      </w:r>
      <w:r>
        <w:rPr>
          <w:spacing w:val="4"/>
        </w:rPr>
        <w:t xml:space="preserve"> </w:t>
      </w:r>
      <w:r>
        <w:t>$</w:t>
      </w:r>
      <w:r w:rsidR="003665B4">
        <w:t>2</w:t>
      </w:r>
      <w:r>
        <w:t>00,000</w:t>
      </w:r>
      <w:r>
        <w:rPr>
          <w:spacing w:val="2"/>
        </w:rPr>
        <w:t xml:space="preserve"> </w:t>
      </w:r>
      <w:r>
        <w:t>shall</w:t>
      </w:r>
      <w:r>
        <w:rPr>
          <w:spacing w:val="2"/>
        </w:rPr>
        <w:t xml:space="preserve"> </w:t>
      </w:r>
      <w:r>
        <w:t>be</w:t>
      </w:r>
      <w:r>
        <w:rPr>
          <w:spacing w:val="4"/>
        </w:rPr>
        <w:t xml:space="preserve"> </w:t>
      </w:r>
      <w:r>
        <w:t>solicited</w:t>
      </w:r>
      <w:r>
        <w:rPr>
          <w:spacing w:val="1"/>
        </w:rPr>
        <w:t xml:space="preserve"> </w:t>
      </w:r>
      <w:r>
        <w:t>in</w:t>
      </w:r>
      <w:r>
        <w:rPr>
          <w:spacing w:val="3"/>
        </w:rPr>
        <w:t xml:space="preserve"> </w:t>
      </w:r>
      <w:r>
        <w:t>accordance</w:t>
      </w:r>
      <w:r>
        <w:rPr>
          <w:spacing w:val="2"/>
        </w:rPr>
        <w:t xml:space="preserve"> </w:t>
      </w:r>
      <w:r>
        <w:t>with</w:t>
      </w:r>
      <w:r>
        <w:rPr>
          <w:spacing w:val="4"/>
        </w:rPr>
        <w:t xml:space="preserve"> </w:t>
      </w:r>
      <w:r>
        <w:t>the</w:t>
      </w:r>
      <w:r>
        <w:rPr>
          <w:spacing w:val="2"/>
        </w:rPr>
        <w:t xml:space="preserve"> </w:t>
      </w:r>
      <w:r>
        <w:t>CUPCAA</w:t>
      </w:r>
      <w:r>
        <w:rPr>
          <w:spacing w:val="-2"/>
        </w:rPr>
        <w:t xml:space="preserve"> </w:t>
      </w:r>
      <w:r>
        <w:t>Cost</w:t>
      </w:r>
      <w:r>
        <w:rPr>
          <w:spacing w:val="-1"/>
        </w:rPr>
        <w:t xml:space="preserve"> </w:t>
      </w:r>
      <w:r>
        <w:rPr>
          <w:spacing w:val="1"/>
        </w:rPr>
        <w:t>Accounting</w:t>
      </w:r>
      <w:r>
        <w:rPr>
          <w:spacing w:val="29"/>
        </w:rPr>
        <w:t xml:space="preserve"> </w:t>
      </w:r>
      <w:r>
        <w:t>Policies and</w:t>
      </w:r>
      <w:r>
        <w:rPr>
          <w:spacing w:val="-1"/>
        </w:rPr>
        <w:t xml:space="preserve"> </w:t>
      </w:r>
      <w:r>
        <w:t>Procedures</w:t>
      </w:r>
      <w:r>
        <w:rPr>
          <w:spacing w:val="-1"/>
        </w:rPr>
        <w:t xml:space="preserve"> </w:t>
      </w:r>
      <w:r>
        <w:t>Manual,</w:t>
      </w:r>
      <w:r>
        <w:rPr>
          <w:spacing w:val="-3"/>
        </w:rPr>
        <w:t xml:space="preserve"> </w:t>
      </w:r>
      <w:r>
        <w:t>including the</w:t>
      </w:r>
      <w:r>
        <w:rPr>
          <w:spacing w:val="-1"/>
        </w:rPr>
        <w:t xml:space="preserve"> </w:t>
      </w:r>
      <w:r>
        <w:rPr>
          <w:spacing w:val="1"/>
        </w:rPr>
        <w:t>following:</w:t>
      </w:r>
    </w:p>
    <w:p w14:paraId="1F68EAFC" w14:textId="77777777" w:rsidR="002312B8" w:rsidRDefault="002312B8">
      <w:pPr>
        <w:rPr>
          <w:rFonts w:ascii="Cambria" w:eastAsia="Cambria" w:hAnsi="Cambria" w:cs="Cambria"/>
        </w:rPr>
      </w:pPr>
    </w:p>
    <w:p w14:paraId="170B98DF" w14:textId="77777777" w:rsidR="002312B8" w:rsidRDefault="000C0407">
      <w:pPr>
        <w:pStyle w:val="BodyText"/>
        <w:numPr>
          <w:ilvl w:val="3"/>
          <w:numId w:val="19"/>
        </w:numPr>
        <w:tabs>
          <w:tab w:val="left" w:pos="1561"/>
        </w:tabs>
        <w:ind w:left="1560"/>
        <w:jc w:val="left"/>
      </w:pPr>
      <w:r>
        <w:rPr>
          <w:spacing w:val="-1"/>
        </w:rPr>
        <w:t>IFBs</w:t>
      </w:r>
      <w:r>
        <w:t xml:space="preserve"> </w:t>
      </w:r>
      <w:r>
        <w:rPr>
          <w:spacing w:val="-1"/>
        </w:rPr>
        <w:t>are prepared with</w:t>
      </w:r>
      <w:r>
        <w:t xml:space="preserve"> </w:t>
      </w:r>
      <w:r>
        <w:rPr>
          <w:spacing w:val="-1"/>
        </w:rPr>
        <w:t>general terms</w:t>
      </w:r>
      <w:r>
        <w:t xml:space="preserve"> </w:t>
      </w:r>
      <w:r>
        <w:rPr>
          <w:spacing w:val="-1"/>
        </w:rPr>
        <w:t>with</w:t>
      </w:r>
      <w:r>
        <w:t xml:space="preserve"> a</w:t>
      </w:r>
      <w:r>
        <w:rPr>
          <w:spacing w:val="-1"/>
        </w:rPr>
        <w:t xml:space="preserve"> time </w:t>
      </w:r>
      <w:r>
        <w:rPr>
          <w:spacing w:val="-2"/>
        </w:rPr>
        <w:t>and</w:t>
      </w:r>
      <w:r>
        <w:rPr>
          <w:spacing w:val="-1"/>
        </w:rPr>
        <w:t xml:space="preserve"> </w:t>
      </w:r>
      <w:r>
        <w:t>place</w:t>
      </w:r>
      <w:r>
        <w:rPr>
          <w:spacing w:val="-1"/>
        </w:rPr>
        <w:t xml:space="preserve"> to</w:t>
      </w:r>
      <w:r>
        <w:rPr>
          <w:spacing w:val="-3"/>
        </w:rPr>
        <w:t xml:space="preserve"> </w:t>
      </w:r>
      <w:r>
        <w:rPr>
          <w:spacing w:val="-1"/>
        </w:rPr>
        <w:t xml:space="preserve">submit </w:t>
      </w:r>
      <w:proofErr w:type="gramStart"/>
      <w:r>
        <w:rPr>
          <w:spacing w:val="-1"/>
        </w:rPr>
        <w:t>bids;</w:t>
      </w:r>
      <w:proofErr w:type="gramEnd"/>
    </w:p>
    <w:p w14:paraId="32F455E4" w14:textId="77777777" w:rsidR="002312B8" w:rsidRDefault="002312B8">
      <w:pPr>
        <w:spacing w:before="7"/>
        <w:rPr>
          <w:rFonts w:ascii="Cambria" w:eastAsia="Cambria" w:hAnsi="Cambria" w:cs="Cambria"/>
          <w:sz w:val="28"/>
          <w:szCs w:val="28"/>
        </w:rPr>
      </w:pPr>
    </w:p>
    <w:p w14:paraId="628FCC1D" w14:textId="77777777" w:rsidR="002312B8" w:rsidRDefault="000C0407">
      <w:pPr>
        <w:pStyle w:val="BodyText"/>
        <w:numPr>
          <w:ilvl w:val="3"/>
          <w:numId w:val="19"/>
        </w:numPr>
        <w:tabs>
          <w:tab w:val="left" w:pos="1561"/>
        </w:tabs>
        <w:spacing w:line="275" w:lineRule="auto"/>
        <w:ind w:left="1560" w:right="118" w:hanging="360"/>
        <w:jc w:val="both"/>
      </w:pPr>
      <w:r>
        <w:rPr>
          <w:spacing w:val="-1"/>
        </w:rPr>
        <w:t>IFBs</w:t>
      </w:r>
      <w:r>
        <w:t xml:space="preserve"> must</w:t>
      </w:r>
      <w:r>
        <w:rPr>
          <w:spacing w:val="-1"/>
        </w:rPr>
        <w:t xml:space="preserve"> be published </w:t>
      </w:r>
      <w:r>
        <w:t>at</w:t>
      </w:r>
      <w:r>
        <w:rPr>
          <w:spacing w:val="-4"/>
        </w:rPr>
        <w:t xml:space="preserve"> </w:t>
      </w:r>
      <w:r>
        <w:t>least</w:t>
      </w:r>
      <w:r>
        <w:rPr>
          <w:spacing w:val="-1"/>
        </w:rPr>
        <w:t xml:space="preserve"> </w:t>
      </w:r>
      <w:r>
        <w:t>14</w:t>
      </w:r>
      <w:r>
        <w:rPr>
          <w:spacing w:val="-1"/>
        </w:rPr>
        <w:t xml:space="preserve"> calendar days</w:t>
      </w:r>
      <w:r>
        <w:t xml:space="preserve"> </w:t>
      </w:r>
      <w:r>
        <w:rPr>
          <w:spacing w:val="-1"/>
        </w:rPr>
        <w:t xml:space="preserve">before the date </w:t>
      </w:r>
      <w:r>
        <w:t>of</w:t>
      </w:r>
      <w:r>
        <w:rPr>
          <w:spacing w:val="-1"/>
        </w:rPr>
        <w:t xml:space="preserve"> opening</w:t>
      </w:r>
      <w:r>
        <w:t xml:space="preserve"> </w:t>
      </w:r>
      <w:r>
        <w:rPr>
          <w:spacing w:val="-1"/>
        </w:rPr>
        <w:t>the bids</w:t>
      </w:r>
      <w:r>
        <w:t xml:space="preserve"> in</w:t>
      </w:r>
      <w:r>
        <w:rPr>
          <w:spacing w:val="-2"/>
        </w:rPr>
        <w:t xml:space="preserve"> </w:t>
      </w:r>
      <w:r>
        <w:t>a</w:t>
      </w:r>
      <w:r>
        <w:rPr>
          <w:spacing w:val="-1"/>
        </w:rPr>
        <w:t xml:space="preserve"> newspaper</w:t>
      </w:r>
      <w:r>
        <w:rPr>
          <w:spacing w:val="63"/>
        </w:rPr>
        <w:t xml:space="preserve"> </w:t>
      </w:r>
      <w:r>
        <w:rPr>
          <w:spacing w:val="-1"/>
        </w:rPr>
        <w:t>printed</w:t>
      </w:r>
      <w:r>
        <w:rPr>
          <w:spacing w:val="4"/>
        </w:rPr>
        <w:t xml:space="preserve"> </w:t>
      </w:r>
      <w:r>
        <w:rPr>
          <w:spacing w:val="-1"/>
        </w:rPr>
        <w:t>and</w:t>
      </w:r>
      <w:r>
        <w:rPr>
          <w:spacing w:val="4"/>
        </w:rPr>
        <w:t xml:space="preserve"> </w:t>
      </w:r>
      <w:r>
        <w:rPr>
          <w:spacing w:val="-1"/>
        </w:rPr>
        <w:t>published</w:t>
      </w:r>
      <w:r>
        <w:rPr>
          <w:spacing w:val="1"/>
        </w:rPr>
        <w:t xml:space="preserve"> </w:t>
      </w:r>
      <w:r>
        <w:t>in</w:t>
      </w:r>
      <w:r>
        <w:rPr>
          <w:spacing w:val="3"/>
        </w:rPr>
        <w:t xml:space="preserve"> </w:t>
      </w:r>
      <w:r>
        <w:rPr>
          <w:spacing w:val="-1"/>
        </w:rPr>
        <w:t>the</w:t>
      </w:r>
      <w:r>
        <w:rPr>
          <w:spacing w:val="4"/>
        </w:rPr>
        <w:t xml:space="preserve"> </w:t>
      </w:r>
      <w:proofErr w:type="gramStart"/>
      <w:r>
        <w:rPr>
          <w:spacing w:val="-1"/>
        </w:rPr>
        <w:t>City</w:t>
      </w:r>
      <w:proofErr w:type="gramEnd"/>
      <w:r>
        <w:rPr>
          <w:spacing w:val="3"/>
        </w:rPr>
        <w:t xml:space="preserve"> </w:t>
      </w:r>
      <w:r>
        <w:t>or</w:t>
      </w:r>
      <w:r>
        <w:rPr>
          <w:spacing w:val="4"/>
        </w:rPr>
        <w:t xml:space="preserve"> </w:t>
      </w:r>
      <w:r>
        <w:rPr>
          <w:spacing w:val="-1"/>
        </w:rPr>
        <w:t>published</w:t>
      </w:r>
      <w:r>
        <w:rPr>
          <w:spacing w:val="1"/>
        </w:rPr>
        <w:t xml:space="preserve"> </w:t>
      </w:r>
      <w:r>
        <w:t>in</w:t>
      </w:r>
      <w:r>
        <w:rPr>
          <w:spacing w:val="3"/>
        </w:rPr>
        <w:t xml:space="preserve"> </w:t>
      </w:r>
      <w:r>
        <w:t>at</w:t>
      </w:r>
      <w:r>
        <w:rPr>
          <w:spacing w:val="1"/>
        </w:rPr>
        <w:t xml:space="preserve"> </w:t>
      </w:r>
      <w:r>
        <w:t>least</w:t>
      </w:r>
      <w:r>
        <w:rPr>
          <w:spacing w:val="4"/>
        </w:rPr>
        <w:t xml:space="preserve"> </w:t>
      </w:r>
      <w:r>
        <w:t>3</w:t>
      </w:r>
      <w:r>
        <w:rPr>
          <w:spacing w:val="4"/>
        </w:rPr>
        <w:t xml:space="preserve"> </w:t>
      </w:r>
      <w:r>
        <w:rPr>
          <w:spacing w:val="-1"/>
        </w:rPr>
        <w:t>places</w:t>
      </w:r>
      <w:r>
        <w:rPr>
          <w:spacing w:val="5"/>
        </w:rPr>
        <w:t xml:space="preserve"> </w:t>
      </w:r>
      <w:r>
        <w:rPr>
          <w:spacing w:val="-1"/>
        </w:rPr>
        <w:t>within</w:t>
      </w:r>
      <w:r>
        <w:rPr>
          <w:spacing w:val="3"/>
        </w:rPr>
        <w:t xml:space="preserve"> </w:t>
      </w:r>
      <w:r>
        <w:rPr>
          <w:spacing w:val="-1"/>
        </w:rPr>
        <w:t>the</w:t>
      </w:r>
      <w:r>
        <w:rPr>
          <w:spacing w:val="2"/>
        </w:rPr>
        <w:t xml:space="preserve"> </w:t>
      </w:r>
      <w:r>
        <w:rPr>
          <w:spacing w:val="-1"/>
        </w:rPr>
        <w:t>jurisdiction</w:t>
      </w:r>
      <w:r>
        <w:rPr>
          <w:spacing w:val="3"/>
        </w:rPr>
        <w:t xml:space="preserve"> </w:t>
      </w:r>
      <w:r>
        <w:t>of</w:t>
      </w:r>
      <w:r>
        <w:rPr>
          <w:spacing w:val="4"/>
        </w:rPr>
        <w:t xml:space="preserve"> </w:t>
      </w:r>
      <w:r>
        <w:rPr>
          <w:spacing w:val="-1"/>
        </w:rPr>
        <w:t>the</w:t>
      </w:r>
      <w:r>
        <w:rPr>
          <w:spacing w:val="4"/>
        </w:rPr>
        <w:t xml:space="preserve"> </w:t>
      </w:r>
      <w:r>
        <w:rPr>
          <w:spacing w:val="-1"/>
        </w:rPr>
        <w:t>City;</w:t>
      </w:r>
      <w:r>
        <w:rPr>
          <w:spacing w:val="55"/>
        </w:rPr>
        <w:t xml:space="preserve"> </w:t>
      </w:r>
      <w:r>
        <w:rPr>
          <w:spacing w:val="-1"/>
        </w:rPr>
        <w:t>and</w:t>
      </w:r>
    </w:p>
    <w:p w14:paraId="41966EE5" w14:textId="77777777" w:rsidR="002312B8" w:rsidRDefault="002312B8">
      <w:pPr>
        <w:rPr>
          <w:rFonts w:ascii="Cambria" w:eastAsia="Cambria" w:hAnsi="Cambria" w:cs="Cambria"/>
        </w:rPr>
      </w:pPr>
    </w:p>
    <w:p w14:paraId="4329126B" w14:textId="77777777" w:rsidR="002312B8" w:rsidRDefault="000C0407">
      <w:pPr>
        <w:pStyle w:val="BodyText"/>
        <w:numPr>
          <w:ilvl w:val="3"/>
          <w:numId w:val="19"/>
        </w:numPr>
        <w:tabs>
          <w:tab w:val="left" w:pos="1609"/>
        </w:tabs>
        <w:spacing w:line="276" w:lineRule="auto"/>
        <w:ind w:left="1560" w:right="169" w:hanging="360"/>
        <w:jc w:val="left"/>
      </w:pPr>
      <w:r>
        <w:rPr>
          <w:spacing w:val="-1"/>
        </w:rPr>
        <w:t>IFBs</w:t>
      </w:r>
      <w:r>
        <w:rPr>
          <w:spacing w:val="36"/>
        </w:rPr>
        <w:t xml:space="preserve"> </w:t>
      </w:r>
      <w:r>
        <w:t>must</w:t>
      </w:r>
      <w:r>
        <w:rPr>
          <w:spacing w:val="34"/>
        </w:rPr>
        <w:t xml:space="preserve"> </w:t>
      </w:r>
      <w:r>
        <w:rPr>
          <w:spacing w:val="-1"/>
        </w:rPr>
        <w:t>be</w:t>
      </w:r>
      <w:r>
        <w:rPr>
          <w:spacing w:val="36"/>
        </w:rPr>
        <w:t xml:space="preserve"> </w:t>
      </w:r>
      <w:r>
        <w:t>sent</w:t>
      </w:r>
      <w:r>
        <w:rPr>
          <w:spacing w:val="34"/>
        </w:rPr>
        <w:t xml:space="preserve"> </w:t>
      </w:r>
      <w:r>
        <w:rPr>
          <w:spacing w:val="-1"/>
        </w:rPr>
        <w:t>electronically</w:t>
      </w:r>
      <w:r>
        <w:rPr>
          <w:spacing w:val="35"/>
        </w:rPr>
        <w:t xml:space="preserve"> </w:t>
      </w:r>
      <w:r>
        <w:rPr>
          <w:spacing w:val="-1"/>
        </w:rPr>
        <w:t>to</w:t>
      </w:r>
      <w:r>
        <w:rPr>
          <w:spacing w:val="35"/>
        </w:rPr>
        <w:t xml:space="preserve"> </w:t>
      </w:r>
      <w:r>
        <w:t>all</w:t>
      </w:r>
      <w:r>
        <w:rPr>
          <w:spacing w:val="35"/>
        </w:rPr>
        <w:t xml:space="preserve"> </w:t>
      </w:r>
      <w:r>
        <w:rPr>
          <w:spacing w:val="-1"/>
        </w:rPr>
        <w:t>construction</w:t>
      </w:r>
      <w:r>
        <w:rPr>
          <w:spacing w:val="35"/>
        </w:rPr>
        <w:t xml:space="preserve"> </w:t>
      </w:r>
      <w:r>
        <w:rPr>
          <w:spacing w:val="-1"/>
        </w:rPr>
        <w:t>trade</w:t>
      </w:r>
      <w:r>
        <w:rPr>
          <w:spacing w:val="35"/>
        </w:rPr>
        <w:t xml:space="preserve"> </w:t>
      </w:r>
      <w:r>
        <w:rPr>
          <w:spacing w:val="-1"/>
        </w:rPr>
        <w:t>journals</w:t>
      </w:r>
      <w:r>
        <w:rPr>
          <w:spacing w:val="37"/>
        </w:rPr>
        <w:t xml:space="preserve"> </w:t>
      </w:r>
      <w:r>
        <w:rPr>
          <w:spacing w:val="-1"/>
        </w:rPr>
        <w:t>specified</w:t>
      </w:r>
      <w:r>
        <w:rPr>
          <w:spacing w:val="35"/>
        </w:rPr>
        <w:t xml:space="preserve"> </w:t>
      </w:r>
      <w:r>
        <w:rPr>
          <w:spacing w:val="-1"/>
        </w:rPr>
        <w:t>by</w:t>
      </w:r>
      <w:r>
        <w:rPr>
          <w:spacing w:val="34"/>
        </w:rPr>
        <w:t xml:space="preserve"> </w:t>
      </w:r>
      <w:r>
        <w:rPr>
          <w:spacing w:val="-1"/>
        </w:rPr>
        <w:t>the</w:t>
      </w:r>
      <w:r>
        <w:rPr>
          <w:spacing w:val="36"/>
        </w:rPr>
        <w:t xml:space="preserve"> </w:t>
      </w:r>
      <w:r>
        <w:rPr>
          <w:spacing w:val="-1"/>
        </w:rPr>
        <w:t>Commission</w:t>
      </w:r>
      <w:r>
        <w:rPr>
          <w:spacing w:val="73"/>
        </w:rPr>
        <w:t xml:space="preserve"> </w:t>
      </w:r>
      <w:r>
        <w:rPr>
          <w:spacing w:val="-1"/>
        </w:rPr>
        <w:t xml:space="preserve">pursuant to </w:t>
      </w:r>
      <w:hyperlink r:id="rId35">
        <w:r>
          <w:rPr>
            <w:b/>
            <w:i/>
            <w:color w:val="4F81BD"/>
            <w:spacing w:val="-1"/>
          </w:rPr>
          <w:t>PCC</w:t>
        </w:r>
        <w:r>
          <w:rPr>
            <w:b/>
            <w:i/>
            <w:color w:val="4F81BD"/>
          </w:rPr>
          <w:t xml:space="preserve"> </w:t>
        </w:r>
        <w:r>
          <w:rPr>
            <w:b/>
            <w:i/>
            <w:color w:val="4F81BD"/>
            <w:spacing w:val="-1"/>
          </w:rPr>
          <w:t>Section 22036</w:t>
        </w:r>
      </w:hyperlink>
      <w:r>
        <w:rPr>
          <w:b/>
          <w:i/>
          <w:color w:val="4F81BD"/>
        </w:rPr>
        <w:t xml:space="preserve"> </w:t>
      </w:r>
      <w:r>
        <w:t>at</w:t>
      </w:r>
      <w:r>
        <w:rPr>
          <w:spacing w:val="-1"/>
        </w:rPr>
        <w:t xml:space="preserve"> least </w:t>
      </w:r>
      <w:r>
        <w:t>15</w:t>
      </w:r>
      <w:r>
        <w:rPr>
          <w:spacing w:val="-3"/>
        </w:rPr>
        <w:t xml:space="preserve"> </w:t>
      </w:r>
      <w:r>
        <w:rPr>
          <w:spacing w:val="-1"/>
        </w:rPr>
        <w:t>calendar days</w:t>
      </w:r>
      <w:r>
        <w:t xml:space="preserve"> </w:t>
      </w:r>
      <w:r>
        <w:rPr>
          <w:spacing w:val="-1"/>
        </w:rPr>
        <w:t xml:space="preserve">before the date </w:t>
      </w:r>
      <w:r>
        <w:t>of</w:t>
      </w:r>
      <w:r>
        <w:rPr>
          <w:spacing w:val="-1"/>
        </w:rPr>
        <w:t xml:space="preserve"> opening</w:t>
      </w:r>
      <w:r>
        <w:t xml:space="preserve"> </w:t>
      </w:r>
      <w:r>
        <w:rPr>
          <w:spacing w:val="-1"/>
        </w:rPr>
        <w:t>the bids.</w:t>
      </w:r>
    </w:p>
    <w:p w14:paraId="19B47ACD" w14:textId="77777777" w:rsidR="002312B8" w:rsidRDefault="002312B8">
      <w:pPr>
        <w:spacing w:before="8"/>
        <w:rPr>
          <w:rFonts w:ascii="Cambria" w:eastAsia="Cambria" w:hAnsi="Cambria" w:cs="Cambria"/>
          <w:sz w:val="21"/>
          <w:szCs w:val="21"/>
        </w:rPr>
      </w:pPr>
    </w:p>
    <w:p w14:paraId="3BD7BB7A" w14:textId="77777777" w:rsidR="002312B8" w:rsidRPr="00860BB0" w:rsidRDefault="000C0407">
      <w:pPr>
        <w:pStyle w:val="Heading7"/>
        <w:numPr>
          <w:ilvl w:val="1"/>
          <w:numId w:val="19"/>
        </w:numPr>
        <w:tabs>
          <w:tab w:val="left" w:pos="620"/>
        </w:tabs>
        <w:spacing w:line="257" w:lineRule="exact"/>
        <w:ind w:left="619" w:hanging="499"/>
        <w:jc w:val="both"/>
        <w:rPr>
          <w:b w:val="0"/>
          <w:bCs w:val="0"/>
        </w:rPr>
      </w:pPr>
      <w:bookmarkStart w:id="133" w:name="3.3_Surety_Bond_Requirements"/>
      <w:bookmarkEnd w:id="133"/>
      <w:r>
        <w:rPr>
          <w:spacing w:val="-1"/>
        </w:rPr>
        <w:t>Surety Bond Requirements</w:t>
      </w:r>
    </w:p>
    <w:p w14:paraId="5E400937" w14:textId="77777777" w:rsidR="00860BB0" w:rsidRDefault="00860BB0" w:rsidP="00860BB0">
      <w:pPr>
        <w:pStyle w:val="Heading7"/>
        <w:tabs>
          <w:tab w:val="left" w:pos="620"/>
        </w:tabs>
        <w:spacing w:line="257" w:lineRule="exact"/>
        <w:ind w:left="619"/>
        <w:jc w:val="both"/>
        <w:rPr>
          <w:b w:val="0"/>
          <w:bCs w:val="0"/>
        </w:rPr>
      </w:pPr>
    </w:p>
    <w:p w14:paraId="59AE7146" w14:textId="77777777" w:rsidR="002312B8" w:rsidRDefault="000C0407">
      <w:pPr>
        <w:pStyle w:val="BodyText"/>
        <w:ind w:left="119" w:right="115"/>
        <w:jc w:val="both"/>
      </w:pPr>
      <w:r>
        <w:rPr>
          <w:spacing w:val="-1"/>
        </w:rPr>
        <w:t>Surety</w:t>
      </w:r>
      <w:r>
        <w:rPr>
          <w:spacing w:val="27"/>
        </w:rPr>
        <w:t xml:space="preserve"> </w:t>
      </w:r>
      <w:r>
        <w:rPr>
          <w:spacing w:val="-1"/>
        </w:rPr>
        <w:t>Bonds,</w:t>
      </w:r>
      <w:r>
        <w:rPr>
          <w:spacing w:val="25"/>
        </w:rPr>
        <w:t xml:space="preserve"> </w:t>
      </w:r>
      <w:r>
        <w:rPr>
          <w:spacing w:val="-1"/>
        </w:rPr>
        <w:t>including</w:t>
      </w:r>
      <w:r>
        <w:rPr>
          <w:spacing w:val="27"/>
        </w:rPr>
        <w:t xml:space="preserve"> </w:t>
      </w:r>
      <w:r>
        <w:t>Bid</w:t>
      </w:r>
      <w:r>
        <w:rPr>
          <w:spacing w:val="27"/>
        </w:rPr>
        <w:t xml:space="preserve"> </w:t>
      </w:r>
      <w:r>
        <w:rPr>
          <w:spacing w:val="-1"/>
        </w:rPr>
        <w:t>Bonds,</w:t>
      </w:r>
      <w:r>
        <w:rPr>
          <w:spacing w:val="29"/>
        </w:rPr>
        <w:t xml:space="preserve"> </w:t>
      </w:r>
      <w:r>
        <w:rPr>
          <w:spacing w:val="-1"/>
        </w:rPr>
        <w:t>Performance</w:t>
      </w:r>
      <w:r>
        <w:rPr>
          <w:spacing w:val="25"/>
        </w:rPr>
        <w:t xml:space="preserve"> </w:t>
      </w:r>
      <w:r>
        <w:rPr>
          <w:spacing w:val="-1"/>
        </w:rPr>
        <w:t>Bonds,</w:t>
      </w:r>
      <w:r>
        <w:rPr>
          <w:spacing w:val="25"/>
        </w:rPr>
        <w:t xml:space="preserve"> </w:t>
      </w:r>
      <w:r>
        <w:rPr>
          <w:spacing w:val="-1"/>
        </w:rPr>
        <w:t>and</w:t>
      </w:r>
      <w:r>
        <w:rPr>
          <w:spacing w:val="28"/>
        </w:rPr>
        <w:t xml:space="preserve"> </w:t>
      </w:r>
      <w:r>
        <w:rPr>
          <w:spacing w:val="-1"/>
        </w:rPr>
        <w:t>Payment</w:t>
      </w:r>
      <w:r>
        <w:rPr>
          <w:spacing w:val="27"/>
        </w:rPr>
        <w:t xml:space="preserve"> </w:t>
      </w:r>
      <w:r>
        <w:rPr>
          <w:spacing w:val="-2"/>
        </w:rPr>
        <w:t>Bonds</w:t>
      </w:r>
      <w:r>
        <w:rPr>
          <w:spacing w:val="30"/>
        </w:rPr>
        <w:t xml:space="preserve"> </w:t>
      </w:r>
      <w:r>
        <w:rPr>
          <w:spacing w:val="-1"/>
        </w:rPr>
        <w:t>are</w:t>
      </w:r>
      <w:r>
        <w:rPr>
          <w:spacing w:val="28"/>
        </w:rPr>
        <w:t xml:space="preserve"> </w:t>
      </w:r>
      <w:r>
        <w:rPr>
          <w:spacing w:val="-1"/>
        </w:rPr>
        <w:t>established</w:t>
      </w:r>
      <w:r>
        <w:rPr>
          <w:spacing w:val="27"/>
        </w:rPr>
        <w:t xml:space="preserve"> </w:t>
      </w:r>
      <w:r>
        <w:rPr>
          <w:spacing w:val="-1"/>
        </w:rPr>
        <w:t>to</w:t>
      </w:r>
      <w:r>
        <w:rPr>
          <w:spacing w:val="29"/>
        </w:rPr>
        <w:t xml:space="preserve"> </w:t>
      </w:r>
      <w:r>
        <w:rPr>
          <w:spacing w:val="-1"/>
        </w:rPr>
        <w:t>protect</w:t>
      </w:r>
      <w:r>
        <w:rPr>
          <w:spacing w:val="27"/>
        </w:rPr>
        <w:t xml:space="preserve"> </w:t>
      </w:r>
      <w:r>
        <w:rPr>
          <w:spacing w:val="-1"/>
        </w:rPr>
        <w:t>the</w:t>
      </w:r>
      <w:r>
        <w:rPr>
          <w:spacing w:val="29"/>
        </w:rPr>
        <w:t xml:space="preserve"> </w:t>
      </w:r>
      <w:r>
        <w:rPr>
          <w:spacing w:val="-1"/>
        </w:rPr>
        <w:t>best</w:t>
      </w:r>
      <w:r>
        <w:rPr>
          <w:spacing w:val="67"/>
        </w:rPr>
        <w:t xml:space="preserve"> </w:t>
      </w:r>
      <w:r>
        <w:rPr>
          <w:spacing w:val="-1"/>
        </w:rPr>
        <w:t>interests</w:t>
      </w:r>
      <w:r>
        <w:rPr>
          <w:spacing w:val="5"/>
        </w:rPr>
        <w:t xml:space="preserve"> </w:t>
      </w:r>
      <w:r>
        <w:rPr>
          <w:spacing w:val="-1"/>
        </w:rPr>
        <w:t>of</w:t>
      </w:r>
      <w:r>
        <w:rPr>
          <w:spacing w:val="4"/>
        </w:rPr>
        <w:t xml:space="preserve"> </w:t>
      </w:r>
      <w:r>
        <w:rPr>
          <w:spacing w:val="-1"/>
        </w:rPr>
        <w:t>the</w:t>
      </w:r>
      <w:r>
        <w:rPr>
          <w:spacing w:val="4"/>
        </w:rPr>
        <w:t xml:space="preserve"> </w:t>
      </w:r>
      <w:r>
        <w:rPr>
          <w:spacing w:val="-1"/>
        </w:rPr>
        <w:t>City.</w:t>
      </w:r>
      <w:r>
        <w:rPr>
          <w:spacing w:val="4"/>
        </w:rPr>
        <w:t xml:space="preserve"> </w:t>
      </w:r>
      <w:r>
        <w:rPr>
          <w:spacing w:val="-1"/>
        </w:rPr>
        <w:t>All</w:t>
      </w:r>
      <w:r>
        <w:rPr>
          <w:spacing w:val="4"/>
        </w:rPr>
        <w:t xml:space="preserve"> </w:t>
      </w:r>
      <w:r>
        <w:rPr>
          <w:spacing w:val="-1"/>
        </w:rPr>
        <w:t>Surety</w:t>
      </w:r>
      <w:r>
        <w:rPr>
          <w:spacing w:val="3"/>
        </w:rPr>
        <w:t xml:space="preserve"> </w:t>
      </w:r>
      <w:r>
        <w:rPr>
          <w:spacing w:val="-1"/>
        </w:rPr>
        <w:t>Bond</w:t>
      </w:r>
      <w:r>
        <w:rPr>
          <w:spacing w:val="4"/>
        </w:rPr>
        <w:t xml:space="preserve"> </w:t>
      </w:r>
      <w:r>
        <w:rPr>
          <w:spacing w:val="-1"/>
        </w:rPr>
        <w:t>requirements</w:t>
      </w:r>
      <w:r>
        <w:rPr>
          <w:spacing w:val="3"/>
        </w:rPr>
        <w:t xml:space="preserve"> </w:t>
      </w:r>
      <w:r>
        <w:t>must</w:t>
      </w:r>
      <w:r>
        <w:rPr>
          <w:spacing w:val="4"/>
        </w:rPr>
        <w:t xml:space="preserve"> </w:t>
      </w:r>
      <w:r>
        <w:rPr>
          <w:spacing w:val="-1"/>
        </w:rPr>
        <w:t>be</w:t>
      </w:r>
      <w:r>
        <w:rPr>
          <w:spacing w:val="4"/>
        </w:rPr>
        <w:t xml:space="preserve"> </w:t>
      </w:r>
      <w:r>
        <w:rPr>
          <w:spacing w:val="-1"/>
        </w:rPr>
        <w:t>stated</w:t>
      </w:r>
      <w:r>
        <w:rPr>
          <w:spacing w:val="4"/>
        </w:rPr>
        <w:t xml:space="preserve"> </w:t>
      </w:r>
      <w:r>
        <w:t>in</w:t>
      </w:r>
      <w:r>
        <w:rPr>
          <w:spacing w:val="3"/>
        </w:rPr>
        <w:t xml:space="preserve"> </w:t>
      </w:r>
      <w:r>
        <w:t>all</w:t>
      </w:r>
      <w:r>
        <w:rPr>
          <w:spacing w:val="4"/>
        </w:rPr>
        <w:t xml:space="preserve"> </w:t>
      </w:r>
      <w:r>
        <w:rPr>
          <w:spacing w:val="-1"/>
        </w:rPr>
        <w:t>solicitations,</w:t>
      </w:r>
      <w:r>
        <w:rPr>
          <w:spacing w:val="4"/>
        </w:rPr>
        <w:t xml:space="preserve"> </w:t>
      </w:r>
      <w:r>
        <w:t>if</w:t>
      </w:r>
      <w:r>
        <w:rPr>
          <w:spacing w:val="4"/>
        </w:rPr>
        <w:t xml:space="preserve"> </w:t>
      </w:r>
      <w:r>
        <w:rPr>
          <w:spacing w:val="-1"/>
        </w:rPr>
        <w:t>required,</w:t>
      </w:r>
      <w:r>
        <w:rPr>
          <w:spacing w:val="4"/>
        </w:rPr>
        <w:t xml:space="preserve"> </w:t>
      </w:r>
      <w:r>
        <w:rPr>
          <w:spacing w:val="-1"/>
        </w:rPr>
        <w:t>and</w:t>
      </w:r>
      <w:r>
        <w:rPr>
          <w:spacing w:val="4"/>
        </w:rPr>
        <w:t xml:space="preserve"> </w:t>
      </w:r>
      <w:r>
        <w:rPr>
          <w:spacing w:val="-1"/>
        </w:rPr>
        <w:t>the</w:t>
      </w:r>
      <w:r>
        <w:rPr>
          <w:spacing w:val="4"/>
        </w:rPr>
        <w:t xml:space="preserve"> </w:t>
      </w:r>
      <w:r>
        <w:rPr>
          <w:spacing w:val="-1"/>
        </w:rPr>
        <w:t>City,</w:t>
      </w:r>
      <w:r>
        <w:rPr>
          <w:spacing w:val="4"/>
        </w:rPr>
        <w:t xml:space="preserve"> </w:t>
      </w:r>
      <w:r>
        <w:t>at</w:t>
      </w:r>
      <w:r>
        <w:rPr>
          <w:spacing w:val="4"/>
        </w:rPr>
        <w:t xml:space="preserve"> </w:t>
      </w:r>
      <w:r>
        <w:rPr>
          <w:spacing w:val="-2"/>
        </w:rPr>
        <w:t>its</w:t>
      </w:r>
      <w:r>
        <w:rPr>
          <w:spacing w:val="73"/>
        </w:rPr>
        <w:t xml:space="preserve"> </w:t>
      </w:r>
      <w:r>
        <w:rPr>
          <w:spacing w:val="-1"/>
        </w:rPr>
        <w:t>discretion,</w:t>
      </w:r>
      <w:r>
        <w:rPr>
          <w:spacing w:val="-3"/>
        </w:rPr>
        <w:t xml:space="preserve"> </w:t>
      </w:r>
      <w:r>
        <w:t>may</w:t>
      </w:r>
      <w:r>
        <w:rPr>
          <w:spacing w:val="-2"/>
        </w:rPr>
        <w:t xml:space="preserve"> </w:t>
      </w:r>
      <w:r>
        <w:rPr>
          <w:spacing w:val="-1"/>
        </w:rPr>
        <w:t>waive the</w:t>
      </w:r>
      <w:r>
        <w:rPr>
          <w:spacing w:val="-3"/>
        </w:rPr>
        <w:t xml:space="preserve"> </w:t>
      </w:r>
      <w:r>
        <w:rPr>
          <w:spacing w:val="-1"/>
        </w:rPr>
        <w:t xml:space="preserve">requirement </w:t>
      </w:r>
      <w:r>
        <w:t>for</w:t>
      </w:r>
      <w:r>
        <w:rPr>
          <w:spacing w:val="-1"/>
        </w:rPr>
        <w:t xml:space="preserve"> Surety</w:t>
      </w:r>
      <w:r>
        <w:rPr>
          <w:spacing w:val="-2"/>
        </w:rPr>
        <w:t xml:space="preserve"> </w:t>
      </w:r>
      <w:r>
        <w:rPr>
          <w:spacing w:val="-1"/>
        </w:rPr>
        <w:t>Bonds</w:t>
      </w:r>
      <w:r>
        <w:t xml:space="preserve"> </w:t>
      </w:r>
      <w:r>
        <w:rPr>
          <w:spacing w:val="-1"/>
        </w:rPr>
        <w:t>subject to</w:t>
      </w:r>
      <w:r>
        <w:rPr>
          <w:spacing w:val="-3"/>
        </w:rPr>
        <w:t xml:space="preserve"> </w:t>
      </w:r>
      <w:r>
        <w:rPr>
          <w:spacing w:val="-1"/>
        </w:rPr>
        <w:t>compliance with</w:t>
      </w:r>
      <w:r>
        <w:t xml:space="preserve"> </w:t>
      </w:r>
      <w:r>
        <w:rPr>
          <w:spacing w:val="-1"/>
        </w:rPr>
        <w:t>state and federal laws.</w:t>
      </w:r>
    </w:p>
    <w:p w14:paraId="143C72A8" w14:textId="77777777" w:rsidR="002312B8" w:rsidRDefault="002312B8">
      <w:pPr>
        <w:rPr>
          <w:rFonts w:ascii="Cambria" w:eastAsia="Cambria" w:hAnsi="Cambria" w:cs="Cambria"/>
        </w:rPr>
      </w:pPr>
    </w:p>
    <w:p w14:paraId="6E0763E8" w14:textId="77777777" w:rsidR="002312B8" w:rsidRDefault="000C0407">
      <w:pPr>
        <w:pStyle w:val="Heading7"/>
        <w:numPr>
          <w:ilvl w:val="2"/>
          <w:numId w:val="19"/>
        </w:numPr>
        <w:tabs>
          <w:tab w:val="left" w:pos="980"/>
        </w:tabs>
        <w:ind w:left="979" w:hanging="540"/>
        <w:jc w:val="both"/>
        <w:rPr>
          <w:b w:val="0"/>
          <w:bCs w:val="0"/>
        </w:rPr>
      </w:pPr>
      <w:bookmarkStart w:id="134" w:name="3.3.1_Public_Projects"/>
      <w:bookmarkEnd w:id="134"/>
      <w:r>
        <w:rPr>
          <w:spacing w:val="-1"/>
        </w:rPr>
        <w:t>Public Projects</w:t>
      </w:r>
    </w:p>
    <w:p w14:paraId="2C90A30F" w14:textId="77777777" w:rsidR="002312B8" w:rsidRDefault="002312B8">
      <w:pPr>
        <w:rPr>
          <w:rFonts w:ascii="Cambria" w:eastAsia="Cambria" w:hAnsi="Cambria" w:cs="Cambria"/>
          <w:b/>
          <w:bCs/>
        </w:rPr>
      </w:pPr>
    </w:p>
    <w:p w14:paraId="43CC3FF4" w14:textId="77777777" w:rsidR="002312B8" w:rsidRDefault="000C0407">
      <w:pPr>
        <w:pStyle w:val="BodyText"/>
        <w:ind w:left="439"/>
        <w:jc w:val="both"/>
      </w:pPr>
      <w:bookmarkStart w:id="135" w:name="All_Public_Projects_that_exceed_$10,000_"/>
      <w:bookmarkEnd w:id="135"/>
      <w:r>
        <w:rPr>
          <w:spacing w:val="-1"/>
        </w:rPr>
        <w:t>All Public</w:t>
      </w:r>
      <w:r>
        <w:t xml:space="preserve"> </w:t>
      </w:r>
      <w:r>
        <w:rPr>
          <w:spacing w:val="-1"/>
        </w:rPr>
        <w:t>Projects</w:t>
      </w:r>
      <w:r>
        <w:t xml:space="preserve"> </w:t>
      </w:r>
      <w:r>
        <w:rPr>
          <w:spacing w:val="-1"/>
        </w:rPr>
        <w:t>that exceed</w:t>
      </w:r>
      <w:r>
        <w:rPr>
          <w:spacing w:val="-3"/>
        </w:rPr>
        <w:t xml:space="preserve"> </w:t>
      </w:r>
      <w:r>
        <w:rPr>
          <w:spacing w:val="-1"/>
        </w:rPr>
        <w:t>$</w:t>
      </w:r>
      <w:r w:rsidR="00405515">
        <w:rPr>
          <w:spacing w:val="-1"/>
        </w:rPr>
        <w:t>6</w:t>
      </w:r>
      <w:r>
        <w:rPr>
          <w:spacing w:val="-1"/>
        </w:rPr>
        <w:t>0,000 require the</w:t>
      </w:r>
      <w:r>
        <w:rPr>
          <w:spacing w:val="-3"/>
        </w:rPr>
        <w:t xml:space="preserve"> </w:t>
      </w:r>
      <w:r>
        <w:rPr>
          <w:spacing w:val="-1"/>
        </w:rPr>
        <w:t>following</w:t>
      </w:r>
      <w:r>
        <w:rPr>
          <w:spacing w:val="-2"/>
        </w:rPr>
        <w:t xml:space="preserve"> </w:t>
      </w:r>
      <w:r>
        <w:rPr>
          <w:spacing w:val="-1"/>
        </w:rPr>
        <w:t>Surety</w:t>
      </w:r>
      <w:r>
        <w:rPr>
          <w:spacing w:val="-2"/>
        </w:rPr>
        <w:t xml:space="preserve"> </w:t>
      </w:r>
      <w:r>
        <w:rPr>
          <w:spacing w:val="-1"/>
        </w:rPr>
        <w:t>Bonds:</w:t>
      </w:r>
    </w:p>
    <w:p w14:paraId="0DBE54C0" w14:textId="77777777" w:rsidR="002312B8" w:rsidRDefault="002312B8">
      <w:pPr>
        <w:rPr>
          <w:rFonts w:ascii="Cambria" w:eastAsia="Cambria" w:hAnsi="Cambria" w:cs="Cambria"/>
        </w:rPr>
      </w:pPr>
    </w:p>
    <w:p w14:paraId="59C60CCF" w14:textId="77777777" w:rsidR="002312B8" w:rsidRDefault="000C0407">
      <w:pPr>
        <w:pStyle w:val="BodyText"/>
        <w:numPr>
          <w:ilvl w:val="3"/>
          <w:numId w:val="19"/>
        </w:numPr>
        <w:tabs>
          <w:tab w:val="left" w:pos="1561"/>
        </w:tabs>
        <w:ind w:left="1560" w:hanging="360"/>
        <w:jc w:val="left"/>
      </w:pPr>
      <w:r>
        <w:t>Bid</w:t>
      </w:r>
      <w:r>
        <w:rPr>
          <w:spacing w:val="-1"/>
        </w:rPr>
        <w:t xml:space="preserve"> Bond equal </w:t>
      </w:r>
      <w:r>
        <w:rPr>
          <w:spacing w:val="-2"/>
        </w:rPr>
        <w:t>to</w:t>
      </w:r>
      <w:r>
        <w:rPr>
          <w:spacing w:val="-1"/>
        </w:rPr>
        <w:t xml:space="preserve"> ten</w:t>
      </w:r>
      <w:r>
        <w:rPr>
          <w:spacing w:val="-2"/>
        </w:rPr>
        <w:t xml:space="preserve"> </w:t>
      </w:r>
      <w:r>
        <w:rPr>
          <w:spacing w:val="-1"/>
        </w:rPr>
        <w:t>percent (10%)</w:t>
      </w:r>
      <w:r>
        <w:rPr>
          <w:spacing w:val="-4"/>
        </w:rPr>
        <w:t xml:space="preserve"> </w:t>
      </w:r>
      <w:r>
        <w:t>of</w:t>
      </w:r>
      <w:r>
        <w:rPr>
          <w:spacing w:val="-1"/>
        </w:rPr>
        <w:t xml:space="preserve"> the bid </w:t>
      </w:r>
      <w:proofErr w:type="gramStart"/>
      <w:r>
        <w:rPr>
          <w:spacing w:val="-1"/>
        </w:rPr>
        <w:t>price;</w:t>
      </w:r>
      <w:proofErr w:type="gramEnd"/>
    </w:p>
    <w:p w14:paraId="1DE650D8" w14:textId="77777777" w:rsidR="002312B8" w:rsidRDefault="002312B8">
      <w:pPr>
        <w:rPr>
          <w:rFonts w:ascii="Cambria" w:eastAsia="Cambria" w:hAnsi="Cambria" w:cs="Cambria"/>
        </w:rPr>
      </w:pPr>
    </w:p>
    <w:p w14:paraId="27B83AAC" w14:textId="77777777" w:rsidR="002312B8" w:rsidRDefault="000C0407">
      <w:pPr>
        <w:pStyle w:val="BodyText"/>
        <w:numPr>
          <w:ilvl w:val="3"/>
          <w:numId w:val="19"/>
        </w:numPr>
        <w:tabs>
          <w:tab w:val="left" w:pos="1561"/>
        </w:tabs>
        <w:ind w:left="1560" w:hanging="360"/>
        <w:jc w:val="left"/>
      </w:pPr>
      <w:r>
        <w:rPr>
          <w:spacing w:val="-1"/>
        </w:rPr>
        <w:t xml:space="preserve">Performance Bond equal </w:t>
      </w:r>
      <w:r>
        <w:rPr>
          <w:spacing w:val="-2"/>
        </w:rPr>
        <w:t>to</w:t>
      </w:r>
      <w:r>
        <w:rPr>
          <w:spacing w:val="-1"/>
        </w:rPr>
        <w:t xml:space="preserve"> one hundred percent (100%) </w:t>
      </w:r>
      <w:r>
        <w:t>of</w:t>
      </w:r>
      <w:r>
        <w:rPr>
          <w:spacing w:val="-1"/>
        </w:rPr>
        <w:t xml:space="preserve"> the </w:t>
      </w:r>
      <w:r>
        <w:t>bid</w:t>
      </w:r>
      <w:r>
        <w:rPr>
          <w:spacing w:val="-1"/>
        </w:rPr>
        <w:t xml:space="preserve"> price;</w:t>
      </w:r>
      <w:r>
        <w:rPr>
          <w:spacing w:val="-2"/>
        </w:rPr>
        <w:t xml:space="preserve"> </w:t>
      </w:r>
      <w:r>
        <w:rPr>
          <w:spacing w:val="-1"/>
        </w:rPr>
        <w:t>and</w:t>
      </w:r>
    </w:p>
    <w:p w14:paraId="61AFA7E8" w14:textId="77777777" w:rsidR="002312B8" w:rsidRDefault="002312B8">
      <w:pPr>
        <w:rPr>
          <w:rFonts w:ascii="Cambria" w:eastAsia="Cambria" w:hAnsi="Cambria" w:cs="Cambria"/>
        </w:rPr>
      </w:pPr>
    </w:p>
    <w:p w14:paraId="2AC95DCD" w14:textId="77777777" w:rsidR="002312B8" w:rsidRDefault="000C0407">
      <w:pPr>
        <w:pStyle w:val="BodyText"/>
        <w:numPr>
          <w:ilvl w:val="3"/>
          <w:numId w:val="19"/>
        </w:numPr>
        <w:tabs>
          <w:tab w:val="left" w:pos="1561"/>
        </w:tabs>
        <w:ind w:left="1560" w:hanging="360"/>
        <w:jc w:val="left"/>
      </w:pPr>
      <w:r>
        <w:rPr>
          <w:spacing w:val="-1"/>
        </w:rPr>
        <w:t xml:space="preserve">Payment Bond equal to one hundred percent </w:t>
      </w:r>
      <w:r>
        <w:rPr>
          <w:spacing w:val="-2"/>
        </w:rPr>
        <w:t>(100%)</w:t>
      </w:r>
      <w:r>
        <w:rPr>
          <w:spacing w:val="-1"/>
        </w:rPr>
        <w:t xml:space="preserve"> </w:t>
      </w:r>
      <w:r>
        <w:t>of</w:t>
      </w:r>
      <w:r>
        <w:rPr>
          <w:spacing w:val="-1"/>
        </w:rPr>
        <w:t xml:space="preserve"> the bid price.</w:t>
      </w:r>
    </w:p>
    <w:p w14:paraId="0A20583E" w14:textId="5821DADC" w:rsidR="00946AE1" w:rsidRDefault="00946AE1">
      <w:pPr>
        <w:rPr>
          <w:rFonts w:ascii="Cambria" w:eastAsia="Cambria" w:hAnsi="Cambria" w:cs="Cambria"/>
        </w:rPr>
      </w:pPr>
      <w:r>
        <w:rPr>
          <w:rFonts w:ascii="Cambria" w:eastAsia="Cambria" w:hAnsi="Cambria" w:cs="Cambria"/>
        </w:rPr>
        <w:br w:type="page"/>
      </w:r>
    </w:p>
    <w:p w14:paraId="25D60CC1" w14:textId="77777777" w:rsidR="002312B8" w:rsidRDefault="002312B8">
      <w:pPr>
        <w:rPr>
          <w:rFonts w:ascii="Cambria" w:eastAsia="Cambria" w:hAnsi="Cambria" w:cs="Cambria"/>
        </w:rPr>
      </w:pPr>
    </w:p>
    <w:p w14:paraId="15E6030A" w14:textId="77777777" w:rsidR="002312B8" w:rsidRDefault="000C0407">
      <w:pPr>
        <w:pStyle w:val="Heading7"/>
        <w:numPr>
          <w:ilvl w:val="2"/>
          <w:numId w:val="19"/>
        </w:numPr>
        <w:tabs>
          <w:tab w:val="left" w:pos="980"/>
        </w:tabs>
        <w:ind w:left="979" w:hanging="540"/>
        <w:jc w:val="both"/>
        <w:rPr>
          <w:b w:val="0"/>
          <w:bCs w:val="0"/>
        </w:rPr>
      </w:pPr>
      <w:bookmarkStart w:id="136" w:name="3.3.2_Non-Public_Projects"/>
      <w:bookmarkEnd w:id="136"/>
      <w:r>
        <w:rPr>
          <w:spacing w:val="-1"/>
        </w:rPr>
        <w:t>Non-Public</w:t>
      </w:r>
      <w:r>
        <w:rPr>
          <w:spacing w:val="-4"/>
        </w:rPr>
        <w:t xml:space="preserve"> </w:t>
      </w:r>
      <w:r>
        <w:rPr>
          <w:spacing w:val="-1"/>
        </w:rPr>
        <w:t>Projects</w:t>
      </w:r>
    </w:p>
    <w:p w14:paraId="340F592C" w14:textId="77777777" w:rsidR="002312B8" w:rsidRDefault="002312B8">
      <w:pPr>
        <w:rPr>
          <w:rFonts w:ascii="Cambria" w:eastAsia="Cambria" w:hAnsi="Cambria" w:cs="Cambria"/>
          <w:b/>
          <w:bCs/>
        </w:rPr>
      </w:pPr>
    </w:p>
    <w:p w14:paraId="4BDCABD9" w14:textId="77777777" w:rsidR="002312B8" w:rsidRDefault="000C0407">
      <w:pPr>
        <w:pStyle w:val="BodyText"/>
        <w:ind w:left="439" w:right="113"/>
        <w:jc w:val="both"/>
      </w:pPr>
      <w:bookmarkStart w:id="137" w:name="Surety_Bonds_may_be_required_for_Non-Pub"/>
      <w:bookmarkEnd w:id="137"/>
      <w:r>
        <w:rPr>
          <w:spacing w:val="-1"/>
        </w:rPr>
        <w:t>Surety</w:t>
      </w:r>
      <w:r>
        <w:rPr>
          <w:spacing w:val="13"/>
        </w:rPr>
        <w:t xml:space="preserve"> </w:t>
      </w:r>
      <w:r>
        <w:rPr>
          <w:spacing w:val="-1"/>
        </w:rPr>
        <w:t>Bonds</w:t>
      </w:r>
      <w:r>
        <w:rPr>
          <w:spacing w:val="15"/>
        </w:rPr>
        <w:t xml:space="preserve"> </w:t>
      </w:r>
      <w:r>
        <w:t>may</w:t>
      </w:r>
      <w:r>
        <w:rPr>
          <w:spacing w:val="13"/>
        </w:rPr>
        <w:t xml:space="preserve"> </w:t>
      </w:r>
      <w:r>
        <w:rPr>
          <w:spacing w:val="-1"/>
        </w:rPr>
        <w:t>be</w:t>
      </w:r>
      <w:r>
        <w:rPr>
          <w:spacing w:val="14"/>
        </w:rPr>
        <w:t xml:space="preserve"> </w:t>
      </w:r>
      <w:r>
        <w:rPr>
          <w:spacing w:val="-1"/>
        </w:rPr>
        <w:t>required</w:t>
      </w:r>
      <w:r>
        <w:rPr>
          <w:spacing w:val="13"/>
        </w:rPr>
        <w:t xml:space="preserve"> </w:t>
      </w:r>
      <w:r>
        <w:rPr>
          <w:spacing w:val="-1"/>
        </w:rPr>
        <w:t>for</w:t>
      </w:r>
      <w:r>
        <w:rPr>
          <w:spacing w:val="13"/>
        </w:rPr>
        <w:t xml:space="preserve"> </w:t>
      </w:r>
      <w:r>
        <w:rPr>
          <w:spacing w:val="-1"/>
        </w:rPr>
        <w:t>Non-Public</w:t>
      </w:r>
      <w:r>
        <w:rPr>
          <w:spacing w:val="15"/>
        </w:rPr>
        <w:t xml:space="preserve"> </w:t>
      </w:r>
      <w:r>
        <w:rPr>
          <w:spacing w:val="-1"/>
        </w:rPr>
        <w:t>Projects</w:t>
      </w:r>
      <w:r>
        <w:rPr>
          <w:spacing w:val="15"/>
        </w:rPr>
        <w:t xml:space="preserve"> </w:t>
      </w:r>
      <w:r>
        <w:rPr>
          <w:spacing w:val="-2"/>
        </w:rPr>
        <w:t>as</w:t>
      </w:r>
      <w:r>
        <w:rPr>
          <w:spacing w:val="15"/>
        </w:rPr>
        <w:t xml:space="preserve"> </w:t>
      </w:r>
      <w:r>
        <w:rPr>
          <w:spacing w:val="-1"/>
        </w:rPr>
        <w:t>determined</w:t>
      </w:r>
      <w:r>
        <w:rPr>
          <w:spacing w:val="13"/>
        </w:rPr>
        <w:t xml:space="preserve"> </w:t>
      </w:r>
      <w:r>
        <w:rPr>
          <w:spacing w:val="-1"/>
        </w:rPr>
        <w:t>by</w:t>
      </w:r>
      <w:r>
        <w:rPr>
          <w:spacing w:val="13"/>
        </w:rPr>
        <w:t xml:space="preserve"> </w:t>
      </w:r>
      <w:r>
        <w:rPr>
          <w:spacing w:val="-1"/>
        </w:rPr>
        <w:t>the</w:t>
      </w:r>
      <w:r>
        <w:rPr>
          <w:spacing w:val="14"/>
        </w:rPr>
        <w:t xml:space="preserve"> </w:t>
      </w:r>
      <w:r>
        <w:t>City</w:t>
      </w:r>
      <w:r>
        <w:rPr>
          <w:spacing w:val="13"/>
        </w:rPr>
        <w:t xml:space="preserve"> </w:t>
      </w:r>
      <w:r>
        <w:rPr>
          <w:spacing w:val="-1"/>
        </w:rPr>
        <w:t>Manager,</w:t>
      </w:r>
      <w:r>
        <w:rPr>
          <w:spacing w:val="11"/>
        </w:rPr>
        <w:t xml:space="preserve"> </w:t>
      </w:r>
      <w:r>
        <w:t>City</w:t>
      </w:r>
      <w:r>
        <w:rPr>
          <w:spacing w:val="13"/>
        </w:rPr>
        <w:t xml:space="preserve"> </w:t>
      </w:r>
      <w:r>
        <w:rPr>
          <w:spacing w:val="-1"/>
        </w:rPr>
        <w:t>Attorney,</w:t>
      </w:r>
      <w:r>
        <w:rPr>
          <w:spacing w:val="14"/>
        </w:rPr>
        <w:t xml:space="preserve"> </w:t>
      </w:r>
      <w:r>
        <w:t>Risk</w:t>
      </w:r>
      <w:r>
        <w:rPr>
          <w:spacing w:val="52"/>
        </w:rPr>
        <w:t xml:space="preserve"> </w:t>
      </w:r>
      <w:r>
        <w:rPr>
          <w:spacing w:val="-1"/>
        </w:rPr>
        <w:t>Manager</w:t>
      </w:r>
      <w:r>
        <w:rPr>
          <w:spacing w:val="27"/>
        </w:rPr>
        <w:t xml:space="preserve"> </w:t>
      </w:r>
      <w:r>
        <w:rPr>
          <w:spacing w:val="-1"/>
        </w:rPr>
        <w:t>and/or</w:t>
      </w:r>
      <w:r>
        <w:rPr>
          <w:spacing w:val="27"/>
        </w:rPr>
        <w:t xml:space="preserve"> </w:t>
      </w:r>
      <w:r>
        <w:rPr>
          <w:spacing w:val="-1"/>
        </w:rPr>
        <w:t>the</w:t>
      </w:r>
      <w:r>
        <w:rPr>
          <w:spacing w:val="29"/>
        </w:rPr>
        <w:t xml:space="preserve"> </w:t>
      </w:r>
      <w:r>
        <w:rPr>
          <w:spacing w:val="-1"/>
        </w:rPr>
        <w:t>Department</w:t>
      </w:r>
      <w:r>
        <w:rPr>
          <w:spacing w:val="27"/>
        </w:rPr>
        <w:t xml:space="preserve"> </w:t>
      </w:r>
      <w:r>
        <w:rPr>
          <w:spacing w:val="-1"/>
        </w:rPr>
        <w:t>Head.</w:t>
      </w:r>
      <w:r>
        <w:rPr>
          <w:spacing w:val="29"/>
        </w:rPr>
        <w:t xml:space="preserve"> </w:t>
      </w:r>
      <w:r>
        <w:rPr>
          <w:spacing w:val="-1"/>
        </w:rPr>
        <w:t>All</w:t>
      </w:r>
      <w:r>
        <w:rPr>
          <w:spacing w:val="28"/>
        </w:rPr>
        <w:t xml:space="preserve"> </w:t>
      </w:r>
      <w:r>
        <w:rPr>
          <w:spacing w:val="-1"/>
        </w:rPr>
        <w:t>Maintenance</w:t>
      </w:r>
      <w:r>
        <w:rPr>
          <w:spacing w:val="28"/>
        </w:rPr>
        <w:t xml:space="preserve"> </w:t>
      </w:r>
      <w:r>
        <w:rPr>
          <w:spacing w:val="-1"/>
        </w:rPr>
        <w:t>contracts</w:t>
      </w:r>
      <w:r>
        <w:rPr>
          <w:spacing w:val="30"/>
        </w:rPr>
        <w:t xml:space="preserve"> </w:t>
      </w:r>
      <w:r>
        <w:rPr>
          <w:spacing w:val="-1"/>
        </w:rPr>
        <w:t>that</w:t>
      </w:r>
      <w:r>
        <w:rPr>
          <w:spacing w:val="27"/>
        </w:rPr>
        <w:t xml:space="preserve"> </w:t>
      </w:r>
      <w:r>
        <w:rPr>
          <w:spacing w:val="-1"/>
        </w:rPr>
        <w:t>exceed</w:t>
      </w:r>
      <w:r>
        <w:rPr>
          <w:spacing w:val="28"/>
        </w:rPr>
        <w:t xml:space="preserve"> </w:t>
      </w:r>
      <w:r>
        <w:rPr>
          <w:spacing w:val="-1"/>
        </w:rPr>
        <w:t>$25,00</w:t>
      </w:r>
      <w:r w:rsidR="005D34B1">
        <w:rPr>
          <w:spacing w:val="-1"/>
        </w:rPr>
        <w:t xml:space="preserve">0 may </w:t>
      </w:r>
      <w:r>
        <w:rPr>
          <w:spacing w:val="-1"/>
        </w:rPr>
        <w:t>require</w:t>
      </w:r>
      <w:r>
        <w:rPr>
          <w:spacing w:val="28"/>
        </w:rPr>
        <w:t xml:space="preserve"> </w:t>
      </w:r>
      <w:r>
        <w:rPr>
          <w:spacing w:val="-1"/>
        </w:rPr>
        <w:t>the</w:t>
      </w:r>
      <w:r>
        <w:rPr>
          <w:spacing w:val="26"/>
        </w:rPr>
        <w:t xml:space="preserve"> </w:t>
      </w:r>
      <w:r>
        <w:rPr>
          <w:spacing w:val="-1"/>
        </w:rPr>
        <w:t>following</w:t>
      </w:r>
      <w:r>
        <w:rPr>
          <w:spacing w:val="57"/>
        </w:rPr>
        <w:t xml:space="preserve"> </w:t>
      </w:r>
      <w:r>
        <w:rPr>
          <w:spacing w:val="-1"/>
        </w:rPr>
        <w:t>Surety</w:t>
      </w:r>
      <w:r>
        <w:rPr>
          <w:spacing w:val="-2"/>
        </w:rPr>
        <w:t xml:space="preserve"> </w:t>
      </w:r>
      <w:r>
        <w:rPr>
          <w:spacing w:val="-1"/>
        </w:rPr>
        <w:t>Bonds:</w:t>
      </w:r>
    </w:p>
    <w:p w14:paraId="6BB98CE1" w14:textId="77777777" w:rsidR="002312B8" w:rsidRDefault="002312B8">
      <w:pPr>
        <w:rPr>
          <w:rFonts w:ascii="Cambria" w:eastAsia="Cambria" w:hAnsi="Cambria" w:cs="Cambria"/>
        </w:rPr>
      </w:pPr>
    </w:p>
    <w:p w14:paraId="485E86E7" w14:textId="77777777" w:rsidR="002312B8" w:rsidRPr="00860BB0" w:rsidRDefault="000C0407">
      <w:pPr>
        <w:numPr>
          <w:ilvl w:val="3"/>
          <w:numId w:val="19"/>
        </w:numPr>
        <w:tabs>
          <w:tab w:val="left" w:pos="1561"/>
        </w:tabs>
        <w:ind w:left="1560" w:right="114" w:hanging="360"/>
        <w:jc w:val="both"/>
        <w:rPr>
          <w:rFonts w:ascii="Cambria" w:eastAsia="Cambria" w:hAnsi="Cambria" w:cs="Cambria"/>
        </w:rPr>
      </w:pPr>
      <w:bookmarkStart w:id="138" w:name="1._Bid_Bond_equal_to_ten_percent_(10%)_o"/>
      <w:bookmarkEnd w:id="138"/>
      <w:r>
        <w:rPr>
          <w:rFonts w:ascii="Cambria"/>
        </w:rPr>
        <w:t>Bid</w:t>
      </w:r>
      <w:r>
        <w:rPr>
          <w:rFonts w:ascii="Cambria"/>
          <w:spacing w:val="-8"/>
        </w:rPr>
        <w:t xml:space="preserve"> </w:t>
      </w:r>
      <w:r>
        <w:rPr>
          <w:rFonts w:ascii="Cambria"/>
          <w:spacing w:val="-1"/>
        </w:rPr>
        <w:t>Bond</w:t>
      </w:r>
      <w:r>
        <w:rPr>
          <w:rFonts w:ascii="Cambria"/>
          <w:spacing w:val="-8"/>
        </w:rPr>
        <w:t xml:space="preserve"> </w:t>
      </w:r>
      <w:r>
        <w:rPr>
          <w:rFonts w:ascii="Cambria"/>
          <w:spacing w:val="-1"/>
        </w:rPr>
        <w:t>equal</w:t>
      </w:r>
      <w:r>
        <w:rPr>
          <w:rFonts w:ascii="Cambria"/>
          <w:spacing w:val="-8"/>
        </w:rPr>
        <w:t xml:space="preserve"> </w:t>
      </w:r>
      <w:r>
        <w:rPr>
          <w:rFonts w:ascii="Cambria"/>
          <w:spacing w:val="-1"/>
        </w:rPr>
        <w:t>to</w:t>
      </w:r>
      <w:r>
        <w:rPr>
          <w:rFonts w:ascii="Cambria"/>
          <w:spacing w:val="-8"/>
        </w:rPr>
        <w:t xml:space="preserve"> </w:t>
      </w:r>
      <w:r>
        <w:rPr>
          <w:rFonts w:ascii="Cambria"/>
          <w:spacing w:val="-1"/>
        </w:rPr>
        <w:t>ten</w:t>
      </w:r>
      <w:r>
        <w:rPr>
          <w:rFonts w:ascii="Cambria"/>
          <w:spacing w:val="-9"/>
        </w:rPr>
        <w:t xml:space="preserve"> </w:t>
      </w:r>
      <w:r>
        <w:rPr>
          <w:rFonts w:ascii="Cambria"/>
          <w:spacing w:val="-1"/>
        </w:rPr>
        <w:t>percent</w:t>
      </w:r>
      <w:r>
        <w:rPr>
          <w:rFonts w:ascii="Cambria"/>
          <w:spacing w:val="-8"/>
        </w:rPr>
        <w:t xml:space="preserve"> </w:t>
      </w:r>
      <w:r>
        <w:rPr>
          <w:rFonts w:ascii="Cambria"/>
          <w:spacing w:val="-1"/>
        </w:rPr>
        <w:t>(10%)</w:t>
      </w:r>
      <w:r>
        <w:rPr>
          <w:rFonts w:ascii="Cambria"/>
          <w:spacing w:val="-8"/>
        </w:rPr>
        <w:t xml:space="preserve"> </w:t>
      </w:r>
      <w:r>
        <w:rPr>
          <w:rFonts w:ascii="Cambria"/>
        </w:rPr>
        <w:t>of</w:t>
      </w:r>
      <w:r>
        <w:rPr>
          <w:rFonts w:ascii="Cambria"/>
          <w:spacing w:val="-8"/>
        </w:rPr>
        <w:t xml:space="preserve"> </w:t>
      </w:r>
      <w:r>
        <w:rPr>
          <w:rFonts w:ascii="Cambria"/>
          <w:spacing w:val="-1"/>
        </w:rPr>
        <w:t>the</w:t>
      </w:r>
      <w:r>
        <w:rPr>
          <w:rFonts w:ascii="Cambria"/>
          <w:spacing w:val="-8"/>
        </w:rPr>
        <w:t xml:space="preserve"> </w:t>
      </w:r>
      <w:r>
        <w:rPr>
          <w:rFonts w:ascii="Cambria"/>
        </w:rPr>
        <w:t>bid</w:t>
      </w:r>
      <w:r>
        <w:rPr>
          <w:rFonts w:ascii="Cambria"/>
          <w:spacing w:val="-8"/>
        </w:rPr>
        <w:t xml:space="preserve"> </w:t>
      </w:r>
      <w:r>
        <w:rPr>
          <w:rFonts w:ascii="Cambria"/>
          <w:spacing w:val="-1"/>
        </w:rPr>
        <w:t>price</w:t>
      </w:r>
      <w:r>
        <w:rPr>
          <w:rFonts w:ascii="Cambria"/>
          <w:spacing w:val="-8"/>
        </w:rPr>
        <w:t xml:space="preserve"> </w:t>
      </w:r>
      <w:r>
        <w:rPr>
          <w:rFonts w:ascii="Cambria"/>
          <w:spacing w:val="-1"/>
        </w:rPr>
        <w:t>(</w:t>
      </w:r>
      <w:r>
        <w:rPr>
          <w:rFonts w:ascii="Cambria"/>
          <w:i/>
          <w:spacing w:val="-1"/>
        </w:rPr>
        <w:t>The</w:t>
      </w:r>
      <w:r>
        <w:rPr>
          <w:rFonts w:ascii="Cambria"/>
          <w:i/>
          <w:spacing w:val="-8"/>
        </w:rPr>
        <w:t xml:space="preserve"> </w:t>
      </w:r>
      <w:r>
        <w:rPr>
          <w:rFonts w:ascii="Cambria"/>
          <w:i/>
        </w:rPr>
        <w:t>Bid</w:t>
      </w:r>
      <w:r>
        <w:rPr>
          <w:rFonts w:ascii="Cambria"/>
          <w:i/>
          <w:spacing w:val="-9"/>
        </w:rPr>
        <w:t xml:space="preserve"> </w:t>
      </w:r>
      <w:r>
        <w:rPr>
          <w:rFonts w:ascii="Cambria"/>
          <w:i/>
          <w:spacing w:val="-1"/>
        </w:rPr>
        <w:t>Bond</w:t>
      </w:r>
      <w:r>
        <w:rPr>
          <w:rFonts w:ascii="Cambria"/>
          <w:i/>
          <w:spacing w:val="-9"/>
        </w:rPr>
        <w:t xml:space="preserve"> </w:t>
      </w:r>
      <w:r>
        <w:rPr>
          <w:rFonts w:ascii="Cambria"/>
          <w:i/>
        </w:rPr>
        <w:t>only</w:t>
      </w:r>
      <w:r>
        <w:rPr>
          <w:rFonts w:ascii="Cambria"/>
          <w:i/>
          <w:spacing w:val="-9"/>
        </w:rPr>
        <w:t xml:space="preserve"> </w:t>
      </w:r>
      <w:r>
        <w:rPr>
          <w:rFonts w:ascii="Cambria"/>
          <w:i/>
          <w:spacing w:val="-1"/>
        </w:rPr>
        <w:t>applies</w:t>
      </w:r>
      <w:r>
        <w:rPr>
          <w:rFonts w:ascii="Cambria"/>
          <w:i/>
          <w:spacing w:val="-11"/>
        </w:rPr>
        <w:t xml:space="preserve"> </w:t>
      </w:r>
      <w:r>
        <w:rPr>
          <w:rFonts w:ascii="Cambria"/>
          <w:i/>
        </w:rPr>
        <w:t>if</w:t>
      </w:r>
      <w:r>
        <w:rPr>
          <w:rFonts w:ascii="Cambria"/>
          <w:i/>
          <w:spacing w:val="-8"/>
        </w:rPr>
        <w:t xml:space="preserve"> </w:t>
      </w:r>
      <w:r>
        <w:rPr>
          <w:rFonts w:ascii="Cambria"/>
          <w:i/>
        </w:rPr>
        <w:t>the</w:t>
      </w:r>
      <w:r>
        <w:rPr>
          <w:rFonts w:ascii="Cambria"/>
          <w:i/>
          <w:spacing w:val="-8"/>
        </w:rPr>
        <w:t xml:space="preserve"> </w:t>
      </w:r>
      <w:r>
        <w:rPr>
          <w:rFonts w:ascii="Cambria"/>
          <w:i/>
          <w:spacing w:val="-1"/>
        </w:rPr>
        <w:t>basis</w:t>
      </w:r>
      <w:r>
        <w:rPr>
          <w:rFonts w:ascii="Cambria"/>
          <w:i/>
          <w:spacing w:val="-8"/>
        </w:rPr>
        <w:t xml:space="preserve"> </w:t>
      </w:r>
      <w:r>
        <w:rPr>
          <w:rFonts w:ascii="Cambria"/>
          <w:i/>
        </w:rPr>
        <w:t>of</w:t>
      </w:r>
      <w:r>
        <w:rPr>
          <w:rFonts w:ascii="Cambria"/>
          <w:i/>
          <w:spacing w:val="-8"/>
        </w:rPr>
        <w:t xml:space="preserve"> </w:t>
      </w:r>
      <w:r>
        <w:rPr>
          <w:rFonts w:ascii="Cambria"/>
          <w:i/>
          <w:spacing w:val="-1"/>
        </w:rPr>
        <w:t>selection</w:t>
      </w:r>
      <w:r>
        <w:rPr>
          <w:rFonts w:ascii="Cambria"/>
          <w:i/>
          <w:spacing w:val="55"/>
        </w:rPr>
        <w:t xml:space="preserve"> </w:t>
      </w:r>
      <w:r>
        <w:rPr>
          <w:rFonts w:ascii="Cambria"/>
          <w:i/>
        </w:rPr>
        <w:t>is</w:t>
      </w:r>
      <w:r>
        <w:rPr>
          <w:rFonts w:ascii="Cambria"/>
          <w:i/>
          <w:spacing w:val="-6"/>
        </w:rPr>
        <w:t xml:space="preserve"> </w:t>
      </w:r>
      <w:r>
        <w:rPr>
          <w:rFonts w:ascii="Cambria"/>
          <w:i/>
        </w:rPr>
        <w:t>the</w:t>
      </w:r>
      <w:r>
        <w:rPr>
          <w:rFonts w:ascii="Cambria"/>
          <w:i/>
          <w:spacing w:val="-6"/>
        </w:rPr>
        <w:t xml:space="preserve"> </w:t>
      </w:r>
      <w:r>
        <w:rPr>
          <w:rFonts w:ascii="Cambria"/>
          <w:i/>
          <w:spacing w:val="-1"/>
        </w:rPr>
        <w:t>lowest</w:t>
      </w:r>
      <w:r>
        <w:rPr>
          <w:rFonts w:ascii="Cambria"/>
          <w:i/>
          <w:spacing w:val="-5"/>
        </w:rPr>
        <w:t xml:space="preserve"> </w:t>
      </w:r>
      <w:r>
        <w:rPr>
          <w:rFonts w:ascii="Cambria"/>
          <w:i/>
          <w:spacing w:val="-1"/>
        </w:rPr>
        <w:t>responsive</w:t>
      </w:r>
      <w:r>
        <w:rPr>
          <w:rFonts w:ascii="Cambria"/>
          <w:i/>
          <w:spacing w:val="-6"/>
        </w:rPr>
        <w:t xml:space="preserve"> </w:t>
      </w:r>
      <w:r>
        <w:rPr>
          <w:rFonts w:ascii="Cambria"/>
          <w:i/>
          <w:spacing w:val="-1"/>
        </w:rPr>
        <w:t>and</w:t>
      </w:r>
      <w:r>
        <w:rPr>
          <w:rFonts w:ascii="Cambria"/>
          <w:i/>
          <w:spacing w:val="-6"/>
        </w:rPr>
        <w:t xml:space="preserve"> </w:t>
      </w:r>
      <w:r>
        <w:rPr>
          <w:rFonts w:ascii="Cambria"/>
          <w:i/>
          <w:spacing w:val="-1"/>
        </w:rPr>
        <w:t>responsible</w:t>
      </w:r>
      <w:r>
        <w:rPr>
          <w:rFonts w:ascii="Cambria"/>
          <w:i/>
          <w:spacing w:val="-6"/>
        </w:rPr>
        <w:t xml:space="preserve"> </w:t>
      </w:r>
      <w:r>
        <w:rPr>
          <w:rFonts w:ascii="Cambria"/>
          <w:i/>
          <w:spacing w:val="-1"/>
        </w:rPr>
        <w:t>bidder</w:t>
      </w:r>
      <w:r>
        <w:rPr>
          <w:rFonts w:ascii="Cambria"/>
          <w:i/>
          <w:spacing w:val="-4"/>
        </w:rPr>
        <w:t xml:space="preserve"> </w:t>
      </w:r>
      <w:r>
        <w:rPr>
          <w:rFonts w:ascii="Cambria"/>
          <w:i/>
        </w:rPr>
        <w:t>by</w:t>
      </w:r>
      <w:r>
        <w:rPr>
          <w:rFonts w:ascii="Cambria"/>
          <w:i/>
          <w:spacing w:val="-6"/>
        </w:rPr>
        <w:t xml:space="preserve"> </w:t>
      </w:r>
      <w:r>
        <w:rPr>
          <w:rFonts w:ascii="Cambria"/>
          <w:i/>
          <w:spacing w:val="-2"/>
        </w:rPr>
        <w:t>using</w:t>
      </w:r>
      <w:r>
        <w:rPr>
          <w:rFonts w:ascii="Cambria"/>
          <w:i/>
          <w:spacing w:val="-6"/>
        </w:rPr>
        <w:t xml:space="preserve"> </w:t>
      </w:r>
      <w:r>
        <w:rPr>
          <w:rFonts w:ascii="Cambria"/>
          <w:i/>
        </w:rPr>
        <w:t>the</w:t>
      </w:r>
      <w:r>
        <w:rPr>
          <w:rFonts w:ascii="Cambria"/>
          <w:i/>
          <w:spacing w:val="-6"/>
        </w:rPr>
        <w:t xml:space="preserve"> </w:t>
      </w:r>
      <w:r>
        <w:rPr>
          <w:rFonts w:ascii="Cambria"/>
          <w:i/>
          <w:spacing w:val="-1"/>
        </w:rPr>
        <w:t>Sealed</w:t>
      </w:r>
      <w:r>
        <w:rPr>
          <w:rFonts w:ascii="Cambria"/>
          <w:i/>
          <w:spacing w:val="-6"/>
        </w:rPr>
        <w:t xml:space="preserve"> </w:t>
      </w:r>
      <w:r>
        <w:rPr>
          <w:rFonts w:ascii="Cambria"/>
          <w:i/>
        </w:rPr>
        <w:t>Bid</w:t>
      </w:r>
      <w:r>
        <w:rPr>
          <w:rFonts w:ascii="Cambria"/>
          <w:i/>
          <w:spacing w:val="-6"/>
        </w:rPr>
        <w:t xml:space="preserve"> </w:t>
      </w:r>
      <w:r>
        <w:rPr>
          <w:rFonts w:ascii="Cambria"/>
          <w:i/>
          <w:spacing w:val="-1"/>
        </w:rPr>
        <w:t>method.</w:t>
      </w:r>
      <w:r>
        <w:rPr>
          <w:rFonts w:ascii="Cambria"/>
          <w:i/>
          <w:spacing w:val="-9"/>
        </w:rPr>
        <w:t xml:space="preserve"> </w:t>
      </w:r>
      <w:r>
        <w:rPr>
          <w:rFonts w:ascii="Cambria"/>
          <w:i/>
        </w:rPr>
        <w:t>The</w:t>
      </w:r>
      <w:r>
        <w:rPr>
          <w:rFonts w:ascii="Cambria"/>
          <w:i/>
          <w:spacing w:val="-6"/>
        </w:rPr>
        <w:t xml:space="preserve"> </w:t>
      </w:r>
      <w:r>
        <w:rPr>
          <w:rFonts w:ascii="Cambria"/>
          <w:i/>
        </w:rPr>
        <w:t>Bid</w:t>
      </w:r>
      <w:r>
        <w:rPr>
          <w:rFonts w:ascii="Cambria"/>
          <w:i/>
          <w:spacing w:val="-6"/>
        </w:rPr>
        <w:t xml:space="preserve"> </w:t>
      </w:r>
      <w:r>
        <w:rPr>
          <w:rFonts w:ascii="Cambria"/>
          <w:i/>
          <w:spacing w:val="-1"/>
        </w:rPr>
        <w:t>Bond</w:t>
      </w:r>
      <w:r>
        <w:rPr>
          <w:rFonts w:ascii="Cambria"/>
          <w:i/>
          <w:spacing w:val="-6"/>
        </w:rPr>
        <w:t xml:space="preserve"> </w:t>
      </w:r>
      <w:r>
        <w:rPr>
          <w:rFonts w:ascii="Cambria"/>
          <w:i/>
        </w:rPr>
        <w:t>would</w:t>
      </w:r>
      <w:r>
        <w:rPr>
          <w:rFonts w:ascii="Cambria"/>
          <w:i/>
          <w:spacing w:val="-6"/>
        </w:rPr>
        <w:t xml:space="preserve"> </w:t>
      </w:r>
      <w:r>
        <w:rPr>
          <w:rFonts w:ascii="Cambria"/>
          <w:i/>
          <w:spacing w:val="-1"/>
        </w:rPr>
        <w:t>not</w:t>
      </w:r>
      <w:r>
        <w:rPr>
          <w:rFonts w:ascii="Cambria"/>
          <w:i/>
          <w:spacing w:val="49"/>
        </w:rPr>
        <w:t xml:space="preserve"> </w:t>
      </w:r>
      <w:r>
        <w:rPr>
          <w:rFonts w:ascii="Cambria"/>
          <w:i/>
        </w:rPr>
        <w:t>be</w:t>
      </w:r>
      <w:r>
        <w:rPr>
          <w:rFonts w:ascii="Cambria"/>
          <w:i/>
          <w:spacing w:val="23"/>
        </w:rPr>
        <w:t xml:space="preserve"> </w:t>
      </w:r>
      <w:r>
        <w:rPr>
          <w:rFonts w:ascii="Cambria"/>
          <w:i/>
          <w:spacing w:val="-1"/>
        </w:rPr>
        <w:t>required</w:t>
      </w:r>
      <w:r>
        <w:rPr>
          <w:rFonts w:ascii="Cambria"/>
          <w:i/>
          <w:spacing w:val="20"/>
        </w:rPr>
        <w:t xml:space="preserve"> </w:t>
      </w:r>
      <w:r>
        <w:rPr>
          <w:rFonts w:ascii="Cambria"/>
          <w:i/>
        </w:rPr>
        <w:t>if</w:t>
      </w:r>
      <w:r>
        <w:rPr>
          <w:rFonts w:ascii="Cambria"/>
          <w:i/>
          <w:spacing w:val="23"/>
        </w:rPr>
        <w:t xml:space="preserve"> </w:t>
      </w:r>
      <w:r>
        <w:rPr>
          <w:rFonts w:ascii="Cambria"/>
          <w:i/>
          <w:spacing w:val="-1"/>
        </w:rPr>
        <w:t>the</w:t>
      </w:r>
      <w:r>
        <w:rPr>
          <w:rFonts w:ascii="Cambria"/>
          <w:i/>
          <w:spacing w:val="23"/>
        </w:rPr>
        <w:t xml:space="preserve"> </w:t>
      </w:r>
      <w:r>
        <w:rPr>
          <w:rFonts w:ascii="Cambria"/>
          <w:i/>
          <w:spacing w:val="-1"/>
        </w:rPr>
        <w:t>basis</w:t>
      </w:r>
      <w:r>
        <w:rPr>
          <w:rFonts w:ascii="Cambria"/>
          <w:i/>
          <w:spacing w:val="20"/>
        </w:rPr>
        <w:t xml:space="preserve"> </w:t>
      </w:r>
      <w:r>
        <w:rPr>
          <w:rFonts w:ascii="Cambria"/>
          <w:i/>
        </w:rPr>
        <w:t>of</w:t>
      </w:r>
      <w:r>
        <w:rPr>
          <w:rFonts w:ascii="Cambria"/>
          <w:i/>
          <w:spacing w:val="21"/>
        </w:rPr>
        <w:t xml:space="preserve"> </w:t>
      </w:r>
      <w:r>
        <w:rPr>
          <w:rFonts w:ascii="Cambria"/>
          <w:i/>
          <w:spacing w:val="-1"/>
        </w:rPr>
        <w:t>selection</w:t>
      </w:r>
      <w:r>
        <w:rPr>
          <w:rFonts w:ascii="Cambria"/>
          <w:i/>
          <w:spacing w:val="20"/>
        </w:rPr>
        <w:t xml:space="preserve"> </w:t>
      </w:r>
      <w:r>
        <w:rPr>
          <w:rFonts w:ascii="Cambria"/>
          <w:i/>
        </w:rPr>
        <w:t>is</w:t>
      </w:r>
      <w:r>
        <w:rPr>
          <w:rFonts w:ascii="Cambria"/>
          <w:i/>
          <w:spacing w:val="23"/>
        </w:rPr>
        <w:t xml:space="preserve"> </w:t>
      </w:r>
      <w:r>
        <w:rPr>
          <w:rFonts w:ascii="Cambria"/>
          <w:i/>
          <w:spacing w:val="-1"/>
        </w:rPr>
        <w:t>based</w:t>
      </w:r>
      <w:r>
        <w:rPr>
          <w:rFonts w:ascii="Cambria"/>
          <w:i/>
          <w:spacing w:val="23"/>
        </w:rPr>
        <w:t xml:space="preserve"> </w:t>
      </w:r>
      <w:r>
        <w:rPr>
          <w:rFonts w:ascii="Cambria"/>
          <w:i/>
        </w:rPr>
        <w:t>on</w:t>
      </w:r>
      <w:r>
        <w:rPr>
          <w:rFonts w:ascii="Cambria"/>
          <w:i/>
          <w:spacing w:val="20"/>
        </w:rPr>
        <w:t xml:space="preserve"> </w:t>
      </w:r>
      <w:r>
        <w:rPr>
          <w:rFonts w:ascii="Cambria"/>
          <w:i/>
          <w:spacing w:val="-1"/>
        </w:rPr>
        <w:t>an</w:t>
      </w:r>
      <w:r>
        <w:rPr>
          <w:rFonts w:ascii="Cambria"/>
          <w:i/>
          <w:spacing w:val="23"/>
        </w:rPr>
        <w:t xml:space="preserve"> </w:t>
      </w:r>
      <w:r>
        <w:rPr>
          <w:rFonts w:ascii="Cambria"/>
          <w:i/>
          <w:spacing w:val="-1"/>
        </w:rPr>
        <w:t>Evaluated</w:t>
      </w:r>
      <w:r>
        <w:rPr>
          <w:rFonts w:ascii="Cambria"/>
          <w:i/>
          <w:spacing w:val="23"/>
        </w:rPr>
        <w:t xml:space="preserve"> </w:t>
      </w:r>
      <w:r>
        <w:rPr>
          <w:rFonts w:ascii="Cambria"/>
          <w:i/>
          <w:spacing w:val="-1"/>
        </w:rPr>
        <w:t>Procurement</w:t>
      </w:r>
      <w:r>
        <w:rPr>
          <w:rFonts w:ascii="Cambria"/>
          <w:i/>
          <w:spacing w:val="24"/>
        </w:rPr>
        <w:t xml:space="preserve"> </w:t>
      </w:r>
      <w:r>
        <w:rPr>
          <w:rFonts w:ascii="Cambria"/>
          <w:i/>
          <w:spacing w:val="-2"/>
        </w:rPr>
        <w:t>by</w:t>
      </w:r>
      <w:r>
        <w:rPr>
          <w:rFonts w:ascii="Cambria"/>
          <w:i/>
          <w:spacing w:val="22"/>
        </w:rPr>
        <w:t xml:space="preserve"> </w:t>
      </w:r>
      <w:r>
        <w:rPr>
          <w:rFonts w:ascii="Cambria"/>
          <w:i/>
          <w:spacing w:val="-1"/>
        </w:rPr>
        <w:t>using</w:t>
      </w:r>
      <w:r>
        <w:rPr>
          <w:rFonts w:ascii="Cambria"/>
          <w:i/>
          <w:spacing w:val="23"/>
        </w:rPr>
        <w:t xml:space="preserve"> </w:t>
      </w:r>
      <w:r>
        <w:rPr>
          <w:rFonts w:ascii="Cambria"/>
          <w:i/>
        </w:rPr>
        <w:t>the</w:t>
      </w:r>
      <w:r>
        <w:rPr>
          <w:rFonts w:ascii="Cambria"/>
          <w:i/>
          <w:spacing w:val="21"/>
        </w:rPr>
        <w:t xml:space="preserve"> </w:t>
      </w:r>
      <w:r>
        <w:rPr>
          <w:rFonts w:ascii="Cambria"/>
          <w:i/>
          <w:spacing w:val="-1"/>
        </w:rPr>
        <w:t>Competitive</w:t>
      </w:r>
    </w:p>
    <w:p w14:paraId="6D6A2CCC" w14:textId="77777777" w:rsidR="002312B8" w:rsidRDefault="000C0407">
      <w:pPr>
        <w:spacing w:before="59"/>
        <w:ind w:left="1560"/>
        <w:rPr>
          <w:rFonts w:ascii="Cambria" w:eastAsia="Cambria" w:hAnsi="Cambria" w:cs="Cambria"/>
        </w:rPr>
      </w:pPr>
      <w:r>
        <w:rPr>
          <w:rFonts w:ascii="Cambria"/>
          <w:i/>
          <w:spacing w:val="-1"/>
        </w:rPr>
        <w:t>Proposal</w:t>
      </w:r>
      <w:r>
        <w:rPr>
          <w:rFonts w:ascii="Cambria"/>
          <w:i/>
        </w:rPr>
        <w:t xml:space="preserve"> </w:t>
      </w:r>
      <w:r>
        <w:rPr>
          <w:rFonts w:ascii="Cambria"/>
          <w:i/>
          <w:spacing w:val="-1"/>
        </w:rPr>
        <w:t>or</w:t>
      </w:r>
      <w:r>
        <w:rPr>
          <w:rFonts w:ascii="Cambria"/>
          <w:i/>
        </w:rPr>
        <w:t xml:space="preserve"> </w:t>
      </w:r>
      <w:r>
        <w:rPr>
          <w:rFonts w:ascii="Cambria"/>
          <w:i/>
          <w:spacing w:val="-1"/>
        </w:rPr>
        <w:t>Non</w:t>
      </w:r>
      <w:r w:rsidR="005D34B1">
        <w:rPr>
          <w:rFonts w:ascii="Cambria"/>
          <w:i/>
          <w:spacing w:val="-1"/>
        </w:rPr>
        <w:t>-C</w:t>
      </w:r>
      <w:r>
        <w:rPr>
          <w:rFonts w:ascii="Cambria"/>
          <w:i/>
          <w:spacing w:val="-1"/>
        </w:rPr>
        <w:t>ompetitive Proposal</w:t>
      </w:r>
      <w:r>
        <w:rPr>
          <w:rFonts w:ascii="Cambria"/>
          <w:i/>
        </w:rPr>
        <w:t xml:space="preserve"> </w:t>
      </w:r>
      <w:r>
        <w:rPr>
          <w:rFonts w:ascii="Cambria"/>
          <w:i/>
          <w:spacing w:val="-1"/>
        </w:rPr>
        <w:t>methods</w:t>
      </w:r>
      <w:proofErr w:type="gramStart"/>
      <w:r>
        <w:rPr>
          <w:rFonts w:ascii="Cambria"/>
          <w:spacing w:val="-1"/>
        </w:rPr>
        <w:t>);</w:t>
      </w:r>
      <w:proofErr w:type="gramEnd"/>
    </w:p>
    <w:p w14:paraId="1D4588FF" w14:textId="77777777" w:rsidR="002312B8" w:rsidRDefault="002312B8">
      <w:pPr>
        <w:rPr>
          <w:rFonts w:ascii="Cambria" w:eastAsia="Cambria" w:hAnsi="Cambria" w:cs="Cambria"/>
        </w:rPr>
      </w:pPr>
    </w:p>
    <w:p w14:paraId="0FA54DEB" w14:textId="77777777" w:rsidR="002312B8" w:rsidRDefault="000C0407">
      <w:pPr>
        <w:pStyle w:val="BodyText"/>
        <w:numPr>
          <w:ilvl w:val="3"/>
          <w:numId w:val="19"/>
        </w:numPr>
        <w:tabs>
          <w:tab w:val="left" w:pos="1560"/>
        </w:tabs>
        <w:ind w:left="1560"/>
        <w:jc w:val="left"/>
      </w:pPr>
      <w:bookmarkStart w:id="139" w:name="2._Performance_Bond_equal_to_one_hundred"/>
      <w:bookmarkEnd w:id="139"/>
      <w:r>
        <w:rPr>
          <w:spacing w:val="-1"/>
        </w:rPr>
        <w:t xml:space="preserve">Performance Bond equal </w:t>
      </w:r>
      <w:r>
        <w:rPr>
          <w:spacing w:val="-2"/>
        </w:rPr>
        <w:t>to</w:t>
      </w:r>
      <w:r>
        <w:rPr>
          <w:spacing w:val="-1"/>
        </w:rPr>
        <w:t xml:space="preserve"> one hundred percent (100%) </w:t>
      </w:r>
      <w:r>
        <w:t>of</w:t>
      </w:r>
      <w:r>
        <w:rPr>
          <w:spacing w:val="-1"/>
        </w:rPr>
        <w:t xml:space="preserve"> the proposed price;</w:t>
      </w:r>
      <w:r>
        <w:rPr>
          <w:spacing w:val="-2"/>
        </w:rPr>
        <w:t xml:space="preserve"> </w:t>
      </w:r>
      <w:r>
        <w:rPr>
          <w:spacing w:val="-1"/>
        </w:rPr>
        <w:t>and</w:t>
      </w:r>
    </w:p>
    <w:p w14:paraId="53AAFB73" w14:textId="77777777" w:rsidR="002312B8" w:rsidRDefault="002312B8">
      <w:pPr>
        <w:rPr>
          <w:rFonts w:ascii="Cambria" w:eastAsia="Cambria" w:hAnsi="Cambria" w:cs="Cambria"/>
        </w:rPr>
      </w:pPr>
    </w:p>
    <w:p w14:paraId="617D44C4" w14:textId="77777777" w:rsidR="002312B8" w:rsidRDefault="000C0407">
      <w:pPr>
        <w:pStyle w:val="BodyText"/>
        <w:numPr>
          <w:ilvl w:val="3"/>
          <w:numId w:val="19"/>
        </w:numPr>
        <w:tabs>
          <w:tab w:val="left" w:pos="1561"/>
        </w:tabs>
        <w:ind w:left="1560" w:hanging="360"/>
        <w:jc w:val="left"/>
      </w:pPr>
      <w:bookmarkStart w:id="140" w:name="3._Payment_Bond_equal_to_one_hundred_per"/>
      <w:bookmarkEnd w:id="140"/>
      <w:r>
        <w:rPr>
          <w:spacing w:val="-1"/>
        </w:rPr>
        <w:t xml:space="preserve">Payment Bond equal to one hundred percent </w:t>
      </w:r>
      <w:r>
        <w:rPr>
          <w:spacing w:val="-2"/>
        </w:rPr>
        <w:t>(100%)</w:t>
      </w:r>
      <w:r>
        <w:rPr>
          <w:spacing w:val="-1"/>
        </w:rPr>
        <w:t xml:space="preserve"> </w:t>
      </w:r>
      <w:r>
        <w:t>of</w:t>
      </w:r>
      <w:r>
        <w:rPr>
          <w:spacing w:val="-1"/>
        </w:rPr>
        <w:t xml:space="preserve"> the proposed price.</w:t>
      </w:r>
    </w:p>
    <w:p w14:paraId="1DC3F2D0" w14:textId="77777777" w:rsidR="002312B8" w:rsidRDefault="002312B8">
      <w:pPr>
        <w:rPr>
          <w:rFonts w:ascii="Cambria" w:eastAsia="Cambria" w:hAnsi="Cambria" w:cs="Cambria"/>
        </w:rPr>
      </w:pPr>
    </w:p>
    <w:p w14:paraId="0146E6B7" w14:textId="77777777" w:rsidR="002312B8" w:rsidRDefault="000C0407">
      <w:pPr>
        <w:pStyle w:val="Heading7"/>
        <w:numPr>
          <w:ilvl w:val="1"/>
          <w:numId w:val="19"/>
        </w:numPr>
        <w:tabs>
          <w:tab w:val="left" w:pos="620"/>
        </w:tabs>
        <w:ind w:left="619" w:hanging="499"/>
        <w:jc w:val="both"/>
        <w:rPr>
          <w:b w:val="0"/>
          <w:bCs w:val="0"/>
        </w:rPr>
      </w:pPr>
      <w:bookmarkStart w:id="141" w:name="3.3.3_Modifications"/>
      <w:bookmarkStart w:id="142" w:name="3.4_Licensing"/>
      <w:bookmarkEnd w:id="141"/>
      <w:bookmarkEnd w:id="142"/>
      <w:r>
        <w:rPr>
          <w:spacing w:val="-1"/>
        </w:rPr>
        <w:t>Licensing</w:t>
      </w:r>
    </w:p>
    <w:p w14:paraId="180DA318" w14:textId="77777777" w:rsidR="002312B8" w:rsidRDefault="002312B8">
      <w:pPr>
        <w:rPr>
          <w:rFonts w:ascii="Cambria" w:eastAsia="Cambria" w:hAnsi="Cambria" w:cs="Cambria"/>
          <w:b/>
          <w:bCs/>
        </w:rPr>
      </w:pPr>
    </w:p>
    <w:p w14:paraId="5E36946D" w14:textId="77777777" w:rsidR="002312B8" w:rsidRDefault="000C0407">
      <w:pPr>
        <w:pStyle w:val="Heading7"/>
        <w:numPr>
          <w:ilvl w:val="2"/>
          <w:numId w:val="19"/>
        </w:numPr>
        <w:tabs>
          <w:tab w:val="left" w:pos="980"/>
        </w:tabs>
        <w:ind w:left="979" w:hanging="540"/>
        <w:rPr>
          <w:b w:val="0"/>
          <w:bCs w:val="0"/>
        </w:rPr>
      </w:pPr>
      <w:bookmarkStart w:id="143" w:name="3.4.1_City_Business_License_Requirements"/>
      <w:bookmarkEnd w:id="143"/>
      <w:r>
        <w:t>City</w:t>
      </w:r>
      <w:r>
        <w:rPr>
          <w:spacing w:val="-3"/>
        </w:rPr>
        <w:t xml:space="preserve"> </w:t>
      </w:r>
      <w:r>
        <w:rPr>
          <w:spacing w:val="-1"/>
        </w:rPr>
        <w:t>Business</w:t>
      </w:r>
      <w:r>
        <w:rPr>
          <w:spacing w:val="-2"/>
        </w:rPr>
        <w:t xml:space="preserve"> </w:t>
      </w:r>
      <w:r>
        <w:rPr>
          <w:spacing w:val="-1"/>
        </w:rPr>
        <w:t>License Requirements</w:t>
      </w:r>
    </w:p>
    <w:p w14:paraId="6EE91497" w14:textId="77777777" w:rsidR="002312B8" w:rsidRDefault="002312B8">
      <w:pPr>
        <w:rPr>
          <w:rFonts w:ascii="Cambria" w:eastAsia="Cambria" w:hAnsi="Cambria" w:cs="Cambria"/>
          <w:b/>
          <w:bCs/>
        </w:rPr>
      </w:pPr>
    </w:p>
    <w:p w14:paraId="7EC7D817" w14:textId="1468E6D4" w:rsidR="002312B8" w:rsidRDefault="000C0407">
      <w:pPr>
        <w:pStyle w:val="BodyText"/>
        <w:ind w:left="439" w:right="478"/>
      </w:pPr>
      <w:bookmarkStart w:id="144" w:name="All_vendors_that_perform_Professional_Se"/>
      <w:bookmarkEnd w:id="144"/>
      <w:r>
        <w:rPr>
          <w:spacing w:val="-1"/>
        </w:rPr>
        <w:t>All vendors</w:t>
      </w:r>
      <w:r>
        <w:t xml:space="preserve"> </w:t>
      </w:r>
      <w:r>
        <w:rPr>
          <w:spacing w:val="-1"/>
        </w:rPr>
        <w:t>that perform</w:t>
      </w:r>
      <w:r>
        <w:rPr>
          <w:spacing w:val="-2"/>
        </w:rPr>
        <w:t xml:space="preserve"> </w:t>
      </w:r>
      <w:r>
        <w:rPr>
          <w:spacing w:val="-1"/>
        </w:rPr>
        <w:t xml:space="preserve">Services, </w:t>
      </w:r>
      <w:r>
        <w:t>or</w:t>
      </w:r>
      <w:r>
        <w:rPr>
          <w:spacing w:val="-1"/>
        </w:rPr>
        <w:t xml:space="preserve"> Public</w:t>
      </w:r>
      <w:r>
        <w:t xml:space="preserve"> </w:t>
      </w:r>
      <w:r>
        <w:rPr>
          <w:spacing w:val="-2"/>
        </w:rPr>
        <w:t>Project</w:t>
      </w:r>
      <w:r>
        <w:rPr>
          <w:spacing w:val="-1"/>
        </w:rPr>
        <w:t xml:space="preserve"> work</w:t>
      </w:r>
      <w:r>
        <w:rPr>
          <w:spacing w:val="-2"/>
        </w:rPr>
        <w:t xml:space="preserve"> </w:t>
      </w:r>
      <w:r>
        <w:rPr>
          <w:spacing w:val="-1"/>
        </w:rPr>
        <w:t>are required to obtain</w:t>
      </w:r>
      <w:r>
        <w:rPr>
          <w:spacing w:val="-2"/>
        </w:rPr>
        <w:t xml:space="preserve"> </w:t>
      </w:r>
      <w:r>
        <w:t>a</w:t>
      </w:r>
      <w:r>
        <w:rPr>
          <w:spacing w:val="83"/>
        </w:rPr>
        <w:t xml:space="preserve"> </w:t>
      </w:r>
      <w:r>
        <w:t>City</w:t>
      </w:r>
      <w:r>
        <w:rPr>
          <w:spacing w:val="-2"/>
        </w:rPr>
        <w:t xml:space="preserve"> </w:t>
      </w:r>
      <w:r>
        <w:rPr>
          <w:spacing w:val="-1"/>
        </w:rPr>
        <w:t>Business</w:t>
      </w:r>
      <w:r>
        <w:t xml:space="preserve"> </w:t>
      </w:r>
      <w:r>
        <w:rPr>
          <w:spacing w:val="-1"/>
        </w:rPr>
        <w:t xml:space="preserve">License </w:t>
      </w:r>
      <w:r>
        <w:rPr>
          <w:spacing w:val="-2"/>
        </w:rPr>
        <w:t xml:space="preserve">upon </w:t>
      </w:r>
      <w:r>
        <w:rPr>
          <w:spacing w:val="-1"/>
        </w:rPr>
        <w:t xml:space="preserve">award </w:t>
      </w:r>
      <w:r>
        <w:t>of</w:t>
      </w:r>
      <w:r>
        <w:rPr>
          <w:spacing w:val="-1"/>
        </w:rPr>
        <w:t xml:space="preserve"> </w:t>
      </w:r>
      <w:r>
        <w:t>a</w:t>
      </w:r>
      <w:r>
        <w:rPr>
          <w:spacing w:val="-1"/>
        </w:rPr>
        <w:t xml:space="preserve"> contract</w:t>
      </w:r>
      <w:r>
        <w:rPr>
          <w:spacing w:val="-4"/>
        </w:rPr>
        <w:t xml:space="preserve"> </w:t>
      </w:r>
      <w:r>
        <w:t>if</w:t>
      </w:r>
      <w:r>
        <w:rPr>
          <w:spacing w:val="-1"/>
        </w:rPr>
        <w:t xml:space="preserve"> the following</w:t>
      </w:r>
      <w:r>
        <w:t xml:space="preserve"> </w:t>
      </w:r>
      <w:r>
        <w:rPr>
          <w:spacing w:val="-1"/>
        </w:rPr>
        <w:t>applies:</w:t>
      </w:r>
    </w:p>
    <w:p w14:paraId="53B9F8A5" w14:textId="77777777" w:rsidR="002312B8" w:rsidRDefault="002312B8">
      <w:pPr>
        <w:rPr>
          <w:rFonts w:ascii="Cambria" w:eastAsia="Cambria" w:hAnsi="Cambria" w:cs="Cambria"/>
        </w:rPr>
      </w:pPr>
    </w:p>
    <w:p w14:paraId="2084A963" w14:textId="77777777" w:rsidR="002312B8" w:rsidRDefault="000C0407">
      <w:pPr>
        <w:pStyle w:val="BodyText"/>
        <w:numPr>
          <w:ilvl w:val="3"/>
          <w:numId w:val="19"/>
        </w:numPr>
        <w:tabs>
          <w:tab w:val="left" w:pos="1561"/>
        </w:tabs>
        <w:ind w:left="1560" w:hanging="360"/>
        <w:jc w:val="left"/>
      </w:pPr>
      <w:bookmarkStart w:id="145" w:name="1._The_vendor_has_a_place_of_business_in"/>
      <w:bookmarkEnd w:id="145"/>
      <w:r>
        <w:t>The</w:t>
      </w:r>
      <w:r>
        <w:rPr>
          <w:spacing w:val="-1"/>
        </w:rPr>
        <w:t xml:space="preserve"> vendor has</w:t>
      </w:r>
      <w:r>
        <w:t xml:space="preserve"> a</w:t>
      </w:r>
      <w:r>
        <w:rPr>
          <w:spacing w:val="-1"/>
        </w:rPr>
        <w:t xml:space="preserve"> place </w:t>
      </w:r>
      <w:r>
        <w:t>of</w:t>
      </w:r>
      <w:r>
        <w:rPr>
          <w:spacing w:val="-3"/>
        </w:rPr>
        <w:t xml:space="preserve"> </w:t>
      </w:r>
      <w:r>
        <w:rPr>
          <w:spacing w:val="-1"/>
        </w:rPr>
        <w:t>business</w:t>
      </w:r>
      <w:r>
        <w:t xml:space="preserve"> in</w:t>
      </w:r>
      <w:r>
        <w:rPr>
          <w:spacing w:val="-2"/>
        </w:rPr>
        <w:t xml:space="preserve"> </w:t>
      </w:r>
      <w:r>
        <w:rPr>
          <w:spacing w:val="-1"/>
        </w:rPr>
        <w:t>the</w:t>
      </w:r>
      <w:r>
        <w:rPr>
          <w:spacing w:val="-3"/>
        </w:rPr>
        <w:t xml:space="preserve"> </w:t>
      </w:r>
      <w:proofErr w:type="gramStart"/>
      <w:r>
        <w:rPr>
          <w:spacing w:val="-1"/>
        </w:rPr>
        <w:t>City;</w:t>
      </w:r>
      <w:proofErr w:type="gramEnd"/>
    </w:p>
    <w:p w14:paraId="1C62ED78" w14:textId="77777777" w:rsidR="002312B8" w:rsidRDefault="000C0407">
      <w:pPr>
        <w:pStyle w:val="BodyText"/>
        <w:numPr>
          <w:ilvl w:val="3"/>
          <w:numId w:val="19"/>
        </w:numPr>
        <w:tabs>
          <w:tab w:val="left" w:pos="1561"/>
        </w:tabs>
        <w:spacing w:before="1" w:line="257" w:lineRule="exact"/>
        <w:ind w:left="1560" w:hanging="360"/>
        <w:jc w:val="left"/>
      </w:pPr>
      <w:bookmarkStart w:id="146" w:name="2._The_vendor_will_perform_services_with"/>
      <w:bookmarkEnd w:id="146"/>
      <w:r>
        <w:t>The</w:t>
      </w:r>
      <w:r>
        <w:rPr>
          <w:spacing w:val="-1"/>
        </w:rPr>
        <w:t xml:space="preserve"> vendor </w:t>
      </w:r>
      <w:r>
        <w:t>will</w:t>
      </w:r>
      <w:r>
        <w:rPr>
          <w:spacing w:val="-1"/>
        </w:rPr>
        <w:t xml:space="preserve"> perform</w:t>
      </w:r>
      <w:r>
        <w:t xml:space="preserve"> </w:t>
      </w:r>
      <w:r>
        <w:rPr>
          <w:spacing w:val="-1"/>
        </w:rPr>
        <w:t>services</w:t>
      </w:r>
      <w:r>
        <w:t xml:space="preserve"> </w:t>
      </w:r>
      <w:r>
        <w:rPr>
          <w:spacing w:val="-1"/>
        </w:rPr>
        <w:t>within</w:t>
      </w:r>
      <w:r>
        <w:rPr>
          <w:spacing w:val="-2"/>
        </w:rPr>
        <w:t xml:space="preserve"> </w:t>
      </w:r>
      <w:r>
        <w:rPr>
          <w:spacing w:val="-1"/>
        </w:rPr>
        <w:t xml:space="preserve">the </w:t>
      </w:r>
      <w:proofErr w:type="gramStart"/>
      <w:r>
        <w:rPr>
          <w:spacing w:val="-1"/>
        </w:rPr>
        <w:t>City</w:t>
      </w:r>
      <w:proofErr w:type="gramEnd"/>
      <w:r>
        <w:rPr>
          <w:spacing w:val="-1"/>
        </w:rPr>
        <w:t>;</w:t>
      </w:r>
      <w:r>
        <w:rPr>
          <w:spacing w:val="-2"/>
        </w:rPr>
        <w:t xml:space="preserve"> </w:t>
      </w:r>
      <w:r>
        <w:t>or</w:t>
      </w:r>
    </w:p>
    <w:p w14:paraId="1A3CD868" w14:textId="77777777" w:rsidR="002312B8" w:rsidRDefault="000C0407">
      <w:pPr>
        <w:pStyle w:val="BodyText"/>
        <w:numPr>
          <w:ilvl w:val="3"/>
          <w:numId w:val="19"/>
        </w:numPr>
        <w:tabs>
          <w:tab w:val="left" w:pos="1561"/>
        </w:tabs>
        <w:spacing w:line="257" w:lineRule="exact"/>
        <w:ind w:left="1560" w:hanging="360"/>
        <w:jc w:val="left"/>
      </w:pPr>
      <w:bookmarkStart w:id="147" w:name="3._The_vendor_performs_services_with_oth"/>
      <w:bookmarkEnd w:id="147"/>
      <w:r>
        <w:t>The</w:t>
      </w:r>
      <w:r>
        <w:rPr>
          <w:spacing w:val="-1"/>
        </w:rPr>
        <w:t xml:space="preserve"> vendor performs</w:t>
      </w:r>
      <w:r>
        <w:t xml:space="preserve"> </w:t>
      </w:r>
      <w:r>
        <w:rPr>
          <w:spacing w:val="-1"/>
        </w:rPr>
        <w:t>services</w:t>
      </w:r>
      <w:r>
        <w:t xml:space="preserve"> </w:t>
      </w:r>
      <w:r>
        <w:rPr>
          <w:spacing w:val="-1"/>
        </w:rPr>
        <w:t>with</w:t>
      </w:r>
      <w:r>
        <w:t xml:space="preserve"> </w:t>
      </w:r>
      <w:r>
        <w:rPr>
          <w:spacing w:val="-1"/>
        </w:rPr>
        <w:t>other businesses</w:t>
      </w:r>
      <w:r>
        <w:t xml:space="preserve"> or</w:t>
      </w:r>
      <w:r>
        <w:rPr>
          <w:spacing w:val="-1"/>
        </w:rPr>
        <w:t xml:space="preserve"> customers</w:t>
      </w:r>
      <w:r>
        <w:t xml:space="preserve"> </w:t>
      </w:r>
      <w:r>
        <w:rPr>
          <w:spacing w:val="-1"/>
        </w:rPr>
        <w:t>within</w:t>
      </w:r>
      <w:r>
        <w:rPr>
          <w:spacing w:val="-2"/>
        </w:rPr>
        <w:t xml:space="preserve"> </w:t>
      </w:r>
      <w:r>
        <w:rPr>
          <w:spacing w:val="-1"/>
        </w:rPr>
        <w:t>the</w:t>
      </w:r>
      <w:r>
        <w:rPr>
          <w:spacing w:val="-3"/>
        </w:rPr>
        <w:t xml:space="preserve"> </w:t>
      </w:r>
      <w:proofErr w:type="gramStart"/>
      <w:r>
        <w:rPr>
          <w:spacing w:val="-1"/>
        </w:rPr>
        <w:t>City;</w:t>
      </w:r>
      <w:proofErr w:type="gramEnd"/>
    </w:p>
    <w:p w14:paraId="2B46D005" w14:textId="77777777" w:rsidR="002312B8" w:rsidRDefault="002312B8">
      <w:pPr>
        <w:rPr>
          <w:rFonts w:ascii="Cambria" w:eastAsia="Cambria" w:hAnsi="Cambria" w:cs="Cambria"/>
        </w:rPr>
      </w:pPr>
    </w:p>
    <w:p w14:paraId="56A7192C" w14:textId="77777777" w:rsidR="002312B8" w:rsidRDefault="000C0407">
      <w:pPr>
        <w:pStyle w:val="Heading7"/>
        <w:numPr>
          <w:ilvl w:val="2"/>
          <w:numId w:val="19"/>
        </w:numPr>
        <w:tabs>
          <w:tab w:val="left" w:pos="980"/>
        </w:tabs>
        <w:ind w:left="979" w:hanging="540"/>
        <w:rPr>
          <w:b w:val="0"/>
          <w:bCs w:val="0"/>
        </w:rPr>
      </w:pPr>
      <w:bookmarkStart w:id="148" w:name="3.4.2_Contractor_License_Requirements"/>
      <w:bookmarkEnd w:id="148"/>
      <w:r>
        <w:rPr>
          <w:spacing w:val="-1"/>
        </w:rPr>
        <w:t>Contractor</w:t>
      </w:r>
      <w:r>
        <w:rPr>
          <w:spacing w:val="-2"/>
        </w:rPr>
        <w:t xml:space="preserve"> </w:t>
      </w:r>
      <w:r>
        <w:rPr>
          <w:spacing w:val="-1"/>
        </w:rPr>
        <w:t>License Requirements</w:t>
      </w:r>
    </w:p>
    <w:p w14:paraId="637D8027" w14:textId="77777777" w:rsidR="002312B8" w:rsidRDefault="002312B8">
      <w:pPr>
        <w:spacing w:before="2"/>
        <w:rPr>
          <w:rFonts w:ascii="Cambria" w:eastAsia="Cambria" w:hAnsi="Cambria" w:cs="Cambria"/>
          <w:b/>
          <w:bCs/>
        </w:rPr>
      </w:pPr>
    </w:p>
    <w:p w14:paraId="60AA49D5" w14:textId="77777777" w:rsidR="002312B8" w:rsidRDefault="000C0407">
      <w:pPr>
        <w:pStyle w:val="BodyText"/>
        <w:numPr>
          <w:ilvl w:val="0"/>
          <w:numId w:val="18"/>
        </w:numPr>
        <w:tabs>
          <w:tab w:val="left" w:pos="1001"/>
        </w:tabs>
        <w:ind w:right="113" w:firstLine="0"/>
        <w:jc w:val="both"/>
      </w:pPr>
      <w:bookmarkStart w:id="149" w:name="_Solicitations_and_Contracts._All_solic"/>
      <w:bookmarkEnd w:id="149"/>
      <w:r>
        <w:rPr>
          <w:rFonts w:cs="Cambria"/>
          <w:i/>
          <w:spacing w:val="-1"/>
          <w:u w:val="single" w:color="000000"/>
        </w:rPr>
        <w:t>Solicitations</w:t>
      </w:r>
      <w:r>
        <w:rPr>
          <w:rFonts w:cs="Cambria"/>
          <w:i/>
          <w:spacing w:val="44"/>
          <w:u w:val="single" w:color="000000"/>
        </w:rPr>
        <w:t xml:space="preserve"> </w:t>
      </w:r>
      <w:r>
        <w:rPr>
          <w:rFonts w:cs="Cambria"/>
          <w:i/>
          <w:spacing w:val="-1"/>
          <w:u w:val="single" w:color="000000"/>
        </w:rPr>
        <w:t>and</w:t>
      </w:r>
      <w:r>
        <w:rPr>
          <w:rFonts w:cs="Cambria"/>
          <w:i/>
          <w:spacing w:val="44"/>
          <w:u w:val="single" w:color="000000"/>
        </w:rPr>
        <w:t xml:space="preserve"> </w:t>
      </w:r>
      <w:r>
        <w:rPr>
          <w:rFonts w:cs="Cambria"/>
          <w:i/>
          <w:spacing w:val="-1"/>
          <w:u w:val="single" w:color="000000"/>
        </w:rPr>
        <w:t>Contracts</w:t>
      </w:r>
      <w:r>
        <w:rPr>
          <w:spacing w:val="-1"/>
        </w:rPr>
        <w:t>.</w:t>
      </w:r>
      <w:r>
        <w:rPr>
          <w:spacing w:val="46"/>
        </w:rPr>
        <w:t xml:space="preserve"> </w:t>
      </w:r>
      <w:r>
        <w:rPr>
          <w:spacing w:val="-1"/>
        </w:rPr>
        <w:t>All</w:t>
      </w:r>
      <w:r>
        <w:rPr>
          <w:spacing w:val="44"/>
        </w:rPr>
        <w:t xml:space="preserve"> </w:t>
      </w:r>
      <w:r>
        <w:rPr>
          <w:spacing w:val="-1"/>
        </w:rPr>
        <w:t>solicitations</w:t>
      </w:r>
      <w:r>
        <w:rPr>
          <w:spacing w:val="47"/>
        </w:rPr>
        <w:t xml:space="preserve"> </w:t>
      </w:r>
      <w:r>
        <w:rPr>
          <w:spacing w:val="-1"/>
        </w:rPr>
        <w:t>and</w:t>
      </w:r>
      <w:r>
        <w:rPr>
          <w:spacing w:val="44"/>
        </w:rPr>
        <w:t xml:space="preserve"> </w:t>
      </w:r>
      <w:r>
        <w:rPr>
          <w:spacing w:val="-1"/>
        </w:rPr>
        <w:t>plans</w:t>
      </w:r>
      <w:r>
        <w:rPr>
          <w:spacing w:val="46"/>
        </w:rPr>
        <w:t xml:space="preserve"> </w:t>
      </w:r>
      <w:r>
        <w:t>for</w:t>
      </w:r>
      <w:r>
        <w:rPr>
          <w:spacing w:val="45"/>
        </w:rPr>
        <w:t xml:space="preserve"> </w:t>
      </w:r>
      <w:r>
        <w:rPr>
          <w:spacing w:val="-2"/>
        </w:rPr>
        <w:t>Public</w:t>
      </w:r>
      <w:r>
        <w:rPr>
          <w:spacing w:val="45"/>
        </w:rPr>
        <w:t xml:space="preserve"> </w:t>
      </w:r>
      <w:r>
        <w:rPr>
          <w:spacing w:val="-1"/>
        </w:rPr>
        <w:t>Projects</w:t>
      </w:r>
      <w:r>
        <w:rPr>
          <w:spacing w:val="44"/>
        </w:rPr>
        <w:t xml:space="preserve"> </w:t>
      </w:r>
      <w:r>
        <w:t>or</w:t>
      </w:r>
      <w:r>
        <w:rPr>
          <w:spacing w:val="44"/>
        </w:rPr>
        <w:t xml:space="preserve"> </w:t>
      </w:r>
      <w:r>
        <w:rPr>
          <w:spacing w:val="-1"/>
        </w:rPr>
        <w:t>Maintenance</w:t>
      </w:r>
      <w:r>
        <w:rPr>
          <w:spacing w:val="42"/>
        </w:rPr>
        <w:t xml:space="preserve"> </w:t>
      </w:r>
      <w:r>
        <w:rPr>
          <w:spacing w:val="-1"/>
        </w:rPr>
        <w:t>Services</w:t>
      </w:r>
      <w:r>
        <w:rPr>
          <w:spacing w:val="44"/>
        </w:rPr>
        <w:t xml:space="preserve"> </w:t>
      </w:r>
      <w:r>
        <w:t>(if</w:t>
      </w:r>
      <w:r>
        <w:rPr>
          <w:spacing w:val="74"/>
        </w:rPr>
        <w:t xml:space="preserve"> </w:t>
      </w:r>
      <w:r>
        <w:rPr>
          <w:spacing w:val="-1"/>
        </w:rPr>
        <w:t>applicable)</w:t>
      </w:r>
      <w:r>
        <w:rPr>
          <w:spacing w:val="-13"/>
        </w:rPr>
        <w:t xml:space="preserve"> </w:t>
      </w:r>
      <w:r>
        <w:t>must</w:t>
      </w:r>
      <w:r>
        <w:rPr>
          <w:spacing w:val="-13"/>
        </w:rPr>
        <w:t xml:space="preserve"> </w:t>
      </w:r>
      <w:r>
        <w:rPr>
          <w:spacing w:val="-1"/>
        </w:rPr>
        <w:t>specify</w:t>
      </w:r>
      <w:r>
        <w:rPr>
          <w:spacing w:val="-14"/>
        </w:rPr>
        <w:t xml:space="preserve"> </w:t>
      </w:r>
      <w:r>
        <w:rPr>
          <w:spacing w:val="-1"/>
        </w:rPr>
        <w:t>the</w:t>
      </w:r>
      <w:r>
        <w:rPr>
          <w:spacing w:val="-13"/>
        </w:rPr>
        <w:t xml:space="preserve"> </w:t>
      </w:r>
      <w:r>
        <w:rPr>
          <w:spacing w:val="-1"/>
        </w:rPr>
        <w:t>classification</w:t>
      </w:r>
      <w:r>
        <w:rPr>
          <w:spacing w:val="-14"/>
        </w:rPr>
        <w:t xml:space="preserve"> </w:t>
      </w:r>
      <w:r>
        <w:t>of</w:t>
      </w:r>
      <w:r>
        <w:rPr>
          <w:spacing w:val="-13"/>
        </w:rPr>
        <w:t xml:space="preserve"> </w:t>
      </w:r>
      <w:r>
        <w:rPr>
          <w:spacing w:val="-1"/>
        </w:rPr>
        <w:t>the</w:t>
      </w:r>
      <w:r>
        <w:rPr>
          <w:spacing w:val="-13"/>
        </w:rPr>
        <w:t xml:space="preserve"> </w:t>
      </w:r>
      <w:r>
        <w:rPr>
          <w:spacing w:val="-1"/>
        </w:rPr>
        <w:t>contractor’s</w:t>
      </w:r>
      <w:r>
        <w:rPr>
          <w:spacing w:val="-12"/>
        </w:rPr>
        <w:t xml:space="preserve"> </w:t>
      </w:r>
      <w:r>
        <w:rPr>
          <w:spacing w:val="-1"/>
        </w:rPr>
        <w:t>license</w:t>
      </w:r>
      <w:r>
        <w:rPr>
          <w:spacing w:val="-13"/>
        </w:rPr>
        <w:t xml:space="preserve"> </w:t>
      </w:r>
      <w:r>
        <w:rPr>
          <w:spacing w:val="-1"/>
        </w:rPr>
        <w:t>requirements.</w:t>
      </w:r>
      <w:r>
        <w:rPr>
          <w:spacing w:val="-13"/>
        </w:rPr>
        <w:t xml:space="preserve"> </w:t>
      </w:r>
      <w:r>
        <w:rPr>
          <w:spacing w:val="-1"/>
        </w:rPr>
        <w:t>The</w:t>
      </w:r>
      <w:r>
        <w:rPr>
          <w:spacing w:val="-13"/>
        </w:rPr>
        <w:t xml:space="preserve"> </w:t>
      </w:r>
      <w:r>
        <w:rPr>
          <w:spacing w:val="-1"/>
        </w:rPr>
        <w:t>vendors</w:t>
      </w:r>
      <w:r>
        <w:rPr>
          <w:spacing w:val="-12"/>
        </w:rPr>
        <w:t xml:space="preserve"> </w:t>
      </w:r>
      <w:r>
        <w:t>must</w:t>
      </w:r>
      <w:r>
        <w:rPr>
          <w:spacing w:val="-13"/>
        </w:rPr>
        <w:t xml:space="preserve"> </w:t>
      </w:r>
      <w:r>
        <w:rPr>
          <w:spacing w:val="-1"/>
        </w:rPr>
        <w:t>include</w:t>
      </w:r>
      <w:r>
        <w:rPr>
          <w:spacing w:val="85"/>
        </w:rPr>
        <w:t xml:space="preserve"> </w:t>
      </w:r>
      <w:r>
        <w:t>their</w:t>
      </w:r>
      <w:r>
        <w:rPr>
          <w:spacing w:val="25"/>
        </w:rPr>
        <w:t xml:space="preserve"> </w:t>
      </w:r>
      <w:r>
        <w:rPr>
          <w:spacing w:val="-1"/>
        </w:rPr>
        <w:t>license</w:t>
      </w:r>
      <w:r>
        <w:rPr>
          <w:spacing w:val="25"/>
        </w:rPr>
        <w:t xml:space="preserve"> </w:t>
      </w:r>
      <w:r>
        <w:rPr>
          <w:spacing w:val="-1"/>
        </w:rPr>
        <w:t>numbers</w:t>
      </w:r>
      <w:r>
        <w:rPr>
          <w:spacing w:val="27"/>
        </w:rPr>
        <w:t xml:space="preserve"> </w:t>
      </w:r>
      <w:r>
        <w:rPr>
          <w:spacing w:val="-1"/>
        </w:rPr>
        <w:t>in</w:t>
      </w:r>
      <w:r>
        <w:rPr>
          <w:spacing w:val="24"/>
        </w:rPr>
        <w:t xml:space="preserve"> </w:t>
      </w:r>
      <w:r>
        <w:rPr>
          <w:spacing w:val="-1"/>
        </w:rPr>
        <w:t>the</w:t>
      </w:r>
      <w:r>
        <w:rPr>
          <w:spacing w:val="26"/>
        </w:rPr>
        <w:t xml:space="preserve"> </w:t>
      </w:r>
      <w:r>
        <w:rPr>
          <w:spacing w:val="-1"/>
        </w:rPr>
        <w:t>construction</w:t>
      </w:r>
      <w:r>
        <w:rPr>
          <w:spacing w:val="24"/>
        </w:rPr>
        <w:t xml:space="preserve"> </w:t>
      </w:r>
      <w:r>
        <w:rPr>
          <w:spacing w:val="-1"/>
        </w:rPr>
        <w:t>contract,</w:t>
      </w:r>
      <w:r>
        <w:rPr>
          <w:spacing w:val="23"/>
        </w:rPr>
        <w:t xml:space="preserve"> </w:t>
      </w:r>
      <w:r>
        <w:rPr>
          <w:spacing w:val="-1"/>
        </w:rPr>
        <w:t>subcontracts,</w:t>
      </w:r>
      <w:r>
        <w:rPr>
          <w:spacing w:val="23"/>
        </w:rPr>
        <w:t xml:space="preserve"> </w:t>
      </w:r>
      <w:r>
        <w:rPr>
          <w:spacing w:val="-1"/>
        </w:rPr>
        <w:t>solicitations</w:t>
      </w:r>
      <w:r>
        <w:rPr>
          <w:spacing w:val="26"/>
        </w:rPr>
        <w:t xml:space="preserve"> </w:t>
      </w:r>
      <w:r>
        <w:t>for</w:t>
      </w:r>
      <w:r>
        <w:rPr>
          <w:spacing w:val="23"/>
        </w:rPr>
        <w:t xml:space="preserve"> </w:t>
      </w:r>
      <w:r>
        <w:rPr>
          <w:spacing w:val="-1"/>
        </w:rPr>
        <w:t>subcontracts,</w:t>
      </w:r>
      <w:r>
        <w:rPr>
          <w:spacing w:val="23"/>
        </w:rPr>
        <w:t xml:space="preserve"> </w:t>
      </w:r>
      <w:r>
        <w:rPr>
          <w:spacing w:val="-1"/>
        </w:rPr>
        <w:t>and</w:t>
      </w:r>
      <w:r>
        <w:rPr>
          <w:spacing w:val="67"/>
        </w:rPr>
        <w:t xml:space="preserve"> </w:t>
      </w:r>
      <w:r>
        <w:rPr>
          <w:spacing w:val="-1"/>
        </w:rPr>
        <w:t>advertisements</w:t>
      </w:r>
      <w:r>
        <w:t xml:space="preserve"> </w:t>
      </w:r>
      <w:r>
        <w:rPr>
          <w:spacing w:val="-1"/>
        </w:rPr>
        <w:t>for bids.</w:t>
      </w:r>
    </w:p>
    <w:p w14:paraId="7FDF5F45" w14:textId="77777777" w:rsidR="002312B8" w:rsidRDefault="002312B8">
      <w:pPr>
        <w:rPr>
          <w:rFonts w:ascii="Cambria" w:eastAsia="Cambria" w:hAnsi="Cambria" w:cs="Cambria"/>
        </w:rPr>
      </w:pPr>
    </w:p>
    <w:p w14:paraId="3756D3AD" w14:textId="77777777" w:rsidR="002312B8" w:rsidRDefault="000C0407">
      <w:pPr>
        <w:pStyle w:val="BodyText"/>
        <w:numPr>
          <w:ilvl w:val="0"/>
          <w:numId w:val="18"/>
        </w:numPr>
        <w:tabs>
          <w:tab w:val="left" w:pos="1001"/>
        </w:tabs>
        <w:ind w:right="115" w:firstLine="0"/>
        <w:jc w:val="both"/>
      </w:pPr>
      <w:bookmarkStart w:id="150" w:name="_Failure_to_Have_Contractor’s_License._"/>
      <w:bookmarkEnd w:id="150"/>
      <w:r>
        <w:rPr>
          <w:rFonts w:cs="Cambria"/>
          <w:i/>
          <w:spacing w:val="-1"/>
          <w:u w:val="single" w:color="000000"/>
        </w:rPr>
        <w:t>Failure</w:t>
      </w:r>
      <w:r>
        <w:rPr>
          <w:rFonts w:cs="Cambria"/>
          <w:i/>
          <w:spacing w:val="6"/>
          <w:u w:val="single" w:color="000000"/>
        </w:rPr>
        <w:t xml:space="preserve"> </w:t>
      </w:r>
      <w:r>
        <w:rPr>
          <w:rFonts w:cs="Cambria"/>
          <w:i/>
          <w:u w:val="single" w:color="000000"/>
        </w:rPr>
        <w:t>to</w:t>
      </w:r>
      <w:r>
        <w:rPr>
          <w:rFonts w:cs="Cambria"/>
          <w:i/>
          <w:spacing w:val="7"/>
          <w:u w:val="single" w:color="000000"/>
        </w:rPr>
        <w:t xml:space="preserve"> </w:t>
      </w:r>
      <w:r>
        <w:rPr>
          <w:rFonts w:cs="Cambria"/>
          <w:i/>
          <w:spacing w:val="-1"/>
          <w:u w:val="single" w:color="000000"/>
        </w:rPr>
        <w:t>Have</w:t>
      </w:r>
      <w:r>
        <w:rPr>
          <w:rFonts w:cs="Cambria"/>
          <w:i/>
          <w:spacing w:val="6"/>
          <w:u w:val="single" w:color="000000"/>
        </w:rPr>
        <w:t xml:space="preserve"> </w:t>
      </w:r>
      <w:r>
        <w:rPr>
          <w:rFonts w:cs="Cambria"/>
          <w:i/>
          <w:spacing w:val="-1"/>
          <w:u w:val="single" w:color="000000"/>
        </w:rPr>
        <w:t>Contractor’s</w:t>
      </w:r>
      <w:r>
        <w:rPr>
          <w:rFonts w:cs="Cambria"/>
          <w:i/>
          <w:spacing w:val="6"/>
          <w:u w:val="single" w:color="000000"/>
        </w:rPr>
        <w:t xml:space="preserve"> </w:t>
      </w:r>
      <w:r>
        <w:rPr>
          <w:rFonts w:cs="Cambria"/>
          <w:i/>
          <w:spacing w:val="-1"/>
          <w:u w:val="single" w:color="000000"/>
        </w:rPr>
        <w:t>License.</w:t>
      </w:r>
      <w:r>
        <w:rPr>
          <w:rFonts w:cs="Cambria"/>
          <w:i/>
          <w:spacing w:val="6"/>
          <w:u w:val="single" w:color="000000"/>
        </w:rPr>
        <w:t xml:space="preserve"> </w:t>
      </w:r>
      <w:r>
        <w:t>A</w:t>
      </w:r>
      <w:r>
        <w:rPr>
          <w:spacing w:val="6"/>
        </w:rPr>
        <w:t xml:space="preserve"> </w:t>
      </w:r>
      <w:r>
        <w:t>bid</w:t>
      </w:r>
      <w:r>
        <w:rPr>
          <w:spacing w:val="6"/>
        </w:rPr>
        <w:t xml:space="preserve"> </w:t>
      </w:r>
      <w:r>
        <w:rPr>
          <w:spacing w:val="-1"/>
        </w:rPr>
        <w:t>submitted</w:t>
      </w:r>
      <w:r>
        <w:rPr>
          <w:spacing w:val="6"/>
        </w:rPr>
        <w:t xml:space="preserve"> </w:t>
      </w:r>
      <w:r>
        <w:rPr>
          <w:spacing w:val="-1"/>
        </w:rPr>
        <w:t>by</w:t>
      </w:r>
      <w:r>
        <w:rPr>
          <w:spacing w:val="5"/>
        </w:rPr>
        <w:t xml:space="preserve"> </w:t>
      </w:r>
      <w:r>
        <w:t>a</w:t>
      </w:r>
      <w:r>
        <w:rPr>
          <w:spacing w:val="9"/>
        </w:rPr>
        <w:t xml:space="preserve"> </w:t>
      </w:r>
      <w:r>
        <w:rPr>
          <w:spacing w:val="-1"/>
        </w:rPr>
        <w:t>vendor</w:t>
      </w:r>
      <w:r>
        <w:rPr>
          <w:spacing w:val="6"/>
        </w:rPr>
        <w:t xml:space="preserve"> </w:t>
      </w:r>
      <w:r>
        <w:t>for</w:t>
      </w:r>
      <w:r>
        <w:rPr>
          <w:spacing w:val="6"/>
        </w:rPr>
        <w:t xml:space="preserve"> </w:t>
      </w:r>
      <w:r>
        <w:t>a</w:t>
      </w:r>
      <w:r>
        <w:rPr>
          <w:spacing w:val="7"/>
        </w:rPr>
        <w:t xml:space="preserve"> </w:t>
      </w:r>
      <w:r>
        <w:rPr>
          <w:spacing w:val="-1"/>
        </w:rPr>
        <w:t>Public</w:t>
      </w:r>
      <w:r>
        <w:rPr>
          <w:spacing w:val="5"/>
        </w:rPr>
        <w:t xml:space="preserve"> </w:t>
      </w:r>
      <w:r>
        <w:t>Project</w:t>
      </w:r>
      <w:r>
        <w:rPr>
          <w:spacing w:val="6"/>
        </w:rPr>
        <w:t xml:space="preserve"> </w:t>
      </w:r>
      <w:r>
        <w:rPr>
          <w:spacing w:val="-1"/>
        </w:rPr>
        <w:t>who</w:t>
      </w:r>
      <w:r>
        <w:rPr>
          <w:spacing w:val="7"/>
        </w:rPr>
        <w:t xml:space="preserve"> </w:t>
      </w:r>
      <w:r>
        <w:t>is</w:t>
      </w:r>
      <w:r>
        <w:rPr>
          <w:spacing w:val="7"/>
        </w:rPr>
        <w:t xml:space="preserve"> </w:t>
      </w:r>
      <w:r>
        <w:rPr>
          <w:spacing w:val="-1"/>
        </w:rPr>
        <w:t>not</w:t>
      </w:r>
      <w:r>
        <w:rPr>
          <w:spacing w:val="6"/>
        </w:rPr>
        <w:t xml:space="preserve"> </w:t>
      </w:r>
      <w:r>
        <w:rPr>
          <w:spacing w:val="-1"/>
        </w:rPr>
        <w:t>properly</w:t>
      </w:r>
      <w:r>
        <w:rPr>
          <w:spacing w:val="65"/>
        </w:rPr>
        <w:t xml:space="preserve"> </w:t>
      </w:r>
      <w:r>
        <w:rPr>
          <w:spacing w:val="-1"/>
        </w:rPr>
        <w:t>licensed</w:t>
      </w:r>
      <w:r>
        <w:rPr>
          <w:spacing w:val="16"/>
        </w:rPr>
        <w:t xml:space="preserve"> </w:t>
      </w:r>
      <w:r>
        <w:t>must</w:t>
      </w:r>
      <w:r>
        <w:rPr>
          <w:spacing w:val="18"/>
        </w:rPr>
        <w:t xml:space="preserve"> </w:t>
      </w:r>
      <w:r>
        <w:rPr>
          <w:spacing w:val="-1"/>
        </w:rPr>
        <w:t>be</w:t>
      </w:r>
      <w:r>
        <w:rPr>
          <w:spacing w:val="16"/>
        </w:rPr>
        <w:t xml:space="preserve"> </w:t>
      </w:r>
      <w:r>
        <w:rPr>
          <w:spacing w:val="-1"/>
        </w:rPr>
        <w:t>considered</w:t>
      </w:r>
      <w:r>
        <w:rPr>
          <w:spacing w:val="18"/>
        </w:rPr>
        <w:t xml:space="preserve"> </w:t>
      </w:r>
      <w:r>
        <w:rPr>
          <w:spacing w:val="-1"/>
        </w:rPr>
        <w:t>nonresponsive</w:t>
      </w:r>
      <w:r>
        <w:rPr>
          <w:spacing w:val="19"/>
        </w:rPr>
        <w:t xml:space="preserve"> </w:t>
      </w:r>
      <w:r>
        <w:rPr>
          <w:spacing w:val="-1"/>
        </w:rPr>
        <w:t>and</w:t>
      </w:r>
      <w:r>
        <w:rPr>
          <w:spacing w:val="18"/>
        </w:rPr>
        <w:t xml:space="preserve"> </w:t>
      </w:r>
      <w:r>
        <w:rPr>
          <w:spacing w:val="-2"/>
        </w:rPr>
        <w:t>be</w:t>
      </w:r>
      <w:r>
        <w:rPr>
          <w:spacing w:val="19"/>
        </w:rPr>
        <w:t xml:space="preserve"> </w:t>
      </w:r>
      <w:r>
        <w:rPr>
          <w:spacing w:val="-1"/>
        </w:rPr>
        <w:t>rejected</w:t>
      </w:r>
      <w:r>
        <w:rPr>
          <w:spacing w:val="18"/>
        </w:rPr>
        <w:t xml:space="preserve"> </w:t>
      </w:r>
      <w:r>
        <w:rPr>
          <w:spacing w:val="-1"/>
        </w:rPr>
        <w:t>by</w:t>
      </w:r>
      <w:r>
        <w:rPr>
          <w:spacing w:val="17"/>
        </w:rPr>
        <w:t xml:space="preserve"> </w:t>
      </w:r>
      <w:r>
        <w:rPr>
          <w:spacing w:val="-1"/>
        </w:rPr>
        <w:t>the</w:t>
      </w:r>
      <w:r>
        <w:rPr>
          <w:spacing w:val="19"/>
        </w:rPr>
        <w:t xml:space="preserve"> </w:t>
      </w:r>
      <w:proofErr w:type="gramStart"/>
      <w:r>
        <w:rPr>
          <w:spacing w:val="-1"/>
        </w:rPr>
        <w:t>City</w:t>
      </w:r>
      <w:proofErr w:type="gramEnd"/>
      <w:r>
        <w:rPr>
          <w:spacing w:val="-1"/>
        </w:rPr>
        <w:t>.</w:t>
      </w:r>
      <w:r>
        <w:rPr>
          <w:spacing w:val="18"/>
        </w:rPr>
        <w:t xml:space="preserve"> </w:t>
      </w:r>
      <w:r>
        <w:rPr>
          <w:spacing w:val="-1"/>
        </w:rPr>
        <w:t>However,</w:t>
      </w:r>
      <w:r>
        <w:rPr>
          <w:spacing w:val="19"/>
        </w:rPr>
        <w:t xml:space="preserve"> </w:t>
      </w:r>
      <w:r>
        <w:t>if</w:t>
      </w:r>
      <w:r>
        <w:rPr>
          <w:spacing w:val="16"/>
        </w:rPr>
        <w:t xml:space="preserve"> </w:t>
      </w:r>
      <w:r>
        <w:t>a</w:t>
      </w:r>
      <w:r>
        <w:rPr>
          <w:spacing w:val="18"/>
        </w:rPr>
        <w:t xml:space="preserve"> </w:t>
      </w:r>
      <w:r>
        <w:t>bid</w:t>
      </w:r>
      <w:r>
        <w:rPr>
          <w:spacing w:val="16"/>
        </w:rPr>
        <w:t xml:space="preserve"> </w:t>
      </w:r>
      <w:r>
        <w:rPr>
          <w:spacing w:val="-1"/>
        </w:rPr>
        <w:t>submitted</w:t>
      </w:r>
      <w:r>
        <w:rPr>
          <w:spacing w:val="16"/>
        </w:rPr>
        <w:t xml:space="preserve"> </w:t>
      </w:r>
      <w:r>
        <w:rPr>
          <w:spacing w:val="-1"/>
        </w:rPr>
        <w:t>by</w:t>
      </w:r>
      <w:r>
        <w:rPr>
          <w:spacing w:val="17"/>
        </w:rPr>
        <w:t xml:space="preserve"> </w:t>
      </w:r>
      <w:r>
        <w:t>a</w:t>
      </w:r>
      <w:r>
        <w:rPr>
          <w:spacing w:val="67"/>
        </w:rPr>
        <w:t xml:space="preserve"> </w:t>
      </w:r>
      <w:r>
        <w:rPr>
          <w:spacing w:val="-1"/>
        </w:rPr>
        <w:t>vendor</w:t>
      </w:r>
      <w:r>
        <w:rPr>
          <w:spacing w:val="9"/>
        </w:rPr>
        <w:t xml:space="preserve"> </w:t>
      </w:r>
      <w:r>
        <w:t>is</w:t>
      </w:r>
      <w:r>
        <w:rPr>
          <w:spacing w:val="10"/>
        </w:rPr>
        <w:t xml:space="preserve"> </w:t>
      </w:r>
      <w:r>
        <w:rPr>
          <w:spacing w:val="-1"/>
        </w:rPr>
        <w:t>not</w:t>
      </w:r>
      <w:r>
        <w:rPr>
          <w:spacing w:val="8"/>
        </w:rPr>
        <w:t xml:space="preserve"> </w:t>
      </w:r>
      <w:r>
        <w:rPr>
          <w:spacing w:val="-1"/>
        </w:rPr>
        <w:t>properly</w:t>
      </w:r>
      <w:r>
        <w:rPr>
          <w:spacing w:val="8"/>
        </w:rPr>
        <w:t xml:space="preserve"> </w:t>
      </w:r>
      <w:r>
        <w:rPr>
          <w:spacing w:val="-1"/>
        </w:rPr>
        <w:t>licensed</w:t>
      </w:r>
      <w:r>
        <w:rPr>
          <w:spacing w:val="9"/>
        </w:rPr>
        <w:t xml:space="preserve"> </w:t>
      </w:r>
      <w:r>
        <w:t>for</w:t>
      </w:r>
      <w:r>
        <w:rPr>
          <w:spacing w:val="6"/>
        </w:rPr>
        <w:t xml:space="preserve"> </w:t>
      </w:r>
      <w:r>
        <w:rPr>
          <w:spacing w:val="-1"/>
        </w:rPr>
        <w:t>contracts</w:t>
      </w:r>
      <w:r>
        <w:rPr>
          <w:spacing w:val="10"/>
        </w:rPr>
        <w:t xml:space="preserve"> </w:t>
      </w:r>
      <w:r>
        <w:rPr>
          <w:spacing w:val="-2"/>
        </w:rPr>
        <w:t>funded</w:t>
      </w:r>
      <w:r>
        <w:rPr>
          <w:spacing w:val="9"/>
        </w:rPr>
        <w:t xml:space="preserve"> </w:t>
      </w:r>
      <w:r>
        <w:t>fully</w:t>
      </w:r>
      <w:r>
        <w:rPr>
          <w:spacing w:val="8"/>
        </w:rPr>
        <w:t xml:space="preserve"> </w:t>
      </w:r>
      <w:r>
        <w:t>or</w:t>
      </w:r>
      <w:r>
        <w:rPr>
          <w:spacing w:val="9"/>
        </w:rPr>
        <w:t xml:space="preserve"> </w:t>
      </w:r>
      <w:r>
        <w:rPr>
          <w:spacing w:val="-1"/>
        </w:rPr>
        <w:t>partially</w:t>
      </w:r>
      <w:r>
        <w:rPr>
          <w:spacing w:val="8"/>
        </w:rPr>
        <w:t xml:space="preserve"> </w:t>
      </w:r>
      <w:r>
        <w:rPr>
          <w:spacing w:val="-1"/>
        </w:rPr>
        <w:t>by</w:t>
      </w:r>
      <w:r>
        <w:rPr>
          <w:spacing w:val="8"/>
        </w:rPr>
        <w:t xml:space="preserve"> </w:t>
      </w:r>
      <w:r>
        <w:t>a</w:t>
      </w:r>
      <w:r>
        <w:rPr>
          <w:spacing w:val="9"/>
        </w:rPr>
        <w:t xml:space="preserve"> </w:t>
      </w:r>
      <w:r>
        <w:rPr>
          <w:spacing w:val="-1"/>
        </w:rPr>
        <w:t>federal</w:t>
      </w:r>
      <w:r>
        <w:rPr>
          <w:spacing w:val="9"/>
        </w:rPr>
        <w:t xml:space="preserve"> </w:t>
      </w:r>
      <w:r>
        <w:rPr>
          <w:spacing w:val="-1"/>
        </w:rPr>
        <w:t>agency,</w:t>
      </w:r>
      <w:r>
        <w:rPr>
          <w:spacing w:val="9"/>
        </w:rPr>
        <w:t xml:space="preserve"> </w:t>
      </w:r>
      <w:r>
        <w:rPr>
          <w:spacing w:val="-1"/>
        </w:rPr>
        <w:t>the</w:t>
      </w:r>
      <w:r>
        <w:rPr>
          <w:spacing w:val="9"/>
        </w:rPr>
        <w:t xml:space="preserve"> </w:t>
      </w:r>
      <w:r>
        <w:rPr>
          <w:spacing w:val="-1"/>
        </w:rPr>
        <w:t>bid</w:t>
      </w:r>
      <w:r>
        <w:rPr>
          <w:spacing w:val="9"/>
        </w:rPr>
        <w:t xml:space="preserve"> </w:t>
      </w:r>
      <w:r>
        <w:rPr>
          <w:spacing w:val="-1"/>
        </w:rPr>
        <w:t>does</w:t>
      </w:r>
      <w:r>
        <w:rPr>
          <w:spacing w:val="10"/>
        </w:rPr>
        <w:t xml:space="preserve"> </w:t>
      </w:r>
      <w:r>
        <w:rPr>
          <w:spacing w:val="-1"/>
        </w:rPr>
        <w:t>not</w:t>
      </w:r>
      <w:r>
        <w:rPr>
          <w:spacing w:val="89"/>
        </w:rPr>
        <w:t xml:space="preserve"> </w:t>
      </w:r>
      <w:r>
        <w:rPr>
          <w:spacing w:val="-1"/>
        </w:rPr>
        <w:t xml:space="preserve">become invalid, but the vendor </w:t>
      </w:r>
      <w:r>
        <w:t>must</w:t>
      </w:r>
      <w:r>
        <w:rPr>
          <w:spacing w:val="-1"/>
        </w:rPr>
        <w:t xml:space="preserve"> be properly</w:t>
      </w:r>
      <w:r>
        <w:rPr>
          <w:spacing w:val="-2"/>
        </w:rPr>
        <w:t xml:space="preserve"> </w:t>
      </w:r>
      <w:r>
        <w:rPr>
          <w:spacing w:val="-1"/>
        </w:rPr>
        <w:t xml:space="preserve">licensed </w:t>
      </w:r>
      <w:r>
        <w:t>at</w:t>
      </w:r>
      <w:r>
        <w:rPr>
          <w:spacing w:val="-1"/>
        </w:rPr>
        <w:t xml:space="preserve"> the time the contract is</w:t>
      </w:r>
      <w:r>
        <w:t xml:space="preserve"> </w:t>
      </w:r>
      <w:r>
        <w:rPr>
          <w:spacing w:val="-1"/>
        </w:rPr>
        <w:t>awarded.</w:t>
      </w:r>
    </w:p>
    <w:p w14:paraId="19036632" w14:textId="77777777" w:rsidR="002312B8" w:rsidRDefault="002312B8">
      <w:pPr>
        <w:rPr>
          <w:rFonts w:ascii="Cambria" w:eastAsia="Cambria" w:hAnsi="Cambria" w:cs="Cambria"/>
        </w:rPr>
      </w:pPr>
    </w:p>
    <w:p w14:paraId="3274578B" w14:textId="77777777" w:rsidR="002312B8" w:rsidRDefault="000C0407">
      <w:pPr>
        <w:pStyle w:val="BodyText"/>
        <w:numPr>
          <w:ilvl w:val="0"/>
          <w:numId w:val="18"/>
        </w:numPr>
        <w:tabs>
          <w:tab w:val="left" w:pos="1001"/>
        </w:tabs>
        <w:ind w:right="117" w:firstLine="0"/>
        <w:jc w:val="both"/>
      </w:pPr>
      <w:bookmarkStart w:id="151" w:name="_Verification_of_Contractor’s_License._"/>
      <w:bookmarkEnd w:id="151"/>
      <w:r>
        <w:rPr>
          <w:rFonts w:cs="Cambria"/>
          <w:i/>
          <w:spacing w:val="-1"/>
          <w:u w:val="single" w:color="000000"/>
        </w:rPr>
        <w:t>Verification</w:t>
      </w:r>
      <w:r>
        <w:rPr>
          <w:rFonts w:cs="Cambria"/>
          <w:i/>
          <w:spacing w:val="13"/>
          <w:u w:val="single" w:color="000000"/>
        </w:rPr>
        <w:t xml:space="preserve"> </w:t>
      </w:r>
      <w:r>
        <w:rPr>
          <w:rFonts w:cs="Cambria"/>
          <w:i/>
          <w:u w:val="single" w:color="000000"/>
        </w:rPr>
        <w:t>of</w:t>
      </w:r>
      <w:r>
        <w:rPr>
          <w:rFonts w:cs="Cambria"/>
          <w:i/>
          <w:spacing w:val="13"/>
          <w:u w:val="single" w:color="000000"/>
        </w:rPr>
        <w:t xml:space="preserve"> </w:t>
      </w:r>
      <w:r>
        <w:rPr>
          <w:rFonts w:cs="Cambria"/>
          <w:i/>
          <w:spacing w:val="-1"/>
          <w:u w:val="single" w:color="000000"/>
        </w:rPr>
        <w:t>Contractor’s</w:t>
      </w:r>
      <w:r>
        <w:rPr>
          <w:rFonts w:cs="Cambria"/>
          <w:i/>
          <w:spacing w:val="13"/>
          <w:u w:val="single" w:color="000000"/>
        </w:rPr>
        <w:t xml:space="preserve"> </w:t>
      </w:r>
      <w:r>
        <w:rPr>
          <w:rFonts w:cs="Cambria"/>
          <w:i/>
          <w:spacing w:val="-1"/>
          <w:u w:val="single" w:color="000000"/>
        </w:rPr>
        <w:t>License.</w:t>
      </w:r>
      <w:r>
        <w:rPr>
          <w:rFonts w:cs="Cambria"/>
          <w:i/>
          <w:spacing w:val="13"/>
          <w:u w:val="single" w:color="000000"/>
        </w:rPr>
        <w:t xml:space="preserve"> </w:t>
      </w:r>
      <w:r>
        <w:t>Except</w:t>
      </w:r>
      <w:r>
        <w:rPr>
          <w:spacing w:val="13"/>
        </w:rPr>
        <w:t xml:space="preserve"> </w:t>
      </w:r>
      <w:r>
        <w:rPr>
          <w:spacing w:val="-1"/>
        </w:rPr>
        <w:t>for</w:t>
      </w:r>
      <w:r>
        <w:rPr>
          <w:spacing w:val="13"/>
        </w:rPr>
        <w:t xml:space="preserve"> </w:t>
      </w:r>
      <w:r>
        <w:rPr>
          <w:spacing w:val="-1"/>
        </w:rPr>
        <w:t>contracts</w:t>
      </w:r>
      <w:r>
        <w:rPr>
          <w:spacing w:val="15"/>
        </w:rPr>
        <w:t xml:space="preserve"> </w:t>
      </w:r>
      <w:r>
        <w:rPr>
          <w:spacing w:val="-1"/>
        </w:rPr>
        <w:t>fully</w:t>
      </w:r>
      <w:r>
        <w:rPr>
          <w:spacing w:val="13"/>
        </w:rPr>
        <w:t xml:space="preserve"> </w:t>
      </w:r>
      <w:r>
        <w:t>or</w:t>
      </w:r>
      <w:r>
        <w:rPr>
          <w:spacing w:val="13"/>
        </w:rPr>
        <w:t xml:space="preserve"> </w:t>
      </w:r>
      <w:r>
        <w:rPr>
          <w:spacing w:val="-1"/>
        </w:rPr>
        <w:t>partially</w:t>
      </w:r>
      <w:r>
        <w:rPr>
          <w:spacing w:val="13"/>
        </w:rPr>
        <w:t xml:space="preserve"> </w:t>
      </w:r>
      <w:r>
        <w:rPr>
          <w:spacing w:val="-1"/>
        </w:rPr>
        <w:t>funded</w:t>
      </w:r>
      <w:r>
        <w:rPr>
          <w:spacing w:val="13"/>
        </w:rPr>
        <w:t xml:space="preserve"> </w:t>
      </w:r>
      <w:r>
        <w:rPr>
          <w:spacing w:val="-1"/>
        </w:rPr>
        <w:t>by</w:t>
      </w:r>
      <w:r>
        <w:rPr>
          <w:spacing w:val="13"/>
        </w:rPr>
        <w:t xml:space="preserve"> </w:t>
      </w:r>
      <w:r>
        <w:t>a</w:t>
      </w:r>
      <w:r>
        <w:rPr>
          <w:spacing w:val="14"/>
        </w:rPr>
        <w:t xml:space="preserve"> </w:t>
      </w:r>
      <w:r>
        <w:rPr>
          <w:spacing w:val="-1"/>
        </w:rPr>
        <w:t>federal</w:t>
      </w:r>
      <w:r>
        <w:rPr>
          <w:spacing w:val="14"/>
        </w:rPr>
        <w:t xml:space="preserve"> </w:t>
      </w:r>
      <w:r>
        <w:rPr>
          <w:spacing w:val="-1"/>
        </w:rPr>
        <w:t>agency,</w:t>
      </w:r>
      <w:r>
        <w:rPr>
          <w:spacing w:val="14"/>
        </w:rPr>
        <w:t xml:space="preserve"> </w:t>
      </w:r>
      <w:r>
        <w:rPr>
          <w:spacing w:val="-1"/>
        </w:rPr>
        <w:t>the</w:t>
      </w:r>
      <w:r>
        <w:rPr>
          <w:spacing w:val="65"/>
        </w:rPr>
        <w:t xml:space="preserve"> </w:t>
      </w:r>
      <w:r>
        <w:t>City</w:t>
      </w:r>
      <w:r>
        <w:rPr>
          <w:spacing w:val="-4"/>
        </w:rPr>
        <w:t xml:space="preserve"> </w:t>
      </w:r>
      <w:r>
        <w:t>must</w:t>
      </w:r>
      <w:r>
        <w:rPr>
          <w:spacing w:val="-1"/>
        </w:rPr>
        <w:t xml:space="preserve"> verify</w:t>
      </w:r>
      <w:r>
        <w:rPr>
          <w:spacing w:val="-2"/>
        </w:rPr>
        <w:t xml:space="preserve"> </w:t>
      </w:r>
      <w:r>
        <w:rPr>
          <w:spacing w:val="-1"/>
        </w:rPr>
        <w:t>that the contractor</w:t>
      </w:r>
      <w:r>
        <w:rPr>
          <w:spacing w:val="-3"/>
        </w:rPr>
        <w:t xml:space="preserve"> </w:t>
      </w:r>
      <w:r>
        <w:rPr>
          <w:spacing w:val="-1"/>
        </w:rPr>
        <w:t>was</w:t>
      </w:r>
      <w:r>
        <w:t xml:space="preserve"> </w:t>
      </w:r>
      <w:r>
        <w:rPr>
          <w:spacing w:val="-1"/>
        </w:rPr>
        <w:t>properly</w:t>
      </w:r>
      <w:r>
        <w:rPr>
          <w:spacing w:val="-2"/>
        </w:rPr>
        <w:t xml:space="preserve"> </w:t>
      </w:r>
      <w:r>
        <w:rPr>
          <w:spacing w:val="-1"/>
        </w:rPr>
        <w:t xml:space="preserve">licensed </w:t>
      </w:r>
      <w:r>
        <w:t>at</w:t>
      </w:r>
      <w:r>
        <w:rPr>
          <w:spacing w:val="-1"/>
        </w:rPr>
        <w:t xml:space="preserve"> the time </w:t>
      </w:r>
      <w:r>
        <w:t>it</w:t>
      </w:r>
      <w:r>
        <w:rPr>
          <w:spacing w:val="-4"/>
        </w:rPr>
        <w:t xml:space="preserve"> </w:t>
      </w:r>
      <w:r>
        <w:rPr>
          <w:spacing w:val="-1"/>
        </w:rPr>
        <w:t>submitted its</w:t>
      </w:r>
      <w:r>
        <w:t xml:space="preserve"> </w:t>
      </w:r>
      <w:r>
        <w:rPr>
          <w:spacing w:val="-1"/>
        </w:rPr>
        <w:t>bid, before</w:t>
      </w:r>
      <w:r>
        <w:rPr>
          <w:spacing w:val="-3"/>
        </w:rPr>
        <w:t xml:space="preserve"> </w:t>
      </w:r>
      <w:r>
        <w:rPr>
          <w:spacing w:val="-1"/>
        </w:rPr>
        <w:t>awarding</w:t>
      </w:r>
      <w:r>
        <w:rPr>
          <w:spacing w:val="-2"/>
        </w:rPr>
        <w:t xml:space="preserve"> </w:t>
      </w:r>
      <w:r>
        <w:t>a</w:t>
      </w:r>
      <w:r>
        <w:rPr>
          <w:spacing w:val="57"/>
        </w:rPr>
        <w:t xml:space="preserve"> </w:t>
      </w:r>
      <w:r>
        <w:rPr>
          <w:spacing w:val="-1"/>
        </w:rPr>
        <w:t xml:space="preserve">contract </w:t>
      </w:r>
      <w:r>
        <w:t>or</w:t>
      </w:r>
      <w:r>
        <w:rPr>
          <w:spacing w:val="-1"/>
        </w:rPr>
        <w:t xml:space="preserve"> before issuing</w:t>
      </w:r>
      <w:r>
        <w:rPr>
          <w:spacing w:val="-2"/>
        </w:rPr>
        <w:t xml:space="preserve"> </w:t>
      </w:r>
      <w:r>
        <w:t>a</w:t>
      </w:r>
      <w:r>
        <w:rPr>
          <w:spacing w:val="-1"/>
        </w:rPr>
        <w:t xml:space="preserve"> purchase order.</w:t>
      </w:r>
    </w:p>
    <w:p w14:paraId="344F3EFF" w14:textId="77777777" w:rsidR="002312B8" w:rsidRDefault="002312B8">
      <w:pPr>
        <w:rPr>
          <w:rFonts w:ascii="Cambria" w:eastAsia="Cambria" w:hAnsi="Cambria" w:cs="Cambria"/>
        </w:rPr>
      </w:pPr>
    </w:p>
    <w:p w14:paraId="5F308BC2" w14:textId="77777777" w:rsidR="002312B8" w:rsidRDefault="000C0407">
      <w:pPr>
        <w:pStyle w:val="Heading7"/>
        <w:numPr>
          <w:ilvl w:val="1"/>
          <w:numId w:val="19"/>
        </w:numPr>
        <w:tabs>
          <w:tab w:val="left" w:pos="620"/>
        </w:tabs>
        <w:ind w:left="619" w:hanging="499"/>
        <w:jc w:val="both"/>
        <w:rPr>
          <w:b w:val="0"/>
          <w:bCs w:val="0"/>
        </w:rPr>
      </w:pPr>
      <w:bookmarkStart w:id="152" w:name="3.5_Local_Business_Preference"/>
      <w:bookmarkEnd w:id="152"/>
      <w:r>
        <w:rPr>
          <w:spacing w:val="-1"/>
        </w:rPr>
        <w:t>Local</w:t>
      </w:r>
      <w:r>
        <w:rPr>
          <w:spacing w:val="-2"/>
        </w:rPr>
        <w:t xml:space="preserve"> </w:t>
      </w:r>
      <w:r>
        <w:rPr>
          <w:spacing w:val="-1"/>
        </w:rPr>
        <w:t>Business</w:t>
      </w:r>
      <w:r>
        <w:rPr>
          <w:spacing w:val="-2"/>
        </w:rPr>
        <w:t xml:space="preserve"> </w:t>
      </w:r>
      <w:r>
        <w:rPr>
          <w:spacing w:val="-1"/>
        </w:rPr>
        <w:t>Preference</w:t>
      </w:r>
    </w:p>
    <w:p w14:paraId="646E8A7C" w14:textId="77777777" w:rsidR="002312B8" w:rsidRDefault="002312B8">
      <w:pPr>
        <w:rPr>
          <w:rFonts w:ascii="Cambria" w:eastAsia="Cambria" w:hAnsi="Cambria" w:cs="Cambria"/>
          <w:b/>
          <w:bCs/>
        </w:rPr>
      </w:pPr>
    </w:p>
    <w:p w14:paraId="7FC39E4B" w14:textId="77777777" w:rsidR="002312B8" w:rsidRDefault="000C0407">
      <w:pPr>
        <w:pStyle w:val="BodyText"/>
        <w:ind w:left="119" w:right="114"/>
        <w:jc w:val="both"/>
      </w:pPr>
      <w:bookmarkStart w:id="153" w:name="Businesses_within_the_City_may_take_adva"/>
      <w:bookmarkEnd w:id="153"/>
      <w:r>
        <w:rPr>
          <w:spacing w:val="-1"/>
        </w:rPr>
        <w:t>Businesses</w:t>
      </w:r>
      <w:r>
        <w:rPr>
          <w:spacing w:val="-9"/>
        </w:rPr>
        <w:t xml:space="preserve"> </w:t>
      </w:r>
      <w:r>
        <w:rPr>
          <w:spacing w:val="-1"/>
        </w:rPr>
        <w:t>within</w:t>
      </w:r>
      <w:r>
        <w:rPr>
          <w:spacing w:val="-11"/>
        </w:rPr>
        <w:t xml:space="preserve"> </w:t>
      </w:r>
      <w:r>
        <w:rPr>
          <w:spacing w:val="-1"/>
        </w:rPr>
        <w:t>the</w:t>
      </w:r>
      <w:r>
        <w:rPr>
          <w:spacing w:val="-10"/>
        </w:rPr>
        <w:t xml:space="preserve"> </w:t>
      </w:r>
      <w:r>
        <w:rPr>
          <w:spacing w:val="-1"/>
        </w:rPr>
        <w:t>City</w:t>
      </w:r>
      <w:r>
        <w:rPr>
          <w:spacing w:val="-14"/>
        </w:rPr>
        <w:t xml:space="preserve"> </w:t>
      </w:r>
      <w:r>
        <w:t>may</w:t>
      </w:r>
      <w:r>
        <w:rPr>
          <w:spacing w:val="-11"/>
        </w:rPr>
        <w:t xml:space="preserve"> </w:t>
      </w:r>
      <w:r>
        <w:rPr>
          <w:spacing w:val="-1"/>
        </w:rPr>
        <w:t>take</w:t>
      </w:r>
      <w:r>
        <w:rPr>
          <w:spacing w:val="-10"/>
        </w:rPr>
        <w:t xml:space="preserve"> </w:t>
      </w:r>
      <w:r>
        <w:rPr>
          <w:spacing w:val="-1"/>
        </w:rPr>
        <w:t>advantage</w:t>
      </w:r>
      <w:r>
        <w:rPr>
          <w:spacing w:val="-10"/>
        </w:rPr>
        <w:t xml:space="preserve"> </w:t>
      </w:r>
      <w:r>
        <w:t>of</w:t>
      </w:r>
      <w:r>
        <w:rPr>
          <w:spacing w:val="-10"/>
        </w:rPr>
        <w:t xml:space="preserve"> </w:t>
      </w:r>
      <w:r>
        <w:rPr>
          <w:spacing w:val="-1"/>
        </w:rPr>
        <w:t>the</w:t>
      </w:r>
      <w:r>
        <w:rPr>
          <w:spacing w:val="-13"/>
        </w:rPr>
        <w:t xml:space="preserve"> </w:t>
      </w:r>
      <w:r>
        <w:rPr>
          <w:spacing w:val="-1"/>
        </w:rPr>
        <w:t>City’s</w:t>
      </w:r>
      <w:r>
        <w:rPr>
          <w:spacing w:val="-9"/>
        </w:rPr>
        <w:t xml:space="preserve"> </w:t>
      </w:r>
      <w:r>
        <w:rPr>
          <w:spacing w:val="-1"/>
        </w:rPr>
        <w:t>local</w:t>
      </w:r>
      <w:r>
        <w:rPr>
          <w:spacing w:val="-10"/>
        </w:rPr>
        <w:t xml:space="preserve"> </w:t>
      </w:r>
      <w:r>
        <w:rPr>
          <w:spacing w:val="-1"/>
        </w:rPr>
        <w:t>business</w:t>
      </w:r>
      <w:r>
        <w:rPr>
          <w:spacing w:val="-9"/>
        </w:rPr>
        <w:t xml:space="preserve"> </w:t>
      </w:r>
      <w:r>
        <w:rPr>
          <w:spacing w:val="-1"/>
        </w:rPr>
        <w:t>preference</w:t>
      </w:r>
      <w:r>
        <w:rPr>
          <w:spacing w:val="-10"/>
        </w:rPr>
        <w:t xml:space="preserve"> </w:t>
      </w:r>
      <w:r>
        <w:rPr>
          <w:spacing w:val="-1"/>
        </w:rPr>
        <w:t>for</w:t>
      </w:r>
      <w:r>
        <w:rPr>
          <w:spacing w:val="-11"/>
        </w:rPr>
        <w:t xml:space="preserve"> </w:t>
      </w:r>
      <w:r>
        <w:rPr>
          <w:spacing w:val="-1"/>
        </w:rPr>
        <w:t>City</w:t>
      </w:r>
      <w:r>
        <w:rPr>
          <w:spacing w:val="-11"/>
        </w:rPr>
        <w:t xml:space="preserve"> </w:t>
      </w:r>
      <w:r>
        <w:rPr>
          <w:spacing w:val="-1"/>
        </w:rPr>
        <w:t>contracts</w:t>
      </w:r>
      <w:r>
        <w:rPr>
          <w:spacing w:val="-9"/>
        </w:rPr>
        <w:t xml:space="preserve"> </w:t>
      </w:r>
      <w:r>
        <w:t>in</w:t>
      </w:r>
      <w:r>
        <w:rPr>
          <w:spacing w:val="-14"/>
        </w:rPr>
        <w:t xml:space="preserve"> </w:t>
      </w:r>
      <w:r>
        <w:rPr>
          <w:spacing w:val="-1"/>
        </w:rPr>
        <w:t>accordance</w:t>
      </w:r>
      <w:r>
        <w:rPr>
          <w:spacing w:val="88"/>
        </w:rPr>
        <w:t xml:space="preserve"> </w:t>
      </w:r>
      <w:r>
        <w:rPr>
          <w:spacing w:val="-1"/>
        </w:rPr>
        <w:t>with</w:t>
      </w:r>
      <w:r>
        <w:rPr>
          <w:spacing w:val="2"/>
        </w:rPr>
        <w:t xml:space="preserve"> </w:t>
      </w:r>
      <w:hyperlink r:id="rId36">
        <w:r w:rsidR="00E20954" w:rsidRPr="003A22E2">
          <w:rPr>
            <w:rFonts w:cs="Cambria"/>
            <w:b/>
            <w:bCs/>
            <w:i/>
            <w:color w:val="4F81BD"/>
            <w:spacing w:val="-2"/>
          </w:rPr>
          <w:t>F</w:t>
        </w:r>
        <w:r w:rsidRPr="003A22E2">
          <w:rPr>
            <w:rFonts w:cs="Cambria"/>
            <w:b/>
            <w:bCs/>
            <w:i/>
            <w:color w:val="4F81BD"/>
            <w:spacing w:val="-2"/>
          </w:rPr>
          <w:t>MC</w:t>
        </w:r>
        <w:r w:rsidR="003A22E2" w:rsidRPr="003A22E2">
          <w:rPr>
            <w:rFonts w:cs="Cambria"/>
            <w:b/>
            <w:bCs/>
            <w:i/>
            <w:color w:val="4F81BD"/>
            <w:spacing w:val="-2"/>
          </w:rPr>
          <w:t xml:space="preserve"> 10-151</w:t>
        </w:r>
      </w:hyperlink>
      <w:r w:rsidRPr="003A22E2">
        <w:rPr>
          <w:spacing w:val="-1"/>
        </w:rPr>
        <w:t>.</w:t>
      </w:r>
      <w:r>
        <w:rPr>
          <w:spacing w:val="-1"/>
        </w:rPr>
        <w:t xml:space="preserve"> </w:t>
      </w:r>
      <w:r>
        <w:t>The</w:t>
      </w:r>
      <w:r>
        <w:rPr>
          <w:spacing w:val="-1"/>
        </w:rPr>
        <w:t xml:space="preserve"> local</w:t>
      </w:r>
      <w:r>
        <w:rPr>
          <w:spacing w:val="2"/>
        </w:rPr>
        <w:t xml:space="preserve"> </w:t>
      </w:r>
      <w:r>
        <w:rPr>
          <w:spacing w:val="-1"/>
        </w:rPr>
        <w:t>business</w:t>
      </w:r>
      <w:r>
        <w:rPr>
          <w:spacing w:val="3"/>
        </w:rPr>
        <w:t xml:space="preserve"> </w:t>
      </w:r>
      <w:r>
        <w:rPr>
          <w:spacing w:val="-1"/>
        </w:rPr>
        <w:t>preference</w:t>
      </w:r>
      <w:r>
        <w:rPr>
          <w:spacing w:val="2"/>
        </w:rPr>
        <w:t xml:space="preserve"> </w:t>
      </w:r>
      <w:r>
        <w:t>in</w:t>
      </w:r>
      <w:r>
        <w:rPr>
          <w:spacing w:val="-2"/>
        </w:rPr>
        <w:t xml:space="preserve"> </w:t>
      </w:r>
      <w:r>
        <w:rPr>
          <w:spacing w:val="-1"/>
        </w:rPr>
        <w:t>awarding</w:t>
      </w:r>
      <w:r>
        <w:rPr>
          <w:spacing w:val="3"/>
        </w:rPr>
        <w:t xml:space="preserve"> </w:t>
      </w:r>
      <w:r>
        <w:rPr>
          <w:spacing w:val="-1"/>
        </w:rPr>
        <w:t>contracts</w:t>
      </w:r>
      <w:r>
        <w:rPr>
          <w:spacing w:val="3"/>
        </w:rPr>
        <w:t xml:space="preserve"> </w:t>
      </w:r>
      <w:r>
        <w:rPr>
          <w:spacing w:val="-2"/>
        </w:rPr>
        <w:t>does</w:t>
      </w:r>
      <w:r>
        <w:t xml:space="preserve"> </w:t>
      </w:r>
      <w:r>
        <w:rPr>
          <w:spacing w:val="-1"/>
        </w:rPr>
        <w:t>not</w:t>
      </w:r>
      <w:r>
        <w:rPr>
          <w:spacing w:val="1"/>
        </w:rPr>
        <w:t xml:space="preserve"> </w:t>
      </w:r>
      <w:r>
        <w:rPr>
          <w:spacing w:val="-1"/>
        </w:rPr>
        <w:t>apply</w:t>
      </w:r>
      <w:r>
        <w:rPr>
          <w:spacing w:val="1"/>
        </w:rPr>
        <w:t xml:space="preserve"> </w:t>
      </w:r>
      <w:r>
        <w:rPr>
          <w:spacing w:val="-1"/>
        </w:rPr>
        <w:t>to</w:t>
      </w:r>
      <w:r>
        <w:rPr>
          <w:spacing w:val="65"/>
        </w:rPr>
        <w:t xml:space="preserve"> </w:t>
      </w:r>
      <w:r>
        <w:rPr>
          <w:spacing w:val="-1"/>
        </w:rPr>
        <w:t>Public</w:t>
      </w:r>
      <w:r>
        <w:t xml:space="preserve"> </w:t>
      </w:r>
      <w:r>
        <w:rPr>
          <w:spacing w:val="-1"/>
        </w:rPr>
        <w:t xml:space="preserve">Projects, emergencies, </w:t>
      </w:r>
      <w:r>
        <w:t>or</w:t>
      </w:r>
      <w:r>
        <w:rPr>
          <w:spacing w:val="-1"/>
        </w:rPr>
        <w:t xml:space="preserve"> contracts</w:t>
      </w:r>
      <w:r>
        <w:t xml:space="preserve"> </w:t>
      </w:r>
      <w:r>
        <w:rPr>
          <w:spacing w:val="-1"/>
        </w:rPr>
        <w:t>that are funded by</w:t>
      </w:r>
      <w:r>
        <w:rPr>
          <w:spacing w:val="-2"/>
        </w:rPr>
        <w:t xml:space="preserve"> </w:t>
      </w:r>
      <w:r>
        <w:t>a</w:t>
      </w:r>
      <w:r>
        <w:rPr>
          <w:spacing w:val="-1"/>
        </w:rPr>
        <w:t xml:space="preserve"> federal</w:t>
      </w:r>
      <w:r>
        <w:rPr>
          <w:spacing w:val="-3"/>
        </w:rPr>
        <w:t xml:space="preserve"> </w:t>
      </w:r>
      <w:r>
        <w:rPr>
          <w:spacing w:val="-1"/>
        </w:rPr>
        <w:t>award.</w:t>
      </w:r>
    </w:p>
    <w:p w14:paraId="0E9CAEFE" w14:textId="77777777" w:rsidR="002312B8" w:rsidRDefault="002312B8">
      <w:pPr>
        <w:rPr>
          <w:rFonts w:ascii="Cambria" w:eastAsia="Cambria" w:hAnsi="Cambria" w:cs="Cambria"/>
        </w:rPr>
      </w:pPr>
    </w:p>
    <w:p w14:paraId="2BF1F09C" w14:textId="77777777" w:rsidR="002312B8" w:rsidRPr="00133660" w:rsidRDefault="000C0407">
      <w:pPr>
        <w:pStyle w:val="Heading7"/>
        <w:numPr>
          <w:ilvl w:val="2"/>
          <w:numId w:val="19"/>
        </w:numPr>
        <w:tabs>
          <w:tab w:val="left" w:pos="980"/>
        </w:tabs>
        <w:ind w:left="979" w:hanging="540"/>
        <w:rPr>
          <w:b w:val="0"/>
          <w:bCs w:val="0"/>
        </w:rPr>
      </w:pPr>
      <w:bookmarkStart w:id="154" w:name="3.5.1_Qualified_Local_Businesses"/>
      <w:bookmarkEnd w:id="154"/>
      <w:r w:rsidRPr="00133660">
        <w:rPr>
          <w:spacing w:val="-1"/>
        </w:rPr>
        <w:t>Qualified</w:t>
      </w:r>
      <w:r w:rsidRPr="00133660">
        <w:rPr>
          <w:spacing w:val="-3"/>
        </w:rPr>
        <w:t xml:space="preserve"> </w:t>
      </w:r>
      <w:r w:rsidRPr="00133660">
        <w:rPr>
          <w:spacing w:val="-1"/>
        </w:rPr>
        <w:t>Local</w:t>
      </w:r>
      <w:r w:rsidRPr="00133660">
        <w:rPr>
          <w:spacing w:val="-2"/>
        </w:rPr>
        <w:t xml:space="preserve"> </w:t>
      </w:r>
      <w:r w:rsidRPr="00133660">
        <w:rPr>
          <w:spacing w:val="-1"/>
        </w:rPr>
        <w:t>Businesses</w:t>
      </w:r>
    </w:p>
    <w:p w14:paraId="7BA85C32" w14:textId="77777777" w:rsidR="002312B8" w:rsidRDefault="002312B8">
      <w:pPr>
        <w:rPr>
          <w:rFonts w:ascii="Cambria" w:eastAsia="Cambria" w:hAnsi="Cambria" w:cs="Cambria"/>
          <w:b/>
          <w:bCs/>
        </w:rPr>
      </w:pPr>
    </w:p>
    <w:p w14:paraId="04E5EDF8" w14:textId="77777777" w:rsidR="002312B8" w:rsidRDefault="000C0407">
      <w:pPr>
        <w:ind w:left="439" w:right="169"/>
        <w:rPr>
          <w:rFonts w:ascii="Cambria" w:eastAsia="Cambria" w:hAnsi="Cambria" w:cs="Cambria"/>
        </w:rPr>
      </w:pPr>
      <w:bookmarkStart w:id="155" w:name="To_be_a_Qualified_Local_Business_to_subm"/>
      <w:bookmarkEnd w:id="155"/>
      <w:r>
        <w:rPr>
          <w:rFonts w:ascii="Cambria"/>
        </w:rPr>
        <w:t>To</w:t>
      </w:r>
      <w:r>
        <w:rPr>
          <w:rFonts w:ascii="Cambria"/>
          <w:spacing w:val="-8"/>
        </w:rPr>
        <w:t xml:space="preserve"> </w:t>
      </w:r>
      <w:r>
        <w:rPr>
          <w:rFonts w:ascii="Cambria"/>
          <w:spacing w:val="-1"/>
        </w:rPr>
        <w:t>be</w:t>
      </w:r>
      <w:r>
        <w:rPr>
          <w:rFonts w:ascii="Cambria"/>
          <w:spacing w:val="-8"/>
        </w:rPr>
        <w:t xml:space="preserve"> </w:t>
      </w:r>
      <w:r>
        <w:rPr>
          <w:rFonts w:ascii="Cambria"/>
        </w:rPr>
        <w:t>a</w:t>
      </w:r>
      <w:r>
        <w:rPr>
          <w:rFonts w:ascii="Cambria"/>
          <w:spacing w:val="-8"/>
        </w:rPr>
        <w:t xml:space="preserve"> </w:t>
      </w:r>
      <w:r>
        <w:rPr>
          <w:rFonts w:ascii="Cambria"/>
          <w:spacing w:val="-1"/>
        </w:rPr>
        <w:t>Qualified</w:t>
      </w:r>
      <w:r>
        <w:rPr>
          <w:rFonts w:ascii="Cambria"/>
          <w:spacing w:val="-8"/>
        </w:rPr>
        <w:t xml:space="preserve"> </w:t>
      </w:r>
      <w:r>
        <w:rPr>
          <w:rFonts w:ascii="Cambria"/>
          <w:spacing w:val="-1"/>
        </w:rPr>
        <w:t>Local</w:t>
      </w:r>
      <w:r>
        <w:rPr>
          <w:rFonts w:ascii="Cambria"/>
          <w:spacing w:val="-8"/>
        </w:rPr>
        <w:t xml:space="preserve"> </w:t>
      </w:r>
      <w:r>
        <w:rPr>
          <w:rFonts w:ascii="Cambria"/>
          <w:spacing w:val="-1"/>
        </w:rPr>
        <w:t>Business</w:t>
      </w:r>
      <w:r>
        <w:rPr>
          <w:rFonts w:ascii="Cambria"/>
          <w:spacing w:val="-7"/>
        </w:rPr>
        <w:t xml:space="preserve"> </w:t>
      </w:r>
      <w:r>
        <w:rPr>
          <w:rFonts w:ascii="Cambria"/>
          <w:spacing w:val="-1"/>
        </w:rPr>
        <w:t>the</w:t>
      </w:r>
      <w:r>
        <w:rPr>
          <w:rFonts w:ascii="Cambria"/>
          <w:spacing w:val="-8"/>
        </w:rPr>
        <w:t xml:space="preserve"> </w:t>
      </w:r>
      <w:r>
        <w:rPr>
          <w:rFonts w:ascii="Cambria"/>
          <w:spacing w:val="-1"/>
        </w:rPr>
        <w:t>vendor</w:t>
      </w:r>
      <w:r>
        <w:rPr>
          <w:rFonts w:ascii="Cambria"/>
          <w:spacing w:val="-8"/>
        </w:rPr>
        <w:t xml:space="preserve"> </w:t>
      </w:r>
      <w:r>
        <w:rPr>
          <w:rFonts w:ascii="Cambria"/>
          <w:spacing w:val="-1"/>
        </w:rPr>
        <w:t>must</w:t>
      </w:r>
      <w:r>
        <w:rPr>
          <w:rFonts w:ascii="Cambria"/>
          <w:spacing w:val="-8"/>
        </w:rPr>
        <w:t xml:space="preserve"> </w:t>
      </w:r>
      <w:r>
        <w:rPr>
          <w:rFonts w:ascii="Cambria"/>
          <w:spacing w:val="-1"/>
        </w:rPr>
        <w:t>satisfies</w:t>
      </w:r>
      <w:r>
        <w:rPr>
          <w:rFonts w:ascii="Cambria"/>
          <w:spacing w:val="-2"/>
        </w:rPr>
        <w:t xml:space="preserve"> </w:t>
      </w:r>
      <w:r>
        <w:rPr>
          <w:rFonts w:ascii="Cambria"/>
          <w:spacing w:val="-1"/>
        </w:rPr>
        <w:t>the following:</w:t>
      </w:r>
    </w:p>
    <w:p w14:paraId="03E6E3B1" w14:textId="77777777" w:rsidR="002312B8" w:rsidRDefault="002312B8">
      <w:pPr>
        <w:rPr>
          <w:rFonts w:ascii="Cambria" w:eastAsia="Cambria" w:hAnsi="Cambria" w:cs="Cambria"/>
        </w:rPr>
      </w:pPr>
    </w:p>
    <w:p w14:paraId="4BB9B14D" w14:textId="77777777" w:rsidR="002312B8" w:rsidRPr="00133660" w:rsidRDefault="000C0407" w:rsidP="00EC46BE">
      <w:pPr>
        <w:pStyle w:val="BodyText"/>
        <w:numPr>
          <w:ilvl w:val="3"/>
          <w:numId w:val="19"/>
        </w:numPr>
        <w:tabs>
          <w:tab w:val="left" w:pos="1561"/>
        </w:tabs>
        <w:ind w:left="1560" w:right="169" w:hanging="360"/>
        <w:jc w:val="left"/>
        <w:rPr>
          <w:rFonts w:cs="Cambria"/>
          <w:b/>
          <w:bCs/>
          <w:i/>
        </w:rPr>
      </w:pPr>
      <w:bookmarkStart w:id="156" w:name="1._It_has_maintained_its_primary_office,"/>
      <w:bookmarkEnd w:id="156"/>
      <w:r>
        <w:t>It</w:t>
      </w:r>
      <w:r w:rsidRPr="00133660">
        <w:rPr>
          <w:spacing w:val="30"/>
        </w:rPr>
        <w:t xml:space="preserve"> </w:t>
      </w:r>
      <w:r>
        <w:t>has</w:t>
      </w:r>
      <w:r w:rsidRPr="00133660">
        <w:rPr>
          <w:spacing w:val="29"/>
        </w:rPr>
        <w:t xml:space="preserve"> </w:t>
      </w:r>
      <w:r w:rsidRPr="00133660">
        <w:rPr>
          <w:spacing w:val="-1"/>
        </w:rPr>
        <w:t>maintained</w:t>
      </w:r>
      <w:r w:rsidRPr="00133660">
        <w:rPr>
          <w:spacing w:val="28"/>
        </w:rPr>
        <w:t xml:space="preserve"> </w:t>
      </w:r>
      <w:r>
        <w:t>its</w:t>
      </w:r>
      <w:r w:rsidRPr="00133660">
        <w:rPr>
          <w:spacing w:val="31"/>
        </w:rPr>
        <w:t xml:space="preserve"> </w:t>
      </w:r>
      <w:r w:rsidRPr="00133660">
        <w:rPr>
          <w:spacing w:val="-1"/>
        </w:rPr>
        <w:t>primary</w:t>
      </w:r>
      <w:r w:rsidRPr="00133660">
        <w:rPr>
          <w:spacing w:val="30"/>
        </w:rPr>
        <w:t xml:space="preserve"> </w:t>
      </w:r>
      <w:r w:rsidRPr="00133660">
        <w:rPr>
          <w:spacing w:val="-1"/>
        </w:rPr>
        <w:t>office,</w:t>
      </w:r>
      <w:r w:rsidRPr="00133660">
        <w:rPr>
          <w:spacing w:val="30"/>
        </w:rPr>
        <w:t xml:space="preserve"> </w:t>
      </w:r>
      <w:r w:rsidRPr="00133660">
        <w:rPr>
          <w:spacing w:val="-1"/>
        </w:rPr>
        <w:t>distribution</w:t>
      </w:r>
      <w:r w:rsidRPr="00133660">
        <w:rPr>
          <w:spacing w:val="29"/>
        </w:rPr>
        <w:t xml:space="preserve"> </w:t>
      </w:r>
      <w:r w:rsidRPr="00133660">
        <w:rPr>
          <w:spacing w:val="-1"/>
        </w:rPr>
        <w:t>point</w:t>
      </w:r>
      <w:r w:rsidRPr="00133660">
        <w:rPr>
          <w:spacing w:val="31"/>
        </w:rPr>
        <w:t xml:space="preserve"> </w:t>
      </w:r>
      <w:r>
        <w:t>or</w:t>
      </w:r>
      <w:r w:rsidRPr="00133660">
        <w:rPr>
          <w:spacing w:val="30"/>
        </w:rPr>
        <w:t xml:space="preserve"> </w:t>
      </w:r>
      <w:r w:rsidRPr="00133660">
        <w:rPr>
          <w:spacing w:val="-1"/>
        </w:rPr>
        <w:t>place</w:t>
      </w:r>
      <w:r w:rsidRPr="00133660">
        <w:rPr>
          <w:spacing w:val="31"/>
        </w:rPr>
        <w:t xml:space="preserve"> </w:t>
      </w:r>
      <w:r>
        <w:t>of</w:t>
      </w:r>
      <w:r w:rsidRPr="00133660">
        <w:rPr>
          <w:spacing w:val="30"/>
        </w:rPr>
        <w:t xml:space="preserve"> </w:t>
      </w:r>
      <w:r w:rsidRPr="00133660">
        <w:rPr>
          <w:spacing w:val="-1"/>
        </w:rPr>
        <w:t>business</w:t>
      </w:r>
      <w:r w:rsidRPr="00133660">
        <w:rPr>
          <w:spacing w:val="31"/>
        </w:rPr>
        <w:t xml:space="preserve"> </w:t>
      </w:r>
      <w:r w:rsidRPr="00133660">
        <w:rPr>
          <w:spacing w:val="-1"/>
        </w:rPr>
        <w:t>within</w:t>
      </w:r>
      <w:r w:rsidRPr="00133660">
        <w:rPr>
          <w:spacing w:val="30"/>
        </w:rPr>
        <w:t xml:space="preserve"> </w:t>
      </w:r>
      <w:r w:rsidRPr="00133660">
        <w:rPr>
          <w:spacing w:val="-1"/>
        </w:rPr>
        <w:t>the</w:t>
      </w:r>
      <w:r w:rsidRPr="00133660">
        <w:rPr>
          <w:spacing w:val="30"/>
        </w:rPr>
        <w:t xml:space="preserve"> </w:t>
      </w:r>
      <w:proofErr w:type="gramStart"/>
      <w:r w:rsidRPr="00133660">
        <w:rPr>
          <w:spacing w:val="-1"/>
        </w:rPr>
        <w:t>City</w:t>
      </w:r>
      <w:r w:rsidR="00133660" w:rsidRPr="00133660">
        <w:rPr>
          <w:spacing w:val="-1"/>
        </w:rPr>
        <w:t>;</w:t>
      </w:r>
      <w:proofErr w:type="gramEnd"/>
    </w:p>
    <w:p w14:paraId="2DD3B310" w14:textId="77777777" w:rsidR="002312B8" w:rsidRDefault="002312B8">
      <w:pPr>
        <w:rPr>
          <w:rFonts w:ascii="Cambria" w:eastAsia="Cambria" w:hAnsi="Cambria" w:cs="Cambria"/>
        </w:rPr>
      </w:pPr>
    </w:p>
    <w:p w14:paraId="2D89295B" w14:textId="77777777" w:rsidR="002312B8" w:rsidRDefault="000C0407">
      <w:pPr>
        <w:pStyle w:val="BodyText"/>
        <w:numPr>
          <w:ilvl w:val="3"/>
          <w:numId w:val="19"/>
        </w:numPr>
        <w:tabs>
          <w:tab w:val="left" w:pos="1561"/>
        </w:tabs>
        <w:ind w:left="1560" w:right="216" w:hanging="360"/>
        <w:jc w:val="both"/>
      </w:pPr>
      <w:bookmarkStart w:id="157" w:name="2._It_has_secured_all_necessary_licenses"/>
      <w:bookmarkEnd w:id="157"/>
      <w:r>
        <w:t>It</w:t>
      </w:r>
      <w:r>
        <w:rPr>
          <w:spacing w:val="1"/>
        </w:rPr>
        <w:t xml:space="preserve"> </w:t>
      </w:r>
      <w:r>
        <w:t xml:space="preserve">has </w:t>
      </w:r>
      <w:r>
        <w:rPr>
          <w:spacing w:val="-1"/>
        </w:rPr>
        <w:t>secured</w:t>
      </w:r>
      <w:r>
        <w:rPr>
          <w:spacing w:val="1"/>
        </w:rPr>
        <w:t xml:space="preserve"> </w:t>
      </w:r>
      <w:r>
        <w:t>all</w:t>
      </w:r>
      <w:r>
        <w:rPr>
          <w:spacing w:val="2"/>
        </w:rPr>
        <w:t xml:space="preserve"> </w:t>
      </w:r>
      <w:r>
        <w:rPr>
          <w:spacing w:val="-2"/>
        </w:rPr>
        <w:t>necessary</w:t>
      </w:r>
      <w:r>
        <w:rPr>
          <w:spacing w:val="1"/>
        </w:rPr>
        <w:t xml:space="preserve"> </w:t>
      </w:r>
      <w:r>
        <w:rPr>
          <w:spacing w:val="-1"/>
        </w:rPr>
        <w:t>licenses</w:t>
      </w:r>
      <w:r>
        <w:rPr>
          <w:spacing w:val="3"/>
        </w:rPr>
        <w:t xml:space="preserve"> </w:t>
      </w:r>
      <w:r>
        <w:rPr>
          <w:spacing w:val="-1"/>
        </w:rPr>
        <w:t>to</w:t>
      </w:r>
      <w:r>
        <w:rPr>
          <w:spacing w:val="2"/>
        </w:rPr>
        <w:t xml:space="preserve"> </w:t>
      </w:r>
      <w:r>
        <w:rPr>
          <w:spacing w:val="-1"/>
        </w:rPr>
        <w:t>conduct</w:t>
      </w:r>
      <w:r>
        <w:rPr>
          <w:spacing w:val="1"/>
        </w:rPr>
        <w:t xml:space="preserve"> </w:t>
      </w:r>
      <w:r>
        <w:rPr>
          <w:spacing w:val="-1"/>
        </w:rPr>
        <w:t>business</w:t>
      </w:r>
      <w:r>
        <w:rPr>
          <w:spacing w:val="3"/>
        </w:rPr>
        <w:t xml:space="preserve"> </w:t>
      </w:r>
      <w:r>
        <w:t>in</w:t>
      </w:r>
      <w:r>
        <w:rPr>
          <w:spacing w:val="1"/>
        </w:rPr>
        <w:t xml:space="preserve"> </w:t>
      </w:r>
      <w:r>
        <w:rPr>
          <w:spacing w:val="-1"/>
        </w:rPr>
        <w:t>the</w:t>
      </w:r>
      <w:r>
        <w:rPr>
          <w:spacing w:val="2"/>
        </w:rPr>
        <w:t xml:space="preserve"> </w:t>
      </w:r>
      <w:proofErr w:type="gramStart"/>
      <w:r>
        <w:rPr>
          <w:spacing w:val="-1"/>
        </w:rPr>
        <w:t>City</w:t>
      </w:r>
      <w:proofErr w:type="gramEnd"/>
      <w:r>
        <w:rPr>
          <w:spacing w:val="1"/>
        </w:rPr>
        <w:t xml:space="preserve"> </w:t>
      </w:r>
      <w:r>
        <w:rPr>
          <w:spacing w:val="-1"/>
        </w:rPr>
        <w:t>and</w:t>
      </w:r>
      <w:r>
        <w:rPr>
          <w:spacing w:val="1"/>
        </w:rPr>
        <w:t xml:space="preserve"> </w:t>
      </w:r>
      <w:r>
        <w:t>it</w:t>
      </w:r>
      <w:r>
        <w:rPr>
          <w:spacing w:val="1"/>
        </w:rPr>
        <w:t xml:space="preserve"> </w:t>
      </w:r>
      <w:r>
        <w:rPr>
          <w:spacing w:val="-1"/>
        </w:rPr>
        <w:t>has</w:t>
      </w:r>
      <w:r>
        <w:t xml:space="preserve"> paid</w:t>
      </w:r>
      <w:r>
        <w:rPr>
          <w:spacing w:val="1"/>
        </w:rPr>
        <w:t xml:space="preserve"> </w:t>
      </w:r>
      <w:r>
        <w:t>all</w:t>
      </w:r>
      <w:r>
        <w:rPr>
          <w:spacing w:val="2"/>
        </w:rPr>
        <w:t xml:space="preserve"> </w:t>
      </w:r>
      <w:r>
        <w:rPr>
          <w:spacing w:val="-2"/>
        </w:rPr>
        <w:t>fees</w:t>
      </w:r>
      <w:r>
        <w:rPr>
          <w:spacing w:val="3"/>
        </w:rPr>
        <w:t xml:space="preserve"> </w:t>
      </w:r>
      <w:r>
        <w:rPr>
          <w:spacing w:val="-1"/>
        </w:rPr>
        <w:t>and</w:t>
      </w:r>
      <w:r>
        <w:rPr>
          <w:spacing w:val="1"/>
        </w:rPr>
        <w:t xml:space="preserve"> </w:t>
      </w:r>
      <w:r>
        <w:rPr>
          <w:spacing w:val="-2"/>
        </w:rPr>
        <w:t>taxes</w:t>
      </w:r>
      <w:r>
        <w:rPr>
          <w:spacing w:val="71"/>
        </w:rPr>
        <w:t xml:space="preserve"> </w:t>
      </w:r>
      <w:r>
        <w:rPr>
          <w:spacing w:val="-1"/>
        </w:rPr>
        <w:lastRenderedPageBreak/>
        <w:t>imposed by</w:t>
      </w:r>
      <w:r>
        <w:rPr>
          <w:spacing w:val="-2"/>
        </w:rPr>
        <w:t xml:space="preserve"> </w:t>
      </w:r>
      <w:r>
        <w:rPr>
          <w:spacing w:val="-1"/>
        </w:rPr>
        <w:t>the City;</w:t>
      </w:r>
    </w:p>
    <w:p w14:paraId="020458E9" w14:textId="77777777" w:rsidR="002312B8" w:rsidRDefault="002312B8">
      <w:pPr>
        <w:rPr>
          <w:rFonts w:ascii="Cambria" w:eastAsia="Cambria" w:hAnsi="Cambria" w:cs="Cambria"/>
        </w:rPr>
      </w:pPr>
    </w:p>
    <w:p w14:paraId="7BD395BE" w14:textId="77777777" w:rsidR="002312B8" w:rsidRDefault="000C0407">
      <w:pPr>
        <w:pStyle w:val="BodyText"/>
        <w:numPr>
          <w:ilvl w:val="3"/>
          <w:numId w:val="19"/>
        </w:numPr>
        <w:tabs>
          <w:tab w:val="left" w:pos="1561"/>
        </w:tabs>
        <w:ind w:left="1560" w:hanging="360"/>
        <w:jc w:val="left"/>
      </w:pPr>
      <w:bookmarkStart w:id="158" w:name="4._It_meets_all_other_qualifications_req"/>
      <w:bookmarkEnd w:id="158"/>
      <w:r>
        <w:t>It</w:t>
      </w:r>
      <w:r>
        <w:rPr>
          <w:spacing w:val="-13"/>
        </w:rPr>
        <w:t xml:space="preserve"> </w:t>
      </w:r>
      <w:r>
        <w:rPr>
          <w:spacing w:val="-1"/>
        </w:rPr>
        <w:t>meets</w:t>
      </w:r>
      <w:r>
        <w:rPr>
          <w:spacing w:val="-12"/>
        </w:rPr>
        <w:t xml:space="preserve"> </w:t>
      </w:r>
      <w:r>
        <w:t>all</w:t>
      </w:r>
      <w:r>
        <w:rPr>
          <w:spacing w:val="-13"/>
        </w:rPr>
        <w:t xml:space="preserve"> </w:t>
      </w:r>
      <w:r>
        <w:rPr>
          <w:spacing w:val="-1"/>
        </w:rPr>
        <w:t>other</w:t>
      </w:r>
      <w:r>
        <w:rPr>
          <w:spacing w:val="-13"/>
        </w:rPr>
        <w:t xml:space="preserve"> </w:t>
      </w:r>
      <w:r>
        <w:rPr>
          <w:spacing w:val="-1"/>
        </w:rPr>
        <w:t>qualifications</w:t>
      </w:r>
      <w:r>
        <w:rPr>
          <w:spacing w:val="-12"/>
        </w:rPr>
        <w:t xml:space="preserve"> </w:t>
      </w:r>
      <w:r>
        <w:rPr>
          <w:spacing w:val="-1"/>
        </w:rPr>
        <w:t>required</w:t>
      </w:r>
      <w:r>
        <w:rPr>
          <w:spacing w:val="-13"/>
        </w:rPr>
        <w:t xml:space="preserve"> </w:t>
      </w:r>
      <w:r>
        <w:rPr>
          <w:spacing w:val="-1"/>
        </w:rPr>
        <w:t>to</w:t>
      </w:r>
      <w:r>
        <w:rPr>
          <w:spacing w:val="-12"/>
        </w:rPr>
        <w:t xml:space="preserve"> </w:t>
      </w:r>
      <w:r>
        <w:rPr>
          <w:spacing w:val="-1"/>
        </w:rPr>
        <w:t>perform</w:t>
      </w:r>
      <w:r>
        <w:rPr>
          <w:spacing w:val="-14"/>
        </w:rPr>
        <w:t xml:space="preserve"> </w:t>
      </w:r>
      <w:r>
        <w:rPr>
          <w:spacing w:val="-1"/>
        </w:rPr>
        <w:t>the</w:t>
      </w:r>
      <w:r>
        <w:rPr>
          <w:spacing w:val="-13"/>
        </w:rPr>
        <w:t xml:space="preserve"> </w:t>
      </w:r>
      <w:r>
        <w:rPr>
          <w:spacing w:val="-1"/>
        </w:rPr>
        <w:t>contract</w:t>
      </w:r>
      <w:r>
        <w:rPr>
          <w:spacing w:val="-13"/>
        </w:rPr>
        <w:t xml:space="preserve"> </w:t>
      </w:r>
      <w:r>
        <w:t>for</w:t>
      </w:r>
      <w:r>
        <w:rPr>
          <w:spacing w:val="-13"/>
        </w:rPr>
        <w:t xml:space="preserve"> </w:t>
      </w:r>
      <w:r>
        <w:rPr>
          <w:spacing w:val="-1"/>
        </w:rPr>
        <w:t>which</w:t>
      </w:r>
      <w:r>
        <w:rPr>
          <w:spacing w:val="-12"/>
        </w:rPr>
        <w:t xml:space="preserve"> </w:t>
      </w:r>
      <w:r>
        <w:rPr>
          <w:spacing w:val="-1"/>
        </w:rPr>
        <w:t>its</w:t>
      </w:r>
      <w:r>
        <w:rPr>
          <w:spacing w:val="-12"/>
        </w:rPr>
        <w:t xml:space="preserve"> </w:t>
      </w:r>
      <w:r>
        <w:t>bid</w:t>
      </w:r>
      <w:r>
        <w:rPr>
          <w:spacing w:val="-13"/>
        </w:rPr>
        <w:t xml:space="preserve"> </w:t>
      </w:r>
      <w:r>
        <w:t>has</w:t>
      </w:r>
      <w:r>
        <w:rPr>
          <w:spacing w:val="-12"/>
        </w:rPr>
        <w:t xml:space="preserve"> </w:t>
      </w:r>
      <w:r>
        <w:rPr>
          <w:spacing w:val="-1"/>
        </w:rPr>
        <w:t>been</w:t>
      </w:r>
      <w:r>
        <w:rPr>
          <w:spacing w:val="-14"/>
        </w:rPr>
        <w:t xml:space="preserve"> </w:t>
      </w:r>
      <w:r>
        <w:rPr>
          <w:spacing w:val="-1"/>
        </w:rPr>
        <w:t>submitted.</w:t>
      </w:r>
    </w:p>
    <w:p w14:paraId="7F249594" w14:textId="77777777" w:rsidR="002312B8" w:rsidRDefault="002312B8">
      <w:pPr>
        <w:rPr>
          <w:rFonts w:ascii="Cambria" w:eastAsia="Cambria" w:hAnsi="Cambria" w:cs="Cambria"/>
        </w:rPr>
      </w:pPr>
    </w:p>
    <w:p w14:paraId="448CEA60" w14:textId="77777777" w:rsidR="00337BA4" w:rsidRPr="00286699" w:rsidRDefault="00337BA4" w:rsidP="00286699">
      <w:pPr>
        <w:pStyle w:val="BodyText"/>
        <w:widowControl/>
        <w:ind w:left="1079" w:right="214"/>
        <w:jc w:val="both"/>
        <w:rPr>
          <w:rFonts w:eastAsia="Times New Roman"/>
        </w:rPr>
      </w:pPr>
      <w:bookmarkStart w:id="159" w:name="3.5.2_Awards_to_Qualified_Local_Business"/>
      <w:bookmarkStart w:id="160" w:name="3.6_Contracting_with_Small_and_Minority_"/>
      <w:bookmarkStart w:id="161" w:name="3.6.1_Affirmative_Steps"/>
      <w:bookmarkStart w:id="162" w:name="The_City_shall_take_the_following_affirm"/>
      <w:bookmarkStart w:id="163" w:name="1._Contacting_or_soliciting_qualified_sm"/>
      <w:bookmarkStart w:id="164" w:name="2._Assuring_that_small_and_minority_busi"/>
      <w:bookmarkStart w:id="165" w:name="3._Dividing_total_requirements,_when_eco"/>
      <w:bookmarkStart w:id="166" w:name="4._Establishing_delivery_schedules,_wher"/>
      <w:bookmarkStart w:id="167" w:name="5._Using_the_services_and_assistance,_as"/>
      <w:bookmarkEnd w:id="159"/>
      <w:bookmarkEnd w:id="160"/>
      <w:bookmarkEnd w:id="161"/>
      <w:bookmarkEnd w:id="162"/>
      <w:bookmarkEnd w:id="163"/>
      <w:bookmarkEnd w:id="164"/>
      <w:bookmarkEnd w:id="165"/>
      <w:bookmarkEnd w:id="166"/>
      <w:bookmarkEnd w:id="167"/>
    </w:p>
    <w:p w14:paraId="6D08302D" w14:textId="77777777" w:rsidR="002312B8" w:rsidRDefault="002312B8">
      <w:pPr>
        <w:spacing w:before="10"/>
        <w:rPr>
          <w:rFonts w:ascii="Cambria" w:eastAsia="Cambria" w:hAnsi="Cambria" w:cs="Cambria"/>
          <w:sz w:val="21"/>
          <w:szCs w:val="21"/>
        </w:rPr>
      </w:pPr>
    </w:p>
    <w:p w14:paraId="6E2D1D3D" w14:textId="7ECBB8AC" w:rsidR="002312B8" w:rsidRDefault="000C0407">
      <w:pPr>
        <w:pStyle w:val="Heading3"/>
        <w:tabs>
          <w:tab w:val="left" w:pos="3676"/>
          <w:tab w:val="left" w:pos="11013"/>
        </w:tabs>
        <w:jc w:val="both"/>
        <w:rPr>
          <w:u w:val="none"/>
        </w:rPr>
      </w:pPr>
      <w:r>
        <w:rPr>
          <w:u w:val="thick" w:color="5F5F5F"/>
        </w:rPr>
        <w:t xml:space="preserve"> </w:t>
      </w:r>
      <w:r>
        <w:rPr>
          <w:u w:val="thick" w:color="5F5F5F"/>
        </w:rPr>
        <w:tab/>
      </w:r>
      <w:bookmarkStart w:id="168" w:name="_Toc120021406"/>
      <w:bookmarkStart w:id="169" w:name="_Toc121306061"/>
      <w:r>
        <w:rPr>
          <w:spacing w:val="-1"/>
          <w:u w:val="thick" w:color="5F5F5F"/>
        </w:rPr>
        <w:t>ROLES</w:t>
      </w:r>
      <w:r>
        <w:rPr>
          <w:u w:val="thick" w:color="5F5F5F"/>
        </w:rPr>
        <w:t xml:space="preserve"> </w:t>
      </w:r>
      <w:r>
        <w:rPr>
          <w:spacing w:val="-1"/>
          <w:u w:val="thick" w:color="5F5F5F"/>
        </w:rPr>
        <w:t>AND</w:t>
      </w:r>
      <w:r>
        <w:rPr>
          <w:spacing w:val="-3"/>
          <w:u w:val="thick" w:color="5F5F5F"/>
        </w:rPr>
        <w:t xml:space="preserve"> </w:t>
      </w:r>
      <w:bookmarkEnd w:id="168"/>
      <w:r w:rsidR="007A7F8C">
        <w:rPr>
          <w:spacing w:val="-1"/>
          <w:u w:val="thick" w:color="5F5F5F"/>
        </w:rPr>
        <w:t>RESPONSIBILITIES</w:t>
      </w:r>
      <w:bookmarkEnd w:id="169"/>
      <w:r>
        <w:rPr>
          <w:u w:val="thick" w:color="5F5F5F"/>
        </w:rPr>
        <w:t xml:space="preserve"> </w:t>
      </w:r>
      <w:r>
        <w:rPr>
          <w:u w:val="thick" w:color="5F5F5F"/>
        </w:rPr>
        <w:tab/>
      </w:r>
    </w:p>
    <w:p w14:paraId="53C7A6C5" w14:textId="77777777" w:rsidR="002312B8" w:rsidRDefault="00000B57">
      <w:pPr>
        <w:spacing w:line="20" w:lineRule="atLeast"/>
        <w:ind w:left="20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2B363C77">
          <v:group id="_x0000_s1499" style="width:540.7pt;height:.75pt;mso-position-horizontal-relative:char;mso-position-vertical-relative:line" coordsize="10814,15">
            <v:group id="_x0000_s1500" style="position:absolute;left:7;top:7;width:10799;height:2" coordorigin="7,7" coordsize="10799,2">
              <v:shape id="_x0000_s1501" alt="" style="position:absolute;left:7;top:7;width:10799;height:2" coordorigin="7,7" coordsize="10799,0" path="m7,7r10799,e" filled="f" strokecolor="#5f5f5f" strokeweight=".72pt">
                <v:path arrowok="t"/>
              </v:shape>
            </v:group>
            <w10:anchorlock/>
          </v:group>
        </w:pict>
      </w:r>
    </w:p>
    <w:p w14:paraId="2D55A5EA" w14:textId="2ACD5DBB" w:rsidR="002312B8" w:rsidRDefault="000C0407">
      <w:pPr>
        <w:pStyle w:val="Heading7"/>
        <w:spacing w:before="129" w:line="257" w:lineRule="exact"/>
        <w:ind w:left="120"/>
        <w:jc w:val="both"/>
        <w:rPr>
          <w:spacing w:val="-1"/>
        </w:rPr>
      </w:pPr>
      <w:r>
        <w:t>City</w:t>
      </w:r>
      <w:r>
        <w:rPr>
          <w:spacing w:val="-3"/>
        </w:rPr>
        <w:t xml:space="preserve"> </w:t>
      </w:r>
      <w:r>
        <w:rPr>
          <w:spacing w:val="-1"/>
        </w:rPr>
        <w:t>Manager</w:t>
      </w:r>
    </w:p>
    <w:p w14:paraId="2391984A" w14:textId="77777777" w:rsidR="007D238D" w:rsidRDefault="007D238D">
      <w:pPr>
        <w:pStyle w:val="Heading7"/>
        <w:spacing w:before="129" w:line="257" w:lineRule="exact"/>
        <w:ind w:left="120"/>
        <w:jc w:val="both"/>
        <w:rPr>
          <w:b w:val="0"/>
          <w:bCs w:val="0"/>
        </w:rPr>
      </w:pPr>
    </w:p>
    <w:p w14:paraId="49CACD63" w14:textId="77777777" w:rsidR="002312B8" w:rsidRDefault="000C0407">
      <w:pPr>
        <w:pStyle w:val="BodyText"/>
        <w:spacing w:line="257" w:lineRule="exact"/>
        <w:jc w:val="both"/>
      </w:pPr>
      <w:r>
        <w:rPr>
          <w:spacing w:val="-1"/>
        </w:rPr>
        <w:t>All purchases</w:t>
      </w:r>
      <w:r>
        <w:t xml:space="preserve"> </w:t>
      </w:r>
      <w:r>
        <w:rPr>
          <w:spacing w:val="-1"/>
        </w:rPr>
        <w:t>and</w:t>
      </w:r>
      <w:r>
        <w:rPr>
          <w:spacing w:val="-3"/>
        </w:rPr>
        <w:t xml:space="preserve"> </w:t>
      </w:r>
      <w:r>
        <w:rPr>
          <w:spacing w:val="-1"/>
        </w:rPr>
        <w:t>contracts</w:t>
      </w:r>
      <w:r>
        <w:t xml:space="preserve"> for</w:t>
      </w:r>
      <w:r>
        <w:rPr>
          <w:spacing w:val="-3"/>
        </w:rPr>
        <w:t xml:space="preserve"> </w:t>
      </w:r>
      <w:r>
        <w:rPr>
          <w:spacing w:val="-1"/>
        </w:rPr>
        <w:t>goods</w:t>
      </w:r>
      <w:r>
        <w:t xml:space="preserve"> </w:t>
      </w:r>
      <w:r>
        <w:rPr>
          <w:spacing w:val="-1"/>
        </w:rPr>
        <w:t>and services</w:t>
      </w:r>
      <w:r>
        <w:t xml:space="preserve"> </w:t>
      </w:r>
      <w:r>
        <w:rPr>
          <w:spacing w:val="-1"/>
        </w:rPr>
        <w:t>are under the control and</w:t>
      </w:r>
      <w:r>
        <w:rPr>
          <w:spacing w:val="-3"/>
        </w:rPr>
        <w:t xml:space="preserve"> </w:t>
      </w:r>
      <w:r>
        <w:rPr>
          <w:spacing w:val="-1"/>
        </w:rPr>
        <w:t>direction</w:t>
      </w:r>
      <w:r>
        <w:rPr>
          <w:spacing w:val="-2"/>
        </w:rPr>
        <w:t xml:space="preserve"> </w:t>
      </w:r>
      <w:r>
        <w:rPr>
          <w:spacing w:val="-1"/>
        </w:rPr>
        <w:t>of the City</w:t>
      </w:r>
      <w:r>
        <w:rPr>
          <w:spacing w:val="-2"/>
        </w:rPr>
        <w:t xml:space="preserve"> </w:t>
      </w:r>
      <w:r>
        <w:rPr>
          <w:spacing w:val="-1"/>
        </w:rPr>
        <w:t>Manager.</w:t>
      </w:r>
    </w:p>
    <w:p w14:paraId="04361E78" w14:textId="77777777" w:rsidR="002312B8" w:rsidRDefault="002312B8">
      <w:pPr>
        <w:rPr>
          <w:rFonts w:ascii="Cambria" w:eastAsia="Cambria" w:hAnsi="Cambria" w:cs="Cambria"/>
        </w:rPr>
      </w:pPr>
    </w:p>
    <w:p w14:paraId="2B3B8A5B" w14:textId="77777777" w:rsidR="002312B8" w:rsidRDefault="0098378D">
      <w:pPr>
        <w:pStyle w:val="Heading7"/>
        <w:ind w:left="120"/>
        <w:jc w:val="both"/>
        <w:rPr>
          <w:b w:val="0"/>
          <w:bCs w:val="0"/>
        </w:rPr>
      </w:pPr>
      <w:r>
        <w:rPr>
          <w:spacing w:val="-1"/>
        </w:rPr>
        <w:t>Chief Financial Officer</w:t>
      </w:r>
    </w:p>
    <w:p w14:paraId="263797B5" w14:textId="77777777" w:rsidR="002312B8" w:rsidRDefault="002312B8">
      <w:pPr>
        <w:rPr>
          <w:rFonts w:ascii="Cambria" w:eastAsia="Cambria" w:hAnsi="Cambria" w:cs="Cambria"/>
          <w:b/>
          <w:bCs/>
        </w:rPr>
      </w:pPr>
    </w:p>
    <w:p w14:paraId="3DC3BBA4" w14:textId="77777777" w:rsidR="002312B8" w:rsidRDefault="000C0407" w:rsidP="001A5030">
      <w:pPr>
        <w:pStyle w:val="BodyText"/>
        <w:ind w:right="219"/>
        <w:jc w:val="both"/>
      </w:pPr>
      <w:r>
        <w:t>The</w:t>
      </w:r>
      <w:r>
        <w:rPr>
          <w:spacing w:val="2"/>
        </w:rPr>
        <w:t xml:space="preserve"> </w:t>
      </w:r>
      <w:r w:rsidR="0098378D">
        <w:rPr>
          <w:spacing w:val="2"/>
        </w:rPr>
        <w:t>Chief Financial Officer</w:t>
      </w:r>
      <w:r>
        <w:rPr>
          <w:spacing w:val="1"/>
        </w:rPr>
        <w:t xml:space="preserve"> </w:t>
      </w:r>
      <w:r>
        <w:t>of</w:t>
      </w:r>
      <w:r>
        <w:rPr>
          <w:spacing w:val="2"/>
        </w:rPr>
        <w:t xml:space="preserve"> </w:t>
      </w:r>
      <w:r>
        <w:rPr>
          <w:spacing w:val="-1"/>
        </w:rPr>
        <w:t>Finance</w:t>
      </w:r>
      <w:r>
        <w:rPr>
          <w:spacing w:val="2"/>
        </w:rPr>
        <w:t xml:space="preserve"> </w:t>
      </w:r>
      <w:r>
        <w:rPr>
          <w:spacing w:val="-1"/>
        </w:rPr>
        <w:t>is</w:t>
      </w:r>
      <w:r>
        <w:t xml:space="preserve"> </w:t>
      </w:r>
      <w:r>
        <w:rPr>
          <w:spacing w:val="-1"/>
        </w:rPr>
        <w:t>responsible</w:t>
      </w:r>
      <w:r>
        <w:rPr>
          <w:spacing w:val="2"/>
        </w:rPr>
        <w:t xml:space="preserve"> </w:t>
      </w:r>
      <w:r>
        <w:t>for</w:t>
      </w:r>
      <w:r>
        <w:rPr>
          <w:spacing w:val="1"/>
        </w:rPr>
        <w:t xml:space="preserve"> </w:t>
      </w:r>
      <w:r>
        <w:rPr>
          <w:spacing w:val="-1"/>
        </w:rPr>
        <w:t>recommending</w:t>
      </w:r>
      <w:r>
        <w:rPr>
          <w:spacing w:val="3"/>
        </w:rPr>
        <w:t xml:space="preserve"> </w:t>
      </w:r>
      <w:r>
        <w:rPr>
          <w:spacing w:val="-1"/>
        </w:rPr>
        <w:t>policy</w:t>
      </w:r>
      <w:r>
        <w:rPr>
          <w:spacing w:val="1"/>
        </w:rPr>
        <w:t xml:space="preserve"> </w:t>
      </w:r>
      <w:r>
        <w:rPr>
          <w:spacing w:val="-1"/>
        </w:rPr>
        <w:t>changes</w:t>
      </w:r>
      <w:r>
        <w:rPr>
          <w:spacing w:val="3"/>
        </w:rPr>
        <w:t xml:space="preserve"> </w:t>
      </w:r>
      <w:r>
        <w:rPr>
          <w:spacing w:val="-1"/>
        </w:rPr>
        <w:t>and updates</w:t>
      </w:r>
      <w:r>
        <w:rPr>
          <w:spacing w:val="3"/>
        </w:rPr>
        <w:t xml:space="preserve"> </w:t>
      </w:r>
      <w:r>
        <w:rPr>
          <w:spacing w:val="-1"/>
        </w:rPr>
        <w:t>to</w:t>
      </w:r>
      <w:r>
        <w:rPr>
          <w:spacing w:val="2"/>
        </w:rPr>
        <w:t xml:space="preserve"> </w:t>
      </w:r>
      <w:r>
        <w:rPr>
          <w:spacing w:val="-1"/>
        </w:rPr>
        <w:t>establish</w:t>
      </w:r>
      <w:r>
        <w:rPr>
          <w:spacing w:val="2"/>
        </w:rPr>
        <w:t xml:space="preserve"> </w:t>
      </w:r>
      <w:r>
        <w:rPr>
          <w:spacing w:val="-1"/>
        </w:rPr>
        <w:t>and</w:t>
      </w:r>
      <w:r>
        <w:rPr>
          <w:spacing w:val="1"/>
        </w:rPr>
        <w:t xml:space="preserve"> </w:t>
      </w:r>
      <w:r>
        <w:rPr>
          <w:spacing w:val="-1"/>
        </w:rPr>
        <w:t>maintain</w:t>
      </w:r>
      <w:r>
        <w:rPr>
          <w:spacing w:val="69"/>
        </w:rPr>
        <w:t xml:space="preserve"> </w:t>
      </w:r>
      <w:r>
        <w:rPr>
          <w:spacing w:val="-1"/>
        </w:rPr>
        <w:t>compliance</w:t>
      </w:r>
      <w:r>
        <w:t xml:space="preserve"> </w:t>
      </w:r>
      <w:r>
        <w:rPr>
          <w:spacing w:val="-1"/>
        </w:rPr>
        <w:t>with</w:t>
      </w:r>
      <w:r>
        <w:rPr>
          <w:spacing w:val="14"/>
        </w:rPr>
        <w:t xml:space="preserve"> </w:t>
      </w:r>
      <w:r>
        <w:rPr>
          <w:spacing w:val="-1"/>
        </w:rPr>
        <w:t>government</w:t>
      </w:r>
      <w:r>
        <w:t xml:space="preserve"> </w:t>
      </w:r>
      <w:r>
        <w:rPr>
          <w:spacing w:val="-1"/>
        </w:rPr>
        <w:t>laws</w:t>
      </w:r>
      <w:r>
        <w:t xml:space="preserve"> </w:t>
      </w:r>
      <w:r>
        <w:rPr>
          <w:spacing w:val="-1"/>
        </w:rPr>
        <w:t>and</w:t>
      </w:r>
      <w:r>
        <w:t xml:space="preserve"> </w:t>
      </w:r>
      <w:r>
        <w:rPr>
          <w:spacing w:val="-1"/>
        </w:rPr>
        <w:t>to</w:t>
      </w:r>
      <w:r>
        <w:t xml:space="preserve"> </w:t>
      </w:r>
      <w:r>
        <w:rPr>
          <w:spacing w:val="-1"/>
        </w:rPr>
        <w:t>oversee</w:t>
      </w:r>
      <w:r>
        <w:t xml:space="preserve"> </w:t>
      </w:r>
      <w:r>
        <w:rPr>
          <w:spacing w:val="-1"/>
        </w:rPr>
        <w:t>the</w:t>
      </w:r>
      <w:r>
        <w:rPr>
          <w:spacing w:val="13"/>
        </w:rPr>
        <w:t xml:space="preserve"> </w:t>
      </w:r>
      <w:r>
        <w:rPr>
          <w:spacing w:val="-1"/>
        </w:rPr>
        <w:t>competitive</w:t>
      </w:r>
      <w:r>
        <w:t xml:space="preserve"> </w:t>
      </w:r>
      <w:r>
        <w:rPr>
          <w:spacing w:val="-1"/>
        </w:rPr>
        <w:t>procurement</w:t>
      </w:r>
      <w:r>
        <w:t xml:space="preserve"> </w:t>
      </w:r>
      <w:r>
        <w:rPr>
          <w:spacing w:val="-1"/>
        </w:rPr>
        <w:t>process</w:t>
      </w:r>
      <w:r>
        <w:rPr>
          <w:spacing w:val="17"/>
        </w:rPr>
        <w:t xml:space="preserve"> </w:t>
      </w:r>
      <w:r>
        <w:rPr>
          <w:spacing w:val="-1"/>
        </w:rPr>
        <w:t>while</w:t>
      </w:r>
      <w:r>
        <w:rPr>
          <w:spacing w:val="13"/>
        </w:rPr>
        <w:t xml:space="preserve"> </w:t>
      </w:r>
      <w:r>
        <w:rPr>
          <w:spacing w:val="-1"/>
        </w:rPr>
        <w:t>ensuring</w:t>
      </w:r>
      <w:r w:rsidR="001A5030">
        <w:t xml:space="preserve"> </w:t>
      </w:r>
      <w:r>
        <w:rPr>
          <w:spacing w:val="-1"/>
        </w:rPr>
        <w:t xml:space="preserve">appropriate stewardship </w:t>
      </w:r>
      <w:r>
        <w:t>of</w:t>
      </w:r>
      <w:r>
        <w:rPr>
          <w:spacing w:val="-1"/>
        </w:rPr>
        <w:t xml:space="preserve"> the City’s</w:t>
      </w:r>
      <w:r>
        <w:t xml:space="preserve"> </w:t>
      </w:r>
      <w:r>
        <w:rPr>
          <w:spacing w:val="-1"/>
        </w:rPr>
        <w:t>assets.</w:t>
      </w:r>
    </w:p>
    <w:p w14:paraId="190267F5" w14:textId="77777777" w:rsidR="002312B8" w:rsidRDefault="002312B8">
      <w:pPr>
        <w:rPr>
          <w:rFonts w:ascii="Cambria" w:eastAsia="Cambria" w:hAnsi="Cambria" w:cs="Cambria"/>
        </w:rPr>
      </w:pPr>
    </w:p>
    <w:p w14:paraId="0C5AF2A1" w14:textId="77777777" w:rsidR="002312B8" w:rsidRDefault="000C0407">
      <w:pPr>
        <w:pStyle w:val="Heading7"/>
        <w:ind w:left="120"/>
        <w:jc w:val="both"/>
        <w:rPr>
          <w:b w:val="0"/>
          <w:bCs w:val="0"/>
        </w:rPr>
      </w:pPr>
      <w:r>
        <w:rPr>
          <w:spacing w:val="-1"/>
        </w:rPr>
        <w:t>Department</w:t>
      </w:r>
      <w:r>
        <w:t xml:space="preserve"> </w:t>
      </w:r>
      <w:r>
        <w:rPr>
          <w:spacing w:val="-1"/>
        </w:rPr>
        <w:t>Heads</w:t>
      </w:r>
    </w:p>
    <w:p w14:paraId="181ACF0D" w14:textId="77777777" w:rsidR="002312B8" w:rsidRDefault="002312B8">
      <w:pPr>
        <w:rPr>
          <w:rFonts w:ascii="Cambria" w:eastAsia="Cambria" w:hAnsi="Cambria" w:cs="Cambria"/>
          <w:b/>
          <w:bCs/>
        </w:rPr>
      </w:pPr>
    </w:p>
    <w:p w14:paraId="5785E0EA" w14:textId="77777777" w:rsidR="002312B8" w:rsidRDefault="000C0407" w:rsidP="001A5030">
      <w:pPr>
        <w:pStyle w:val="BodyText"/>
        <w:ind w:right="281"/>
        <w:jc w:val="both"/>
      </w:pPr>
      <w:r>
        <w:rPr>
          <w:spacing w:val="-1"/>
        </w:rPr>
        <w:t>Department</w:t>
      </w:r>
      <w:r>
        <w:rPr>
          <w:spacing w:val="18"/>
        </w:rPr>
        <w:t xml:space="preserve"> </w:t>
      </w:r>
      <w:r>
        <w:rPr>
          <w:spacing w:val="-1"/>
        </w:rPr>
        <w:t>Heads</w:t>
      </w:r>
      <w:r>
        <w:rPr>
          <w:spacing w:val="17"/>
        </w:rPr>
        <w:t xml:space="preserve"> </w:t>
      </w:r>
      <w:r>
        <w:rPr>
          <w:spacing w:val="-1"/>
        </w:rPr>
        <w:t>are</w:t>
      </w:r>
      <w:r>
        <w:rPr>
          <w:spacing w:val="19"/>
        </w:rPr>
        <w:t xml:space="preserve"> </w:t>
      </w:r>
      <w:r>
        <w:rPr>
          <w:spacing w:val="-1"/>
        </w:rPr>
        <w:t>responsible</w:t>
      </w:r>
      <w:r>
        <w:rPr>
          <w:spacing w:val="16"/>
        </w:rPr>
        <w:t xml:space="preserve"> </w:t>
      </w:r>
      <w:r>
        <w:t>for</w:t>
      </w:r>
      <w:r>
        <w:rPr>
          <w:spacing w:val="16"/>
        </w:rPr>
        <w:t xml:space="preserve"> </w:t>
      </w:r>
      <w:r>
        <w:rPr>
          <w:spacing w:val="-1"/>
        </w:rPr>
        <w:t>holding</w:t>
      </w:r>
      <w:r>
        <w:rPr>
          <w:spacing w:val="20"/>
        </w:rPr>
        <w:t xml:space="preserve"> </w:t>
      </w:r>
      <w:r>
        <w:rPr>
          <w:spacing w:val="-2"/>
        </w:rPr>
        <w:t>their</w:t>
      </w:r>
      <w:r>
        <w:rPr>
          <w:spacing w:val="18"/>
        </w:rPr>
        <w:t xml:space="preserve"> </w:t>
      </w:r>
      <w:r>
        <w:t>City</w:t>
      </w:r>
      <w:r>
        <w:rPr>
          <w:spacing w:val="17"/>
        </w:rPr>
        <w:t xml:space="preserve"> </w:t>
      </w:r>
      <w:r>
        <w:rPr>
          <w:spacing w:val="-2"/>
        </w:rPr>
        <w:t>Employees</w:t>
      </w:r>
      <w:r>
        <w:rPr>
          <w:spacing w:val="19"/>
        </w:rPr>
        <w:t xml:space="preserve"> </w:t>
      </w:r>
      <w:r>
        <w:rPr>
          <w:spacing w:val="-1"/>
        </w:rPr>
        <w:t>accountable</w:t>
      </w:r>
      <w:r>
        <w:rPr>
          <w:spacing w:val="19"/>
        </w:rPr>
        <w:t xml:space="preserve"> </w:t>
      </w:r>
      <w:r>
        <w:t>for</w:t>
      </w:r>
      <w:r>
        <w:rPr>
          <w:spacing w:val="18"/>
        </w:rPr>
        <w:t xml:space="preserve"> </w:t>
      </w:r>
      <w:r>
        <w:rPr>
          <w:spacing w:val="-1"/>
        </w:rPr>
        <w:t>the</w:t>
      </w:r>
      <w:r>
        <w:rPr>
          <w:spacing w:val="19"/>
        </w:rPr>
        <w:t xml:space="preserve"> </w:t>
      </w:r>
      <w:r>
        <w:rPr>
          <w:spacing w:val="-2"/>
        </w:rPr>
        <w:t>purchasing</w:t>
      </w:r>
      <w:r>
        <w:rPr>
          <w:spacing w:val="20"/>
        </w:rPr>
        <w:t xml:space="preserve"> </w:t>
      </w:r>
      <w:r>
        <w:rPr>
          <w:spacing w:val="-1"/>
        </w:rPr>
        <w:t>activities</w:t>
      </w:r>
      <w:r>
        <w:rPr>
          <w:spacing w:val="75"/>
        </w:rPr>
        <w:t xml:space="preserve"> </w:t>
      </w:r>
      <w:r>
        <w:rPr>
          <w:spacing w:val="-1"/>
        </w:rPr>
        <w:t>they</w:t>
      </w:r>
      <w:r>
        <w:rPr>
          <w:spacing w:val="-2"/>
        </w:rPr>
        <w:t xml:space="preserve"> </w:t>
      </w:r>
      <w:r>
        <w:t>make</w:t>
      </w:r>
      <w:r>
        <w:rPr>
          <w:spacing w:val="-3"/>
        </w:rPr>
        <w:t xml:space="preserve"> </w:t>
      </w:r>
      <w:r>
        <w:t>on</w:t>
      </w:r>
      <w:r>
        <w:rPr>
          <w:spacing w:val="-2"/>
        </w:rPr>
        <w:t xml:space="preserve"> </w:t>
      </w:r>
      <w:r>
        <w:rPr>
          <w:spacing w:val="-1"/>
        </w:rPr>
        <w:t>behalf</w:t>
      </w:r>
      <w:r>
        <w:rPr>
          <w:spacing w:val="-3"/>
        </w:rPr>
        <w:t xml:space="preserve"> </w:t>
      </w:r>
      <w:r>
        <w:t>of</w:t>
      </w:r>
      <w:r>
        <w:rPr>
          <w:spacing w:val="-1"/>
        </w:rPr>
        <w:t xml:space="preserve"> the </w:t>
      </w:r>
      <w:r>
        <w:t>City</w:t>
      </w:r>
      <w:r>
        <w:rPr>
          <w:spacing w:val="-2"/>
        </w:rPr>
        <w:t xml:space="preserve"> </w:t>
      </w:r>
      <w:r>
        <w:rPr>
          <w:spacing w:val="-1"/>
        </w:rPr>
        <w:t>and to ensure that they</w:t>
      </w:r>
      <w:r>
        <w:rPr>
          <w:spacing w:val="-2"/>
        </w:rPr>
        <w:t xml:space="preserve"> </w:t>
      </w:r>
      <w:r>
        <w:rPr>
          <w:spacing w:val="-1"/>
        </w:rPr>
        <w:t>comply</w:t>
      </w:r>
      <w:r>
        <w:rPr>
          <w:spacing w:val="-2"/>
        </w:rPr>
        <w:t xml:space="preserve"> </w:t>
      </w:r>
      <w:r>
        <w:rPr>
          <w:spacing w:val="-1"/>
        </w:rPr>
        <w:t>with</w:t>
      </w:r>
      <w:r>
        <w:t xml:space="preserve"> all</w:t>
      </w:r>
      <w:r>
        <w:rPr>
          <w:spacing w:val="-1"/>
        </w:rPr>
        <w:t xml:space="preserve"> purchasing</w:t>
      </w:r>
      <w:r>
        <w:t xml:space="preserve"> </w:t>
      </w:r>
      <w:r>
        <w:rPr>
          <w:spacing w:val="-1"/>
        </w:rPr>
        <w:t>policies</w:t>
      </w:r>
      <w:r>
        <w:t xml:space="preserve"> </w:t>
      </w:r>
      <w:r>
        <w:rPr>
          <w:spacing w:val="-1"/>
        </w:rPr>
        <w:t>and procedures.</w:t>
      </w:r>
    </w:p>
    <w:p w14:paraId="46125DE1" w14:textId="77777777" w:rsidR="002312B8" w:rsidRDefault="000C0407">
      <w:pPr>
        <w:pStyle w:val="Heading7"/>
        <w:spacing w:before="152"/>
        <w:ind w:left="120"/>
        <w:jc w:val="both"/>
        <w:rPr>
          <w:b w:val="0"/>
          <w:bCs w:val="0"/>
        </w:rPr>
      </w:pPr>
      <w:r>
        <w:rPr>
          <w:spacing w:val="-1"/>
        </w:rPr>
        <w:t>Purchasing Manager</w:t>
      </w:r>
    </w:p>
    <w:p w14:paraId="49A857A8" w14:textId="77777777" w:rsidR="002312B8" w:rsidRDefault="002312B8">
      <w:pPr>
        <w:rPr>
          <w:rFonts w:ascii="Cambria" w:eastAsia="Cambria" w:hAnsi="Cambria" w:cs="Cambria"/>
          <w:b/>
          <w:bCs/>
        </w:rPr>
      </w:pPr>
    </w:p>
    <w:p w14:paraId="5A37967B" w14:textId="77777777" w:rsidR="002312B8" w:rsidRDefault="000C0407">
      <w:pPr>
        <w:pStyle w:val="BodyText"/>
        <w:ind w:right="194"/>
        <w:jc w:val="both"/>
        <w:rPr>
          <w:spacing w:val="-1"/>
        </w:rPr>
      </w:pPr>
      <w:r>
        <w:rPr>
          <w:spacing w:val="-1"/>
        </w:rPr>
        <w:t>Purchasing</w:t>
      </w:r>
      <w:r>
        <w:rPr>
          <w:spacing w:val="31"/>
        </w:rPr>
        <w:t xml:space="preserve"> </w:t>
      </w:r>
      <w:r>
        <w:rPr>
          <w:spacing w:val="-1"/>
        </w:rPr>
        <w:t>Manager</w:t>
      </w:r>
      <w:r>
        <w:rPr>
          <w:spacing w:val="30"/>
        </w:rPr>
        <w:t xml:space="preserve"> </w:t>
      </w:r>
      <w:r>
        <w:rPr>
          <w:spacing w:val="-1"/>
        </w:rPr>
        <w:t>is</w:t>
      </w:r>
      <w:r>
        <w:rPr>
          <w:spacing w:val="35"/>
        </w:rPr>
        <w:t xml:space="preserve"> </w:t>
      </w:r>
      <w:r>
        <w:rPr>
          <w:spacing w:val="-1"/>
        </w:rPr>
        <w:t>responsible</w:t>
      </w:r>
      <w:r>
        <w:rPr>
          <w:spacing w:val="30"/>
        </w:rPr>
        <w:t xml:space="preserve"> </w:t>
      </w:r>
      <w:r>
        <w:t>for</w:t>
      </w:r>
      <w:r>
        <w:rPr>
          <w:spacing w:val="31"/>
        </w:rPr>
        <w:t xml:space="preserve"> </w:t>
      </w:r>
      <w:r>
        <w:rPr>
          <w:spacing w:val="-1"/>
        </w:rPr>
        <w:t>ensuring</w:t>
      </w:r>
      <w:r>
        <w:rPr>
          <w:spacing w:val="33"/>
        </w:rPr>
        <w:t xml:space="preserve"> </w:t>
      </w:r>
      <w:r>
        <w:rPr>
          <w:spacing w:val="-1"/>
        </w:rPr>
        <w:t>that</w:t>
      </w:r>
      <w:r>
        <w:rPr>
          <w:spacing w:val="32"/>
        </w:rPr>
        <w:t xml:space="preserve"> </w:t>
      </w:r>
      <w:r>
        <w:t>all</w:t>
      </w:r>
      <w:r>
        <w:rPr>
          <w:spacing w:val="31"/>
        </w:rPr>
        <w:t xml:space="preserve"> </w:t>
      </w:r>
      <w:r>
        <w:rPr>
          <w:spacing w:val="-1"/>
        </w:rPr>
        <w:t>solicitations</w:t>
      </w:r>
      <w:r>
        <w:rPr>
          <w:spacing w:val="34"/>
        </w:rPr>
        <w:t xml:space="preserve"> </w:t>
      </w:r>
      <w:r>
        <w:rPr>
          <w:spacing w:val="-1"/>
        </w:rPr>
        <w:t>for</w:t>
      </w:r>
      <w:r>
        <w:rPr>
          <w:spacing w:val="31"/>
        </w:rPr>
        <w:t xml:space="preserve"> </w:t>
      </w:r>
      <w:r>
        <w:rPr>
          <w:spacing w:val="-1"/>
        </w:rPr>
        <w:t>goods</w:t>
      </w:r>
      <w:r>
        <w:rPr>
          <w:spacing w:val="31"/>
        </w:rPr>
        <w:t xml:space="preserve"> </w:t>
      </w:r>
      <w:r>
        <w:rPr>
          <w:spacing w:val="-1"/>
        </w:rPr>
        <w:t>and</w:t>
      </w:r>
      <w:r>
        <w:rPr>
          <w:spacing w:val="30"/>
        </w:rPr>
        <w:t xml:space="preserve"> </w:t>
      </w:r>
      <w:r>
        <w:rPr>
          <w:spacing w:val="-1"/>
        </w:rPr>
        <w:t>services</w:t>
      </w:r>
      <w:r>
        <w:rPr>
          <w:spacing w:val="32"/>
        </w:rPr>
        <w:t xml:space="preserve"> </w:t>
      </w:r>
      <w:r>
        <w:rPr>
          <w:spacing w:val="-1"/>
        </w:rPr>
        <w:t>are</w:t>
      </w:r>
      <w:r>
        <w:rPr>
          <w:spacing w:val="30"/>
        </w:rPr>
        <w:t xml:space="preserve"> </w:t>
      </w:r>
      <w:r>
        <w:rPr>
          <w:spacing w:val="-1"/>
        </w:rPr>
        <w:t>conducted</w:t>
      </w:r>
      <w:r>
        <w:rPr>
          <w:spacing w:val="31"/>
        </w:rPr>
        <w:t xml:space="preserve"> </w:t>
      </w:r>
      <w:r>
        <w:t>in</w:t>
      </w:r>
      <w:r>
        <w:rPr>
          <w:spacing w:val="29"/>
        </w:rPr>
        <w:t xml:space="preserve"> </w:t>
      </w:r>
      <w:r>
        <w:t>a</w:t>
      </w:r>
      <w:r>
        <w:rPr>
          <w:spacing w:val="73"/>
        </w:rPr>
        <w:t xml:space="preserve"> </w:t>
      </w:r>
      <w:r>
        <w:rPr>
          <w:spacing w:val="-1"/>
        </w:rPr>
        <w:t>manner</w:t>
      </w:r>
      <w:r>
        <w:rPr>
          <w:spacing w:val="23"/>
        </w:rPr>
        <w:t xml:space="preserve"> </w:t>
      </w:r>
      <w:r>
        <w:rPr>
          <w:spacing w:val="-1"/>
        </w:rPr>
        <w:t>that</w:t>
      </w:r>
      <w:r>
        <w:rPr>
          <w:spacing w:val="23"/>
        </w:rPr>
        <w:t xml:space="preserve"> </w:t>
      </w:r>
      <w:r>
        <w:rPr>
          <w:spacing w:val="-2"/>
        </w:rPr>
        <w:t>provides</w:t>
      </w:r>
      <w:r>
        <w:rPr>
          <w:spacing w:val="24"/>
        </w:rPr>
        <w:t xml:space="preserve"> </w:t>
      </w:r>
      <w:r>
        <w:rPr>
          <w:spacing w:val="-1"/>
        </w:rPr>
        <w:t>full</w:t>
      </w:r>
      <w:r>
        <w:rPr>
          <w:spacing w:val="23"/>
        </w:rPr>
        <w:t xml:space="preserve"> </w:t>
      </w:r>
      <w:r>
        <w:rPr>
          <w:spacing w:val="-1"/>
        </w:rPr>
        <w:t>and</w:t>
      </w:r>
      <w:r>
        <w:rPr>
          <w:spacing w:val="23"/>
        </w:rPr>
        <w:t xml:space="preserve"> </w:t>
      </w:r>
      <w:r>
        <w:rPr>
          <w:spacing w:val="-1"/>
        </w:rPr>
        <w:t>open</w:t>
      </w:r>
      <w:r>
        <w:rPr>
          <w:spacing w:val="22"/>
        </w:rPr>
        <w:t xml:space="preserve"> </w:t>
      </w:r>
      <w:r>
        <w:rPr>
          <w:spacing w:val="-1"/>
        </w:rPr>
        <w:t>competition;</w:t>
      </w:r>
      <w:r>
        <w:rPr>
          <w:spacing w:val="22"/>
        </w:rPr>
        <w:t xml:space="preserve"> </w:t>
      </w:r>
      <w:r>
        <w:rPr>
          <w:spacing w:val="-1"/>
        </w:rPr>
        <w:t>assisting</w:t>
      </w:r>
      <w:r>
        <w:rPr>
          <w:spacing w:val="24"/>
        </w:rPr>
        <w:t xml:space="preserve"> </w:t>
      </w:r>
      <w:r>
        <w:rPr>
          <w:spacing w:val="-1"/>
        </w:rPr>
        <w:t>Department</w:t>
      </w:r>
      <w:r>
        <w:rPr>
          <w:spacing w:val="23"/>
        </w:rPr>
        <w:t xml:space="preserve"> </w:t>
      </w:r>
      <w:r>
        <w:rPr>
          <w:spacing w:val="-1"/>
        </w:rPr>
        <w:t>Heads</w:t>
      </w:r>
      <w:r>
        <w:rPr>
          <w:spacing w:val="25"/>
        </w:rPr>
        <w:t xml:space="preserve"> </w:t>
      </w:r>
      <w:r>
        <w:rPr>
          <w:spacing w:val="-1"/>
        </w:rPr>
        <w:t>and</w:t>
      </w:r>
      <w:r>
        <w:rPr>
          <w:spacing w:val="23"/>
        </w:rPr>
        <w:t xml:space="preserve"> </w:t>
      </w:r>
      <w:r>
        <w:rPr>
          <w:spacing w:val="-1"/>
        </w:rPr>
        <w:t>Requestors</w:t>
      </w:r>
      <w:r>
        <w:rPr>
          <w:spacing w:val="24"/>
        </w:rPr>
        <w:t xml:space="preserve"> </w:t>
      </w:r>
      <w:r>
        <w:rPr>
          <w:spacing w:val="-1"/>
        </w:rPr>
        <w:t>with</w:t>
      </w:r>
      <w:r>
        <w:rPr>
          <w:spacing w:val="21"/>
        </w:rPr>
        <w:t xml:space="preserve"> </w:t>
      </w:r>
      <w:r>
        <w:rPr>
          <w:spacing w:val="-1"/>
        </w:rPr>
        <w:t>selecting</w:t>
      </w:r>
      <w:r>
        <w:rPr>
          <w:spacing w:val="25"/>
        </w:rPr>
        <w:t xml:space="preserve"> </w:t>
      </w:r>
      <w:r>
        <w:rPr>
          <w:spacing w:val="-1"/>
        </w:rPr>
        <w:t>the</w:t>
      </w:r>
      <w:r>
        <w:rPr>
          <w:spacing w:val="99"/>
        </w:rPr>
        <w:t xml:space="preserve"> </w:t>
      </w:r>
      <w:r>
        <w:rPr>
          <w:spacing w:val="-1"/>
        </w:rPr>
        <w:t>appropriate</w:t>
      </w:r>
      <w:r>
        <w:rPr>
          <w:spacing w:val="47"/>
        </w:rPr>
        <w:t xml:space="preserve"> </w:t>
      </w:r>
      <w:r>
        <w:rPr>
          <w:spacing w:val="-1"/>
        </w:rPr>
        <w:t>solicitation</w:t>
      </w:r>
      <w:r>
        <w:rPr>
          <w:spacing w:val="46"/>
        </w:rPr>
        <w:t xml:space="preserve"> </w:t>
      </w:r>
      <w:r>
        <w:rPr>
          <w:spacing w:val="-1"/>
        </w:rPr>
        <w:t>types;</w:t>
      </w:r>
      <w:r>
        <w:rPr>
          <w:spacing w:val="47"/>
        </w:rPr>
        <w:t xml:space="preserve"> </w:t>
      </w:r>
      <w:r>
        <w:rPr>
          <w:spacing w:val="-1"/>
        </w:rPr>
        <w:t>and</w:t>
      </w:r>
      <w:r>
        <w:rPr>
          <w:spacing w:val="47"/>
        </w:rPr>
        <w:t xml:space="preserve"> </w:t>
      </w:r>
      <w:proofErr w:type="gramStart"/>
      <w:r>
        <w:rPr>
          <w:spacing w:val="-1"/>
        </w:rPr>
        <w:t>facilitating</w:t>
      </w:r>
      <w:r>
        <w:t xml:space="preserve">  </w:t>
      </w:r>
      <w:r>
        <w:rPr>
          <w:spacing w:val="-1"/>
        </w:rPr>
        <w:t>the</w:t>
      </w:r>
      <w:proofErr w:type="gramEnd"/>
      <w:r>
        <w:rPr>
          <w:spacing w:val="46"/>
        </w:rPr>
        <w:t xml:space="preserve"> </w:t>
      </w:r>
      <w:r>
        <w:rPr>
          <w:spacing w:val="-1"/>
        </w:rPr>
        <w:t>administration</w:t>
      </w:r>
      <w:r>
        <w:rPr>
          <w:spacing w:val="46"/>
        </w:rPr>
        <w:t xml:space="preserve"> </w:t>
      </w:r>
      <w:r>
        <w:t>of</w:t>
      </w:r>
      <w:r>
        <w:rPr>
          <w:spacing w:val="47"/>
        </w:rPr>
        <w:t xml:space="preserve"> </w:t>
      </w:r>
      <w:r>
        <w:rPr>
          <w:spacing w:val="-1"/>
        </w:rPr>
        <w:t>solicitations</w:t>
      </w:r>
      <w:r>
        <w:t xml:space="preserve"> </w:t>
      </w:r>
      <w:r>
        <w:rPr>
          <w:spacing w:val="-1"/>
        </w:rPr>
        <w:t>and</w:t>
      </w:r>
      <w:r>
        <w:rPr>
          <w:spacing w:val="48"/>
        </w:rPr>
        <w:t xml:space="preserve"> </w:t>
      </w:r>
      <w:r>
        <w:rPr>
          <w:spacing w:val="-1"/>
        </w:rPr>
        <w:t>contracts</w:t>
      </w:r>
      <w:r>
        <w:t xml:space="preserve"> for</w:t>
      </w:r>
      <w:r>
        <w:rPr>
          <w:spacing w:val="44"/>
        </w:rPr>
        <w:t xml:space="preserve"> </w:t>
      </w:r>
      <w:r>
        <w:rPr>
          <w:spacing w:val="-1"/>
        </w:rPr>
        <w:t>goods</w:t>
      </w:r>
      <w:r>
        <w:t xml:space="preserve">  </w:t>
      </w:r>
      <w:r>
        <w:rPr>
          <w:spacing w:val="-1"/>
        </w:rPr>
        <w:t>and</w:t>
      </w:r>
      <w:r>
        <w:rPr>
          <w:spacing w:val="105"/>
        </w:rPr>
        <w:t xml:space="preserve"> </w:t>
      </w:r>
      <w:bookmarkStart w:id="170" w:name="Requestor"/>
      <w:bookmarkEnd w:id="170"/>
      <w:r>
        <w:rPr>
          <w:spacing w:val="-1"/>
        </w:rPr>
        <w:t>services.</w:t>
      </w:r>
    </w:p>
    <w:p w14:paraId="2194CD58" w14:textId="77777777" w:rsidR="0098378D" w:rsidRDefault="0098378D">
      <w:pPr>
        <w:pStyle w:val="BodyText"/>
        <w:ind w:right="194"/>
        <w:jc w:val="both"/>
      </w:pPr>
    </w:p>
    <w:p w14:paraId="64966895" w14:textId="77777777" w:rsidR="002312B8" w:rsidRDefault="000C0407">
      <w:pPr>
        <w:pStyle w:val="Heading7"/>
        <w:spacing w:line="257" w:lineRule="exact"/>
        <w:ind w:left="119"/>
        <w:jc w:val="both"/>
        <w:rPr>
          <w:b w:val="0"/>
          <w:bCs w:val="0"/>
        </w:rPr>
      </w:pPr>
      <w:r>
        <w:rPr>
          <w:spacing w:val="-1"/>
        </w:rPr>
        <w:t>Requestor</w:t>
      </w:r>
    </w:p>
    <w:p w14:paraId="7936FE22" w14:textId="77777777" w:rsidR="002312B8" w:rsidRDefault="002312B8">
      <w:pPr>
        <w:rPr>
          <w:rFonts w:ascii="Cambria" w:eastAsia="Cambria" w:hAnsi="Cambria" w:cs="Cambria"/>
          <w:b/>
          <w:bCs/>
        </w:rPr>
      </w:pPr>
    </w:p>
    <w:p w14:paraId="4DC04EAB" w14:textId="77777777" w:rsidR="002312B8" w:rsidRDefault="000C0407">
      <w:pPr>
        <w:pStyle w:val="BodyText"/>
        <w:ind w:right="194"/>
        <w:jc w:val="both"/>
      </w:pPr>
      <w:r>
        <w:t>The</w:t>
      </w:r>
      <w:r>
        <w:rPr>
          <w:spacing w:val="2"/>
        </w:rPr>
        <w:t xml:space="preserve"> </w:t>
      </w:r>
      <w:r>
        <w:rPr>
          <w:spacing w:val="-1"/>
        </w:rPr>
        <w:t>Requestor</w:t>
      </w:r>
      <w:r>
        <w:rPr>
          <w:spacing w:val="1"/>
        </w:rPr>
        <w:t xml:space="preserve"> </w:t>
      </w:r>
      <w:r>
        <w:t>must</w:t>
      </w:r>
      <w:r>
        <w:rPr>
          <w:spacing w:val="1"/>
        </w:rPr>
        <w:t xml:space="preserve"> </w:t>
      </w:r>
      <w:r>
        <w:rPr>
          <w:spacing w:val="-1"/>
        </w:rPr>
        <w:t>ensure</w:t>
      </w:r>
      <w:r>
        <w:rPr>
          <w:spacing w:val="2"/>
        </w:rPr>
        <w:t xml:space="preserve"> </w:t>
      </w:r>
      <w:r>
        <w:rPr>
          <w:spacing w:val="-1"/>
        </w:rPr>
        <w:t>to</w:t>
      </w:r>
      <w:r>
        <w:rPr>
          <w:spacing w:val="2"/>
        </w:rPr>
        <w:t xml:space="preserve"> </w:t>
      </w:r>
      <w:r>
        <w:rPr>
          <w:spacing w:val="-1"/>
        </w:rPr>
        <w:t>provide</w:t>
      </w:r>
      <w:r>
        <w:rPr>
          <w:spacing w:val="2"/>
        </w:rPr>
        <w:t xml:space="preserve"> </w:t>
      </w:r>
      <w:r>
        <w:rPr>
          <w:spacing w:val="-1"/>
        </w:rPr>
        <w:t>the</w:t>
      </w:r>
      <w:r>
        <w:rPr>
          <w:spacing w:val="2"/>
        </w:rPr>
        <w:t xml:space="preserve"> </w:t>
      </w:r>
      <w:r>
        <w:rPr>
          <w:spacing w:val="-2"/>
        </w:rPr>
        <w:t>Purchasing</w:t>
      </w:r>
      <w:r>
        <w:rPr>
          <w:spacing w:val="3"/>
        </w:rPr>
        <w:t xml:space="preserve"> </w:t>
      </w:r>
      <w:r>
        <w:rPr>
          <w:spacing w:val="-1"/>
        </w:rPr>
        <w:t>Division</w:t>
      </w:r>
      <w:r>
        <w:rPr>
          <w:spacing w:val="1"/>
        </w:rPr>
        <w:t xml:space="preserve"> </w:t>
      </w:r>
      <w:r>
        <w:rPr>
          <w:spacing w:val="-1"/>
        </w:rPr>
        <w:t>with</w:t>
      </w:r>
      <w:r>
        <w:rPr>
          <w:spacing w:val="2"/>
        </w:rPr>
        <w:t xml:space="preserve"> </w:t>
      </w:r>
      <w:r>
        <w:rPr>
          <w:spacing w:val="-1"/>
        </w:rPr>
        <w:t>detailed information</w:t>
      </w:r>
      <w:r>
        <w:rPr>
          <w:spacing w:val="1"/>
        </w:rPr>
        <w:t xml:space="preserve"> </w:t>
      </w:r>
      <w:r>
        <w:rPr>
          <w:spacing w:val="-1"/>
        </w:rPr>
        <w:t>regarding</w:t>
      </w:r>
      <w:r>
        <w:rPr>
          <w:spacing w:val="3"/>
        </w:rPr>
        <w:t xml:space="preserve"> </w:t>
      </w:r>
      <w:r>
        <w:rPr>
          <w:spacing w:val="-1"/>
        </w:rPr>
        <w:t>the solicitation</w:t>
      </w:r>
      <w:r>
        <w:rPr>
          <w:spacing w:val="103"/>
        </w:rPr>
        <w:t xml:space="preserve"> </w:t>
      </w:r>
      <w:r>
        <w:t>within</w:t>
      </w:r>
      <w:r>
        <w:rPr>
          <w:spacing w:val="-2"/>
        </w:rPr>
        <w:t xml:space="preserve"> </w:t>
      </w:r>
      <w:r>
        <w:t>a</w:t>
      </w:r>
      <w:r>
        <w:rPr>
          <w:spacing w:val="2"/>
        </w:rPr>
        <w:t xml:space="preserve"> </w:t>
      </w:r>
      <w:r>
        <w:rPr>
          <w:spacing w:val="-1"/>
        </w:rPr>
        <w:t>reasonable</w:t>
      </w:r>
      <w:r>
        <w:rPr>
          <w:spacing w:val="2"/>
        </w:rPr>
        <w:t xml:space="preserve"> </w:t>
      </w:r>
      <w:r>
        <w:rPr>
          <w:spacing w:val="-1"/>
        </w:rPr>
        <w:t>time prior</w:t>
      </w:r>
      <w:r>
        <w:rPr>
          <w:spacing w:val="1"/>
        </w:rPr>
        <w:t xml:space="preserve"> </w:t>
      </w:r>
      <w:r>
        <w:rPr>
          <w:spacing w:val="-2"/>
        </w:rPr>
        <w:t>to</w:t>
      </w:r>
      <w:r>
        <w:rPr>
          <w:spacing w:val="2"/>
        </w:rPr>
        <w:t xml:space="preserve"> </w:t>
      </w:r>
      <w:r>
        <w:rPr>
          <w:spacing w:val="-1"/>
        </w:rPr>
        <w:t xml:space="preserve">advertising. </w:t>
      </w:r>
      <w:r>
        <w:t>The</w:t>
      </w:r>
      <w:r>
        <w:rPr>
          <w:spacing w:val="-3"/>
        </w:rPr>
        <w:t xml:space="preserve"> </w:t>
      </w:r>
      <w:r>
        <w:rPr>
          <w:spacing w:val="-1"/>
        </w:rPr>
        <w:t>Requestor shall</w:t>
      </w:r>
      <w:r>
        <w:rPr>
          <w:spacing w:val="2"/>
        </w:rPr>
        <w:t xml:space="preserve"> </w:t>
      </w:r>
      <w:r>
        <w:rPr>
          <w:spacing w:val="-1"/>
        </w:rPr>
        <w:t>include</w:t>
      </w:r>
      <w:r>
        <w:rPr>
          <w:spacing w:val="2"/>
        </w:rPr>
        <w:t xml:space="preserve"> </w:t>
      </w:r>
      <w:r>
        <w:rPr>
          <w:spacing w:val="-1"/>
        </w:rPr>
        <w:t>detailed</w:t>
      </w:r>
      <w:r>
        <w:rPr>
          <w:spacing w:val="1"/>
        </w:rPr>
        <w:t xml:space="preserve"> </w:t>
      </w:r>
      <w:r>
        <w:rPr>
          <w:spacing w:val="-1"/>
        </w:rPr>
        <w:t>information, including</w:t>
      </w:r>
      <w:r>
        <w:rPr>
          <w:spacing w:val="3"/>
        </w:rPr>
        <w:t xml:space="preserve"> </w:t>
      </w:r>
      <w:r>
        <w:rPr>
          <w:spacing w:val="-1"/>
        </w:rPr>
        <w:t>the</w:t>
      </w:r>
      <w:r>
        <w:rPr>
          <w:spacing w:val="2"/>
        </w:rPr>
        <w:t xml:space="preserve"> </w:t>
      </w:r>
      <w:r>
        <w:rPr>
          <w:spacing w:val="-2"/>
        </w:rPr>
        <w:t>name</w:t>
      </w:r>
      <w:r>
        <w:rPr>
          <w:spacing w:val="71"/>
        </w:rPr>
        <w:t xml:space="preserve"> </w:t>
      </w:r>
      <w:r>
        <w:t>of</w:t>
      </w:r>
      <w:r>
        <w:rPr>
          <w:spacing w:val="4"/>
        </w:rPr>
        <w:t xml:space="preserve"> </w:t>
      </w:r>
      <w:r>
        <w:rPr>
          <w:spacing w:val="-1"/>
        </w:rPr>
        <w:t>the</w:t>
      </w:r>
      <w:r>
        <w:rPr>
          <w:spacing w:val="4"/>
        </w:rPr>
        <w:t xml:space="preserve"> </w:t>
      </w:r>
      <w:r>
        <w:rPr>
          <w:spacing w:val="-1"/>
        </w:rPr>
        <w:t>project,</w:t>
      </w:r>
      <w:r>
        <w:rPr>
          <w:spacing w:val="4"/>
        </w:rPr>
        <w:t xml:space="preserve"> </w:t>
      </w:r>
      <w:r>
        <w:rPr>
          <w:spacing w:val="-1"/>
        </w:rPr>
        <w:t>the</w:t>
      </w:r>
      <w:r>
        <w:rPr>
          <w:spacing w:val="4"/>
        </w:rPr>
        <w:t xml:space="preserve"> </w:t>
      </w:r>
      <w:r>
        <w:rPr>
          <w:spacing w:val="-1"/>
        </w:rPr>
        <w:t>due</w:t>
      </w:r>
      <w:r>
        <w:rPr>
          <w:spacing w:val="1"/>
        </w:rPr>
        <w:t xml:space="preserve"> </w:t>
      </w:r>
      <w:r>
        <w:rPr>
          <w:spacing w:val="-1"/>
        </w:rPr>
        <w:t>date</w:t>
      </w:r>
      <w:r>
        <w:rPr>
          <w:spacing w:val="4"/>
        </w:rPr>
        <w:t xml:space="preserve"> </w:t>
      </w:r>
      <w:r>
        <w:t>of</w:t>
      </w:r>
      <w:r>
        <w:rPr>
          <w:spacing w:val="1"/>
        </w:rPr>
        <w:t xml:space="preserve"> </w:t>
      </w:r>
      <w:r>
        <w:rPr>
          <w:spacing w:val="-1"/>
        </w:rPr>
        <w:t>the</w:t>
      </w:r>
      <w:r>
        <w:rPr>
          <w:spacing w:val="1"/>
        </w:rPr>
        <w:t xml:space="preserve"> </w:t>
      </w:r>
      <w:r>
        <w:rPr>
          <w:spacing w:val="-1"/>
        </w:rPr>
        <w:t>solicitation,</w:t>
      </w:r>
      <w:r>
        <w:rPr>
          <w:spacing w:val="47"/>
        </w:rPr>
        <w:t xml:space="preserve"> </w:t>
      </w:r>
      <w:r>
        <w:rPr>
          <w:spacing w:val="-1"/>
        </w:rPr>
        <w:t>project</w:t>
      </w:r>
      <w:r>
        <w:rPr>
          <w:spacing w:val="3"/>
        </w:rPr>
        <w:t xml:space="preserve"> </w:t>
      </w:r>
      <w:r>
        <w:rPr>
          <w:spacing w:val="-1"/>
        </w:rPr>
        <w:t>duration</w:t>
      </w:r>
      <w:r>
        <w:rPr>
          <w:spacing w:val="3"/>
        </w:rPr>
        <w:t xml:space="preserve"> </w:t>
      </w:r>
      <w:r>
        <w:t>or</w:t>
      </w:r>
      <w:r>
        <w:rPr>
          <w:spacing w:val="1"/>
        </w:rPr>
        <w:t xml:space="preserve"> </w:t>
      </w:r>
      <w:r>
        <w:rPr>
          <w:spacing w:val="-1"/>
        </w:rPr>
        <w:t>contract</w:t>
      </w:r>
      <w:r>
        <w:rPr>
          <w:spacing w:val="3"/>
        </w:rPr>
        <w:t xml:space="preserve"> </w:t>
      </w:r>
      <w:r>
        <w:rPr>
          <w:spacing w:val="-1"/>
        </w:rPr>
        <w:t>period,</w:t>
      </w:r>
      <w:r>
        <w:rPr>
          <w:spacing w:val="4"/>
        </w:rPr>
        <w:t xml:space="preserve"> </w:t>
      </w:r>
      <w:r>
        <w:rPr>
          <w:spacing w:val="-1"/>
        </w:rPr>
        <w:t>any</w:t>
      </w:r>
      <w:r>
        <w:rPr>
          <w:spacing w:val="3"/>
        </w:rPr>
        <w:t xml:space="preserve"> </w:t>
      </w:r>
      <w:r>
        <w:rPr>
          <w:spacing w:val="-2"/>
        </w:rPr>
        <w:t>required</w:t>
      </w:r>
      <w:r>
        <w:rPr>
          <w:spacing w:val="3"/>
        </w:rPr>
        <w:t xml:space="preserve"> </w:t>
      </w:r>
      <w:r>
        <w:rPr>
          <w:spacing w:val="-1"/>
        </w:rPr>
        <w:t>licenses</w:t>
      </w:r>
      <w:r>
        <w:rPr>
          <w:spacing w:val="2"/>
        </w:rPr>
        <w:t xml:space="preserve"> </w:t>
      </w:r>
      <w:r>
        <w:t>or</w:t>
      </w:r>
      <w:r>
        <w:rPr>
          <w:spacing w:val="69"/>
        </w:rPr>
        <w:t xml:space="preserve"> </w:t>
      </w:r>
      <w:r>
        <w:rPr>
          <w:spacing w:val="-1"/>
        </w:rPr>
        <w:t>certifications,</w:t>
      </w:r>
      <w:r>
        <w:rPr>
          <w:spacing w:val="45"/>
        </w:rPr>
        <w:t xml:space="preserve"> </w:t>
      </w:r>
      <w:r>
        <w:t>a</w:t>
      </w:r>
      <w:r>
        <w:rPr>
          <w:spacing w:val="44"/>
        </w:rPr>
        <w:t xml:space="preserve"> </w:t>
      </w:r>
      <w:r>
        <w:rPr>
          <w:spacing w:val="-1"/>
        </w:rPr>
        <w:t>detailed</w:t>
      </w:r>
      <w:r>
        <w:rPr>
          <w:spacing w:val="43"/>
        </w:rPr>
        <w:t xml:space="preserve"> </w:t>
      </w:r>
      <w:r>
        <w:rPr>
          <w:spacing w:val="-1"/>
        </w:rPr>
        <w:t>scope</w:t>
      </w:r>
      <w:r>
        <w:rPr>
          <w:spacing w:val="45"/>
        </w:rPr>
        <w:t xml:space="preserve"> </w:t>
      </w:r>
      <w:r>
        <w:t>of</w:t>
      </w:r>
      <w:r>
        <w:rPr>
          <w:spacing w:val="46"/>
        </w:rPr>
        <w:t xml:space="preserve"> </w:t>
      </w:r>
      <w:r>
        <w:rPr>
          <w:spacing w:val="-1"/>
        </w:rPr>
        <w:t>work,</w:t>
      </w:r>
      <w:r>
        <w:rPr>
          <w:spacing w:val="45"/>
        </w:rPr>
        <w:t xml:space="preserve"> </w:t>
      </w:r>
      <w:r>
        <w:t>a</w:t>
      </w:r>
      <w:r>
        <w:rPr>
          <w:spacing w:val="44"/>
        </w:rPr>
        <w:t xml:space="preserve"> </w:t>
      </w:r>
      <w:r>
        <w:rPr>
          <w:spacing w:val="-1"/>
        </w:rPr>
        <w:t>list</w:t>
      </w:r>
      <w:r>
        <w:rPr>
          <w:spacing w:val="45"/>
        </w:rPr>
        <w:t xml:space="preserve"> </w:t>
      </w:r>
      <w:r>
        <w:rPr>
          <w:spacing w:val="-1"/>
        </w:rPr>
        <w:t>of</w:t>
      </w:r>
      <w:r>
        <w:rPr>
          <w:spacing w:val="45"/>
        </w:rPr>
        <w:t xml:space="preserve"> </w:t>
      </w:r>
      <w:r>
        <w:rPr>
          <w:spacing w:val="-1"/>
        </w:rPr>
        <w:t>detailed</w:t>
      </w:r>
      <w:r>
        <w:rPr>
          <w:spacing w:val="45"/>
        </w:rPr>
        <w:t xml:space="preserve"> </w:t>
      </w:r>
      <w:r>
        <w:rPr>
          <w:spacing w:val="-1"/>
        </w:rPr>
        <w:t>items</w:t>
      </w:r>
      <w:r>
        <w:rPr>
          <w:spacing w:val="45"/>
        </w:rPr>
        <w:t xml:space="preserve"> </w:t>
      </w:r>
      <w:r>
        <w:t>or</w:t>
      </w:r>
      <w:r>
        <w:rPr>
          <w:spacing w:val="44"/>
        </w:rPr>
        <w:t xml:space="preserve"> </w:t>
      </w:r>
      <w:r>
        <w:rPr>
          <w:spacing w:val="-1"/>
        </w:rPr>
        <w:t>equipment,</w:t>
      </w:r>
      <w:r>
        <w:rPr>
          <w:spacing w:val="46"/>
        </w:rPr>
        <w:t xml:space="preserve"> </w:t>
      </w:r>
      <w:r>
        <w:rPr>
          <w:spacing w:val="-1"/>
        </w:rPr>
        <w:t>and</w:t>
      </w:r>
      <w:r>
        <w:rPr>
          <w:spacing w:val="44"/>
        </w:rPr>
        <w:t xml:space="preserve"> </w:t>
      </w:r>
      <w:r>
        <w:rPr>
          <w:spacing w:val="-1"/>
        </w:rPr>
        <w:t>detailed</w:t>
      </w:r>
      <w:r>
        <w:rPr>
          <w:spacing w:val="43"/>
        </w:rPr>
        <w:t xml:space="preserve"> </w:t>
      </w:r>
      <w:r>
        <w:rPr>
          <w:spacing w:val="-1"/>
        </w:rPr>
        <w:t>specifications</w:t>
      </w:r>
      <w:r>
        <w:rPr>
          <w:spacing w:val="45"/>
        </w:rPr>
        <w:t xml:space="preserve"> </w:t>
      </w:r>
      <w:r>
        <w:rPr>
          <w:spacing w:val="-1"/>
        </w:rPr>
        <w:t>and</w:t>
      </w:r>
      <w:r>
        <w:rPr>
          <w:spacing w:val="79"/>
        </w:rPr>
        <w:t xml:space="preserve"> </w:t>
      </w:r>
      <w:r>
        <w:rPr>
          <w:spacing w:val="-1"/>
        </w:rPr>
        <w:t>requirements.</w:t>
      </w:r>
    </w:p>
    <w:p w14:paraId="6596DABF" w14:textId="77777777" w:rsidR="002312B8" w:rsidRDefault="002312B8">
      <w:pPr>
        <w:spacing w:before="1"/>
        <w:rPr>
          <w:rFonts w:ascii="Cambria" w:eastAsia="Cambria" w:hAnsi="Cambria" w:cs="Cambria"/>
        </w:rPr>
      </w:pPr>
    </w:p>
    <w:p w14:paraId="6752CF6A" w14:textId="77777777" w:rsidR="002312B8" w:rsidRDefault="000C0407">
      <w:pPr>
        <w:pStyle w:val="Heading3"/>
        <w:tabs>
          <w:tab w:val="left" w:pos="4699"/>
          <w:tab w:val="left" w:pos="11013"/>
        </w:tabs>
        <w:jc w:val="both"/>
        <w:rPr>
          <w:u w:val="none"/>
        </w:rPr>
      </w:pPr>
      <w:r>
        <w:rPr>
          <w:u w:val="thick" w:color="5F5F5F"/>
        </w:rPr>
        <w:t xml:space="preserve"> </w:t>
      </w:r>
      <w:r>
        <w:rPr>
          <w:u w:val="thick" w:color="5F5F5F"/>
        </w:rPr>
        <w:tab/>
      </w:r>
      <w:bookmarkStart w:id="171" w:name="_Toc120021407"/>
      <w:bookmarkStart w:id="172" w:name="_Toc121306062"/>
      <w:r>
        <w:rPr>
          <w:spacing w:val="-1"/>
          <w:u w:val="thick" w:color="5F5F5F"/>
        </w:rPr>
        <w:t>DEFINITIONS</w:t>
      </w:r>
      <w:bookmarkEnd w:id="171"/>
      <w:bookmarkEnd w:id="172"/>
      <w:r>
        <w:rPr>
          <w:u w:val="thick" w:color="5F5F5F"/>
        </w:rPr>
        <w:t xml:space="preserve"> </w:t>
      </w:r>
      <w:r>
        <w:rPr>
          <w:u w:val="thick" w:color="5F5F5F"/>
        </w:rPr>
        <w:tab/>
      </w:r>
    </w:p>
    <w:p w14:paraId="6EEC0346" w14:textId="77777777" w:rsidR="002312B8" w:rsidRDefault="000C0407">
      <w:pPr>
        <w:pStyle w:val="BodyText"/>
        <w:spacing w:before="156"/>
        <w:jc w:val="both"/>
      </w:pPr>
      <w:r>
        <w:rPr>
          <w:spacing w:val="-1"/>
        </w:rPr>
        <w:t>As</w:t>
      </w:r>
      <w:r>
        <w:t xml:space="preserve"> </w:t>
      </w:r>
      <w:r>
        <w:rPr>
          <w:spacing w:val="-1"/>
        </w:rPr>
        <w:t xml:space="preserve">used </w:t>
      </w:r>
      <w:r>
        <w:t>in</w:t>
      </w:r>
      <w:r>
        <w:rPr>
          <w:spacing w:val="-2"/>
        </w:rPr>
        <w:t xml:space="preserve"> </w:t>
      </w:r>
      <w:r>
        <w:rPr>
          <w:spacing w:val="-1"/>
        </w:rPr>
        <w:t>this</w:t>
      </w:r>
      <w:r>
        <w:t xml:space="preserve"> </w:t>
      </w:r>
      <w:r>
        <w:rPr>
          <w:spacing w:val="-1"/>
        </w:rPr>
        <w:t>procedure:</w:t>
      </w:r>
    </w:p>
    <w:p w14:paraId="6F46989A" w14:textId="77777777" w:rsidR="002312B8" w:rsidRDefault="002312B8">
      <w:pPr>
        <w:rPr>
          <w:rFonts w:ascii="Cambria" w:eastAsia="Cambria" w:hAnsi="Cambria" w:cs="Cambria"/>
        </w:rPr>
      </w:pPr>
    </w:p>
    <w:p w14:paraId="025935AC" w14:textId="77777777" w:rsidR="002312B8" w:rsidRDefault="000C0407">
      <w:pPr>
        <w:pStyle w:val="BodyText"/>
        <w:ind w:right="195"/>
        <w:jc w:val="both"/>
      </w:pPr>
      <w:r>
        <w:rPr>
          <w:rFonts w:cs="Cambria"/>
          <w:b/>
          <w:bCs/>
        </w:rPr>
        <w:t>Bid</w:t>
      </w:r>
      <w:r>
        <w:rPr>
          <w:rFonts w:cs="Cambria"/>
          <w:b/>
          <w:bCs/>
          <w:spacing w:val="25"/>
        </w:rPr>
        <w:t xml:space="preserve"> </w:t>
      </w:r>
      <w:r>
        <w:rPr>
          <w:rFonts w:cs="Cambria"/>
          <w:b/>
          <w:bCs/>
          <w:spacing w:val="-1"/>
        </w:rPr>
        <w:t>Bond</w:t>
      </w:r>
      <w:r>
        <w:rPr>
          <w:rFonts w:cs="Cambria"/>
          <w:b/>
          <w:bCs/>
          <w:spacing w:val="25"/>
        </w:rPr>
        <w:t xml:space="preserve"> </w:t>
      </w:r>
      <w:r>
        <w:t>–</w:t>
      </w:r>
      <w:r>
        <w:rPr>
          <w:spacing w:val="23"/>
        </w:rPr>
        <w:t xml:space="preserve"> </w:t>
      </w:r>
      <w:r>
        <w:t>a</w:t>
      </w:r>
      <w:r>
        <w:rPr>
          <w:spacing w:val="23"/>
        </w:rPr>
        <w:t xml:space="preserve"> </w:t>
      </w:r>
      <w:r>
        <w:rPr>
          <w:spacing w:val="-1"/>
        </w:rPr>
        <w:t>Surety</w:t>
      </w:r>
      <w:r>
        <w:rPr>
          <w:spacing w:val="22"/>
        </w:rPr>
        <w:t xml:space="preserve"> </w:t>
      </w:r>
      <w:r>
        <w:rPr>
          <w:spacing w:val="-2"/>
        </w:rPr>
        <w:t>Bond</w:t>
      </w:r>
      <w:r>
        <w:rPr>
          <w:spacing w:val="26"/>
        </w:rPr>
        <w:t xml:space="preserve"> </w:t>
      </w:r>
      <w:r>
        <w:rPr>
          <w:spacing w:val="-1"/>
        </w:rPr>
        <w:t>issued</w:t>
      </w:r>
      <w:r>
        <w:rPr>
          <w:spacing w:val="25"/>
        </w:rPr>
        <w:t xml:space="preserve"> </w:t>
      </w:r>
      <w:r>
        <w:rPr>
          <w:spacing w:val="-1"/>
        </w:rPr>
        <w:t>by</w:t>
      </w:r>
      <w:r>
        <w:rPr>
          <w:spacing w:val="25"/>
        </w:rPr>
        <w:t xml:space="preserve"> </w:t>
      </w:r>
      <w:r>
        <w:t>a</w:t>
      </w:r>
      <w:r>
        <w:rPr>
          <w:spacing w:val="23"/>
        </w:rPr>
        <w:t xml:space="preserve"> </w:t>
      </w:r>
      <w:r>
        <w:rPr>
          <w:spacing w:val="-1"/>
        </w:rPr>
        <w:t>vendor</w:t>
      </w:r>
      <w:r>
        <w:rPr>
          <w:spacing w:val="25"/>
        </w:rPr>
        <w:t xml:space="preserve"> </w:t>
      </w:r>
      <w:r>
        <w:rPr>
          <w:spacing w:val="-2"/>
        </w:rPr>
        <w:t>to</w:t>
      </w:r>
      <w:r>
        <w:rPr>
          <w:spacing w:val="26"/>
        </w:rPr>
        <w:t xml:space="preserve"> </w:t>
      </w:r>
      <w:r>
        <w:rPr>
          <w:spacing w:val="-1"/>
        </w:rPr>
        <w:t>the</w:t>
      </w:r>
      <w:r>
        <w:rPr>
          <w:spacing w:val="26"/>
        </w:rPr>
        <w:t xml:space="preserve"> </w:t>
      </w:r>
      <w:r>
        <w:rPr>
          <w:spacing w:val="-1"/>
        </w:rPr>
        <w:t>City,</w:t>
      </w:r>
      <w:r>
        <w:rPr>
          <w:spacing w:val="25"/>
        </w:rPr>
        <w:t xml:space="preserve"> </w:t>
      </w:r>
      <w:r>
        <w:rPr>
          <w:spacing w:val="-2"/>
        </w:rPr>
        <w:t>to</w:t>
      </w:r>
      <w:r>
        <w:rPr>
          <w:spacing w:val="27"/>
        </w:rPr>
        <w:t xml:space="preserve"> </w:t>
      </w:r>
      <w:r>
        <w:rPr>
          <w:spacing w:val="-1"/>
        </w:rPr>
        <w:t>provide</w:t>
      </w:r>
      <w:r>
        <w:rPr>
          <w:spacing w:val="23"/>
        </w:rPr>
        <w:t xml:space="preserve"> </w:t>
      </w:r>
      <w:r>
        <w:rPr>
          <w:spacing w:val="-1"/>
        </w:rPr>
        <w:t>guarantee,</w:t>
      </w:r>
      <w:r>
        <w:rPr>
          <w:spacing w:val="25"/>
        </w:rPr>
        <w:t xml:space="preserve"> </w:t>
      </w:r>
      <w:r>
        <w:rPr>
          <w:spacing w:val="-1"/>
        </w:rPr>
        <w:t>that</w:t>
      </w:r>
      <w:r>
        <w:rPr>
          <w:spacing w:val="23"/>
        </w:rPr>
        <w:t xml:space="preserve"> </w:t>
      </w:r>
      <w:r>
        <w:rPr>
          <w:spacing w:val="-1"/>
        </w:rPr>
        <w:t>the</w:t>
      </w:r>
      <w:r>
        <w:rPr>
          <w:spacing w:val="23"/>
        </w:rPr>
        <w:t xml:space="preserve"> </w:t>
      </w:r>
      <w:r>
        <w:rPr>
          <w:spacing w:val="-1"/>
        </w:rPr>
        <w:t>lowest</w:t>
      </w:r>
      <w:r>
        <w:rPr>
          <w:spacing w:val="25"/>
        </w:rPr>
        <w:t xml:space="preserve"> </w:t>
      </w:r>
      <w:r>
        <w:rPr>
          <w:spacing w:val="-1"/>
        </w:rPr>
        <w:t>responsive</w:t>
      </w:r>
      <w:r>
        <w:rPr>
          <w:spacing w:val="23"/>
        </w:rPr>
        <w:t xml:space="preserve"> </w:t>
      </w:r>
      <w:r>
        <w:rPr>
          <w:spacing w:val="-1"/>
        </w:rPr>
        <w:t>and</w:t>
      </w:r>
      <w:r>
        <w:rPr>
          <w:spacing w:val="75"/>
        </w:rPr>
        <w:t xml:space="preserve"> </w:t>
      </w:r>
      <w:r>
        <w:rPr>
          <w:spacing w:val="-1"/>
        </w:rPr>
        <w:t>responsible</w:t>
      </w:r>
      <w:r>
        <w:rPr>
          <w:spacing w:val="14"/>
        </w:rPr>
        <w:t xml:space="preserve"> </w:t>
      </w:r>
      <w:r>
        <w:rPr>
          <w:spacing w:val="-1"/>
        </w:rPr>
        <w:t>bidder</w:t>
      </w:r>
      <w:r>
        <w:rPr>
          <w:spacing w:val="13"/>
        </w:rPr>
        <w:t xml:space="preserve"> </w:t>
      </w:r>
      <w:r>
        <w:t>will</w:t>
      </w:r>
      <w:r>
        <w:rPr>
          <w:spacing w:val="11"/>
        </w:rPr>
        <w:t xml:space="preserve"> </w:t>
      </w:r>
      <w:r>
        <w:rPr>
          <w:spacing w:val="-1"/>
        </w:rPr>
        <w:t>undertake</w:t>
      </w:r>
      <w:r>
        <w:rPr>
          <w:spacing w:val="14"/>
        </w:rPr>
        <w:t xml:space="preserve"> </w:t>
      </w:r>
      <w:r>
        <w:rPr>
          <w:spacing w:val="-1"/>
        </w:rPr>
        <w:t>the</w:t>
      </w:r>
      <w:r>
        <w:rPr>
          <w:spacing w:val="11"/>
        </w:rPr>
        <w:t xml:space="preserve"> </w:t>
      </w:r>
      <w:r>
        <w:rPr>
          <w:spacing w:val="-1"/>
        </w:rPr>
        <w:t>contract</w:t>
      </w:r>
      <w:r>
        <w:rPr>
          <w:spacing w:val="13"/>
        </w:rPr>
        <w:t xml:space="preserve"> </w:t>
      </w:r>
      <w:r>
        <w:rPr>
          <w:spacing w:val="-1"/>
        </w:rPr>
        <w:t>under</w:t>
      </w:r>
      <w:r>
        <w:rPr>
          <w:spacing w:val="13"/>
        </w:rPr>
        <w:t xml:space="preserve"> </w:t>
      </w:r>
      <w:r>
        <w:rPr>
          <w:spacing w:val="-1"/>
        </w:rPr>
        <w:t>the</w:t>
      </w:r>
      <w:r>
        <w:rPr>
          <w:spacing w:val="14"/>
        </w:rPr>
        <w:t xml:space="preserve"> </w:t>
      </w:r>
      <w:r>
        <w:rPr>
          <w:spacing w:val="-2"/>
        </w:rPr>
        <w:t>terms</w:t>
      </w:r>
      <w:r>
        <w:rPr>
          <w:spacing w:val="15"/>
        </w:rPr>
        <w:t xml:space="preserve"> </w:t>
      </w:r>
      <w:r>
        <w:rPr>
          <w:spacing w:val="-1"/>
        </w:rPr>
        <w:t>and</w:t>
      </w:r>
      <w:r>
        <w:rPr>
          <w:spacing w:val="11"/>
        </w:rPr>
        <w:t xml:space="preserve"> </w:t>
      </w:r>
      <w:r>
        <w:rPr>
          <w:spacing w:val="-1"/>
        </w:rPr>
        <w:t>conditions</w:t>
      </w:r>
      <w:r>
        <w:rPr>
          <w:spacing w:val="15"/>
        </w:rPr>
        <w:t xml:space="preserve"> </w:t>
      </w:r>
      <w:r>
        <w:t>at</w:t>
      </w:r>
      <w:r>
        <w:rPr>
          <w:spacing w:val="13"/>
        </w:rPr>
        <w:t xml:space="preserve"> </w:t>
      </w:r>
      <w:r>
        <w:rPr>
          <w:spacing w:val="-1"/>
        </w:rPr>
        <w:t>which</w:t>
      </w:r>
      <w:r>
        <w:rPr>
          <w:spacing w:val="14"/>
        </w:rPr>
        <w:t xml:space="preserve"> </w:t>
      </w:r>
      <w:r>
        <w:rPr>
          <w:spacing w:val="-1"/>
        </w:rPr>
        <w:t>the</w:t>
      </w:r>
      <w:r>
        <w:rPr>
          <w:spacing w:val="14"/>
        </w:rPr>
        <w:t xml:space="preserve"> </w:t>
      </w:r>
      <w:r>
        <w:rPr>
          <w:spacing w:val="-1"/>
        </w:rPr>
        <w:t>vendor</w:t>
      </w:r>
      <w:r>
        <w:rPr>
          <w:spacing w:val="11"/>
        </w:rPr>
        <w:t xml:space="preserve"> </w:t>
      </w:r>
      <w:r>
        <w:rPr>
          <w:spacing w:val="-1"/>
        </w:rPr>
        <w:t>submitted</w:t>
      </w:r>
      <w:r>
        <w:rPr>
          <w:spacing w:val="11"/>
        </w:rPr>
        <w:t xml:space="preserve"> </w:t>
      </w:r>
      <w:r>
        <w:rPr>
          <w:spacing w:val="-1"/>
        </w:rPr>
        <w:t>its</w:t>
      </w:r>
      <w:r>
        <w:rPr>
          <w:spacing w:val="73"/>
        </w:rPr>
        <w:t xml:space="preserve"> </w:t>
      </w:r>
      <w:r>
        <w:rPr>
          <w:spacing w:val="-1"/>
        </w:rPr>
        <w:t>bid.</w:t>
      </w:r>
    </w:p>
    <w:p w14:paraId="336CC65A" w14:textId="77777777" w:rsidR="002312B8" w:rsidRDefault="002312B8">
      <w:pPr>
        <w:rPr>
          <w:rFonts w:ascii="Cambria" w:eastAsia="Cambria" w:hAnsi="Cambria" w:cs="Cambria"/>
        </w:rPr>
      </w:pPr>
    </w:p>
    <w:p w14:paraId="6F022D62" w14:textId="77777777" w:rsidR="002312B8" w:rsidRDefault="000C0407">
      <w:pPr>
        <w:pStyle w:val="BodyText"/>
        <w:ind w:left="119" w:right="194"/>
        <w:jc w:val="both"/>
      </w:pPr>
      <w:r>
        <w:rPr>
          <w:rFonts w:cs="Cambria"/>
          <w:b/>
          <w:bCs/>
          <w:spacing w:val="-1"/>
        </w:rPr>
        <w:t>California</w:t>
      </w:r>
      <w:r>
        <w:rPr>
          <w:rFonts w:cs="Cambria"/>
          <w:b/>
          <w:bCs/>
          <w:spacing w:val="5"/>
        </w:rPr>
        <w:t xml:space="preserve"> </w:t>
      </w:r>
      <w:r>
        <w:rPr>
          <w:rFonts w:cs="Cambria"/>
          <w:b/>
          <w:bCs/>
          <w:spacing w:val="-1"/>
        </w:rPr>
        <w:t>Public</w:t>
      </w:r>
      <w:r>
        <w:rPr>
          <w:rFonts w:cs="Cambria"/>
          <w:b/>
          <w:bCs/>
          <w:spacing w:val="8"/>
        </w:rPr>
        <w:t xml:space="preserve"> </w:t>
      </w:r>
      <w:r>
        <w:rPr>
          <w:rFonts w:cs="Cambria"/>
          <w:b/>
          <w:bCs/>
          <w:spacing w:val="-2"/>
        </w:rPr>
        <w:t>Contract</w:t>
      </w:r>
      <w:r>
        <w:rPr>
          <w:rFonts w:cs="Cambria"/>
          <w:b/>
          <w:bCs/>
          <w:spacing w:val="9"/>
        </w:rPr>
        <w:t xml:space="preserve"> </w:t>
      </w:r>
      <w:r>
        <w:rPr>
          <w:rFonts w:cs="Cambria"/>
          <w:b/>
          <w:bCs/>
          <w:spacing w:val="-1"/>
        </w:rPr>
        <w:t>Code</w:t>
      </w:r>
      <w:r>
        <w:rPr>
          <w:rFonts w:cs="Cambria"/>
          <w:b/>
          <w:bCs/>
          <w:spacing w:val="9"/>
        </w:rPr>
        <w:t xml:space="preserve"> </w:t>
      </w:r>
      <w:r>
        <w:rPr>
          <w:rFonts w:cs="Cambria"/>
          <w:b/>
          <w:bCs/>
          <w:spacing w:val="-2"/>
        </w:rPr>
        <w:t>(PCC)</w:t>
      </w:r>
      <w:r>
        <w:rPr>
          <w:rFonts w:cs="Cambria"/>
          <w:b/>
          <w:bCs/>
          <w:spacing w:val="10"/>
        </w:rPr>
        <w:t xml:space="preserve"> </w:t>
      </w:r>
      <w:r>
        <w:t>–</w:t>
      </w:r>
      <w:r>
        <w:rPr>
          <w:spacing w:val="6"/>
        </w:rPr>
        <w:t xml:space="preserve"> </w:t>
      </w:r>
      <w:r>
        <w:rPr>
          <w:spacing w:val="-1"/>
        </w:rPr>
        <w:t>State</w:t>
      </w:r>
      <w:r>
        <w:rPr>
          <w:spacing w:val="6"/>
        </w:rPr>
        <w:t xml:space="preserve"> </w:t>
      </w:r>
      <w:r>
        <w:t>of</w:t>
      </w:r>
      <w:r>
        <w:rPr>
          <w:spacing w:val="6"/>
        </w:rPr>
        <w:t xml:space="preserve"> </w:t>
      </w:r>
      <w:r>
        <w:rPr>
          <w:spacing w:val="-1"/>
        </w:rPr>
        <w:t>California</w:t>
      </w:r>
      <w:r>
        <w:rPr>
          <w:spacing w:val="8"/>
        </w:rPr>
        <w:t xml:space="preserve"> </w:t>
      </w:r>
      <w:r>
        <w:rPr>
          <w:spacing w:val="-1"/>
        </w:rPr>
        <w:t>Statutes</w:t>
      </w:r>
      <w:r>
        <w:rPr>
          <w:spacing w:val="9"/>
        </w:rPr>
        <w:t xml:space="preserve"> </w:t>
      </w:r>
      <w:r>
        <w:rPr>
          <w:spacing w:val="-1"/>
        </w:rPr>
        <w:t>that</w:t>
      </w:r>
      <w:r>
        <w:rPr>
          <w:spacing w:val="8"/>
        </w:rPr>
        <w:t xml:space="preserve"> </w:t>
      </w:r>
      <w:r>
        <w:rPr>
          <w:spacing w:val="-1"/>
        </w:rPr>
        <w:t>clarify</w:t>
      </w:r>
      <w:r>
        <w:rPr>
          <w:spacing w:val="7"/>
        </w:rPr>
        <w:t xml:space="preserve"> </w:t>
      </w:r>
      <w:r>
        <w:rPr>
          <w:spacing w:val="-1"/>
        </w:rPr>
        <w:t>laws</w:t>
      </w:r>
      <w:r>
        <w:rPr>
          <w:spacing w:val="9"/>
        </w:rPr>
        <w:t xml:space="preserve"> </w:t>
      </w:r>
      <w:r>
        <w:rPr>
          <w:spacing w:val="-2"/>
        </w:rPr>
        <w:t>regarding</w:t>
      </w:r>
      <w:r>
        <w:rPr>
          <w:spacing w:val="10"/>
        </w:rPr>
        <w:t xml:space="preserve"> </w:t>
      </w:r>
      <w:r>
        <w:rPr>
          <w:spacing w:val="-1"/>
        </w:rPr>
        <w:t>the</w:t>
      </w:r>
      <w:r>
        <w:rPr>
          <w:spacing w:val="9"/>
        </w:rPr>
        <w:t xml:space="preserve"> </w:t>
      </w:r>
      <w:r>
        <w:rPr>
          <w:spacing w:val="-2"/>
        </w:rPr>
        <w:t>public</w:t>
      </w:r>
      <w:r>
        <w:rPr>
          <w:spacing w:val="93"/>
        </w:rPr>
        <w:t xml:space="preserve"> </w:t>
      </w:r>
      <w:r>
        <w:rPr>
          <w:spacing w:val="-1"/>
        </w:rPr>
        <w:t>competitive</w:t>
      </w:r>
      <w:r>
        <w:rPr>
          <w:spacing w:val="-5"/>
        </w:rPr>
        <w:t xml:space="preserve"> </w:t>
      </w:r>
      <w:r>
        <w:rPr>
          <w:spacing w:val="-1"/>
        </w:rPr>
        <w:t>bidding</w:t>
      </w:r>
      <w:r>
        <w:rPr>
          <w:spacing w:val="-4"/>
        </w:rPr>
        <w:t xml:space="preserve"> </w:t>
      </w:r>
      <w:r>
        <w:rPr>
          <w:spacing w:val="-1"/>
        </w:rPr>
        <w:t>requirements</w:t>
      </w:r>
      <w:r>
        <w:rPr>
          <w:spacing w:val="-5"/>
        </w:rPr>
        <w:t xml:space="preserve"> </w:t>
      </w:r>
      <w:r>
        <w:rPr>
          <w:spacing w:val="-1"/>
        </w:rPr>
        <w:t>to</w:t>
      </w:r>
      <w:r>
        <w:rPr>
          <w:spacing w:val="-5"/>
        </w:rPr>
        <w:t xml:space="preserve"> </w:t>
      </w:r>
      <w:r>
        <w:rPr>
          <w:spacing w:val="-1"/>
        </w:rPr>
        <w:t>eliminate</w:t>
      </w:r>
      <w:r>
        <w:rPr>
          <w:spacing w:val="-5"/>
        </w:rPr>
        <w:t xml:space="preserve"> </w:t>
      </w:r>
      <w:r>
        <w:rPr>
          <w:spacing w:val="-1"/>
        </w:rPr>
        <w:t>favoritism,</w:t>
      </w:r>
      <w:r>
        <w:rPr>
          <w:spacing w:val="-5"/>
        </w:rPr>
        <w:t xml:space="preserve"> </w:t>
      </w:r>
      <w:r>
        <w:rPr>
          <w:spacing w:val="-1"/>
        </w:rPr>
        <w:t>fraud,</w:t>
      </w:r>
      <w:r>
        <w:rPr>
          <w:spacing w:val="-5"/>
        </w:rPr>
        <w:t xml:space="preserve"> </w:t>
      </w:r>
      <w:r>
        <w:rPr>
          <w:spacing w:val="-1"/>
        </w:rPr>
        <w:t>and</w:t>
      </w:r>
      <w:r>
        <w:rPr>
          <w:spacing w:val="-6"/>
        </w:rPr>
        <w:t xml:space="preserve"> </w:t>
      </w:r>
      <w:r>
        <w:rPr>
          <w:spacing w:val="-1"/>
        </w:rPr>
        <w:t>corruption</w:t>
      </w:r>
      <w:r>
        <w:rPr>
          <w:spacing w:val="-7"/>
        </w:rPr>
        <w:t xml:space="preserve"> </w:t>
      </w:r>
      <w:r>
        <w:t>in</w:t>
      </w:r>
      <w:r>
        <w:rPr>
          <w:spacing w:val="-7"/>
        </w:rPr>
        <w:t xml:space="preserve"> </w:t>
      </w:r>
      <w:r>
        <w:rPr>
          <w:spacing w:val="-1"/>
        </w:rPr>
        <w:t>the</w:t>
      </w:r>
      <w:r>
        <w:rPr>
          <w:spacing w:val="-5"/>
        </w:rPr>
        <w:t xml:space="preserve"> </w:t>
      </w:r>
      <w:r>
        <w:rPr>
          <w:spacing w:val="-1"/>
        </w:rPr>
        <w:t>awarding</w:t>
      </w:r>
      <w:r>
        <w:rPr>
          <w:spacing w:val="-4"/>
        </w:rPr>
        <w:t xml:space="preserve"> </w:t>
      </w:r>
      <w:r>
        <w:rPr>
          <w:spacing w:val="-1"/>
        </w:rPr>
        <w:t>of</w:t>
      </w:r>
      <w:r>
        <w:rPr>
          <w:spacing w:val="-5"/>
        </w:rPr>
        <w:t xml:space="preserve"> </w:t>
      </w:r>
      <w:r>
        <w:rPr>
          <w:spacing w:val="-1"/>
        </w:rPr>
        <w:t>public</w:t>
      </w:r>
      <w:r>
        <w:rPr>
          <w:spacing w:val="-5"/>
        </w:rPr>
        <w:t xml:space="preserve"> </w:t>
      </w:r>
      <w:r>
        <w:rPr>
          <w:spacing w:val="-1"/>
        </w:rPr>
        <w:t>contracts.</w:t>
      </w:r>
    </w:p>
    <w:p w14:paraId="4193EC68" w14:textId="77777777" w:rsidR="002312B8" w:rsidRDefault="002312B8">
      <w:pPr>
        <w:rPr>
          <w:rFonts w:ascii="Cambria" w:eastAsia="Cambria" w:hAnsi="Cambria" w:cs="Cambria"/>
        </w:rPr>
      </w:pPr>
    </w:p>
    <w:p w14:paraId="62E12985" w14:textId="77777777" w:rsidR="002312B8" w:rsidRDefault="000C0407">
      <w:pPr>
        <w:pStyle w:val="BodyText"/>
        <w:ind w:left="119" w:right="194"/>
        <w:jc w:val="both"/>
      </w:pPr>
      <w:r>
        <w:rPr>
          <w:rFonts w:cs="Cambria"/>
          <w:b/>
          <w:bCs/>
          <w:spacing w:val="-1"/>
        </w:rPr>
        <w:t>California</w:t>
      </w:r>
      <w:r>
        <w:rPr>
          <w:rFonts w:cs="Cambria"/>
          <w:b/>
          <w:bCs/>
          <w:spacing w:val="1"/>
        </w:rPr>
        <w:t xml:space="preserve"> </w:t>
      </w:r>
      <w:r>
        <w:rPr>
          <w:rFonts w:cs="Cambria"/>
          <w:b/>
          <w:bCs/>
          <w:spacing w:val="-1"/>
        </w:rPr>
        <w:t>Uniform Public</w:t>
      </w:r>
      <w:r>
        <w:rPr>
          <w:rFonts w:cs="Cambria"/>
          <w:b/>
          <w:bCs/>
          <w:spacing w:val="1"/>
        </w:rPr>
        <w:t xml:space="preserve"> </w:t>
      </w:r>
      <w:r>
        <w:rPr>
          <w:rFonts w:cs="Cambria"/>
          <w:b/>
          <w:bCs/>
          <w:spacing w:val="-1"/>
        </w:rPr>
        <w:t>Construction</w:t>
      </w:r>
      <w:r>
        <w:rPr>
          <w:rFonts w:cs="Cambria"/>
          <w:b/>
          <w:bCs/>
        </w:rPr>
        <w:t xml:space="preserve"> </w:t>
      </w:r>
      <w:r>
        <w:rPr>
          <w:rFonts w:cs="Cambria"/>
          <w:b/>
          <w:bCs/>
          <w:spacing w:val="-1"/>
        </w:rPr>
        <w:t>Cost</w:t>
      </w:r>
      <w:r>
        <w:rPr>
          <w:rFonts w:cs="Cambria"/>
          <w:b/>
          <w:bCs/>
          <w:spacing w:val="3"/>
        </w:rPr>
        <w:t xml:space="preserve"> </w:t>
      </w:r>
      <w:r>
        <w:rPr>
          <w:rFonts w:cs="Cambria"/>
          <w:b/>
          <w:bCs/>
          <w:spacing w:val="-1"/>
        </w:rPr>
        <w:t>Accounting Act</w:t>
      </w:r>
      <w:r>
        <w:rPr>
          <w:rFonts w:cs="Cambria"/>
          <w:b/>
          <w:bCs/>
        </w:rPr>
        <w:t xml:space="preserve"> </w:t>
      </w:r>
      <w:r>
        <w:rPr>
          <w:rFonts w:cs="Cambria"/>
          <w:b/>
          <w:bCs/>
          <w:spacing w:val="-1"/>
        </w:rPr>
        <w:t>(CUPCAA)</w:t>
      </w:r>
      <w:r>
        <w:rPr>
          <w:rFonts w:cs="Cambria"/>
          <w:b/>
          <w:bCs/>
          <w:spacing w:val="3"/>
        </w:rPr>
        <w:t xml:space="preserve"> </w:t>
      </w:r>
      <w:r>
        <w:t>–</w:t>
      </w:r>
      <w:r>
        <w:rPr>
          <w:spacing w:val="-3"/>
        </w:rPr>
        <w:t xml:space="preserve"> </w:t>
      </w:r>
      <w:r>
        <w:t>The</w:t>
      </w:r>
      <w:r>
        <w:rPr>
          <w:spacing w:val="-1"/>
        </w:rPr>
        <w:t xml:space="preserve"> Uniform</w:t>
      </w:r>
      <w:r>
        <w:rPr>
          <w:spacing w:val="3"/>
        </w:rPr>
        <w:t xml:space="preserve"> </w:t>
      </w:r>
      <w:r>
        <w:rPr>
          <w:spacing w:val="-2"/>
        </w:rPr>
        <w:t>Public</w:t>
      </w:r>
      <w:r>
        <w:rPr>
          <w:spacing w:val="3"/>
        </w:rPr>
        <w:t xml:space="preserve"> </w:t>
      </w:r>
      <w:r>
        <w:rPr>
          <w:spacing w:val="-1"/>
        </w:rPr>
        <w:t>Construction</w:t>
      </w:r>
      <w:r>
        <w:rPr>
          <w:spacing w:val="1"/>
        </w:rPr>
        <w:t xml:space="preserve"> </w:t>
      </w:r>
      <w:r>
        <w:t>Cost</w:t>
      </w:r>
      <w:r>
        <w:rPr>
          <w:spacing w:val="66"/>
        </w:rPr>
        <w:t xml:space="preserve"> </w:t>
      </w:r>
      <w:r>
        <w:rPr>
          <w:spacing w:val="-1"/>
        </w:rPr>
        <w:t>Accounting</w:t>
      </w:r>
      <w:r>
        <w:rPr>
          <w:spacing w:val="20"/>
        </w:rPr>
        <w:t xml:space="preserve"> </w:t>
      </w:r>
      <w:r>
        <w:t>Act</w:t>
      </w:r>
      <w:r>
        <w:rPr>
          <w:spacing w:val="18"/>
        </w:rPr>
        <w:t xml:space="preserve"> </w:t>
      </w:r>
      <w:r>
        <w:rPr>
          <w:spacing w:val="-1"/>
        </w:rPr>
        <w:t>(Act),</w:t>
      </w:r>
      <w:r>
        <w:rPr>
          <w:spacing w:val="19"/>
        </w:rPr>
        <w:t xml:space="preserve"> </w:t>
      </w:r>
      <w:r>
        <w:rPr>
          <w:spacing w:val="-1"/>
        </w:rPr>
        <w:t>enacted</w:t>
      </w:r>
      <w:r>
        <w:rPr>
          <w:spacing w:val="18"/>
        </w:rPr>
        <w:t xml:space="preserve"> </w:t>
      </w:r>
      <w:r>
        <w:t>in</w:t>
      </w:r>
      <w:r>
        <w:rPr>
          <w:spacing w:val="17"/>
        </w:rPr>
        <w:t xml:space="preserve"> </w:t>
      </w:r>
      <w:r>
        <w:rPr>
          <w:spacing w:val="-1"/>
        </w:rPr>
        <w:t>1983</w:t>
      </w:r>
      <w:r>
        <w:rPr>
          <w:spacing w:val="18"/>
        </w:rPr>
        <w:t xml:space="preserve"> </w:t>
      </w:r>
      <w:r>
        <w:rPr>
          <w:spacing w:val="-1"/>
        </w:rPr>
        <w:t>under</w:t>
      </w:r>
      <w:r>
        <w:rPr>
          <w:spacing w:val="18"/>
        </w:rPr>
        <w:t xml:space="preserve"> </w:t>
      </w:r>
      <w:r>
        <w:rPr>
          <w:spacing w:val="-1"/>
        </w:rPr>
        <w:t>Public</w:t>
      </w:r>
      <w:r>
        <w:rPr>
          <w:spacing w:val="19"/>
        </w:rPr>
        <w:t xml:space="preserve"> </w:t>
      </w:r>
      <w:r>
        <w:rPr>
          <w:spacing w:val="-1"/>
        </w:rPr>
        <w:t>Contract</w:t>
      </w:r>
      <w:r>
        <w:rPr>
          <w:spacing w:val="18"/>
        </w:rPr>
        <w:t xml:space="preserve"> </w:t>
      </w:r>
      <w:r>
        <w:rPr>
          <w:spacing w:val="-1"/>
        </w:rPr>
        <w:t>Code</w:t>
      </w:r>
      <w:r>
        <w:rPr>
          <w:spacing w:val="19"/>
        </w:rPr>
        <w:t xml:space="preserve"> </w:t>
      </w:r>
      <w:r>
        <w:rPr>
          <w:spacing w:val="-1"/>
        </w:rPr>
        <w:t>section</w:t>
      </w:r>
      <w:r>
        <w:rPr>
          <w:spacing w:val="17"/>
        </w:rPr>
        <w:t xml:space="preserve"> </w:t>
      </w:r>
      <w:r>
        <w:rPr>
          <w:spacing w:val="-1"/>
        </w:rPr>
        <w:t>22000</w:t>
      </w:r>
      <w:r>
        <w:rPr>
          <w:spacing w:val="18"/>
        </w:rPr>
        <w:t xml:space="preserve"> </w:t>
      </w:r>
      <w:r>
        <w:t>et</w:t>
      </w:r>
      <w:r>
        <w:rPr>
          <w:spacing w:val="18"/>
        </w:rPr>
        <w:t xml:space="preserve"> </w:t>
      </w:r>
      <w:r>
        <w:rPr>
          <w:spacing w:val="-1"/>
        </w:rPr>
        <w:t>seq.,</w:t>
      </w:r>
      <w:r>
        <w:rPr>
          <w:spacing w:val="19"/>
        </w:rPr>
        <w:t xml:space="preserve"> </w:t>
      </w:r>
      <w:r>
        <w:rPr>
          <w:spacing w:val="-1"/>
        </w:rPr>
        <w:t>allows</w:t>
      </w:r>
      <w:r>
        <w:rPr>
          <w:spacing w:val="19"/>
        </w:rPr>
        <w:t xml:space="preserve"> </w:t>
      </w:r>
      <w:r>
        <w:rPr>
          <w:spacing w:val="-1"/>
        </w:rPr>
        <w:t>local</w:t>
      </w:r>
      <w:r>
        <w:rPr>
          <w:spacing w:val="16"/>
        </w:rPr>
        <w:t xml:space="preserve"> </w:t>
      </w:r>
      <w:r>
        <w:rPr>
          <w:spacing w:val="-1"/>
        </w:rPr>
        <w:t>agencies</w:t>
      </w:r>
      <w:r>
        <w:rPr>
          <w:spacing w:val="19"/>
        </w:rPr>
        <w:t xml:space="preserve"> </w:t>
      </w:r>
      <w:r>
        <w:rPr>
          <w:spacing w:val="-2"/>
        </w:rPr>
        <w:t>to</w:t>
      </w:r>
      <w:r>
        <w:rPr>
          <w:spacing w:val="77"/>
        </w:rPr>
        <w:t xml:space="preserve"> </w:t>
      </w:r>
      <w:r>
        <w:rPr>
          <w:spacing w:val="-1"/>
        </w:rPr>
        <w:t>perform</w:t>
      </w:r>
      <w:r>
        <w:rPr>
          <w:spacing w:val="24"/>
        </w:rPr>
        <w:t xml:space="preserve"> </w:t>
      </w:r>
      <w:r>
        <w:rPr>
          <w:spacing w:val="-1"/>
        </w:rPr>
        <w:t>Public</w:t>
      </w:r>
      <w:r>
        <w:rPr>
          <w:spacing w:val="24"/>
        </w:rPr>
        <w:t xml:space="preserve"> </w:t>
      </w:r>
      <w:r>
        <w:rPr>
          <w:spacing w:val="-1"/>
        </w:rPr>
        <w:t>Project</w:t>
      </w:r>
      <w:r>
        <w:rPr>
          <w:spacing w:val="23"/>
        </w:rPr>
        <w:t xml:space="preserve"> </w:t>
      </w:r>
      <w:r>
        <w:rPr>
          <w:spacing w:val="-1"/>
        </w:rPr>
        <w:t>work</w:t>
      </w:r>
      <w:r>
        <w:rPr>
          <w:spacing w:val="23"/>
        </w:rPr>
        <w:t xml:space="preserve"> </w:t>
      </w:r>
      <w:r>
        <w:t>of</w:t>
      </w:r>
      <w:r>
        <w:rPr>
          <w:spacing w:val="23"/>
        </w:rPr>
        <w:t xml:space="preserve"> </w:t>
      </w:r>
      <w:r>
        <w:t>up</w:t>
      </w:r>
      <w:r>
        <w:rPr>
          <w:spacing w:val="23"/>
        </w:rPr>
        <w:t xml:space="preserve"> </w:t>
      </w:r>
      <w:r>
        <w:rPr>
          <w:spacing w:val="-1"/>
        </w:rPr>
        <w:t>to</w:t>
      </w:r>
      <w:r>
        <w:rPr>
          <w:spacing w:val="24"/>
        </w:rPr>
        <w:t xml:space="preserve"> </w:t>
      </w:r>
      <w:r>
        <w:rPr>
          <w:spacing w:val="-1"/>
        </w:rPr>
        <w:t>$60,000</w:t>
      </w:r>
      <w:r>
        <w:rPr>
          <w:spacing w:val="23"/>
        </w:rPr>
        <w:t xml:space="preserve"> </w:t>
      </w:r>
      <w:r>
        <w:rPr>
          <w:spacing w:val="-1"/>
        </w:rPr>
        <w:t>with</w:t>
      </w:r>
      <w:r>
        <w:rPr>
          <w:spacing w:val="24"/>
        </w:rPr>
        <w:t xml:space="preserve"> </w:t>
      </w:r>
      <w:r>
        <w:t>their</w:t>
      </w:r>
      <w:r>
        <w:rPr>
          <w:spacing w:val="23"/>
        </w:rPr>
        <w:t xml:space="preserve"> </w:t>
      </w:r>
      <w:r>
        <w:rPr>
          <w:spacing w:val="-1"/>
        </w:rPr>
        <w:t>own</w:t>
      </w:r>
      <w:r>
        <w:rPr>
          <w:spacing w:val="22"/>
        </w:rPr>
        <w:t xml:space="preserve"> </w:t>
      </w:r>
      <w:r>
        <w:rPr>
          <w:spacing w:val="-1"/>
        </w:rPr>
        <w:t>workforces</w:t>
      </w:r>
      <w:r>
        <w:rPr>
          <w:spacing w:val="25"/>
        </w:rPr>
        <w:t xml:space="preserve"> </w:t>
      </w:r>
      <w:r>
        <w:rPr>
          <w:spacing w:val="-1"/>
        </w:rPr>
        <w:t>if</w:t>
      </w:r>
      <w:r>
        <w:rPr>
          <w:spacing w:val="23"/>
        </w:rPr>
        <w:t xml:space="preserve"> </w:t>
      </w:r>
      <w:r>
        <w:rPr>
          <w:spacing w:val="-1"/>
        </w:rPr>
        <w:t>the</w:t>
      </w:r>
      <w:r>
        <w:rPr>
          <w:spacing w:val="23"/>
        </w:rPr>
        <w:t xml:space="preserve"> </w:t>
      </w:r>
      <w:r>
        <w:rPr>
          <w:spacing w:val="-1"/>
        </w:rPr>
        <w:t>agencies</w:t>
      </w:r>
      <w:r>
        <w:rPr>
          <w:spacing w:val="24"/>
        </w:rPr>
        <w:t xml:space="preserve"> </w:t>
      </w:r>
      <w:r>
        <w:rPr>
          <w:spacing w:val="-1"/>
        </w:rPr>
        <w:t>elect</w:t>
      </w:r>
      <w:r>
        <w:rPr>
          <w:spacing w:val="23"/>
        </w:rPr>
        <w:t xml:space="preserve"> </w:t>
      </w:r>
      <w:r>
        <w:rPr>
          <w:spacing w:val="-1"/>
        </w:rPr>
        <w:t>to</w:t>
      </w:r>
      <w:r>
        <w:rPr>
          <w:spacing w:val="24"/>
        </w:rPr>
        <w:t xml:space="preserve"> </w:t>
      </w:r>
      <w:r>
        <w:rPr>
          <w:spacing w:val="-1"/>
        </w:rPr>
        <w:t>follow</w:t>
      </w:r>
      <w:r>
        <w:rPr>
          <w:spacing w:val="23"/>
        </w:rPr>
        <w:t xml:space="preserve"> </w:t>
      </w:r>
      <w:r>
        <w:rPr>
          <w:spacing w:val="-1"/>
        </w:rPr>
        <w:t>the</w:t>
      </w:r>
      <w:r>
        <w:rPr>
          <w:spacing w:val="23"/>
        </w:rPr>
        <w:t xml:space="preserve"> </w:t>
      </w:r>
      <w:r>
        <w:rPr>
          <w:spacing w:val="-1"/>
        </w:rPr>
        <w:t>cost</w:t>
      </w:r>
      <w:r>
        <w:rPr>
          <w:spacing w:val="63"/>
        </w:rPr>
        <w:t xml:space="preserve"> </w:t>
      </w:r>
      <w:r>
        <w:rPr>
          <w:spacing w:val="-1"/>
        </w:rPr>
        <w:t>accounting</w:t>
      </w:r>
      <w:r>
        <w:t xml:space="preserve"> </w:t>
      </w:r>
      <w:r>
        <w:rPr>
          <w:spacing w:val="-1"/>
        </w:rPr>
        <w:t>procedures</w:t>
      </w:r>
      <w:r>
        <w:t xml:space="preserve"> </w:t>
      </w:r>
      <w:r>
        <w:rPr>
          <w:spacing w:val="-1"/>
        </w:rPr>
        <w:t>set forth</w:t>
      </w:r>
      <w:r>
        <w:t xml:space="preserve"> in</w:t>
      </w:r>
      <w:r>
        <w:rPr>
          <w:spacing w:val="-2"/>
        </w:rPr>
        <w:t xml:space="preserve"> </w:t>
      </w:r>
      <w:r>
        <w:rPr>
          <w:spacing w:val="-1"/>
        </w:rPr>
        <w:t>the Cost Accounting</w:t>
      </w:r>
      <w:r>
        <w:t xml:space="preserve"> </w:t>
      </w:r>
      <w:r>
        <w:rPr>
          <w:spacing w:val="-1"/>
        </w:rPr>
        <w:t>Policies</w:t>
      </w:r>
      <w:r>
        <w:t xml:space="preserve"> </w:t>
      </w:r>
      <w:r>
        <w:rPr>
          <w:spacing w:val="-1"/>
        </w:rPr>
        <w:t>and Procedures</w:t>
      </w:r>
      <w:r>
        <w:t xml:space="preserve"> </w:t>
      </w:r>
      <w:r>
        <w:rPr>
          <w:spacing w:val="-1"/>
        </w:rPr>
        <w:t>Manual by</w:t>
      </w:r>
      <w:r>
        <w:rPr>
          <w:spacing w:val="-2"/>
        </w:rPr>
        <w:t xml:space="preserve"> </w:t>
      </w:r>
      <w:r>
        <w:rPr>
          <w:spacing w:val="-1"/>
        </w:rPr>
        <w:t>the California</w:t>
      </w:r>
    </w:p>
    <w:p w14:paraId="7302C80D" w14:textId="77777777" w:rsidR="002312B8" w:rsidRDefault="000C0407">
      <w:pPr>
        <w:pStyle w:val="BodyText"/>
        <w:spacing w:line="257" w:lineRule="exact"/>
        <w:ind w:left="119"/>
        <w:jc w:val="both"/>
      </w:pPr>
      <w:r>
        <w:rPr>
          <w:spacing w:val="-1"/>
        </w:rPr>
        <w:t>Uniform</w:t>
      </w:r>
      <w:r>
        <w:rPr>
          <w:spacing w:val="-2"/>
        </w:rPr>
        <w:t xml:space="preserve"> </w:t>
      </w:r>
      <w:r>
        <w:rPr>
          <w:spacing w:val="-1"/>
        </w:rPr>
        <w:t>Construction</w:t>
      </w:r>
      <w:r>
        <w:rPr>
          <w:spacing w:val="-2"/>
        </w:rPr>
        <w:t xml:space="preserve"> </w:t>
      </w:r>
      <w:r>
        <w:rPr>
          <w:spacing w:val="-1"/>
        </w:rPr>
        <w:t>Cost Accounting</w:t>
      </w:r>
      <w:r>
        <w:rPr>
          <w:spacing w:val="-2"/>
        </w:rPr>
        <w:t xml:space="preserve"> </w:t>
      </w:r>
      <w:r>
        <w:rPr>
          <w:spacing w:val="-1"/>
        </w:rPr>
        <w:t>Commission.</w:t>
      </w:r>
    </w:p>
    <w:p w14:paraId="4CC19AC6" w14:textId="77777777" w:rsidR="002312B8" w:rsidRDefault="002312B8">
      <w:pPr>
        <w:rPr>
          <w:rFonts w:ascii="Cambria" w:eastAsia="Cambria" w:hAnsi="Cambria" w:cs="Cambria"/>
        </w:rPr>
      </w:pPr>
    </w:p>
    <w:p w14:paraId="3A5B881B" w14:textId="77777777" w:rsidR="002312B8" w:rsidRDefault="000C0407">
      <w:pPr>
        <w:pStyle w:val="BodyText"/>
        <w:ind w:left="119" w:right="195"/>
        <w:jc w:val="both"/>
      </w:pPr>
      <w:r>
        <w:rPr>
          <w:rFonts w:cs="Cambria"/>
          <w:b/>
          <w:bCs/>
        </w:rPr>
        <w:t>City</w:t>
      </w:r>
      <w:r>
        <w:rPr>
          <w:rFonts w:cs="Cambria"/>
          <w:b/>
          <w:bCs/>
          <w:spacing w:val="2"/>
        </w:rPr>
        <w:t xml:space="preserve"> </w:t>
      </w:r>
      <w:r>
        <w:rPr>
          <w:rFonts w:cs="Cambria"/>
          <w:b/>
          <w:bCs/>
          <w:spacing w:val="-1"/>
        </w:rPr>
        <w:t>Employee</w:t>
      </w:r>
      <w:r>
        <w:rPr>
          <w:rFonts w:cs="Cambria"/>
          <w:b/>
          <w:bCs/>
          <w:spacing w:val="4"/>
        </w:rPr>
        <w:t xml:space="preserve"> </w:t>
      </w:r>
      <w:r>
        <w:t>–</w:t>
      </w:r>
      <w:r>
        <w:rPr>
          <w:spacing w:val="1"/>
        </w:rPr>
        <w:t xml:space="preserve"> </w:t>
      </w:r>
      <w:r>
        <w:t>a</w:t>
      </w:r>
      <w:r>
        <w:rPr>
          <w:spacing w:val="4"/>
        </w:rPr>
        <w:t xml:space="preserve"> </w:t>
      </w:r>
      <w:r>
        <w:rPr>
          <w:spacing w:val="-2"/>
        </w:rPr>
        <w:t>person</w:t>
      </w:r>
      <w:r>
        <w:rPr>
          <w:spacing w:val="3"/>
        </w:rPr>
        <w:t xml:space="preserve"> </w:t>
      </w:r>
      <w:r>
        <w:rPr>
          <w:spacing w:val="-1"/>
        </w:rPr>
        <w:t>employed</w:t>
      </w:r>
      <w:r>
        <w:rPr>
          <w:spacing w:val="4"/>
        </w:rPr>
        <w:t xml:space="preserve"> </w:t>
      </w:r>
      <w:r>
        <w:rPr>
          <w:spacing w:val="-1"/>
        </w:rPr>
        <w:t>by</w:t>
      </w:r>
      <w:r>
        <w:rPr>
          <w:spacing w:val="3"/>
        </w:rPr>
        <w:t xml:space="preserve"> </w:t>
      </w:r>
      <w:r>
        <w:rPr>
          <w:spacing w:val="-1"/>
        </w:rPr>
        <w:t>the</w:t>
      </w:r>
      <w:r>
        <w:rPr>
          <w:spacing w:val="4"/>
        </w:rPr>
        <w:t xml:space="preserve"> </w:t>
      </w:r>
      <w:proofErr w:type="gramStart"/>
      <w:r>
        <w:rPr>
          <w:spacing w:val="-1"/>
        </w:rPr>
        <w:t>City</w:t>
      </w:r>
      <w:proofErr w:type="gramEnd"/>
      <w:r>
        <w:rPr>
          <w:spacing w:val="3"/>
        </w:rPr>
        <w:t xml:space="preserve"> </w:t>
      </w:r>
      <w:r>
        <w:rPr>
          <w:spacing w:val="-1"/>
        </w:rPr>
        <w:t>that</w:t>
      </w:r>
      <w:r>
        <w:rPr>
          <w:spacing w:val="4"/>
        </w:rPr>
        <w:t xml:space="preserve"> </w:t>
      </w:r>
      <w:r>
        <w:rPr>
          <w:spacing w:val="-1"/>
        </w:rPr>
        <w:t>earns</w:t>
      </w:r>
      <w:r>
        <w:rPr>
          <w:spacing w:val="5"/>
        </w:rPr>
        <w:t xml:space="preserve"> </w:t>
      </w:r>
      <w:r>
        <w:t>a</w:t>
      </w:r>
      <w:r>
        <w:rPr>
          <w:spacing w:val="4"/>
        </w:rPr>
        <w:t xml:space="preserve"> </w:t>
      </w:r>
      <w:r>
        <w:rPr>
          <w:spacing w:val="-1"/>
        </w:rPr>
        <w:t>wage</w:t>
      </w:r>
      <w:r>
        <w:rPr>
          <w:spacing w:val="2"/>
        </w:rPr>
        <w:t xml:space="preserve"> </w:t>
      </w:r>
      <w:r>
        <w:t>or</w:t>
      </w:r>
      <w:r>
        <w:rPr>
          <w:spacing w:val="1"/>
        </w:rPr>
        <w:t xml:space="preserve"> </w:t>
      </w:r>
      <w:r>
        <w:rPr>
          <w:spacing w:val="-1"/>
        </w:rPr>
        <w:t>salary,</w:t>
      </w:r>
      <w:r>
        <w:rPr>
          <w:spacing w:val="2"/>
        </w:rPr>
        <w:t xml:space="preserve"> </w:t>
      </w:r>
      <w:r>
        <w:rPr>
          <w:spacing w:val="-1"/>
        </w:rPr>
        <w:t>including</w:t>
      </w:r>
      <w:r>
        <w:rPr>
          <w:spacing w:val="5"/>
        </w:rPr>
        <w:t xml:space="preserve"> </w:t>
      </w:r>
      <w:r>
        <w:rPr>
          <w:spacing w:val="-1"/>
        </w:rPr>
        <w:t>elected</w:t>
      </w:r>
      <w:r>
        <w:rPr>
          <w:spacing w:val="4"/>
        </w:rPr>
        <w:t xml:space="preserve"> </w:t>
      </w:r>
      <w:r>
        <w:rPr>
          <w:spacing w:val="-1"/>
        </w:rPr>
        <w:t>officials,</w:t>
      </w:r>
      <w:r>
        <w:rPr>
          <w:spacing w:val="2"/>
        </w:rPr>
        <w:t xml:space="preserve"> </w:t>
      </w:r>
      <w:r>
        <w:rPr>
          <w:spacing w:val="-1"/>
        </w:rPr>
        <w:t>non-elected</w:t>
      </w:r>
      <w:r>
        <w:rPr>
          <w:spacing w:val="65"/>
        </w:rPr>
        <w:t xml:space="preserve"> </w:t>
      </w:r>
      <w:r>
        <w:rPr>
          <w:spacing w:val="-1"/>
        </w:rPr>
        <w:t>officials, executive</w:t>
      </w:r>
      <w:r>
        <w:rPr>
          <w:spacing w:val="-3"/>
        </w:rPr>
        <w:t xml:space="preserve"> </w:t>
      </w:r>
      <w:r>
        <w:rPr>
          <w:spacing w:val="-1"/>
        </w:rPr>
        <w:t xml:space="preserve">staff, </w:t>
      </w:r>
      <w:r>
        <w:rPr>
          <w:spacing w:val="-2"/>
        </w:rPr>
        <w:t>and</w:t>
      </w:r>
      <w:r>
        <w:rPr>
          <w:spacing w:val="-1"/>
        </w:rPr>
        <w:t xml:space="preserve"> non-executive</w:t>
      </w:r>
      <w:r>
        <w:rPr>
          <w:spacing w:val="-3"/>
        </w:rPr>
        <w:t xml:space="preserve"> </w:t>
      </w:r>
      <w:r>
        <w:rPr>
          <w:spacing w:val="-1"/>
        </w:rPr>
        <w:t>staff.</w:t>
      </w:r>
    </w:p>
    <w:p w14:paraId="6481360B" w14:textId="77777777" w:rsidR="002312B8" w:rsidRDefault="002312B8">
      <w:pPr>
        <w:rPr>
          <w:rFonts w:ascii="Cambria" w:eastAsia="Cambria" w:hAnsi="Cambria" w:cs="Cambria"/>
        </w:rPr>
      </w:pPr>
    </w:p>
    <w:p w14:paraId="4C0333B7" w14:textId="77777777" w:rsidR="002312B8" w:rsidRDefault="0098378D">
      <w:pPr>
        <w:pStyle w:val="BodyText"/>
        <w:ind w:left="119" w:right="195"/>
        <w:jc w:val="both"/>
      </w:pPr>
      <w:r>
        <w:rPr>
          <w:rFonts w:cs="Cambria"/>
          <w:b/>
          <w:bCs/>
          <w:spacing w:val="-1"/>
        </w:rPr>
        <w:t>Sealed</w:t>
      </w:r>
      <w:r w:rsidR="000C0407">
        <w:rPr>
          <w:rFonts w:cs="Cambria"/>
          <w:b/>
          <w:bCs/>
          <w:spacing w:val="12"/>
        </w:rPr>
        <w:t xml:space="preserve"> </w:t>
      </w:r>
      <w:r w:rsidR="000C0407">
        <w:rPr>
          <w:rFonts w:cs="Cambria"/>
          <w:b/>
          <w:bCs/>
          <w:spacing w:val="-1"/>
        </w:rPr>
        <w:t>Proposal</w:t>
      </w:r>
      <w:r w:rsidR="000C0407">
        <w:rPr>
          <w:rFonts w:cs="Cambria"/>
          <w:b/>
          <w:bCs/>
          <w:spacing w:val="13"/>
        </w:rPr>
        <w:t xml:space="preserve"> </w:t>
      </w:r>
      <w:r w:rsidR="000C0407">
        <w:t>–</w:t>
      </w:r>
      <w:r w:rsidR="000C0407">
        <w:rPr>
          <w:spacing w:val="16"/>
        </w:rPr>
        <w:t xml:space="preserve"> </w:t>
      </w:r>
      <w:r w:rsidR="000C0407">
        <w:t>a</w:t>
      </w:r>
      <w:r w:rsidR="000C0407">
        <w:rPr>
          <w:spacing w:val="14"/>
        </w:rPr>
        <w:t xml:space="preserve"> </w:t>
      </w:r>
      <w:r w:rsidR="000C0407">
        <w:rPr>
          <w:spacing w:val="-1"/>
        </w:rPr>
        <w:t>purchasing</w:t>
      </w:r>
      <w:r w:rsidR="000C0407">
        <w:rPr>
          <w:spacing w:val="15"/>
        </w:rPr>
        <w:t xml:space="preserve"> </w:t>
      </w:r>
      <w:r w:rsidR="000C0407">
        <w:rPr>
          <w:spacing w:val="-1"/>
        </w:rPr>
        <w:t>method</w:t>
      </w:r>
      <w:r w:rsidR="000C0407">
        <w:rPr>
          <w:spacing w:val="13"/>
        </w:rPr>
        <w:t xml:space="preserve"> </w:t>
      </w:r>
      <w:r w:rsidR="000C0407">
        <w:rPr>
          <w:spacing w:val="-1"/>
        </w:rPr>
        <w:t>by</w:t>
      </w:r>
      <w:r w:rsidR="000C0407">
        <w:rPr>
          <w:spacing w:val="15"/>
        </w:rPr>
        <w:t xml:space="preserve"> </w:t>
      </w:r>
      <w:r w:rsidR="000C0407">
        <w:rPr>
          <w:spacing w:val="-1"/>
        </w:rPr>
        <w:t>Request</w:t>
      </w:r>
      <w:r w:rsidR="000C0407">
        <w:rPr>
          <w:spacing w:val="13"/>
        </w:rPr>
        <w:t xml:space="preserve"> </w:t>
      </w:r>
      <w:r w:rsidR="000C0407">
        <w:rPr>
          <w:spacing w:val="-1"/>
        </w:rPr>
        <w:t>for</w:t>
      </w:r>
      <w:r w:rsidR="000C0407">
        <w:rPr>
          <w:spacing w:val="13"/>
        </w:rPr>
        <w:t xml:space="preserve"> </w:t>
      </w:r>
      <w:r w:rsidR="000C0407">
        <w:rPr>
          <w:spacing w:val="-1"/>
        </w:rPr>
        <w:t>Proposals</w:t>
      </w:r>
      <w:r w:rsidR="000C0407">
        <w:rPr>
          <w:spacing w:val="15"/>
        </w:rPr>
        <w:t xml:space="preserve"> </w:t>
      </w:r>
      <w:r w:rsidR="000C0407">
        <w:rPr>
          <w:spacing w:val="-2"/>
        </w:rPr>
        <w:t>(RFP)</w:t>
      </w:r>
      <w:r w:rsidR="000C0407">
        <w:rPr>
          <w:spacing w:val="13"/>
        </w:rPr>
        <w:t xml:space="preserve"> </w:t>
      </w:r>
      <w:r w:rsidR="000C0407">
        <w:rPr>
          <w:spacing w:val="-1"/>
        </w:rPr>
        <w:t>(publicized</w:t>
      </w:r>
      <w:r>
        <w:rPr>
          <w:spacing w:val="-1"/>
        </w:rPr>
        <w:t xml:space="preserve"> online</w:t>
      </w:r>
      <w:r w:rsidR="000C0407">
        <w:rPr>
          <w:spacing w:val="-1"/>
        </w:rPr>
        <w:t>,</w:t>
      </w:r>
      <w:r w:rsidR="000C0407">
        <w:rPr>
          <w:spacing w:val="14"/>
        </w:rPr>
        <w:t xml:space="preserve"> </w:t>
      </w:r>
      <w:r w:rsidR="000C0407">
        <w:rPr>
          <w:spacing w:val="-1"/>
        </w:rPr>
        <w:t>identify</w:t>
      </w:r>
      <w:r w:rsidR="000C0407">
        <w:rPr>
          <w:spacing w:val="13"/>
        </w:rPr>
        <w:t xml:space="preserve"> </w:t>
      </w:r>
      <w:r w:rsidR="000C0407">
        <w:rPr>
          <w:spacing w:val="-1"/>
        </w:rPr>
        <w:t>all</w:t>
      </w:r>
      <w:r w:rsidR="000C0407">
        <w:rPr>
          <w:spacing w:val="14"/>
        </w:rPr>
        <w:t xml:space="preserve"> </w:t>
      </w:r>
      <w:r w:rsidR="000C0407">
        <w:rPr>
          <w:spacing w:val="-1"/>
        </w:rPr>
        <w:t>evaluation</w:t>
      </w:r>
      <w:r w:rsidR="000C0407">
        <w:rPr>
          <w:spacing w:val="99"/>
        </w:rPr>
        <w:t xml:space="preserve"> </w:t>
      </w:r>
      <w:r w:rsidR="000C0407">
        <w:rPr>
          <w:spacing w:val="-1"/>
        </w:rPr>
        <w:t>factors,</w:t>
      </w:r>
      <w:r w:rsidR="000C0407">
        <w:rPr>
          <w:spacing w:val="4"/>
        </w:rPr>
        <w:t xml:space="preserve"> </w:t>
      </w:r>
      <w:r w:rsidR="000C0407">
        <w:rPr>
          <w:spacing w:val="-1"/>
        </w:rPr>
        <w:t>etc.)</w:t>
      </w:r>
      <w:r w:rsidR="000C0407">
        <w:rPr>
          <w:spacing w:val="6"/>
        </w:rPr>
        <w:t xml:space="preserve"> </w:t>
      </w:r>
      <w:r w:rsidR="000C0407">
        <w:rPr>
          <w:spacing w:val="-1"/>
        </w:rPr>
        <w:t>from</w:t>
      </w:r>
      <w:r w:rsidR="000C0407">
        <w:rPr>
          <w:spacing w:val="5"/>
        </w:rPr>
        <w:t xml:space="preserve"> </w:t>
      </w:r>
      <w:r w:rsidR="000C0407">
        <w:t>an</w:t>
      </w:r>
      <w:r w:rsidR="000C0407">
        <w:rPr>
          <w:spacing w:val="5"/>
        </w:rPr>
        <w:t xml:space="preserve"> </w:t>
      </w:r>
      <w:r w:rsidR="000C0407">
        <w:rPr>
          <w:spacing w:val="-1"/>
        </w:rPr>
        <w:t>adequate</w:t>
      </w:r>
      <w:r w:rsidR="000C0407">
        <w:rPr>
          <w:spacing w:val="6"/>
        </w:rPr>
        <w:t xml:space="preserve"> </w:t>
      </w:r>
      <w:r w:rsidR="000C0407">
        <w:rPr>
          <w:spacing w:val="-1"/>
        </w:rPr>
        <w:t>number</w:t>
      </w:r>
      <w:r w:rsidR="000C0407">
        <w:rPr>
          <w:spacing w:val="3"/>
        </w:rPr>
        <w:t xml:space="preserve"> </w:t>
      </w:r>
      <w:r w:rsidR="000C0407">
        <w:t>of</w:t>
      </w:r>
      <w:r w:rsidR="000C0407">
        <w:rPr>
          <w:spacing w:val="4"/>
        </w:rPr>
        <w:t xml:space="preserve"> </w:t>
      </w:r>
      <w:r w:rsidR="000C0407">
        <w:rPr>
          <w:spacing w:val="-1"/>
        </w:rPr>
        <w:t>qualified</w:t>
      </w:r>
      <w:r w:rsidR="000C0407">
        <w:rPr>
          <w:spacing w:val="3"/>
        </w:rPr>
        <w:t xml:space="preserve"> </w:t>
      </w:r>
      <w:r w:rsidR="000C0407">
        <w:rPr>
          <w:spacing w:val="-1"/>
        </w:rPr>
        <w:t>sources</w:t>
      </w:r>
      <w:r w:rsidR="000C0407">
        <w:rPr>
          <w:spacing w:val="7"/>
        </w:rPr>
        <w:t xml:space="preserve"> </w:t>
      </w:r>
      <w:r w:rsidR="000C0407">
        <w:rPr>
          <w:spacing w:val="-1"/>
        </w:rPr>
        <w:t>with</w:t>
      </w:r>
      <w:r w:rsidR="000C0407">
        <w:rPr>
          <w:spacing w:val="4"/>
        </w:rPr>
        <w:t xml:space="preserve"> </w:t>
      </w:r>
      <w:r w:rsidR="000C0407">
        <w:t>a</w:t>
      </w:r>
      <w:r w:rsidR="000C0407">
        <w:rPr>
          <w:spacing w:val="6"/>
        </w:rPr>
        <w:t xml:space="preserve"> </w:t>
      </w:r>
      <w:r w:rsidR="000C0407">
        <w:rPr>
          <w:spacing w:val="-1"/>
        </w:rPr>
        <w:t>written</w:t>
      </w:r>
      <w:r w:rsidR="000C0407">
        <w:rPr>
          <w:spacing w:val="5"/>
        </w:rPr>
        <w:t xml:space="preserve"> </w:t>
      </w:r>
      <w:r w:rsidR="000C0407">
        <w:rPr>
          <w:spacing w:val="-1"/>
        </w:rPr>
        <w:t>method</w:t>
      </w:r>
      <w:r w:rsidR="000C0407">
        <w:rPr>
          <w:spacing w:val="3"/>
        </w:rPr>
        <w:t xml:space="preserve"> </w:t>
      </w:r>
      <w:r w:rsidR="000C0407">
        <w:t>for</w:t>
      </w:r>
      <w:r w:rsidR="000C0407">
        <w:rPr>
          <w:spacing w:val="3"/>
        </w:rPr>
        <w:t xml:space="preserve"> </w:t>
      </w:r>
      <w:r w:rsidR="000C0407">
        <w:rPr>
          <w:spacing w:val="-1"/>
        </w:rPr>
        <w:t>conducting</w:t>
      </w:r>
      <w:r w:rsidR="000C0407">
        <w:rPr>
          <w:spacing w:val="7"/>
        </w:rPr>
        <w:t xml:space="preserve"> </w:t>
      </w:r>
      <w:r w:rsidR="000C0407">
        <w:rPr>
          <w:spacing w:val="-1"/>
        </w:rPr>
        <w:t>technical</w:t>
      </w:r>
      <w:r w:rsidR="000C0407">
        <w:rPr>
          <w:spacing w:val="55"/>
        </w:rPr>
        <w:t xml:space="preserve"> </w:t>
      </w:r>
      <w:r w:rsidR="000C0407">
        <w:rPr>
          <w:spacing w:val="-1"/>
        </w:rPr>
        <w:t>evaluations</w:t>
      </w:r>
      <w:r w:rsidR="000C0407">
        <w:rPr>
          <w:spacing w:val="24"/>
        </w:rPr>
        <w:t xml:space="preserve"> </w:t>
      </w:r>
      <w:r w:rsidR="000C0407">
        <w:rPr>
          <w:spacing w:val="-1"/>
        </w:rPr>
        <w:t>and</w:t>
      </w:r>
      <w:r w:rsidR="000C0407">
        <w:rPr>
          <w:spacing w:val="21"/>
        </w:rPr>
        <w:t xml:space="preserve"> </w:t>
      </w:r>
      <w:r w:rsidR="000C0407">
        <w:t>for</w:t>
      </w:r>
      <w:r w:rsidR="000C0407">
        <w:rPr>
          <w:spacing w:val="23"/>
        </w:rPr>
        <w:t xml:space="preserve"> </w:t>
      </w:r>
      <w:r w:rsidR="000C0407">
        <w:rPr>
          <w:spacing w:val="-1"/>
        </w:rPr>
        <w:t>selecting</w:t>
      </w:r>
      <w:r w:rsidR="000C0407">
        <w:rPr>
          <w:spacing w:val="24"/>
        </w:rPr>
        <w:t xml:space="preserve"> </w:t>
      </w:r>
      <w:r w:rsidR="000C0407">
        <w:rPr>
          <w:spacing w:val="-1"/>
        </w:rPr>
        <w:t>recipients;</w:t>
      </w:r>
      <w:r w:rsidR="000C0407">
        <w:rPr>
          <w:spacing w:val="22"/>
        </w:rPr>
        <w:t xml:space="preserve"> </w:t>
      </w:r>
      <w:r w:rsidR="000C0407">
        <w:rPr>
          <w:spacing w:val="-1"/>
        </w:rPr>
        <w:t>qualifications-based</w:t>
      </w:r>
      <w:r w:rsidR="000C0407">
        <w:rPr>
          <w:spacing w:val="23"/>
        </w:rPr>
        <w:t xml:space="preserve"> </w:t>
      </w:r>
      <w:r w:rsidR="000C0407">
        <w:rPr>
          <w:spacing w:val="-1"/>
        </w:rPr>
        <w:t>procurement</w:t>
      </w:r>
      <w:r w:rsidR="000C0407">
        <w:rPr>
          <w:spacing w:val="23"/>
        </w:rPr>
        <w:t xml:space="preserve"> </w:t>
      </w:r>
      <w:r w:rsidR="000C0407">
        <w:rPr>
          <w:spacing w:val="-1"/>
        </w:rPr>
        <w:t>for</w:t>
      </w:r>
      <w:r w:rsidR="000C0407">
        <w:rPr>
          <w:spacing w:val="23"/>
        </w:rPr>
        <w:t xml:space="preserve"> </w:t>
      </w:r>
      <w:r w:rsidR="000C0407">
        <w:rPr>
          <w:spacing w:val="-1"/>
        </w:rPr>
        <w:t>architectural/engineering</w:t>
      </w:r>
      <w:r w:rsidR="000C0407">
        <w:rPr>
          <w:spacing w:val="22"/>
        </w:rPr>
        <w:t xml:space="preserve"> </w:t>
      </w:r>
      <w:r w:rsidR="000C0407">
        <w:rPr>
          <w:spacing w:val="-1"/>
        </w:rPr>
        <w:t>services</w:t>
      </w:r>
      <w:r w:rsidR="000C0407">
        <w:rPr>
          <w:spacing w:val="67"/>
        </w:rPr>
        <w:t xml:space="preserve"> </w:t>
      </w:r>
      <w:r w:rsidR="000C0407">
        <w:rPr>
          <w:spacing w:val="-1"/>
        </w:rPr>
        <w:t>and professional</w:t>
      </w:r>
      <w:r w:rsidR="000C0407">
        <w:rPr>
          <w:spacing w:val="-3"/>
        </w:rPr>
        <w:t xml:space="preserve"> </w:t>
      </w:r>
      <w:r w:rsidR="000C0407">
        <w:rPr>
          <w:spacing w:val="-1"/>
        </w:rPr>
        <w:t>service agreements.</w:t>
      </w:r>
    </w:p>
    <w:p w14:paraId="31E3C6A7" w14:textId="77777777" w:rsidR="002312B8" w:rsidRDefault="002312B8">
      <w:pPr>
        <w:rPr>
          <w:rFonts w:ascii="Cambria" w:eastAsia="Cambria" w:hAnsi="Cambria" w:cs="Cambria"/>
        </w:rPr>
      </w:pPr>
    </w:p>
    <w:p w14:paraId="0A48BFF9" w14:textId="77777777" w:rsidR="002312B8" w:rsidRDefault="000C0407">
      <w:pPr>
        <w:ind w:left="119" w:right="197"/>
        <w:jc w:val="both"/>
        <w:rPr>
          <w:rFonts w:ascii="Cambria" w:eastAsia="Cambria" w:hAnsi="Cambria" w:cs="Cambria"/>
        </w:rPr>
      </w:pPr>
      <w:r>
        <w:rPr>
          <w:rFonts w:ascii="Cambria" w:eastAsia="Cambria" w:hAnsi="Cambria" w:cs="Cambria"/>
          <w:b/>
          <w:bCs/>
          <w:spacing w:val="-1"/>
        </w:rPr>
        <w:t>Competitive</w:t>
      </w:r>
      <w:r>
        <w:rPr>
          <w:rFonts w:ascii="Cambria" w:eastAsia="Cambria" w:hAnsi="Cambria" w:cs="Cambria"/>
          <w:b/>
          <w:bCs/>
          <w:spacing w:val="28"/>
        </w:rPr>
        <w:t xml:space="preserve"> </w:t>
      </w:r>
      <w:r>
        <w:rPr>
          <w:rFonts w:ascii="Cambria" w:eastAsia="Cambria" w:hAnsi="Cambria" w:cs="Cambria"/>
          <w:b/>
          <w:bCs/>
          <w:spacing w:val="-1"/>
        </w:rPr>
        <w:t>Source</w:t>
      </w:r>
      <w:r>
        <w:rPr>
          <w:rFonts w:ascii="Cambria" w:eastAsia="Cambria" w:hAnsi="Cambria" w:cs="Cambria"/>
          <w:b/>
          <w:bCs/>
          <w:spacing w:val="28"/>
        </w:rPr>
        <w:t xml:space="preserve"> </w:t>
      </w:r>
      <w:r>
        <w:rPr>
          <w:rFonts w:ascii="Cambria" w:eastAsia="Cambria" w:hAnsi="Cambria" w:cs="Cambria"/>
          <w:b/>
          <w:bCs/>
          <w:spacing w:val="-2"/>
        </w:rPr>
        <w:t>Selection</w:t>
      </w:r>
      <w:r>
        <w:rPr>
          <w:rFonts w:ascii="Cambria" w:eastAsia="Cambria" w:hAnsi="Cambria" w:cs="Cambria"/>
          <w:b/>
          <w:bCs/>
          <w:spacing w:val="30"/>
        </w:rPr>
        <w:t xml:space="preserve"> </w:t>
      </w:r>
      <w:r>
        <w:rPr>
          <w:rFonts w:ascii="Cambria" w:eastAsia="Cambria" w:hAnsi="Cambria" w:cs="Cambria"/>
          <w:b/>
          <w:bCs/>
          <w:spacing w:val="-1"/>
        </w:rPr>
        <w:t>Justification</w:t>
      </w:r>
      <w:r>
        <w:rPr>
          <w:rFonts w:ascii="Cambria" w:eastAsia="Cambria" w:hAnsi="Cambria" w:cs="Cambria"/>
          <w:b/>
          <w:bCs/>
          <w:spacing w:val="29"/>
        </w:rPr>
        <w:t xml:space="preserve"> </w:t>
      </w:r>
      <w:r>
        <w:rPr>
          <w:rFonts w:ascii="Cambria" w:eastAsia="Cambria" w:hAnsi="Cambria" w:cs="Cambria"/>
        </w:rPr>
        <w:t>–</w:t>
      </w:r>
      <w:r>
        <w:rPr>
          <w:rFonts w:ascii="Cambria" w:eastAsia="Cambria" w:hAnsi="Cambria" w:cs="Cambria"/>
          <w:spacing w:val="29"/>
        </w:rPr>
        <w:t xml:space="preserve"> </w:t>
      </w:r>
      <w:r>
        <w:rPr>
          <w:rFonts w:ascii="Cambria" w:eastAsia="Cambria" w:hAnsi="Cambria" w:cs="Cambria"/>
        </w:rPr>
        <w:t>a</w:t>
      </w:r>
      <w:r>
        <w:rPr>
          <w:rFonts w:ascii="Cambria" w:eastAsia="Cambria" w:hAnsi="Cambria" w:cs="Cambria"/>
          <w:spacing w:val="28"/>
        </w:rPr>
        <w:t xml:space="preserve"> </w:t>
      </w:r>
      <w:r>
        <w:rPr>
          <w:rFonts w:ascii="Cambria" w:eastAsia="Cambria" w:hAnsi="Cambria" w:cs="Cambria"/>
          <w:spacing w:val="-1"/>
        </w:rPr>
        <w:t>summary</w:t>
      </w:r>
      <w:r>
        <w:rPr>
          <w:rFonts w:ascii="Cambria" w:eastAsia="Cambria" w:hAnsi="Cambria" w:cs="Cambria"/>
          <w:spacing w:val="27"/>
        </w:rPr>
        <w:t xml:space="preserve"> </w:t>
      </w:r>
      <w:r>
        <w:rPr>
          <w:rFonts w:ascii="Cambria" w:eastAsia="Cambria" w:hAnsi="Cambria" w:cs="Cambria"/>
        </w:rPr>
        <w:t>of</w:t>
      </w:r>
      <w:r>
        <w:rPr>
          <w:rFonts w:ascii="Cambria" w:eastAsia="Cambria" w:hAnsi="Cambria" w:cs="Cambria"/>
          <w:spacing w:val="29"/>
        </w:rPr>
        <w:t xml:space="preserve"> </w:t>
      </w:r>
      <w:r>
        <w:rPr>
          <w:rFonts w:ascii="Cambria" w:eastAsia="Cambria" w:hAnsi="Cambria" w:cs="Cambria"/>
        </w:rPr>
        <w:t>all</w:t>
      </w:r>
      <w:r>
        <w:rPr>
          <w:rFonts w:ascii="Cambria" w:eastAsia="Cambria" w:hAnsi="Cambria" w:cs="Cambria"/>
          <w:spacing w:val="28"/>
        </w:rPr>
        <w:t xml:space="preserve"> </w:t>
      </w:r>
      <w:r>
        <w:rPr>
          <w:rFonts w:ascii="Cambria" w:eastAsia="Cambria" w:hAnsi="Cambria" w:cs="Cambria"/>
          <w:spacing w:val="-1"/>
        </w:rPr>
        <w:t>the</w:t>
      </w:r>
      <w:r>
        <w:rPr>
          <w:rFonts w:ascii="Cambria" w:eastAsia="Cambria" w:hAnsi="Cambria" w:cs="Cambria"/>
          <w:spacing w:val="29"/>
        </w:rPr>
        <w:t xml:space="preserve"> </w:t>
      </w:r>
      <w:r>
        <w:rPr>
          <w:rFonts w:ascii="Cambria" w:eastAsia="Cambria" w:hAnsi="Cambria" w:cs="Cambria"/>
          <w:spacing w:val="-1"/>
        </w:rPr>
        <w:t>quotes</w:t>
      </w:r>
      <w:r>
        <w:rPr>
          <w:rFonts w:ascii="Cambria" w:eastAsia="Cambria" w:hAnsi="Cambria" w:cs="Cambria"/>
          <w:spacing w:val="29"/>
        </w:rPr>
        <w:t xml:space="preserve"> </w:t>
      </w:r>
      <w:r>
        <w:rPr>
          <w:rFonts w:ascii="Cambria" w:eastAsia="Cambria" w:hAnsi="Cambria" w:cs="Cambria"/>
        </w:rPr>
        <w:t>or</w:t>
      </w:r>
      <w:r>
        <w:rPr>
          <w:rFonts w:ascii="Cambria" w:eastAsia="Cambria" w:hAnsi="Cambria" w:cs="Cambria"/>
          <w:spacing w:val="27"/>
        </w:rPr>
        <w:t xml:space="preserve"> </w:t>
      </w:r>
      <w:r>
        <w:rPr>
          <w:rFonts w:ascii="Cambria" w:eastAsia="Cambria" w:hAnsi="Cambria" w:cs="Cambria"/>
          <w:spacing w:val="-1"/>
        </w:rPr>
        <w:t>proposals</w:t>
      </w:r>
      <w:r>
        <w:rPr>
          <w:rFonts w:ascii="Cambria" w:eastAsia="Cambria" w:hAnsi="Cambria" w:cs="Cambria"/>
          <w:spacing w:val="30"/>
        </w:rPr>
        <w:t xml:space="preserve"> </w:t>
      </w:r>
      <w:r>
        <w:rPr>
          <w:rFonts w:ascii="Cambria" w:eastAsia="Cambria" w:hAnsi="Cambria" w:cs="Cambria"/>
          <w:spacing w:val="-1"/>
        </w:rPr>
        <w:t>received</w:t>
      </w:r>
      <w:r>
        <w:rPr>
          <w:rFonts w:ascii="Cambria" w:eastAsia="Cambria" w:hAnsi="Cambria" w:cs="Cambria"/>
          <w:spacing w:val="25"/>
        </w:rPr>
        <w:t xml:space="preserve"> </w:t>
      </w:r>
      <w:r>
        <w:rPr>
          <w:rFonts w:ascii="Cambria" w:eastAsia="Cambria" w:hAnsi="Cambria" w:cs="Cambria"/>
        </w:rPr>
        <w:t>for</w:t>
      </w:r>
      <w:r>
        <w:rPr>
          <w:rFonts w:ascii="Cambria" w:eastAsia="Cambria" w:hAnsi="Cambria" w:cs="Cambria"/>
          <w:spacing w:val="28"/>
        </w:rPr>
        <w:t xml:space="preserve"> </w:t>
      </w:r>
      <w:r>
        <w:rPr>
          <w:rFonts w:ascii="Cambria" w:eastAsia="Cambria" w:hAnsi="Cambria" w:cs="Cambria"/>
        </w:rPr>
        <w:t>a</w:t>
      </w:r>
      <w:r>
        <w:rPr>
          <w:rFonts w:ascii="Cambria" w:eastAsia="Cambria" w:hAnsi="Cambria" w:cs="Cambria"/>
          <w:spacing w:val="28"/>
        </w:rPr>
        <w:t xml:space="preserve"> </w:t>
      </w:r>
      <w:r>
        <w:rPr>
          <w:rFonts w:ascii="Cambria" w:eastAsia="Cambria" w:hAnsi="Cambria" w:cs="Cambria"/>
          <w:spacing w:val="-1"/>
        </w:rPr>
        <w:t>specific</w:t>
      </w:r>
      <w:r>
        <w:rPr>
          <w:rFonts w:ascii="Cambria" w:eastAsia="Cambria" w:hAnsi="Cambria" w:cs="Cambria"/>
          <w:spacing w:val="83"/>
        </w:rPr>
        <w:t xml:space="preserve"> </w:t>
      </w:r>
      <w:r>
        <w:rPr>
          <w:rFonts w:ascii="Cambria" w:eastAsia="Cambria" w:hAnsi="Cambria" w:cs="Cambria"/>
          <w:spacing w:val="-1"/>
        </w:rPr>
        <w:t>requirement and the rationale behind the selection</w:t>
      </w:r>
      <w:r>
        <w:rPr>
          <w:rFonts w:ascii="Cambria" w:eastAsia="Cambria" w:hAnsi="Cambria" w:cs="Cambria"/>
          <w:spacing w:val="-4"/>
        </w:rPr>
        <w:t xml:space="preserve"> </w:t>
      </w:r>
      <w:r>
        <w:rPr>
          <w:rFonts w:ascii="Cambria" w:eastAsia="Cambria" w:hAnsi="Cambria" w:cs="Cambria"/>
        </w:rPr>
        <w:t>of</w:t>
      </w:r>
      <w:r>
        <w:rPr>
          <w:rFonts w:ascii="Cambria" w:eastAsia="Cambria" w:hAnsi="Cambria" w:cs="Cambria"/>
          <w:spacing w:val="-1"/>
        </w:rPr>
        <w:t xml:space="preserve"> </w:t>
      </w:r>
      <w:r>
        <w:rPr>
          <w:rFonts w:ascii="Cambria" w:eastAsia="Cambria" w:hAnsi="Cambria" w:cs="Cambria"/>
        </w:rPr>
        <w:t>a</w:t>
      </w:r>
      <w:r>
        <w:rPr>
          <w:rFonts w:ascii="Cambria" w:eastAsia="Cambria" w:hAnsi="Cambria" w:cs="Cambria"/>
          <w:spacing w:val="-1"/>
        </w:rPr>
        <w:t xml:space="preserve"> successful vendor.</w:t>
      </w:r>
    </w:p>
    <w:p w14:paraId="23F97BFD" w14:textId="77777777" w:rsidR="002312B8" w:rsidRDefault="002312B8">
      <w:pPr>
        <w:spacing w:before="9"/>
        <w:rPr>
          <w:rFonts w:ascii="Cambria" w:eastAsia="Cambria" w:hAnsi="Cambria" w:cs="Cambria"/>
          <w:sz w:val="21"/>
          <w:szCs w:val="21"/>
        </w:rPr>
      </w:pPr>
    </w:p>
    <w:p w14:paraId="35166C28" w14:textId="77777777" w:rsidR="002312B8" w:rsidRDefault="000C0407">
      <w:pPr>
        <w:pStyle w:val="BodyText"/>
        <w:ind w:left="119" w:right="195"/>
        <w:jc w:val="both"/>
      </w:pPr>
      <w:r>
        <w:rPr>
          <w:rFonts w:cs="Cambria"/>
          <w:b/>
          <w:bCs/>
          <w:spacing w:val="-1"/>
        </w:rPr>
        <w:t>Design-Build</w:t>
      </w:r>
      <w:r>
        <w:rPr>
          <w:rFonts w:cs="Cambria"/>
          <w:b/>
          <w:bCs/>
          <w:spacing w:val="6"/>
        </w:rPr>
        <w:t xml:space="preserve"> </w:t>
      </w:r>
      <w:r>
        <w:t>–</w:t>
      </w:r>
      <w:r>
        <w:rPr>
          <w:spacing w:val="6"/>
        </w:rPr>
        <w:t xml:space="preserve"> </w:t>
      </w:r>
      <w:r>
        <w:t>a</w:t>
      </w:r>
      <w:r>
        <w:rPr>
          <w:spacing w:val="7"/>
        </w:rPr>
        <w:t xml:space="preserve"> </w:t>
      </w:r>
      <w:r>
        <w:rPr>
          <w:spacing w:val="-1"/>
        </w:rPr>
        <w:t>project</w:t>
      </w:r>
      <w:r>
        <w:rPr>
          <w:spacing w:val="4"/>
        </w:rPr>
        <w:t xml:space="preserve"> </w:t>
      </w:r>
      <w:r>
        <w:rPr>
          <w:spacing w:val="-1"/>
        </w:rPr>
        <w:t>delivery</w:t>
      </w:r>
      <w:r>
        <w:rPr>
          <w:spacing w:val="3"/>
        </w:rPr>
        <w:t xml:space="preserve"> </w:t>
      </w:r>
      <w:r>
        <w:rPr>
          <w:spacing w:val="-1"/>
        </w:rPr>
        <w:t>method</w:t>
      </w:r>
      <w:r>
        <w:rPr>
          <w:spacing w:val="6"/>
        </w:rPr>
        <w:t xml:space="preserve"> </w:t>
      </w:r>
      <w:r>
        <w:rPr>
          <w:spacing w:val="-1"/>
        </w:rPr>
        <w:t>used</w:t>
      </w:r>
      <w:r>
        <w:rPr>
          <w:spacing w:val="6"/>
        </w:rPr>
        <w:t xml:space="preserve"> </w:t>
      </w:r>
      <w:r>
        <w:t>in</w:t>
      </w:r>
      <w:r>
        <w:rPr>
          <w:spacing w:val="5"/>
        </w:rPr>
        <w:t xml:space="preserve"> </w:t>
      </w:r>
      <w:r>
        <w:rPr>
          <w:spacing w:val="-1"/>
        </w:rPr>
        <w:t>the</w:t>
      </w:r>
      <w:r>
        <w:rPr>
          <w:spacing w:val="7"/>
        </w:rPr>
        <w:t xml:space="preserve"> </w:t>
      </w:r>
      <w:r>
        <w:rPr>
          <w:spacing w:val="-1"/>
        </w:rPr>
        <w:t>construction</w:t>
      </w:r>
      <w:r>
        <w:rPr>
          <w:spacing w:val="5"/>
        </w:rPr>
        <w:t xml:space="preserve"> </w:t>
      </w:r>
      <w:r>
        <w:rPr>
          <w:spacing w:val="-1"/>
        </w:rPr>
        <w:t>industry</w:t>
      </w:r>
      <w:r>
        <w:rPr>
          <w:spacing w:val="3"/>
        </w:rPr>
        <w:t xml:space="preserve"> </w:t>
      </w:r>
      <w:r>
        <w:rPr>
          <w:spacing w:val="-1"/>
        </w:rPr>
        <w:t>where</w:t>
      </w:r>
      <w:r>
        <w:rPr>
          <w:spacing w:val="7"/>
        </w:rPr>
        <w:t xml:space="preserve"> </w:t>
      </w:r>
      <w:r>
        <w:rPr>
          <w:spacing w:val="-1"/>
        </w:rPr>
        <w:t>the</w:t>
      </w:r>
      <w:r>
        <w:rPr>
          <w:spacing w:val="7"/>
        </w:rPr>
        <w:t xml:space="preserve"> </w:t>
      </w:r>
      <w:proofErr w:type="gramStart"/>
      <w:r>
        <w:t>City</w:t>
      </w:r>
      <w:proofErr w:type="gramEnd"/>
      <w:r>
        <w:rPr>
          <w:spacing w:val="5"/>
        </w:rPr>
        <w:t xml:space="preserve"> </w:t>
      </w:r>
      <w:r>
        <w:rPr>
          <w:spacing w:val="-1"/>
        </w:rPr>
        <w:t>would</w:t>
      </w:r>
      <w:r>
        <w:rPr>
          <w:spacing w:val="6"/>
        </w:rPr>
        <w:t xml:space="preserve"> </w:t>
      </w:r>
      <w:r>
        <w:rPr>
          <w:spacing w:val="-1"/>
        </w:rPr>
        <w:t>solicit</w:t>
      </w:r>
      <w:r>
        <w:rPr>
          <w:spacing w:val="6"/>
        </w:rPr>
        <w:t xml:space="preserve"> </w:t>
      </w:r>
      <w:r>
        <w:t>a</w:t>
      </w:r>
      <w:r>
        <w:rPr>
          <w:spacing w:val="7"/>
        </w:rPr>
        <w:t xml:space="preserve"> </w:t>
      </w:r>
      <w:r>
        <w:rPr>
          <w:spacing w:val="-2"/>
        </w:rPr>
        <w:t>Design-</w:t>
      </w:r>
      <w:r>
        <w:rPr>
          <w:spacing w:val="95"/>
        </w:rPr>
        <w:t xml:space="preserve"> </w:t>
      </w:r>
      <w:r>
        <w:t>Build</w:t>
      </w:r>
      <w:r>
        <w:rPr>
          <w:spacing w:val="-3"/>
        </w:rPr>
        <w:t xml:space="preserve"> </w:t>
      </w:r>
      <w:r>
        <w:rPr>
          <w:spacing w:val="-1"/>
        </w:rPr>
        <w:t>Team, which</w:t>
      </w:r>
      <w:r>
        <w:rPr>
          <w:spacing w:val="1"/>
        </w:rPr>
        <w:t xml:space="preserve"> </w:t>
      </w:r>
      <w:r>
        <w:rPr>
          <w:spacing w:val="-1"/>
        </w:rPr>
        <w:t>consists</w:t>
      </w:r>
      <w:r>
        <w:t xml:space="preserve"> of</w:t>
      </w:r>
      <w:r>
        <w:rPr>
          <w:spacing w:val="-1"/>
        </w:rPr>
        <w:t xml:space="preserve"> </w:t>
      </w:r>
      <w:r>
        <w:t>a</w:t>
      </w:r>
      <w:r>
        <w:rPr>
          <w:spacing w:val="-2"/>
        </w:rPr>
        <w:t xml:space="preserve"> </w:t>
      </w:r>
      <w:r>
        <w:rPr>
          <w:spacing w:val="-1"/>
        </w:rPr>
        <w:t>general</w:t>
      </w:r>
      <w:r>
        <w:rPr>
          <w:spacing w:val="-3"/>
        </w:rPr>
        <w:t xml:space="preserve"> </w:t>
      </w:r>
      <w:r>
        <w:rPr>
          <w:spacing w:val="-1"/>
        </w:rPr>
        <w:t>contractor that</w:t>
      </w:r>
      <w:r>
        <w:t xml:space="preserve"> will</w:t>
      </w:r>
      <w:r>
        <w:rPr>
          <w:spacing w:val="-1"/>
        </w:rPr>
        <w:t xml:space="preserve"> provide</w:t>
      </w:r>
      <w:r>
        <w:rPr>
          <w:spacing w:val="-3"/>
        </w:rPr>
        <w:t xml:space="preserve"> </w:t>
      </w:r>
      <w:r>
        <w:rPr>
          <w:spacing w:val="-1"/>
        </w:rPr>
        <w:t>construction management and</w:t>
      </w:r>
      <w:r>
        <w:t xml:space="preserve"> </w:t>
      </w:r>
      <w:r>
        <w:rPr>
          <w:spacing w:val="-1"/>
        </w:rPr>
        <w:t>construction</w:t>
      </w:r>
      <w:r>
        <w:rPr>
          <w:spacing w:val="-2"/>
        </w:rPr>
        <w:t xml:space="preserve"> </w:t>
      </w:r>
      <w:r>
        <w:rPr>
          <w:spacing w:val="-1"/>
        </w:rPr>
        <w:t>for</w:t>
      </w:r>
      <w:r>
        <w:rPr>
          <w:spacing w:val="77"/>
        </w:rPr>
        <w:t xml:space="preserve"> </w:t>
      </w:r>
      <w:r>
        <w:t>a</w:t>
      </w:r>
      <w:r>
        <w:rPr>
          <w:spacing w:val="-1"/>
        </w:rPr>
        <w:t xml:space="preserve"> project that</w:t>
      </w:r>
      <w:r>
        <w:rPr>
          <w:spacing w:val="-4"/>
        </w:rPr>
        <w:t xml:space="preserve"> </w:t>
      </w:r>
      <w:r>
        <w:rPr>
          <w:spacing w:val="-1"/>
        </w:rPr>
        <w:t>subcontracts</w:t>
      </w:r>
      <w:r>
        <w:t xml:space="preserve"> an</w:t>
      </w:r>
      <w:r>
        <w:rPr>
          <w:spacing w:val="-2"/>
        </w:rPr>
        <w:t xml:space="preserve"> </w:t>
      </w:r>
      <w:r>
        <w:rPr>
          <w:spacing w:val="-1"/>
        </w:rPr>
        <w:t>architectural/engineering</w:t>
      </w:r>
      <w:r>
        <w:t xml:space="preserve"> </w:t>
      </w:r>
      <w:r>
        <w:rPr>
          <w:spacing w:val="-2"/>
        </w:rPr>
        <w:t>firm</w:t>
      </w:r>
      <w:r>
        <w:t xml:space="preserve"> </w:t>
      </w:r>
      <w:r>
        <w:rPr>
          <w:spacing w:val="-1"/>
        </w:rPr>
        <w:t xml:space="preserve">to </w:t>
      </w:r>
      <w:r>
        <w:rPr>
          <w:spacing w:val="-2"/>
        </w:rPr>
        <w:t>perform</w:t>
      </w:r>
      <w:r>
        <w:t xml:space="preserve"> </w:t>
      </w:r>
      <w:r>
        <w:rPr>
          <w:spacing w:val="-1"/>
        </w:rPr>
        <w:t>the</w:t>
      </w:r>
      <w:r>
        <w:rPr>
          <w:spacing w:val="-3"/>
        </w:rPr>
        <w:t xml:space="preserve"> </w:t>
      </w:r>
      <w:r>
        <w:rPr>
          <w:spacing w:val="-1"/>
        </w:rPr>
        <w:t>design</w:t>
      </w:r>
      <w:r>
        <w:rPr>
          <w:spacing w:val="-2"/>
        </w:rPr>
        <w:t xml:space="preserve"> </w:t>
      </w:r>
      <w:r>
        <w:rPr>
          <w:spacing w:val="-1"/>
        </w:rPr>
        <w:t>portion</w:t>
      </w:r>
      <w:r>
        <w:rPr>
          <w:spacing w:val="-2"/>
        </w:rPr>
        <w:t xml:space="preserve"> </w:t>
      </w:r>
      <w:r>
        <w:t>of</w:t>
      </w:r>
      <w:r>
        <w:rPr>
          <w:spacing w:val="-1"/>
        </w:rPr>
        <w:t xml:space="preserve"> the project.</w:t>
      </w:r>
    </w:p>
    <w:p w14:paraId="38400CCE" w14:textId="77777777" w:rsidR="002312B8" w:rsidRDefault="002312B8">
      <w:pPr>
        <w:rPr>
          <w:rFonts w:ascii="Cambria" w:eastAsia="Cambria" w:hAnsi="Cambria" w:cs="Cambria"/>
        </w:rPr>
      </w:pPr>
    </w:p>
    <w:p w14:paraId="0C37FF40" w14:textId="77777777" w:rsidR="002312B8" w:rsidRDefault="000C0407">
      <w:pPr>
        <w:ind w:left="119"/>
        <w:jc w:val="both"/>
        <w:rPr>
          <w:rFonts w:ascii="Cambria" w:eastAsia="Cambria" w:hAnsi="Cambria" w:cs="Cambria"/>
        </w:rPr>
      </w:pPr>
      <w:r>
        <w:rPr>
          <w:rFonts w:ascii="Cambria" w:eastAsia="Cambria" w:hAnsi="Cambria" w:cs="Cambria"/>
          <w:b/>
          <w:bCs/>
          <w:spacing w:val="-1"/>
        </w:rPr>
        <w:t>Evaluated</w:t>
      </w:r>
      <w:r>
        <w:rPr>
          <w:rFonts w:ascii="Cambria" w:eastAsia="Cambria" w:hAnsi="Cambria" w:cs="Cambria"/>
          <w:b/>
          <w:bCs/>
          <w:spacing w:val="-3"/>
        </w:rPr>
        <w:t xml:space="preserve"> </w:t>
      </w:r>
      <w:r>
        <w:rPr>
          <w:rFonts w:ascii="Cambria" w:eastAsia="Cambria" w:hAnsi="Cambria" w:cs="Cambria"/>
          <w:b/>
          <w:bCs/>
          <w:spacing w:val="-1"/>
        </w:rPr>
        <w:t>Procurement</w:t>
      </w:r>
      <w:r>
        <w:rPr>
          <w:rFonts w:ascii="Cambria" w:eastAsia="Cambria" w:hAnsi="Cambria" w:cs="Cambria"/>
          <w:b/>
          <w:bCs/>
          <w:spacing w:val="-2"/>
        </w:rPr>
        <w:t xml:space="preserve"> </w:t>
      </w:r>
      <w:r>
        <w:rPr>
          <w:rFonts w:ascii="Cambria" w:eastAsia="Cambria" w:hAnsi="Cambria" w:cs="Cambria"/>
        </w:rPr>
        <w:t>–</w:t>
      </w:r>
      <w:r>
        <w:rPr>
          <w:rFonts w:ascii="Cambria" w:eastAsia="Cambria" w:hAnsi="Cambria" w:cs="Cambria"/>
          <w:spacing w:val="-1"/>
        </w:rPr>
        <w:t xml:space="preserve"> An</w:t>
      </w:r>
      <w:r>
        <w:rPr>
          <w:rFonts w:ascii="Cambria" w:eastAsia="Cambria" w:hAnsi="Cambria" w:cs="Cambria"/>
          <w:spacing w:val="-2"/>
        </w:rPr>
        <w:t xml:space="preserve"> </w:t>
      </w:r>
      <w:r>
        <w:rPr>
          <w:rFonts w:ascii="Cambria" w:eastAsia="Cambria" w:hAnsi="Cambria" w:cs="Cambria"/>
          <w:spacing w:val="-1"/>
        </w:rPr>
        <w:t xml:space="preserve">award </w:t>
      </w:r>
      <w:r>
        <w:rPr>
          <w:rFonts w:ascii="Cambria" w:eastAsia="Cambria" w:hAnsi="Cambria" w:cs="Cambria"/>
        </w:rPr>
        <w:t>based</w:t>
      </w:r>
      <w:r>
        <w:rPr>
          <w:rFonts w:ascii="Cambria" w:eastAsia="Cambria" w:hAnsi="Cambria" w:cs="Cambria"/>
          <w:spacing w:val="-1"/>
        </w:rPr>
        <w:t xml:space="preserve"> </w:t>
      </w:r>
      <w:r>
        <w:rPr>
          <w:rFonts w:ascii="Cambria" w:eastAsia="Cambria" w:hAnsi="Cambria" w:cs="Cambria"/>
        </w:rPr>
        <w:t>on</w:t>
      </w:r>
      <w:r>
        <w:rPr>
          <w:rFonts w:ascii="Cambria" w:eastAsia="Cambria" w:hAnsi="Cambria" w:cs="Cambria"/>
          <w:spacing w:val="-2"/>
        </w:rPr>
        <w:t xml:space="preserve"> </w:t>
      </w:r>
      <w:r>
        <w:rPr>
          <w:rFonts w:ascii="Cambria" w:eastAsia="Cambria" w:hAnsi="Cambria" w:cs="Cambria"/>
          <w:spacing w:val="-1"/>
        </w:rPr>
        <w:t>evaluated criteria other than</w:t>
      </w:r>
      <w:r>
        <w:rPr>
          <w:rFonts w:ascii="Cambria" w:eastAsia="Cambria" w:hAnsi="Cambria" w:cs="Cambria"/>
          <w:spacing w:val="-2"/>
        </w:rPr>
        <w:t xml:space="preserve"> </w:t>
      </w:r>
      <w:r>
        <w:rPr>
          <w:rFonts w:ascii="Cambria" w:eastAsia="Cambria" w:hAnsi="Cambria" w:cs="Cambria"/>
          <w:spacing w:val="-1"/>
        </w:rPr>
        <w:t>the lowest price.</w:t>
      </w:r>
    </w:p>
    <w:p w14:paraId="5B47E781" w14:textId="77777777" w:rsidR="002312B8" w:rsidRDefault="002312B8">
      <w:pPr>
        <w:rPr>
          <w:rFonts w:ascii="Cambria" w:eastAsia="Cambria" w:hAnsi="Cambria" w:cs="Cambria"/>
        </w:rPr>
      </w:pPr>
    </w:p>
    <w:p w14:paraId="708934F9" w14:textId="77777777" w:rsidR="002312B8" w:rsidRDefault="000C0407" w:rsidP="0098378D">
      <w:pPr>
        <w:pStyle w:val="BodyText"/>
        <w:ind w:left="119"/>
        <w:jc w:val="both"/>
      </w:pPr>
      <w:r>
        <w:rPr>
          <w:rFonts w:cs="Cambria"/>
          <w:b/>
          <w:bCs/>
          <w:spacing w:val="-1"/>
        </w:rPr>
        <w:t>Formal</w:t>
      </w:r>
      <w:r>
        <w:rPr>
          <w:rFonts w:cs="Cambria"/>
          <w:b/>
          <w:bCs/>
          <w:spacing w:val="-9"/>
        </w:rPr>
        <w:t xml:space="preserve"> </w:t>
      </w:r>
      <w:r>
        <w:rPr>
          <w:rFonts w:cs="Cambria"/>
          <w:b/>
          <w:bCs/>
          <w:spacing w:val="-1"/>
        </w:rPr>
        <w:t>Competition</w:t>
      </w:r>
      <w:r>
        <w:rPr>
          <w:rFonts w:cs="Cambria"/>
          <w:b/>
          <w:bCs/>
          <w:spacing w:val="-7"/>
        </w:rPr>
        <w:t xml:space="preserve"> </w:t>
      </w:r>
      <w:r>
        <w:t>–</w:t>
      </w:r>
      <w:r>
        <w:rPr>
          <w:spacing w:val="-10"/>
        </w:rPr>
        <w:t xml:space="preserve"> </w:t>
      </w:r>
      <w:r>
        <w:t>A</w:t>
      </w:r>
      <w:r>
        <w:rPr>
          <w:spacing w:val="-11"/>
        </w:rPr>
        <w:t xml:space="preserve"> </w:t>
      </w:r>
      <w:r>
        <w:rPr>
          <w:spacing w:val="-1"/>
        </w:rPr>
        <w:t>formal</w:t>
      </w:r>
      <w:r>
        <w:rPr>
          <w:spacing w:val="-8"/>
        </w:rPr>
        <w:t xml:space="preserve"> </w:t>
      </w:r>
      <w:r>
        <w:rPr>
          <w:spacing w:val="-1"/>
        </w:rPr>
        <w:t>solicitation,</w:t>
      </w:r>
      <w:r>
        <w:rPr>
          <w:spacing w:val="-8"/>
        </w:rPr>
        <w:t xml:space="preserve"> </w:t>
      </w:r>
      <w:r>
        <w:rPr>
          <w:spacing w:val="-1"/>
        </w:rPr>
        <w:t>including</w:t>
      </w:r>
      <w:r>
        <w:rPr>
          <w:spacing w:val="-7"/>
        </w:rPr>
        <w:t xml:space="preserve"> </w:t>
      </w:r>
      <w:r>
        <w:rPr>
          <w:spacing w:val="-1"/>
        </w:rPr>
        <w:t>Request</w:t>
      </w:r>
      <w:r>
        <w:rPr>
          <w:spacing w:val="-8"/>
        </w:rPr>
        <w:t xml:space="preserve"> </w:t>
      </w:r>
      <w:r>
        <w:rPr>
          <w:spacing w:val="-1"/>
        </w:rPr>
        <w:t>for</w:t>
      </w:r>
      <w:r>
        <w:rPr>
          <w:spacing w:val="-8"/>
        </w:rPr>
        <w:t xml:space="preserve"> </w:t>
      </w:r>
      <w:r>
        <w:rPr>
          <w:spacing w:val="-1"/>
        </w:rPr>
        <w:t>Information</w:t>
      </w:r>
      <w:r>
        <w:rPr>
          <w:spacing w:val="-9"/>
        </w:rPr>
        <w:t xml:space="preserve"> </w:t>
      </w:r>
      <w:r>
        <w:rPr>
          <w:spacing w:val="-1"/>
        </w:rPr>
        <w:t>(RFI),</w:t>
      </w:r>
      <w:r>
        <w:rPr>
          <w:spacing w:val="-8"/>
        </w:rPr>
        <w:t xml:space="preserve"> </w:t>
      </w:r>
      <w:r w:rsidR="001A5030">
        <w:rPr>
          <w:spacing w:val="-8"/>
        </w:rPr>
        <w:t xml:space="preserve">Invitation for Bids (IFB), </w:t>
      </w:r>
      <w:r>
        <w:rPr>
          <w:spacing w:val="-1"/>
        </w:rPr>
        <w:t>Request</w:t>
      </w:r>
      <w:r>
        <w:rPr>
          <w:spacing w:val="-8"/>
        </w:rPr>
        <w:t xml:space="preserve"> </w:t>
      </w:r>
      <w:r>
        <w:rPr>
          <w:spacing w:val="-1"/>
        </w:rPr>
        <w:t>for</w:t>
      </w:r>
      <w:r>
        <w:rPr>
          <w:spacing w:val="-9"/>
        </w:rPr>
        <w:t xml:space="preserve"> </w:t>
      </w:r>
      <w:r>
        <w:rPr>
          <w:spacing w:val="-2"/>
        </w:rPr>
        <w:t>Q</w:t>
      </w:r>
      <w:r w:rsidR="001A5030">
        <w:rPr>
          <w:spacing w:val="-2"/>
        </w:rPr>
        <w:t>ualifications</w:t>
      </w:r>
      <w:r>
        <w:rPr>
          <w:spacing w:val="-7"/>
        </w:rPr>
        <w:t xml:space="preserve"> </w:t>
      </w:r>
      <w:r>
        <w:rPr>
          <w:spacing w:val="-1"/>
        </w:rPr>
        <w:t>(RFQ),</w:t>
      </w:r>
      <w:r>
        <w:rPr>
          <w:spacing w:val="-8"/>
        </w:rPr>
        <w:t xml:space="preserve"> </w:t>
      </w:r>
      <w:r>
        <w:rPr>
          <w:spacing w:val="-1"/>
        </w:rPr>
        <w:t>and</w:t>
      </w:r>
      <w:r w:rsidR="0098378D">
        <w:rPr>
          <w:spacing w:val="-1"/>
        </w:rPr>
        <w:t xml:space="preserve"> </w:t>
      </w:r>
      <w:r>
        <w:rPr>
          <w:spacing w:val="-1"/>
        </w:rPr>
        <w:t>Request</w:t>
      </w:r>
      <w:r>
        <w:rPr>
          <w:spacing w:val="-4"/>
        </w:rPr>
        <w:t xml:space="preserve"> </w:t>
      </w:r>
      <w:r>
        <w:t>for</w:t>
      </w:r>
      <w:r>
        <w:rPr>
          <w:spacing w:val="-1"/>
        </w:rPr>
        <w:t xml:space="preserve"> Proposals</w:t>
      </w:r>
      <w:r>
        <w:t xml:space="preserve"> </w:t>
      </w:r>
      <w:r>
        <w:rPr>
          <w:spacing w:val="-2"/>
        </w:rPr>
        <w:t>(RFP)</w:t>
      </w:r>
      <w:r>
        <w:rPr>
          <w:spacing w:val="-1"/>
        </w:rPr>
        <w:t xml:space="preserve"> that </w:t>
      </w:r>
      <w:r>
        <w:t xml:space="preserve">is </w:t>
      </w:r>
      <w:r>
        <w:rPr>
          <w:spacing w:val="-1"/>
        </w:rPr>
        <w:t>publicly</w:t>
      </w:r>
      <w:r>
        <w:rPr>
          <w:spacing w:val="-2"/>
        </w:rPr>
        <w:t xml:space="preserve"> </w:t>
      </w:r>
      <w:r>
        <w:rPr>
          <w:spacing w:val="-1"/>
        </w:rPr>
        <w:t>advertised.</w:t>
      </w:r>
    </w:p>
    <w:p w14:paraId="5AC230FD" w14:textId="77777777" w:rsidR="002312B8" w:rsidRDefault="002312B8">
      <w:pPr>
        <w:rPr>
          <w:rFonts w:ascii="Cambria" w:eastAsia="Cambria" w:hAnsi="Cambria" w:cs="Cambria"/>
        </w:rPr>
      </w:pPr>
    </w:p>
    <w:p w14:paraId="07001A86" w14:textId="1F9B7153" w:rsidR="00FA705F" w:rsidRPr="00996E9E" w:rsidRDefault="00FA705F">
      <w:pPr>
        <w:pStyle w:val="BodyText"/>
        <w:ind w:right="115"/>
        <w:jc w:val="both"/>
        <w:rPr>
          <w:rFonts w:cs="Cambria"/>
          <w:bCs/>
          <w:spacing w:val="-1"/>
        </w:rPr>
      </w:pPr>
      <w:r>
        <w:rPr>
          <w:rFonts w:cs="Cambria"/>
          <w:b/>
          <w:bCs/>
          <w:spacing w:val="-1"/>
        </w:rPr>
        <w:t xml:space="preserve">General Services </w:t>
      </w:r>
      <w:r>
        <w:rPr>
          <w:rFonts w:cs="Cambria"/>
          <w:bCs/>
          <w:spacing w:val="-1"/>
        </w:rPr>
        <w:t xml:space="preserve">- </w:t>
      </w:r>
      <w:r w:rsidRPr="00FA705F">
        <w:rPr>
          <w:rFonts w:cs="Cambria"/>
          <w:bCs/>
          <w:spacing w:val="-1"/>
        </w:rPr>
        <w:t xml:space="preserve">mean furnishing of labor, time, or effort by a contractor for non-professional services as the </w:t>
      </w:r>
      <w:proofErr w:type="gramStart"/>
      <w:r>
        <w:rPr>
          <w:rFonts w:cs="Cambria"/>
          <w:bCs/>
          <w:spacing w:val="-1"/>
        </w:rPr>
        <w:t>City</w:t>
      </w:r>
      <w:proofErr w:type="gramEnd"/>
      <w:r w:rsidRPr="00FA705F">
        <w:rPr>
          <w:rFonts w:cs="Cambria"/>
          <w:bCs/>
          <w:spacing w:val="-1"/>
        </w:rPr>
        <w:t xml:space="preserve"> may, from time to time, find necessary and proper for the functioning of the </w:t>
      </w:r>
      <w:r>
        <w:rPr>
          <w:rFonts w:cs="Cambria"/>
          <w:bCs/>
          <w:spacing w:val="-1"/>
        </w:rPr>
        <w:t>City</w:t>
      </w:r>
      <w:r w:rsidRPr="00FA705F">
        <w:rPr>
          <w:rFonts w:cs="Cambria"/>
          <w:bCs/>
          <w:spacing w:val="-1"/>
        </w:rPr>
        <w:t xml:space="preserve">. Examples include, but are not limited to, janitorial, uniform cleaning, maintenance and other services which do not require any unique skill, special </w:t>
      </w:r>
      <w:proofErr w:type="gramStart"/>
      <w:r w:rsidRPr="00FA705F">
        <w:rPr>
          <w:rFonts w:cs="Cambria"/>
          <w:bCs/>
          <w:spacing w:val="-1"/>
        </w:rPr>
        <w:t>background</w:t>
      </w:r>
      <w:proofErr w:type="gramEnd"/>
      <w:r w:rsidRPr="00FA705F">
        <w:rPr>
          <w:rFonts w:cs="Cambria"/>
          <w:bCs/>
          <w:spacing w:val="-1"/>
        </w:rPr>
        <w:t xml:space="preserve"> or training.  </w:t>
      </w:r>
    </w:p>
    <w:p w14:paraId="1B00CC3C" w14:textId="77777777" w:rsidR="00FA705F" w:rsidRDefault="00FA705F">
      <w:pPr>
        <w:pStyle w:val="BodyText"/>
        <w:ind w:right="115"/>
        <w:jc w:val="both"/>
        <w:rPr>
          <w:rFonts w:cs="Cambria"/>
          <w:b/>
          <w:bCs/>
          <w:spacing w:val="-1"/>
        </w:rPr>
      </w:pPr>
    </w:p>
    <w:p w14:paraId="7D273E6D" w14:textId="4111E3A6" w:rsidR="00FA705F" w:rsidRPr="00FA705F" w:rsidRDefault="00FA705F" w:rsidP="00FA705F">
      <w:pPr>
        <w:pStyle w:val="BodyText"/>
        <w:ind w:right="115"/>
        <w:jc w:val="both"/>
        <w:rPr>
          <w:rFonts w:cs="Cambria"/>
          <w:bCs/>
          <w:spacing w:val="-1"/>
        </w:rPr>
      </w:pPr>
      <w:r>
        <w:rPr>
          <w:rFonts w:cs="Cambria"/>
          <w:b/>
          <w:bCs/>
          <w:spacing w:val="-1"/>
        </w:rPr>
        <w:t xml:space="preserve">Goods </w:t>
      </w:r>
      <w:r>
        <w:rPr>
          <w:rFonts w:cs="Cambria"/>
          <w:bCs/>
          <w:spacing w:val="-1"/>
        </w:rPr>
        <w:t xml:space="preserve">– mean </w:t>
      </w:r>
      <w:proofErr w:type="gramStart"/>
      <w:r>
        <w:rPr>
          <w:rFonts w:cs="Cambria"/>
          <w:bCs/>
          <w:spacing w:val="-1"/>
        </w:rPr>
        <w:t xml:space="preserve">any </w:t>
      </w:r>
      <w:r w:rsidRPr="00FA705F">
        <w:rPr>
          <w:rFonts w:cs="Cambria"/>
          <w:bCs/>
          <w:spacing w:val="-1"/>
        </w:rPr>
        <w:t>and all</w:t>
      </w:r>
      <w:proofErr w:type="gramEnd"/>
      <w:r w:rsidRPr="00FA705F">
        <w:rPr>
          <w:rFonts w:cs="Cambria"/>
          <w:bCs/>
          <w:spacing w:val="-1"/>
        </w:rPr>
        <w:t xml:space="preserve"> supplies, materials, articles, equipment, apparatus, vehicles, things, or property, other than real property, furnished to be used by the </w:t>
      </w:r>
      <w:r>
        <w:rPr>
          <w:rFonts w:cs="Cambria"/>
          <w:bCs/>
          <w:spacing w:val="-1"/>
        </w:rPr>
        <w:t>City</w:t>
      </w:r>
      <w:r w:rsidRPr="00FA705F">
        <w:rPr>
          <w:rFonts w:cs="Cambria"/>
          <w:bCs/>
          <w:spacing w:val="-1"/>
        </w:rPr>
        <w:t>.</w:t>
      </w:r>
    </w:p>
    <w:p w14:paraId="5D501D0A" w14:textId="77777777" w:rsidR="00FA705F" w:rsidRDefault="00FA705F">
      <w:pPr>
        <w:pStyle w:val="BodyText"/>
        <w:ind w:right="115"/>
        <w:jc w:val="both"/>
        <w:rPr>
          <w:rFonts w:cs="Cambria"/>
          <w:b/>
          <w:bCs/>
          <w:spacing w:val="-1"/>
        </w:rPr>
      </w:pPr>
    </w:p>
    <w:p w14:paraId="66DE2F8D" w14:textId="5CF926BE" w:rsidR="002312B8" w:rsidRDefault="000C0407">
      <w:pPr>
        <w:pStyle w:val="BodyText"/>
        <w:ind w:right="115"/>
        <w:jc w:val="both"/>
      </w:pPr>
      <w:r>
        <w:rPr>
          <w:rFonts w:cs="Cambria"/>
          <w:b/>
          <w:bCs/>
          <w:spacing w:val="-1"/>
        </w:rPr>
        <w:t>Informal</w:t>
      </w:r>
      <w:r>
        <w:rPr>
          <w:rFonts w:cs="Cambria"/>
          <w:b/>
          <w:bCs/>
          <w:spacing w:val="20"/>
        </w:rPr>
        <w:t xml:space="preserve"> </w:t>
      </w:r>
      <w:r>
        <w:rPr>
          <w:rFonts w:cs="Cambria"/>
          <w:b/>
          <w:bCs/>
          <w:spacing w:val="-1"/>
        </w:rPr>
        <w:t>Competition</w:t>
      </w:r>
      <w:r>
        <w:rPr>
          <w:rFonts w:cs="Cambria"/>
          <w:b/>
          <w:bCs/>
          <w:spacing w:val="22"/>
        </w:rPr>
        <w:t xml:space="preserve"> </w:t>
      </w:r>
      <w:r>
        <w:t>–</w:t>
      </w:r>
      <w:r>
        <w:rPr>
          <w:spacing w:val="21"/>
        </w:rPr>
        <w:t xml:space="preserve"> </w:t>
      </w:r>
      <w:r>
        <w:rPr>
          <w:spacing w:val="-1"/>
        </w:rPr>
        <w:t>An</w:t>
      </w:r>
      <w:r>
        <w:rPr>
          <w:spacing w:val="20"/>
        </w:rPr>
        <w:t xml:space="preserve"> </w:t>
      </w:r>
      <w:r>
        <w:t>informal</w:t>
      </w:r>
      <w:r>
        <w:rPr>
          <w:spacing w:val="21"/>
        </w:rPr>
        <w:t xml:space="preserve"> </w:t>
      </w:r>
      <w:r>
        <w:rPr>
          <w:spacing w:val="-1"/>
        </w:rPr>
        <w:t>solicitation</w:t>
      </w:r>
      <w:r>
        <w:rPr>
          <w:spacing w:val="20"/>
        </w:rPr>
        <w:t xml:space="preserve"> </w:t>
      </w:r>
      <w:r>
        <w:rPr>
          <w:spacing w:val="-1"/>
        </w:rPr>
        <w:t>to</w:t>
      </w:r>
      <w:r>
        <w:rPr>
          <w:spacing w:val="21"/>
        </w:rPr>
        <w:t xml:space="preserve"> </w:t>
      </w:r>
      <w:r>
        <w:rPr>
          <w:spacing w:val="-1"/>
        </w:rPr>
        <w:t>vendors</w:t>
      </w:r>
      <w:r>
        <w:rPr>
          <w:spacing w:val="22"/>
        </w:rPr>
        <w:t xml:space="preserve"> </w:t>
      </w:r>
      <w:r>
        <w:rPr>
          <w:spacing w:val="-1"/>
        </w:rPr>
        <w:t>either</w:t>
      </w:r>
      <w:r>
        <w:rPr>
          <w:spacing w:val="21"/>
        </w:rPr>
        <w:t xml:space="preserve"> </w:t>
      </w:r>
      <w:r w:rsidR="001A5030">
        <w:rPr>
          <w:spacing w:val="21"/>
        </w:rPr>
        <w:t>written</w:t>
      </w:r>
      <w:r>
        <w:rPr>
          <w:spacing w:val="20"/>
        </w:rPr>
        <w:t xml:space="preserve"> </w:t>
      </w:r>
      <w:r>
        <w:t>or</w:t>
      </w:r>
      <w:r>
        <w:rPr>
          <w:spacing w:val="21"/>
        </w:rPr>
        <w:t xml:space="preserve"> </w:t>
      </w:r>
      <w:r>
        <w:rPr>
          <w:spacing w:val="-1"/>
        </w:rPr>
        <w:t>by</w:t>
      </w:r>
      <w:r>
        <w:rPr>
          <w:spacing w:val="22"/>
        </w:rPr>
        <w:t xml:space="preserve"> </w:t>
      </w:r>
      <w:r>
        <w:t>email</w:t>
      </w:r>
      <w:r>
        <w:rPr>
          <w:spacing w:val="21"/>
        </w:rPr>
        <w:t xml:space="preserve"> </w:t>
      </w:r>
      <w:r>
        <w:t>for</w:t>
      </w:r>
      <w:r>
        <w:rPr>
          <w:spacing w:val="21"/>
        </w:rPr>
        <w:t xml:space="preserve"> </w:t>
      </w:r>
      <w:r>
        <w:t>a</w:t>
      </w:r>
      <w:r>
        <w:rPr>
          <w:spacing w:val="21"/>
        </w:rPr>
        <w:t xml:space="preserve"> </w:t>
      </w:r>
      <w:r w:rsidR="001A5030">
        <w:rPr>
          <w:spacing w:val="21"/>
        </w:rPr>
        <w:t xml:space="preserve">Quote, </w:t>
      </w:r>
      <w:r>
        <w:rPr>
          <w:spacing w:val="-1"/>
        </w:rPr>
        <w:t>Request</w:t>
      </w:r>
      <w:r>
        <w:rPr>
          <w:spacing w:val="20"/>
        </w:rPr>
        <w:t xml:space="preserve"> </w:t>
      </w:r>
      <w:r>
        <w:t>for</w:t>
      </w:r>
      <w:r>
        <w:rPr>
          <w:spacing w:val="21"/>
        </w:rPr>
        <w:t xml:space="preserve"> </w:t>
      </w:r>
      <w:r>
        <w:rPr>
          <w:spacing w:val="-1"/>
        </w:rPr>
        <w:t>Qu</w:t>
      </w:r>
      <w:r w:rsidR="001A5030">
        <w:rPr>
          <w:spacing w:val="-1"/>
        </w:rPr>
        <w:t>alifications</w:t>
      </w:r>
      <w:r>
        <w:rPr>
          <w:spacing w:val="69"/>
        </w:rPr>
        <w:t xml:space="preserve"> </w:t>
      </w:r>
      <w:r>
        <w:rPr>
          <w:spacing w:val="-1"/>
        </w:rPr>
        <w:t xml:space="preserve">(RFQ) </w:t>
      </w:r>
      <w:r>
        <w:t>or</w:t>
      </w:r>
      <w:r>
        <w:rPr>
          <w:spacing w:val="-1"/>
        </w:rPr>
        <w:t xml:space="preserve"> Request</w:t>
      </w:r>
      <w:r>
        <w:rPr>
          <w:spacing w:val="-4"/>
        </w:rPr>
        <w:t xml:space="preserve"> </w:t>
      </w:r>
      <w:r>
        <w:t>for</w:t>
      </w:r>
      <w:r>
        <w:rPr>
          <w:spacing w:val="-1"/>
        </w:rPr>
        <w:t xml:space="preserve"> Proposal (RFP).</w:t>
      </w:r>
    </w:p>
    <w:p w14:paraId="74D325A9" w14:textId="77777777" w:rsidR="002312B8" w:rsidRDefault="002312B8">
      <w:pPr>
        <w:rPr>
          <w:rFonts w:ascii="Cambria" w:eastAsia="Cambria" w:hAnsi="Cambria" w:cs="Cambria"/>
        </w:rPr>
      </w:pPr>
    </w:p>
    <w:p w14:paraId="6358C4BF" w14:textId="0098D742" w:rsidR="002312B8" w:rsidRDefault="000C0407">
      <w:pPr>
        <w:pStyle w:val="BodyText"/>
        <w:ind w:right="115" w:hanging="1"/>
        <w:jc w:val="both"/>
        <w:rPr>
          <w:spacing w:val="-1"/>
        </w:rPr>
      </w:pPr>
      <w:r>
        <w:rPr>
          <w:rFonts w:cs="Cambria"/>
          <w:b/>
          <w:bCs/>
          <w:spacing w:val="-1"/>
        </w:rPr>
        <w:t>Independent</w:t>
      </w:r>
      <w:r>
        <w:rPr>
          <w:rFonts w:cs="Cambria"/>
          <w:b/>
          <w:bCs/>
          <w:spacing w:val="12"/>
        </w:rPr>
        <w:t xml:space="preserve"> </w:t>
      </w:r>
      <w:r>
        <w:rPr>
          <w:rFonts w:cs="Cambria"/>
          <w:b/>
          <w:bCs/>
          <w:spacing w:val="-1"/>
        </w:rPr>
        <w:t>Cost</w:t>
      </w:r>
      <w:r>
        <w:rPr>
          <w:rFonts w:cs="Cambria"/>
          <w:b/>
          <w:bCs/>
          <w:spacing w:val="12"/>
        </w:rPr>
        <w:t xml:space="preserve"> </w:t>
      </w:r>
      <w:r>
        <w:rPr>
          <w:rFonts w:cs="Cambria"/>
          <w:b/>
          <w:bCs/>
          <w:spacing w:val="-1"/>
        </w:rPr>
        <w:t>Estimate</w:t>
      </w:r>
      <w:r>
        <w:rPr>
          <w:rFonts w:cs="Cambria"/>
          <w:b/>
          <w:bCs/>
          <w:spacing w:val="12"/>
        </w:rPr>
        <w:t xml:space="preserve"> </w:t>
      </w:r>
      <w:r>
        <w:t>–</w:t>
      </w:r>
      <w:r>
        <w:rPr>
          <w:spacing w:val="11"/>
        </w:rPr>
        <w:t xml:space="preserve"> </w:t>
      </w:r>
      <w:r>
        <w:rPr>
          <w:spacing w:val="-1"/>
        </w:rPr>
        <w:t>Documentation,</w:t>
      </w:r>
      <w:r>
        <w:rPr>
          <w:spacing w:val="11"/>
        </w:rPr>
        <w:t xml:space="preserve"> </w:t>
      </w:r>
      <w:r>
        <w:t>in</w:t>
      </w:r>
      <w:r>
        <w:rPr>
          <w:spacing w:val="10"/>
        </w:rPr>
        <w:t xml:space="preserve"> </w:t>
      </w:r>
      <w:r>
        <w:rPr>
          <w:spacing w:val="-2"/>
        </w:rPr>
        <w:t>an</w:t>
      </w:r>
      <w:r>
        <w:rPr>
          <w:spacing w:val="10"/>
        </w:rPr>
        <w:t xml:space="preserve"> </w:t>
      </w:r>
      <w:r>
        <w:rPr>
          <w:spacing w:val="-1"/>
        </w:rPr>
        <w:t>organized</w:t>
      </w:r>
      <w:r>
        <w:rPr>
          <w:spacing w:val="11"/>
        </w:rPr>
        <w:t xml:space="preserve"> </w:t>
      </w:r>
      <w:r>
        <w:rPr>
          <w:spacing w:val="-1"/>
        </w:rPr>
        <w:t>effort,</w:t>
      </w:r>
      <w:r>
        <w:rPr>
          <w:spacing w:val="11"/>
        </w:rPr>
        <w:t xml:space="preserve"> </w:t>
      </w:r>
      <w:r>
        <w:rPr>
          <w:spacing w:val="-1"/>
        </w:rPr>
        <w:t>to</w:t>
      </w:r>
      <w:r>
        <w:rPr>
          <w:spacing w:val="12"/>
        </w:rPr>
        <w:t xml:space="preserve"> </w:t>
      </w:r>
      <w:r>
        <w:rPr>
          <w:spacing w:val="-1"/>
        </w:rPr>
        <w:t>gather</w:t>
      </w:r>
      <w:r>
        <w:rPr>
          <w:spacing w:val="11"/>
        </w:rPr>
        <w:t xml:space="preserve"> </w:t>
      </w:r>
      <w:r>
        <w:t>cost</w:t>
      </w:r>
      <w:r>
        <w:rPr>
          <w:spacing w:val="11"/>
        </w:rPr>
        <w:t xml:space="preserve"> </w:t>
      </w:r>
      <w:r>
        <w:rPr>
          <w:spacing w:val="-1"/>
        </w:rPr>
        <w:t>and</w:t>
      </w:r>
      <w:r>
        <w:rPr>
          <w:spacing w:val="11"/>
        </w:rPr>
        <w:t xml:space="preserve"> </w:t>
      </w:r>
      <w:r>
        <w:rPr>
          <w:spacing w:val="-1"/>
        </w:rPr>
        <w:t>pricing</w:t>
      </w:r>
      <w:r>
        <w:rPr>
          <w:spacing w:val="12"/>
        </w:rPr>
        <w:t xml:space="preserve"> </w:t>
      </w:r>
      <w:r>
        <w:rPr>
          <w:spacing w:val="-1"/>
        </w:rPr>
        <w:t>data</w:t>
      </w:r>
      <w:r>
        <w:rPr>
          <w:spacing w:val="11"/>
        </w:rPr>
        <w:t xml:space="preserve"> </w:t>
      </w:r>
      <w:r>
        <w:t>for</w:t>
      </w:r>
      <w:r>
        <w:rPr>
          <w:spacing w:val="11"/>
        </w:rPr>
        <w:t xml:space="preserve"> </w:t>
      </w:r>
      <w:r>
        <w:rPr>
          <w:spacing w:val="-1"/>
        </w:rPr>
        <w:t>targeted</w:t>
      </w:r>
      <w:r>
        <w:rPr>
          <w:spacing w:val="65"/>
        </w:rPr>
        <w:t xml:space="preserve"> </w:t>
      </w:r>
      <w:r>
        <w:rPr>
          <w:spacing w:val="-1"/>
        </w:rPr>
        <w:t>markets. Market research</w:t>
      </w:r>
      <w:r>
        <w:rPr>
          <w:spacing w:val="-3"/>
        </w:rPr>
        <w:t xml:space="preserve"> </w:t>
      </w:r>
      <w:r>
        <w:t xml:space="preserve">is </w:t>
      </w:r>
      <w:r>
        <w:rPr>
          <w:spacing w:val="-1"/>
        </w:rPr>
        <w:t>used to</w:t>
      </w:r>
      <w:r>
        <w:rPr>
          <w:spacing w:val="-3"/>
        </w:rPr>
        <w:t xml:space="preserve"> </w:t>
      </w:r>
      <w:r>
        <w:rPr>
          <w:spacing w:val="-1"/>
        </w:rPr>
        <w:t>support the Independent Cost Estimate.</w:t>
      </w:r>
    </w:p>
    <w:p w14:paraId="0286AFD5" w14:textId="0FB04A59" w:rsidR="00CF5EA5" w:rsidRDefault="00CF5EA5">
      <w:pPr>
        <w:pStyle w:val="BodyText"/>
        <w:ind w:right="115" w:hanging="1"/>
        <w:jc w:val="both"/>
        <w:rPr>
          <w:spacing w:val="-1"/>
        </w:rPr>
      </w:pPr>
    </w:p>
    <w:p w14:paraId="7920DFAB" w14:textId="775ED414" w:rsidR="00CF5EA5" w:rsidRDefault="00CF5EA5">
      <w:pPr>
        <w:pStyle w:val="BodyText"/>
        <w:ind w:right="115" w:hanging="1"/>
        <w:jc w:val="both"/>
      </w:pPr>
      <w:r w:rsidRPr="00037D5B">
        <w:rPr>
          <w:b/>
        </w:rPr>
        <w:t>Instructional Services</w:t>
      </w:r>
      <w:r w:rsidRPr="00CF5EA5">
        <w:t xml:space="preserve"> –services provided by an individual with the necessary credentials to teach specific classes to the City of Fontana residents.</w:t>
      </w:r>
    </w:p>
    <w:p w14:paraId="5F80B312" w14:textId="77777777" w:rsidR="002312B8" w:rsidRDefault="002312B8">
      <w:pPr>
        <w:rPr>
          <w:rFonts w:ascii="Cambria" w:eastAsia="Cambria" w:hAnsi="Cambria" w:cs="Cambria"/>
        </w:rPr>
      </w:pPr>
    </w:p>
    <w:p w14:paraId="676291A7" w14:textId="77777777" w:rsidR="002312B8" w:rsidRDefault="000C0407">
      <w:pPr>
        <w:ind w:left="120" w:right="117"/>
        <w:jc w:val="both"/>
        <w:rPr>
          <w:rFonts w:ascii="Cambria" w:eastAsia="Cambria" w:hAnsi="Cambria" w:cs="Cambria"/>
        </w:rPr>
      </w:pPr>
      <w:r>
        <w:rPr>
          <w:rFonts w:ascii="Cambria" w:eastAsia="Cambria" w:hAnsi="Cambria" w:cs="Cambria"/>
          <w:b/>
          <w:bCs/>
          <w:spacing w:val="-1"/>
        </w:rPr>
        <w:t>Local</w:t>
      </w:r>
      <w:r>
        <w:rPr>
          <w:rFonts w:ascii="Cambria" w:eastAsia="Cambria" w:hAnsi="Cambria" w:cs="Cambria"/>
          <w:b/>
          <w:bCs/>
          <w:spacing w:val="10"/>
        </w:rPr>
        <w:t xml:space="preserve"> </w:t>
      </w:r>
      <w:r>
        <w:rPr>
          <w:rFonts w:ascii="Cambria" w:eastAsia="Cambria" w:hAnsi="Cambria" w:cs="Cambria"/>
          <w:b/>
          <w:bCs/>
          <w:spacing w:val="-1"/>
        </w:rPr>
        <w:t>Business</w:t>
      </w:r>
      <w:r>
        <w:rPr>
          <w:rFonts w:ascii="Cambria" w:eastAsia="Cambria" w:hAnsi="Cambria" w:cs="Cambria"/>
          <w:b/>
          <w:bCs/>
          <w:spacing w:val="11"/>
        </w:rPr>
        <w:t xml:space="preserve"> </w:t>
      </w:r>
      <w:r>
        <w:rPr>
          <w:rFonts w:ascii="Cambria" w:eastAsia="Cambria" w:hAnsi="Cambria" w:cs="Cambria"/>
          <w:b/>
          <w:bCs/>
          <w:spacing w:val="-1"/>
        </w:rPr>
        <w:t>Preference</w:t>
      </w:r>
      <w:r>
        <w:rPr>
          <w:rFonts w:ascii="Cambria" w:eastAsia="Cambria" w:hAnsi="Cambria" w:cs="Cambria"/>
          <w:b/>
          <w:bCs/>
          <w:spacing w:val="12"/>
        </w:rPr>
        <w:t xml:space="preserve"> </w:t>
      </w:r>
      <w:r>
        <w:rPr>
          <w:rFonts w:ascii="Cambria" w:eastAsia="Cambria" w:hAnsi="Cambria" w:cs="Cambria"/>
          <w:b/>
          <w:bCs/>
          <w:spacing w:val="-1"/>
        </w:rPr>
        <w:t>Application</w:t>
      </w:r>
      <w:r>
        <w:rPr>
          <w:rFonts w:ascii="Cambria" w:eastAsia="Cambria" w:hAnsi="Cambria" w:cs="Cambria"/>
          <w:b/>
          <w:bCs/>
          <w:spacing w:val="12"/>
        </w:rPr>
        <w:t xml:space="preserve"> </w:t>
      </w:r>
      <w:r>
        <w:rPr>
          <w:rFonts w:ascii="Cambria" w:eastAsia="Cambria" w:hAnsi="Cambria" w:cs="Cambria"/>
        </w:rPr>
        <w:t>–</w:t>
      </w:r>
      <w:r>
        <w:rPr>
          <w:rFonts w:ascii="Cambria" w:eastAsia="Cambria" w:hAnsi="Cambria" w:cs="Cambria"/>
          <w:spacing w:val="11"/>
        </w:rPr>
        <w:t xml:space="preserve"> </w:t>
      </w:r>
      <w:r>
        <w:rPr>
          <w:rFonts w:ascii="Cambria" w:eastAsia="Cambria" w:hAnsi="Cambria" w:cs="Cambria"/>
        </w:rPr>
        <w:t>a</w:t>
      </w:r>
      <w:r>
        <w:rPr>
          <w:rFonts w:ascii="Cambria" w:eastAsia="Cambria" w:hAnsi="Cambria" w:cs="Cambria"/>
          <w:spacing w:val="11"/>
        </w:rPr>
        <w:t xml:space="preserve"> </w:t>
      </w:r>
      <w:proofErr w:type="gramStart"/>
      <w:r>
        <w:rPr>
          <w:rFonts w:ascii="Cambria" w:eastAsia="Cambria" w:hAnsi="Cambria" w:cs="Cambria"/>
        </w:rPr>
        <w:t>City</w:t>
      </w:r>
      <w:proofErr w:type="gramEnd"/>
      <w:r>
        <w:rPr>
          <w:rFonts w:ascii="Cambria" w:eastAsia="Cambria" w:hAnsi="Cambria" w:cs="Cambria"/>
          <w:spacing w:val="10"/>
        </w:rPr>
        <w:t xml:space="preserve"> </w:t>
      </w:r>
      <w:r>
        <w:rPr>
          <w:rFonts w:ascii="Cambria" w:eastAsia="Cambria" w:hAnsi="Cambria" w:cs="Cambria"/>
        </w:rPr>
        <w:t>application</w:t>
      </w:r>
      <w:r>
        <w:rPr>
          <w:rFonts w:ascii="Cambria" w:eastAsia="Cambria" w:hAnsi="Cambria" w:cs="Cambria"/>
          <w:spacing w:val="10"/>
        </w:rPr>
        <w:t xml:space="preserve"> </w:t>
      </w:r>
      <w:r>
        <w:rPr>
          <w:rFonts w:ascii="Cambria" w:eastAsia="Cambria" w:hAnsi="Cambria" w:cs="Cambria"/>
          <w:spacing w:val="-1"/>
        </w:rPr>
        <w:t>form</w:t>
      </w:r>
      <w:r>
        <w:rPr>
          <w:rFonts w:ascii="Cambria" w:eastAsia="Cambria" w:hAnsi="Cambria" w:cs="Cambria"/>
          <w:spacing w:val="12"/>
        </w:rPr>
        <w:t xml:space="preserve"> </w:t>
      </w:r>
      <w:r>
        <w:rPr>
          <w:rFonts w:ascii="Cambria" w:eastAsia="Cambria" w:hAnsi="Cambria" w:cs="Cambria"/>
        </w:rPr>
        <w:t>for</w:t>
      </w:r>
      <w:r>
        <w:rPr>
          <w:rFonts w:ascii="Cambria" w:eastAsia="Cambria" w:hAnsi="Cambria" w:cs="Cambria"/>
          <w:spacing w:val="11"/>
        </w:rPr>
        <w:t xml:space="preserve"> </w:t>
      </w:r>
      <w:r>
        <w:rPr>
          <w:rFonts w:ascii="Cambria" w:eastAsia="Cambria" w:hAnsi="Cambria" w:cs="Cambria"/>
          <w:spacing w:val="-1"/>
        </w:rPr>
        <w:t>vendors</w:t>
      </w:r>
      <w:r>
        <w:rPr>
          <w:rFonts w:ascii="Cambria" w:eastAsia="Cambria" w:hAnsi="Cambria" w:cs="Cambria"/>
          <w:spacing w:val="12"/>
        </w:rPr>
        <w:t xml:space="preserve"> </w:t>
      </w:r>
      <w:r>
        <w:rPr>
          <w:rFonts w:ascii="Cambria" w:eastAsia="Cambria" w:hAnsi="Cambria" w:cs="Cambria"/>
          <w:spacing w:val="-1"/>
        </w:rPr>
        <w:t>to</w:t>
      </w:r>
      <w:r>
        <w:rPr>
          <w:rFonts w:ascii="Cambria" w:eastAsia="Cambria" w:hAnsi="Cambria" w:cs="Cambria"/>
          <w:spacing w:val="12"/>
        </w:rPr>
        <w:t xml:space="preserve"> </w:t>
      </w:r>
      <w:r>
        <w:rPr>
          <w:rFonts w:ascii="Cambria" w:eastAsia="Cambria" w:hAnsi="Cambria" w:cs="Cambria"/>
          <w:spacing w:val="-1"/>
        </w:rPr>
        <w:t>participate</w:t>
      </w:r>
      <w:r>
        <w:rPr>
          <w:rFonts w:ascii="Cambria" w:eastAsia="Cambria" w:hAnsi="Cambria" w:cs="Cambria"/>
          <w:spacing w:val="11"/>
        </w:rPr>
        <w:t xml:space="preserve"> </w:t>
      </w:r>
      <w:r>
        <w:rPr>
          <w:rFonts w:ascii="Cambria" w:eastAsia="Cambria" w:hAnsi="Cambria" w:cs="Cambria"/>
        </w:rPr>
        <w:t>in</w:t>
      </w:r>
      <w:r>
        <w:rPr>
          <w:rFonts w:ascii="Cambria" w:eastAsia="Cambria" w:hAnsi="Cambria" w:cs="Cambria"/>
          <w:spacing w:val="10"/>
        </w:rPr>
        <w:t xml:space="preserve"> </w:t>
      </w:r>
      <w:r>
        <w:rPr>
          <w:rFonts w:ascii="Cambria" w:eastAsia="Cambria" w:hAnsi="Cambria" w:cs="Cambria"/>
          <w:spacing w:val="-1"/>
        </w:rPr>
        <w:t>the</w:t>
      </w:r>
      <w:r>
        <w:rPr>
          <w:rFonts w:ascii="Cambria" w:eastAsia="Cambria" w:hAnsi="Cambria" w:cs="Cambria"/>
          <w:spacing w:val="11"/>
        </w:rPr>
        <w:t xml:space="preserve"> </w:t>
      </w:r>
      <w:r>
        <w:rPr>
          <w:rFonts w:ascii="Cambria" w:eastAsia="Cambria" w:hAnsi="Cambria" w:cs="Cambria"/>
          <w:spacing w:val="-1"/>
        </w:rPr>
        <w:t>local</w:t>
      </w:r>
      <w:r>
        <w:rPr>
          <w:rFonts w:ascii="Cambria" w:eastAsia="Cambria" w:hAnsi="Cambria" w:cs="Cambria"/>
          <w:spacing w:val="11"/>
        </w:rPr>
        <w:t xml:space="preserve"> </w:t>
      </w:r>
      <w:r>
        <w:rPr>
          <w:rFonts w:ascii="Cambria" w:eastAsia="Cambria" w:hAnsi="Cambria" w:cs="Cambria"/>
          <w:spacing w:val="-1"/>
        </w:rPr>
        <w:t>business</w:t>
      </w:r>
      <w:r>
        <w:rPr>
          <w:rFonts w:ascii="Cambria" w:eastAsia="Cambria" w:hAnsi="Cambria" w:cs="Cambria"/>
          <w:spacing w:val="59"/>
        </w:rPr>
        <w:t xml:space="preserve"> </w:t>
      </w:r>
      <w:r>
        <w:rPr>
          <w:rFonts w:ascii="Cambria" w:eastAsia="Cambria" w:hAnsi="Cambria" w:cs="Cambria"/>
          <w:spacing w:val="-1"/>
        </w:rPr>
        <w:t>preference program</w:t>
      </w:r>
      <w:r>
        <w:rPr>
          <w:rFonts w:ascii="Cambria" w:eastAsia="Cambria" w:hAnsi="Cambria" w:cs="Cambria"/>
        </w:rPr>
        <w:t xml:space="preserve"> </w:t>
      </w:r>
      <w:r>
        <w:rPr>
          <w:rFonts w:ascii="Cambria" w:eastAsia="Cambria" w:hAnsi="Cambria" w:cs="Cambria"/>
          <w:spacing w:val="-1"/>
        </w:rPr>
        <w:t>to</w:t>
      </w:r>
      <w:r>
        <w:rPr>
          <w:rFonts w:ascii="Cambria" w:eastAsia="Cambria" w:hAnsi="Cambria" w:cs="Cambria"/>
          <w:spacing w:val="-3"/>
        </w:rPr>
        <w:t xml:space="preserve"> </w:t>
      </w:r>
      <w:r>
        <w:rPr>
          <w:rFonts w:ascii="Cambria" w:eastAsia="Cambria" w:hAnsi="Cambria" w:cs="Cambria"/>
        </w:rPr>
        <w:t>submit</w:t>
      </w:r>
      <w:r>
        <w:rPr>
          <w:rFonts w:ascii="Cambria" w:eastAsia="Cambria" w:hAnsi="Cambria" w:cs="Cambria"/>
          <w:spacing w:val="-1"/>
        </w:rPr>
        <w:t xml:space="preserve"> </w:t>
      </w:r>
      <w:r>
        <w:rPr>
          <w:rFonts w:ascii="Cambria" w:eastAsia="Cambria" w:hAnsi="Cambria" w:cs="Cambria"/>
        </w:rPr>
        <w:t>a</w:t>
      </w:r>
      <w:r>
        <w:rPr>
          <w:rFonts w:ascii="Cambria" w:eastAsia="Cambria" w:hAnsi="Cambria" w:cs="Cambria"/>
          <w:spacing w:val="-1"/>
        </w:rPr>
        <w:t xml:space="preserve"> Preference Bid.</w:t>
      </w:r>
    </w:p>
    <w:p w14:paraId="4B7AA4E2" w14:textId="77777777" w:rsidR="002312B8" w:rsidRDefault="002312B8">
      <w:pPr>
        <w:rPr>
          <w:rFonts w:ascii="Cambria" w:eastAsia="Cambria" w:hAnsi="Cambria" w:cs="Cambria"/>
        </w:rPr>
      </w:pPr>
    </w:p>
    <w:p w14:paraId="3B145D8D" w14:textId="59B368C0" w:rsidR="002312B8" w:rsidRDefault="000C0407">
      <w:pPr>
        <w:pStyle w:val="BodyText"/>
        <w:ind w:right="115"/>
        <w:jc w:val="both"/>
      </w:pPr>
      <w:r>
        <w:rPr>
          <w:rFonts w:cs="Cambria"/>
          <w:b/>
          <w:bCs/>
          <w:spacing w:val="-1"/>
        </w:rPr>
        <w:t>Maintenance</w:t>
      </w:r>
      <w:r>
        <w:rPr>
          <w:rFonts w:cs="Cambria"/>
          <w:b/>
          <w:bCs/>
          <w:spacing w:val="19"/>
        </w:rPr>
        <w:t xml:space="preserve"> </w:t>
      </w:r>
      <w:r w:rsidR="00FA705F">
        <w:rPr>
          <w:rFonts w:cs="Cambria"/>
          <w:b/>
          <w:bCs/>
          <w:spacing w:val="19"/>
        </w:rPr>
        <w:t>Services</w:t>
      </w:r>
      <w:r>
        <w:t>–</w:t>
      </w:r>
      <w:r>
        <w:rPr>
          <w:spacing w:val="18"/>
        </w:rPr>
        <w:t xml:space="preserve"> </w:t>
      </w:r>
      <w:r w:rsidR="00FA705F">
        <w:rPr>
          <w:spacing w:val="18"/>
        </w:rPr>
        <w:t xml:space="preserve">mean the furnishing of labor, time, or effort by a vendor, including but not limited to: </w:t>
      </w:r>
      <w:r>
        <w:rPr>
          <w:spacing w:val="-1"/>
        </w:rPr>
        <w:t>(1)</w:t>
      </w:r>
      <w:r>
        <w:rPr>
          <w:spacing w:val="18"/>
        </w:rPr>
        <w:t xml:space="preserve"> </w:t>
      </w:r>
      <w:r>
        <w:rPr>
          <w:spacing w:val="-1"/>
        </w:rPr>
        <w:t>Routine,</w:t>
      </w:r>
      <w:r>
        <w:rPr>
          <w:spacing w:val="19"/>
        </w:rPr>
        <w:t xml:space="preserve"> </w:t>
      </w:r>
      <w:r>
        <w:rPr>
          <w:spacing w:val="-1"/>
        </w:rPr>
        <w:t>recurring,</w:t>
      </w:r>
      <w:r>
        <w:rPr>
          <w:spacing w:val="19"/>
        </w:rPr>
        <w:t xml:space="preserve"> </w:t>
      </w:r>
      <w:r>
        <w:rPr>
          <w:spacing w:val="-1"/>
        </w:rPr>
        <w:t>and</w:t>
      </w:r>
      <w:r>
        <w:rPr>
          <w:spacing w:val="18"/>
        </w:rPr>
        <w:t xml:space="preserve"> </w:t>
      </w:r>
      <w:r>
        <w:t>usual</w:t>
      </w:r>
      <w:r>
        <w:rPr>
          <w:spacing w:val="16"/>
        </w:rPr>
        <w:t xml:space="preserve"> </w:t>
      </w:r>
      <w:r>
        <w:rPr>
          <w:spacing w:val="-1"/>
        </w:rPr>
        <w:t>work</w:t>
      </w:r>
      <w:r>
        <w:rPr>
          <w:spacing w:val="18"/>
        </w:rPr>
        <w:t xml:space="preserve"> </w:t>
      </w:r>
      <w:r>
        <w:t>for</w:t>
      </w:r>
      <w:r>
        <w:rPr>
          <w:spacing w:val="18"/>
        </w:rPr>
        <w:t xml:space="preserve"> </w:t>
      </w:r>
      <w:r>
        <w:rPr>
          <w:spacing w:val="-1"/>
        </w:rPr>
        <w:t>the</w:t>
      </w:r>
      <w:r>
        <w:rPr>
          <w:spacing w:val="69"/>
        </w:rPr>
        <w:t xml:space="preserve"> </w:t>
      </w:r>
      <w:r>
        <w:rPr>
          <w:spacing w:val="-1"/>
        </w:rPr>
        <w:t>preservation</w:t>
      </w:r>
      <w:r>
        <w:rPr>
          <w:spacing w:val="6"/>
        </w:rPr>
        <w:t xml:space="preserve"> </w:t>
      </w:r>
      <w:r>
        <w:t>or</w:t>
      </w:r>
      <w:r>
        <w:rPr>
          <w:spacing w:val="6"/>
        </w:rPr>
        <w:t xml:space="preserve"> </w:t>
      </w:r>
      <w:r>
        <w:rPr>
          <w:spacing w:val="-1"/>
        </w:rPr>
        <w:t>protection</w:t>
      </w:r>
      <w:r>
        <w:rPr>
          <w:spacing w:val="6"/>
        </w:rPr>
        <w:t xml:space="preserve"> </w:t>
      </w:r>
      <w:r>
        <w:t>of</w:t>
      </w:r>
      <w:r>
        <w:rPr>
          <w:spacing w:val="7"/>
        </w:rPr>
        <w:t xml:space="preserve"> </w:t>
      </w:r>
      <w:r>
        <w:rPr>
          <w:spacing w:val="-1"/>
        </w:rPr>
        <w:t>any</w:t>
      </w:r>
      <w:r>
        <w:rPr>
          <w:spacing w:val="5"/>
        </w:rPr>
        <w:t xml:space="preserve"> </w:t>
      </w:r>
      <w:r>
        <w:t>publicly</w:t>
      </w:r>
      <w:r>
        <w:rPr>
          <w:spacing w:val="5"/>
        </w:rPr>
        <w:t xml:space="preserve"> </w:t>
      </w:r>
      <w:r>
        <w:rPr>
          <w:spacing w:val="-1"/>
        </w:rPr>
        <w:t>owned</w:t>
      </w:r>
      <w:r>
        <w:rPr>
          <w:spacing w:val="6"/>
        </w:rPr>
        <w:t xml:space="preserve"> </w:t>
      </w:r>
      <w:r>
        <w:t>or</w:t>
      </w:r>
      <w:r>
        <w:rPr>
          <w:spacing w:val="6"/>
        </w:rPr>
        <w:t xml:space="preserve"> </w:t>
      </w:r>
      <w:r>
        <w:t>publicly</w:t>
      </w:r>
      <w:r>
        <w:rPr>
          <w:spacing w:val="5"/>
        </w:rPr>
        <w:t xml:space="preserve"> </w:t>
      </w:r>
      <w:r>
        <w:rPr>
          <w:spacing w:val="-1"/>
        </w:rPr>
        <w:t>operated</w:t>
      </w:r>
      <w:r>
        <w:rPr>
          <w:spacing w:val="6"/>
        </w:rPr>
        <w:t xml:space="preserve"> </w:t>
      </w:r>
      <w:r>
        <w:rPr>
          <w:spacing w:val="-1"/>
        </w:rPr>
        <w:t>facility</w:t>
      </w:r>
      <w:r>
        <w:rPr>
          <w:spacing w:val="5"/>
        </w:rPr>
        <w:t xml:space="preserve"> </w:t>
      </w:r>
      <w:r>
        <w:t>for</w:t>
      </w:r>
      <w:r>
        <w:rPr>
          <w:spacing w:val="6"/>
        </w:rPr>
        <w:t xml:space="preserve"> </w:t>
      </w:r>
      <w:r>
        <w:t>its</w:t>
      </w:r>
      <w:r>
        <w:rPr>
          <w:spacing w:val="7"/>
        </w:rPr>
        <w:t xml:space="preserve"> </w:t>
      </w:r>
      <w:r>
        <w:rPr>
          <w:spacing w:val="-1"/>
        </w:rPr>
        <w:t>intended</w:t>
      </w:r>
      <w:r>
        <w:rPr>
          <w:spacing w:val="6"/>
        </w:rPr>
        <w:t xml:space="preserve"> </w:t>
      </w:r>
      <w:r>
        <w:rPr>
          <w:spacing w:val="-1"/>
        </w:rPr>
        <w:t>purposes;</w:t>
      </w:r>
      <w:r>
        <w:rPr>
          <w:spacing w:val="6"/>
        </w:rPr>
        <w:t xml:space="preserve"> </w:t>
      </w:r>
      <w:r>
        <w:rPr>
          <w:spacing w:val="-1"/>
        </w:rPr>
        <w:t>(2)</w:t>
      </w:r>
      <w:r>
        <w:rPr>
          <w:spacing w:val="6"/>
        </w:rPr>
        <w:t xml:space="preserve"> </w:t>
      </w:r>
      <w:r>
        <w:rPr>
          <w:spacing w:val="-1"/>
        </w:rPr>
        <w:t>Minor</w:t>
      </w:r>
      <w:r>
        <w:rPr>
          <w:spacing w:val="69"/>
        </w:rPr>
        <w:t xml:space="preserve"> </w:t>
      </w:r>
      <w:r>
        <w:rPr>
          <w:spacing w:val="-1"/>
        </w:rPr>
        <w:t>repainting;</w:t>
      </w:r>
      <w:r>
        <w:rPr>
          <w:spacing w:val="22"/>
        </w:rPr>
        <w:t xml:space="preserve"> </w:t>
      </w:r>
      <w:r>
        <w:rPr>
          <w:spacing w:val="-1"/>
        </w:rPr>
        <w:t>(3)</w:t>
      </w:r>
      <w:r>
        <w:rPr>
          <w:spacing w:val="23"/>
        </w:rPr>
        <w:t xml:space="preserve"> </w:t>
      </w:r>
      <w:r>
        <w:rPr>
          <w:spacing w:val="-1"/>
        </w:rPr>
        <w:t>Resurfacing</w:t>
      </w:r>
      <w:r>
        <w:rPr>
          <w:spacing w:val="24"/>
        </w:rPr>
        <w:t xml:space="preserve"> </w:t>
      </w:r>
      <w:r>
        <w:t>of</w:t>
      </w:r>
      <w:r>
        <w:rPr>
          <w:spacing w:val="23"/>
        </w:rPr>
        <w:t xml:space="preserve"> </w:t>
      </w:r>
      <w:r>
        <w:rPr>
          <w:spacing w:val="-1"/>
        </w:rPr>
        <w:t>streets</w:t>
      </w:r>
      <w:r>
        <w:rPr>
          <w:spacing w:val="24"/>
        </w:rPr>
        <w:t xml:space="preserve"> </w:t>
      </w:r>
      <w:r>
        <w:rPr>
          <w:spacing w:val="-1"/>
        </w:rPr>
        <w:t>and</w:t>
      </w:r>
      <w:r>
        <w:rPr>
          <w:spacing w:val="23"/>
        </w:rPr>
        <w:t xml:space="preserve"> </w:t>
      </w:r>
      <w:r>
        <w:rPr>
          <w:spacing w:val="-1"/>
        </w:rPr>
        <w:t>highways</w:t>
      </w:r>
      <w:r>
        <w:rPr>
          <w:spacing w:val="25"/>
        </w:rPr>
        <w:t xml:space="preserve"> </w:t>
      </w:r>
      <w:r>
        <w:t>at</w:t>
      </w:r>
      <w:r>
        <w:rPr>
          <w:spacing w:val="23"/>
        </w:rPr>
        <w:t xml:space="preserve"> </w:t>
      </w:r>
      <w:r>
        <w:rPr>
          <w:spacing w:val="-1"/>
        </w:rPr>
        <w:t>less</w:t>
      </w:r>
      <w:r>
        <w:rPr>
          <w:spacing w:val="24"/>
        </w:rPr>
        <w:t xml:space="preserve"> </w:t>
      </w:r>
      <w:r>
        <w:rPr>
          <w:spacing w:val="-1"/>
        </w:rPr>
        <w:t>than</w:t>
      </w:r>
      <w:r>
        <w:rPr>
          <w:spacing w:val="22"/>
        </w:rPr>
        <w:t xml:space="preserve"> </w:t>
      </w:r>
      <w:r>
        <w:rPr>
          <w:spacing w:val="-1"/>
        </w:rPr>
        <w:t>one</w:t>
      </w:r>
      <w:r>
        <w:rPr>
          <w:spacing w:val="23"/>
        </w:rPr>
        <w:t xml:space="preserve"> </w:t>
      </w:r>
      <w:r>
        <w:rPr>
          <w:spacing w:val="-1"/>
        </w:rPr>
        <w:t>inch;</w:t>
      </w:r>
      <w:r>
        <w:rPr>
          <w:spacing w:val="22"/>
        </w:rPr>
        <w:t xml:space="preserve"> </w:t>
      </w:r>
      <w:r>
        <w:rPr>
          <w:spacing w:val="-1"/>
        </w:rPr>
        <w:t>(4)</w:t>
      </w:r>
      <w:r>
        <w:rPr>
          <w:spacing w:val="23"/>
        </w:rPr>
        <w:t xml:space="preserve"> </w:t>
      </w:r>
      <w:r>
        <w:rPr>
          <w:spacing w:val="-1"/>
        </w:rPr>
        <w:t>Landscape</w:t>
      </w:r>
      <w:r>
        <w:rPr>
          <w:spacing w:val="23"/>
        </w:rPr>
        <w:t xml:space="preserve"> </w:t>
      </w:r>
      <w:r>
        <w:rPr>
          <w:spacing w:val="-1"/>
        </w:rPr>
        <w:t>Maintenance,</w:t>
      </w:r>
      <w:r>
        <w:rPr>
          <w:spacing w:val="23"/>
        </w:rPr>
        <w:t xml:space="preserve"> </w:t>
      </w:r>
      <w:r>
        <w:rPr>
          <w:spacing w:val="-2"/>
        </w:rPr>
        <w:t>including</w:t>
      </w:r>
      <w:r>
        <w:rPr>
          <w:spacing w:val="79"/>
        </w:rPr>
        <w:t xml:space="preserve"> </w:t>
      </w:r>
      <w:r>
        <w:rPr>
          <w:spacing w:val="-1"/>
        </w:rPr>
        <w:t>mowing,</w:t>
      </w:r>
      <w:r>
        <w:rPr>
          <w:spacing w:val="32"/>
        </w:rPr>
        <w:t xml:space="preserve"> </w:t>
      </w:r>
      <w:r>
        <w:rPr>
          <w:spacing w:val="-1"/>
        </w:rPr>
        <w:t>watering,</w:t>
      </w:r>
      <w:r>
        <w:rPr>
          <w:spacing w:val="33"/>
        </w:rPr>
        <w:t xml:space="preserve"> </w:t>
      </w:r>
      <w:r>
        <w:rPr>
          <w:spacing w:val="-1"/>
        </w:rPr>
        <w:t>trimming,</w:t>
      </w:r>
      <w:r>
        <w:rPr>
          <w:spacing w:val="34"/>
        </w:rPr>
        <w:t xml:space="preserve"> </w:t>
      </w:r>
      <w:r>
        <w:rPr>
          <w:spacing w:val="-1"/>
        </w:rPr>
        <w:t>pruning,</w:t>
      </w:r>
      <w:r>
        <w:rPr>
          <w:spacing w:val="33"/>
        </w:rPr>
        <w:t xml:space="preserve"> </w:t>
      </w:r>
      <w:r>
        <w:rPr>
          <w:spacing w:val="-1"/>
        </w:rPr>
        <w:t>planting,</w:t>
      </w:r>
      <w:r>
        <w:rPr>
          <w:spacing w:val="34"/>
        </w:rPr>
        <w:t xml:space="preserve"> </w:t>
      </w:r>
      <w:r>
        <w:rPr>
          <w:spacing w:val="-1"/>
        </w:rPr>
        <w:t>replacement</w:t>
      </w:r>
      <w:r>
        <w:rPr>
          <w:spacing w:val="32"/>
        </w:rPr>
        <w:t xml:space="preserve"> </w:t>
      </w:r>
      <w:r>
        <w:rPr>
          <w:spacing w:val="-1"/>
        </w:rPr>
        <w:t>of</w:t>
      </w:r>
      <w:r>
        <w:rPr>
          <w:spacing w:val="33"/>
        </w:rPr>
        <w:t xml:space="preserve"> </w:t>
      </w:r>
      <w:r>
        <w:rPr>
          <w:spacing w:val="-1"/>
        </w:rPr>
        <w:t>plants,</w:t>
      </w:r>
      <w:r>
        <w:rPr>
          <w:spacing w:val="34"/>
        </w:rPr>
        <w:t xml:space="preserve"> </w:t>
      </w:r>
      <w:r>
        <w:rPr>
          <w:spacing w:val="-1"/>
        </w:rPr>
        <w:t>and</w:t>
      </w:r>
      <w:r>
        <w:rPr>
          <w:spacing w:val="30"/>
        </w:rPr>
        <w:t xml:space="preserve"> </w:t>
      </w:r>
      <w:r>
        <w:rPr>
          <w:spacing w:val="-1"/>
        </w:rPr>
        <w:t>servicing</w:t>
      </w:r>
      <w:r>
        <w:rPr>
          <w:spacing w:val="35"/>
        </w:rPr>
        <w:t xml:space="preserve"> </w:t>
      </w:r>
      <w:r>
        <w:rPr>
          <w:spacing w:val="-1"/>
        </w:rPr>
        <w:t>of</w:t>
      </w:r>
      <w:r>
        <w:rPr>
          <w:spacing w:val="32"/>
        </w:rPr>
        <w:t xml:space="preserve"> </w:t>
      </w:r>
      <w:r>
        <w:rPr>
          <w:spacing w:val="-1"/>
        </w:rPr>
        <w:t>irrigation</w:t>
      </w:r>
      <w:r>
        <w:rPr>
          <w:spacing w:val="31"/>
        </w:rPr>
        <w:t xml:space="preserve"> </w:t>
      </w:r>
      <w:r>
        <w:rPr>
          <w:spacing w:val="-2"/>
        </w:rPr>
        <w:t>and</w:t>
      </w:r>
      <w:r>
        <w:rPr>
          <w:spacing w:val="33"/>
        </w:rPr>
        <w:t xml:space="preserve"> </w:t>
      </w:r>
      <w:r>
        <w:rPr>
          <w:spacing w:val="-1"/>
        </w:rPr>
        <w:t>sprinkler</w:t>
      </w:r>
      <w:r>
        <w:rPr>
          <w:spacing w:val="79"/>
        </w:rPr>
        <w:t xml:space="preserve"> </w:t>
      </w:r>
      <w:r>
        <w:rPr>
          <w:spacing w:val="-1"/>
        </w:rPr>
        <w:t>systems;</w:t>
      </w:r>
      <w:r>
        <w:rPr>
          <w:spacing w:val="39"/>
        </w:rPr>
        <w:t xml:space="preserve"> </w:t>
      </w:r>
      <w:r>
        <w:rPr>
          <w:spacing w:val="-1"/>
        </w:rPr>
        <w:t>(5)</w:t>
      </w:r>
      <w:r>
        <w:rPr>
          <w:spacing w:val="37"/>
        </w:rPr>
        <w:t xml:space="preserve"> </w:t>
      </w:r>
      <w:r>
        <w:rPr>
          <w:spacing w:val="-1"/>
        </w:rPr>
        <w:t>Work</w:t>
      </w:r>
      <w:r>
        <w:rPr>
          <w:spacing w:val="40"/>
        </w:rPr>
        <w:t xml:space="preserve"> </w:t>
      </w:r>
      <w:r>
        <w:rPr>
          <w:spacing w:val="-1"/>
        </w:rPr>
        <w:t>performed</w:t>
      </w:r>
      <w:r>
        <w:rPr>
          <w:spacing w:val="39"/>
        </w:rPr>
        <w:t xml:space="preserve"> </w:t>
      </w:r>
      <w:r>
        <w:rPr>
          <w:spacing w:val="-2"/>
        </w:rPr>
        <w:t>to</w:t>
      </w:r>
      <w:r>
        <w:rPr>
          <w:spacing w:val="41"/>
        </w:rPr>
        <w:t xml:space="preserve"> </w:t>
      </w:r>
      <w:r>
        <w:rPr>
          <w:spacing w:val="-1"/>
        </w:rPr>
        <w:t>keep,</w:t>
      </w:r>
      <w:r>
        <w:rPr>
          <w:spacing w:val="40"/>
        </w:rPr>
        <w:t xml:space="preserve"> </w:t>
      </w:r>
      <w:r>
        <w:rPr>
          <w:spacing w:val="-1"/>
        </w:rPr>
        <w:t>operate,</w:t>
      </w:r>
      <w:r>
        <w:rPr>
          <w:spacing w:val="37"/>
        </w:rPr>
        <w:t xml:space="preserve"> </w:t>
      </w:r>
      <w:r>
        <w:rPr>
          <w:spacing w:val="-2"/>
        </w:rPr>
        <w:t>and</w:t>
      </w:r>
      <w:r>
        <w:rPr>
          <w:spacing w:val="40"/>
        </w:rPr>
        <w:t xml:space="preserve"> </w:t>
      </w:r>
      <w:r>
        <w:rPr>
          <w:spacing w:val="-1"/>
        </w:rPr>
        <w:t>maintain</w:t>
      </w:r>
      <w:r>
        <w:rPr>
          <w:spacing w:val="39"/>
        </w:rPr>
        <w:t xml:space="preserve"> </w:t>
      </w:r>
      <w:r>
        <w:rPr>
          <w:spacing w:val="-1"/>
        </w:rPr>
        <w:t>publicly</w:t>
      </w:r>
      <w:r>
        <w:rPr>
          <w:spacing w:val="40"/>
        </w:rPr>
        <w:t xml:space="preserve"> </w:t>
      </w:r>
      <w:r>
        <w:rPr>
          <w:spacing w:val="-1"/>
        </w:rPr>
        <w:t>owned</w:t>
      </w:r>
      <w:r>
        <w:rPr>
          <w:spacing w:val="39"/>
        </w:rPr>
        <w:t xml:space="preserve"> </w:t>
      </w:r>
      <w:r>
        <w:rPr>
          <w:spacing w:val="-1"/>
        </w:rPr>
        <w:t>water,</w:t>
      </w:r>
      <w:r>
        <w:rPr>
          <w:spacing w:val="40"/>
        </w:rPr>
        <w:t xml:space="preserve"> </w:t>
      </w:r>
      <w:r>
        <w:rPr>
          <w:spacing w:val="-1"/>
        </w:rPr>
        <w:t>power,</w:t>
      </w:r>
      <w:r>
        <w:rPr>
          <w:spacing w:val="38"/>
        </w:rPr>
        <w:t xml:space="preserve"> </w:t>
      </w:r>
      <w:r>
        <w:t>or</w:t>
      </w:r>
      <w:r>
        <w:rPr>
          <w:spacing w:val="39"/>
        </w:rPr>
        <w:t xml:space="preserve"> </w:t>
      </w:r>
      <w:r>
        <w:rPr>
          <w:spacing w:val="-1"/>
        </w:rPr>
        <w:t>waste</w:t>
      </w:r>
      <w:r>
        <w:rPr>
          <w:spacing w:val="41"/>
        </w:rPr>
        <w:t xml:space="preserve"> </w:t>
      </w:r>
      <w:r>
        <w:rPr>
          <w:spacing w:val="-1"/>
        </w:rPr>
        <w:t>disposal</w:t>
      </w:r>
      <w:r>
        <w:rPr>
          <w:spacing w:val="73"/>
        </w:rPr>
        <w:t xml:space="preserve"> </w:t>
      </w:r>
      <w:r>
        <w:rPr>
          <w:spacing w:val="-1"/>
        </w:rPr>
        <w:t>systems,</w:t>
      </w:r>
      <w:r>
        <w:rPr>
          <w:spacing w:val="14"/>
        </w:rPr>
        <w:t xml:space="preserve"> </w:t>
      </w:r>
      <w:r>
        <w:rPr>
          <w:spacing w:val="-1"/>
        </w:rPr>
        <w:t>including,</w:t>
      </w:r>
      <w:r>
        <w:rPr>
          <w:spacing w:val="16"/>
        </w:rPr>
        <w:t xml:space="preserve"> </w:t>
      </w:r>
      <w:r>
        <w:rPr>
          <w:spacing w:val="-1"/>
        </w:rPr>
        <w:t>but</w:t>
      </w:r>
      <w:r>
        <w:rPr>
          <w:spacing w:val="13"/>
        </w:rPr>
        <w:t xml:space="preserve"> </w:t>
      </w:r>
      <w:r>
        <w:rPr>
          <w:spacing w:val="-1"/>
        </w:rPr>
        <w:t>not</w:t>
      </w:r>
      <w:r>
        <w:rPr>
          <w:spacing w:val="15"/>
        </w:rPr>
        <w:t xml:space="preserve"> </w:t>
      </w:r>
      <w:r>
        <w:rPr>
          <w:spacing w:val="-1"/>
        </w:rPr>
        <w:t>limited</w:t>
      </w:r>
      <w:r>
        <w:rPr>
          <w:spacing w:val="16"/>
        </w:rPr>
        <w:t xml:space="preserve"> </w:t>
      </w:r>
      <w:r>
        <w:rPr>
          <w:spacing w:val="-1"/>
        </w:rPr>
        <w:t>to,</w:t>
      </w:r>
      <w:r>
        <w:rPr>
          <w:spacing w:val="16"/>
        </w:rPr>
        <w:t xml:space="preserve"> </w:t>
      </w:r>
      <w:r>
        <w:rPr>
          <w:spacing w:val="-1"/>
        </w:rPr>
        <w:t>dams,</w:t>
      </w:r>
      <w:r>
        <w:rPr>
          <w:spacing w:val="16"/>
        </w:rPr>
        <w:t xml:space="preserve"> </w:t>
      </w:r>
      <w:r>
        <w:rPr>
          <w:spacing w:val="-1"/>
        </w:rPr>
        <w:t>reservoirs,</w:t>
      </w:r>
      <w:r>
        <w:rPr>
          <w:spacing w:val="16"/>
        </w:rPr>
        <w:t xml:space="preserve"> </w:t>
      </w:r>
      <w:r>
        <w:rPr>
          <w:spacing w:val="-1"/>
        </w:rPr>
        <w:t>powerplants,</w:t>
      </w:r>
      <w:r>
        <w:rPr>
          <w:spacing w:val="16"/>
        </w:rPr>
        <w:t xml:space="preserve"> </w:t>
      </w:r>
      <w:r>
        <w:rPr>
          <w:spacing w:val="-1"/>
        </w:rPr>
        <w:t>and</w:t>
      </w:r>
      <w:r>
        <w:rPr>
          <w:spacing w:val="13"/>
        </w:rPr>
        <w:t xml:space="preserve"> </w:t>
      </w:r>
      <w:r>
        <w:rPr>
          <w:spacing w:val="-1"/>
        </w:rPr>
        <w:t>electrical</w:t>
      </w:r>
      <w:r>
        <w:rPr>
          <w:spacing w:val="13"/>
        </w:rPr>
        <w:t xml:space="preserve"> </w:t>
      </w:r>
      <w:r>
        <w:rPr>
          <w:spacing w:val="-1"/>
        </w:rPr>
        <w:t>transmission</w:t>
      </w:r>
      <w:r>
        <w:rPr>
          <w:spacing w:val="15"/>
        </w:rPr>
        <w:t xml:space="preserve"> </w:t>
      </w:r>
      <w:r>
        <w:rPr>
          <w:spacing w:val="-1"/>
        </w:rPr>
        <w:t>lines</w:t>
      </w:r>
      <w:r>
        <w:rPr>
          <w:spacing w:val="15"/>
        </w:rPr>
        <w:t xml:space="preserve"> </w:t>
      </w:r>
      <w:r>
        <w:t>of</w:t>
      </w:r>
      <w:r>
        <w:rPr>
          <w:spacing w:val="16"/>
        </w:rPr>
        <w:t xml:space="preserve"> </w:t>
      </w:r>
      <w:r>
        <w:rPr>
          <w:spacing w:val="-2"/>
        </w:rPr>
        <w:t>230,000</w:t>
      </w:r>
      <w:r>
        <w:rPr>
          <w:spacing w:val="81"/>
        </w:rPr>
        <w:t xml:space="preserve"> </w:t>
      </w:r>
      <w:r>
        <w:rPr>
          <w:spacing w:val="-1"/>
        </w:rPr>
        <w:t>volts</w:t>
      </w:r>
      <w:r>
        <w:t xml:space="preserve"> </w:t>
      </w:r>
      <w:r>
        <w:rPr>
          <w:spacing w:val="-1"/>
        </w:rPr>
        <w:t>and higher.</w:t>
      </w:r>
    </w:p>
    <w:p w14:paraId="1755AFD5" w14:textId="77777777" w:rsidR="002312B8" w:rsidRDefault="002312B8">
      <w:pPr>
        <w:rPr>
          <w:rFonts w:ascii="Cambria" w:eastAsia="Cambria" w:hAnsi="Cambria" w:cs="Cambria"/>
        </w:rPr>
      </w:pPr>
    </w:p>
    <w:p w14:paraId="4D474E67" w14:textId="77777777" w:rsidR="002312B8" w:rsidRDefault="000C0407">
      <w:pPr>
        <w:pStyle w:val="BodyText"/>
        <w:ind w:right="118"/>
        <w:jc w:val="both"/>
      </w:pPr>
      <w:r>
        <w:rPr>
          <w:rFonts w:cs="Cambria"/>
          <w:b/>
          <w:bCs/>
          <w:spacing w:val="-1"/>
        </w:rPr>
        <w:t>Micro-Purchase</w:t>
      </w:r>
      <w:r>
        <w:rPr>
          <w:rFonts w:cs="Cambria"/>
          <w:b/>
          <w:bCs/>
          <w:spacing w:val="7"/>
        </w:rPr>
        <w:t xml:space="preserve"> </w:t>
      </w:r>
      <w:r>
        <w:t>–</w:t>
      </w:r>
      <w:r>
        <w:rPr>
          <w:spacing w:val="6"/>
        </w:rPr>
        <w:t xml:space="preserve"> </w:t>
      </w:r>
      <w:r>
        <w:t>a</w:t>
      </w:r>
      <w:r>
        <w:rPr>
          <w:spacing w:val="6"/>
        </w:rPr>
        <w:t xml:space="preserve"> </w:t>
      </w:r>
      <w:r>
        <w:rPr>
          <w:spacing w:val="-1"/>
        </w:rPr>
        <w:t>purchasing</w:t>
      </w:r>
      <w:r>
        <w:rPr>
          <w:spacing w:val="5"/>
        </w:rPr>
        <w:t xml:space="preserve"> </w:t>
      </w:r>
      <w:r>
        <w:rPr>
          <w:spacing w:val="-1"/>
        </w:rPr>
        <w:t>method</w:t>
      </w:r>
      <w:r>
        <w:rPr>
          <w:spacing w:val="6"/>
        </w:rPr>
        <w:t xml:space="preserve"> </w:t>
      </w:r>
      <w:r>
        <w:rPr>
          <w:spacing w:val="-1"/>
        </w:rPr>
        <w:t>that</w:t>
      </w:r>
      <w:r>
        <w:rPr>
          <w:spacing w:val="6"/>
        </w:rPr>
        <w:t xml:space="preserve"> </w:t>
      </w:r>
      <w:r>
        <w:rPr>
          <w:spacing w:val="-1"/>
        </w:rPr>
        <w:t>does</w:t>
      </w:r>
      <w:r>
        <w:rPr>
          <w:spacing w:val="5"/>
        </w:rPr>
        <w:t xml:space="preserve"> </w:t>
      </w:r>
      <w:r>
        <w:rPr>
          <w:spacing w:val="-1"/>
        </w:rPr>
        <w:t>not</w:t>
      </w:r>
      <w:r>
        <w:rPr>
          <w:spacing w:val="6"/>
        </w:rPr>
        <w:t xml:space="preserve"> </w:t>
      </w:r>
      <w:r>
        <w:rPr>
          <w:spacing w:val="-1"/>
        </w:rPr>
        <w:t>require</w:t>
      </w:r>
      <w:r>
        <w:rPr>
          <w:spacing w:val="7"/>
        </w:rPr>
        <w:t xml:space="preserve"> </w:t>
      </w:r>
      <w:r>
        <w:rPr>
          <w:spacing w:val="-1"/>
        </w:rPr>
        <w:t>competition</w:t>
      </w:r>
      <w:r>
        <w:rPr>
          <w:spacing w:val="5"/>
        </w:rPr>
        <w:t xml:space="preserve"> </w:t>
      </w:r>
      <w:r>
        <w:rPr>
          <w:spacing w:val="-1"/>
        </w:rPr>
        <w:t>for</w:t>
      </w:r>
      <w:r>
        <w:rPr>
          <w:spacing w:val="6"/>
        </w:rPr>
        <w:t xml:space="preserve"> </w:t>
      </w:r>
      <w:r>
        <w:rPr>
          <w:spacing w:val="-1"/>
        </w:rPr>
        <w:t>purchases</w:t>
      </w:r>
      <w:r>
        <w:rPr>
          <w:spacing w:val="7"/>
        </w:rPr>
        <w:t xml:space="preserve"> </w:t>
      </w:r>
      <w:r>
        <w:rPr>
          <w:spacing w:val="-1"/>
        </w:rPr>
        <w:t>that,</w:t>
      </w:r>
      <w:r>
        <w:rPr>
          <w:spacing w:val="7"/>
        </w:rPr>
        <w:t xml:space="preserve"> </w:t>
      </w:r>
      <w:r>
        <w:t>in</w:t>
      </w:r>
      <w:r>
        <w:rPr>
          <w:spacing w:val="6"/>
        </w:rPr>
        <w:t xml:space="preserve"> </w:t>
      </w:r>
      <w:r>
        <w:rPr>
          <w:spacing w:val="-1"/>
        </w:rPr>
        <w:t>the</w:t>
      </w:r>
      <w:r>
        <w:rPr>
          <w:spacing w:val="4"/>
        </w:rPr>
        <w:t xml:space="preserve"> </w:t>
      </w:r>
      <w:r>
        <w:rPr>
          <w:spacing w:val="-1"/>
        </w:rPr>
        <w:t>aggregate,</w:t>
      </w:r>
      <w:r>
        <w:rPr>
          <w:spacing w:val="6"/>
        </w:rPr>
        <w:t xml:space="preserve"> </w:t>
      </w:r>
      <w:r>
        <w:rPr>
          <w:spacing w:val="-2"/>
        </w:rPr>
        <w:t>do</w:t>
      </w:r>
      <w:r>
        <w:rPr>
          <w:spacing w:val="83"/>
        </w:rPr>
        <w:t xml:space="preserve"> </w:t>
      </w:r>
      <w:r>
        <w:rPr>
          <w:spacing w:val="-1"/>
        </w:rPr>
        <w:t>not exceed</w:t>
      </w:r>
      <w:r>
        <w:rPr>
          <w:spacing w:val="-3"/>
        </w:rPr>
        <w:t xml:space="preserve"> </w:t>
      </w:r>
      <w:r>
        <w:rPr>
          <w:spacing w:val="-1"/>
        </w:rPr>
        <w:t>$10,000.</w:t>
      </w:r>
    </w:p>
    <w:p w14:paraId="43979EF5" w14:textId="77777777" w:rsidR="002312B8" w:rsidRDefault="002312B8">
      <w:pPr>
        <w:rPr>
          <w:rFonts w:ascii="Cambria" w:eastAsia="Cambria" w:hAnsi="Cambria" w:cs="Cambria"/>
        </w:rPr>
      </w:pPr>
    </w:p>
    <w:p w14:paraId="2AB9F92B" w14:textId="77777777" w:rsidR="002312B8" w:rsidRDefault="000C0407">
      <w:pPr>
        <w:pStyle w:val="BodyText"/>
        <w:ind w:left="119" w:right="115"/>
        <w:jc w:val="both"/>
      </w:pPr>
      <w:r>
        <w:rPr>
          <w:rFonts w:cs="Cambria"/>
          <w:b/>
          <w:bCs/>
          <w:spacing w:val="-1"/>
        </w:rPr>
        <w:t>Non</w:t>
      </w:r>
      <w:r w:rsidR="0098378D">
        <w:rPr>
          <w:rFonts w:cs="Cambria"/>
          <w:b/>
          <w:bCs/>
          <w:spacing w:val="-1"/>
        </w:rPr>
        <w:t>-C</w:t>
      </w:r>
      <w:r>
        <w:rPr>
          <w:rFonts w:cs="Cambria"/>
          <w:b/>
          <w:bCs/>
          <w:spacing w:val="-1"/>
        </w:rPr>
        <w:t>ompetitive Proposal</w:t>
      </w:r>
      <w:r>
        <w:rPr>
          <w:rFonts w:cs="Cambria"/>
          <w:b/>
          <w:bCs/>
          <w:spacing w:val="1"/>
        </w:rPr>
        <w:t xml:space="preserve"> </w:t>
      </w:r>
      <w:r>
        <w:t>–</w:t>
      </w:r>
      <w:r>
        <w:rPr>
          <w:spacing w:val="1"/>
        </w:rPr>
        <w:t xml:space="preserve"> </w:t>
      </w:r>
      <w:r>
        <w:t>a</w:t>
      </w:r>
      <w:r>
        <w:rPr>
          <w:spacing w:val="2"/>
        </w:rPr>
        <w:t xml:space="preserve"> </w:t>
      </w:r>
      <w:r>
        <w:rPr>
          <w:spacing w:val="-1"/>
        </w:rPr>
        <w:t>purchasing</w:t>
      </w:r>
      <w:r>
        <w:rPr>
          <w:spacing w:val="3"/>
        </w:rPr>
        <w:t xml:space="preserve"> </w:t>
      </w:r>
      <w:r>
        <w:rPr>
          <w:spacing w:val="-1"/>
        </w:rPr>
        <w:t>method by</w:t>
      </w:r>
      <w:r>
        <w:rPr>
          <w:spacing w:val="1"/>
        </w:rPr>
        <w:t xml:space="preserve"> </w:t>
      </w:r>
      <w:r>
        <w:rPr>
          <w:spacing w:val="-1"/>
        </w:rPr>
        <w:t>soliciting</w:t>
      </w:r>
      <w:r>
        <w:t xml:space="preserve"> </w:t>
      </w:r>
      <w:r>
        <w:rPr>
          <w:spacing w:val="-1"/>
        </w:rPr>
        <w:t>only</w:t>
      </w:r>
      <w:r>
        <w:rPr>
          <w:spacing w:val="1"/>
        </w:rPr>
        <w:t xml:space="preserve"> </w:t>
      </w:r>
      <w:r>
        <w:rPr>
          <w:spacing w:val="-1"/>
        </w:rPr>
        <w:t>one source</w:t>
      </w:r>
      <w:r>
        <w:rPr>
          <w:spacing w:val="2"/>
        </w:rPr>
        <w:t xml:space="preserve"> </w:t>
      </w:r>
      <w:r>
        <w:rPr>
          <w:spacing w:val="-1"/>
        </w:rPr>
        <w:t xml:space="preserve">and </w:t>
      </w:r>
      <w:r>
        <w:t>may</w:t>
      </w:r>
      <w:r>
        <w:rPr>
          <w:spacing w:val="1"/>
        </w:rPr>
        <w:t xml:space="preserve"> </w:t>
      </w:r>
      <w:r>
        <w:rPr>
          <w:spacing w:val="-1"/>
        </w:rPr>
        <w:t>be used</w:t>
      </w:r>
      <w:r>
        <w:rPr>
          <w:spacing w:val="1"/>
        </w:rPr>
        <w:t xml:space="preserve"> </w:t>
      </w:r>
      <w:r>
        <w:rPr>
          <w:spacing w:val="-1"/>
        </w:rPr>
        <w:t>only</w:t>
      </w:r>
      <w:r>
        <w:rPr>
          <w:spacing w:val="-2"/>
        </w:rPr>
        <w:t xml:space="preserve"> </w:t>
      </w:r>
      <w:r>
        <w:rPr>
          <w:spacing w:val="-1"/>
        </w:rPr>
        <w:t>when</w:t>
      </w:r>
      <w:r>
        <w:rPr>
          <w:spacing w:val="1"/>
        </w:rPr>
        <w:t xml:space="preserve"> </w:t>
      </w:r>
      <w:r>
        <w:rPr>
          <w:spacing w:val="-1"/>
        </w:rPr>
        <w:t>one</w:t>
      </w:r>
      <w:r>
        <w:rPr>
          <w:spacing w:val="2"/>
        </w:rPr>
        <w:t xml:space="preserve"> </w:t>
      </w:r>
      <w:r>
        <w:rPr>
          <w:spacing w:val="-1"/>
        </w:rPr>
        <w:t>or</w:t>
      </w:r>
      <w:r>
        <w:rPr>
          <w:spacing w:val="87"/>
        </w:rPr>
        <w:t xml:space="preserve"> </w:t>
      </w:r>
      <w:r>
        <w:t>more</w:t>
      </w:r>
      <w:r>
        <w:rPr>
          <w:spacing w:val="19"/>
        </w:rPr>
        <w:t xml:space="preserve"> </w:t>
      </w:r>
      <w:r>
        <w:t>of</w:t>
      </w:r>
      <w:r>
        <w:rPr>
          <w:spacing w:val="21"/>
        </w:rPr>
        <w:t xml:space="preserve"> </w:t>
      </w:r>
      <w:r>
        <w:rPr>
          <w:spacing w:val="-1"/>
        </w:rPr>
        <w:t>the</w:t>
      </w:r>
      <w:r>
        <w:rPr>
          <w:spacing w:val="21"/>
        </w:rPr>
        <w:t xml:space="preserve"> </w:t>
      </w:r>
      <w:r>
        <w:rPr>
          <w:spacing w:val="-1"/>
        </w:rPr>
        <w:t>following</w:t>
      </w:r>
      <w:r>
        <w:rPr>
          <w:spacing w:val="20"/>
        </w:rPr>
        <w:t xml:space="preserve"> </w:t>
      </w:r>
      <w:r>
        <w:rPr>
          <w:spacing w:val="-1"/>
        </w:rPr>
        <w:t>circumstances</w:t>
      </w:r>
      <w:r>
        <w:rPr>
          <w:spacing w:val="22"/>
        </w:rPr>
        <w:t xml:space="preserve"> </w:t>
      </w:r>
      <w:r>
        <w:rPr>
          <w:spacing w:val="-1"/>
        </w:rPr>
        <w:t>apply:</w:t>
      </w:r>
      <w:r>
        <w:rPr>
          <w:spacing w:val="20"/>
        </w:rPr>
        <w:t xml:space="preserve"> </w:t>
      </w:r>
      <w:r>
        <w:rPr>
          <w:spacing w:val="-1"/>
        </w:rPr>
        <w:t>(1)</w:t>
      </w:r>
      <w:r>
        <w:rPr>
          <w:spacing w:val="18"/>
        </w:rPr>
        <w:t xml:space="preserve"> </w:t>
      </w:r>
      <w:r>
        <w:rPr>
          <w:spacing w:val="-1"/>
        </w:rPr>
        <w:t>Single</w:t>
      </w:r>
      <w:r>
        <w:rPr>
          <w:spacing w:val="21"/>
        </w:rPr>
        <w:t xml:space="preserve"> </w:t>
      </w:r>
      <w:r>
        <w:rPr>
          <w:spacing w:val="-1"/>
        </w:rPr>
        <w:t>or</w:t>
      </w:r>
      <w:r>
        <w:rPr>
          <w:spacing w:val="21"/>
        </w:rPr>
        <w:t xml:space="preserve"> </w:t>
      </w:r>
      <w:r>
        <w:rPr>
          <w:spacing w:val="-1"/>
        </w:rPr>
        <w:t>sole</w:t>
      </w:r>
      <w:r>
        <w:rPr>
          <w:spacing w:val="19"/>
        </w:rPr>
        <w:t xml:space="preserve"> </w:t>
      </w:r>
      <w:r>
        <w:rPr>
          <w:spacing w:val="-1"/>
        </w:rPr>
        <w:t>source;</w:t>
      </w:r>
      <w:r>
        <w:rPr>
          <w:spacing w:val="20"/>
        </w:rPr>
        <w:t xml:space="preserve"> </w:t>
      </w:r>
      <w:r>
        <w:rPr>
          <w:spacing w:val="-1"/>
        </w:rPr>
        <w:t>(2)</w:t>
      </w:r>
      <w:r>
        <w:rPr>
          <w:spacing w:val="20"/>
        </w:rPr>
        <w:t xml:space="preserve"> </w:t>
      </w:r>
      <w:r>
        <w:rPr>
          <w:spacing w:val="-1"/>
        </w:rPr>
        <w:t>Cooperative</w:t>
      </w:r>
      <w:r>
        <w:rPr>
          <w:spacing w:val="21"/>
        </w:rPr>
        <w:t xml:space="preserve"> </w:t>
      </w:r>
      <w:r>
        <w:rPr>
          <w:spacing w:val="-1"/>
        </w:rPr>
        <w:t>purchasing</w:t>
      </w:r>
      <w:r>
        <w:rPr>
          <w:spacing w:val="20"/>
        </w:rPr>
        <w:t xml:space="preserve"> </w:t>
      </w:r>
      <w:r>
        <w:rPr>
          <w:spacing w:val="-1"/>
        </w:rPr>
        <w:t>agreement;</w:t>
      </w:r>
      <w:r>
        <w:rPr>
          <w:spacing w:val="20"/>
        </w:rPr>
        <w:t xml:space="preserve"> </w:t>
      </w:r>
      <w:r>
        <w:rPr>
          <w:spacing w:val="-1"/>
        </w:rPr>
        <w:t>(3)</w:t>
      </w:r>
      <w:r>
        <w:rPr>
          <w:spacing w:val="61"/>
        </w:rPr>
        <w:t xml:space="preserve"> </w:t>
      </w:r>
      <w:r>
        <w:rPr>
          <w:spacing w:val="-1"/>
        </w:rPr>
        <w:t>Same</w:t>
      </w:r>
      <w:r>
        <w:rPr>
          <w:spacing w:val="7"/>
        </w:rPr>
        <w:t xml:space="preserve"> </w:t>
      </w:r>
      <w:r>
        <w:rPr>
          <w:spacing w:val="-1"/>
        </w:rPr>
        <w:t>price</w:t>
      </w:r>
      <w:r>
        <w:rPr>
          <w:spacing w:val="7"/>
        </w:rPr>
        <w:t xml:space="preserve"> </w:t>
      </w:r>
      <w:r>
        <w:rPr>
          <w:spacing w:val="-1"/>
        </w:rPr>
        <w:t>purchased</w:t>
      </w:r>
      <w:r>
        <w:rPr>
          <w:spacing w:val="6"/>
        </w:rPr>
        <w:t xml:space="preserve"> </w:t>
      </w:r>
      <w:r>
        <w:rPr>
          <w:spacing w:val="-1"/>
        </w:rPr>
        <w:t>by</w:t>
      </w:r>
      <w:r>
        <w:rPr>
          <w:spacing w:val="5"/>
        </w:rPr>
        <w:t xml:space="preserve"> </w:t>
      </w:r>
      <w:r>
        <w:rPr>
          <w:spacing w:val="-1"/>
        </w:rPr>
        <w:t>another</w:t>
      </w:r>
      <w:r>
        <w:rPr>
          <w:spacing w:val="6"/>
        </w:rPr>
        <w:t xml:space="preserve"> </w:t>
      </w:r>
      <w:r>
        <w:rPr>
          <w:spacing w:val="-1"/>
        </w:rPr>
        <w:t>public</w:t>
      </w:r>
      <w:r>
        <w:rPr>
          <w:spacing w:val="7"/>
        </w:rPr>
        <w:t xml:space="preserve"> </w:t>
      </w:r>
      <w:r>
        <w:rPr>
          <w:spacing w:val="-1"/>
        </w:rPr>
        <w:t>agency</w:t>
      </w:r>
      <w:r>
        <w:rPr>
          <w:spacing w:val="5"/>
        </w:rPr>
        <w:t xml:space="preserve"> </w:t>
      </w:r>
      <w:r>
        <w:t>for</w:t>
      </w:r>
      <w:r>
        <w:rPr>
          <w:spacing w:val="4"/>
        </w:rPr>
        <w:t xml:space="preserve"> </w:t>
      </w:r>
      <w:r>
        <w:rPr>
          <w:spacing w:val="-1"/>
        </w:rPr>
        <w:t>the</w:t>
      </w:r>
      <w:r>
        <w:rPr>
          <w:spacing w:val="7"/>
        </w:rPr>
        <w:t xml:space="preserve"> </w:t>
      </w:r>
      <w:r>
        <w:t>same</w:t>
      </w:r>
      <w:r>
        <w:rPr>
          <w:spacing w:val="7"/>
        </w:rPr>
        <w:t xml:space="preserve"> </w:t>
      </w:r>
      <w:r>
        <w:rPr>
          <w:spacing w:val="-1"/>
        </w:rPr>
        <w:t>product</w:t>
      </w:r>
      <w:r>
        <w:rPr>
          <w:spacing w:val="6"/>
        </w:rPr>
        <w:t xml:space="preserve"> </w:t>
      </w:r>
      <w:r>
        <w:t>or</w:t>
      </w:r>
      <w:r>
        <w:rPr>
          <w:spacing w:val="4"/>
        </w:rPr>
        <w:t xml:space="preserve"> </w:t>
      </w:r>
      <w:r>
        <w:rPr>
          <w:spacing w:val="-1"/>
        </w:rPr>
        <w:t>service;</w:t>
      </w:r>
      <w:r>
        <w:rPr>
          <w:spacing w:val="6"/>
        </w:rPr>
        <w:t xml:space="preserve"> </w:t>
      </w:r>
      <w:r>
        <w:rPr>
          <w:spacing w:val="-1"/>
        </w:rPr>
        <w:t>(4)</w:t>
      </w:r>
      <w:r w:rsidR="0098378D">
        <w:rPr>
          <w:spacing w:val="-1"/>
        </w:rPr>
        <w:t xml:space="preserve"> </w:t>
      </w:r>
      <w:r>
        <w:rPr>
          <w:spacing w:val="-1"/>
        </w:rPr>
        <w:t>Emergency</w:t>
      </w:r>
      <w:r>
        <w:rPr>
          <w:spacing w:val="5"/>
        </w:rPr>
        <w:t xml:space="preserve"> </w:t>
      </w:r>
      <w:r>
        <w:rPr>
          <w:spacing w:val="-1"/>
        </w:rPr>
        <w:t>determined</w:t>
      </w:r>
      <w:r>
        <w:rPr>
          <w:spacing w:val="6"/>
        </w:rPr>
        <w:t xml:space="preserve"> </w:t>
      </w:r>
      <w:r>
        <w:rPr>
          <w:spacing w:val="-1"/>
        </w:rPr>
        <w:t>by</w:t>
      </w:r>
      <w:r>
        <w:rPr>
          <w:spacing w:val="5"/>
        </w:rPr>
        <w:t xml:space="preserve"> </w:t>
      </w:r>
      <w:r>
        <w:rPr>
          <w:spacing w:val="-1"/>
        </w:rPr>
        <w:t>the</w:t>
      </w:r>
      <w:r>
        <w:rPr>
          <w:spacing w:val="73"/>
        </w:rPr>
        <w:t xml:space="preserve"> </w:t>
      </w:r>
      <w:r>
        <w:t>City</w:t>
      </w:r>
      <w:r>
        <w:rPr>
          <w:spacing w:val="-2"/>
        </w:rPr>
        <w:t xml:space="preserve"> </w:t>
      </w:r>
      <w:r>
        <w:rPr>
          <w:spacing w:val="-1"/>
        </w:rPr>
        <w:t>Manager;</w:t>
      </w:r>
      <w:r>
        <w:rPr>
          <w:spacing w:val="-2"/>
        </w:rPr>
        <w:t xml:space="preserve"> </w:t>
      </w:r>
      <w:r>
        <w:rPr>
          <w:spacing w:val="-1"/>
        </w:rPr>
        <w:t>and (5) Other reasons</w:t>
      </w:r>
      <w:r>
        <w:t xml:space="preserve"> </w:t>
      </w:r>
      <w:r>
        <w:rPr>
          <w:spacing w:val="-1"/>
        </w:rPr>
        <w:t xml:space="preserve">that </w:t>
      </w:r>
      <w:r>
        <w:t>can</w:t>
      </w:r>
      <w:r>
        <w:rPr>
          <w:spacing w:val="-2"/>
        </w:rPr>
        <w:t xml:space="preserve"> </w:t>
      </w:r>
      <w:r>
        <w:rPr>
          <w:spacing w:val="-1"/>
        </w:rPr>
        <w:t>be justified depending</w:t>
      </w:r>
      <w:r>
        <w:t xml:space="preserve"> </w:t>
      </w:r>
      <w:r>
        <w:rPr>
          <w:spacing w:val="-1"/>
        </w:rPr>
        <w:t>upon</w:t>
      </w:r>
      <w:r>
        <w:rPr>
          <w:spacing w:val="-2"/>
        </w:rPr>
        <w:t xml:space="preserve"> </w:t>
      </w:r>
      <w:r>
        <w:rPr>
          <w:spacing w:val="-1"/>
        </w:rPr>
        <w:t>the</w:t>
      </w:r>
      <w:r>
        <w:rPr>
          <w:spacing w:val="-3"/>
        </w:rPr>
        <w:t xml:space="preserve"> </w:t>
      </w:r>
      <w:r>
        <w:rPr>
          <w:spacing w:val="-1"/>
        </w:rPr>
        <w:t xml:space="preserve">nature </w:t>
      </w:r>
      <w:r>
        <w:t>of</w:t>
      </w:r>
      <w:r>
        <w:rPr>
          <w:spacing w:val="-1"/>
        </w:rPr>
        <w:t xml:space="preserve"> the purchase.</w:t>
      </w:r>
    </w:p>
    <w:p w14:paraId="3B98AA22" w14:textId="77777777" w:rsidR="002312B8" w:rsidRDefault="002312B8">
      <w:pPr>
        <w:rPr>
          <w:rFonts w:ascii="Cambria" w:eastAsia="Cambria" w:hAnsi="Cambria" w:cs="Cambria"/>
        </w:rPr>
      </w:pPr>
    </w:p>
    <w:p w14:paraId="6AC3A713" w14:textId="77777777" w:rsidR="002312B8" w:rsidRDefault="000C0407">
      <w:pPr>
        <w:pStyle w:val="BodyText"/>
        <w:ind w:right="115" w:hanging="1"/>
        <w:jc w:val="both"/>
      </w:pPr>
      <w:r>
        <w:rPr>
          <w:rFonts w:cs="Cambria"/>
          <w:b/>
          <w:bCs/>
          <w:spacing w:val="-1"/>
        </w:rPr>
        <w:t>Non</w:t>
      </w:r>
      <w:r w:rsidR="0098378D">
        <w:rPr>
          <w:rFonts w:cs="Cambria"/>
          <w:b/>
          <w:bCs/>
          <w:spacing w:val="-1"/>
        </w:rPr>
        <w:t>-C</w:t>
      </w:r>
      <w:r>
        <w:rPr>
          <w:rFonts w:cs="Cambria"/>
          <w:b/>
          <w:bCs/>
          <w:spacing w:val="-1"/>
        </w:rPr>
        <w:t>ompetitive</w:t>
      </w:r>
      <w:r>
        <w:rPr>
          <w:rFonts w:cs="Cambria"/>
          <w:b/>
          <w:bCs/>
          <w:spacing w:val="-5"/>
        </w:rPr>
        <w:t xml:space="preserve"> </w:t>
      </w:r>
      <w:r>
        <w:rPr>
          <w:rFonts w:cs="Cambria"/>
          <w:b/>
          <w:bCs/>
          <w:spacing w:val="-1"/>
        </w:rPr>
        <w:t>Source</w:t>
      </w:r>
      <w:r>
        <w:rPr>
          <w:rFonts w:cs="Cambria"/>
          <w:b/>
          <w:bCs/>
          <w:spacing w:val="-8"/>
        </w:rPr>
        <w:t xml:space="preserve"> </w:t>
      </w:r>
      <w:r>
        <w:rPr>
          <w:rFonts w:cs="Cambria"/>
          <w:b/>
          <w:bCs/>
          <w:spacing w:val="-1"/>
        </w:rPr>
        <w:t>Selection</w:t>
      </w:r>
      <w:r>
        <w:rPr>
          <w:rFonts w:cs="Cambria"/>
          <w:b/>
          <w:bCs/>
          <w:spacing w:val="-5"/>
        </w:rPr>
        <w:t xml:space="preserve"> </w:t>
      </w:r>
      <w:r>
        <w:rPr>
          <w:rFonts w:cs="Cambria"/>
          <w:b/>
          <w:bCs/>
          <w:spacing w:val="-1"/>
        </w:rPr>
        <w:t>Justification</w:t>
      </w:r>
      <w:r>
        <w:rPr>
          <w:rFonts w:cs="Cambria"/>
          <w:b/>
          <w:bCs/>
          <w:spacing w:val="-4"/>
        </w:rPr>
        <w:t xml:space="preserve"> </w:t>
      </w:r>
      <w:r>
        <w:t>–</w:t>
      </w:r>
      <w:r>
        <w:rPr>
          <w:spacing w:val="-8"/>
        </w:rPr>
        <w:t xml:space="preserve"> </w:t>
      </w:r>
      <w:r>
        <w:t>A</w:t>
      </w:r>
      <w:r>
        <w:rPr>
          <w:spacing w:val="-6"/>
        </w:rPr>
        <w:t xml:space="preserve"> </w:t>
      </w:r>
      <w:r>
        <w:rPr>
          <w:spacing w:val="-1"/>
        </w:rPr>
        <w:t>documented</w:t>
      </w:r>
      <w:r>
        <w:rPr>
          <w:spacing w:val="-8"/>
        </w:rPr>
        <w:t xml:space="preserve"> </w:t>
      </w:r>
      <w:r>
        <w:rPr>
          <w:spacing w:val="-1"/>
        </w:rPr>
        <w:t>justification</w:t>
      </w:r>
      <w:r>
        <w:rPr>
          <w:spacing w:val="-7"/>
        </w:rPr>
        <w:t xml:space="preserve"> </w:t>
      </w:r>
      <w:r>
        <w:rPr>
          <w:spacing w:val="-1"/>
        </w:rPr>
        <w:t>that</w:t>
      </w:r>
      <w:r>
        <w:rPr>
          <w:spacing w:val="-6"/>
        </w:rPr>
        <w:t xml:space="preserve"> </w:t>
      </w:r>
      <w:r>
        <w:rPr>
          <w:spacing w:val="-1"/>
        </w:rPr>
        <w:t>underlines</w:t>
      </w:r>
      <w:r>
        <w:rPr>
          <w:spacing w:val="-5"/>
        </w:rPr>
        <w:t xml:space="preserve"> </w:t>
      </w:r>
      <w:r>
        <w:rPr>
          <w:spacing w:val="-1"/>
        </w:rPr>
        <w:t>the</w:t>
      </w:r>
      <w:r>
        <w:rPr>
          <w:spacing w:val="-5"/>
        </w:rPr>
        <w:t xml:space="preserve"> </w:t>
      </w:r>
      <w:r>
        <w:rPr>
          <w:spacing w:val="-1"/>
        </w:rPr>
        <w:t>reasons</w:t>
      </w:r>
      <w:r>
        <w:rPr>
          <w:spacing w:val="-5"/>
        </w:rPr>
        <w:t xml:space="preserve"> </w:t>
      </w:r>
      <w:r>
        <w:rPr>
          <w:spacing w:val="-1"/>
        </w:rPr>
        <w:t>why</w:t>
      </w:r>
      <w:r>
        <w:rPr>
          <w:spacing w:val="-7"/>
        </w:rPr>
        <w:t xml:space="preserve"> </w:t>
      </w:r>
      <w:r>
        <w:rPr>
          <w:spacing w:val="-1"/>
        </w:rPr>
        <w:t>only</w:t>
      </w:r>
      <w:r>
        <w:rPr>
          <w:spacing w:val="75"/>
        </w:rPr>
        <w:t xml:space="preserve"> </w:t>
      </w:r>
      <w:r>
        <w:rPr>
          <w:spacing w:val="-1"/>
        </w:rPr>
        <w:t>one</w:t>
      </w:r>
      <w:r>
        <w:rPr>
          <w:spacing w:val="21"/>
        </w:rPr>
        <w:t xml:space="preserve"> </w:t>
      </w:r>
      <w:r>
        <w:rPr>
          <w:spacing w:val="-1"/>
        </w:rPr>
        <w:t>source</w:t>
      </w:r>
      <w:r>
        <w:rPr>
          <w:spacing w:val="21"/>
        </w:rPr>
        <w:t xml:space="preserve"> </w:t>
      </w:r>
      <w:r>
        <w:rPr>
          <w:spacing w:val="-1"/>
        </w:rPr>
        <w:t>was</w:t>
      </w:r>
      <w:r>
        <w:rPr>
          <w:spacing w:val="19"/>
        </w:rPr>
        <w:t xml:space="preserve"> </w:t>
      </w:r>
      <w:r>
        <w:rPr>
          <w:spacing w:val="-1"/>
        </w:rPr>
        <w:t>solicited</w:t>
      </w:r>
      <w:r>
        <w:rPr>
          <w:spacing w:val="18"/>
        </w:rPr>
        <w:t xml:space="preserve"> </w:t>
      </w:r>
      <w:r>
        <w:t>for</w:t>
      </w:r>
      <w:r>
        <w:rPr>
          <w:spacing w:val="21"/>
        </w:rPr>
        <w:t xml:space="preserve"> </w:t>
      </w:r>
      <w:r>
        <w:t>a</w:t>
      </w:r>
      <w:r>
        <w:rPr>
          <w:spacing w:val="21"/>
        </w:rPr>
        <w:t xml:space="preserve"> </w:t>
      </w:r>
      <w:r>
        <w:rPr>
          <w:spacing w:val="-1"/>
        </w:rPr>
        <w:t>requirement,</w:t>
      </w:r>
      <w:r>
        <w:rPr>
          <w:spacing w:val="21"/>
        </w:rPr>
        <w:t xml:space="preserve"> </w:t>
      </w:r>
      <w:r>
        <w:rPr>
          <w:spacing w:val="-1"/>
        </w:rPr>
        <w:t>including</w:t>
      </w:r>
      <w:r>
        <w:rPr>
          <w:spacing w:val="22"/>
        </w:rPr>
        <w:t xml:space="preserve"> </w:t>
      </w:r>
      <w:r>
        <w:rPr>
          <w:spacing w:val="-1"/>
        </w:rPr>
        <w:t>that</w:t>
      </w:r>
      <w:r>
        <w:rPr>
          <w:spacing w:val="20"/>
        </w:rPr>
        <w:t xml:space="preserve"> </w:t>
      </w:r>
      <w:r>
        <w:rPr>
          <w:spacing w:val="-1"/>
        </w:rPr>
        <w:t>the</w:t>
      </w:r>
      <w:r>
        <w:rPr>
          <w:spacing w:val="21"/>
        </w:rPr>
        <w:t xml:space="preserve"> </w:t>
      </w:r>
      <w:r>
        <w:rPr>
          <w:spacing w:val="-1"/>
        </w:rPr>
        <w:t>item</w:t>
      </w:r>
      <w:r>
        <w:rPr>
          <w:spacing w:val="19"/>
        </w:rPr>
        <w:t xml:space="preserve"> </w:t>
      </w:r>
      <w:r>
        <w:t>is</w:t>
      </w:r>
      <w:r>
        <w:rPr>
          <w:spacing w:val="22"/>
        </w:rPr>
        <w:t xml:space="preserve"> </w:t>
      </w:r>
      <w:r>
        <w:rPr>
          <w:spacing w:val="-1"/>
        </w:rPr>
        <w:t>only</w:t>
      </w:r>
      <w:r>
        <w:rPr>
          <w:spacing w:val="17"/>
        </w:rPr>
        <w:t xml:space="preserve"> </w:t>
      </w:r>
      <w:r>
        <w:rPr>
          <w:spacing w:val="-1"/>
        </w:rPr>
        <w:t>available</w:t>
      </w:r>
      <w:r>
        <w:rPr>
          <w:spacing w:val="21"/>
        </w:rPr>
        <w:t xml:space="preserve"> </w:t>
      </w:r>
      <w:r>
        <w:rPr>
          <w:spacing w:val="-2"/>
        </w:rPr>
        <w:t>through</w:t>
      </w:r>
      <w:r>
        <w:rPr>
          <w:spacing w:val="21"/>
        </w:rPr>
        <w:t xml:space="preserve"> </w:t>
      </w:r>
      <w:r>
        <w:t>a</w:t>
      </w:r>
      <w:r>
        <w:rPr>
          <w:spacing w:val="21"/>
        </w:rPr>
        <w:t xml:space="preserve"> </w:t>
      </w:r>
      <w:r>
        <w:rPr>
          <w:spacing w:val="-1"/>
        </w:rPr>
        <w:t>single</w:t>
      </w:r>
      <w:r>
        <w:rPr>
          <w:spacing w:val="21"/>
        </w:rPr>
        <w:t xml:space="preserve"> </w:t>
      </w:r>
      <w:r>
        <w:rPr>
          <w:spacing w:val="-1"/>
        </w:rPr>
        <w:t>source,</w:t>
      </w:r>
      <w:r>
        <w:rPr>
          <w:spacing w:val="21"/>
        </w:rPr>
        <w:t xml:space="preserve"> </w:t>
      </w:r>
      <w:r>
        <w:rPr>
          <w:spacing w:val="-1"/>
        </w:rPr>
        <w:t>the</w:t>
      </w:r>
      <w:r>
        <w:rPr>
          <w:spacing w:val="97"/>
        </w:rPr>
        <w:t xml:space="preserve"> </w:t>
      </w:r>
      <w:r>
        <w:rPr>
          <w:spacing w:val="-1"/>
        </w:rPr>
        <w:lastRenderedPageBreak/>
        <w:t>purchase</w:t>
      </w:r>
      <w:r>
        <w:rPr>
          <w:spacing w:val="-8"/>
        </w:rPr>
        <w:t xml:space="preserve"> </w:t>
      </w:r>
      <w:r>
        <w:t>is</w:t>
      </w:r>
      <w:r>
        <w:rPr>
          <w:spacing w:val="-7"/>
        </w:rPr>
        <w:t xml:space="preserve"> </w:t>
      </w:r>
      <w:r>
        <w:rPr>
          <w:spacing w:val="-1"/>
        </w:rPr>
        <w:t>being</w:t>
      </w:r>
      <w:r>
        <w:rPr>
          <w:spacing w:val="-7"/>
        </w:rPr>
        <w:t xml:space="preserve"> </w:t>
      </w:r>
      <w:r>
        <w:rPr>
          <w:spacing w:val="-1"/>
        </w:rPr>
        <w:t>done</w:t>
      </w:r>
      <w:r>
        <w:rPr>
          <w:spacing w:val="-8"/>
        </w:rPr>
        <w:t xml:space="preserve"> </w:t>
      </w:r>
      <w:r>
        <w:rPr>
          <w:spacing w:val="-1"/>
        </w:rPr>
        <w:t>through</w:t>
      </w:r>
      <w:r>
        <w:rPr>
          <w:spacing w:val="-7"/>
        </w:rPr>
        <w:t xml:space="preserve"> </w:t>
      </w:r>
      <w:r>
        <w:t>a</w:t>
      </w:r>
      <w:r>
        <w:rPr>
          <w:spacing w:val="-8"/>
        </w:rPr>
        <w:t xml:space="preserve"> </w:t>
      </w:r>
      <w:r>
        <w:rPr>
          <w:spacing w:val="-1"/>
        </w:rPr>
        <w:t>cooperative</w:t>
      </w:r>
      <w:r>
        <w:rPr>
          <w:spacing w:val="-8"/>
        </w:rPr>
        <w:t xml:space="preserve"> </w:t>
      </w:r>
      <w:r>
        <w:rPr>
          <w:spacing w:val="-1"/>
        </w:rPr>
        <w:t>purchasing</w:t>
      </w:r>
      <w:r>
        <w:rPr>
          <w:spacing w:val="-7"/>
        </w:rPr>
        <w:t xml:space="preserve"> </w:t>
      </w:r>
      <w:r>
        <w:rPr>
          <w:spacing w:val="-1"/>
        </w:rPr>
        <w:t>agreement,</w:t>
      </w:r>
      <w:r>
        <w:rPr>
          <w:spacing w:val="-8"/>
        </w:rPr>
        <w:t xml:space="preserve"> </w:t>
      </w:r>
      <w:r>
        <w:rPr>
          <w:spacing w:val="-1"/>
        </w:rPr>
        <w:t>the</w:t>
      </w:r>
      <w:r>
        <w:rPr>
          <w:spacing w:val="-8"/>
        </w:rPr>
        <w:t xml:space="preserve"> </w:t>
      </w:r>
      <w:r>
        <w:rPr>
          <w:spacing w:val="-1"/>
        </w:rPr>
        <w:t>price</w:t>
      </w:r>
      <w:r>
        <w:rPr>
          <w:spacing w:val="-8"/>
        </w:rPr>
        <w:t xml:space="preserve"> </w:t>
      </w:r>
      <w:r>
        <w:rPr>
          <w:spacing w:val="-1"/>
        </w:rPr>
        <w:t>obtained</w:t>
      </w:r>
      <w:r>
        <w:rPr>
          <w:spacing w:val="-8"/>
        </w:rPr>
        <w:t xml:space="preserve"> </w:t>
      </w:r>
      <w:r>
        <w:rPr>
          <w:spacing w:val="-1"/>
        </w:rPr>
        <w:t>from</w:t>
      </w:r>
      <w:r>
        <w:rPr>
          <w:spacing w:val="-7"/>
        </w:rPr>
        <w:t xml:space="preserve"> </w:t>
      </w:r>
      <w:r>
        <w:rPr>
          <w:spacing w:val="-1"/>
        </w:rPr>
        <w:t>the</w:t>
      </w:r>
      <w:r>
        <w:rPr>
          <w:spacing w:val="-8"/>
        </w:rPr>
        <w:t xml:space="preserve"> </w:t>
      </w:r>
      <w:r>
        <w:rPr>
          <w:spacing w:val="-1"/>
        </w:rPr>
        <w:t>vendor</w:t>
      </w:r>
      <w:r>
        <w:rPr>
          <w:spacing w:val="-8"/>
        </w:rPr>
        <w:t xml:space="preserve"> </w:t>
      </w:r>
      <w:r>
        <w:t>is</w:t>
      </w:r>
      <w:r>
        <w:rPr>
          <w:spacing w:val="-7"/>
        </w:rPr>
        <w:t xml:space="preserve"> </w:t>
      </w:r>
      <w:r>
        <w:rPr>
          <w:spacing w:val="-1"/>
        </w:rPr>
        <w:t>the</w:t>
      </w:r>
      <w:r>
        <w:rPr>
          <w:spacing w:val="-8"/>
        </w:rPr>
        <w:t xml:space="preserve"> </w:t>
      </w:r>
      <w:r>
        <w:rPr>
          <w:spacing w:val="-1"/>
        </w:rPr>
        <w:t>same</w:t>
      </w:r>
      <w:r>
        <w:rPr>
          <w:spacing w:val="79"/>
        </w:rPr>
        <w:t xml:space="preserve"> </w:t>
      </w:r>
      <w:r>
        <w:t>price</w:t>
      </w:r>
      <w:r>
        <w:rPr>
          <w:spacing w:val="7"/>
        </w:rPr>
        <w:t xml:space="preserve"> </w:t>
      </w:r>
      <w:r>
        <w:rPr>
          <w:spacing w:val="-1"/>
        </w:rPr>
        <w:t>that</w:t>
      </w:r>
      <w:r>
        <w:rPr>
          <w:spacing w:val="8"/>
        </w:rPr>
        <w:t xml:space="preserve"> </w:t>
      </w:r>
      <w:r>
        <w:rPr>
          <w:spacing w:val="-2"/>
        </w:rPr>
        <w:t>was</w:t>
      </w:r>
      <w:r>
        <w:rPr>
          <w:spacing w:val="10"/>
        </w:rPr>
        <w:t xml:space="preserve"> </w:t>
      </w:r>
      <w:r>
        <w:rPr>
          <w:spacing w:val="-1"/>
        </w:rPr>
        <w:t>offered</w:t>
      </w:r>
      <w:r>
        <w:rPr>
          <w:spacing w:val="9"/>
        </w:rPr>
        <w:t xml:space="preserve"> </w:t>
      </w:r>
      <w:r>
        <w:rPr>
          <w:spacing w:val="-1"/>
        </w:rPr>
        <w:t>to</w:t>
      </w:r>
      <w:r>
        <w:rPr>
          <w:spacing w:val="7"/>
        </w:rPr>
        <w:t xml:space="preserve"> </w:t>
      </w:r>
      <w:r>
        <w:rPr>
          <w:spacing w:val="-1"/>
        </w:rPr>
        <w:t>another</w:t>
      </w:r>
      <w:r>
        <w:rPr>
          <w:spacing w:val="9"/>
        </w:rPr>
        <w:t xml:space="preserve"> </w:t>
      </w:r>
      <w:r>
        <w:rPr>
          <w:spacing w:val="-1"/>
        </w:rPr>
        <w:t>public</w:t>
      </w:r>
      <w:r>
        <w:rPr>
          <w:spacing w:val="10"/>
        </w:rPr>
        <w:t xml:space="preserve"> </w:t>
      </w:r>
      <w:r>
        <w:rPr>
          <w:spacing w:val="-1"/>
        </w:rPr>
        <w:t>agency,</w:t>
      </w:r>
      <w:r>
        <w:rPr>
          <w:spacing w:val="9"/>
        </w:rPr>
        <w:t xml:space="preserve"> </w:t>
      </w:r>
      <w:r>
        <w:rPr>
          <w:spacing w:val="-2"/>
        </w:rPr>
        <w:t>the</w:t>
      </w:r>
      <w:r>
        <w:rPr>
          <w:spacing w:val="9"/>
        </w:rPr>
        <w:t xml:space="preserve"> </w:t>
      </w:r>
      <w:r>
        <w:rPr>
          <w:spacing w:val="-1"/>
        </w:rPr>
        <w:t>emergency</w:t>
      </w:r>
      <w:r>
        <w:rPr>
          <w:spacing w:val="8"/>
        </w:rPr>
        <w:t xml:space="preserve"> </w:t>
      </w:r>
      <w:r>
        <w:rPr>
          <w:spacing w:val="-1"/>
        </w:rPr>
        <w:t>for</w:t>
      </w:r>
      <w:r>
        <w:rPr>
          <w:spacing w:val="9"/>
        </w:rPr>
        <w:t xml:space="preserve"> </w:t>
      </w:r>
      <w:r>
        <w:rPr>
          <w:spacing w:val="-1"/>
        </w:rPr>
        <w:t>the</w:t>
      </w:r>
      <w:r>
        <w:rPr>
          <w:spacing w:val="9"/>
        </w:rPr>
        <w:t xml:space="preserve"> </w:t>
      </w:r>
      <w:r>
        <w:rPr>
          <w:spacing w:val="-1"/>
        </w:rPr>
        <w:t>requirement</w:t>
      </w:r>
      <w:r>
        <w:rPr>
          <w:spacing w:val="8"/>
        </w:rPr>
        <w:t xml:space="preserve"> </w:t>
      </w:r>
      <w:r>
        <w:rPr>
          <w:spacing w:val="-1"/>
        </w:rPr>
        <w:t>will</w:t>
      </w:r>
      <w:r>
        <w:rPr>
          <w:spacing w:val="9"/>
        </w:rPr>
        <w:t xml:space="preserve"> </w:t>
      </w:r>
      <w:r>
        <w:rPr>
          <w:spacing w:val="-1"/>
        </w:rPr>
        <w:t>not</w:t>
      </w:r>
      <w:r>
        <w:rPr>
          <w:spacing w:val="8"/>
        </w:rPr>
        <w:t xml:space="preserve"> </w:t>
      </w:r>
      <w:r>
        <w:rPr>
          <w:spacing w:val="-1"/>
        </w:rPr>
        <w:t>permit</w:t>
      </w:r>
      <w:r>
        <w:rPr>
          <w:spacing w:val="8"/>
        </w:rPr>
        <w:t xml:space="preserve"> </w:t>
      </w:r>
      <w:r>
        <w:t>a</w:t>
      </w:r>
      <w:r>
        <w:rPr>
          <w:spacing w:val="6"/>
        </w:rPr>
        <w:t xml:space="preserve"> </w:t>
      </w:r>
      <w:r>
        <w:rPr>
          <w:spacing w:val="-1"/>
        </w:rPr>
        <w:t>delay</w:t>
      </w:r>
      <w:r>
        <w:rPr>
          <w:spacing w:val="8"/>
        </w:rPr>
        <w:t xml:space="preserve"> </w:t>
      </w:r>
      <w:r>
        <w:rPr>
          <w:spacing w:val="-1"/>
        </w:rPr>
        <w:t>from</w:t>
      </w:r>
      <w:r>
        <w:rPr>
          <w:spacing w:val="7"/>
        </w:rPr>
        <w:t xml:space="preserve"> </w:t>
      </w:r>
      <w:r>
        <w:t>a</w:t>
      </w:r>
      <w:r>
        <w:rPr>
          <w:spacing w:val="75"/>
        </w:rPr>
        <w:t xml:space="preserve"> </w:t>
      </w:r>
      <w:r>
        <w:rPr>
          <w:spacing w:val="-1"/>
        </w:rPr>
        <w:t>competitive</w:t>
      </w:r>
      <w:r>
        <w:rPr>
          <w:spacing w:val="23"/>
        </w:rPr>
        <w:t xml:space="preserve"> </w:t>
      </w:r>
      <w:r>
        <w:rPr>
          <w:spacing w:val="-1"/>
        </w:rPr>
        <w:t>solicitation,</w:t>
      </w:r>
      <w:r>
        <w:rPr>
          <w:spacing w:val="23"/>
        </w:rPr>
        <w:t xml:space="preserve"> </w:t>
      </w:r>
      <w:r>
        <w:rPr>
          <w:spacing w:val="-1"/>
        </w:rPr>
        <w:t>it</w:t>
      </w:r>
      <w:r>
        <w:rPr>
          <w:spacing w:val="23"/>
        </w:rPr>
        <w:t xml:space="preserve"> </w:t>
      </w:r>
      <w:r>
        <w:t>is</w:t>
      </w:r>
      <w:r>
        <w:rPr>
          <w:spacing w:val="24"/>
        </w:rPr>
        <w:t xml:space="preserve"> </w:t>
      </w:r>
      <w:r>
        <w:t>a</w:t>
      </w:r>
      <w:r>
        <w:rPr>
          <w:spacing w:val="23"/>
        </w:rPr>
        <w:t xml:space="preserve"> </w:t>
      </w:r>
      <w:r>
        <w:rPr>
          <w:spacing w:val="-1"/>
        </w:rPr>
        <w:t>follow-on</w:t>
      </w:r>
      <w:r>
        <w:rPr>
          <w:spacing w:val="22"/>
        </w:rPr>
        <w:t xml:space="preserve"> </w:t>
      </w:r>
      <w:r>
        <w:rPr>
          <w:spacing w:val="-1"/>
        </w:rPr>
        <w:t>purchase,</w:t>
      </w:r>
      <w:r>
        <w:rPr>
          <w:spacing w:val="21"/>
        </w:rPr>
        <w:t xml:space="preserve"> </w:t>
      </w:r>
      <w:r>
        <w:t>or</w:t>
      </w:r>
      <w:r>
        <w:rPr>
          <w:spacing w:val="23"/>
        </w:rPr>
        <w:t xml:space="preserve"> </w:t>
      </w:r>
      <w:r>
        <w:rPr>
          <w:spacing w:val="-1"/>
        </w:rPr>
        <w:t>after</w:t>
      </w:r>
      <w:r>
        <w:rPr>
          <w:spacing w:val="23"/>
        </w:rPr>
        <w:t xml:space="preserve"> </w:t>
      </w:r>
      <w:r>
        <w:rPr>
          <w:spacing w:val="-1"/>
        </w:rPr>
        <w:t>solicitation</w:t>
      </w:r>
      <w:r>
        <w:rPr>
          <w:spacing w:val="22"/>
        </w:rPr>
        <w:t xml:space="preserve"> </w:t>
      </w:r>
      <w:r>
        <w:rPr>
          <w:spacing w:val="-1"/>
        </w:rPr>
        <w:t>to</w:t>
      </w:r>
      <w:r>
        <w:rPr>
          <w:spacing w:val="24"/>
        </w:rPr>
        <w:t xml:space="preserve"> </w:t>
      </w:r>
      <w:r>
        <w:t>a</w:t>
      </w:r>
      <w:r>
        <w:rPr>
          <w:spacing w:val="23"/>
        </w:rPr>
        <w:t xml:space="preserve"> </w:t>
      </w:r>
      <w:r>
        <w:rPr>
          <w:spacing w:val="-1"/>
        </w:rPr>
        <w:t>number</w:t>
      </w:r>
      <w:r>
        <w:rPr>
          <w:spacing w:val="23"/>
        </w:rPr>
        <w:t xml:space="preserve"> </w:t>
      </w:r>
      <w:r>
        <w:t>of</w:t>
      </w:r>
      <w:r>
        <w:rPr>
          <w:spacing w:val="23"/>
        </w:rPr>
        <w:t xml:space="preserve"> </w:t>
      </w:r>
      <w:r>
        <w:rPr>
          <w:spacing w:val="-1"/>
        </w:rPr>
        <w:t>sources,</w:t>
      </w:r>
      <w:r>
        <w:rPr>
          <w:spacing w:val="23"/>
        </w:rPr>
        <w:t xml:space="preserve"> </w:t>
      </w:r>
      <w:r>
        <w:rPr>
          <w:spacing w:val="-1"/>
        </w:rPr>
        <w:t>competition</w:t>
      </w:r>
      <w:r>
        <w:rPr>
          <w:spacing w:val="22"/>
        </w:rPr>
        <w:t xml:space="preserve"> </w:t>
      </w:r>
      <w:r>
        <w:rPr>
          <w:spacing w:val="-1"/>
        </w:rPr>
        <w:t>was</w:t>
      </w:r>
      <w:r>
        <w:rPr>
          <w:spacing w:val="105"/>
        </w:rPr>
        <w:t xml:space="preserve"> </w:t>
      </w:r>
      <w:r>
        <w:rPr>
          <w:spacing w:val="-1"/>
        </w:rPr>
        <w:t>determined</w:t>
      </w:r>
      <w:r>
        <w:rPr>
          <w:spacing w:val="-3"/>
        </w:rPr>
        <w:t xml:space="preserve"> </w:t>
      </w:r>
      <w:r>
        <w:rPr>
          <w:spacing w:val="-1"/>
        </w:rPr>
        <w:t>inadequate.</w:t>
      </w:r>
    </w:p>
    <w:p w14:paraId="6EED841A" w14:textId="77777777" w:rsidR="002312B8" w:rsidRDefault="002312B8">
      <w:pPr>
        <w:rPr>
          <w:rFonts w:ascii="Cambria" w:eastAsia="Cambria" w:hAnsi="Cambria" w:cs="Cambria"/>
        </w:rPr>
      </w:pPr>
    </w:p>
    <w:p w14:paraId="28F1D17B" w14:textId="77777777" w:rsidR="002312B8" w:rsidRDefault="000C0407">
      <w:pPr>
        <w:ind w:left="120" w:right="115"/>
        <w:jc w:val="both"/>
        <w:rPr>
          <w:rFonts w:ascii="Cambria" w:eastAsia="Cambria" w:hAnsi="Cambria" w:cs="Cambria"/>
        </w:rPr>
      </w:pPr>
      <w:r>
        <w:rPr>
          <w:rFonts w:ascii="Cambria" w:eastAsia="Cambria" w:hAnsi="Cambria" w:cs="Cambria"/>
          <w:b/>
          <w:bCs/>
          <w:spacing w:val="-1"/>
        </w:rPr>
        <w:t>Office</w:t>
      </w:r>
      <w:r>
        <w:rPr>
          <w:rFonts w:ascii="Cambria" w:eastAsia="Cambria" w:hAnsi="Cambria" w:cs="Cambria"/>
          <w:b/>
          <w:bCs/>
          <w:spacing w:val="4"/>
        </w:rPr>
        <w:t xml:space="preserve"> </w:t>
      </w:r>
      <w:r>
        <w:rPr>
          <w:rFonts w:ascii="Cambria" w:eastAsia="Cambria" w:hAnsi="Cambria" w:cs="Cambria"/>
          <w:b/>
          <w:bCs/>
          <w:spacing w:val="-1"/>
        </w:rPr>
        <w:t>of</w:t>
      </w:r>
      <w:r>
        <w:rPr>
          <w:rFonts w:ascii="Cambria" w:eastAsia="Cambria" w:hAnsi="Cambria" w:cs="Cambria"/>
          <w:b/>
          <w:bCs/>
          <w:spacing w:val="4"/>
        </w:rPr>
        <w:t xml:space="preserve"> </w:t>
      </w:r>
      <w:r>
        <w:rPr>
          <w:rFonts w:ascii="Cambria" w:eastAsia="Cambria" w:hAnsi="Cambria" w:cs="Cambria"/>
          <w:b/>
          <w:bCs/>
          <w:spacing w:val="-1"/>
        </w:rPr>
        <w:t>Management</w:t>
      </w:r>
      <w:r>
        <w:rPr>
          <w:rFonts w:ascii="Cambria" w:eastAsia="Cambria" w:hAnsi="Cambria" w:cs="Cambria"/>
          <w:b/>
          <w:bCs/>
          <w:spacing w:val="5"/>
        </w:rPr>
        <w:t xml:space="preserve"> </w:t>
      </w:r>
      <w:r>
        <w:rPr>
          <w:rFonts w:ascii="Cambria" w:eastAsia="Cambria" w:hAnsi="Cambria" w:cs="Cambria"/>
          <w:b/>
          <w:bCs/>
          <w:spacing w:val="-1"/>
        </w:rPr>
        <w:t>and</w:t>
      </w:r>
      <w:r>
        <w:rPr>
          <w:rFonts w:ascii="Cambria" w:eastAsia="Cambria" w:hAnsi="Cambria" w:cs="Cambria"/>
          <w:b/>
          <w:bCs/>
          <w:spacing w:val="4"/>
        </w:rPr>
        <w:t xml:space="preserve"> </w:t>
      </w:r>
      <w:r>
        <w:rPr>
          <w:rFonts w:ascii="Cambria" w:eastAsia="Cambria" w:hAnsi="Cambria" w:cs="Cambria"/>
          <w:b/>
          <w:bCs/>
          <w:spacing w:val="-1"/>
        </w:rPr>
        <w:t>Budget</w:t>
      </w:r>
      <w:r>
        <w:rPr>
          <w:rFonts w:ascii="Cambria" w:eastAsia="Cambria" w:hAnsi="Cambria" w:cs="Cambria"/>
          <w:b/>
          <w:bCs/>
          <w:spacing w:val="5"/>
        </w:rPr>
        <w:t xml:space="preserve"> </w:t>
      </w:r>
      <w:r>
        <w:rPr>
          <w:rFonts w:ascii="Cambria" w:eastAsia="Cambria" w:hAnsi="Cambria" w:cs="Cambria"/>
          <w:b/>
          <w:bCs/>
          <w:spacing w:val="-1"/>
        </w:rPr>
        <w:t>(OMB)</w:t>
      </w:r>
      <w:r>
        <w:rPr>
          <w:rFonts w:ascii="Cambria" w:eastAsia="Cambria" w:hAnsi="Cambria" w:cs="Cambria"/>
          <w:b/>
          <w:bCs/>
          <w:spacing w:val="5"/>
        </w:rPr>
        <w:t xml:space="preserve"> </w:t>
      </w:r>
      <w:r>
        <w:rPr>
          <w:rFonts w:ascii="Cambria" w:eastAsia="Cambria" w:hAnsi="Cambria" w:cs="Cambria"/>
          <w:b/>
          <w:bCs/>
          <w:spacing w:val="-1"/>
        </w:rPr>
        <w:t>Uniform</w:t>
      </w:r>
      <w:r>
        <w:rPr>
          <w:rFonts w:ascii="Cambria" w:eastAsia="Cambria" w:hAnsi="Cambria" w:cs="Cambria"/>
          <w:b/>
          <w:bCs/>
          <w:spacing w:val="4"/>
        </w:rPr>
        <w:t xml:space="preserve"> </w:t>
      </w:r>
      <w:r>
        <w:rPr>
          <w:rFonts w:ascii="Cambria" w:eastAsia="Cambria" w:hAnsi="Cambria" w:cs="Cambria"/>
          <w:b/>
          <w:bCs/>
          <w:spacing w:val="-1"/>
        </w:rPr>
        <w:t>Administrative</w:t>
      </w:r>
      <w:r>
        <w:rPr>
          <w:rFonts w:ascii="Cambria" w:eastAsia="Cambria" w:hAnsi="Cambria" w:cs="Cambria"/>
          <w:b/>
          <w:bCs/>
          <w:spacing w:val="4"/>
        </w:rPr>
        <w:t xml:space="preserve"> </w:t>
      </w:r>
      <w:r>
        <w:rPr>
          <w:rFonts w:ascii="Cambria" w:eastAsia="Cambria" w:hAnsi="Cambria" w:cs="Cambria"/>
          <w:b/>
          <w:bCs/>
          <w:spacing w:val="-1"/>
        </w:rPr>
        <w:t>Requirements,</w:t>
      </w:r>
      <w:r>
        <w:rPr>
          <w:rFonts w:ascii="Cambria" w:eastAsia="Cambria" w:hAnsi="Cambria" w:cs="Cambria"/>
          <w:b/>
          <w:bCs/>
          <w:spacing w:val="3"/>
        </w:rPr>
        <w:t xml:space="preserve"> </w:t>
      </w:r>
      <w:r>
        <w:rPr>
          <w:rFonts w:ascii="Cambria" w:eastAsia="Cambria" w:hAnsi="Cambria" w:cs="Cambria"/>
          <w:b/>
          <w:bCs/>
          <w:spacing w:val="-1"/>
        </w:rPr>
        <w:t>Cost</w:t>
      </w:r>
      <w:r>
        <w:rPr>
          <w:rFonts w:ascii="Cambria" w:eastAsia="Cambria" w:hAnsi="Cambria" w:cs="Cambria"/>
          <w:b/>
          <w:bCs/>
          <w:spacing w:val="2"/>
        </w:rPr>
        <w:t xml:space="preserve"> </w:t>
      </w:r>
      <w:r>
        <w:rPr>
          <w:rFonts w:ascii="Cambria" w:eastAsia="Cambria" w:hAnsi="Cambria" w:cs="Cambria"/>
          <w:b/>
          <w:bCs/>
          <w:spacing w:val="-1"/>
        </w:rPr>
        <w:t>Principles,</w:t>
      </w:r>
      <w:r>
        <w:rPr>
          <w:rFonts w:ascii="Cambria" w:eastAsia="Cambria" w:hAnsi="Cambria" w:cs="Cambria"/>
          <w:b/>
          <w:bCs/>
          <w:spacing w:val="3"/>
        </w:rPr>
        <w:t xml:space="preserve"> </w:t>
      </w:r>
      <w:r>
        <w:rPr>
          <w:rFonts w:ascii="Cambria" w:eastAsia="Cambria" w:hAnsi="Cambria" w:cs="Cambria"/>
          <w:b/>
          <w:bCs/>
        </w:rPr>
        <w:t>and</w:t>
      </w:r>
      <w:r>
        <w:rPr>
          <w:rFonts w:ascii="Cambria" w:eastAsia="Cambria" w:hAnsi="Cambria" w:cs="Cambria"/>
          <w:b/>
          <w:bCs/>
          <w:spacing w:val="4"/>
        </w:rPr>
        <w:t xml:space="preserve"> </w:t>
      </w:r>
      <w:r>
        <w:rPr>
          <w:rFonts w:ascii="Cambria" w:eastAsia="Cambria" w:hAnsi="Cambria" w:cs="Cambria"/>
          <w:b/>
          <w:bCs/>
          <w:spacing w:val="-1"/>
        </w:rPr>
        <w:t>Audit</w:t>
      </w:r>
      <w:r>
        <w:rPr>
          <w:rFonts w:ascii="Cambria" w:eastAsia="Cambria" w:hAnsi="Cambria" w:cs="Cambria"/>
          <w:b/>
          <w:bCs/>
          <w:spacing w:val="51"/>
        </w:rPr>
        <w:t xml:space="preserve"> </w:t>
      </w:r>
      <w:r>
        <w:rPr>
          <w:rFonts w:ascii="Cambria" w:eastAsia="Cambria" w:hAnsi="Cambria" w:cs="Cambria"/>
          <w:b/>
          <w:bCs/>
          <w:spacing w:val="-1"/>
        </w:rPr>
        <w:t>Requirements</w:t>
      </w:r>
      <w:r>
        <w:rPr>
          <w:rFonts w:ascii="Cambria" w:eastAsia="Cambria" w:hAnsi="Cambria" w:cs="Cambria"/>
          <w:b/>
          <w:bCs/>
          <w:spacing w:val="3"/>
        </w:rPr>
        <w:t xml:space="preserve"> </w:t>
      </w:r>
      <w:r>
        <w:rPr>
          <w:rFonts w:ascii="Cambria" w:eastAsia="Cambria" w:hAnsi="Cambria" w:cs="Cambria"/>
          <w:b/>
          <w:bCs/>
          <w:spacing w:val="-1"/>
        </w:rPr>
        <w:t>for</w:t>
      </w:r>
      <w:r>
        <w:rPr>
          <w:rFonts w:ascii="Cambria" w:eastAsia="Cambria" w:hAnsi="Cambria" w:cs="Cambria"/>
          <w:b/>
          <w:bCs/>
          <w:spacing w:val="3"/>
        </w:rPr>
        <w:t xml:space="preserve"> </w:t>
      </w:r>
      <w:r>
        <w:rPr>
          <w:rFonts w:ascii="Cambria" w:eastAsia="Cambria" w:hAnsi="Cambria" w:cs="Cambria"/>
          <w:b/>
          <w:bCs/>
          <w:spacing w:val="-1"/>
        </w:rPr>
        <w:t>Federal</w:t>
      </w:r>
      <w:r>
        <w:rPr>
          <w:rFonts w:ascii="Cambria" w:eastAsia="Cambria" w:hAnsi="Cambria" w:cs="Cambria"/>
          <w:b/>
          <w:bCs/>
          <w:spacing w:val="3"/>
        </w:rPr>
        <w:t xml:space="preserve"> </w:t>
      </w:r>
      <w:r>
        <w:rPr>
          <w:rFonts w:ascii="Cambria" w:eastAsia="Cambria" w:hAnsi="Cambria" w:cs="Cambria"/>
          <w:b/>
          <w:bCs/>
          <w:spacing w:val="-1"/>
        </w:rPr>
        <w:t>Awards</w:t>
      </w:r>
      <w:r>
        <w:rPr>
          <w:rFonts w:ascii="Cambria" w:eastAsia="Cambria" w:hAnsi="Cambria" w:cs="Cambria"/>
          <w:b/>
          <w:bCs/>
          <w:spacing w:val="3"/>
        </w:rPr>
        <w:t xml:space="preserve"> </w:t>
      </w:r>
      <w:r>
        <w:rPr>
          <w:rFonts w:ascii="Cambria" w:eastAsia="Cambria" w:hAnsi="Cambria" w:cs="Cambria"/>
          <w:b/>
          <w:bCs/>
        </w:rPr>
        <w:t>(2</w:t>
      </w:r>
      <w:r>
        <w:rPr>
          <w:rFonts w:ascii="Cambria" w:eastAsia="Cambria" w:hAnsi="Cambria" w:cs="Cambria"/>
          <w:b/>
          <w:bCs/>
          <w:spacing w:val="5"/>
        </w:rPr>
        <w:t xml:space="preserve"> </w:t>
      </w:r>
      <w:r>
        <w:rPr>
          <w:rFonts w:ascii="Cambria" w:eastAsia="Cambria" w:hAnsi="Cambria" w:cs="Cambria"/>
          <w:b/>
          <w:bCs/>
          <w:spacing w:val="-1"/>
        </w:rPr>
        <w:t>CFR</w:t>
      </w:r>
      <w:r>
        <w:rPr>
          <w:rFonts w:ascii="Cambria" w:eastAsia="Cambria" w:hAnsi="Cambria" w:cs="Cambria"/>
          <w:b/>
          <w:bCs/>
          <w:spacing w:val="2"/>
        </w:rPr>
        <w:t xml:space="preserve"> </w:t>
      </w:r>
      <w:r>
        <w:rPr>
          <w:rFonts w:ascii="Cambria" w:eastAsia="Cambria" w:hAnsi="Cambria" w:cs="Cambria"/>
          <w:b/>
          <w:bCs/>
          <w:spacing w:val="-1"/>
        </w:rPr>
        <w:t>Part</w:t>
      </w:r>
      <w:r>
        <w:rPr>
          <w:rFonts w:ascii="Cambria" w:eastAsia="Cambria" w:hAnsi="Cambria" w:cs="Cambria"/>
          <w:b/>
          <w:bCs/>
          <w:spacing w:val="2"/>
        </w:rPr>
        <w:t xml:space="preserve"> </w:t>
      </w:r>
      <w:r>
        <w:rPr>
          <w:rFonts w:ascii="Cambria" w:eastAsia="Cambria" w:hAnsi="Cambria" w:cs="Cambria"/>
          <w:b/>
          <w:bCs/>
          <w:spacing w:val="-1"/>
        </w:rPr>
        <w:t>200)</w:t>
      </w:r>
      <w:r>
        <w:rPr>
          <w:rFonts w:ascii="Cambria" w:eastAsia="Cambria" w:hAnsi="Cambria" w:cs="Cambria"/>
          <w:b/>
          <w:bCs/>
          <w:spacing w:val="3"/>
        </w:rPr>
        <w:t xml:space="preserve"> </w:t>
      </w:r>
      <w:r>
        <w:rPr>
          <w:rFonts w:ascii="Cambria" w:eastAsia="Cambria" w:hAnsi="Cambria" w:cs="Cambria"/>
          <w:b/>
          <w:bCs/>
          <w:spacing w:val="-1"/>
        </w:rPr>
        <w:t>(Uniform</w:t>
      </w:r>
      <w:r>
        <w:rPr>
          <w:rFonts w:ascii="Cambria" w:eastAsia="Cambria" w:hAnsi="Cambria" w:cs="Cambria"/>
          <w:b/>
          <w:bCs/>
          <w:spacing w:val="2"/>
        </w:rPr>
        <w:t xml:space="preserve"> </w:t>
      </w:r>
      <w:r>
        <w:rPr>
          <w:rFonts w:ascii="Cambria" w:eastAsia="Cambria" w:hAnsi="Cambria" w:cs="Cambria"/>
          <w:b/>
          <w:bCs/>
          <w:spacing w:val="-1"/>
        </w:rPr>
        <w:t>Guidance)</w:t>
      </w:r>
      <w:r>
        <w:rPr>
          <w:rFonts w:ascii="Cambria" w:eastAsia="Cambria" w:hAnsi="Cambria" w:cs="Cambria"/>
          <w:b/>
          <w:bCs/>
          <w:spacing w:val="3"/>
        </w:rPr>
        <w:t xml:space="preserve"> </w:t>
      </w:r>
      <w:r>
        <w:rPr>
          <w:rFonts w:ascii="Cambria" w:eastAsia="Cambria" w:hAnsi="Cambria" w:cs="Cambria"/>
          <w:b/>
          <w:bCs/>
        </w:rPr>
        <w:t>–</w:t>
      </w:r>
      <w:r>
        <w:rPr>
          <w:rFonts w:ascii="Cambria" w:eastAsia="Cambria" w:hAnsi="Cambria" w:cs="Cambria"/>
          <w:b/>
          <w:bCs/>
          <w:spacing w:val="4"/>
        </w:rPr>
        <w:t xml:space="preserve"> </w:t>
      </w:r>
      <w:r>
        <w:rPr>
          <w:rFonts w:ascii="Cambria" w:eastAsia="Cambria" w:hAnsi="Cambria" w:cs="Cambria"/>
          <w:spacing w:val="-1"/>
        </w:rPr>
        <w:t>Federal</w:t>
      </w:r>
      <w:r>
        <w:rPr>
          <w:rFonts w:ascii="Cambria" w:eastAsia="Cambria" w:hAnsi="Cambria" w:cs="Cambria"/>
          <w:spacing w:val="4"/>
        </w:rPr>
        <w:t xml:space="preserve"> </w:t>
      </w:r>
      <w:r>
        <w:rPr>
          <w:rFonts w:ascii="Cambria" w:eastAsia="Cambria" w:hAnsi="Cambria" w:cs="Cambria"/>
          <w:spacing w:val="-1"/>
        </w:rPr>
        <w:t>legislation</w:t>
      </w:r>
      <w:r>
        <w:rPr>
          <w:rFonts w:ascii="Cambria" w:eastAsia="Cambria" w:hAnsi="Cambria" w:cs="Cambria"/>
          <w:spacing w:val="3"/>
        </w:rPr>
        <w:t xml:space="preserve"> </w:t>
      </w:r>
      <w:r>
        <w:rPr>
          <w:rFonts w:ascii="Cambria" w:eastAsia="Cambria" w:hAnsi="Cambria" w:cs="Cambria"/>
          <w:spacing w:val="-1"/>
        </w:rPr>
        <w:t>that</w:t>
      </w:r>
      <w:r>
        <w:rPr>
          <w:rFonts w:ascii="Cambria" w:eastAsia="Cambria" w:hAnsi="Cambria" w:cs="Cambria"/>
          <w:spacing w:val="1"/>
        </w:rPr>
        <w:t xml:space="preserve"> </w:t>
      </w:r>
      <w:r>
        <w:rPr>
          <w:rFonts w:ascii="Cambria" w:eastAsia="Cambria" w:hAnsi="Cambria" w:cs="Cambria"/>
          <w:spacing w:val="-1"/>
        </w:rPr>
        <w:t>governs</w:t>
      </w:r>
      <w:r>
        <w:rPr>
          <w:rFonts w:ascii="Cambria" w:eastAsia="Cambria" w:hAnsi="Cambria" w:cs="Cambria"/>
          <w:spacing w:val="5"/>
        </w:rPr>
        <w:t xml:space="preserve"> </w:t>
      </w:r>
      <w:r>
        <w:rPr>
          <w:rFonts w:ascii="Cambria" w:eastAsia="Cambria" w:hAnsi="Cambria" w:cs="Cambria"/>
          <w:spacing w:val="-1"/>
        </w:rPr>
        <w:t>the</w:t>
      </w:r>
      <w:r>
        <w:rPr>
          <w:rFonts w:ascii="Cambria" w:eastAsia="Cambria" w:hAnsi="Cambria" w:cs="Cambria"/>
          <w:spacing w:val="71"/>
        </w:rPr>
        <w:t xml:space="preserve"> </w:t>
      </w:r>
      <w:r>
        <w:rPr>
          <w:rFonts w:ascii="Cambria" w:eastAsia="Cambria" w:hAnsi="Cambria" w:cs="Cambria"/>
          <w:spacing w:val="-1"/>
        </w:rPr>
        <w:t>federal financial assistance (grants</w:t>
      </w:r>
      <w:r>
        <w:rPr>
          <w:rFonts w:ascii="Cambria" w:eastAsia="Cambria" w:hAnsi="Cambria" w:cs="Cambria"/>
        </w:rPr>
        <w:t xml:space="preserve"> </w:t>
      </w:r>
      <w:r>
        <w:rPr>
          <w:rFonts w:ascii="Cambria" w:eastAsia="Cambria" w:hAnsi="Cambria" w:cs="Cambria"/>
          <w:spacing w:val="-1"/>
        </w:rPr>
        <w:t>and cooperative</w:t>
      </w:r>
      <w:r>
        <w:rPr>
          <w:rFonts w:ascii="Cambria" w:eastAsia="Cambria" w:hAnsi="Cambria" w:cs="Cambria"/>
          <w:spacing w:val="-3"/>
        </w:rPr>
        <w:t xml:space="preserve"> </w:t>
      </w:r>
      <w:r>
        <w:rPr>
          <w:rFonts w:ascii="Cambria" w:eastAsia="Cambria" w:hAnsi="Cambria" w:cs="Cambria"/>
          <w:spacing w:val="-1"/>
        </w:rPr>
        <w:t>agreements)</w:t>
      </w:r>
      <w:r>
        <w:rPr>
          <w:rFonts w:ascii="Cambria" w:eastAsia="Cambria" w:hAnsi="Cambria" w:cs="Cambria"/>
        </w:rPr>
        <w:t xml:space="preserve"> </w:t>
      </w:r>
      <w:r>
        <w:rPr>
          <w:rFonts w:ascii="Cambria" w:eastAsia="Cambria" w:hAnsi="Cambria" w:cs="Cambria"/>
          <w:spacing w:val="-1"/>
        </w:rPr>
        <w:t>process</w:t>
      </w:r>
      <w:r>
        <w:rPr>
          <w:rFonts w:ascii="Cambria" w:eastAsia="Cambria" w:hAnsi="Cambria" w:cs="Cambria"/>
        </w:rPr>
        <w:t xml:space="preserve"> </w:t>
      </w:r>
      <w:r>
        <w:rPr>
          <w:rFonts w:ascii="Cambria" w:eastAsia="Cambria" w:hAnsi="Cambria" w:cs="Cambria"/>
          <w:spacing w:val="-2"/>
        </w:rPr>
        <w:t>from</w:t>
      </w:r>
      <w:r>
        <w:rPr>
          <w:rFonts w:ascii="Cambria" w:eastAsia="Cambria" w:hAnsi="Cambria" w:cs="Cambria"/>
        </w:rPr>
        <w:t xml:space="preserve"> </w:t>
      </w:r>
      <w:r>
        <w:rPr>
          <w:rFonts w:ascii="Cambria" w:eastAsia="Cambria" w:hAnsi="Cambria" w:cs="Cambria"/>
          <w:spacing w:val="-1"/>
        </w:rPr>
        <w:t>pre-award to</w:t>
      </w:r>
      <w:r>
        <w:rPr>
          <w:rFonts w:ascii="Cambria" w:eastAsia="Cambria" w:hAnsi="Cambria" w:cs="Cambria"/>
          <w:spacing w:val="-3"/>
        </w:rPr>
        <w:t xml:space="preserve"> </w:t>
      </w:r>
      <w:r>
        <w:rPr>
          <w:rFonts w:ascii="Cambria" w:eastAsia="Cambria" w:hAnsi="Cambria" w:cs="Cambria"/>
          <w:spacing w:val="-1"/>
        </w:rPr>
        <w:t>close-out.</w:t>
      </w:r>
    </w:p>
    <w:p w14:paraId="5FFE3539" w14:textId="77777777" w:rsidR="002312B8" w:rsidRDefault="002312B8">
      <w:pPr>
        <w:rPr>
          <w:rFonts w:ascii="Cambria" w:eastAsia="Cambria" w:hAnsi="Cambria" w:cs="Cambria"/>
        </w:rPr>
      </w:pPr>
    </w:p>
    <w:p w14:paraId="364CA7DF" w14:textId="77777777" w:rsidR="002312B8" w:rsidRDefault="000C0407">
      <w:pPr>
        <w:pStyle w:val="BodyText"/>
        <w:ind w:right="117"/>
        <w:jc w:val="both"/>
      </w:pPr>
      <w:r>
        <w:rPr>
          <w:rFonts w:cs="Cambria"/>
          <w:b/>
          <w:bCs/>
          <w:spacing w:val="-1"/>
        </w:rPr>
        <w:t>Payment</w:t>
      </w:r>
      <w:r>
        <w:rPr>
          <w:rFonts w:cs="Cambria"/>
          <w:b/>
          <w:bCs/>
          <w:spacing w:val="17"/>
        </w:rPr>
        <w:t xml:space="preserve"> </w:t>
      </w:r>
      <w:r>
        <w:rPr>
          <w:rFonts w:cs="Cambria"/>
          <w:b/>
          <w:bCs/>
          <w:spacing w:val="-1"/>
        </w:rPr>
        <w:t>Bond</w:t>
      </w:r>
      <w:r>
        <w:rPr>
          <w:rFonts w:cs="Cambria"/>
          <w:b/>
          <w:bCs/>
          <w:spacing w:val="16"/>
        </w:rPr>
        <w:t xml:space="preserve"> </w:t>
      </w:r>
      <w:r>
        <w:rPr>
          <w:rFonts w:cs="Cambria"/>
          <w:b/>
          <w:bCs/>
        </w:rPr>
        <w:t>–</w:t>
      </w:r>
      <w:r>
        <w:rPr>
          <w:rFonts w:cs="Cambria"/>
          <w:b/>
          <w:bCs/>
          <w:spacing w:val="14"/>
        </w:rPr>
        <w:t xml:space="preserve"> </w:t>
      </w:r>
      <w:r>
        <w:t>a</w:t>
      </w:r>
      <w:r>
        <w:rPr>
          <w:spacing w:val="16"/>
        </w:rPr>
        <w:t xml:space="preserve"> </w:t>
      </w:r>
      <w:r>
        <w:rPr>
          <w:spacing w:val="-1"/>
        </w:rPr>
        <w:t>Surety</w:t>
      </w:r>
      <w:r>
        <w:rPr>
          <w:spacing w:val="15"/>
        </w:rPr>
        <w:t xml:space="preserve"> </w:t>
      </w:r>
      <w:r>
        <w:rPr>
          <w:spacing w:val="-1"/>
        </w:rPr>
        <w:t>Bond</w:t>
      </w:r>
      <w:r>
        <w:rPr>
          <w:spacing w:val="16"/>
        </w:rPr>
        <w:t xml:space="preserve"> </w:t>
      </w:r>
      <w:r>
        <w:rPr>
          <w:spacing w:val="-1"/>
        </w:rPr>
        <w:t>issued</w:t>
      </w:r>
      <w:r>
        <w:rPr>
          <w:spacing w:val="16"/>
        </w:rPr>
        <w:t xml:space="preserve"> </w:t>
      </w:r>
      <w:r>
        <w:rPr>
          <w:spacing w:val="-1"/>
        </w:rPr>
        <w:t>by</w:t>
      </w:r>
      <w:r>
        <w:rPr>
          <w:spacing w:val="15"/>
        </w:rPr>
        <w:t xml:space="preserve"> </w:t>
      </w:r>
      <w:r>
        <w:t>a</w:t>
      </w:r>
      <w:r>
        <w:rPr>
          <w:spacing w:val="16"/>
        </w:rPr>
        <w:t xml:space="preserve"> </w:t>
      </w:r>
      <w:r>
        <w:rPr>
          <w:spacing w:val="-1"/>
        </w:rPr>
        <w:t>vendor</w:t>
      </w:r>
      <w:r>
        <w:rPr>
          <w:spacing w:val="16"/>
        </w:rPr>
        <w:t xml:space="preserve"> </w:t>
      </w:r>
      <w:r>
        <w:rPr>
          <w:spacing w:val="-1"/>
        </w:rPr>
        <w:t>to</w:t>
      </w:r>
      <w:r>
        <w:rPr>
          <w:spacing w:val="16"/>
        </w:rPr>
        <w:t xml:space="preserve"> </w:t>
      </w:r>
      <w:r>
        <w:rPr>
          <w:spacing w:val="-1"/>
        </w:rPr>
        <w:t>the</w:t>
      </w:r>
      <w:r>
        <w:rPr>
          <w:spacing w:val="14"/>
        </w:rPr>
        <w:t xml:space="preserve"> </w:t>
      </w:r>
      <w:r>
        <w:rPr>
          <w:spacing w:val="-1"/>
        </w:rPr>
        <w:t>City,</w:t>
      </w:r>
      <w:r>
        <w:rPr>
          <w:spacing w:val="16"/>
        </w:rPr>
        <w:t xml:space="preserve"> </w:t>
      </w:r>
      <w:r>
        <w:rPr>
          <w:spacing w:val="-2"/>
        </w:rPr>
        <w:t>to</w:t>
      </w:r>
      <w:r>
        <w:rPr>
          <w:spacing w:val="16"/>
        </w:rPr>
        <w:t xml:space="preserve"> </w:t>
      </w:r>
      <w:r>
        <w:rPr>
          <w:spacing w:val="-1"/>
        </w:rPr>
        <w:t>provide</w:t>
      </w:r>
      <w:r>
        <w:rPr>
          <w:spacing w:val="14"/>
        </w:rPr>
        <w:t xml:space="preserve"> </w:t>
      </w:r>
      <w:r>
        <w:rPr>
          <w:spacing w:val="-1"/>
        </w:rPr>
        <w:t>guarantee,</w:t>
      </w:r>
      <w:r>
        <w:rPr>
          <w:spacing w:val="16"/>
        </w:rPr>
        <w:t xml:space="preserve"> </w:t>
      </w:r>
      <w:r>
        <w:rPr>
          <w:spacing w:val="-1"/>
        </w:rPr>
        <w:t>that</w:t>
      </w:r>
      <w:r>
        <w:rPr>
          <w:spacing w:val="13"/>
        </w:rPr>
        <w:t xml:space="preserve"> </w:t>
      </w:r>
      <w:r>
        <w:t>its</w:t>
      </w:r>
      <w:r>
        <w:rPr>
          <w:spacing w:val="15"/>
        </w:rPr>
        <w:t xml:space="preserve"> </w:t>
      </w:r>
      <w:r>
        <w:rPr>
          <w:spacing w:val="-1"/>
        </w:rPr>
        <w:t>subcontractors</w:t>
      </w:r>
      <w:r>
        <w:rPr>
          <w:spacing w:val="17"/>
        </w:rPr>
        <w:t xml:space="preserve"> </w:t>
      </w:r>
      <w:r>
        <w:rPr>
          <w:spacing w:val="-1"/>
        </w:rPr>
        <w:t>and</w:t>
      </w:r>
      <w:r>
        <w:rPr>
          <w:spacing w:val="63"/>
        </w:rPr>
        <w:t xml:space="preserve"> </w:t>
      </w:r>
      <w:r>
        <w:rPr>
          <w:spacing w:val="-1"/>
        </w:rPr>
        <w:t>material</w:t>
      </w:r>
      <w:r>
        <w:rPr>
          <w:spacing w:val="-3"/>
        </w:rPr>
        <w:t xml:space="preserve"> </w:t>
      </w:r>
      <w:r>
        <w:rPr>
          <w:spacing w:val="-1"/>
        </w:rPr>
        <w:t>suppliers</w:t>
      </w:r>
      <w:r>
        <w:t xml:space="preserve"> on</w:t>
      </w:r>
      <w:r>
        <w:rPr>
          <w:spacing w:val="-2"/>
        </w:rPr>
        <w:t xml:space="preserve"> </w:t>
      </w:r>
      <w:r>
        <w:t>a</w:t>
      </w:r>
      <w:r>
        <w:rPr>
          <w:spacing w:val="-1"/>
        </w:rPr>
        <w:t xml:space="preserve"> project </w:t>
      </w:r>
      <w:r>
        <w:t>will</w:t>
      </w:r>
      <w:r>
        <w:rPr>
          <w:spacing w:val="-1"/>
        </w:rPr>
        <w:t xml:space="preserve"> be paid,</w:t>
      </w:r>
      <w:r>
        <w:rPr>
          <w:spacing w:val="-3"/>
        </w:rPr>
        <w:t xml:space="preserve"> </w:t>
      </w:r>
      <w:r>
        <w:rPr>
          <w:spacing w:val="-1"/>
        </w:rPr>
        <w:t>including</w:t>
      </w:r>
      <w:r>
        <w:t xml:space="preserve"> </w:t>
      </w:r>
      <w:r>
        <w:rPr>
          <w:spacing w:val="-1"/>
        </w:rPr>
        <w:t>labor and</w:t>
      </w:r>
      <w:r>
        <w:rPr>
          <w:spacing w:val="-3"/>
        </w:rPr>
        <w:t xml:space="preserve"> </w:t>
      </w:r>
      <w:r>
        <w:rPr>
          <w:spacing w:val="-1"/>
        </w:rPr>
        <w:t>material bonds.</w:t>
      </w:r>
    </w:p>
    <w:p w14:paraId="35D0D986" w14:textId="77777777" w:rsidR="002312B8" w:rsidRDefault="002312B8">
      <w:pPr>
        <w:rPr>
          <w:rFonts w:ascii="Cambria" w:eastAsia="Cambria" w:hAnsi="Cambria" w:cs="Cambria"/>
        </w:rPr>
      </w:pPr>
    </w:p>
    <w:p w14:paraId="2835B668" w14:textId="77777777" w:rsidR="002312B8" w:rsidRDefault="000C0407">
      <w:pPr>
        <w:pStyle w:val="BodyText"/>
        <w:ind w:right="115"/>
        <w:jc w:val="both"/>
      </w:pPr>
      <w:r>
        <w:rPr>
          <w:rFonts w:cs="Cambria"/>
          <w:b/>
          <w:bCs/>
          <w:spacing w:val="-1"/>
        </w:rPr>
        <w:t>Performance</w:t>
      </w:r>
      <w:r>
        <w:rPr>
          <w:rFonts w:cs="Cambria"/>
          <w:b/>
          <w:bCs/>
          <w:spacing w:val="28"/>
        </w:rPr>
        <w:t xml:space="preserve"> </w:t>
      </w:r>
      <w:r>
        <w:rPr>
          <w:rFonts w:cs="Cambria"/>
          <w:b/>
          <w:bCs/>
        </w:rPr>
        <w:t>Bond</w:t>
      </w:r>
      <w:r>
        <w:rPr>
          <w:rFonts w:cs="Cambria"/>
          <w:b/>
          <w:bCs/>
          <w:spacing w:val="28"/>
        </w:rPr>
        <w:t xml:space="preserve"> </w:t>
      </w:r>
      <w:r>
        <w:rPr>
          <w:rFonts w:cs="Cambria"/>
          <w:b/>
          <w:bCs/>
        </w:rPr>
        <w:t>–</w:t>
      </w:r>
      <w:r>
        <w:rPr>
          <w:rFonts w:cs="Cambria"/>
          <w:b/>
          <w:bCs/>
          <w:spacing w:val="29"/>
        </w:rPr>
        <w:t xml:space="preserve"> </w:t>
      </w:r>
      <w:r>
        <w:t>a</w:t>
      </w:r>
      <w:r>
        <w:rPr>
          <w:spacing w:val="28"/>
        </w:rPr>
        <w:t xml:space="preserve"> </w:t>
      </w:r>
      <w:r>
        <w:rPr>
          <w:spacing w:val="-1"/>
        </w:rPr>
        <w:t>Surety</w:t>
      </w:r>
      <w:r>
        <w:rPr>
          <w:spacing w:val="28"/>
        </w:rPr>
        <w:t xml:space="preserve"> </w:t>
      </w:r>
      <w:r>
        <w:rPr>
          <w:spacing w:val="-1"/>
        </w:rPr>
        <w:t>Bond</w:t>
      </w:r>
      <w:r>
        <w:rPr>
          <w:spacing w:val="27"/>
        </w:rPr>
        <w:t xml:space="preserve"> </w:t>
      </w:r>
      <w:r>
        <w:rPr>
          <w:spacing w:val="-1"/>
        </w:rPr>
        <w:t>issued</w:t>
      </w:r>
      <w:r>
        <w:rPr>
          <w:spacing w:val="27"/>
        </w:rPr>
        <w:t xml:space="preserve"> </w:t>
      </w:r>
      <w:r>
        <w:rPr>
          <w:spacing w:val="-1"/>
        </w:rPr>
        <w:t>by</w:t>
      </w:r>
      <w:r>
        <w:rPr>
          <w:spacing w:val="28"/>
        </w:rPr>
        <w:t xml:space="preserve"> </w:t>
      </w:r>
      <w:r>
        <w:t>a</w:t>
      </w:r>
      <w:r>
        <w:rPr>
          <w:spacing w:val="30"/>
        </w:rPr>
        <w:t xml:space="preserve"> </w:t>
      </w:r>
      <w:r>
        <w:rPr>
          <w:spacing w:val="-1"/>
        </w:rPr>
        <w:t>vendor</w:t>
      </w:r>
      <w:r>
        <w:rPr>
          <w:spacing w:val="28"/>
        </w:rPr>
        <w:t xml:space="preserve"> </w:t>
      </w:r>
      <w:r>
        <w:rPr>
          <w:spacing w:val="-1"/>
        </w:rPr>
        <w:t>to</w:t>
      </w:r>
      <w:r>
        <w:rPr>
          <w:spacing w:val="28"/>
        </w:rPr>
        <w:t xml:space="preserve"> </w:t>
      </w:r>
      <w:r>
        <w:rPr>
          <w:spacing w:val="-1"/>
        </w:rPr>
        <w:t>the</w:t>
      </w:r>
      <w:r>
        <w:rPr>
          <w:spacing w:val="28"/>
        </w:rPr>
        <w:t xml:space="preserve"> </w:t>
      </w:r>
      <w:r>
        <w:rPr>
          <w:spacing w:val="-1"/>
        </w:rPr>
        <w:t>City,</w:t>
      </w:r>
      <w:r>
        <w:rPr>
          <w:spacing w:val="29"/>
        </w:rPr>
        <w:t xml:space="preserve"> </w:t>
      </w:r>
      <w:r>
        <w:rPr>
          <w:spacing w:val="-1"/>
        </w:rPr>
        <w:t>to</w:t>
      </w:r>
      <w:r>
        <w:rPr>
          <w:spacing w:val="28"/>
        </w:rPr>
        <w:t xml:space="preserve"> </w:t>
      </w:r>
      <w:r>
        <w:rPr>
          <w:spacing w:val="-1"/>
        </w:rPr>
        <w:t>provide</w:t>
      </w:r>
      <w:r>
        <w:rPr>
          <w:spacing w:val="29"/>
        </w:rPr>
        <w:t xml:space="preserve"> </w:t>
      </w:r>
      <w:r>
        <w:rPr>
          <w:spacing w:val="-1"/>
        </w:rPr>
        <w:t>guarantee,</w:t>
      </w:r>
      <w:r>
        <w:rPr>
          <w:spacing w:val="28"/>
        </w:rPr>
        <w:t xml:space="preserve"> </w:t>
      </w:r>
      <w:r>
        <w:rPr>
          <w:spacing w:val="-1"/>
        </w:rPr>
        <w:t>that</w:t>
      </w:r>
      <w:r>
        <w:rPr>
          <w:spacing w:val="27"/>
        </w:rPr>
        <w:t xml:space="preserve"> </w:t>
      </w:r>
      <w:r>
        <w:rPr>
          <w:spacing w:val="-1"/>
        </w:rPr>
        <w:t>the</w:t>
      </w:r>
      <w:r>
        <w:rPr>
          <w:spacing w:val="26"/>
        </w:rPr>
        <w:t xml:space="preserve"> </w:t>
      </w:r>
      <w:r>
        <w:rPr>
          <w:spacing w:val="-1"/>
        </w:rPr>
        <w:t>vendor</w:t>
      </w:r>
      <w:r>
        <w:rPr>
          <w:spacing w:val="27"/>
        </w:rPr>
        <w:t xml:space="preserve"> </w:t>
      </w:r>
      <w:r>
        <w:t>will</w:t>
      </w:r>
      <w:r>
        <w:rPr>
          <w:spacing w:val="77"/>
        </w:rPr>
        <w:t xml:space="preserve"> </w:t>
      </w:r>
      <w:r>
        <w:rPr>
          <w:spacing w:val="-1"/>
        </w:rPr>
        <w:t xml:space="preserve">complete </w:t>
      </w:r>
      <w:r>
        <w:t>a</w:t>
      </w:r>
      <w:r>
        <w:rPr>
          <w:spacing w:val="-1"/>
        </w:rPr>
        <w:t xml:space="preserve"> project that </w:t>
      </w:r>
      <w:r>
        <w:t>is</w:t>
      </w:r>
      <w:r>
        <w:rPr>
          <w:spacing w:val="-2"/>
        </w:rPr>
        <w:t xml:space="preserve"> </w:t>
      </w:r>
      <w:r>
        <w:rPr>
          <w:spacing w:val="-1"/>
        </w:rPr>
        <w:t>acceptable to the City.</w:t>
      </w:r>
    </w:p>
    <w:p w14:paraId="2FA38D9F" w14:textId="77777777" w:rsidR="002312B8" w:rsidRDefault="002312B8">
      <w:pPr>
        <w:rPr>
          <w:rFonts w:ascii="Cambria" w:eastAsia="Cambria" w:hAnsi="Cambria" w:cs="Cambria"/>
        </w:rPr>
      </w:pPr>
    </w:p>
    <w:p w14:paraId="307CDE6F" w14:textId="77777777" w:rsidR="002312B8" w:rsidRDefault="003F0B55">
      <w:pPr>
        <w:pStyle w:val="BodyText"/>
        <w:ind w:right="118"/>
        <w:jc w:val="both"/>
      </w:pPr>
      <w:r>
        <w:rPr>
          <w:rFonts w:cs="Cambria"/>
          <w:b/>
          <w:bCs/>
          <w:spacing w:val="-1"/>
        </w:rPr>
        <w:t>Online Bid System</w:t>
      </w:r>
      <w:r w:rsidR="000C0407">
        <w:rPr>
          <w:rFonts w:cs="Cambria"/>
          <w:b/>
          <w:bCs/>
          <w:spacing w:val="-6"/>
        </w:rPr>
        <w:t xml:space="preserve"> </w:t>
      </w:r>
      <w:r w:rsidR="000C0407">
        <w:rPr>
          <w:rFonts w:cs="Cambria"/>
          <w:b/>
          <w:bCs/>
        </w:rPr>
        <w:t>–</w:t>
      </w:r>
      <w:r w:rsidR="000C0407">
        <w:rPr>
          <w:rFonts w:cs="Cambria"/>
          <w:b/>
          <w:bCs/>
          <w:spacing w:val="-6"/>
        </w:rPr>
        <w:t xml:space="preserve"> </w:t>
      </w:r>
      <w:r w:rsidR="000C0407">
        <w:t>a</w:t>
      </w:r>
      <w:r w:rsidR="000C0407">
        <w:rPr>
          <w:spacing w:val="-6"/>
        </w:rPr>
        <w:t xml:space="preserve"> </w:t>
      </w:r>
      <w:r w:rsidR="000C0407">
        <w:rPr>
          <w:spacing w:val="-1"/>
        </w:rPr>
        <w:t>software</w:t>
      </w:r>
      <w:r>
        <w:rPr>
          <w:spacing w:val="-1"/>
        </w:rPr>
        <w:t>/license</w:t>
      </w:r>
      <w:r w:rsidR="000C0407">
        <w:rPr>
          <w:spacing w:val="-5"/>
        </w:rPr>
        <w:t xml:space="preserve"> </w:t>
      </w:r>
      <w:r w:rsidR="000C0407">
        <w:rPr>
          <w:spacing w:val="-1"/>
        </w:rPr>
        <w:t>package</w:t>
      </w:r>
      <w:r w:rsidR="000C0407">
        <w:rPr>
          <w:spacing w:val="-5"/>
        </w:rPr>
        <w:t xml:space="preserve"> </w:t>
      </w:r>
      <w:r w:rsidR="000C0407">
        <w:rPr>
          <w:spacing w:val="-1"/>
        </w:rPr>
        <w:t>used</w:t>
      </w:r>
      <w:r w:rsidR="000C0407">
        <w:rPr>
          <w:spacing w:val="-6"/>
        </w:rPr>
        <w:t xml:space="preserve"> </w:t>
      </w:r>
      <w:r w:rsidR="000C0407">
        <w:rPr>
          <w:spacing w:val="-1"/>
        </w:rPr>
        <w:t>by</w:t>
      </w:r>
      <w:r w:rsidR="000C0407">
        <w:rPr>
          <w:spacing w:val="-7"/>
        </w:rPr>
        <w:t xml:space="preserve"> </w:t>
      </w:r>
      <w:r w:rsidR="000C0407">
        <w:rPr>
          <w:spacing w:val="-1"/>
        </w:rPr>
        <w:t>the</w:t>
      </w:r>
      <w:r w:rsidR="000C0407">
        <w:rPr>
          <w:spacing w:val="-5"/>
        </w:rPr>
        <w:t xml:space="preserve"> </w:t>
      </w:r>
      <w:r w:rsidR="000C0407">
        <w:t>City</w:t>
      </w:r>
      <w:r w:rsidR="000C0407">
        <w:rPr>
          <w:spacing w:val="-7"/>
        </w:rPr>
        <w:t xml:space="preserve"> </w:t>
      </w:r>
      <w:r w:rsidR="000C0407">
        <w:rPr>
          <w:spacing w:val="-2"/>
        </w:rPr>
        <w:t>that</w:t>
      </w:r>
      <w:r w:rsidR="000C0407">
        <w:rPr>
          <w:spacing w:val="-6"/>
        </w:rPr>
        <w:t xml:space="preserve"> </w:t>
      </w:r>
      <w:r w:rsidR="000C0407">
        <w:rPr>
          <w:spacing w:val="-1"/>
        </w:rPr>
        <w:t>includes</w:t>
      </w:r>
      <w:r w:rsidR="000C0407">
        <w:rPr>
          <w:spacing w:val="-5"/>
        </w:rPr>
        <w:t xml:space="preserve"> </w:t>
      </w:r>
      <w:r w:rsidR="000C0407">
        <w:t>a</w:t>
      </w:r>
      <w:r w:rsidR="000C0407">
        <w:rPr>
          <w:spacing w:val="-6"/>
        </w:rPr>
        <w:t xml:space="preserve"> </w:t>
      </w:r>
      <w:r w:rsidR="000C0407">
        <w:rPr>
          <w:spacing w:val="-1"/>
        </w:rPr>
        <w:t>comprehensive</w:t>
      </w:r>
      <w:r w:rsidR="000C0407">
        <w:rPr>
          <w:spacing w:val="-5"/>
        </w:rPr>
        <w:t xml:space="preserve"> </w:t>
      </w:r>
      <w:r w:rsidR="000C0407">
        <w:rPr>
          <w:spacing w:val="-1"/>
        </w:rPr>
        <w:t>e-procurement</w:t>
      </w:r>
      <w:r w:rsidR="000C0407">
        <w:rPr>
          <w:spacing w:val="-6"/>
        </w:rPr>
        <w:t xml:space="preserve"> </w:t>
      </w:r>
      <w:r w:rsidR="000C0407">
        <w:rPr>
          <w:spacing w:val="-1"/>
        </w:rPr>
        <w:t>tool</w:t>
      </w:r>
      <w:r w:rsidR="000C0407">
        <w:rPr>
          <w:spacing w:val="-6"/>
        </w:rPr>
        <w:t xml:space="preserve"> </w:t>
      </w:r>
      <w:r w:rsidR="000C0407">
        <w:rPr>
          <w:spacing w:val="-2"/>
        </w:rPr>
        <w:t>to</w:t>
      </w:r>
      <w:r w:rsidR="000C0407">
        <w:rPr>
          <w:spacing w:val="-5"/>
        </w:rPr>
        <w:t xml:space="preserve"> </w:t>
      </w:r>
      <w:r w:rsidR="000C0407">
        <w:rPr>
          <w:spacing w:val="-1"/>
        </w:rPr>
        <w:t>facilitate</w:t>
      </w:r>
      <w:r w:rsidR="000C0407">
        <w:rPr>
          <w:spacing w:val="-5"/>
        </w:rPr>
        <w:t xml:space="preserve"> </w:t>
      </w:r>
      <w:r w:rsidR="000C0407">
        <w:rPr>
          <w:spacing w:val="-1"/>
        </w:rPr>
        <w:t>the</w:t>
      </w:r>
      <w:r w:rsidR="000C0407">
        <w:rPr>
          <w:spacing w:val="63"/>
        </w:rPr>
        <w:t xml:space="preserve"> </w:t>
      </w:r>
      <w:r w:rsidR="000C0407">
        <w:rPr>
          <w:spacing w:val="-1"/>
        </w:rPr>
        <w:t>solicitation</w:t>
      </w:r>
      <w:r w:rsidR="000C0407">
        <w:rPr>
          <w:spacing w:val="-2"/>
        </w:rPr>
        <w:t xml:space="preserve"> </w:t>
      </w:r>
      <w:r w:rsidR="000C0407">
        <w:rPr>
          <w:spacing w:val="-1"/>
        </w:rPr>
        <w:t>and contracting</w:t>
      </w:r>
      <w:r w:rsidR="000C0407">
        <w:t xml:space="preserve"> </w:t>
      </w:r>
      <w:r w:rsidR="000C0407">
        <w:rPr>
          <w:spacing w:val="-1"/>
        </w:rPr>
        <w:t>process</w:t>
      </w:r>
      <w:r w:rsidR="000C0407">
        <w:t xml:space="preserve"> for</w:t>
      </w:r>
      <w:r w:rsidR="000C0407">
        <w:rPr>
          <w:spacing w:val="-1"/>
        </w:rPr>
        <w:t xml:space="preserve"> the City.</w:t>
      </w:r>
    </w:p>
    <w:p w14:paraId="416E21B7" w14:textId="77777777" w:rsidR="002312B8" w:rsidRDefault="002312B8">
      <w:pPr>
        <w:rPr>
          <w:rFonts w:ascii="Cambria" w:eastAsia="Cambria" w:hAnsi="Cambria" w:cs="Cambria"/>
        </w:rPr>
      </w:pPr>
    </w:p>
    <w:p w14:paraId="391037B5" w14:textId="77777777" w:rsidR="002312B8" w:rsidRDefault="000C0407">
      <w:pPr>
        <w:pStyle w:val="BodyText"/>
        <w:ind w:right="118"/>
        <w:jc w:val="both"/>
      </w:pPr>
      <w:r>
        <w:rPr>
          <w:rFonts w:cs="Cambria"/>
          <w:b/>
          <w:bCs/>
          <w:spacing w:val="-1"/>
        </w:rPr>
        <w:t>Preference</w:t>
      </w:r>
      <w:r>
        <w:rPr>
          <w:rFonts w:cs="Cambria"/>
          <w:b/>
          <w:bCs/>
          <w:spacing w:val="-5"/>
        </w:rPr>
        <w:t xml:space="preserve"> </w:t>
      </w:r>
      <w:r>
        <w:rPr>
          <w:rFonts w:cs="Cambria"/>
          <w:b/>
          <w:bCs/>
        </w:rPr>
        <w:t>Bid</w:t>
      </w:r>
      <w:r>
        <w:rPr>
          <w:rFonts w:cs="Cambria"/>
          <w:b/>
          <w:bCs/>
          <w:spacing w:val="-6"/>
        </w:rPr>
        <w:t xml:space="preserve"> </w:t>
      </w:r>
      <w:r>
        <w:t>–</w:t>
      </w:r>
      <w:r>
        <w:rPr>
          <w:spacing w:val="-6"/>
        </w:rPr>
        <w:t xml:space="preserve"> </w:t>
      </w:r>
      <w:r>
        <w:rPr>
          <w:spacing w:val="-1"/>
        </w:rPr>
        <w:t>the</w:t>
      </w:r>
      <w:r>
        <w:rPr>
          <w:spacing w:val="-5"/>
        </w:rPr>
        <w:t xml:space="preserve"> </w:t>
      </w:r>
      <w:r>
        <w:rPr>
          <w:spacing w:val="-1"/>
        </w:rPr>
        <w:t>amount</w:t>
      </w:r>
      <w:r>
        <w:rPr>
          <w:spacing w:val="-6"/>
        </w:rPr>
        <w:t xml:space="preserve"> </w:t>
      </w:r>
      <w:r>
        <w:t>of</w:t>
      </w:r>
      <w:r>
        <w:rPr>
          <w:spacing w:val="-5"/>
        </w:rPr>
        <w:t xml:space="preserve"> </w:t>
      </w:r>
      <w:r>
        <w:rPr>
          <w:spacing w:val="-1"/>
        </w:rPr>
        <w:t>the</w:t>
      </w:r>
      <w:r>
        <w:rPr>
          <w:spacing w:val="-5"/>
        </w:rPr>
        <w:t xml:space="preserve"> </w:t>
      </w:r>
      <w:r>
        <w:t>bid</w:t>
      </w:r>
      <w:r>
        <w:rPr>
          <w:spacing w:val="-6"/>
        </w:rPr>
        <w:t xml:space="preserve"> </w:t>
      </w:r>
      <w:r>
        <w:rPr>
          <w:spacing w:val="-1"/>
        </w:rPr>
        <w:t>computed</w:t>
      </w:r>
      <w:r>
        <w:rPr>
          <w:spacing w:val="-6"/>
        </w:rPr>
        <w:t xml:space="preserve"> </w:t>
      </w:r>
      <w:r>
        <w:rPr>
          <w:spacing w:val="-1"/>
        </w:rPr>
        <w:t>after</w:t>
      </w:r>
      <w:r>
        <w:rPr>
          <w:spacing w:val="-6"/>
        </w:rPr>
        <w:t xml:space="preserve"> </w:t>
      </w:r>
      <w:r>
        <w:rPr>
          <w:spacing w:val="-1"/>
        </w:rPr>
        <w:t>reducing</w:t>
      </w:r>
      <w:r>
        <w:rPr>
          <w:spacing w:val="-4"/>
        </w:rPr>
        <w:t xml:space="preserve"> </w:t>
      </w:r>
      <w:r>
        <w:rPr>
          <w:spacing w:val="-1"/>
        </w:rPr>
        <w:t>the</w:t>
      </w:r>
      <w:r>
        <w:rPr>
          <w:spacing w:val="-5"/>
        </w:rPr>
        <w:t xml:space="preserve"> </w:t>
      </w:r>
      <w:r>
        <w:rPr>
          <w:spacing w:val="-1"/>
        </w:rPr>
        <w:t>original</w:t>
      </w:r>
      <w:r>
        <w:rPr>
          <w:spacing w:val="-5"/>
        </w:rPr>
        <w:t xml:space="preserve"> </w:t>
      </w:r>
      <w:r>
        <w:t>bid</w:t>
      </w:r>
      <w:r>
        <w:rPr>
          <w:spacing w:val="-6"/>
        </w:rPr>
        <w:t xml:space="preserve"> </w:t>
      </w:r>
      <w:r>
        <w:rPr>
          <w:spacing w:val="-1"/>
        </w:rPr>
        <w:t>by</w:t>
      </w:r>
      <w:r>
        <w:rPr>
          <w:spacing w:val="-7"/>
        </w:rPr>
        <w:t xml:space="preserve"> </w:t>
      </w:r>
      <w:r>
        <w:t>a</w:t>
      </w:r>
      <w:r>
        <w:rPr>
          <w:spacing w:val="-6"/>
        </w:rPr>
        <w:t xml:space="preserve"> </w:t>
      </w:r>
      <w:r>
        <w:rPr>
          <w:spacing w:val="-1"/>
        </w:rPr>
        <w:t>factor</w:t>
      </w:r>
      <w:r>
        <w:rPr>
          <w:spacing w:val="-6"/>
        </w:rPr>
        <w:t xml:space="preserve"> </w:t>
      </w:r>
      <w:r>
        <w:rPr>
          <w:spacing w:val="-1"/>
        </w:rPr>
        <w:t>equal</w:t>
      </w:r>
      <w:r>
        <w:rPr>
          <w:spacing w:val="-6"/>
        </w:rPr>
        <w:t xml:space="preserve"> </w:t>
      </w:r>
      <w:r>
        <w:rPr>
          <w:spacing w:val="-1"/>
        </w:rPr>
        <w:t>to</w:t>
      </w:r>
      <w:r>
        <w:rPr>
          <w:spacing w:val="-5"/>
        </w:rPr>
        <w:t xml:space="preserve"> </w:t>
      </w:r>
      <w:r>
        <w:t>as</w:t>
      </w:r>
      <w:r>
        <w:rPr>
          <w:spacing w:val="-5"/>
        </w:rPr>
        <w:t xml:space="preserve"> </w:t>
      </w:r>
      <w:r>
        <w:t>much</w:t>
      </w:r>
      <w:r>
        <w:rPr>
          <w:spacing w:val="-5"/>
        </w:rPr>
        <w:t xml:space="preserve"> </w:t>
      </w:r>
      <w:r>
        <w:t>as</w:t>
      </w:r>
      <w:r>
        <w:rPr>
          <w:spacing w:val="-5"/>
        </w:rPr>
        <w:t xml:space="preserve"> </w:t>
      </w:r>
      <w:r>
        <w:rPr>
          <w:spacing w:val="-1"/>
        </w:rPr>
        <w:t>five</w:t>
      </w:r>
      <w:r>
        <w:rPr>
          <w:spacing w:val="79"/>
        </w:rPr>
        <w:t xml:space="preserve"> </w:t>
      </w:r>
      <w:r>
        <w:rPr>
          <w:spacing w:val="-1"/>
        </w:rPr>
        <w:t>percent (</w:t>
      </w:r>
      <w:r w:rsidR="003F0B55">
        <w:rPr>
          <w:spacing w:val="-1"/>
        </w:rPr>
        <w:t>1</w:t>
      </w:r>
      <w:r>
        <w:rPr>
          <w:spacing w:val="-1"/>
        </w:rPr>
        <w:t xml:space="preserve">%) </w:t>
      </w:r>
      <w:r>
        <w:t>of</w:t>
      </w:r>
      <w:r>
        <w:rPr>
          <w:spacing w:val="-1"/>
        </w:rPr>
        <w:t xml:space="preserve"> the</w:t>
      </w:r>
      <w:r>
        <w:rPr>
          <w:spacing w:val="-3"/>
        </w:rPr>
        <w:t xml:space="preserve"> </w:t>
      </w:r>
      <w:r>
        <w:rPr>
          <w:spacing w:val="-1"/>
        </w:rPr>
        <w:t xml:space="preserve">original </w:t>
      </w:r>
      <w:r>
        <w:t>bid</w:t>
      </w:r>
      <w:r>
        <w:rPr>
          <w:spacing w:val="-1"/>
        </w:rPr>
        <w:t xml:space="preserve"> amount.</w:t>
      </w:r>
    </w:p>
    <w:p w14:paraId="3E35E682" w14:textId="77777777" w:rsidR="002312B8" w:rsidRDefault="002312B8">
      <w:pPr>
        <w:rPr>
          <w:rFonts w:ascii="Cambria" w:eastAsia="Cambria" w:hAnsi="Cambria" w:cs="Cambria"/>
        </w:rPr>
      </w:pPr>
    </w:p>
    <w:p w14:paraId="7D780CC5" w14:textId="03B389CF" w:rsidR="002312B8" w:rsidRDefault="000C0407" w:rsidP="00D52B9F">
      <w:pPr>
        <w:pStyle w:val="BodyText"/>
        <w:ind w:right="113"/>
        <w:jc w:val="both"/>
        <w:rPr>
          <w:spacing w:val="-1"/>
        </w:rPr>
      </w:pPr>
      <w:r>
        <w:rPr>
          <w:rFonts w:cs="Cambria"/>
          <w:b/>
          <w:bCs/>
          <w:spacing w:val="-1"/>
        </w:rPr>
        <w:t>Professional</w:t>
      </w:r>
      <w:r>
        <w:rPr>
          <w:rFonts w:cs="Cambria"/>
          <w:b/>
          <w:bCs/>
          <w:spacing w:val="15"/>
        </w:rPr>
        <w:t xml:space="preserve"> </w:t>
      </w:r>
      <w:r>
        <w:rPr>
          <w:rFonts w:cs="Cambria"/>
          <w:b/>
          <w:bCs/>
          <w:spacing w:val="-1"/>
        </w:rPr>
        <w:t>Services</w:t>
      </w:r>
      <w:r>
        <w:rPr>
          <w:rFonts w:cs="Cambria"/>
          <w:b/>
          <w:bCs/>
          <w:spacing w:val="15"/>
        </w:rPr>
        <w:t xml:space="preserve"> </w:t>
      </w:r>
      <w:r>
        <w:rPr>
          <w:rFonts w:cs="Cambria"/>
          <w:b/>
          <w:bCs/>
        </w:rPr>
        <w:t>–</w:t>
      </w:r>
      <w:r>
        <w:rPr>
          <w:rFonts w:cs="Cambria"/>
          <w:b/>
          <w:bCs/>
          <w:spacing w:val="13"/>
        </w:rPr>
        <w:t xml:space="preserve"> </w:t>
      </w:r>
      <w:r>
        <w:t>as</w:t>
      </w:r>
      <w:r>
        <w:rPr>
          <w:spacing w:val="17"/>
        </w:rPr>
        <w:t xml:space="preserve"> </w:t>
      </w:r>
      <w:r>
        <w:rPr>
          <w:spacing w:val="-1"/>
        </w:rPr>
        <w:t>defined</w:t>
      </w:r>
      <w:r>
        <w:rPr>
          <w:spacing w:val="15"/>
        </w:rPr>
        <w:t xml:space="preserve"> </w:t>
      </w:r>
      <w:r>
        <w:rPr>
          <w:spacing w:val="-1"/>
        </w:rPr>
        <w:t>means</w:t>
      </w:r>
      <w:r>
        <w:rPr>
          <w:spacing w:val="17"/>
        </w:rPr>
        <w:t xml:space="preserve"> </w:t>
      </w:r>
      <w:r>
        <w:rPr>
          <w:spacing w:val="-1"/>
        </w:rPr>
        <w:t>the</w:t>
      </w:r>
      <w:r>
        <w:rPr>
          <w:spacing w:val="13"/>
        </w:rPr>
        <w:t xml:space="preserve"> </w:t>
      </w:r>
      <w:r>
        <w:rPr>
          <w:spacing w:val="-1"/>
        </w:rPr>
        <w:t>services</w:t>
      </w:r>
      <w:r>
        <w:rPr>
          <w:spacing w:val="17"/>
        </w:rPr>
        <w:t xml:space="preserve"> </w:t>
      </w:r>
      <w:r>
        <w:t>of</w:t>
      </w:r>
      <w:r>
        <w:rPr>
          <w:spacing w:val="16"/>
        </w:rPr>
        <w:t xml:space="preserve"> </w:t>
      </w:r>
      <w:r>
        <w:rPr>
          <w:spacing w:val="-1"/>
        </w:rPr>
        <w:t>attorneys,</w:t>
      </w:r>
      <w:r>
        <w:rPr>
          <w:spacing w:val="16"/>
        </w:rPr>
        <w:t xml:space="preserve"> </w:t>
      </w:r>
      <w:r>
        <w:rPr>
          <w:spacing w:val="-1"/>
        </w:rPr>
        <w:t>architects,</w:t>
      </w:r>
      <w:r>
        <w:rPr>
          <w:spacing w:val="16"/>
        </w:rPr>
        <w:t xml:space="preserve"> </w:t>
      </w:r>
      <w:r>
        <w:rPr>
          <w:spacing w:val="-1"/>
        </w:rPr>
        <w:t>auditors,</w:t>
      </w:r>
      <w:r>
        <w:rPr>
          <w:spacing w:val="79"/>
        </w:rPr>
        <w:t xml:space="preserve"> </w:t>
      </w:r>
      <w:r>
        <w:rPr>
          <w:spacing w:val="-1"/>
        </w:rPr>
        <w:t>consultants,</w:t>
      </w:r>
      <w:r>
        <w:rPr>
          <w:spacing w:val="11"/>
        </w:rPr>
        <w:t xml:space="preserve"> </w:t>
      </w:r>
      <w:r>
        <w:rPr>
          <w:spacing w:val="-1"/>
        </w:rPr>
        <w:t>engineers,</w:t>
      </w:r>
      <w:r>
        <w:rPr>
          <w:spacing w:val="11"/>
        </w:rPr>
        <w:t xml:space="preserve"> </w:t>
      </w:r>
      <w:r>
        <w:rPr>
          <w:spacing w:val="-1"/>
        </w:rPr>
        <w:t>specialized</w:t>
      </w:r>
      <w:r>
        <w:rPr>
          <w:spacing w:val="11"/>
        </w:rPr>
        <w:t xml:space="preserve"> </w:t>
      </w:r>
      <w:r>
        <w:rPr>
          <w:spacing w:val="-1"/>
        </w:rPr>
        <w:t>printers</w:t>
      </w:r>
      <w:r>
        <w:rPr>
          <w:spacing w:val="12"/>
        </w:rPr>
        <w:t xml:space="preserve"> </w:t>
      </w:r>
      <w:r>
        <w:t>or</w:t>
      </w:r>
      <w:r>
        <w:rPr>
          <w:spacing w:val="11"/>
        </w:rPr>
        <w:t xml:space="preserve"> </w:t>
      </w:r>
      <w:r>
        <w:rPr>
          <w:spacing w:val="-1"/>
        </w:rPr>
        <w:t>other</w:t>
      </w:r>
      <w:r>
        <w:rPr>
          <w:spacing w:val="11"/>
        </w:rPr>
        <w:t xml:space="preserve"> </w:t>
      </w:r>
      <w:r>
        <w:rPr>
          <w:spacing w:val="-1"/>
        </w:rPr>
        <w:t>individuals</w:t>
      </w:r>
      <w:r>
        <w:rPr>
          <w:spacing w:val="12"/>
        </w:rPr>
        <w:t xml:space="preserve"> </w:t>
      </w:r>
      <w:r>
        <w:t>or</w:t>
      </w:r>
      <w:r>
        <w:rPr>
          <w:spacing w:val="11"/>
        </w:rPr>
        <w:t xml:space="preserve"> </w:t>
      </w:r>
      <w:r>
        <w:rPr>
          <w:spacing w:val="-1"/>
        </w:rPr>
        <w:t>firms</w:t>
      </w:r>
      <w:r>
        <w:rPr>
          <w:spacing w:val="12"/>
        </w:rPr>
        <w:t xml:space="preserve"> </w:t>
      </w:r>
      <w:r>
        <w:rPr>
          <w:spacing w:val="-1"/>
        </w:rPr>
        <w:t>possessing</w:t>
      </w:r>
      <w:r>
        <w:rPr>
          <w:spacing w:val="12"/>
        </w:rPr>
        <w:t xml:space="preserve"> </w:t>
      </w:r>
      <w:r>
        <w:t>a</w:t>
      </w:r>
      <w:r>
        <w:rPr>
          <w:spacing w:val="11"/>
        </w:rPr>
        <w:t xml:space="preserve"> </w:t>
      </w:r>
      <w:r>
        <w:rPr>
          <w:spacing w:val="-1"/>
        </w:rPr>
        <w:t>high</w:t>
      </w:r>
      <w:r>
        <w:rPr>
          <w:spacing w:val="12"/>
        </w:rPr>
        <w:t xml:space="preserve"> </w:t>
      </w:r>
      <w:r>
        <w:rPr>
          <w:spacing w:val="-2"/>
        </w:rPr>
        <w:t>degree</w:t>
      </w:r>
      <w:r>
        <w:rPr>
          <w:spacing w:val="11"/>
        </w:rPr>
        <w:t xml:space="preserve"> </w:t>
      </w:r>
      <w:r>
        <w:t>of</w:t>
      </w:r>
      <w:r>
        <w:rPr>
          <w:spacing w:val="12"/>
        </w:rPr>
        <w:t xml:space="preserve"> </w:t>
      </w:r>
      <w:r>
        <w:rPr>
          <w:spacing w:val="-1"/>
        </w:rPr>
        <w:t>professional,</w:t>
      </w:r>
      <w:r>
        <w:rPr>
          <w:spacing w:val="87"/>
        </w:rPr>
        <w:t xml:space="preserve"> </w:t>
      </w:r>
      <w:r>
        <w:rPr>
          <w:spacing w:val="-1"/>
        </w:rPr>
        <w:t>unique,</w:t>
      </w:r>
      <w:r>
        <w:rPr>
          <w:spacing w:val="-3"/>
        </w:rPr>
        <w:t xml:space="preserve"> </w:t>
      </w:r>
      <w:r>
        <w:rPr>
          <w:spacing w:val="-1"/>
        </w:rPr>
        <w:t xml:space="preserve">specialized, </w:t>
      </w:r>
      <w:r>
        <w:t>or</w:t>
      </w:r>
      <w:r>
        <w:rPr>
          <w:spacing w:val="-1"/>
        </w:rPr>
        <w:t xml:space="preserve"> technical skill </w:t>
      </w:r>
      <w:r>
        <w:t>or</w:t>
      </w:r>
      <w:r>
        <w:rPr>
          <w:spacing w:val="-1"/>
        </w:rPr>
        <w:t xml:space="preserve"> expertise. </w:t>
      </w:r>
    </w:p>
    <w:p w14:paraId="19BA6D32" w14:textId="77777777" w:rsidR="00037D5B" w:rsidRDefault="00037D5B" w:rsidP="00D52B9F">
      <w:pPr>
        <w:pStyle w:val="BodyText"/>
        <w:ind w:right="113"/>
        <w:jc w:val="both"/>
        <w:rPr>
          <w:rFonts w:cs="Cambria"/>
        </w:rPr>
      </w:pPr>
    </w:p>
    <w:p w14:paraId="018EDC74" w14:textId="67F87DA2" w:rsidR="002312B8" w:rsidRPr="0098378D" w:rsidRDefault="000C0407" w:rsidP="0098378D">
      <w:pPr>
        <w:ind w:left="120"/>
        <w:jc w:val="both"/>
        <w:rPr>
          <w:rFonts w:ascii="Cambria" w:eastAsia="Cambria" w:hAnsi="Cambria" w:cs="Cambria"/>
          <w:spacing w:val="-1"/>
        </w:rPr>
      </w:pPr>
      <w:r>
        <w:rPr>
          <w:rFonts w:ascii="Cambria" w:eastAsia="Cambria" w:hAnsi="Cambria" w:cs="Cambria"/>
          <w:b/>
          <w:bCs/>
          <w:spacing w:val="-1"/>
        </w:rPr>
        <w:t>Public</w:t>
      </w:r>
      <w:r>
        <w:rPr>
          <w:rFonts w:ascii="Cambria" w:eastAsia="Cambria" w:hAnsi="Cambria" w:cs="Cambria"/>
          <w:b/>
          <w:bCs/>
          <w:spacing w:val="18"/>
        </w:rPr>
        <w:t xml:space="preserve"> </w:t>
      </w:r>
      <w:r>
        <w:rPr>
          <w:rFonts w:ascii="Cambria" w:eastAsia="Cambria" w:hAnsi="Cambria" w:cs="Cambria"/>
          <w:b/>
          <w:bCs/>
          <w:spacing w:val="-1"/>
        </w:rPr>
        <w:t>Project</w:t>
      </w:r>
      <w:r w:rsidR="00B846E3">
        <w:rPr>
          <w:rFonts w:ascii="Cambria" w:eastAsia="Cambria" w:hAnsi="Cambria" w:cs="Cambria"/>
          <w:b/>
          <w:bCs/>
          <w:spacing w:val="-1"/>
        </w:rPr>
        <w:t xml:space="preserve"> or Public Works Project</w:t>
      </w:r>
      <w:r>
        <w:rPr>
          <w:rFonts w:ascii="Cambria" w:eastAsia="Cambria" w:hAnsi="Cambria" w:cs="Cambria"/>
          <w:b/>
          <w:bCs/>
          <w:spacing w:val="19"/>
        </w:rPr>
        <w:t xml:space="preserve"> </w:t>
      </w:r>
      <w:r w:rsidRPr="00D52B9F">
        <w:rPr>
          <w:rFonts w:asciiTheme="majorHAnsi" w:eastAsia="Cambria" w:hAnsiTheme="majorHAnsi" w:cs="Cambria"/>
        </w:rPr>
        <w:t>–</w:t>
      </w:r>
      <w:r w:rsidRPr="00D52B9F">
        <w:rPr>
          <w:rFonts w:asciiTheme="majorHAnsi" w:eastAsia="Cambria" w:hAnsiTheme="majorHAnsi" w:cs="Cambria"/>
          <w:spacing w:val="18"/>
        </w:rPr>
        <w:t xml:space="preserve"> </w:t>
      </w:r>
      <w:r w:rsidRPr="00D52B9F">
        <w:rPr>
          <w:rFonts w:asciiTheme="majorHAnsi" w:eastAsia="Cambria" w:hAnsiTheme="majorHAnsi" w:cs="Cambria"/>
          <w:spacing w:val="-2"/>
        </w:rPr>
        <w:t>as</w:t>
      </w:r>
      <w:r w:rsidRPr="00D52B9F">
        <w:rPr>
          <w:rFonts w:asciiTheme="majorHAnsi" w:eastAsia="Cambria" w:hAnsiTheme="majorHAnsi" w:cs="Cambria"/>
          <w:spacing w:val="19"/>
        </w:rPr>
        <w:t xml:space="preserve"> </w:t>
      </w:r>
      <w:r w:rsidRPr="00D52B9F">
        <w:rPr>
          <w:rFonts w:asciiTheme="majorHAnsi" w:eastAsia="Cambria" w:hAnsiTheme="majorHAnsi" w:cs="Cambria"/>
          <w:spacing w:val="-1"/>
        </w:rPr>
        <w:t>defined</w:t>
      </w:r>
      <w:r w:rsidRPr="00D52B9F">
        <w:rPr>
          <w:rFonts w:asciiTheme="majorHAnsi" w:eastAsia="Cambria" w:hAnsiTheme="majorHAnsi" w:cs="Cambria"/>
          <w:spacing w:val="18"/>
        </w:rPr>
        <w:t xml:space="preserve"> </w:t>
      </w:r>
      <w:r w:rsidRPr="00D52B9F">
        <w:rPr>
          <w:rFonts w:asciiTheme="majorHAnsi" w:eastAsia="Cambria" w:hAnsiTheme="majorHAnsi" w:cs="Cambria"/>
        </w:rPr>
        <w:t>in</w:t>
      </w:r>
      <w:r w:rsidRPr="00D52B9F">
        <w:rPr>
          <w:rFonts w:asciiTheme="majorHAnsi" w:eastAsia="Cambria" w:hAnsiTheme="majorHAnsi" w:cs="Cambria"/>
          <w:spacing w:val="17"/>
        </w:rPr>
        <w:t xml:space="preserve"> </w:t>
      </w:r>
      <w:r w:rsidRPr="00D52B9F">
        <w:rPr>
          <w:rFonts w:asciiTheme="majorHAnsi" w:eastAsia="Cambria" w:hAnsiTheme="majorHAnsi" w:cs="Cambria"/>
          <w:b/>
          <w:bCs/>
          <w:i/>
          <w:color w:val="4F81BD"/>
          <w:spacing w:val="-1"/>
        </w:rPr>
        <w:t>PCC</w:t>
      </w:r>
      <w:r w:rsidRPr="00D52B9F">
        <w:rPr>
          <w:rFonts w:asciiTheme="majorHAnsi" w:eastAsia="Cambria" w:hAnsiTheme="majorHAnsi" w:cs="Cambria"/>
          <w:b/>
          <w:bCs/>
          <w:i/>
          <w:color w:val="4F81BD"/>
          <w:spacing w:val="19"/>
        </w:rPr>
        <w:t xml:space="preserve"> </w:t>
      </w:r>
      <w:r w:rsidRPr="00D52B9F">
        <w:rPr>
          <w:rFonts w:asciiTheme="majorHAnsi" w:eastAsia="Cambria" w:hAnsiTheme="majorHAnsi" w:cs="Cambria"/>
          <w:b/>
          <w:bCs/>
          <w:i/>
          <w:color w:val="4F81BD"/>
          <w:spacing w:val="-1"/>
        </w:rPr>
        <w:t>Section</w:t>
      </w:r>
      <w:r w:rsidRPr="00D52B9F">
        <w:rPr>
          <w:rFonts w:asciiTheme="majorHAnsi" w:eastAsia="Cambria" w:hAnsiTheme="majorHAnsi" w:cs="Cambria"/>
          <w:b/>
          <w:bCs/>
          <w:i/>
          <w:color w:val="4F81BD"/>
          <w:spacing w:val="19"/>
        </w:rPr>
        <w:t xml:space="preserve"> </w:t>
      </w:r>
      <w:r w:rsidRPr="00D52B9F">
        <w:rPr>
          <w:rFonts w:asciiTheme="majorHAnsi" w:eastAsia="Cambria" w:hAnsiTheme="majorHAnsi" w:cs="Cambria"/>
          <w:b/>
          <w:bCs/>
          <w:i/>
          <w:color w:val="4F81BD"/>
          <w:spacing w:val="-1"/>
        </w:rPr>
        <w:t>22002</w:t>
      </w:r>
      <w:r w:rsidRPr="00D52B9F">
        <w:rPr>
          <w:rFonts w:asciiTheme="majorHAnsi" w:eastAsia="Cambria" w:hAnsiTheme="majorHAnsi" w:cs="Cambria"/>
          <w:spacing w:val="-1"/>
        </w:rPr>
        <w:t>,</w:t>
      </w:r>
      <w:r w:rsidRPr="00D52B9F">
        <w:rPr>
          <w:rFonts w:asciiTheme="majorHAnsi" w:eastAsia="Cambria" w:hAnsiTheme="majorHAnsi" w:cs="Cambria"/>
          <w:spacing w:val="16"/>
        </w:rPr>
        <w:t xml:space="preserve"> </w:t>
      </w:r>
      <w:r w:rsidRPr="00D52B9F">
        <w:rPr>
          <w:rFonts w:asciiTheme="majorHAnsi" w:eastAsia="Cambria" w:hAnsiTheme="majorHAnsi" w:cs="Cambria"/>
        </w:rPr>
        <w:t>a</w:t>
      </w:r>
      <w:r w:rsidRPr="00D52B9F">
        <w:rPr>
          <w:rFonts w:asciiTheme="majorHAnsi" w:eastAsia="Cambria" w:hAnsiTheme="majorHAnsi" w:cs="Cambria"/>
          <w:spacing w:val="18"/>
        </w:rPr>
        <w:t xml:space="preserve"> </w:t>
      </w:r>
      <w:r w:rsidRPr="00D52B9F">
        <w:rPr>
          <w:rFonts w:asciiTheme="majorHAnsi" w:eastAsia="Cambria" w:hAnsiTheme="majorHAnsi" w:cs="Cambria"/>
          <w:spacing w:val="-1"/>
        </w:rPr>
        <w:t>Public</w:t>
      </w:r>
      <w:r w:rsidRPr="00D52B9F">
        <w:rPr>
          <w:rFonts w:asciiTheme="majorHAnsi" w:eastAsia="Cambria" w:hAnsiTheme="majorHAnsi" w:cs="Cambria"/>
          <w:spacing w:val="19"/>
        </w:rPr>
        <w:t xml:space="preserve"> </w:t>
      </w:r>
      <w:r w:rsidRPr="00D52B9F">
        <w:rPr>
          <w:rFonts w:asciiTheme="majorHAnsi" w:eastAsia="Cambria" w:hAnsiTheme="majorHAnsi" w:cs="Cambria"/>
          <w:spacing w:val="-1"/>
        </w:rPr>
        <w:t>Project</w:t>
      </w:r>
      <w:r w:rsidR="00B846E3">
        <w:rPr>
          <w:rFonts w:asciiTheme="majorHAnsi" w:eastAsia="Cambria" w:hAnsiTheme="majorHAnsi" w:cs="Cambria"/>
          <w:spacing w:val="-1"/>
        </w:rPr>
        <w:t>/Public Works Project</w:t>
      </w:r>
      <w:r w:rsidRPr="00D52B9F">
        <w:rPr>
          <w:rFonts w:asciiTheme="majorHAnsi" w:eastAsia="Cambria" w:hAnsiTheme="majorHAnsi" w:cs="Cambria"/>
          <w:spacing w:val="18"/>
        </w:rPr>
        <w:t xml:space="preserve"> </w:t>
      </w:r>
      <w:r w:rsidRPr="00D52B9F">
        <w:rPr>
          <w:rFonts w:asciiTheme="majorHAnsi" w:eastAsia="Cambria" w:hAnsiTheme="majorHAnsi" w:cs="Cambria"/>
          <w:spacing w:val="-1"/>
        </w:rPr>
        <w:t>is:</w:t>
      </w:r>
      <w:r w:rsidRPr="00D52B9F">
        <w:rPr>
          <w:rFonts w:asciiTheme="majorHAnsi" w:eastAsia="Cambria" w:hAnsiTheme="majorHAnsi" w:cs="Cambria"/>
          <w:spacing w:val="18"/>
        </w:rPr>
        <w:t xml:space="preserve"> </w:t>
      </w:r>
      <w:r w:rsidRPr="00D52B9F">
        <w:rPr>
          <w:rFonts w:asciiTheme="majorHAnsi" w:eastAsia="Cambria" w:hAnsiTheme="majorHAnsi" w:cs="Cambria"/>
          <w:spacing w:val="-1"/>
        </w:rPr>
        <w:t>(1)</w:t>
      </w:r>
      <w:r w:rsidRPr="00D52B9F">
        <w:rPr>
          <w:rFonts w:asciiTheme="majorHAnsi" w:eastAsia="Cambria" w:hAnsiTheme="majorHAnsi" w:cs="Cambria"/>
          <w:spacing w:val="18"/>
        </w:rPr>
        <w:t xml:space="preserve"> </w:t>
      </w:r>
      <w:r w:rsidRPr="00D52B9F">
        <w:rPr>
          <w:rFonts w:asciiTheme="majorHAnsi" w:eastAsia="Cambria" w:hAnsiTheme="majorHAnsi" w:cs="Cambria"/>
          <w:spacing w:val="-1"/>
        </w:rPr>
        <w:t>Construction,</w:t>
      </w:r>
      <w:r w:rsidRPr="00D52B9F">
        <w:rPr>
          <w:rFonts w:asciiTheme="majorHAnsi" w:eastAsia="Cambria" w:hAnsiTheme="majorHAnsi" w:cs="Cambria"/>
          <w:spacing w:val="19"/>
        </w:rPr>
        <w:t xml:space="preserve"> </w:t>
      </w:r>
      <w:r w:rsidRPr="00D52B9F">
        <w:rPr>
          <w:rFonts w:asciiTheme="majorHAnsi" w:eastAsia="Cambria" w:hAnsiTheme="majorHAnsi" w:cs="Cambria"/>
          <w:spacing w:val="-1"/>
        </w:rPr>
        <w:t>reconstruction,</w:t>
      </w:r>
      <w:r w:rsidRPr="00D52B9F">
        <w:rPr>
          <w:rFonts w:asciiTheme="majorHAnsi" w:eastAsia="Cambria" w:hAnsiTheme="majorHAnsi" w:cs="Cambria"/>
          <w:spacing w:val="19"/>
        </w:rPr>
        <w:t xml:space="preserve"> </w:t>
      </w:r>
      <w:r w:rsidRPr="00D52B9F">
        <w:rPr>
          <w:rFonts w:asciiTheme="majorHAnsi" w:eastAsia="Cambria" w:hAnsiTheme="majorHAnsi" w:cs="Cambria"/>
          <w:spacing w:val="-1"/>
        </w:rPr>
        <w:t>erection,</w:t>
      </w:r>
      <w:r w:rsidR="003F0B55" w:rsidRPr="00D52B9F">
        <w:rPr>
          <w:rFonts w:asciiTheme="majorHAnsi" w:eastAsia="Cambria" w:hAnsiTheme="majorHAnsi" w:cs="Cambria"/>
          <w:spacing w:val="-1"/>
        </w:rPr>
        <w:t xml:space="preserve"> </w:t>
      </w:r>
      <w:r w:rsidRPr="00D52B9F">
        <w:rPr>
          <w:rFonts w:asciiTheme="majorHAnsi" w:hAnsiTheme="majorHAnsi"/>
          <w:spacing w:val="-1"/>
        </w:rPr>
        <w:t>alteration,</w:t>
      </w:r>
      <w:r w:rsidRPr="00D52B9F">
        <w:rPr>
          <w:rFonts w:asciiTheme="majorHAnsi" w:hAnsiTheme="majorHAnsi"/>
          <w:spacing w:val="-5"/>
        </w:rPr>
        <w:t xml:space="preserve"> </w:t>
      </w:r>
      <w:r w:rsidRPr="00D52B9F">
        <w:rPr>
          <w:rFonts w:asciiTheme="majorHAnsi" w:hAnsiTheme="majorHAnsi"/>
          <w:spacing w:val="-1"/>
        </w:rPr>
        <w:t>renovation,</w:t>
      </w:r>
      <w:r w:rsidRPr="00D52B9F">
        <w:rPr>
          <w:rFonts w:asciiTheme="majorHAnsi" w:hAnsiTheme="majorHAnsi"/>
          <w:spacing w:val="-5"/>
        </w:rPr>
        <w:t xml:space="preserve"> </w:t>
      </w:r>
      <w:r w:rsidRPr="00D52B9F">
        <w:rPr>
          <w:rFonts w:asciiTheme="majorHAnsi" w:hAnsiTheme="majorHAnsi"/>
          <w:spacing w:val="-1"/>
        </w:rPr>
        <w:t>improvement,</w:t>
      </w:r>
      <w:r w:rsidRPr="00D52B9F">
        <w:rPr>
          <w:rFonts w:asciiTheme="majorHAnsi" w:hAnsiTheme="majorHAnsi"/>
          <w:spacing w:val="-5"/>
        </w:rPr>
        <w:t xml:space="preserve"> </w:t>
      </w:r>
      <w:r w:rsidRPr="00D52B9F">
        <w:rPr>
          <w:rFonts w:asciiTheme="majorHAnsi" w:hAnsiTheme="majorHAnsi"/>
          <w:spacing w:val="-1"/>
        </w:rPr>
        <w:t>demolition,</w:t>
      </w:r>
      <w:r w:rsidRPr="00D52B9F">
        <w:rPr>
          <w:rFonts w:asciiTheme="majorHAnsi" w:hAnsiTheme="majorHAnsi"/>
          <w:spacing w:val="-5"/>
        </w:rPr>
        <w:t xml:space="preserve"> </w:t>
      </w:r>
      <w:r w:rsidRPr="00D52B9F">
        <w:rPr>
          <w:rFonts w:asciiTheme="majorHAnsi" w:hAnsiTheme="majorHAnsi"/>
          <w:spacing w:val="-2"/>
        </w:rPr>
        <w:t>and</w:t>
      </w:r>
      <w:r w:rsidRPr="00D52B9F">
        <w:rPr>
          <w:rFonts w:asciiTheme="majorHAnsi" w:hAnsiTheme="majorHAnsi"/>
          <w:spacing w:val="-6"/>
        </w:rPr>
        <w:t xml:space="preserve"> </w:t>
      </w:r>
      <w:r w:rsidRPr="00D52B9F">
        <w:rPr>
          <w:rFonts w:asciiTheme="majorHAnsi" w:hAnsiTheme="majorHAnsi"/>
          <w:spacing w:val="-1"/>
        </w:rPr>
        <w:t>repair</w:t>
      </w:r>
      <w:r w:rsidRPr="00D52B9F">
        <w:rPr>
          <w:rFonts w:asciiTheme="majorHAnsi" w:hAnsiTheme="majorHAnsi"/>
          <w:spacing w:val="-6"/>
        </w:rPr>
        <w:t xml:space="preserve"> </w:t>
      </w:r>
      <w:r w:rsidRPr="00D52B9F">
        <w:rPr>
          <w:rFonts w:asciiTheme="majorHAnsi" w:hAnsiTheme="majorHAnsi"/>
          <w:spacing w:val="-1"/>
        </w:rPr>
        <w:t>work</w:t>
      </w:r>
      <w:r w:rsidRPr="00D52B9F">
        <w:rPr>
          <w:rFonts w:asciiTheme="majorHAnsi" w:hAnsiTheme="majorHAnsi"/>
          <w:spacing w:val="-6"/>
        </w:rPr>
        <w:t xml:space="preserve"> </w:t>
      </w:r>
      <w:r w:rsidRPr="00D52B9F">
        <w:rPr>
          <w:rFonts w:asciiTheme="majorHAnsi" w:hAnsiTheme="majorHAnsi"/>
          <w:spacing w:val="-1"/>
        </w:rPr>
        <w:t>involving</w:t>
      </w:r>
      <w:r w:rsidRPr="00D52B9F">
        <w:rPr>
          <w:rFonts w:asciiTheme="majorHAnsi" w:hAnsiTheme="majorHAnsi"/>
          <w:spacing w:val="-4"/>
        </w:rPr>
        <w:t xml:space="preserve"> </w:t>
      </w:r>
      <w:r w:rsidRPr="00D52B9F">
        <w:rPr>
          <w:rFonts w:asciiTheme="majorHAnsi" w:hAnsiTheme="majorHAnsi"/>
          <w:spacing w:val="-1"/>
        </w:rPr>
        <w:t>any</w:t>
      </w:r>
      <w:r w:rsidRPr="00D52B9F">
        <w:rPr>
          <w:rFonts w:asciiTheme="majorHAnsi" w:hAnsiTheme="majorHAnsi"/>
          <w:spacing w:val="-7"/>
        </w:rPr>
        <w:t xml:space="preserve"> </w:t>
      </w:r>
      <w:r w:rsidRPr="00D52B9F">
        <w:rPr>
          <w:rFonts w:asciiTheme="majorHAnsi" w:hAnsiTheme="majorHAnsi"/>
        </w:rPr>
        <w:t>publicly</w:t>
      </w:r>
      <w:r w:rsidRPr="00D52B9F">
        <w:rPr>
          <w:rFonts w:asciiTheme="majorHAnsi" w:hAnsiTheme="majorHAnsi"/>
          <w:spacing w:val="-7"/>
        </w:rPr>
        <w:t xml:space="preserve"> </w:t>
      </w:r>
      <w:r w:rsidRPr="00D52B9F">
        <w:rPr>
          <w:rFonts w:asciiTheme="majorHAnsi" w:hAnsiTheme="majorHAnsi"/>
          <w:spacing w:val="-1"/>
        </w:rPr>
        <w:t>owned,</w:t>
      </w:r>
      <w:r w:rsidRPr="00D52B9F">
        <w:rPr>
          <w:rFonts w:asciiTheme="majorHAnsi" w:hAnsiTheme="majorHAnsi"/>
          <w:spacing w:val="-5"/>
        </w:rPr>
        <w:t xml:space="preserve"> </w:t>
      </w:r>
      <w:r w:rsidRPr="00D52B9F">
        <w:rPr>
          <w:rFonts w:asciiTheme="majorHAnsi" w:hAnsiTheme="majorHAnsi"/>
          <w:spacing w:val="-1"/>
        </w:rPr>
        <w:t>leased,</w:t>
      </w:r>
      <w:r w:rsidRPr="00D52B9F">
        <w:rPr>
          <w:rFonts w:asciiTheme="majorHAnsi" w:hAnsiTheme="majorHAnsi"/>
          <w:spacing w:val="-5"/>
        </w:rPr>
        <w:t xml:space="preserve"> </w:t>
      </w:r>
      <w:r w:rsidRPr="00D52B9F">
        <w:rPr>
          <w:rFonts w:asciiTheme="majorHAnsi" w:hAnsiTheme="majorHAnsi"/>
        </w:rPr>
        <w:t>or</w:t>
      </w:r>
      <w:r w:rsidRPr="00D52B9F">
        <w:rPr>
          <w:rFonts w:asciiTheme="majorHAnsi" w:hAnsiTheme="majorHAnsi"/>
          <w:spacing w:val="-6"/>
        </w:rPr>
        <w:t xml:space="preserve"> </w:t>
      </w:r>
      <w:r w:rsidRPr="00D52B9F">
        <w:rPr>
          <w:rFonts w:asciiTheme="majorHAnsi" w:hAnsiTheme="majorHAnsi"/>
          <w:spacing w:val="-1"/>
        </w:rPr>
        <w:t>operated</w:t>
      </w:r>
      <w:r w:rsidRPr="00D52B9F">
        <w:rPr>
          <w:rFonts w:asciiTheme="majorHAnsi" w:hAnsiTheme="majorHAnsi"/>
          <w:spacing w:val="95"/>
        </w:rPr>
        <w:t xml:space="preserve"> </w:t>
      </w:r>
      <w:r w:rsidRPr="00D52B9F">
        <w:rPr>
          <w:rFonts w:asciiTheme="majorHAnsi" w:hAnsiTheme="majorHAnsi"/>
          <w:spacing w:val="-1"/>
        </w:rPr>
        <w:t>facility;</w:t>
      </w:r>
      <w:r w:rsidRPr="00D52B9F">
        <w:rPr>
          <w:rFonts w:asciiTheme="majorHAnsi" w:hAnsiTheme="majorHAnsi"/>
          <w:spacing w:val="15"/>
        </w:rPr>
        <w:t xml:space="preserve"> </w:t>
      </w:r>
      <w:r w:rsidRPr="00D52B9F">
        <w:rPr>
          <w:rFonts w:asciiTheme="majorHAnsi" w:hAnsiTheme="majorHAnsi"/>
          <w:spacing w:val="-1"/>
        </w:rPr>
        <w:t>(2)</w:t>
      </w:r>
      <w:r w:rsidRPr="00D52B9F">
        <w:rPr>
          <w:rFonts w:asciiTheme="majorHAnsi" w:hAnsiTheme="majorHAnsi"/>
          <w:spacing w:val="15"/>
        </w:rPr>
        <w:t xml:space="preserve"> </w:t>
      </w:r>
      <w:r w:rsidRPr="00D52B9F">
        <w:rPr>
          <w:rFonts w:asciiTheme="majorHAnsi" w:hAnsiTheme="majorHAnsi"/>
          <w:spacing w:val="-1"/>
        </w:rPr>
        <w:t>Painting</w:t>
      </w:r>
      <w:r w:rsidRPr="00D52B9F">
        <w:rPr>
          <w:rFonts w:asciiTheme="majorHAnsi" w:hAnsiTheme="majorHAnsi"/>
          <w:spacing w:val="17"/>
        </w:rPr>
        <w:t xml:space="preserve"> </w:t>
      </w:r>
      <w:r w:rsidRPr="00D52B9F">
        <w:rPr>
          <w:rFonts w:asciiTheme="majorHAnsi" w:hAnsiTheme="majorHAnsi"/>
        </w:rPr>
        <w:t>or</w:t>
      </w:r>
      <w:r w:rsidRPr="00D52B9F">
        <w:rPr>
          <w:rFonts w:asciiTheme="majorHAnsi" w:hAnsiTheme="majorHAnsi"/>
          <w:spacing w:val="16"/>
        </w:rPr>
        <w:t xml:space="preserve"> </w:t>
      </w:r>
      <w:r w:rsidRPr="00D52B9F">
        <w:rPr>
          <w:rFonts w:asciiTheme="majorHAnsi" w:hAnsiTheme="majorHAnsi"/>
          <w:spacing w:val="-1"/>
        </w:rPr>
        <w:t>repainting</w:t>
      </w:r>
      <w:r w:rsidRPr="00D52B9F">
        <w:rPr>
          <w:rFonts w:asciiTheme="majorHAnsi" w:hAnsiTheme="majorHAnsi"/>
          <w:spacing w:val="17"/>
        </w:rPr>
        <w:t xml:space="preserve"> </w:t>
      </w:r>
      <w:r w:rsidRPr="00D52B9F">
        <w:rPr>
          <w:rFonts w:asciiTheme="majorHAnsi" w:hAnsiTheme="majorHAnsi"/>
        </w:rPr>
        <w:t>of</w:t>
      </w:r>
      <w:r w:rsidRPr="00D52B9F">
        <w:rPr>
          <w:rFonts w:asciiTheme="majorHAnsi" w:hAnsiTheme="majorHAnsi"/>
          <w:spacing w:val="16"/>
        </w:rPr>
        <w:t xml:space="preserve"> </w:t>
      </w:r>
      <w:r w:rsidRPr="00D52B9F">
        <w:rPr>
          <w:rFonts w:asciiTheme="majorHAnsi" w:hAnsiTheme="majorHAnsi"/>
          <w:spacing w:val="-1"/>
        </w:rPr>
        <w:t>any</w:t>
      </w:r>
      <w:r w:rsidRPr="00D52B9F">
        <w:rPr>
          <w:rFonts w:asciiTheme="majorHAnsi" w:hAnsiTheme="majorHAnsi"/>
          <w:spacing w:val="15"/>
        </w:rPr>
        <w:t xml:space="preserve"> </w:t>
      </w:r>
      <w:r w:rsidRPr="00D52B9F">
        <w:rPr>
          <w:rFonts w:asciiTheme="majorHAnsi" w:hAnsiTheme="majorHAnsi"/>
        </w:rPr>
        <w:t>publicly</w:t>
      </w:r>
      <w:r w:rsidRPr="00D52B9F">
        <w:rPr>
          <w:rFonts w:asciiTheme="majorHAnsi" w:hAnsiTheme="majorHAnsi"/>
          <w:spacing w:val="15"/>
        </w:rPr>
        <w:t xml:space="preserve"> </w:t>
      </w:r>
      <w:r w:rsidRPr="00D52B9F">
        <w:rPr>
          <w:rFonts w:asciiTheme="majorHAnsi" w:hAnsiTheme="majorHAnsi"/>
          <w:spacing w:val="-1"/>
        </w:rPr>
        <w:t>owned,</w:t>
      </w:r>
      <w:r w:rsidRPr="00D52B9F">
        <w:rPr>
          <w:rFonts w:asciiTheme="majorHAnsi" w:hAnsiTheme="majorHAnsi"/>
          <w:spacing w:val="16"/>
        </w:rPr>
        <w:t xml:space="preserve"> </w:t>
      </w:r>
      <w:r w:rsidRPr="00D52B9F">
        <w:rPr>
          <w:rFonts w:asciiTheme="majorHAnsi" w:hAnsiTheme="majorHAnsi"/>
          <w:spacing w:val="-1"/>
        </w:rPr>
        <w:t>leased,</w:t>
      </w:r>
      <w:r w:rsidRPr="00D52B9F">
        <w:rPr>
          <w:rFonts w:asciiTheme="majorHAnsi" w:hAnsiTheme="majorHAnsi"/>
          <w:spacing w:val="16"/>
        </w:rPr>
        <w:t xml:space="preserve"> </w:t>
      </w:r>
      <w:r w:rsidRPr="00D52B9F">
        <w:rPr>
          <w:rFonts w:asciiTheme="majorHAnsi" w:hAnsiTheme="majorHAnsi"/>
        </w:rPr>
        <w:t>or</w:t>
      </w:r>
      <w:r w:rsidRPr="00D52B9F">
        <w:rPr>
          <w:rFonts w:asciiTheme="majorHAnsi" w:hAnsiTheme="majorHAnsi"/>
          <w:spacing w:val="16"/>
        </w:rPr>
        <w:t xml:space="preserve"> </w:t>
      </w:r>
      <w:r w:rsidRPr="00D52B9F">
        <w:rPr>
          <w:rFonts w:asciiTheme="majorHAnsi" w:hAnsiTheme="majorHAnsi"/>
          <w:spacing w:val="-1"/>
        </w:rPr>
        <w:t>operated</w:t>
      </w:r>
      <w:r w:rsidRPr="00D52B9F">
        <w:rPr>
          <w:rFonts w:asciiTheme="majorHAnsi" w:hAnsiTheme="majorHAnsi"/>
          <w:spacing w:val="16"/>
        </w:rPr>
        <w:t xml:space="preserve"> </w:t>
      </w:r>
      <w:r w:rsidRPr="00D52B9F">
        <w:rPr>
          <w:rFonts w:asciiTheme="majorHAnsi" w:hAnsiTheme="majorHAnsi"/>
          <w:spacing w:val="-1"/>
        </w:rPr>
        <w:t>facility;</w:t>
      </w:r>
      <w:r w:rsidRPr="00D52B9F">
        <w:rPr>
          <w:rFonts w:asciiTheme="majorHAnsi" w:hAnsiTheme="majorHAnsi"/>
          <w:spacing w:val="15"/>
        </w:rPr>
        <w:t xml:space="preserve"> </w:t>
      </w:r>
      <w:r w:rsidRPr="00D52B9F">
        <w:rPr>
          <w:rFonts w:asciiTheme="majorHAnsi" w:hAnsiTheme="majorHAnsi"/>
          <w:spacing w:val="-1"/>
        </w:rPr>
        <w:t>(3)</w:t>
      </w:r>
      <w:r w:rsidRPr="00D52B9F">
        <w:rPr>
          <w:rFonts w:asciiTheme="majorHAnsi" w:hAnsiTheme="majorHAnsi"/>
          <w:spacing w:val="16"/>
        </w:rPr>
        <w:t xml:space="preserve"> </w:t>
      </w:r>
      <w:r w:rsidRPr="00D52B9F">
        <w:rPr>
          <w:rFonts w:asciiTheme="majorHAnsi" w:hAnsiTheme="majorHAnsi"/>
        </w:rPr>
        <w:t>In</w:t>
      </w:r>
      <w:r w:rsidRPr="00D52B9F">
        <w:rPr>
          <w:rFonts w:asciiTheme="majorHAnsi" w:hAnsiTheme="majorHAnsi"/>
          <w:spacing w:val="15"/>
        </w:rPr>
        <w:t xml:space="preserve"> </w:t>
      </w:r>
      <w:r w:rsidRPr="00D52B9F">
        <w:rPr>
          <w:rFonts w:asciiTheme="majorHAnsi" w:hAnsiTheme="majorHAnsi"/>
          <w:spacing w:val="-1"/>
        </w:rPr>
        <w:t>the</w:t>
      </w:r>
      <w:r w:rsidRPr="00D52B9F">
        <w:rPr>
          <w:rFonts w:asciiTheme="majorHAnsi" w:hAnsiTheme="majorHAnsi"/>
          <w:spacing w:val="16"/>
        </w:rPr>
        <w:t xml:space="preserve"> </w:t>
      </w:r>
      <w:r w:rsidRPr="00D52B9F">
        <w:rPr>
          <w:rFonts w:asciiTheme="majorHAnsi" w:hAnsiTheme="majorHAnsi"/>
          <w:spacing w:val="-1"/>
        </w:rPr>
        <w:t>case</w:t>
      </w:r>
      <w:r w:rsidRPr="00D52B9F">
        <w:rPr>
          <w:rFonts w:asciiTheme="majorHAnsi" w:hAnsiTheme="majorHAnsi"/>
          <w:spacing w:val="16"/>
        </w:rPr>
        <w:t xml:space="preserve"> </w:t>
      </w:r>
      <w:r w:rsidRPr="00D52B9F">
        <w:rPr>
          <w:rFonts w:asciiTheme="majorHAnsi" w:hAnsiTheme="majorHAnsi"/>
        </w:rPr>
        <w:t>of</w:t>
      </w:r>
      <w:r w:rsidRPr="00D52B9F">
        <w:rPr>
          <w:rFonts w:asciiTheme="majorHAnsi" w:hAnsiTheme="majorHAnsi"/>
          <w:spacing w:val="16"/>
        </w:rPr>
        <w:t xml:space="preserve"> </w:t>
      </w:r>
      <w:r w:rsidRPr="00D52B9F">
        <w:rPr>
          <w:rFonts w:asciiTheme="majorHAnsi" w:hAnsiTheme="majorHAnsi"/>
        </w:rPr>
        <w:t>a</w:t>
      </w:r>
      <w:r w:rsidRPr="00D52B9F">
        <w:rPr>
          <w:rFonts w:asciiTheme="majorHAnsi" w:hAnsiTheme="majorHAnsi"/>
          <w:spacing w:val="16"/>
        </w:rPr>
        <w:t xml:space="preserve"> </w:t>
      </w:r>
      <w:r w:rsidRPr="00D52B9F">
        <w:rPr>
          <w:rFonts w:asciiTheme="majorHAnsi" w:hAnsiTheme="majorHAnsi"/>
          <w:spacing w:val="-1"/>
        </w:rPr>
        <w:t>publicly</w:t>
      </w:r>
      <w:r w:rsidRPr="00D52B9F">
        <w:rPr>
          <w:rFonts w:asciiTheme="majorHAnsi" w:hAnsiTheme="majorHAnsi"/>
          <w:spacing w:val="81"/>
        </w:rPr>
        <w:t xml:space="preserve"> </w:t>
      </w:r>
      <w:r w:rsidRPr="00D52B9F">
        <w:rPr>
          <w:rFonts w:asciiTheme="majorHAnsi" w:hAnsiTheme="majorHAnsi"/>
          <w:spacing w:val="-1"/>
        </w:rPr>
        <w:t>owned utility</w:t>
      </w:r>
      <w:r w:rsidRPr="00D52B9F">
        <w:rPr>
          <w:rFonts w:asciiTheme="majorHAnsi" w:hAnsiTheme="majorHAnsi"/>
          <w:spacing w:val="-4"/>
        </w:rPr>
        <w:t xml:space="preserve"> </w:t>
      </w:r>
      <w:r w:rsidRPr="00D52B9F">
        <w:rPr>
          <w:rFonts w:asciiTheme="majorHAnsi" w:hAnsiTheme="majorHAnsi"/>
          <w:spacing w:val="-1"/>
        </w:rPr>
        <w:t>system,</w:t>
      </w:r>
      <w:r w:rsidRPr="00D52B9F">
        <w:rPr>
          <w:rFonts w:asciiTheme="majorHAnsi" w:hAnsiTheme="majorHAnsi"/>
          <w:spacing w:val="-3"/>
        </w:rPr>
        <w:t xml:space="preserve"> </w:t>
      </w:r>
      <w:r w:rsidRPr="00D52B9F">
        <w:rPr>
          <w:rFonts w:asciiTheme="majorHAnsi" w:hAnsiTheme="majorHAnsi"/>
          <w:spacing w:val="-1"/>
        </w:rPr>
        <w:t>“Public</w:t>
      </w:r>
      <w:r w:rsidRPr="00D52B9F">
        <w:rPr>
          <w:rFonts w:asciiTheme="majorHAnsi" w:hAnsiTheme="majorHAnsi"/>
        </w:rPr>
        <w:t xml:space="preserve"> </w:t>
      </w:r>
      <w:r w:rsidRPr="00D52B9F">
        <w:rPr>
          <w:rFonts w:asciiTheme="majorHAnsi" w:hAnsiTheme="majorHAnsi"/>
          <w:spacing w:val="-1"/>
        </w:rPr>
        <w:t>Project</w:t>
      </w:r>
      <w:r w:rsidR="00B846E3">
        <w:rPr>
          <w:rFonts w:asciiTheme="majorHAnsi" w:hAnsiTheme="majorHAnsi"/>
          <w:spacing w:val="-1"/>
        </w:rPr>
        <w:t>/Public Works Project</w:t>
      </w:r>
      <w:r w:rsidRPr="00D52B9F">
        <w:rPr>
          <w:rFonts w:asciiTheme="majorHAnsi" w:hAnsiTheme="majorHAnsi"/>
          <w:spacing w:val="-1"/>
        </w:rPr>
        <w:t>”</w:t>
      </w:r>
      <w:r w:rsidRPr="00D52B9F">
        <w:rPr>
          <w:rFonts w:asciiTheme="majorHAnsi" w:hAnsiTheme="majorHAnsi"/>
        </w:rPr>
        <w:t xml:space="preserve"> </w:t>
      </w:r>
      <w:r w:rsidRPr="00D52B9F">
        <w:rPr>
          <w:rFonts w:asciiTheme="majorHAnsi" w:hAnsiTheme="majorHAnsi"/>
          <w:spacing w:val="-1"/>
        </w:rPr>
        <w:t>shall</w:t>
      </w:r>
      <w:r w:rsidRPr="00D52B9F">
        <w:rPr>
          <w:rFonts w:asciiTheme="majorHAnsi" w:hAnsiTheme="majorHAnsi"/>
          <w:spacing w:val="-3"/>
        </w:rPr>
        <w:t xml:space="preserve"> </w:t>
      </w:r>
      <w:r w:rsidRPr="00D52B9F">
        <w:rPr>
          <w:rFonts w:asciiTheme="majorHAnsi" w:hAnsiTheme="majorHAnsi"/>
          <w:spacing w:val="-1"/>
        </w:rPr>
        <w:t>include</w:t>
      </w:r>
      <w:r w:rsidRPr="00D52B9F">
        <w:rPr>
          <w:rFonts w:asciiTheme="majorHAnsi" w:hAnsiTheme="majorHAnsi"/>
          <w:spacing w:val="-5"/>
        </w:rPr>
        <w:t xml:space="preserve"> </w:t>
      </w:r>
      <w:r w:rsidRPr="00D52B9F">
        <w:rPr>
          <w:rFonts w:asciiTheme="majorHAnsi" w:hAnsiTheme="majorHAnsi"/>
          <w:spacing w:val="-1"/>
        </w:rPr>
        <w:t>only</w:t>
      </w:r>
      <w:r w:rsidRPr="00D52B9F">
        <w:rPr>
          <w:rFonts w:asciiTheme="majorHAnsi" w:hAnsiTheme="majorHAnsi"/>
          <w:spacing w:val="-2"/>
        </w:rPr>
        <w:t xml:space="preserve"> </w:t>
      </w:r>
      <w:r w:rsidRPr="00D52B9F">
        <w:rPr>
          <w:rFonts w:asciiTheme="majorHAnsi" w:hAnsiTheme="majorHAnsi"/>
          <w:spacing w:val="-1"/>
        </w:rPr>
        <w:t>the</w:t>
      </w:r>
      <w:r w:rsidRPr="00D52B9F">
        <w:rPr>
          <w:rFonts w:asciiTheme="majorHAnsi" w:hAnsiTheme="majorHAnsi"/>
          <w:spacing w:val="-3"/>
        </w:rPr>
        <w:t xml:space="preserve"> </w:t>
      </w:r>
      <w:r w:rsidRPr="00D52B9F">
        <w:rPr>
          <w:rFonts w:asciiTheme="majorHAnsi" w:hAnsiTheme="majorHAnsi"/>
          <w:spacing w:val="-1"/>
        </w:rPr>
        <w:t>construction,</w:t>
      </w:r>
      <w:r w:rsidRPr="00D52B9F">
        <w:rPr>
          <w:rFonts w:asciiTheme="majorHAnsi" w:hAnsiTheme="majorHAnsi"/>
          <w:spacing w:val="-3"/>
        </w:rPr>
        <w:t xml:space="preserve"> </w:t>
      </w:r>
      <w:r w:rsidRPr="00D52B9F">
        <w:rPr>
          <w:rFonts w:asciiTheme="majorHAnsi" w:hAnsiTheme="majorHAnsi"/>
          <w:spacing w:val="-1"/>
        </w:rPr>
        <w:t>erection,</w:t>
      </w:r>
      <w:r w:rsidRPr="00D52B9F">
        <w:rPr>
          <w:rFonts w:asciiTheme="majorHAnsi" w:hAnsiTheme="majorHAnsi"/>
          <w:spacing w:val="-3"/>
        </w:rPr>
        <w:t xml:space="preserve"> </w:t>
      </w:r>
      <w:r w:rsidRPr="00D52B9F">
        <w:rPr>
          <w:rFonts w:asciiTheme="majorHAnsi" w:hAnsiTheme="majorHAnsi"/>
          <w:spacing w:val="-1"/>
        </w:rPr>
        <w:t>improvement,</w:t>
      </w:r>
      <w:r w:rsidRPr="00D52B9F">
        <w:rPr>
          <w:rFonts w:asciiTheme="majorHAnsi" w:hAnsiTheme="majorHAnsi"/>
          <w:spacing w:val="-3"/>
        </w:rPr>
        <w:t xml:space="preserve"> </w:t>
      </w:r>
      <w:r w:rsidRPr="00D52B9F">
        <w:rPr>
          <w:rFonts w:asciiTheme="majorHAnsi" w:hAnsiTheme="majorHAnsi"/>
        </w:rPr>
        <w:t>or</w:t>
      </w:r>
      <w:r w:rsidRPr="00D52B9F">
        <w:rPr>
          <w:rFonts w:asciiTheme="majorHAnsi" w:hAnsiTheme="majorHAnsi"/>
          <w:spacing w:val="-1"/>
        </w:rPr>
        <w:t xml:space="preserve"> repair of dams,</w:t>
      </w:r>
      <w:r w:rsidRPr="00D52B9F">
        <w:rPr>
          <w:rFonts w:asciiTheme="majorHAnsi" w:hAnsiTheme="majorHAnsi"/>
          <w:spacing w:val="94"/>
        </w:rPr>
        <w:t xml:space="preserve"> </w:t>
      </w:r>
      <w:r w:rsidRPr="00D52B9F">
        <w:rPr>
          <w:rFonts w:asciiTheme="majorHAnsi" w:hAnsiTheme="majorHAnsi"/>
          <w:spacing w:val="-1"/>
        </w:rPr>
        <w:t>reservoirs, powerplants,</w:t>
      </w:r>
      <w:r w:rsidRPr="00D52B9F">
        <w:rPr>
          <w:rFonts w:asciiTheme="majorHAnsi" w:hAnsiTheme="majorHAnsi"/>
          <w:spacing w:val="-3"/>
        </w:rPr>
        <w:t xml:space="preserve"> </w:t>
      </w:r>
      <w:r w:rsidRPr="00D52B9F">
        <w:rPr>
          <w:rFonts w:asciiTheme="majorHAnsi" w:hAnsiTheme="majorHAnsi"/>
          <w:spacing w:val="-2"/>
        </w:rPr>
        <w:t>and</w:t>
      </w:r>
      <w:r w:rsidRPr="00D52B9F">
        <w:rPr>
          <w:rFonts w:asciiTheme="majorHAnsi" w:hAnsiTheme="majorHAnsi"/>
          <w:spacing w:val="-1"/>
        </w:rPr>
        <w:t xml:space="preserve"> electrical transmission</w:t>
      </w:r>
      <w:r w:rsidRPr="00D52B9F">
        <w:rPr>
          <w:rFonts w:asciiTheme="majorHAnsi" w:hAnsiTheme="majorHAnsi"/>
          <w:spacing w:val="-4"/>
        </w:rPr>
        <w:t xml:space="preserve"> </w:t>
      </w:r>
      <w:r w:rsidRPr="00D52B9F">
        <w:rPr>
          <w:rFonts w:asciiTheme="majorHAnsi" w:hAnsiTheme="majorHAnsi"/>
        </w:rPr>
        <w:t xml:space="preserve">lines </w:t>
      </w:r>
      <w:r w:rsidRPr="00D52B9F">
        <w:rPr>
          <w:rFonts w:asciiTheme="majorHAnsi" w:hAnsiTheme="majorHAnsi"/>
          <w:spacing w:val="-1"/>
        </w:rPr>
        <w:t>of 230,000 volts</w:t>
      </w:r>
      <w:r w:rsidRPr="00D52B9F">
        <w:rPr>
          <w:rFonts w:asciiTheme="majorHAnsi" w:hAnsiTheme="majorHAnsi"/>
        </w:rPr>
        <w:t xml:space="preserve"> </w:t>
      </w:r>
      <w:r w:rsidRPr="00D52B9F">
        <w:rPr>
          <w:rFonts w:asciiTheme="majorHAnsi" w:hAnsiTheme="majorHAnsi"/>
          <w:spacing w:val="-1"/>
        </w:rPr>
        <w:t>and</w:t>
      </w:r>
      <w:r w:rsidRPr="00D52B9F">
        <w:rPr>
          <w:rFonts w:asciiTheme="majorHAnsi" w:hAnsiTheme="majorHAnsi"/>
          <w:spacing w:val="-3"/>
        </w:rPr>
        <w:t xml:space="preserve"> </w:t>
      </w:r>
      <w:r w:rsidRPr="00D52B9F">
        <w:rPr>
          <w:rFonts w:asciiTheme="majorHAnsi" w:hAnsiTheme="majorHAnsi"/>
          <w:spacing w:val="-1"/>
        </w:rPr>
        <w:t>higher.</w:t>
      </w:r>
    </w:p>
    <w:p w14:paraId="60ABFD6B" w14:textId="77777777" w:rsidR="002312B8" w:rsidRDefault="002312B8">
      <w:pPr>
        <w:rPr>
          <w:rFonts w:ascii="Cambria" w:eastAsia="Cambria" w:hAnsi="Cambria" w:cs="Cambria"/>
        </w:rPr>
      </w:pPr>
    </w:p>
    <w:p w14:paraId="4125E350" w14:textId="77777777" w:rsidR="002312B8" w:rsidRDefault="000C0407">
      <w:pPr>
        <w:ind w:left="120" w:right="216"/>
        <w:jc w:val="both"/>
        <w:rPr>
          <w:rFonts w:ascii="Cambria" w:eastAsia="Cambria" w:hAnsi="Cambria" w:cs="Cambria"/>
        </w:rPr>
      </w:pPr>
      <w:r>
        <w:rPr>
          <w:rFonts w:ascii="Cambria" w:eastAsia="Cambria" w:hAnsi="Cambria" w:cs="Cambria"/>
          <w:b/>
          <w:bCs/>
          <w:spacing w:val="-1"/>
        </w:rPr>
        <w:t>Purchasing</w:t>
      </w:r>
      <w:r>
        <w:rPr>
          <w:rFonts w:ascii="Cambria" w:eastAsia="Cambria" w:hAnsi="Cambria" w:cs="Cambria"/>
          <w:b/>
          <w:bCs/>
          <w:spacing w:val="12"/>
        </w:rPr>
        <w:t xml:space="preserve"> </w:t>
      </w:r>
      <w:r>
        <w:rPr>
          <w:rFonts w:ascii="Cambria" w:eastAsia="Cambria" w:hAnsi="Cambria" w:cs="Cambria"/>
          <w:b/>
          <w:bCs/>
          <w:spacing w:val="-1"/>
        </w:rPr>
        <w:t>Method</w:t>
      </w:r>
      <w:r>
        <w:rPr>
          <w:rFonts w:ascii="Cambria" w:eastAsia="Cambria" w:hAnsi="Cambria" w:cs="Cambria"/>
          <w:b/>
          <w:bCs/>
          <w:spacing w:val="11"/>
        </w:rPr>
        <w:t xml:space="preserve"> </w:t>
      </w:r>
      <w:r>
        <w:rPr>
          <w:rFonts w:ascii="Cambria" w:eastAsia="Cambria" w:hAnsi="Cambria" w:cs="Cambria"/>
          <w:b/>
          <w:bCs/>
        </w:rPr>
        <w:t>and</w:t>
      </w:r>
      <w:r>
        <w:rPr>
          <w:rFonts w:ascii="Cambria" w:eastAsia="Cambria" w:hAnsi="Cambria" w:cs="Cambria"/>
          <w:b/>
          <w:bCs/>
          <w:spacing w:val="9"/>
        </w:rPr>
        <w:t xml:space="preserve"> </w:t>
      </w:r>
      <w:r>
        <w:rPr>
          <w:rFonts w:ascii="Cambria" w:eastAsia="Cambria" w:hAnsi="Cambria" w:cs="Cambria"/>
          <w:b/>
          <w:bCs/>
          <w:spacing w:val="-1"/>
        </w:rPr>
        <w:t>Cost</w:t>
      </w:r>
      <w:r>
        <w:rPr>
          <w:rFonts w:ascii="Cambria" w:eastAsia="Cambria" w:hAnsi="Cambria" w:cs="Cambria"/>
          <w:b/>
          <w:bCs/>
          <w:spacing w:val="12"/>
        </w:rPr>
        <w:t xml:space="preserve"> </w:t>
      </w:r>
      <w:r>
        <w:rPr>
          <w:rFonts w:ascii="Cambria" w:eastAsia="Cambria" w:hAnsi="Cambria" w:cs="Cambria"/>
          <w:b/>
          <w:bCs/>
          <w:spacing w:val="-1"/>
        </w:rPr>
        <w:t>Threshold</w:t>
      </w:r>
      <w:r>
        <w:rPr>
          <w:rFonts w:ascii="Cambria" w:eastAsia="Cambria" w:hAnsi="Cambria" w:cs="Cambria"/>
          <w:b/>
          <w:bCs/>
          <w:spacing w:val="11"/>
        </w:rPr>
        <w:t xml:space="preserve"> </w:t>
      </w:r>
      <w:r>
        <w:rPr>
          <w:rFonts w:ascii="Cambria" w:eastAsia="Cambria" w:hAnsi="Cambria" w:cs="Cambria"/>
          <w:b/>
          <w:bCs/>
          <w:spacing w:val="-1"/>
        </w:rPr>
        <w:t>Matrix</w:t>
      </w:r>
      <w:r>
        <w:rPr>
          <w:rFonts w:ascii="Cambria" w:eastAsia="Cambria" w:hAnsi="Cambria" w:cs="Cambria"/>
          <w:b/>
          <w:bCs/>
          <w:spacing w:val="10"/>
        </w:rPr>
        <w:t xml:space="preserve"> </w:t>
      </w:r>
      <w:r>
        <w:rPr>
          <w:rFonts w:ascii="Cambria" w:eastAsia="Cambria" w:hAnsi="Cambria" w:cs="Cambria"/>
        </w:rPr>
        <w:t>–</w:t>
      </w:r>
      <w:r>
        <w:rPr>
          <w:rFonts w:ascii="Cambria" w:eastAsia="Cambria" w:hAnsi="Cambria" w:cs="Cambria"/>
          <w:spacing w:val="11"/>
        </w:rPr>
        <w:t xml:space="preserve"> </w:t>
      </w:r>
      <w:r>
        <w:rPr>
          <w:rFonts w:ascii="Cambria" w:eastAsia="Cambria" w:hAnsi="Cambria" w:cs="Cambria"/>
        </w:rPr>
        <w:t>a</w:t>
      </w:r>
      <w:r>
        <w:rPr>
          <w:rFonts w:ascii="Cambria" w:eastAsia="Cambria" w:hAnsi="Cambria" w:cs="Cambria"/>
          <w:spacing w:val="11"/>
        </w:rPr>
        <w:t xml:space="preserve"> </w:t>
      </w:r>
      <w:r>
        <w:rPr>
          <w:rFonts w:ascii="Cambria" w:eastAsia="Cambria" w:hAnsi="Cambria" w:cs="Cambria"/>
        </w:rPr>
        <w:t>guide</w:t>
      </w:r>
      <w:r>
        <w:rPr>
          <w:rFonts w:ascii="Cambria" w:eastAsia="Cambria" w:hAnsi="Cambria" w:cs="Cambria"/>
          <w:spacing w:val="11"/>
        </w:rPr>
        <w:t xml:space="preserve"> </w:t>
      </w:r>
      <w:r>
        <w:rPr>
          <w:rFonts w:ascii="Cambria" w:eastAsia="Cambria" w:hAnsi="Cambria" w:cs="Cambria"/>
          <w:spacing w:val="-1"/>
        </w:rPr>
        <w:t>created</w:t>
      </w:r>
      <w:r>
        <w:rPr>
          <w:rFonts w:ascii="Cambria" w:eastAsia="Cambria" w:hAnsi="Cambria" w:cs="Cambria"/>
          <w:spacing w:val="11"/>
        </w:rPr>
        <w:t xml:space="preserve"> </w:t>
      </w:r>
      <w:r>
        <w:rPr>
          <w:rFonts w:ascii="Cambria" w:eastAsia="Cambria" w:hAnsi="Cambria" w:cs="Cambria"/>
          <w:spacing w:val="-1"/>
        </w:rPr>
        <w:t>to</w:t>
      </w:r>
      <w:r>
        <w:rPr>
          <w:rFonts w:ascii="Cambria" w:eastAsia="Cambria" w:hAnsi="Cambria" w:cs="Cambria"/>
          <w:spacing w:val="12"/>
        </w:rPr>
        <w:t xml:space="preserve"> </w:t>
      </w:r>
      <w:r>
        <w:rPr>
          <w:rFonts w:ascii="Cambria" w:eastAsia="Cambria" w:hAnsi="Cambria" w:cs="Cambria"/>
        </w:rPr>
        <w:t>help</w:t>
      </w:r>
      <w:r>
        <w:rPr>
          <w:rFonts w:ascii="Cambria" w:eastAsia="Cambria" w:hAnsi="Cambria" w:cs="Cambria"/>
          <w:spacing w:val="11"/>
        </w:rPr>
        <w:t xml:space="preserve"> </w:t>
      </w:r>
      <w:r>
        <w:rPr>
          <w:rFonts w:ascii="Cambria" w:eastAsia="Cambria" w:hAnsi="Cambria" w:cs="Cambria"/>
        </w:rPr>
        <w:t>City</w:t>
      </w:r>
      <w:r>
        <w:rPr>
          <w:rFonts w:ascii="Cambria" w:eastAsia="Cambria" w:hAnsi="Cambria" w:cs="Cambria"/>
          <w:spacing w:val="10"/>
        </w:rPr>
        <w:t xml:space="preserve"> </w:t>
      </w:r>
      <w:r>
        <w:rPr>
          <w:rFonts w:ascii="Cambria" w:eastAsia="Cambria" w:hAnsi="Cambria" w:cs="Cambria"/>
          <w:spacing w:val="-1"/>
        </w:rPr>
        <w:t>Employees</w:t>
      </w:r>
      <w:r>
        <w:rPr>
          <w:rFonts w:ascii="Cambria" w:eastAsia="Cambria" w:hAnsi="Cambria" w:cs="Cambria"/>
          <w:spacing w:val="12"/>
        </w:rPr>
        <w:t xml:space="preserve"> </w:t>
      </w:r>
      <w:r>
        <w:rPr>
          <w:rFonts w:ascii="Cambria" w:eastAsia="Cambria" w:hAnsi="Cambria" w:cs="Cambria"/>
          <w:spacing w:val="-1"/>
        </w:rPr>
        <w:t>with</w:t>
      </w:r>
      <w:r>
        <w:rPr>
          <w:rFonts w:ascii="Cambria" w:eastAsia="Cambria" w:hAnsi="Cambria" w:cs="Cambria"/>
          <w:spacing w:val="12"/>
        </w:rPr>
        <w:t xml:space="preserve"> </w:t>
      </w:r>
      <w:r>
        <w:rPr>
          <w:rFonts w:ascii="Cambria" w:eastAsia="Cambria" w:hAnsi="Cambria" w:cs="Cambria"/>
          <w:spacing w:val="-1"/>
        </w:rPr>
        <w:t>their</w:t>
      </w:r>
      <w:r>
        <w:rPr>
          <w:rFonts w:ascii="Cambria" w:eastAsia="Cambria" w:hAnsi="Cambria" w:cs="Cambria"/>
          <w:spacing w:val="11"/>
        </w:rPr>
        <w:t xml:space="preserve"> </w:t>
      </w:r>
      <w:r>
        <w:rPr>
          <w:rFonts w:ascii="Cambria" w:eastAsia="Cambria" w:hAnsi="Cambria" w:cs="Cambria"/>
          <w:spacing w:val="-1"/>
        </w:rPr>
        <w:t>purchasing</w:t>
      </w:r>
      <w:r>
        <w:rPr>
          <w:rFonts w:ascii="Cambria" w:eastAsia="Cambria" w:hAnsi="Cambria" w:cs="Cambria"/>
          <w:spacing w:val="61"/>
        </w:rPr>
        <w:t xml:space="preserve"> </w:t>
      </w:r>
      <w:r>
        <w:rPr>
          <w:rFonts w:ascii="Cambria" w:eastAsia="Cambria" w:hAnsi="Cambria" w:cs="Cambria"/>
          <w:spacing w:val="-1"/>
        </w:rPr>
        <w:t>and contracting</w:t>
      </w:r>
      <w:r>
        <w:rPr>
          <w:rFonts w:ascii="Cambria" w:eastAsia="Cambria" w:hAnsi="Cambria" w:cs="Cambria"/>
        </w:rPr>
        <w:t xml:space="preserve"> </w:t>
      </w:r>
      <w:r>
        <w:rPr>
          <w:rFonts w:ascii="Cambria" w:eastAsia="Cambria" w:hAnsi="Cambria" w:cs="Cambria"/>
          <w:spacing w:val="-1"/>
        </w:rPr>
        <w:t>needs</w:t>
      </w:r>
      <w:r>
        <w:rPr>
          <w:rFonts w:ascii="Cambria" w:eastAsia="Cambria" w:hAnsi="Cambria" w:cs="Cambria"/>
        </w:rPr>
        <w:t xml:space="preserve"> for</w:t>
      </w:r>
      <w:r>
        <w:rPr>
          <w:rFonts w:ascii="Cambria" w:eastAsia="Cambria" w:hAnsi="Cambria" w:cs="Cambria"/>
          <w:spacing w:val="-3"/>
        </w:rPr>
        <w:t xml:space="preserve"> </w:t>
      </w:r>
      <w:r>
        <w:rPr>
          <w:rFonts w:ascii="Cambria" w:eastAsia="Cambria" w:hAnsi="Cambria" w:cs="Cambria"/>
          <w:spacing w:val="-1"/>
        </w:rPr>
        <w:t>goods</w:t>
      </w:r>
      <w:r>
        <w:rPr>
          <w:rFonts w:ascii="Cambria" w:eastAsia="Cambria" w:hAnsi="Cambria" w:cs="Cambria"/>
        </w:rPr>
        <w:t xml:space="preserve"> </w:t>
      </w:r>
      <w:r>
        <w:rPr>
          <w:rFonts w:ascii="Cambria" w:eastAsia="Cambria" w:hAnsi="Cambria" w:cs="Cambria"/>
          <w:spacing w:val="-1"/>
        </w:rPr>
        <w:t>and</w:t>
      </w:r>
      <w:r>
        <w:rPr>
          <w:rFonts w:ascii="Cambria" w:eastAsia="Cambria" w:hAnsi="Cambria" w:cs="Cambria"/>
          <w:spacing w:val="-3"/>
        </w:rPr>
        <w:t xml:space="preserve"> </w:t>
      </w:r>
      <w:r>
        <w:rPr>
          <w:rFonts w:ascii="Cambria" w:eastAsia="Cambria" w:hAnsi="Cambria" w:cs="Cambria"/>
          <w:spacing w:val="-1"/>
        </w:rPr>
        <w:t>services.</w:t>
      </w:r>
    </w:p>
    <w:p w14:paraId="658E5983" w14:textId="77777777" w:rsidR="002312B8" w:rsidRDefault="002312B8">
      <w:pPr>
        <w:rPr>
          <w:rFonts w:ascii="Cambria" w:eastAsia="Cambria" w:hAnsi="Cambria" w:cs="Cambria"/>
        </w:rPr>
      </w:pPr>
    </w:p>
    <w:p w14:paraId="210CF48C" w14:textId="77777777" w:rsidR="002312B8" w:rsidRDefault="000C0407">
      <w:pPr>
        <w:pStyle w:val="BodyText"/>
        <w:ind w:right="214" w:hanging="1"/>
        <w:jc w:val="both"/>
      </w:pPr>
      <w:r>
        <w:rPr>
          <w:rFonts w:cs="Cambria"/>
          <w:b/>
          <w:bCs/>
          <w:spacing w:val="-1"/>
        </w:rPr>
        <w:t>Qualifications-Based</w:t>
      </w:r>
      <w:r>
        <w:rPr>
          <w:rFonts w:cs="Cambria"/>
          <w:b/>
          <w:bCs/>
          <w:spacing w:val="-6"/>
        </w:rPr>
        <w:t xml:space="preserve"> </w:t>
      </w:r>
      <w:r>
        <w:rPr>
          <w:rFonts w:cs="Cambria"/>
          <w:b/>
          <w:bCs/>
          <w:spacing w:val="-1"/>
        </w:rPr>
        <w:t>Selection</w:t>
      </w:r>
      <w:r>
        <w:rPr>
          <w:rFonts w:cs="Cambria"/>
          <w:b/>
          <w:bCs/>
          <w:spacing w:val="-5"/>
        </w:rPr>
        <w:t xml:space="preserve"> </w:t>
      </w:r>
      <w:r>
        <w:rPr>
          <w:rFonts w:cs="Cambria"/>
          <w:b/>
          <w:bCs/>
          <w:spacing w:val="-1"/>
        </w:rPr>
        <w:t>(QBS)</w:t>
      </w:r>
      <w:r>
        <w:rPr>
          <w:rFonts w:cs="Cambria"/>
          <w:b/>
          <w:bCs/>
          <w:spacing w:val="-4"/>
        </w:rPr>
        <w:t xml:space="preserve"> </w:t>
      </w:r>
      <w:r>
        <w:t>–</w:t>
      </w:r>
      <w:r>
        <w:rPr>
          <w:spacing w:val="-6"/>
        </w:rPr>
        <w:t xml:space="preserve"> </w:t>
      </w:r>
      <w:r>
        <w:t>a</w:t>
      </w:r>
      <w:r>
        <w:rPr>
          <w:spacing w:val="-5"/>
        </w:rPr>
        <w:t xml:space="preserve"> </w:t>
      </w:r>
      <w:r>
        <w:rPr>
          <w:spacing w:val="-1"/>
        </w:rPr>
        <w:t>basis</w:t>
      </w:r>
      <w:r>
        <w:rPr>
          <w:spacing w:val="-5"/>
        </w:rPr>
        <w:t xml:space="preserve"> </w:t>
      </w:r>
      <w:r>
        <w:t>of</w:t>
      </w:r>
      <w:r>
        <w:rPr>
          <w:spacing w:val="-8"/>
        </w:rPr>
        <w:t xml:space="preserve"> </w:t>
      </w:r>
      <w:r>
        <w:t>a</w:t>
      </w:r>
      <w:r>
        <w:rPr>
          <w:spacing w:val="-5"/>
        </w:rPr>
        <w:t xml:space="preserve"> </w:t>
      </w:r>
      <w:r>
        <w:rPr>
          <w:spacing w:val="-1"/>
        </w:rPr>
        <w:t>competitive</w:t>
      </w:r>
      <w:r>
        <w:rPr>
          <w:spacing w:val="-5"/>
        </w:rPr>
        <w:t xml:space="preserve"> </w:t>
      </w:r>
      <w:r>
        <w:rPr>
          <w:spacing w:val="-1"/>
        </w:rPr>
        <w:t>selection</w:t>
      </w:r>
      <w:r>
        <w:rPr>
          <w:spacing w:val="-7"/>
        </w:rPr>
        <w:t xml:space="preserve"> </w:t>
      </w:r>
      <w:r>
        <w:t>of</w:t>
      </w:r>
      <w:r>
        <w:rPr>
          <w:spacing w:val="-8"/>
        </w:rPr>
        <w:t xml:space="preserve"> </w:t>
      </w:r>
      <w:r>
        <w:rPr>
          <w:spacing w:val="-1"/>
        </w:rPr>
        <w:t>architectural</w:t>
      </w:r>
      <w:r>
        <w:rPr>
          <w:spacing w:val="-6"/>
        </w:rPr>
        <w:t xml:space="preserve"> </w:t>
      </w:r>
      <w:r>
        <w:rPr>
          <w:spacing w:val="-1"/>
        </w:rPr>
        <w:t>and</w:t>
      </w:r>
      <w:r>
        <w:rPr>
          <w:spacing w:val="-6"/>
        </w:rPr>
        <w:t xml:space="preserve"> </w:t>
      </w:r>
      <w:r>
        <w:rPr>
          <w:spacing w:val="-1"/>
        </w:rPr>
        <w:t>engineering</w:t>
      </w:r>
      <w:r>
        <w:rPr>
          <w:spacing w:val="-4"/>
        </w:rPr>
        <w:t xml:space="preserve"> </w:t>
      </w:r>
      <w:r>
        <w:rPr>
          <w:spacing w:val="-1"/>
        </w:rPr>
        <w:t>services</w:t>
      </w:r>
      <w:r>
        <w:rPr>
          <w:spacing w:val="79"/>
        </w:rPr>
        <w:t xml:space="preserve"> </w:t>
      </w:r>
      <w:r>
        <w:rPr>
          <w:spacing w:val="-1"/>
        </w:rPr>
        <w:t>under</w:t>
      </w:r>
      <w:r>
        <w:rPr>
          <w:spacing w:val="-6"/>
        </w:rPr>
        <w:t xml:space="preserve"> </w:t>
      </w:r>
      <w:r>
        <w:rPr>
          <w:spacing w:val="-1"/>
        </w:rPr>
        <w:t>which</w:t>
      </w:r>
      <w:r>
        <w:rPr>
          <w:spacing w:val="-5"/>
        </w:rPr>
        <w:t xml:space="preserve"> </w:t>
      </w:r>
      <w:r>
        <w:rPr>
          <w:spacing w:val="-1"/>
        </w:rPr>
        <w:t>the</w:t>
      </w:r>
      <w:r>
        <w:rPr>
          <w:spacing w:val="-5"/>
        </w:rPr>
        <w:t xml:space="preserve"> </w:t>
      </w:r>
      <w:r>
        <w:rPr>
          <w:spacing w:val="-1"/>
        </w:rPr>
        <w:t>highest</w:t>
      </w:r>
      <w:r>
        <w:rPr>
          <w:spacing w:val="-6"/>
        </w:rPr>
        <w:t xml:space="preserve"> </w:t>
      </w:r>
      <w:r>
        <w:rPr>
          <w:spacing w:val="-1"/>
        </w:rPr>
        <w:t>qualified</w:t>
      </w:r>
      <w:r>
        <w:rPr>
          <w:spacing w:val="-6"/>
        </w:rPr>
        <w:t xml:space="preserve"> </w:t>
      </w:r>
      <w:r>
        <w:rPr>
          <w:spacing w:val="-1"/>
        </w:rPr>
        <w:t>professional</w:t>
      </w:r>
      <w:r>
        <w:rPr>
          <w:spacing w:val="-6"/>
        </w:rPr>
        <w:t xml:space="preserve"> </w:t>
      </w:r>
      <w:r>
        <w:t>or</w:t>
      </w:r>
      <w:r>
        <w:rPr>
          <w:spacing w:val="-6"/>
        </w:rPr>
        <w:t xml:space="preserve"> </w:t>
      </w:r>
      <w:r>
        <w:rPr>
          <w:spacing w:val="-2"/>
        </w:rPr>
        <w:t>firm</w:t>
      </w:r>
      <w:r>
        <w:rPr>
          <w:spacing w:val="-5"/>
        </w:rPr>
        <w:t xml:space="preserve"> </w:t>
      </w:r>
      <w:r>
        <w:rPr>
          <w:spacing w:val="-1"/>
        </w:rPr>
        <w:t>is</w:t>
      </w:r>
      <w:r>
        <w:rPr>
          <w:spacing w:val="-4"/>
        </w:rPr>
        <w:t xml:space="preserve"> </w:t>
      </w:r>
      <w:r>
        <w:rPr>
          <w:spacing w:val="-1"/>
        </w:rPr>
        <w:t>selected</w:t>
      </w:r>
      <w:r>
        <w:rPr>
          <w:spacing w:val="-6"/>
        </w:rPr>
        <w:t xml:space="preserve"> </w:t>
      </w:r>
      <w:r>
        <w:rPr>
          <w:spacing w:val="-1"/>
        </w:rPr>
        <w:t>based</w:t>
      </w:r>
      <w:r>
        <w:rPr>
          <w:spacing w:val="-6"/>
        </w:rPr>
        <w:t xml:space="preserve"> </w:t>
      </w:r>
      <w:r>
        <w:t>on</w:t>
      </w:r>
      <w:r>
        <w:rPr>
          <w:spacing w:val="-7"/>
        </w:rPr>
        <w:t xml:space="preserve"> </w:t>
      </w:r>
      <w:r>
        <w:rPr>
          <w:spacing w:val="-1"/>
        </w:rPr>
        <w:t>qualifications,</w:t>
      </w:r>
      <w:r>
        <w:rPr>
          <w:spacing w:val="-5"/>
        </w:rPr>
        <w:t xml:space="preserve"> </w:t>
      </w:r>
      <w:r>
        <w:rPr>
          <w:spacing w:val="-1"/>
        </w:rPr>
        <w:t>including</w:t>
      </w:r>
      <w:r>
        <w:rPr>
          <w:spacing w:val="-4"/>
        </w:rPr>
        <w:t xml:space="preserve"> </w:t>
      </w:r>
      <w:r>
        <w:rPr>
          <w:spacing w:val="-1"/>
        </w:rPr>
        <w:t>knowledge,</w:t>
      </w:r>
      <w:r>
        <w:rPr>
          <w:spacing w:val="-5"/>
        </w:rPr>
        <w:t xml:space="preserve"> </w:t>
      </w:r>
      <w:r>
        <w:rPr>
          <w:spacing w:val="-1"/>
        </w:rPr>
        <w:t>skill,</w:t>
      </w:r>
      <w:r>
        <w:rPr>
          <w:spacing w:val="81"/>
        </w:rPr>
        <w:t xml:space="preserve"> </w:t>
      </w:r>
      <w:r>
        <w:rPr>
          <w:spacing w:val="-1"/>
        </w:rPr>
        <w:t>experience, and other project-specific</w:t>
      </w:r>
      <w:r>
        <w:t xml:space="preserve"> </w:t>
      </w:r>
      <w:r>
        <w:rPr>
          <w:spacing w:val="-1"/>
        </w:rPr>
        <w:t xml:space="preserve">factors, </w:t>
      </w:r>
      <w:r>
        <w:rPr>
          <w:spacing w:val="-2"/>
        </w:rPr>
        <w:t>rather</w:t>
      </w:r>
      <w:r>
        <w:rPr>
          <w:spacing w:val="-1"/>
        </w:rPr>
        <w:t xml:space="preserve"> than</w:t>
      </w:r>
      <w:r>
        <w:rPr>
          <w:spacing w:val="-2"/>
        </w:rPr>
        <w:t xml:space="preserve"> </w:t>
      </w:r>
      <w:r>
        <w:rPr>
          <w:spacing w:val="-1"/>
        </w:rPr>
        <w:t>solely</w:t>
      </w:r>
      <w:r>
        <w:rPr>
          <w:spacing w:val="-2"/>
        </w:rPr>
        <w:t xml:space="preserve"> </w:t>
      </w:r>
      <w:r>
        <w:t>on</w:t>
      </w:r>
      <w:r>
        <w:rPr>
          <w:spacing w:val="-2"/>
        </w:rPr>
        <w:t xml:space="preserve"> </w:t>
      </w:r>
      <w:r>
        <w:rPr>
          <w:spacing w:val="-1"/>
        </w:rPr>
        <w:t>price.</w:t>
      </w:r>
    </w:p>
    <w:p w14:paraId="090E5F4D" w14:textId="77777777" w:rsidR="002312B8" w:rsidRDefault="002312B8">
      <w:pPr>
        <w:rPr>
          <w:rFonts w:ascii="Cambria" w:eastAsia="Cambria" w:hAnsi="Cambria" w:cs="Cambria"/>
        </w:rPr>
      </w:pPr>
    </w:p>
    <w:p w14:paraId="076AC88B" w14:textId="77777777" w:rsidR="002312B8" w:rsidRDefault="000C0407">
      <w:pPr>
        <w:ind w:left="119"/>
        <w:jc w:val="both"/>
        <w:rPr>
          <w:rFonts w:ascii="Cambria" w:eastAsia="Cambria" w:hAnsi="Cambria" w:cs="Cambria"/>
        </w:rPr>
      </w:pPr>
      <w:r>
        <w:rPr>
          <w:rFonts w:ascii="Cambria" w:eastAsia="Cambria" w:hAnsi="Cambria" w:cs="Cambria"/>
          <w:b/>
          <w:bCs/>
          <w:spacing w:val="-1"/>
        </w:rPr>
        <w:t>Qualified</w:t>
      </w:r>
      <w:r>
        <w:rPr>
          <w:rFonts w:ascii="Cambria" w:eastAsia="Cambria" w:hAnsi="Cambria" w:cs="Cambria"/>
          <w:b/>
          <w:bCs/>
          <w:spacing w:val="-3"/>
        </w:rPr>
        <w:t xml:space="preserve"> </w:t>
      </w:r>
      <w:r>
        <w:rPr>
          <w:rFonts w:ascii="Cambria" w:eastAsia="Cambria" w:hAnsi="Cambria" w:cs="Cambria"/>
          <w:b/>
          <w:bCs/>
          <w:spacing w:val="-1"/>
        </w:rPr>
        <w:t>Local</w:t>
      </w:r>
      <w:r>
        <w:rPr>
          <w:rFonts w:ascii="Cambria" w:eastAsia="Cambria" w:hAnsi="Cambria" w:cs="Cambria"/>
          <w:b/>
          <w:bCs/>
          <w:spacing w:val="-2"/>
        </w:rPr>
        <w:t xml:space="preserve"> </w:t>
      </w:r>
      <w:r>
        <w:rPr>
          <w:rFonts w:ascii="Cambria" w:eastAsia="Cambria" w:hAnsi="Cambria" w:cs="Cambria"/>
          <w:b/>
          <w:bCs/>
          <w:spacing w:val="-1"/>
        </w:rPr>
        <w:t xml:space="preserve">Business </w:t>
      </w:r>
      <w:r>
        <w:rPr>
          <w:rFonts w:ascii="Cambria" w:eastAsia="Cambria" w:hAnsi="Cambria" w:cs="Cambria"/>
        </w:rPr>
        <w:t>–</w:t>
      </w:r>
      <w:r>
        <w:rPr>
          <w:rFonts w:ascii="Cambria" w:eastAsia="Cambria" w:hAnsi="Cambria" w:cs="Cambria"/>
          <w:spacing w:val="-1"/>
        </w:rPr>
        <w:t xml:space="preserve"> </w:t>
      </w:r>
      <w:r>
        <w:rPr>
          <w:rFonts w:ascii="Cambria" w:eastAsia="Cambria" w:hAnsi="Cambria" w:cs="Cambria"/>
        </w:rPr>
        <w:t>a</w:t>
      </w:r>
      <w:r>
        <w:rPr>
          <w:rFonts w:ascii="Cambria" w:eastAsia="Cambria" w:hAnsi="Cambria" w:cs="Cambria"/>
          <w:spacing w:val="-1"/>
        </w:rPr>
        <w:t xml:space="preserve"> business</w:t>
      </w:r>
      <w:r>
        <w:rPr>
          <w:rFonts w:ascii="Cambria" w:eastAsia="Cambria" w:hAnsi="Cambria" w:cs="Cambria"/>
        </w:rPr>
        <w:t xml:space="preserve"> </w:t>
      </w:r>
      <w:r>
        <w:rPr>
          <w:rFonts w:ascii="Cambria" w:eastAsia="Cambria" w:hAnsi="Cambria" w:cs="Cambria"/>
          <w:spacing w:val="-1"/>
        </w:rPr>
        <w:t>which</w:t>
      </w:r>
      <w:r>
        <w:rPr>
          <w:rFonts w:ascii="Cambria" w:eastAsia="Cambria" w:hAnsi="Cambria" w:cs="Cambria"/>
        </w:rPr>
        <w:t xml:space="preserve"> </w:t>
      </w:r>
      <w:r>
        <w:rPr>
          <w:rFonts w:ascii="Cambria" w:eastAsia="Cambria" w:hAnsi="Cambria" w:cs="Cambria"/>
          <w:spacing w:val="-1"/>
        </w:rPr>
        <w:t>applies</w:t>
      </w:r>
      <w:r>
        <w:rPr>
          <w:rFonts w:ascii="Cambria" w:eastAsia="Cambria" w:hAnsi="Cambria" w:cs="Cambria"/>
        </w:rPr>
        <w:t xml:space="preserve"> for</w:t>
      </w:r>
      <w:r>
        <w:rPr>
          <w:rFonts w:ascii="Cambria" w:eastAsia="Cambria" w:hAnsi="Cambria" w:cs="Cambria"/>
          <w:spacing w:val="-1"/>
        </w:rPr>
        <w:t xml:space="preserve"> local business</w:t>
      </w:r>
      <w:r>
        <w:rPr>
          <w:rFonts w:ascii="Cambria" w:eastAsia="Cambria" w:hAnsi="Cambria" w:cs="Cambria"/>
        </w:rPr>
        <w:t xml:space="preserve"> </w:t>
      </w:r>
      <w:r>
        <w:rPr>
          <w:rFonts w:ascii="Cambria" w:eastAsia="Cambria" w:hAnsi="Cambria" w:cs="Cambria"/>
          <w:spacing w:val="-1"/>
        </w:rPr>
        <w:t>preference and</w:t>
      </w:r>
      <w:r>
        <w:rPr>
          <w:rFonts w:ascii="Cambria" w:eastAsia="Cambria" w:hAnsi="Cambria" w:cs="Cambria"/>
          <w:spacing w:val="-3"/>
        </w:rPr>
        <w:t xml:space="preserve"> </w:t>
      </w:r>
      <w:r>
        <w:rPr>
          <w:rFonts w:ascii="Cambria" w:eastAsia="Cambria" w:hAnsi="Cambria" w:cs="Cambria"/>
          <w:spacing w:val="-1"/>
        </w:rPr>
        <w:t>satisfies</w:t>
      </w:r>
      <w:r>
        <w:rPr>
          <w:rFonts w:ascii="Cambria" w:eastAsia="Cambria" w:hAnsi="Cambria" w:cs="Cambria"/>
        </w:rPr>
        <w:t xml:space="preserve"> all</w:t>
      </w:r>
      <w:r>
        <w:rPr>
          <w:rFonts w:ascii="Cambria" w:eastAsia="Cambria" w:hAnsi="Cambria" w:cs="Cambria"/>
          <w:spacing w:val="-1"/>
        </w:rPr>
        <w:t xml:space="preserve"> requirements.</w:t>
      </w:r>
    </w:p>
    <w:p w14:paraId="269C3F7C" w14:textId="77777777" w:rsidR="002312B8" w:rsidRDefault="002312B8">
      <w:pPr>
        <w:rPr>
          <w:rFonts w:ascii="Cambria" w:eastAsia="Cambria" w:hAnsi="Cambria" w:cs="Cambria"/>
        </w:rPr>
      </w:pPr>
    </w:p>
    <w:p w14:paraId="533C3A5C" w14:textId="517EA228" w:rsidR="002312B8" w:rsidRDefault="000C0407">
      <w:pPr>
        <w:pStyle w:val="BodyText"/>
        <w:ind w:right="216" w:hanging="1"/>
        <w:jc w:val="both"/>
        <w:rPr>
          <w:spacing w:val="-1"/>
        </w:rPr>
      </w:pPr>
      <w:r>
        <w:rPr>
          <w:rFonts w:cs="Cambria"/>
          <w:b/>
          <w:bCs/>
          <w:spacing w:val="-1"/>
        </w:rPr>
        <w:t>Requestor</w:t>
      </w:r>
      <w:r>
        <w:rPr>
          <w:rFonts w:cs="Cambria"/>
          <w:b/>
          <w:bCs/>
          <w:spacing w:val="-7"/>
        </w:rPr>
        <w:t xml:space="preserve"> </w:t>
      </w:r>
      <w:r>
        <w:t>–</w:t>
      </w:r>
      <w:r>
        <w:rPr>
          <w:spacing w:val="-6"/>
        </w:rPr>
        <w:t xml:space="preserve"> </w:t>
      </w:r>
      <w:r>
        <w:t>a</w:t>
      </w:r>
      <w:r>
        <w:rPr>
          <w:spacing w:val="-5"/>
        </w:rPr>
        <w:t xml:space="preserve"> </w:t>
      </w:r>
      <w:r>
        <w:t>City</w:t>
      </w:r>
      <w:r>
        <w:rPr>
          <w:spacing w:val="-7"/>
        </w:rPr>
        <w:t xml:space="preserve"> </w:t>
      </w:r>
      <w:r>
        <w:rPr>
          <w:spacing w:val="-1"/>
        </w:rPr>
        <w:t>Employee</w:t>
      </w:r>
      <w:r>
        <w:rPr>
          <w:spacing w:val="-5"/>
        </w:rPr>
        <w:t xml:space="preserve"> </w:t>
      </w:r>
      <w:r>
        <w:rPr>
          <w:spacing w:val="-1"/>
        </w:rPr>
        <w:t>that</w:t>
      </w:r>
      <w:r>
        <w:rPr>
          <w:spacing w:val="-6"/>
        </w:rPr>
        <w:t xml:space="preserve"> </w:t>
      </w:r>
      <w:r>
        <w:rPr>
          <w:spacing w:val="-1"/>
        </w:rPr>
        <w:t>submits</w:t>
      </w:r>
      <w:r>
        <w:rPr>
          <w:spacing w:val="-4"/>
        </w:rPr>
        <w:t xml:space="preserve"> </w:t>
      </w:r>
      <w:r>
        <w:rPr>
          <w:spacing w:val="-1"/>
        </w:rPr>
        <w:t>Purchase</w:t>
      </w:r>
      <w:r>
        <w:rPr>
          <w:spacing w:val="-8"/>
        </w:rPr>
        <w:t xml:space="preserve"> </w:t>
      </w:r>
      <w:r>
        <w:rPr>
          <w:spacing w:val="-1"/>
        </w:rPr>
        <w:t>Requisitions</w:t>
      </w:r>
      <w:r>
        <w:rPr>
          <w:spacing w:val="-4"/>
        </w:rPr>
        <w:t xml:space="preserve"> </w:t>
      </w:r>
      <w:r>
        <w:rPr>
          <w:spacing w:val="-1"/>
        </w:rPr>
        <w:t>through</w:t>
      </w:r>
      <w:r>
        <w:rPr>
          <w:spacing w:val="-5"/>
        </w:rPr>
        <w:t xml:space="preserve"> </w:t>
      </w:r>
      <w:r>
        <w:rPr>
          <w:spacing w:val="-1"/>
        </w:rPr>
        <w:t>Munis</w:t>
      </w:r>
      <w:r>
        <w:rPr>
          <w:spacing w:val="-5"/>
        </w:rPr>
        <w:t xml:space="preserve"> </w:t>
      </w:r>
      <w:r>
        <w:rPr>
          <w:spacing w:val="-1"/>
        </w:rPr>
        <w:t>to</w:t>
      </w:r>
      <w:r>
        <w:rPr>
          <w:spacing w:val="-5"/>
        </w:rPr>
        <w:t xml:space="preserve"> </w:t>
      </w:r>
      <w:r>
        <w:t>make</w:t>
      </w:r>
      <w:r>
        <w:rPr>
          <w:spacing w:val="-5"/>
        </w:rPr>
        <w:t xml:space="preserve"> </w:t>
      </w:r>
      <w:r>
        <w:rPr>
          <w:spacing w:val="-1"/>
        </w:rPr>
        <w:t>purchases</w:t>
      </w:r>
      <w:r>
        <w:rPr>
          <w:spacing w:val="-5"/>
        </w:rPr>
        <w:t xml:space="preserve"> </w:t>
      </w:r>
      <w:r>
        <w:t>on</w:t>
      </w:r>
      <w:r>
        <w:rPr>
          <w:spacing w:val="-7"/>
        </w:rPr>
        <w:t xml:space="preserve"> </w:t>
      </w:r>
      <w:r>
        <w:rPr>
          <w:spacing w:val="-1"/>
        </w:rPr>
        <w:t>behalf</w:t>
      </w:r>
      <w:r>
        <w:rPr>
          <w:spacing w:val="-5"/>
        </w:rPr>
        <w:t xml:space="preserve"> </w:t>
      </w:r>
      <w:r>
        <w:t>of</w:t>
      </w:r>
      <w:r>
        <w:rPr>
          <w:spacing w:val="-5"/>
        </w:rPr>
        <w:t xml:space="preserve"> </w:t>
      </w:r>
      <w:r>
        <w:rPr>
          <w:spacing w:val="-1"/>
        </w:rPr>
        <w:t>the</w:t>
      </w:r>
      <w:r>
        <w:rPr>
          <w:spacing w:val="81"/>
        </w:rPr>
        <w:t xml:space="preserve"> </w:t>
      </w:r>
      <w:proofErr w:type="gramStart"/>
      <w:r>
        <w:rPr>
          <w:spacing w:val="-1"/>
        </w:rPr>
        <w:t>City</w:t>
      </w:r>
      <w:proofErr w:type="gramEnd"/>
      <w:r>
        <w:rPr>
          <w:spacing w:val="-1"/>
        </w:rPr>
        <w:t>.</w:t>
      </w:r>
    </w:p>
    <w:p w14:paraId="021FBC44" w14:textId="2DACB147" w:rsidR="007D238D" w:rsidRDefault="007D238D">
      <w:pPr>
        <w:pStyle w:val="BodyText"/>
        <w:ind w:right="216" w:hanging="1"/>
        <w:jc w:val="both"/>
        <w:rPr>
          <w:spacing w:val="-1"/>
        </w:rPr>
      </w:pPr>
    </w:p>
    <w:p w14:paraId="5519CF5A" w14:textId="2DD32ACD" w:rsidR="00D52B9F" w:rsidRDefault="00D52B9F">
      <w:pPr>
        <w:pStyle w:val="BodyText"/>
        <w:ind w:right="216" w:hanging="1"/>
        <w:jc w:val="both"/>
        <w:rPr>
          <w:spacing w:val="-1"/>
        </w:rPr>
      </w:pPr>
      <w:r w:rsidRPr="00D52B9F">
        <w:rPr>
          <w:b/>
          <w:spacing w:val="-1"/>
        </w:rPr>
        <w:t>Request for Information (“RFI”)</w:t>
      </w:r>
      <w:r w:rsidRPr="00D52B9F">
        <w:rPr>
          <w:spacing w:val="-1"/>
        </w:rPr>
        <w:t xml:space="preserve"> - a solicitation document used to obtain general information about products, services, or suppliers.  It is an information request, not binding on either the supplier or the City, and is often used prior to specific requisitions for items.  The purpose of an RFI is to gain familiarity with the current market for a particular supply or service and to gather information in a formal, structured, and comparable way.</w:t>
      </w:r>
    </w:p>
    <w:p w14:paraId="33B0DB76" w14:textId="77777777" w:rsidR="00D52B9F" w:rsidRDefault="00D52B9F">
      <w:pPr>
        <w:pStyle w:val="BodyText"/>
        <w:ind w:right="216" w:hanging="1"/>
        <w:jc w:val="both"/>
        <w:rPr>
          <w:spacing w:val="-1"/>
        </w:rPr>
      </w:pPr>
    </w:p>
    <w:p w14:paraId="3E5D9AB7" w14:textId="68D1F4C6" w:rsidR="007D238D" w:rsidRDefault="007D238D">
      <w:pPr>
        <w:pStyle w:val="BodyText"/>
        <w:ind w:right="216" w:hanging="1"/>
        <w:jc w:val="both"/>
        <w:rPr>
          <w:spacing w:val="-1"/>
        </w:rPr>
      </w:pPr>
      <w:r w:rsidRPr="00D52B9F">
        <w:rPr>
          <w:b/>
          <w:spacing w:val="-1"/>
        </w:rPr>
        <w:t>Request for Proposal (“RFP”)</w:t>
      </w:r>
      <w:r>
        <w:rPr>
          <w:spacing w:val="-1"/>
        </w:rPr>
        <w:t xml:space="preserve"> - </w:t>
      </w:r>
      <w:r w:rsidRPr="007D238D">
        <w:rPr>
          <w:spacing w:val="-1"/>
        </w:rPr>
        <w:t xml:space="preserve">is a document that solicits firms to submit a proposal to perform the scope of work associated with a proposed project. Cost is not the sole basis for selection in an RFP; other qualifications including experience, turnaround time and approach to work are important factors when evaluating proposals. RFPs are project </w:t>
      </w:r>
      <w:proofErr w:type="gramStart"/>
      <w:r w:rsidRPr="007D238D">
        <w:rPr>
          <w:spacing w:val="-1"/>
        </w:rPr>
        <w:t>specific</w:t>
      </w:r>
      <w:proofErr w:type="gramEnd"/>
      <w:r w:rsidRPr="007D238D">
        <w:rPr>
          <w:spacing w:val="-1"/>
        </w:rPr>
        <w:t xml:space="preserve"> and preparation requires general knowledge of the project. It is expected that interested parties would do a limited amount of work to develop a quality proposal. </w:t>
      </w:r>
    </w:p>
    <w:p w14:paraId="59A8383B" w14:textId="794D99EC" w:rsidR="007D238D" w:rsidRDefault="007D238D">
      <w:pPr>
        <w:pStyle w:val="BodyText"/>
        <w:ind w:right="216" w:hanging="1"/>
        <w:jc w:val="both"/>
        <w:rPr>
          <w:spacing w:val="-1"/>
        </w:rPr>
      </w:pPr>
    </w:p>
    <w:p w14:paraId="3116FD21" w14:textId="14AFA587" w:rsidR="007D238D" w:rsidRDefault="007D238D">
      <w:pPr>
        <w:pStyle w:val="BodyText"/>
        <w:ind w:right="216" w:hanging="1"/>
        <w:jc w:val="both"/>
      </w:pPr>
      <w:r w:rsidRPr="00D52B9F">
        <w:rPr>
          <w:b/>
          <w:spacing w:val="-1"/>
        </w:rPr>
        <w:t>Request for Qualification (“RFQ”)</w:t>
      </w:r>
      <w:r>
        <w:rPr>
          <w:spacing w:val="-1"/>
        </w:rPr>
        <w:t xml:space="preserve"> - </w:t>
      </w:r>
      <w:r w:rsidRPr="007D238D">
        <w:rPr>
          <w:spacing w:val="-1"/>
        </w:rPr>
        <w:t xml:space="preserve">is a document that solicits firms to submit information about their </w:t>
      </w:r>
      <w:r w:rsidRPr="007D238D">
        <w:rPr>
          <w:spacing w:val="-1"/>
        </w:rPr>
        <w:lastRenderedPageBreak/>
        <w:t xml:space="preserve">qualification and capabilities to perform the type of work associated with a proposed project.  The preparation of an RFQ generally does not require specific project knowledge or scope. An RFQ may be used as a pre-qualification step to </w:t>
      </w:r>
      <w:proofErr w:type="gramStart"/>
      <w:r w:rsidRPr="007D238D">
        <w:rPr>
          <w:spacing w:val="-1"/>
        </w:rPr>
        <w:t>engaging</w:t>
      </w:r>
      <w:proofErr w:type="gramEnd"/>
      <w:r w:rsidRPr="007D238D">
        <w:rPr>
          <w:spacing w:val="-1"/>
        </w:rPr>
        <w:t xml:space="preserve"> a service provider. If an RFQ is required, only those candidates who successfully respond to it and meet the qualification criteria will be included in the subsequent RFP process. An RFQ will contain specific reference to selection criteria.</w:t>
      </w:r>
    </w:p>
    <w:p w14:paraId="4897ABBF" w14:textId="77777777" w:rsidR="002312B8" w:rsidRDefault="002312B8">
      <w:pPr>
        <w:rPr>
          <w:rFonts w:ascii="Cambria" w:eastAsia="Cambria" w:hAnsi="Cambria" w:cs="Cambria"/>
        </w:rPr>
      </w:pPr>
    </w:p>
    <w:p w14:paraId="7DA48D6F" w14:textId="77777777" w:rsidR="002312B8" w:rsidRDefault="000C0407">
      <w:pPr>
        <w:pStyle w:val="BodyText"/>
        <w:ind w:left="119" w:right="214"/>
        <w:jc w:val="both"/>
      </w:pPr>
      <w:r>
        <w:rPr>
          <w:rFonts w:cs="Cambria"/>
          <w:b/>
          <w:bCs/>
          <w:spacing w:val="-1"/>
        </w:rPr>
        <w:t>Sealed</w:t>
      </w:r>
      <w:r>
        <w:rPr>
          <w:rFonts w:cs="Cambria"/>
          <w:b/>
          <w:bCs/>
          <w:spacing w:val="4"/>
        </w:rPr>
        <w:t xml:space="preserve"> </w:t>
      </w:r>
      <w:r>
        <w:rPr>
          <w:rFonts w:cs="Cambria"/>
          <w:b/>
          <w:bCs/>
          <w:spacing w:val="-1"/>
        </w:rPr>
        <w:t>Bid</w:t>
      </w:r>
      <w:r>
        <w:rPr>
          <w:rFonts w:cs="Cambria"/>
          <w:b/>
          <w:bCs/>
          <w:spacing w:val="4"/>
        </w:rPr>
        <w:t xml:space="preserve"> </w:t>
      </w:r>
      <w:r>
        <w:t>–</w:t>
      </w:r>
      <w:r>
        <w:rPr>
          <w:spacing w:val="4"/>
        </w:rPr>
        <w:t xml:space="preserve"> </w:t>
      </w:r>
      <w:r>
        <w:t>a</w:t>
      </w:r>
      <w:r>
        <w:rPr>
          <w:spacing w:val="2"/>
        </w:rPr>
        <w:t xml:space="preserve"> </w:t>
      </w:r>
      <w:r>
        <w:rPr>
          <w:spacing w:val="-1"/>
        </w:rPr>
        <w:t>purchasing</w:t>
      </w:r>
      <w:r>
        <w:rPr>
          <w:spacing w:val="3"/>
        </w:rPr>
        <w:t xml:space="preserve"> </w:t>
      </w:r>
      <w:r>
        <w:rPr>
          <w:spacing w:val="-1"/>
        </w:rPr>
        <w:t>method</w:t>
      </w:r>
      <w:r>
        <w:rPr>
          <w:spacing w:val="4"/>
        </w:rPr>
        <w:t xml:space="preserve"> </w:t>
      </w:r>
      <w:r>
        <w:rPr>
          <w:spacing w:val="-1"/>
        </w:rPr>
        <w:t>by</w:t>
      </w:r>
      <w:r>
        <w:rPr>
          <w:spacing w:val="3"/>
        </w:rPr>
        <w:t xml:space="preserve"> </w:t>
      </w:r>
      <w:r>
        <w:rPr>
          <w:spacing w:val="-1"/>
        </w:rPr>
        <w:t>Sealed</w:t>
      </w:r>
      <w:r>
        <w:rPr>
          <w:spacing w:val="4"/>
        </w:rPr>
        <w:t xml:space="preserve"> </w:t>
      </w:r>
      <w:r>
        <w:rPr>
          <w:spacing w:val="-1"/>
        </w:rPr>
        <w:t>Bids</w:t>
      </w:r>
      <w:r>
        <w:rPr>
          <w:spacing w:val="5"/>
        </w:rPr>
        <w:t xml:space="preserve"> </w:t>
      </w:r>
      <w:r>
        <w:rPr>
          <w:spacing w:val="-1"/>
        </w:rPr>
        <w:t>(formal</w:t>
      </w:r>
      <w:r>
        <w:rPr>
          <w:spacing w:val="4"/>
        </w:rPr>
        <w:t xml:space="preserve"> </w:t>
      </w:r>
      <w:r>
        <w:rPr>
          <w:spacing w:val="-1"/>
        </w:rPr>
        <w:t>advertising).</w:t>
      </w:r>
      <w:r>
        <w:rPr>
          <w:spacing w:val="4"/>
        </w:rPr>
        <w:t xml:space="preserve"> </w:t>
      </w:r>
      <w:r>
        <w:rPr>
          <w:spacing w:val="-1"/>
        </w:rPr>
        <w:t>Bids</w:t>
      </w:r>
      <w:r>
        <w:t xml:space="preserve"> </w:t>
      </w:r>
      <w:r>
        <w:rPr>
          <w:spacing w:val="-1"/>
        </w:rPr>
        <w:t>are</w:t>
      </w:r>
      <w:r>
        <w:rPr>
          <w:spacing w:val="4"/>
        </w:rPr>
        <w:t xml:space="preserve"> </w:t>
      </w:r>
      <w:r>
        <w:rPr>
          <w:spacing w:val="-1"/>
        </w:rPr>
        <w:t>publicly</w:t>
      </w:r>
      <w:r>
        <w:rPr>
          <w:spacing w:val="1"/>
        </w:rPr>
        <w:t xml:space="preserve"> </w:t>
      </w:r>
      <w:r>
        <w:rPr>
          <w:spacing w:val="-1"/>
        </w:rPr>
        <w:t>solicited,</w:t>
      </w:r>
      <w:r>
        <w:rPr>
          <w:spacing w:val="4"/>
        </w:rPr>
        <w:t xml:space="preserve"> </w:t>
      </w:r>
      <w:r>
        <w:rPr>
          <w:spacing w:val="-1"/>
        </w:rPr>
        <w:t>and</w:t>
      </w:r>
      <w:r>
        <w:rPr>
          <w:spacing w:val="1"/>
        </w:rPr>
        <w:t xml:space="preserve"> </w:t>
      </w:r>
      <w:r>
        <w:t>a</w:t>
      </w:r>
      <w:r>
        <w:rPr>
          <w:spacing w:val="4"/>
        </w:rPr>
        <w:t xml:space="preserve"> </w:t>
      </w:r>
      <w:r>
        <w:rPr>
          <w:spacing w:val="-1"/>
        </w:rPr>
        <w:t>firm</w:t>
      </w:r>
      <w:r>
        <w:rPr>
          <w:spacing w:val="3"/>
        </w:rPr>
        <w:t xml:space="preserve"> </w:t>
      </w:r>
      <w:r>
        <w:rPr>
          <w:spacing w:val="-1"/>
        </w:rPr>
        <w:t>fixed-</w:t>
      </w:r>
      <w:r>
        <w:rPr>
          <w:spacing w:val="65"/>
        </w:rPr>
        <w:t xml:space="preserve"> </w:t>
      </w:r>
      <w:r>
        <w:t>price</w:t>
      </w:r>
      <w:r>
        <w:rPr>
          <w:spacing w:val="-8"/>
        </w:rPr>
        <w:t xml:space="preserve"> </w:t>
      </w:r>
      <w:r>
        <w:rPr>
          <w:spacing w:val="-1"/>
        </w:rPr>
        <w:t>contract</w:t>
      </w:r>
      <w:r>
        <w:rPr>
          <w:spacing w:val="-6"/>
        </w:rPr>
        <w:t xml:space="preserve"> </w:t>
      </w:r>
      <w:r>
        <w:rPr>
          <w:spacing w:val="-1"/>
        </w:rPr>
        <w:t>(lump</w:t>
      </w:r>
      <w:r>
        <w:rPr>
          <w:spacing w:val="-6"/>
        </w:rPr>
        <w:t xml:space="preserve"> </w:t>
      </w:r>
      <w:r>
        <w:rPr>
          <w:spacing w:val="-1"/>
        </w:rPr>
        <w:t>sum</w:t>
      </w:r>
      <w:r>
        <w:rPr>
          <w:spacing w:val="-7"/>
        </w:rPr>
        <w:t xml:space="preserve"> </w:t>
      </w:r>
      <w:r>
        <w:t>or</w:t>
      </w:r>
      <w:r>
        <w:rPr>
          <w:spacing w:val="-6"/>
        </w:rPr>
        <w:t xml:space="preserve"> </w:t>
      </w:r>
      <w:r>
        <w:t>unit</w:t>
      </w:r>
      <w:r>
        <w:rPr>
          <w:spacing w:val="-6"/>
        </w:rPr>
        <w:t xml:space="preserve"> </w:t>
      </w:r>
      <w:r>
        <w:rPr>
          <w:spacing w:val="-1"/>
        </w:rPr>
        <w:t>price)</w:t>
      </w:r>
      <w:r>
        <w:rPr>
          <w:spacing w:val="-6"/>
        </w:rPr>
        <w:t xml:space="preserve"> </w:t>
      </w:r>
      <w:r>
        <w:rPr>
          <w:spacing w:val="-1"/>
        </w:rPr>
        <w:t>is</w:t>
      </w:r>
      <w:r>
        <w:rPr>
          <w:spacing w:val="-5"/>
        </w:rPr>
        <w:t xml:space="preserve"> </w:t>
      </w:r>
      <w:r>
        <w:rPr>
          <w:spacing w:val="-1"/>
        </w:rPr>
        <w:t>awarded</w:t>
      </w:r>
      <w:r>
        <w:rPr>
          <w:spacing w:val="-6"/>
        </w:rPr>
        <w:t xml:space="preserve"> </w:t>
      </w:r>
      <w:r>
        <w:rPr>
          <w:spacing w:val="-2"/>
        </w:rPr>
        <w:t>to</w:t>
      </w:r>
      <w:r>
        <w:rPr>
          <w:spacing w:val="-5"/>
        </w:rPr>
        <w:t xml:space="preserve"> </w:t>
      </w:r>
      <w:r>
        <w:rPr>
          <w:spacing w:val="-1"/>
        </w:rPr>
        <w:t>the</w:t>
      </w:r>
      <w:r>
        <w:rPr>
          <w:spacing w:val="-5"/>
        </w:rPr>
        <w:t xml:space="preserve"> </w:t>
      </w:r>
      <w:r>
        <w:rPr>
          <w:spacing w:val="-1"/>
        </w:rPr>
        <w:t>lowest</w:t>
      </w:r>
      <w:r>
        <w:rPr>
          <w:spacing w:val="-6"/>
        </w:rPr>
        <w:t xml:space="preserve"> </w:t>
      </w:r>
      <w:r>
        <w:rPr>
          <w:spacing w:val="-1"/>
        </w:rPr>
        <w:t>responsible</w:t>
      </w:r>
      <w:r>
        <w:rPr>
          <w:spacing w:val="-5"/>
        </w:rPr>
        <w:t xml:space="preserve"> </w:t>
      </w:r>
      <w:r>
        <w:rPr>
          <w:spacing w:val="-1"/>
        </w:rPr>
        <w:t>bidder</w:t>
      </w:r>
      <w:r>
        <w:rPr>
          <w:spacing w:val="-6"/>
        </w:rPr>
        <w:t xml:space="preserve"> </w:t>
      </w:r>
      <w:r>
        <w:rPr>
          <w:spacing w:val="-1"/>
        </w:rPr>
        <w:t>whose</w:t>
      </w:r>
      <w:r>
        <w:rPr>
          <w:spacing w:val="-5"/>
        </w:rPr>
        <w:t xml:space="preserve"> </w:t>
      </w:r>
      <w:r>
        <w:rPr>
          <w:spacing w:val="-1"/>
        </w:rPr>
        <w:t>bid</w:t>
      </w:r>
      <w:r>
        <w:rPr>
          <w:spacing w:val="-6"/>
        </w:rPr>
        <w:t xml:space="preserve"> </w:t>
      </w:r>
      <w:r>
        <w:rPr>
          <w:spacing w:val="-1"/>
        </w:rPr>
        <w:t>conforms</w:t>
      </w:r>
      <w:r>
        <w:rPr>
          <w:spacing w:val="-7"/>
        </w:rPr>
        <w:t xml:space="preserve"> </w:t>
      </w:r>
      <w:r>
        <w:rPr>
          <w:spacing w:val="-1"/>
        </w:rPr>
        <w:t>with</w:t>
      </w:r>
      <w:r>
        <w:rPr>
          <w:spacing w:val="-5"/>
        </w:rPr>
        <w:t xml:space="preserve"> </w:t>
      </w:r>
      <w:r>
        <w:t>all</w:t>
      </w:r>
      <w:r>
        <w:rPr>
          <w:spacing w:val="-6"/>
        </w:rPr>
        <w:t xml:space="preserve"> </w:t>
      </w:r>
      <w:r>
        <w:rPr>
          <w:spacing w:val="-1"/>
        </w:rPr>
        <w:t>the</w:t>
      </w:r>
      <w:r>
        <w:rPr>
          <w:spacing w:val="83"/>
        </w:rPr>
        <w:t xml:space="preserve"> </w:t>
      </w:r>
      <w:r>
        <w:rPr>
          <w:spacing w:val="-1"/>
        </w:rPr>
        <w:t xml:space="preserve">material </w:t>
      </w:r>
      <w:r>
        <w:rPr>
          <w:spacing w:val="-2"/>
        </w:rPr>
        <w:t>terms</w:t>
      </w:r>
      <w:r>
        <w:t xml:space="preserve"> </w:t>
      </w:r>
      <w:r>
        <w:rPr>
          <w:spacing w:val="-1"/>
        </w:rPr>
        <w:t>and conditions</w:t>
      </w:r>
      <w:r>
        <w:t xml:space="preserve"> </w:t>
      </w:r>
      <w:r>
        <w:rPr>
          <w:spacing w:val="-1"/>
        </w:rPr>
        <w:t>of the Invitation</w:t>
      </w:r>
      <w:r>
        <w:rPr>
          <w:spacing w:val="-2"/>
        </w:rPr>
        <w:t xml:space="preserve"> </w:t>
      </w:r>
      <w:r>
        <w:t>for</w:t>
      </w:r>
      <w:r>
        <w:rPr>
          <w:spacing w:val="-1"/>
        </w:rPr>
        <w:t xml:space="preserve"> Bid (IFB).</w:t>
      </w:r>
    </w:p>
    <w:p w14:paraId="2CD2CD5E" w14:textId="77777777" w:rsidR="002312B8" w:rsidRDefault="002312B8">
      <w:pPr>
        <w:rPr>
          <w:rFonts w:ascii="Cambria" w:eastAsia="Cambria" w:hAnsi="Cambria" w:cs="Cambria"/>
        </w:rPr>
      </w:pPr>
    </w:p>
    <w:p w14:paraId="7AE51E04" w14:textId="1248DD5A" w:rsidR="00FA705F" w:rsidRPr="00B846E3" w:rsidRDefault="00FA705F">
      <w:pPr>
        <w:pStyle w:val="BodyText"/>
        <w:ind w:left="119" w:right="214"/>
        <w:jc w:val="both"/>
        <w:rPr>
          <w:rFonts w:cs="Cambria"/>
          <w:bCs/>
          <w:spacing w:val="-1"/>
        </w:rPr>
      </w:pPr>
      <w:r>
        <w:rPr>
          <w:rFonts w:cs="Cambria"/>
          <w:b/>
          <w:bCs/>
          <w:spacing w:val="-1"/>
        </w:rPr>
        <w:t xml:space="preserve">Services </w:t>
      </w:r>
      <w:r w:rsidRPr="00B846E3">
        <w:rPr>
          <w:rFonts w:cs="Cambria"/>
          <w:bCs/>
          <w:spacing w:val="-1"/>
        </w:rPr>
        <w:t>– means general services, maintenance services, or professional services</w:t>
      </w:r>
      <w:r w:rsidR="00B846E3" w:rsidRPr="00B846E3">
        <w:rPr>
          <w:rFonts w:cs="Cambria"/>
          <w:bCs/>
          <w:spacing w:val="-1"/>
        </w:rPr>
        <w:t>.</w:t>
      </w:r>
    </w:p>
    <w:p w14:paraId="6F49C1CE" w14:textId="77777777" w:rsidR="00FA705F" w:rsidRDefault="00FA705F">
      <w:pPr>
        <w:pStyle w:val="BodyText"/>
        <w:ind w:left="119" w:right="214"/>
        <w:jc w:val="both"/>
        <w:rPr>
          <w:rFonts w:cs="Cambria"/>
          <w:b/>
          <w:bCs/>
          <w:spacing w:val="-1"/>
        </w:rPr>
      </w:pPr>
    </w:p>
    <w:p w14:paraId="2E1D544F" w14:textId="589F3890" w:rsidR="002312B8" w:rsidRDefault="000C0407">
      <w:pPr>
        <w:pStyle w:val="BodyText"/>
        <w:ind w:left="119" w:right="214"/>
        <w:jc w:val="both"/>
      </w:pPr>
      <w:r>
        <w:rPr>
          <w:rFonts w:cs="Cambria"/>
          <w:b/>
          <w:bCs/>
          <w:spacing w:val="-1"/>
        </w:rPr>
        <w:t>Small</w:t>
      </w:r>
      <w:r>
        <w:rPr>
          <w:rFonts w:cs="Cambria"/>
          <w:b/>
          <w:bCs/>
          <w:spacing w:val="20"/>
        </w:rPr>
        <w:t xml:space="preserve"> </w:t>
      </w:r>
      <w:r>
        <w:rPr>
          <w:rFonts w:cs="Cambria"/>
          <w:b/>
          <w:bCs/>
          <w:spacing w:val="-1"/>
        </w:rPr>
        <w:t>Purchase</w:t>
      </w:r>
      <w:r>
        <w:rPr>
          <w:rFonts w:cs="Cambria"/>
          <w:b/>
          <w:bCs/>
          <w:spacing w:val="21"/>
        </w:rPr>
        <w:t xml:space="preserve"> </w:t>
      </w:r>
      <w:r>
        <w:t>–</w:t>
      </w:r>
      <w:r>
        <w:rPr>
          <w:spacing w:val="21"/>
        </w:rPr>
        <w:t xml:space="preserve"> </w:t>
      </w:r>
      <w:r>
        <w:t>a</w:t>
      </w:r>
      <w:r>
        <w:rPr>
          <w:spacing w:val="21"/>
        </w:rPr>
        <w:t xml:space="preserve"> </w:t>
      </w:r>
      <w:r>
        <w:rPr>
          <w:spacing w:val="-1"/>
        </w:rPr>
        <w:t>purchasing</w:t>
      </w:r>
      <w:r>
        <w:rPr>
          <w:spacing w:val="20"/>
        </w:rPr>
        <w:t xml:space="preserve"> </w:t>
      </w:r>
      <w:r>
        <w:rPr>
          <w:spacing w:val="-1"/>
        </w:rPr>
        <w:t>method</w:t>
      </w:r>
      <w:r>
        <w:rPr>
          <w:spacing w:val="21"/>
        </w:rPr>
        <w:t xml:space="preserve"> </w:t>
      </w:r>
      <w:r>
        <w:rPr>
          <w:spacing w:val="-1"/>
        </w:rPr>
        <w:t>that</w:t>
      </w:r>
      <w:r>
        <w:rPr>
          <w:spacing w:val="20"/>
        </w:rPr>
        <w:t xml:space="preserve"> </w:t>
      </w:r>
      <w:r>
        <w:rPr>
          <w:spacing w:val="-1"/>
        </w:rPr>
        <w:t>is</w:t>
      </w:r>
      <w:r>
        <w:rPr>
          <w:spacing w:val="22"/>
        </w:rPr>
        <w:t xml:space="preserve"> </w:t>
      </w:r>
      <w:r>
        <w:rPr>
          <w:spacing w:val="-1"/>
        </w:rPr>
        <w:t>simple</w:t>
      </w:r>
      <w:r>
        <w:rPr>
          <w:spacing w:val="21"/>
        </w:rPr>
        <w:t xml:space="preserve"> </w:t>
      </w:r>
      <w:r>
        <w:rPr>
          <w:spacing w:val="-1"/>
        </w:rPr>
        <w:t>and</w:t>
      </w:r>
      <w:r>
        <w:rPr>
          <w:spacing w:val="21"/>
        </w:rPr>
        <w:t xml:space="preserve"> </w:t>
      </w:r>
      <w:r>
        <w:rPr>
          <w:spacing w:val="-1"/>
        </w:rPr>
        <w:t>informal</w:t>
      </w:r>
      <w:r>
        <w:rPr>
          <w:spacing w:val="21"/>
        </w:rPr>
        <w:t xml:space="preserve"> </w:t>
      </w:r>
      <w:r>
        <w:rPr>
          <w:spacing w:val="-1"/>
        </w:rPr>
        <w:t>that</w:t>
      </w:r>
      <w:r>
        <w:rPr>
          <w:spacing w:val="20"/>
        </w:rPr>
        <w:t xml:space="preserve"> </w:t>
      </w:r>
      <w:r>
        <w:rPr>
          <w:spacing w:val="-1"/>
        </w:rPr>
        <w:t>requires</w:t>
      </w:r>
      <w:r>
        <w:rPr>
          <w:spacing w:val="22"/>
        </w:rPr>
        <w:t xml:space="preserve"> </w:t>
      </w:r>
      <w:r>
        <w:rPr>
          <w:spacing w:val="-1"/>
        </w:rPr>
        <w:t>competition,</w:t>
      </w:r>
      <w:r>
        <w:rPr>
          <w:spacing w:val="21"/>
        </w:rPr>
        <w:t xml:space="preserve"> </w:t>
      </w:r>
      <w:r>
        <w:rPr>
          <w:spacing w:val="-1"/>
        </w:rPr>
        <w:t>including</w:t>
      </w:r>
      <w:r>
        <w:rPr>
          <w:spacing w:val="22"/>
        </w:rPr>
        <w:t xml:space="preserve"> </w:t>
      </w:r>
      <w:r>
        <w:rPr>
          <w:spacing w:val="-1"/>
        </w:rPr>
        <w:t>written</w:t>
      </w:r>
      <w:r>
        <w:rPr>
          <w:spacing w:val="73"/>
        </w:rPr>
        <w:t xml:space="preserve"> </w:t>
      </w:r>
      <w:r>
        <w:t>price</w:t>
      </w:r>
      <w:r>
        <w:rPr>
          <w:spacing w:val="-3"/>
        </w:rPr>
        <w:t xml:space="preserve"> </w:t>
      </w:r>
      <w:r>
        <w:t>or</w:t>
      </w:r>
      <w:r>
        <w:rPr>
          <w:spacing w:val="-1"/>
        </w:rPr>
        <w:t xml:space="preserve"> rate quotations</w:t>
      </w:r>
      <w:r>
        <w:t xml:space="preserve"> </w:t>
      </w:r>
      <w:r>
        <w:rPr>
          <w:spacing w:val="-1"/>
        </w:rPr>
        <w:t>from</w:t>
      </w:r>
      <w:r>
        <w:t xml:space="preserve"> at</w:t>
      </w:r>
      <w:r>
        <w:rPr>
          <w:spacing w:val="-1"/>
        </w:rPr>
        <w:t xml:space="preserve"> least </w:t>
      </w:r>
      <w:r>
        <w:t>3</w:t>
      </w:r>
      <w:r>
        <w:rPr>
          <w:spacing w:val="-3"/>
        </w:rPr>
        <w:t xml:space="preserve"> </w:t>
      </w:r>
      <w:r>
        <w:rPr>
          <w:spacing w:val="-1"/>
        </w:rPr>
        <w:t>sources.</w:t>
      </w:r>
    </w:p>
    <w:p w14:paraId="36382747" w14:textId="77777777" w:rsidR="002312B8" w:rsidRDefault="002312B8">
      <w:pPr>
        <w:rPr>
          <w:rFonts w:ascii="Cambria" w:eastAsia="Cambria" w:hAnsi="Cambria" w:cs="Cambria"/>
        </w:rPr>
      </w:pPr>
    </w:p>
    <w:p w14:paraId="23479AB3" w14:textId="77777777" w:rsidR="002312B8" w:rsidRDefault="000C0407">
      <w:pPr>
        <w:pStyle w:val="BodyText"/>
        <w:ind w:right="216" w:hanging="1"/>
        <w:jc w:val="both"/>
      </w:pPr>
      <w:r>
        <w:rPr>
          <w:rFonts w:cs="Cambria"/>
          <w:b/>
          <w:bCs/>
          <w:spacing w:val="-1"/>
        </w:rPr>
        <w:t>Surety</w:t>
      </w:r>
      <w:r>
        <w:rPr>
          <w:rFonts w:cs="Cambria"/>
          <w:b/>
          <w:bCs/>
          <w:spacing w:val="-8"/>
        </w:rPr>
        <w:t xml:space="preserve"> </w:t>
      </w:r>
      <w:r>
        <w:rPr>
          <w:rFonts w:cs="Cambria"/>
          <w:b/>
          <w:bCs/>
          <w:spacing w:val="-1"/>
        </w:rPr>
        <w:t>Bond</w:t>
      </w:r>
      <w:r>
        <w:rPr>
          <w:rFonts w:cs="Cambria"/>
          <w:b/>
          <w:bCs/>
          <w:spacing w:val="-8"/>
        </w:rPr>
        <w:t xml:space="preserve"> </w:t>
      </w:r>
      <w:r>
        <w:t>–</w:t>
      </w:r>
      <w:r>
        <w:rPr>
          <w:spacing w:val="-8"/>
        </w:rPr>
        <w:t xml:space="preserve"> </w:t>
      </w:r>
      <w:r>
        <w:t>a</w:t>
      </w:r>
      <w:r>
        <w:rPr>
          <w:spacing w:val="-8"/>
        </w:rPr>
        <w:t xml:space="preserve"> </w:t>
      </w:r>
      <w:r>
        <w:rPr>
          <w:spacing w:val="-1"/>
        </w:rPr>
        <w:t>Surety</w:t>
      </w:r>
      <w:r>
        <w:rPr>
          <w:spacing w:val="-9"/>
        </w:rPr>
        <w:t xml:space="preserve"> </w:t>
      </w:r>
      <w:r>
        <w:t>Bond</w:t>
      </w:r>
      <w:r>
        <w:rPr>
          <w:spacing w:val="-8"/>
        </w:rPr>
        <w:t xml:space="preserve"> </w:t>
      </w:r>
      <w:r>
        <w:rPr>
          <w:spacing w:val="-1"/>
        </w:rPr>
        <w:t>serves</w:t>
      </w:r>
      <w:r>
        <w:rPr>
          <w:spacing w:val="-7"/>
        </w:rPr>
        <w:t xml:space="preserve"> </w:t>
      </w:r>
      <w:r>
        <w:rPr>
          <w:spacing w:val="-1"/>
        </w:rPr>
        <w:t>the</w:t>
      </w:r>
      <w:r>
        <w:rPr>
          <w:spacing w:val="-8"/>
        </w:rPr>
        <w:t xml:space="preserve"> </w:t>
      </w:r>
      <w:r>
        <w:rPr>
          <w:spacing w:val="-1"/>
        </w:rPr>
        <w:t>purpose</w:t>
      </w:r>
      <w:r>
        <w:rPr>
          <w:spacing w:val="-8"/>
        </w:rPr>
        <w:t xml:space="preserve"> </w:t>
      </w:r>
      <w:r>
        <w:t>of</w:t>
      </w:r>
      <w:r>
        <w:rPr>
          <w:spacing w:val="-8"/>
        </w:rPr>
        <w:t xml:space="preserve"> </w:t>
      </w:r>
      <w:r>
        <w:rPr>
          <w:spacing w:val="-1"/>
        </w:rPr>
        <w:t>guaranteeing</w:t>
      </w:r>
      <w:r>
        <w:rPr>
          <w:spacing w:val="-7"/>
        </w:rPr>
        <w:t xml:space="preserve"> </w:t>
      </w:r>
      <w:r>
        <w:rPr>
          <w:spacing w:val="-1"/>
        </w:rPr>
        <w:t>the</w:t>
      </w:r>
      <w:r>
        <w:rPr>
          <w:spacing w:val="-8"/>
        </w:rPr>
        <w:t xml:space="preserve"> </w:t>
      </w:r>
      <w:r>
        <w:rPr>
          <w:spacing w:val="-1"/>
        </w:rPr>
        <w:t>vendor’s</w:t>
      </w:r>
      <w:r>
        <w:rPr>
          <w:spacing w:val="-9"/>
        </w:rPr>
        <w:t xml:space="preserve"> </w:t>
      </w:r>
      <w:r>
        <w:rPr>
          <w:spacing w:val="-1"/>
        </w:rPr>
        <w:t>performance</w:t>
      </w:r>
      <w:r>
        <w:rPr>
          <w:spacing w:val="-8"/>
        </w:rPr>
        <w:t xml:space="preserve"> </w:t>
      </w:r>
      <w:r>
        <w:t>of</w:t>
      </w:r>
      <w:r>
        <w:rPr>
          <w:spacing w:val="-8"/>
        </w:rPr>
        <w:t xml:space="preserve"> </w:t>
      </w:r>
      <w:r>
        <w:t>a</w:t>
      </w:r>
      <w:r>
        <w:rPr>
          <w:spacing w:val="-8"/>
        </w:rPr>
        <w:t xml:space="preserve"> </w:t>
      </w:r>
      <w:r>
        <w:rPr>
          <w:spacing w:val="-1"/>
        </w:rPr>
        <w:t>contract</w:t>
      </w:r>
      <w:r>
        <w:rPr>
          <w:spacing w:val="-11"/>
        </w:rPr>
        <w:t xml:space="preserve"> </w:t>
      </w:r>
      <w:r>
        <w:t>for</w:t>
      </w:r>
      <w:r>
        <w:rPr>
          <w:spacing w:val="-8"/>
        </w:rPr>
        <w:t xml:space="preserve"> </w:t>
      </w:r>
      <w:r>
        <w:t>a</w:t>
      </w:r>
      <w:r>
        <w:rPr>
          <w:spacing w:val="-8"/>
        </w:rPr>
        <w:t xml:space="preserve"> </w:t>
      </w:r>
      <w:r>
        <w:rPr>
          <w:spacing w:val="-1"/>
        </w:rPr>
        <w:t>Public</w:t>
      </w:r>
      <w:r>
        <w:rPr>
          <w:spacing w:val="81"/>
        </w:rPr>
        <w:t xml:space="preserve"> </w:t>
      </w:r>
      <w:r>
        <w:rPr>
          <w:spacing w:val="-1"/>
        </w:rPr>
        <w:t>Project</w:t>
      </w:r>
    </w:p>
    <w:p w14:paraId="0D067895" w14:textId="77777777" w:rsidR="002312B8" w:rsidRDefault="002312B8">
      <w:pPr>
        <w:spacing w:before="11"/>
        <w:rPr>
          <w:rFonts w:ascii="Cambria" w:eastAsia="Cambria" w:hAnsi="Cambria" w:cs="Cambria"/>
          <w:sz w:val="25"/>
          <w:szCs w:val="25"/>
        </w:rPr>
      </w:pPr>
    </w:p>
    <w:p w14:paraId="4C4C9E68" w14:textId="77777777" w:rsidR="002312B8" w:rsidRDefault="002312B8">
      <w:pPr>
        <w:spacing w:before="1" w:line="274" w:lineRule="auto"/>
        <w:ind w:left="119" w:right="216"/>
        <w:jc w:val="both"/>
        <w:rPr>
          <w:rFonts w:ascii="Cambria" w:eastAsia="Cambria" w:hAnsi="Cambria" w:cs="Cambria"/>
        </w:rPr>
      </w:pPr>
    </w:p>
    <w:p w14:paraId="3265D10D" w14:textId="77777777" w:rsidR="002312B8" w:rsidRDefault="002312B8">
      <w:pPr>
        <w:spacing w:line="274" w:lineRule="auto"/>
        <w:jc w:val="both"/>
        <w:rPr>
          <w:rFonts w:ascii="Cambria" w:eastAsia="Cambria" w:hAnsi="Cambria" w:cs="Cambria"/>
        </w:rPr>
        <w:sectPr w:rsidR="002312B8" w:rsidSect="00946AE1">
          <w:footerReference w:type="default" r:id="rId37"/>
          <w:pgSz w:w="12240" w:h="15840"/>
          <w:pgMar w:top="660" w:right="500" w:bottom="500" w:left="600" w:header="0" w:footer="309" w:gutter="0"/>
          <w:pgNumType w:start="1"/>
          <w:cols w:space="720"/>
        </w:sectPr>
      </w:pPr>
    </w:p>
    <w:p w14:paraId="0711AE54" w14:textId="77777777" w:rsidR="002312B8" w:rsidRDefault="000C0407">
      <w:pPr>
        <w:spacing w:before="40"/>
        <w:ind w:left="4339"/>
        <w:rPr>
          <w:rFonts w:ascii="Cambria" w:eastAsia="Cambria" w:hAnsi="Cambria" w:cs="Cambria"/>
          <w:sz w:val="28"/>
          <w:szCs w:val="28"/>
        </w:rPr>
      </w:pPr>
      <w:r>
        <w:rPr>
          <w:rFonts w:ascii="Cambria"/>
          <w:b/>
          <w:spacing w:val="-1"/>
          <w:sz w:val="28"/>
        </w:rPr>
        <w:lastRenderedPageBreak/>
        <w:t>Purchasing</w:t>
      </w:r>
      <w:r>
        <w:rPr>
          <w:rFonts w:ascii="Cambria"/>
          <w:b/>
          <w:spacing w:val="1"/>
          <w:sz w:val="28"/>
        </w:rPr>
        <w:t xml:space="preserve"> </w:t>
      </w:r>
      <w:r>
        <w:rPr>
          <w:rFonts w:ascii="Cambria"/>
          <w:b/>
          <w:spacing w:val="-2"/>
          <w:sz w:val="28"/>
        </w:rPr>
        <w:t>Method</w:t>
      </w:r>
      <w:r>
        <w:rPr>
          <w:rFonts w:ascii="Cambria"/>
          <w:b/>
          <w:spacing w:val="1"/>
          <w:sz w:val="28"/>
        </w:rPr>
        <w:t xml:space="preserve"> </w:t>
      </w:r>
      <w:r>
        <w:rPr>
          <w:rFonts w:ascii="Cambria"/>
          <w:b/>
          <w:spacing w:val="-1"/>
          <w:sz w:val="28"/>
        </w:rPr>
        <w:t>and</w:t>
      </w:r>
      <w:r>
        <w:rPr>
          <w:rFonts w:ascii="Cambria"/>
          <w:b/>
          <w:spacing w:val="-2"/>
          <w:sz w:val="28"/>
        </w:rPr>
        <w:t xml:space="preserve"> </w:t>
      </w:r>
      <w:r>
        <w:rPr>
          <w:rFonts w:ascii="Cambria"/>
          <w:b/>
          <w:spacing w:val="-1"/>
          <w:sz w:val="28"/>
        </w:rPr>
        <w:t>Cost Threshold</w:t>
      </w:r>
      <w:r>
        <w:rPr>
          <w:rFonts w:ascii="Cambria"/>
          <w:b/>
          <w:spacing w:val="-2"/>
          <w:sz w:val="28"/>
        </w:rPr>
        <w:t xml:space="preserve"> </w:t>
      </w:r>
      <w:r>
        <w:rPr>
          <w:rFonts w:ascii="Cambria"/>
          <w:b/>
          <w:spacing w:val="-1"/>
          <w:sz w:val="28"/>
        </w:rPr>
        <w:t>Matrix</w:t>
      </w:r>
    </w:p>
    <w:p w14:paraId="4C596E62" w14:textId="77777777" w:rsidR="002312B8" w:rsidRDefault="002312B8">
      <w:pPr>
        <w:spacing w:before="2"/>
        <w:rPr>
          <w:rFonts w:ascii="Cambria" w:eastAsia="Cambria" w:hAnsi="Cambria" w:cs="Cambria"/>
          <w:b/>
          <w:bCs/>
          <w:sz w:val="28"/>
          <w:szCs w:val="28"/>
        </w:rPr>
      </w:pPr>
    </w:p>
    <w:tbl>
      <w:tblPr>
        <w:tblW w:w="0" w:type="auto"/>
        <w:tblInd w:w="118" w:type="dxa"/>
        <w:tblLayout w:type="fixed"/>
        <w:tblCellMar>
          <w:left w:w="0" w:type="dxa"/>
          <w:right w:w="0" w:type="dxa"/>
        </w:tblCellMar>
        <w:tblLook w:val="01E0" w:firstRow="1" w:lastRow="1" w:firstColumn="1" w:lastColumn="1" w:noHBand="0" w:noVBand="0"/>
      </w:tblPr>
      <w:tblGrid>
        <w:gridCol w:w="3799"/>
        <w:gridCol w:w="5143"/>
        <w:gridCol w:w="5251"/>
      </w:tblGrid>
      <w:tr w:rsidR="00025BF0" w14:paraId="30FF4B5A" w14:textId="77777777" w:rsidTr="00EB64D8">
        <w:trPr>
          <w:trHeight w:val="1065"/>
        </w:trPr>
        <w:tc>
          <w:tcPr>
            <w:tcW w:w="3799" w:type="dxa"/>
            <w:tcBorders>
              <w:top w:val="single" w:sz="15" w:space="0" w:color="000000"/>
              <w:left w:val="single" w:sz="8" w:space="0" w:color="000000"/>
              <w:right w:val="single" w:sz="8" w:space="0" w:color="000000"/>
            </w:tcBorders>
            <w:shd w:val="clear" w:color="auto" w:fill="4472C4"/>
            <w:vAlign w:val="center"/>
          </w:tcPr>
          <w:p w14:paraId="1DEC8357" w14:textId="77777777" w:rsidR="00025BF0" w:rsidRDefault="00025BF0" w:rsidP="00025BF0">
            <w:pPr>
              <w:pStyle w:val="TableParagraph"/>
              <w:spacing w:line="221" w:lineRule="exact"/>
              <w:jc w:val="center"/>
              <w:rPr>
                <w:rFonts w:ascii="Cambria" w:eastAsia="Cambria" w:hAnsi="Cambria" w:cs="Cambria"/>
                <w:sz w:val="20"/>
                <w:szCs w:val="20"/>
              </w:rPr>
            </w:pPr>
            <w:r>
              <w:rPr>
                <w:rFonts w:ascii="Cambria"/>
                <w:b/>
                <w:color w:val="FFFFFF"/>
                <w:sz w:val="20"/>
              </w:rPr>
              <w:t>PURCHASING METHOD</w:t>
            </w:r>
          </w:p>
        </w:tc>
        <w:tc>
          <w:tcPr>
            <w:tcW w:w="5143" w:type="dxa"/>
            <w:tcBorders>
              <w:top w:val="single" w:sz="15" w:space="0" w:color="000000"/>
              <w:left w:val="single" w:sz="8" w:space="0" w:color="000000"/>
              <w:right w:val="single" w:sz="8" w:space="0" w:color="000000"/>
            </w:tcBorders>
            <w:shd w:val="clear" w:color="auto" w:fill="4472C4"/>
            <w:vAlign w:val="center"/>
          </w:tcPr>
          <w:p w14:paraId="15775D00" w14:textId="77777777" w:rsidR="00025BF0" w:rsidRPr="00025BF0" w:rsidRDefault="00025BF0" w:rsidP="00025BF0">
            <w:pPr>
              <w:pStyle w:val="TableParagraph"/>
              <w:spacing w:line="255" w:lineRule="auto"/>
              <w:ind w:left="1628" w:right="208" w:hanging="1419"/>
              <w:jc w:val="center"/>
              <w:rPr>
                <w:rFonts w:ascii="Cambria" w:eastAsia="Cambria" w:hAnsi="Cambria" w:cs="Cambria"/>
                <w:b/>
                <w:bCs/>
                <w:sz w:val="20"/>
                <w:szCs w:val="20"/>
              </w:rPr>
            </w:pPr>
            <w:r w:rsidRPr="00025BF0">
              <w:rPr>
                <w:rFonts w:ascii="Cambria" w:eastAsia="Cambria" w:hAnsi="Cambria" w:cs="Cambria"/>
                <w:b/>
                <w:bCs/>
                <w:color w:val="FFFFFF" w:themeColor="background1"/>
                <w:sz w:val="20"/>
                <w:szCs w:val="20"/>
              </w:rPr>
              <w:t>NON-PUBLIC WORKS</w:t>
            </w:r>
          </w:p>
        </w:tc>
        <w:tc>
          <w:tcPr>
            <w:tcW w:w="5251" w:type="dxa"/>
            <w:tcBorders>
              <w:top w:val="single" w:sz="15" w:space="0" w:color="000000"/>
              <w:left w:val="single" w:sz="8" w:space="0" w:color="000000"/>
              <w:right w:val="single" w:sz="8" w:space="0" w:color="000000"/>
            </w:tcBorders>
            <w:shd w:val="clear" w:color="auto" w:fill="4472C4"/>
            <w:vAlign w:val="center"/>
          </w:tcPr>
          <w:p w14:paraId="1F378BEA" w14:textId="77777777" w:rsidR="00025BF0" w:rsidRPr="00025BF0" w:rsidRDefault="00025BF0" w:rsidP="00025BF0">
            <w:pPr>
              <w:pStyle w:val="TableParagraph"/>
              <w:spacing w:line="233" w:lineRule="exact"/>
              <w:ind w:left="284"/>
              <w:jc w:val="center"/>
              <w:rPr>
                <w:rFonts w:ascii="Cambria" w:eastAsia="Cambria" w:hAnsi="Cambria" w:cs="Cambria"/>
                <w:b/>
                <w:bCs/>
                <w:sz w:val="20"/>
                <w:szCs w:val="20"/>
              </w:rPr>
            </w:pPr>
            <w:r w:rsidRPr="00025BF0">
              <w:rPr>
                <w:rFonts w:ascii="Cambria" w:eastAsia="Cambria" w:hAnsi="Cambria" w:cs="Cambria"/>
                <w:b/>
                <w:bCs/>
                <w:color w:val="FFFFFF" w:themeColor="background1"/>
                <w:sz w:val="20"/>
                <w:szCs w:val="20"/>
              </w:rPr>
              <w:t>PUBLIC WORKS</w:t>
            </w:r>
          </w:p>
        </w:tc>
      </w:tr>
      <w:tr w:rsidR="002312B8" w14:paraId="5A59A0AD" w14:textId="77777777" w:rsidTr="00C23EE3">
        <w:trPr>
          <w:trHeight w:hRule="exact" w:val="833"/>
        </w:trPr>
        <w:tc>
          <w:tcPr>
            <w:tcW w:w="3799" w:type="dxa"/>
            <w:tcBorders>
              <w:top w:val="single" w:sz="22" w:space="0" w:color="000000"/>
              <w:left w:val="single" w:sz="8" w:space="0" w:color="000000"/>
              <w:bottom w:val="single" w:sz="22" w:space="0" w:color="000000"/>
              <w:right w:val="single" w:sz="8" w:space="0" w:color="000000"/>
            </w:tcBorders>
            <w:shd w:val="clear" w:color="auto" w:fill="D9E1F2"/>
            <w:vAlign w:val="center"/>
          </w:tcPr>
          <w:p w14:paraId="4CFA9024" w14:textId="77777777" w:rsidR="002312B8" w:rsidRDefault="000C0407" w:rsidP="00C23EE3">
            <w:pPr>
              <w:pStyle w:val="TableParagraph"/>
              <w:spacing w:before="4"/>
              <w:ind w:left="97"/>
              <w:rPr>
                <w:rFonts w:ascii="Cambria" w:eastAsia="Cambria" w:hAnsi="Cambria" w:cs="Cambria"/>
                <w:sz w:val="20"/>
                <w:szCs w:val="20"/>
              </w:rPr>
            </w:pPr>
            <w:r>
              <w:rPr>
                <w:rFonts w:ascii="Cambria"/>
                <w:b/>
                <w:spacing w:val="-1"/>
                <w:sz w:val="20"/>
              </w:rPr>
              <w:t>Micro-Purchase</w:t>
            </w:r>
          </w:p>
        </w:tc>
        <w:tc>
          <w:tcPr>
            <w:tcW w:w="5143" w:type="dxa"/>
            <w:tcBorders>
              <w:top w:val="single" w:sz="15" w:space="0" w:color="000000"/>
              <w:left w:val="single" w:sz="8" w:space="0" w:color="000000"/>
              <w:bottom w:val="single" w:sz="8" w:space="0" w:color="000000"/>
              <w:right w:val="single" w:sz="8" w:space="0" w:color="000000"/>
            </w:tcBorders>
            <w:vAlign w:val="center"/>
          </w:tcPr>
          <w:p w14:paraId="437883C1" w14:textId="77777777" w:rsidR="002312B8" w:rsidRDefault="00C23EE3" w:rsidP="00C23EE3">
            <w:pPr>
              <w:pStyle w:val="TableParagraph"/>
              <w:spacing w:before="13"/>
              <w:ind w:left="97"/>
              <w:jc w:val="center"/>
              <w:rPr>
                <w:rFonts w:ascii="Cambria" w:eastAsia="Cambria" w:hAnsi="Cambria" w:cs="Cambria"/>
                <w:sz w:val="20"/>
                <w:szCs w:val="20"/>
              </w:rPr>
            </w:pPr>
            <w:r>
              <w:rPr>
                <w:rFonts w:ascii="Calibri" w:hAnsi="Calibri" w:cs="Calibri"/>
                <w:sz w:val="20"/>
              </w:rPr>
              <w:t>≤</w:t>
            </w:r>
            <w:r w:rsidR="000C0407">
              <w:rPr>
                <w:rFonts w:ascii="Cambria"/>
                <w:sz w:val="20"/>
              </w:rPr>
              <w:t>$10,000</w:t>
            </w:r>
          </w:p>
        </w:tc>
        <w:tc>
          <w:tcPr>
            <w:tcW w:w="5251" w:type="dxa"/>
            <w:tcBorders>
              <w:top w:val="single" w:sz="15" w:space="0" w:color="000000"/>
              <w:left w:val="single" w:sz="8" w:space="0" w:color="000000"/>
              <w:bottom w:val="single" w:sz="8" w:space="0" w:color="000000"/>
              <w:right w:val="single" w:sz="8" w:space="0" w:color="000000"/>
            </w:tcBorders>
            <w:vAlign w:val="center"/>
          </w:tcPr>
          <w:p w14:paraId="01635251" w14:textId="77777777" w:rsidR="002312B8" w:rsidRDefault="00C23EE3" w:rsidP="00C23EE3">
            <w:pPr>
              <w:pStyle w:val="TableParagraph"/>
              <w:spacing w:before="13"/>
              <w:ind w:left="97"/>
              <w:jc w:val="center"/>
              <w:rPr>
                <w:rFonts w:ascii="Cambria" w:eastAsia="Cambria" w:hAnsi="Cambria" w:cs="Cambria"/>
                <w:sz w:val="20"/>
                <w:szCs w:val="20"/>
              </w:rPr>
            </w:pPr>
            <w:r>
              <w:rPr>
                <w:rFonts w:ascii="Calibri" w:hAnsi="Calibri" w:cs="Calibri"/>
                <w:sz w:val="20"/>
              </w:rPr>
              <w:t>≤</w:t>
            </w:r>
            <w:r>
              <w:rPr>
                <w:rFonts w:ascii="Cambria"/>
                <w:sz w:val="20"/>
              </w:rPr>
              <w:t>$60,000</w:t>
            </w:r>
          </w:p>
        </w:tc>
      </w:tr>
      <w:tr w:rsidR="002312B8" w14:paraId="7FD05F73" w14:textId="77777777" w:rsidTr="00D26253">
        <w:trPr>
          <w:trHeight w:hRule="exact" w:val="830"/>
        </w:trPr>
        <w:tc>
          <w:tcPr>
            <w:tcW w:w="3799" w:type="dxa"/>
            <w:tcBorders>
              <w:top w:val="single" w:sz="22" w:space="0" w:color="000000"/>
              <w:left w:val="single" w:sz="8" w:space="0" w:color="000000"/>
              <w:bottom w:val="single" w:sz="22" w:space="0" w:color="000000"/>
              <w:right w:val="single" w:sz="8" w:space="0" w:color="000000"/>
            </w:tcBorders>
            <w:shd w:val="clear" w:color="auto" w:fill="D9E1F2"/>
            <w:vAlign w:val="center"/>
          </w:tcPr>
          <w:p w14:paraId="3B75EFFB" w14:textId="77777777" w:rsidR="002312B8" w:rsidRDefault="000C0407" w:rsidP="00C23EE3">
            <w:pPr>
              <w:pStyle w:val="TableParagraph"/>
              <w:spacing w:line="231" w:lineRule="exact"/>
              <w:ind w:left="97"/>
              <w:rPr>
                <w:rFonts w:ascii="Cambria" w:eastAsia="Cambria" w:hAnsi="Cambria" w:cs="Cambria"/>
                <w:sz w:val="20"/>
                <w:szCs w:val="20"/>
              </w:rPr>
            </w:pPr>
            <w:r>
              <w:rPr>
                <w:rFonts w:ascii="Cambria"/>
                <w:b/>
                <w:spacing w:val="-1"/>
                <w:sz w:val="20"/>
              </w:rPr>
              <w:t>Small</w:t>
            </w:r>
            <w:r>
              <w:rPr>
                <w:rFonts w:ascii="Cambria"/>
                <w:b/>
                <w:spacing w:val="-14"/>
                <w:sz w:val="20"/>
              </w:rPr>
              <w:t xml:space="preserve"> </w:t>
            </w:r>
            <w:r>
              <w:rPr>
                <w:rFonts w:ascii="Cambria"/>
                <w:b/>
                <w:sz w:val="20"/>
              </w:rPr>
              <w:t>Purchase</w:t>
            </w:r>
          </w:p>
        </w:tc>
        <w:tc>
          <w:tcPr>
            <w:tcW w:w="5143" w:type="dxa"/>
            <w:tcBorders>
              <w:top w:val="single" w:sz="8" w:space="0" w:color="000000"/>
              <w:left w:val="single" w:sz="8" w:space="0" w:color="000000"/>
              <w:bottom w:val="single" w:sz="8" w:space="0" w:color="000000"/>
              <w:right w:val="single" w:sz="8" w:space="0" w:color="000000"/>
            </w:tcBorders>
            <w:vAlign w:val="center"/>
          </w:tcPr>
          <w:p w14:paraId="36843B0A" w14:textId="4A997B2B" w:rsidR="002312B8" w:rsidRDefault="000C0407" w:rsidP="00650754">
            <w:pPr>
              <w:pStyle w:val="TableParagraph"/>
              <w:spacing w:before="13"/>
              <w:ind w:left="97"/>
              <w:rPr>
                <w:rFonts w:ascii="Cambria" w:eastAsia="Cambria" w:hAnsi="Cambria" w:cs="Cambria"/>
                <w:sz w:val="20"/>
                <w:szCs w:val="20"/>
              </w:rPr>
            </w:pPr>
            <w:r>
              <w:rPr>
                <w:rFonts w:ascii="Cambria"/>
                <w:sz w:val="20"/>
              </w:rPr>
              <w:t>Use</w:t>
            </w:r>
            <w:r>
              <w:rPr>
                <w:rFonts w:ascii="Cambria"/>
                <w:spacing w:val="-6"/>
                <w:sz w:val="20"/>
              </w:rPr>
              <w:t xml:space="preserve"> </w:t>
            </w:r>
            <w:r>
              <w:rPr>
                <w:rFonts w:ascii="Cambria"/>
                <w:sz w:val="20"/>
              </w:rPr>
              <w:t>when</w:t>
            </w:r>
            <w:r>
              <w:rPr>
                <w:rFonts w:ascii="Cambria"/>
                <w:spacing w:val="-7"/>
                <w:sz w:val="20"/>
              </w:rPr>
              <w:t xml:space="preserve"> </w:t>
            </w:r>
            <w:r w:rsidR="00650754">
              <w:rPr>
                <w:rFonts w:ascii="Cambria"/>
                <w:sz w:val="20"/>
              </w:rPr>
              <w:t>between</w:t>
            </w:r>
            <w:r>
              <w:rPr>
                <w:rFonts w:ascii="Cambria"/>
                <w:spacing w:val="-8"/>
                <w:sz w:val="20"/>
              </w:rPr>
              <w:t xml:space="preserve"> </w:t>
            </w:r>
            <w:r>
              <w:rPr>
                <w:rFonts w:ascii="Cambria"/>
                <w:sz w:val="20"/>
              </w:rPr>
              <w:t>$10,000</w:t>
            </w:r>
            <w:r>
              <w:rPr>
                <w:rFonts w:ascii="Cambria"/>
                <w:spacing w:val="-6"/>
                <w:sz w:val="20"/>
              </w:rPr>
              <w:t xml:space="preserve"> </w:t>
            </w:r>
            <w:r w:rsidR="00C23EE3">
              <w:rPr>
                <w:rFonts w:ascii="Cambria"/>
                <w:spacing w:val="-6"/>
                <w:sz w:val="20"/>
              </w:rPr>
              <w:t xml:space="preserve">to </w:t>
            </w:r>
            <w:r>
              <w:rPr>
                <w:rFonts w:ascii="Cambria"/>
                <w:sz w:val="20"/>
              </w:rPr>
              <w:t>$100,000</w:t>
            </w:r>
          </w:p>
        </w:tc>
        <w:tc>
          <w:tcPr>
            <w:tcW w:w="5251" w:type="dxa"/>
            <w:tcBorders>
              <w:top w:val="single" w:sz="8" w:space="0" w:color="000000"/>
              <w:left w:val="single" w:sz="8" w:space="0" w:color="000000"/>
              <w:bottom w:val="single" w:sz="8" w:space="0" w:color="000000"/>
              <w:right w:val="single" w:sz="8" w:space="0" w:color="000000"/>
            </w:tcBorders>
            <w:vAlign w:val="center"/>
          </w:tcPr>
          <w:p w14:paraId="09D9B3B8" w14:textId="729230BD" w:rsidR="002312B8" w:rsidRDefault="000C0407" w:rsidP="00650754">
            <w:pPr>
              <w:pStyle w:val="TableParagraph"/>
              <w:spacing w:before="13" w:line="255" w:lineRule="auto"/>
              <w:ind w:left="97" w:right="479"/>
              <w:rPr>
                <w:rFonts w:ascii="Cambria" w:eastAsia="Cambria" w:hAnsi="Cambria" w:cs="Cambria"/>
                <w:sz w:val="20"/>
                <w:szCs w:val="20"/>
              </w:rPr>
            </w:pPr>
            <w:r>
              <w:rPr>
                <w:rFonts w:ascii="Cambria"/>
                <w:sz w:val="20"/>
              </w:rPr>
              <w:t>Use</w:t>
            </w:r>
            <w:r>
              <w:rPr>
                <w:rFonts w:ascii="Cambria"/>
                <w:spacing w:val="-6"/>
                <w:sz w:val="20"/>
              </w:rPr>
              <w:t xml:space="preserve"> </w:t>
            </w:r>
            <w:r>
              <w:rPr>
                <w:rFonts w:ascii="Cambria"/>
                <w:sz w:val="20"/>
              </w:rPr>
              <w:t>when</w:t>
            </w:r>
            <w:r>
              <w:rPr>
                <w:rFonts w:ascii="Cambria"/>
                <w:spacing w:val="-7"/>
                <w:sz w:val="20"/>
              </w:rPr>
              <w:t xml:space="preserve"> </w:t>
            </w:r>
            <w:r w:rsidR="00650754">
              <w:rPr>
                <w:rFonts w:ascii="Cambria"/>
                <w:sz w:val="20"/>
              </w:rPr>
              <w:t>between</w:t>
            </w:r>
            <w:r>
              <w:rPr>
                <w:rFonts w:ascii="Cambria"/>
                <w:spacing w:val="-8"/>
                <w:sz w:val="20"/>
              </w:rPr>
              <w:t xml:space="preserve"> </w:t>
            </w:r>
            <w:r>
              <w:rPr>
                <w:rFonts w:ascii="Cambria"/>
                <w:sz w:val="20"/>
              </w:rPr>
              <w:t>$</w:t>
            </w:r>
            <w:r w:rsidR="00C23EE3">
              <w:rPr>
                <w:rFonts w:ascii="Cambria"/>
                <w:sz w:val="20"/>
              </w:rPr>
              <w:t>6</w:t>
            </w:r>
            <w:r>
              <w:rPr>
                <w:rFonts w:ascii="Cambria"/>
                <w:sz w:val="20"/>
              </w:rPr>
              <w:t>0,000</w:t>
            </w:r>
            <w:r w:rsidR="00C23EE3">
              <w:rPr>
                <w:rFonts w:ascii="Cambria"/>
                <w:sz w:val="20"/>
              </w:rPr>
              <w:t xml:space="preserve"> to $200,000</w:t>
            </w:r>
          </w:p>
        </w:tc>
      </w:tr>
      <w:tr w:rsidR="002312B8" w14:paraId="0FCDE3D1" w14:textId="77777777" w:rsidTr="00D26253">
        <w:trPr>
          <w:trHeight w:hRule="exact" w:val="833"/>
        </w:trPr>
        <w:tc>
          <w:tcPr>
            <w:tcW w:w="3799" w:type="dxa"/>
            <w:tcBorders>
              <w:top w:val="single" w:sz="22" w:space="0" w:color="000000"/>
              <w:left w:val="single" w:sz="8" w:space="0" w:color="000000"/>
              <w:bottom w:val="single" w:sz="22" w:space="0" w:color="000000"/>
              <w:right w:val="single" w:sz="8" w:space="0" w:color="000000"/>
            </w:tcBorders>
            <w:shd w:val="clear" w:color="auto" w:fill="D9E1F2"/>
            <w:vAlign w:val="center"/>
          </w:tcPr>
          <w:p w14:paraId="77EAB529" w14:textId="77777777" w:rsidR="002312B8" w:rsidRDefault="000C0407" w:rsidP="00C23EE3">
            <w:pPr>
              <w:pStyle w:val="TableParagraph"/>
              <w:spacing w:line="233" w:lineRule="exact"/>
              <w:ind w:left="97"/>
              <w:rPr>
                <w:rFonts w:ascii="Cambria" w:eastAsia="Cambria" w:hAnsi="Cambria" w:cs="Cambria"/>
                <w:sz w:val="20"/>
                <w:szCs w:val="20"/>
              </w:rPr>
            </w:pPr>
            <w:r>
              <w:rPr>
                <w:rFonts w:ascii="Cambria"/>
                <w:b/>
                <w:spacing w:val="-1"/>
                <w:sz w:val="20"/>
              </w:rPr>
              <w:t>Sealed</w:t>
            </w:r>
            <w:r>
              <w:rPr>
                <w:rFonts w:ascii="Cambria"/>
                <w:b/>
                <w:spacing w:val="-7"/>
                <w:sz w:val="20"/>
              </w:rPr>
              <w:t xml:space="preserve"> </w:t>
            </w:r>
            <w:r>
              <w:rPr>
                <w:rFonts w:ascii="Cambria"/>
                <w:b/>
                <w:spacing w:val="-1"/>
                <w:sz w:val="20"/>
              </w:rPr>
              <w:t>Bid</w:t>
            </w:r>
            <w:r>
              <w:rPr>
                <w:rFonts w:ascii="Cambria"/>
                <w:b/>
                <w:spacing w:val="-7"/>
                <w:sz w:val="20"/>
              </w:rPr>
              <w:t xml:space="preserve"> </w:t>
            </w:r>
            <w:r>
              <w:rPr>
                <w:rFonts w:ascii="Cambria"/>
                <w:b/>
                <w:sz w:val="20"/>
              </w:rPr>
              <w:t>(IFB)</w:t>
            </w:r>
          </w:p>
        </w:tc>
        <w:tc>
          <w:tcPr>
            <w:tcW w:w="5143" w:type="dxa"/>
            <w:tcBorders>
              <w:top w:val="single" w:sz="8" w:space="0" w:color="000000"/>
              <w:left w:val="single" w:sz="8" w:space="0" w:color="000000"/>
              <w:bottom w:val="single" w:sz="8" w:space="0" w:color="000000"/>
              <w:right w:val="single" w:sz="8" w:space="0" w:color="000000"/>
            </w:tcBorders>
            <w:vAlign w:val="center"/>
          </w:tcPr>
          <w:p w14:paraId="0234E5CD" w14:textId="77777777" w:rsidR="002312B8" w:rsidRDefault="000C0407" w:rsidP="00D26253">
            <w:pPr>
              <w:pStyle w:val="TableParagraph"/>
              <w:spacing w:before="15" w:line="255" w:lineRule="auto"/>
              <w:ind w:left="97" w:right="697"/>
              <w:rPr>
                <w:rFonts w:ascii="Cambria" w:eastAsia="Cambria" w:hAnsi="Cambria" w:cs="Cambria"/>
                <w:sz w:val="20"/>
                <w:szCs w:val="20"/>
              </w:rPr>
            </w:pPr>
            <w:r>
              <w:rPr>
                <w:rFonts w:ascii="Cambria"/>
                <w:sz w:val="20"/>
              </w:rPr>
              <w:t>Use</w:t>
            </w:r>
            <w:r>
              <w:rPr>
                <w:rFonts w:ascii="Cambria"/>
                <w:spacing w:val="-6"/>
                <w:sz w:val="20"/>
              </w:rPr>
              <w:t xml:space="preserve"> </w:t>
            </w:r>
            <w:r>
              <w:rPr>
                <w:rFonts w:ascii="Cambria"/>
                <w:sz w:val="20"/>
              </w:rPr>
              <w:t>when</w:t>
            </w:r>
            <w:r>
              <w:rPr>
                <w:rFonts w:ascii="Cambria"/>
                <w:spacing w:val="-8"/>
                <w:sz w:val="20"/>
              </w:rPr>
              <w:t xml:space="preserve"> </w:t>
            </w:r>
            <w:r>
              <w:rPr>
                <w:rFonts w:ascii="Cambria"/>
                <w:sz w:val="20"/>
              </w:rPr>
              <w:t>greater</w:t>
            </w:r>
            <w:r>
              <w:rPr>
                <w:rFonts w:ascii="Cambria"/>
                <w:spacing w:val="-8"/>
                <w:sz w:val="20"/>
              </w:rPr>
              <w:t xml:space="preserve"> </w:t>
            </w:r>
            <w:r>
              <w:rPr>
                <w:rFonts w:ascii="Cambria"/>
                <w:sz w:val="20"/>
              </w:rPr>
              <w:t>than</w:t>
            </w:r>
            <w:r>
              <w:rPr>
                <w:rFonts w:ascii="Cambria"/>
                <w:spacing w:val="-7"/>
                <w:sz w:val="20"/>
              </w:rPr>
              <w:t xml:space="preserve"> </w:t>
            </w:r>
            <w:r>
              <w:rPr>
                <w:rFonts w:ascii="Cambria"/>
                <w:sz w:val="20"/>
              </w:rPr>
              <w:t>$100,000</w:t>
            </w:r>
          </w:p>
        </w:tc>
        <w:tc>
          <w:tcPr>
            <w:tcW w:w="5251" w:type="dxa"/>
            <w:tcBorders>
              <w:top w:val="single" w:sz="8" w:space="0" w:color="000000"/>
              <w:left w:val="single" w:sz="8" w:space="0" w:color="000000"/>
              <w:bottom w:val="single" w:sz="8" w:space="0" w:color="000000"/>
              <w:right w:val="single" w:sz="8" w:space="0" w:color="000000"/>
            </w:tcBorders>
            <w:vAlign w:val="center"/>
          </w:tcPr>
          <w:p w14:paraId="42609F59" w14:textId="77777777" w:rsidR="002312B8" w:rsidRDefault="000C0407" w:rsidP="00D26253">
            <w:pPr>
              <w:pStyle w:val="TableParagraph"/>
              <w:spacing w:before="15" w:line="255" w:lineRule="auto"/>
              <w:ind w:left="97" w:right="722"/>
              <w:rPr>
                <w:rFonts w:ascii="Cambria" w:eastAsia="Cambria" w:hAnsi="Cambria" w:cs="Cambria"/>
                <w:sz w:val="20"/>
                <w:szCs w:val="20"/>
              </w:rPr>
            </w:pPr>
            <w:r>
              <w:rPr>
                <w:rFonts w:ascii="Cambria"/>
                <w:sz w:val="20"/>
              </w:rPr>
              <w:t>Use</w:t>
            </w:r>
            <w:r>
              <w:rPr>
                <w:rFonts w:ascii="Cambria"/>
                <w:spacing w:val="-6"/>
                <w:sz w:val="20"/>
              </w:rPr>
              <w:t xml:space="preserve"> </w:t>
            </w:r>
            <w:r>
              <w:rPr>
                <w:rFonts w:ascii="Cambria"/>
                <w:sz w:val="20"/>
              </w:rPr>
              <w:t>when</w:t>
            </w:r>
            <w:r>
              <w:rPr>
                <w:rFonts w:ascii="Cambria"/>
                <w:spacing w:val="-8"/>
                <w:sz w:val="20"/>
              </w:rPr>
              <w:t xml:space="preserve"> </w:t>
            </w:r>
            <w:r>
              <w:rPr>
                <w:rFonts w:ascii="Cambria"/>
                <w:sz w:val="20"/>
              </w:rPr>
              <w:t>greater</w:t>
            </w:r>
            <w:r>
              <w:rPr>
                <w:rFonts w:ascii="Cambria"/>
                <w:spacing w:val="-8"/>
                <w:sz w:val="20"/>
              </w:rPr>
              <w:t xml:space="preserve"> </w:t>
            </w:r>
            <w:r>
              <w:rPr>
                <w:rFonts w:ascii="Cambria"/>
                <w:sz w:val="20"/>
              </w:rPr>
              <w:t>than</w:t>
            </w:r>
            <w:r>
              <w:rPr>
                <w:rFonts w:ascii="Cambria"/>
                <w:spacing w:val="-8"/>
                <w:sz w:val="20"/>
              </w:rPr>
              <w:t xml:space="preserve"> </w:t>
            </w:r>
            <w:r>
              <w:rPr>
                <w:rFonts w:ascii="Cambria"/>
                <w:sz w:val="20"/>
              </w:rPr>
              <w:t>$</w:t>
            </w:r>
            <w:r w:rsidR="00D26253">
              <w:rPr>
                <w:rFonts w:ascii="Cambria"/>
                <w:sz w:val="20"/>
              </w:rPr>
              <w:t>2</w:t>
            </w:r>
            <w:r>
              <w:rPr>
                <w:rFonts w:ascii="Cambria"/>
                <w:sz w:val="20"/>
              </w:rPr>
              <w:t>00,000</w:t>
            </w:r>
            <w:r>
              <w:rPr>
                <w:rFonts w:ascii="Cambria"/>
                <w:spacing w:val="-6"/>
                <w:sz w:val="20"/>
              </w:rPr>
              <w:t xml:space="preserve"> </w:t>
            </w:r>
          </w:p>
        </w:tc>
      </w:tr>
      <w:tr w:rsidR="002312B8" w14:paraId="2586413A" w14:textId="77777777" w:rsidTr="00D26253">
        <w:trPr>
          <w:trHeight w:hRule="exact" w:val="379"/>
        </w:trPr>
        <w:tc>
          <w:tcPr>
            <w:tcW w:w="3799" w:type="dxa"/>
            <w:tcBorders>
              <w:top w:val="single" w:sz="22" w:space="0" w:color="000000"/>
              <w:left w:val="single" w:sz="8" w:space="0" w:color="000000"/>
              <w:bottom w:val="single" w:sz="22" w:space="0" w:color="000000"/>
              <w:right w:val="single" w:sz="8" w:space="0" w:color="000000"/>
            </w:tcBorders>
            <w:shd w:val="clear" w:color="auto" w:fill="D9E1F2"/>
            <w:vAlign w:val="center"/>
          </w:tcPr>
          <w:p w14:paraId="68A9822B" w14:textId="77777777" w:rsidR="002312B8" w:rsidRDefault="00FA0BAD" w:rsidP="00C23EE3">
            <w:pPr>
              <w:pStyle w:val="TableParagraph"/>
              <w:spacing w:line="231" w:lineRule="exact"/>
              <w:ind w:left="97"/>
              <w:rPr>
                <w:rFonts w:ascii="Cambria" w:eastAsia="Cambria" w:hAnsi="Cambria" w:cs="Cambria"/>
                <w:sz w:val="20"/>
                <w:szCs w:val="20"/>
              </w:rPr>
            </w:pPr>
            <w:r>
              <w:rPr>
                <w:rFonts w:ascii="Cambria"/>
                <w:b/>
                <w:spacing w:val="-1"/>
                <w:sz w:val="20"/>
              </w:rPr>
              <w:t xml:space="preserve">Sealed </w:t>
            </w:r>
            <w:r>
              <w:rPr>
                <w:rFonts w:ascii="Cambria"/>
                <w:b/>
                <w:spacing w:val="-12"/>
                <w:sz w:val="20"/>
              </w:rPr>
              <w:t>Proposal/Qualification</w:t>
            </w:r>
            <w:r w:rsidR="000C0407">
              <w:rPr>
                <w:rFonts w:ascii="Cambria"/>
                <w:b/>
                <w:spacing w:val="-12"/>
                <w:sz w:val="20"/>
              </w:rPr>
              <w:t xml:space="preserve"> </w:t>
            </w:r>
            <w:r w:rsidR="000C0407">
              <w:rPr>
                <w:rFonts w:ascii="Cambria"/>
                <w:b/>
                <w:sz w:val="20"/>
              </w:rPr>
              <w:t>(RFP</w:t>
            </w:r>
            <w:r>
              <w:rPr>
                <w:rFonts w:ascii="Cambria"/>
                <w:b/>
                <w:sz w:val="20"/>
              </w:rPr>
              <w:t>/RFQ</w:t>
            </w:r>
            <w:r w:rsidR="000C0407">
              <w:rPr>
                <w:rFonts w:ascii="Cambria"/>
                <w:b/>
                <w:sz w:val="20"/>
              </w:rPr>
              <w:t>)</w:t>
            </w:r>
          </w:p>
        </w:tc>
        <w:tc>
          <w:tcPr>
            <w:tcW w:w="5143" w:type="dxa"/>
            <w:tcBorders>
              <w:top w:val="single" w:sz="8" w:space="0" w:color="000000"/>
              <w:left w:val="single" w:sz="8" w:space="0" w:color="000000"/>
              <w:bottom w:val="single" w:sz="8" w:space="0" w:color="000000"/>
              <w:right w:val="single" w:sz="8" w:space="0" w:color="000000"/>
            </w:tcBorders>
            <w:vAlign w:val="center"/>
          </w:tcPr>
          <w:p w14:paraId="49F3A322" w14:textId="77777777" w:rsidR="002312B8" w:rsidRDefault="000C0407" w:rsidP="00D26253">
            <w:pPr>
              <w:pStyle w:val="TableParagraph"/>
              <w:spacing w:before="13"/>
              <w:ind w:left="97"/>
              <w:rPr>
                <w:rFonts w:ascii="Cambria" w:eastAsia="Cambria" w:hAnsi="Cambria" w:cs="Cambria"/>
                <w:sz w:val="20"/>
                <w:szCs w:val="20"/>
              </w:rPr>
            </w:pPr>
            <w:r>
              <w:rPr>
                <w:rFonts w:ascii="Cambria"/>
                <w:sz w:val="20"/>
              </w:rPr>
              <w:t>Use</w:t>
            </w:r>
            <w:r>
              <w:rPr>
                <w:rFonts w:ascii="Cambria"/>
                <w:spacing w:val="-7"/>
                <w:sz w:val="20"/>
              </w:rPr>
              <w:t xml:space="preserve"> </w:t>
            </w:r>
            <w:r>
              <w:rPr>
                <w:rFonts w:ascii="Cambria"/>
                <w:sz w:val="20"/>
              </w:rPr>
              <w:t>when</w:t>
            </w:r>
            <w:r>
              <w:rPr>
                <w:rFonts w:ascii="Cambria"/>
                <w:spacing w:val="-9"/>
                <w:sz w:val="20"/>
              </w:rPr>
              <w:t xml:space="preserve"> </w:t>
            </w:r>
            <w:r>
              <w:rPr>
                <w:rFonts w:ascii="Cambria"/>
                <w:sz w:val="20"/>
              </w:rPr>
              <w:t>greater</w:t>
            </w:r>
            <w:r>
              <w:rPr>
                <w:rFonts w:ascii="Cambria"/>
                <w:spacing w:val="-8"/>
                <w:sz w:val="20"/>
              </w:rPr>
              <w:t xml:space="preserve"> </w:t>
            </w:r>
            <w:r>
              <w:rPr>
                <w:rFonts w:ascii="Cambria"/>
                <w:sz w:val="20"/>
              </w:rPr>
              <w:t>than</w:t>
            </w:r>
            <w:r>
              <w:rPr>
                <w:rFonts w:ascii="Cambria"/>
                <w:spacing w:val="-9"/>
                <w:sz w:val="20"/>
              </w:rPr>
              <w:t xml:space="preserve"> </w:t>
            </w:r>
            <w:r>
              <w:rPr>
                <w:rFonts w:ascii="Cambria"/>
                <w:sz w:val="20"/>
              </w:rPr>
              <w:t>$100,000</w:t>
            </w:r>
          </w:p>
        </w:tc>
        <w:tc>
          <w:tcPr>
            <w:tcW w:w="5251" w:type="dxa"/>
            <w:tcBorders>
              <w:top w:val="single" w:sz="8" w:space="0" w:color="000000"/>
              <w:left w:val="single" w:sz="8" w:space="0" w:color="000000"/>
              <w:bottom w:val="single" w:sz="8" w:space="0" w:color="000000"/>
              <w:right w:val="single" w:sz="8" w:space="0" w:color="000000"/>
            </w:tcBorders>
          </w:tcPr>
          <w:p w14:paraId="22C61E54" w14:textId="77777777" w:rsidR="002312B8" w:rsidRDefault="000C0407">
            <w:pPr>
              <w:pStyle w:val="TableParagraph"/>
              <w:spacing w:before="13"/>
              <w:ind w:left="97"/>
              <w:rPr>
                <w:rFonts w:ascii="Cambria" w:eastAsia="Cambria" w:hAnsi="Cambria" w:cs="Cambria"/>
                <w:sz w:val="20"/>
                <w:szCs w:val="20"/>
              </w:rPr>
            </w:pPr>
            <w:r>
              <w:rPr>
                <w:rFonts w:ascii="Cambria"/>
                <w:sz w:val="20"/>
              </w:rPr>
              <w:t>Does</w:t>
            </w:r>
            <w:r>
              <w:rPr>
                <w:rFonts w:ascii="Cambria"/>
                <w:spacing w:val="-6"/>
                <w:sz w:val="20"/>
              </w:rPr>
              <w:t xml:space="preserve"> </w:t>
            </w:r>
            <w:r>
              <w:rPr>
                <w:rFonts w:ascii="Cambria"/>
                <w:spacing w:val="-1"/>
                <w:sz w:val="20"/>
              </w:rPr>
              <w:t>not</w:t>
            </w:r>
            <w:r>
              <w:rPr>
                <w:rFonts w:ascii="Cambria"/>
                <w:spacing w:val="-7"/>
                <w:sz w:val="20"/>
              </w:rPr>
              <w:t xml:space="preserve"> </w:t>
            </w:r>
            <w:r>
              <w:rPr>
                <w:rFonts w:ascii="Cambria"/>
                <w:sz w:val="20"/>
              </w:rPr>
              <w:t>apply</w:t>
            </w:r>
            <w:r>
              <w:rPr>
                <w:rFonts w:ascii="Cambria"/>
                <w:spacing w:val="-6"/>
                <w:sz w:val="20"/>
              </w:rPr>
              <w:t xml:space="preserve"> </w:t>
            </w:r>
            <w:r>
              <w:rPr>
                <w:rFonts w:ascii="Cambria"/>
                <w:spacing w:val="-1"/>
                <w:sz w:val="20"/>
              </w:rPr>
              <w:t>to</w:t>
            </w:r>
            <w:r>
              <w:rPr>
                <w:rFonts w:ascii="Cambria"/>
                <w:spacing w:val="-4"/>
                <w:sz w:val="20"/>
              </w:rPr>
              <w:t xml:space="preserve"> </w:t>
            </w:r>
            <w:r>
              <w:rPr>
                <w:rFonts w:ascii="Cambria"/>
                <w:spacing w:val="-1"/>
                <w:sz w:val="20"/>
              </w:rPr>
              <w:t>Public</w:t>
            </w:r>
            <w:r>
              <w:rPr>
                <w:rFonts w:ascii="Cambria"/>
                <w:spacing w:val="-5"/>
                <w:sz w:val="20"/>
              </w:rPr>
              <w:t xml:space="preserve"> </w:t>
            </w:r>
            <w:r>
              <w:rPr>
                <w:rFonts w:ascii="Cambria"/>
                <w:sz w:val="20"/>
              </w:rPr>
              <w:t>Projects</w:t>
            </w:r>
          </w:p>
        </w:tc>
      </w:tr>
      <w:tr w:rsidR="002312B8" w14:paraId="03722DF0" w14:textId="77777777" w:rsidTr="00D26253">
        <w:trPr>
          <w:trHeight w:hRule="exact" w:val="449"/>
        </w:trPr>
        <w:tc>
          <w:tcPr>
            <w:tcW w:w="3799" w:type="dxa"/>
            <w:tcBorders>
              <w:top w:val="single" w:sz="22" w:space="0" w:color="000000"/>
              <w:left w:val="single" w:sz="8" w:space="0" w:color="000000"/>
              <w:bottom w:val="single" w:sz="15" w:space="0" w:color="000000"/>
              <w:right w:val="single" w:sz="8" w:space="0" w:color="000000"/>
            </w:tcBorders>
            <w:shd w:val="clear" w:color="auto" w:fill="D9E1F2"/>
            <w:vAlign w:val="center"/>
          </w:tcPr>
          <w:p w14:paraId="2A811734" w14:textId="77777777" w:rsidR="002312B8" w:rsidRDefault="000C0407" w:rsidP="00C23EE3">
            <w:pPr>
              <w:pStyle w:val="TableParagraph"/>
              <w:spacing w:line="233" w:lineRule="exact"/>
              <w:ind w:left="97"/>
              <w:rPr>
                <w:rFonts w:ascii="Cambria" w:eastAsia="Cambria" w:hAnsi="Cambria" w:cs="Cambria"/>
                <w:sz w:val="20"/>
                <w:szCs w:val="20"/>
              </w:rPr>
            </w:pPr>
            <w:r>
              <w:rPr>
                <w:rFonts w:ascii="Cambria"/>
                <w:b/>
                <w:spacing w:val="-1"/>
                <w:sz w:val="20"/>
              </w:rPr>
              <w:t>Non</w:t>
            </w:r>
            <w:r w:rsidR="00C23EE3">
              <w:rPr>
                <w:rFonts w:ascii="Cambria"/>
                <w:b/>
                <w:spacing w:val="-1"/>
                <w:sz w:val="20"/>
              </w:rPr>
              <w:t>-C</w:t>
            </w:r>
            <w:r>
              <w:rPr>
                <w:rFonts w:ascii="Cambria"/>
                <w:b/>
                <w:spacing w:val="-1"/>
                <w:sz w:val="20"/>
              </w:rPr>
              <w:t>ompetitive</w:t>
            </w:r>
            <w:r>
              <w:rPr>
                <w:rFonts w:ascii="Cambria"/>
                <w:b/>
                <w:spacing w:val="-24"/>
                <w:sz w:val="20"/>
              </w:rPr>
              <w:t xml:space="preserve"> </w:t>
            </w:r>
            <w:r>
              <w:rPr>
                <w:rFonts w:ascii="Cambria"/>
                <w:b/>
                <w:sz w:val="20"/>
              </w:rPr>
              <w:t>Proposal</w:t>
            </w:r>
          </w:p>
        </w:tc>
        <w:tc>
          <w:tcPr>
            <w:tcW w:w="5143" w:type="dxa"/>
            <w:tcBorders>
              <w:top w:val="single" w:sz="8" w:space="0" w:color="000000"/>
              <w:left w:val="single" w:sz="8" w:space="0" w:color="000000"/>
              <w:bottom w:val="single" w:sz="8" w:space="0" w:color="000000"/>
              <w:right w:val="single" w:sz="8" w:space="0" w:color="000000"/>
            </w:tcBorders>
            <w:vAlign w:val="center"/>
          </w:tcPr>
          <w:p w14:paraId="3563E428" w14:textId="77777777" w:rsidR="002312B8" w:rsidRDefault="000C0407" w:rsidP="00D26253">
            <w:pPr>
              <w:pStyle w:val="TableParagraph"/>
              <w:spacing w:before="15"/>
              <w:ind w:left="97"/>
              <w:rPr>
                <w:rFonts w:ascii="Cambria" w:eastAsia="Cambria" w:hAnsi="Cambria" w:cs="Cambria"/>
                <w:sz w:val="20"/>
                <w:szCs w:val="20"/>
              </w:rPr>
            </w:pPr>
            <w:r>
              <w:rPr>
                <w:rFonts w:ascii="Cambria"/>
                <w:sz w:val="20"/>
              </w:rPr>
              <w:t>Use</w:t>
            </w:r>
            <w:r>
              <w:rPr>
                <w:rFonts w:ascii="Cambria"/>
                <w:spacing w:val="-7"/>
                <w:sz w:val="20"/>
              </w:rPr>
              <w:t xml:space="preserve"> </w:t>
            </w:r>
            <w:r>
              <w:rPr>
                <w:rFonts w:ascii="Cambria"/>
                <w:sz w:val="20"/>
              </w:rPr>
              <w:t>when</w:t>
            </w:r>
            <w:r>
              <w:rPr>
                <w:rFonts w:ascii="Cambria"/>
                <w:spacing w:val="-8"/>
                <w:sz w:val="20"/>
              </w:rPr>
              <w:t xml:space="preserve"> </w:t>
            </w:r>
            <w:r>
              <w:rPr>
                <w:rFonts w:ascii="Cambria"/>
                <w:sz w:val="20"/>
              </w:rPr>
              <w:t>greater</w:t>
            </w:r>
            <w:r>
              <w:rPr>
                <w:rFonts w:ascii="Cambria"/>
                <w:spacing w:val="-8"/>
                <w:sz w:val="20"/>
              </w:rPr>
              <w:t xml:space="preserve"> </w:t>
            </w:r>
            <w:r>
              <w:rPr>
                <w:rFonts w:ascii="Cambria"/>
                <w:sz w:val="20"/>
              </w:rPr>
              <w:t>than</w:t>
            </w:r>
            <w:r>
              <w:rPr>
                <w:rFonts w:ascii="Cambria"/>
                <w:spacing w:val="-8"/>
                <w:sz w:val="20"/>
              </w:rPr>
              <w:t xml:space="preserve"> </w:t>
            </w:r>
            <w:r>
              <w:rPr>
                <w:rFonts w:ascii="Cambria"/>
                <w:sz w:val="20"/>
              </w:rPr>
              <w:t>$10,000</w:t>
            </w:r>
          </w:p>
        </w:tc>
        <w:tc>
          <w:tcPr>
            <w:tcW w:w="5251" w:type="dxa"/>
            <w:tcBorders>
              <w:top w:val="single" w:sz="8" w:space="0" w:color="000000"/>
              <w:left w:val="single" w:sz="8" w:space="0" w:color="000000"/>
              <w:bottom w:val="single" w:sz="8" w:space="0" w:color="000000"/>
              <w:right w:val="single" w:sz="8" w:space="0" w:color="000000"/>
            </w:tcBorders>
          </w:tcPr>
          <w:p w14:paraId="5434AA32" w14:textId="77777777" w:rsidR="002312B8" w:rsidRDefault="000C0407">
            <w:pPr>
              <w:pStyle w:val="TableParagraph"/>
              <w:spacing w:before="15"/>
              <w:ind w:left="97"/>
              <w:rPr>
                <w:rFonts w:ascii="Cambria" w:eastAsia="Cambria" w:hAnsi="Cambria" w:cs="Cambria"/>
                <w:sz w:val="20"/>
                <w:szCs w:val="20"/>
              </w:rPr>
            </w:pPr>
            <w:r>
              <w:rPr>
                <w:rFonts w:ascii="Cambria"/>
                <w:spacing w:val="-1"/>
                <w:sz w:val="20"/>
              </w:rPr>
              <w:t>Only</w:t>
            </w:r>
            <w:r>
              <w:rPr>
                <w:rFonts w:ascii="Cambria"/>
                <w:spacing w:val="-8"/>
                <w:sz w:val="20"/>
              </w:rPr>
              <w:t xml:space="preserve"> </w:t>
            </w:r>
            <w:r>
              <w:rPr>
                <w:rFonts w:ascii="Cambria"/>
                <w:sz w:val="20"/>
              </w:rPr>
              <w:t>use</w:t>
            </w:r>
            <w:r>
              <w:rPr>
                <w:rFonts w:ascii="Cambria"/>
                <w:spacing w:val="-6"/>
                <w:sz w:val="20"/>
              </w:rPr>
              <w:t xml:space="preserve"> </w:t>
            </w:r>
            <w:r>
              <w:rPr>
                <w:rFonts w:ascii="Cambria"/>
                <w:sz w:val="20"/>
              </w:rPr>
              <w:t>for</w:t>
            </w:r>
            <w:r>
              <w:rPr>
                <w:rFonts w:ascii="Cambria"/>
                <w:spacing w:val="-8"/>
                <w:sz w:val="20"/>
              </w:rPr>
              <w:t xml:space="preserve"> </w:t>
            </w:r>
            <w:r>
              <w:rPr>
                <w:rFonts w:ascii="Cambria"/>
                <w:spacing w:val="-1"/>
                <w:sz w:val="20"/>
              </w:rPr>
              <w:t>Public</w:t>
            </w:r>
            <w:r>
              <w:rPr>
                <w:rFonts w:ascii="Cambria"/>
                <w:spacing w:val="-7"/>
                <w:sz w:val="20"/>
              </w:rPr>
              <w:t xml:space="preserve"> </w:t>
            </w:r>
            <w:r>
              <w:rPr>
                <w:rFonts w:ascii="Cambria"/>
                <w:sz w:val="20"/>
              </w:rPr>
              <w:t>Project</w:t>
            </w:r>
            <w:r>
              <w:rPr>
                <w:rFonts w:ascii="Cambria"/>
                <w:spacing w:val="-8"/>
                <w:sz w:val="20"/>
              </w:rPr>
              <w:t xml:space="preserve"> </w:t>
            </w:r>
            <w:r>
              <w:rPr>
                <w:rFonts w:ascii="Cambria"/>
                <w:sz w:val="20"/>
              </w:rPr>
              <w:t>emergencies</w:t>
            </w:r>
          </w:p>
        </w:tc>
      </w:tr>
    </w:tbl>
    <w:p w14:paraId="4E5907A2" w14:textId="77777777" w:rsidR="002312B8" w:rsidRDefault="000C0407">
      <w:pPr>
        <w:spacing w:before="199"/>
        <w:ind w:left="120"/>
        <w:rPr>
          <w:rFonts w:ascii="Cambria" w:eastAsia="Cambria" w:hAnsi="Cambria" w:cs="Cambria"/>
          <w:sz w:val="18"/>
          <w:szCs w:val="18"/>
        </w:rPr>
      </w:pPr>
      <w:r>
        <w:rPr>
          <w:rFonts w:ascii="Cambria"/>
          <w:b/>
          <w:spacing w:val="-1"/>
          <w:sz w:val="18"/>
        </w:rPr>
        <w:t>Micro-Purchase</w:t>
      </w:r>
    </w:p>
    <w:p w14:paraId="4886BB93" w14:textId="77777777" w:rsidR="002312B8" w:rsidRDefault="000C0407">
      <w:pPr>
        <w:numPr>
          <w:ilvl w:val="0"/>
          <w:numId w:val="17"/>
        </w:numPr>
        <w:tabs>
          <w:tab w:val="left" w:pos="840"/>
        </w:tabs>
        <w:rPr>
          <w:rFonts w:ascii="Cambria" w:eastAsia="Cambria" w:hAnsi="Cambria" w:cs="Cambria"/>
          <w:sz w:val="18"/>
          <w:szCs w:val="18"/>
        </w:rPr>
      </w:pPr>
      <w:r>
        <w:rPr>
          <w:rFonts w:ascii="Cambria"/>
          <w:sz w:val="18"/>
        </w:rPr>
        <w:t>a</w:t>
      </w:r>
      <w:r>
        <w:rPr>
          <w:rFonts w:ascii="Cambria"/>
          <w:spacing w:val="-1"/>
          <w:sz w:val="18"/>
        </w:rPr>
        <w:t xml:space="preserve"> purchasing</w:t>
      </w:r>
      <w:r>
        <w:rPr>
          <w:rFonts w:ascii="Cambria"/>
          <w:spacing w:val="-2"/>
          <w:sz w:val="18"/>
        </w:rPr>
        <w:t xml:space="preserve"> </w:t>
      </w:r>
      <w:r>
        <w:rPr>
          <w:rFonts w:ascii="Cambria"/>
          <w:spacing w:val="-1"/>
          <w:sz w:val="18"/>
        </w:rPr>
        <w:t>method that</w:t>
      </w:r>
      <w:r>
        <w:rPr>
          <w:rFonts w:ascii="Cambria"/>
          <w:spacing w:val="-6"/>
          <w:sz w:val="18"/>
        </w:rPr>
        <w:t xml:space="preserve"> </w:t>
      </w:r>
      <w:r>
        <w:rPr>
          <w:rFonts w:ascii="Cambria"/>
          <w:sz w:val="18"/>
        </w:rPr>
        <w:t>does</w:t>
      </w:r>
      <w:r>
        <w:rPr>
          <w:rFonts w:ascii="Cambria"/>
          <w:spacing w:val="-4"/>
          <w:sz w:val="18"/>
        </w:rPr>
        <w:t xml:space="preserve"> </w:t>
      </w:r>
      <w:r>
        <w:rPr>
          <w:rFonts w:ascii="Cambria"/>
          <w:sz w:val="18"/>
        </w:rPr>
        <w:t>not</w:t>
      </w:r>
      <w:r>
        <w:rPr>
          <w:rFonts w:ascii="Cambria"/>
          <w:spacing w:val="-3"/>
          <w:sz w:val="18"/>
        </w:rPr>
        <w:t xml:space="preserve"> </w:t>
      </w:r>
      <w:r>
        <w:rPr>
          <w:rFonts w:ascii="Cambria"/>
          <w:spacing w:val="-1"/>
          <w:sz w:val="18"/>
        </w:rPr>
        <w:t>require competition</w:t>
      </w:r>
      <w:r>
        <w:rPr>
          <w:rFonts w:ascii="Cambria"/>
          <w:spacing w:val="-2"/>
          <w:sz w:val="18"/>
        </w:rPr>
        <w:t xml:space="preserve"> </w:t>
      </w:r>
      <w:r>
        <w:rPr>
          <w:rFonts w:ascii="Cambria"/>
          <w:spacing w:val="-1"/>
          <w:sz w:val="18"/>
        </w:rPr>
        <w:t>for</w:t>
      </w:r>
      <w:r>
        <w:rPr>
          <w:rFonts w:ascii="Cambria"/>
          <w:spacing w:val="-2"/>
          <w:sz w:val="18"/>
        </w:rPr>
        <w:t xml:space="preserve"> </w:t>
      </w:r>
      <w:r>
        <w:rPr>
          <w:rFonts w:ascii="Cambria"/>
          <w:spacing w:val="-1"/>
          <w:sz w:val="18"/>
        </w:rPr>
        <w:t>purchases</w:t>
      </w:r>
      <w:r>
        <w:rPr>
          <w:rFonts w:ascii="Cambria"/>
          <w:spacing w:val="-3"/>
          <w:sz w:val="18"/>
        </w:rPr>
        <w:t xml:space="preserve"> </w:t>
      </w:r>
      <w:r>
        <w:rPr>
          <w:rFonts w:ascii="Cambria"/>
          <w:spacing w:val="-1"/>
          <w:sz w:val="18"/>
        </w:rPr>
        <w:t>that,</w:t>
      </w:r>
      <w:r>
        <w:rPr>
          <w:rFonts w:ascii="Cambria"/>
          <w:spacing w:val="-2"/>
          <w:sz w:val="18"/>
        </w:rPr>
        <w:t xml:space="preserve"> </w:t>
      </w:r>
      <w:r>
        <w:rPr>
          <w:rFonts w:ascii="Cambria"/>
          <w:sz w:val="18"/>
        </w:rPr>
        <w:t>in</w:t>
      </w:r>
      <w:r>
        <w:rPr>
          <w:rFonts w:ascii="Cambria"/>
          <w:spacing w:val="-2"/>
          <w:sz w:val="18"/>
        </w:rPr>
        <w:t xml:space="preserve"> </w:t>
      </w:r>
      <w:r>
        <w:rPr>
          <w:rFonts w:ascii="Cambria"/>
          <w:spacing w:val="-1"/>
          <w:sz w:val="18"/>
        </w:rPr>
        <w:t>the aggregate,</w:t>
      </w:r>
      <w:r>
        <w:rPr>
          <w:rFonts w:ascii="Cambria"/>
          <w:spacing w:val="-3"/>
          <w:sz w:val="18"/>
        </w:rPr>
        <w:t xml:space="preserve"> </w:t>
      </w:r>
      <w:r>
        <w:rPr>
          <w:rFonts w:ascii="Cambria"/>
          <w:sz w:val="18"/>
        </w:rPr>
        <w:t>do</w:t>
      </w:r>
      <w:r>
        <w:rPr>
          <w:rFonts w:ascii="Cambria"/>
          <w:spacing w:val="-4"/>
          <w:sz w:val="18"/>
        </w:rPr>
        <w:t xml:space="preserve"> </w:t>
      </w:r>
      <w:r>
        <w:rPr>
          <w:rFonts w:ascii="Cambria"/>
          <w:sz w:val="18"/>
        </w:rPr>
        <w:t>not</w:t>
      </w:r>
      <w:r>
        <w:rPr>
          <w:rFonts w:ascii="Cambria"/>
          <w:spacing w:val="-2"/>
          <w:sz w:val="18"/>
        </w:rPr>
        <w:t xml:space="preserve"> </w:t>
      </w:r>
      <w:r>
        <w:rPr>
          <w:rFonts w:ascii="Cambria"/>
          <w:spacing w:val="-1"/>
          <w:sz w:val="18"/>
        </w:rPr>
        <w:t>exceed</w:t>
      </w:r>
      <w:r>
        <w:rPr>
          <w:rFonts w:ascii="Cambria"/>
          <w:spacing w:val="-4"/>
          <w:sz w:val="18"/>
        </w:rPr>
        <w:t xml:space="preserve"> </w:t>
      </w:r>
      <w:r>
        <w:rPr>
          <w:rFonts w:ascii="Cambria"/>
          <w:spacing w:val="-1"/>
          <w:sz w:val="18"/>
        </w:rPr>
        <w:t>$10,000</w:t>
      </w:r>
    </w:p>
    <w:p w14:paraId="73D6DB8D" w14:textId="77777777" w:rsidR="002312B8" w:rsidRDefault="000C0407">
      <w:pPr>
        <w:numPr>
          <w:ilvl w:val="0"/>
          <w:numId w:val="17"/>
        </w:numPr>
        <w:tabs>
          <w:tab w:val="left" w:pos="840"/>
        </w:tabs>
        <w:ind w:right="386"/>
        <w:rPr>
          <w:rFonts w:ascii="Cambria" w:eastAsia="Cambria" w:hAnsi="Cambria" w:cs="Cambria"/>
          <w:sz w:val="18"/>
          <w:szCs w:val="18"/>
        </w:rPr>
      </w:pPr>
      <w:r>
        <w:rPr>
          <w:rFonts w:ascii="Cambria"/>
          <w:spacing w:val="-1"/>
          <w:sz w:val="18"/>
        </w:rPr>
        <w:t>required</w:t>
      </w:r>
      <w:r>
        <w:rPr>
          <w:rFonts w:ascii="Cambria"/>
          <w:spacing w:val="-2"/>
          <w:sz w:val="18"/>
        </w:rPr>
        <w:t xml:space="preserve"> by </w:t>
      </w:r>
      <w:r>
        <w:rPr>
          <w:rFonts w:ascii="Cambria"/>
          <w:spacing w:val="-1"/>
          <w:sz w:val="18"/>
        </w:rPr>
        <w:t>the</w:t>
      </w:r>
      <w:r>
        <w:rPr>
          <w:rFonts w:ascii="Cambria"/>
          <w:spacing w:val="-2"/>
          <w:sz w:val="18"/>
        </w:rPr>
        <w:t xml:space="preserve"> </w:t>
      </w:r>
      <w:r>
        <w:rPr>
          <w:rFonts w:ascii="Cambria"/>
          <w:spacing w:val="-1"/>
          <w:sz w:val="18"/>
        </w:rPr>
        <w:t>Federal</w:t>
      </w:r>
      <w:r>
        <w:rPr>
          <w:rFonts w:ascii="Cambria"/>
          <w:spacing w:val="-5"/>
          <w:sz w:val="18"/>
        </w:rPr>
        <w:t xml:space="preserve"> </w:t>
      </w:r>
      <w:r>
        <w:rPr>
          <w:rFonts w:ascii="Cambria"/>
          <w:spacing w:val="-1"/>
          <w:sz w:val="18"/>
        </w:rPr>
        <w:t>Acquisition</w:t>
      </w:r>
      <w:r>
        <w:rPr>
          <w:rFonts w:ascii="Cambria"/>
          <w:spacing w:val="-3"/>
          <w:sz w:val="18"/>
        </w:rPr>
        <w:t xml:space="preserve"> </w:t>
      </w:r>
      <w:r>
        <w:rPr>
          <w:rFonts w:ascii="Cambria"/>
          <w:spacing w:val="-1"/>
          <w:sz w:val="18"/>
        </w:rPr>
        <w:t>Regulation</w:t>
      </w:r>
      <w:r>
        <w:rPr>
          <w:rFonts w:ascii="Cambria"/>
          <w:spacing w:val="-4"/>
          <w:sz w:val="18"/>
        </w:rPr>
        <w:t xml:space="preserve"> </w:t>
      </w:r>
      <w:r>
        <w:rPr>
          <w:rFonts w:ascii="Cambria"/>
          <w:spacing w:val="-1"/>
          <w:sz w:val="18"/>
        </w:rPr>
        <w:t>(FAR)</w:t>
      </w:r>
      <w:r>
        <w:rPr>
          <w:rFonts w:ascii="Cambria"/>
          <w:spacing w:val="-4"/>
          <w:sz w:val="18"/>
        </w:rPr>
        <w:t xml:space="preserve"> </w:t>
      </w:r>
      <w:r>
        <w:rPr>
          <w:rFonts w:ascii="Cambria"/>
          <w:sz w:val="18"/>
        </w:rPr>
        <w:t>and</w:t>
      </w:r>
      <w:r>
        <w:rPr>
          <w:rFonts w:ascii="Cambria"/>
          <w:spacing w:val="-4"/>
          <w:sz w:val="18"/>
        </w:rPr>
        <w:t xml:space="preserve"> </w:t>
      </w:r>
      <w:r>
        <w:rPr>
          <w:rFonts w:ascii="Cambria"/>
          <w:spacing w:val="-1"/>
          <w:sz w:val="18"/>
        </w:rPr>
        <w:t>Office</w:t>
      </w:r>
      <w:r>
        <w:rPr>
          <w:rFonts w:ascii="Cambria"/>
          <w:spacing w:val="-2"/>
          <w:sz w:val="18"/>
        </w:rPr>
        <w:t xml:space="preserve"> </w:t>
      </w:r>
      <w:r>
        <w:rPr>
          <w:rFonts w:ascii="Cambria"/>
          <w:sz w:val="18"/>
        </w:rPr>
        <w:t>of</w:t>
      </w:r>
      <w:r>
        <w:rPr>
          <w:rFonts w:ascii="Cambria"/>
          <w:spacing w:val="-4"/>
          <w:sz w:val="18"/>
        </w:rPr>
        <w:t xml:space="preserve"> </w:t>
      </w:r>
      <w:r>
        <w:rPr>
          <w:rFonts w:ascii="Cambria"/>
          <w:spacing w:val="-1"/>
          <w:sz w:val="18"/>
        </w:rPr>
        <w:t>Management</w:t>
      </w:r>
      <w:r>
        <w:rPr>
          <w:rFonts w:ascii="Cambria"/>
          <w:spacing w:val="-6"/>
          <w:sz w:val="18"/>
        </w:rPr>
        <w:t xml:space="preserve"> </w:t>
      </w:r>
      <w:r>
        <w:rPr>
          <w:rFonts w:ascii="Cambria"/>
          <w:sz w:val="18"/>
        </w:rPr>
        <w:t>and</w:t>
      </w:r>
      <w:r>
        <w:rPr>
          <w:rFonts w:ascii="Cambria"/>
          <w:spacing w:val="-5"/>
          <w:sz w:val="18"/>
        </w:rPr>
        <w:t xml:space="preserve"> </w:t>
      </w:r>
      <w:r>
        <w:rPr>
          <w:rFonts w:ascii="Cambria"/>
          <w:spacing w:val="-1"/>
          <w:sz w:val="18"/>
        </w:rPr>
        <w:t>Budget</w:t>
      </w:r>
      <w:r>
        <w:rPr>
          <w:rFonts w:ascii="Cambria"/>
          <w:spacing w:val="-6"/>
          <w:sz w:val="18"/>
        </w:rPr>
        <w:t xml:space="preserve"> </w:t>
      </w:r>
      <w:r>
        <w:rPr>
          <w:rFonts w:ascii="Cambria"/>
          <w:spacing w:val="-1"/>
          <w:sz w:val="18"/>
        </w:rPr>
        <w:t>(OMB) Uniform</w:t>
      </w:r>
      <w:r>
        <w:rPr>
          <w:rFonts w:ascii="Cambria"/>
          <w:spacing w:val="-4"/>
          <w:sz w:val="18"/>
        </w:rPr>
        <w:t xml:space="preserve"> </w:t>
      </w:r>
      <w:r>
        <w:rPr>
          <w:rFonts w:ascii="Cambria"/>
          <w:spacing w:val="-1"/>
          <w:sz w:val="18"/>
        </w:rPr>
        <w:t>Guidance</w:t>
      </w:r>
      <w:r>
        <w:rPr>
          <w:rFonts w:ascii="Cambria"/>
          <w:spacing w:val="-4"/>
          <w:sz w:val="18"/>
        </w:rPr>
        <w:t xml:space="preserve"> </w:t>
      </w:r>
      <w:r>
        <w:rPr>
          <w:rFonts w:ascii="Cambria"/>
          <w:sz w:val="18"/>
        </w:rPr>
        <w:t>for</w:t>
      </w:r>
      <w:r>
        <w:rPr>
          <w:rFonts w:ascii="Cambria"/>
          <w:spacing w:val="-5"/>
          <w:sz w:val="18"/>
        </w:rPr>
        <w:t xml:space="preserve"> </w:t>
      </w:r>
      <w:r>
        <w:rPr>
          <w:rFonts w:ascii="Cambria"/>
          <w:spacing w:val="-1"/>
          <w:sz w:val="18"/>
        </w:rPr>
        <w:t>purchases</w:t>
      </w:r>
      <w:r>
        <w:rPr>
          <w:rFonts w:ascii="Cambria"/>
          <w:spacing w:val="-3"/>
          <w:sz w:val="18"/>
        </w:rPr>
        <w:t xml:space="preserve"> </w:t>
      </w:r>
      <w:r>
        <w:rPr>
          <w:rFonts w:ascii="Cambria"/>
          <w:spacing w:val="-1"/>
          <w:sz w:val="18"/>
        </w:rPr>
        <w:t>less</w:t>
      </w:r>
      <w:r>
        <w:rPr>
          <w:rFonts w:ascii="Cambria"/>
          <w:spacing w:val="-4"/>
          <w:sz w:val="18"/>
        </w:rPr>
        <w:t xml:space="preserve"> </w:t>
      </w:r>
      <w:r>
        <w:rPr>
          <w:rFonts w:ascii="Cambria"/>
          <w:spacing w:val="-1"/>
          <w:sz w:val="18"/>
        </w:rPr>
        <w:t>than</w:t>
      </w:r>
      <w:r>
        <w:rPr>
          <w:rFonts w:ascii="Cambria"/>
          <w:spacing w:val="-2"/>
          <w:sz w:val="18"/>
        </w:rPr>
        <w:t xml:space="preserve"> </w:t>
      </w:r>
      <w:r>
        <w:rPr>
          <w:rFonts w:ascii="Cambria"/>
          <w:spacing w:val="-1"/>
          <w:sz w:val="18"/>
        </w:rPr>
        <w:t>the</w:t>
      </w:r>
      <w:r>
        <w:rPr>
          <w:rFonts w:ascii="Cambria"/>
          <w:spacing w:val="-2"/>
          <w:sz w:val="18"/>
        </w:rPr>
        <w:t xml:space="preserve"> </w:t>
      </w:r>
      <w:r>
        <w:rPr>
          <w:rFonts w:ascii="Cambria"/>
          <w:spacing w:val="-1"/>
          <w:sz w:val="18"/>
        </w:rPr>
        <w:t>Micro-Purchase Threshold</w:t>
      </w:r>
      <w:r>
        <w:rPr>
          <w:rFonts w:ascii="Cambria"/>
          <w:spacing w:val="121"/>
          <w:w w:val="99"/>
          <w:sz w:val="18"/>
        </w:rPr>
        <w:t xml:space="preserve"> </w:t>
      </w:r>
      <w:r>
        <w:rPr>
          <w:rFonts w:ascii="Cambria"/>
          <w:spacing w:val="-1"/>
          <w:sz w:val="18"/>
        </w:rPr>
        <w:t>(MPT)</w:t>
      </w:r>
      <w:r>
        <w:rPr>
          <w:rFonts w:ascii="Cambria"/>
          <w:spacing w:val="-3"/>
          <w:sz w:val="18"/>
        </w:rPr>
        <w:t xml:space="preserve"> </w:t>
      </w:r>
      <w:r>
        <w:rPr>
          <w:rFonts w:ascii="Cambria"/>
          <w:spacing w:val="-1"/>
          <w:sz w:val="18"/>
        </w:rPr>
        <w:t>(currently</w:t>
      </w:r>
      <w:r>
        <w:rPr>
          <w:rFonts w:ascii="Cambria"/>
          <w:spacing w:val="-3"/>
          <w:sz w:val="18"/>
        </w:rPr>
        <w:t xml:space="preserve"> </w:t>
      </w:r>
      <w:r>
        <w:rPr>
          <w:rFonts w:ascii="Cambria"/>
          <w:sz w:val="18"/>
        </w:rPr>
        <w:t>set</w:t>
      </w:r>
      <w:r>
        <w:rPr>
          <w:rFonts w:ascii="Cambria"/>
          <w:spacing w:val="-7"/>
          <w:sz w:val="18"/>
        </w:rPr>
        <w:t xml:space="preserve"> </w:t>
      </w:r>
      <w:r>
        <w:rPr>
          <w:rFonts w:ascii="Cambria"/>
          <w:sz w:val="18"/>
        </w:rPr>
        <w:t>at</w:t>
      </w:r>
      <w:r>
        <w:rPr>
          <w:rFonts w:ascii="Cambria"/>
          <w:spacing w:val="-4"/>
          <w:sz w:val="18"/>
        </w:rPr>
        <w:t xml:space="preserve"> </w:t>
      </w:r>
      <w:r>
        <w:rPr>
          <w:rFonts w:ascii="Cambria"/>
          <w:spacing w:val="-1"/>
          <w:sz w:val="18"/>
        </w:rPr>
        <w:t>$10,000)</w:t>
      </w:r>
    </w:p>
    <w:p w14:paraId="14B1B8AC" w14:textId="77777777" w:rsidR="002312B8" w:rsidRDefault="002312B8">
      <w:pPr>
        <w:rPr>
          <w:rFonts w:ascii="Cambria" w:eastAsia="Cambria" w:hAnsi="Cambria" w:cs="Cambria"/>
          <w:sz w:val="18"/>
          <w:szCs w:val="18"/>
        </w:rPr>
      </w:pPr>
    </w:p>
    <w:p w14:paraId="0106491F" w14:textId="77777777" w:rsidR="002312B8" w:rsidRDefault="000C0407">
      <w:pPr>
        <w:ind w:left="119"/>
        <w:rPr>
          <w:rFonts w:ascii="Cambria" w:eastAsia="Cambria" w:hAnsi="Cambria" w:cs="Cambria"/>
          <w:sz w:val="18"/>
          <w:szCs w:val="18"/>
        </w:rPr>
      </w:pPr>
      <w:r>
        <w:rPr>
          <w:rFonts w:ascii="Cambria"/>
          <w:b/>
          <w:spacing w:val="-1"/>
          <w:sz w:val="18"/>
        </w:rPr>
        <w:t>Small</w:t>
      </w:r>
      <w:r>
        <w:rPr>
          <w:rFonts w:ascii="Cambria"/>
          <w:b/>
          <w:spacing w:val="-5"/>
          <w:sz w:val="18"/>
        </w:rPr>
        <w:t xml:space="preserve"> </w:t>
      </w:r>
      <w:r>
        <w:rPr>
          <w:rFonts w:ascii="Cambria"/>
          <w:b/>
          <w:spacing w:val="-1"/>
          <w:sz w:val="18"/>
        </w:rPr>
        <w:t>Purchase</w:t>
      </w:r>
    </w:p>
    <w:p w14:paraId="692FEB4C" w14:textId="77777777" w:rsidR="002312B8" w:rsidRDefault="000C0407">
      <w:pPr>
        <w:numPr>
          <w:ilvl w:val="0"/>
          <w:numId w:val="17"/>
        </w:numPr>
        <w:tabs>
          <w:tab w:val="left" w:pos="840"/>
        </w:tabs>
        <w:rPr>
          <w:rFonts w:ascii="Cambria" w:eastAsia="Cambria" w:hAnsi="Cambria" w:cs="Cambria"/>
          <w:sz w:val="18"/>
          <w:szCs w:val="18"/>
        </w:rPr>
      </w:pPr>
      <w:r>
        <w:rPr>
          <w:rFonts w:ascii="Cambria"/>
          <w:sz w:val="18"/>
        </w:rPr>
        <w:t>a</w:t>
      </w:r>
      <w:r>
        <w:rPr>
          <w:rFonts w:ascii="Cambria"/>
          <w:spacing w:val="-1"/>
          <w:sz w:val="18"/>
        </w:rPr>
        <w:t xml:space="preserve"> purchasing method that</w:t>
      </w:r>
      <w:r>
        <w:rPr>
          <w:rFonts w:ascii="Cambria"/>
          <w:spacing w:val="-2"/>
          <w:sz w:val="18"/>
        </w:rPr>
        <w:t xml:space="preserve"> </w:t>
      </w:r>
      <w:r>
        <w:rPr>
          <w:rFonts w:ascii="Cambria"/>
          <w:sz w:val="18"/>
        </w:rPr>
        <w:t>is</w:t>
      </w:r>
      <w:r>
        <w:rPr>
          <w:rFonts w:ascii="Cambria"/>
          <w:spacing w:val="-4"/>
          <w:sz w:val="18"/>
        </w:rPr>
        <w:t xml:space="preserve"> </w:t>
      </w:r>
      <w:r>
        <w:rPr>
          <w:rFonts w:ascii="Cambria"/>
          <w:spacing w:val="-1"/>
          <w:sz w:val="18"/>
        </w:rPr>
        <w:t>simple and</w:t>
      </w:r>
      <w:r>
        <w:rPr>
          <w:rFonts w:ascii="Cambria"/>
          <w:sz w:val="18"/>
        </w:rPr>
        <w:t xml:space="preserve"> </w:t>
      </w:r>
      <w:r>
        <w:rPr>
          <w:rFonts w:ascii="Cambria"/>
          <w:spacing w:val="-1"/>
          <w:sz w:val="18"/>
        </w:rPr>
        <w:t>informal</w:t>
      </w:r>
      <w:r>
        <w:rPr>
          <w:rFonts w:ascii="Cambria"/>
          <w:spacing w:val="-3"/>
          <w:sz w:val="18"/>
        </w:rPr>
        <w:t xml:space="preserve"> </w:t>
      </w:r>
      <w:r>
        <w:rPr>
          <w:rFonts w:ascii="Cambria"/>
          <w:spacing w:val="-1"/>
          <w:sz w:val="18"/>
        </w:rPr>
        <w:t>that</w:t>
      </w:r>
      <w:r>
        <w:rPr>
          <w:rFonts w:ascii="Cambria"/>
          <w:spacing w:val="-2"/>
          <w:sz w:val="18"/>
        </w:rPr>
        <w:t xml:space="preserve"> </w:t>
      </w:r>
      <w:r>
        <w:rPr>
          <w:rFonts w:ascii="Cambria"/>
          <w:spacing w:val="-1"/>
          <w:sz w:val="18"/>
        </w:rPr>
        <w:t>requires</w:t>
      </w:r>
      <w:r>
        <w:rPr>
          <w:rFonts w:ascii="Cambria"/>
          <w:spacing w:val="-4"/>
          <w:sz w:val="18"/>
        </w:rPr>
        <w:t xml:space="preserve"> </w:t>
      </w:r>
      <w:r>
        <w:rPr>
          <w:rFonts w:ascii="Cambria"/>
          <w:spacing w:val="-1"/>
          <w:sz w:val="18"/>
        </w:rPr>
        <w:t>competition,</w:t>
      </w:r>
      <w:r>
        <w:rPr>
          <w:rFonts w:ascii="Cambria"/>
          <w:spacing w:val="-3"/>
          <w:sz w:val="18"/>
        </w:rPr>
        <w:t xml:space="preserve"> </w:t>
      </w:r>
      <w:r>
        <w:rPr>
          <w:rFonts w:ascii="Cambria"/>
          <w:spacing w:val="-1"/>
          <w:sz w:val="18"/>
        </w:rPr>
        <w:t>including written</w:t>
      </w:r>
      <w:r>
        <w:rPr>
          <w:rFonts w:ascii="Cambria"/>
          <w:spacing w:val="-3"/>
          <w:sz w:val="18"/>
        </w:rPr>
        <w:t xml:space="preserve"> </w:t>
      </w:r>
      <w:r>
        <w:rPr>
          <w:rFonts w:ascii="Cambria"/>
          <w:spacing w:val="-1"/>
          <w:sz w:val="18"/>
        </w:rPr>
        <w:t xml:space="preserve">price </w:t>
      </w:r>
      <w:r>
        <w:rPr>
          <w:rFonts w:ascii="Cambria"/>
          <w:sz w:val="18"/>
        </w:rPr>
        <w:t>or</w:t>
      </w:r>
      <w:r>
        <w:rPr>
          <w:rFonts w:ascii="Cambria"/>
          <w:spacing w:val="-4"/>
          <w:sz w:val="18"/>
        </w:rPr>
        <w:t xml:space="preserve"> </w:t>
      </w:r>
      <w:r>
        <w:rPr>
          <w:rFonts w:ascii="Cambria"/>
          <w:spacing w:val="-1"/>
          <w:sz w:val="18"/>
        </w:rPr>
        <w:t>rate quotations</w:t>
      </w:r>
      <w:r>
        <w:rPr>
          <w:rFonts w:ascii="Cambria"/>
          <w:spacing w:val="-4"/>
          <w:sz w:val="18"/>
        </w:rPr>
        <w:t xml:space="preserve"> </w:t>
      </w:r>
      <w:r>
        <w:rPr>
          <w:rFonts w:ascii="Cambria"/>
          <w:spacing w:val="-1"/>
          <w:sz w:val="18"/>
        </w:rPr>
        <w:t>from</w:t>
      </w:r>
      <w:r>
        <w:rPr>
          <w:rFonts w:ascii="Cambria"/>
          <w:spacing w:val="-5"/>
          <w:sz w:val="18"/>
        </w:rPr>
        <w:t xml:space="preserve"> </w:t>
      </w:r>
      <w:r>
        <w:rPr>
          <w:rFonts w:ascii="Cambria"/>
          <w:sz w:val="18"/>
        </w:rPr>
        <w:t>at</w:t>
      </w:r>
      <w:r>
        <w:rPr>
          <w:rFonts w:ascii="Cambria"/>
          <w:spacing w:val="-3"/>
          <w:sz w:val="18"/>
        </w:rPr>
        <w:t xml:space="preserve"> </w:t>
      </w:r>
      <w:r>
        <w:rPr>
          <w:rFonts w:ascii="Cambria"/>
          <w:spacing w:val="-1"/>
          <w:sz w:val="18"/>
        </w:rPr>
        <w:t>least</w:t>
      </w:r>
      <w:r>
        <w:rPr>
          <w:rFonts w:ascii="Cambria"/>
          <w:spacing w:val="-3"/>
          <w:sz w:val="18"/>
        </w:rPr>
        <w:t xml:space="preserve"> </w:t>
      </w:r>
      <w:r>
        <w:rPr>
          <w:rFonts w:ascii="Cambria"/>
          <w:sz w:val="18"/>
        </w:rPr>
        <w:t>3</w:t>
      </w:r>
      <w:r>
        <w:rPr>
          <w:rFonts w:ascii="Cambria"/>
          <w:spacing w:val="-3"/>
          <w:sz w:val="18"/>
        </w:rPr>
        <w:t xml:space="preserve"> </w:t>
      </w:r>
      <w:r>
        <w:rPr>
          <w:rFonts w:ascii="Cambria"/>
          <w:spacing w:val="-1"/>
          <w:sz w:val="18"/>
        </w:rPr>
        <w:t>sources</w:t>
      </w:r>
    </w:p>
    <w:p w14:paraId="6E62B5EC" w14:textId="77777777" w:rsidR="002312B8" w:rsidRDefault="000C0407">
      <w:pPr>
        <w:numPr>
          <w:ilvl w:val="0"/>
          <w:numId w:val="17"/>
        </w:numPr>
        <w:tabs>
          <w:tab w:val="left" w:pos="840"/>
        </w:tabs>
        <w:rPr>
          <w:rFonts w:ascii="Cambria" w:eastAsia="Cambria" w:hAnsi="Cambria" w:cs="Cambria"/>
          <w:sz w:val="18"/>
          <w:szCs w:val="18"/>
        </w:rPr>
      </w:pPr>
      <w:r>
        <w:rPr>
          <w:rFonts w:ascii="Cambria"/>
          <w:spacing w:val="-1"/>
          <w:sz w:val="18"/>
        </w:rPr>
        <w:t xml:space="preserve">required </w:t>
      </w:r>
      <w:r>
        <w:rPr>
          <w:rFonts w:ascii="Cambria"/>
          <w:spacing w:val="-2"/>
          <w:sz w:val="18"/>
        </w:rPr>
        <w:t xml:space="preserve">by </w:t>
      </w:r>
      <w:r>
        <w:rPr>
          <w:rFonts w:ascii="Cambria"/>
          <w:spacing w:val="-1"/>
          <w:sz w:val="18"/>
        </w:rPr>
        <w:t>FAR</w:t>
      </w:r>
      <w:r>
        <w:rPr>
          <w:rFonts w:ascii="Cambria"/>
          <w:spacing w:val="-4"/>
          <w:sz w:val="18"/>
        </w:rPr>
        <w:t xml:space="preserve"> </w:t>
      </w:r>
      <w:r>
        <w:rPr>
          <w:rFonts w:ascii="Cambria"/>
          <w:spacing w:val="-1"/>
          <w:sz w:val="18"/>
        </w:rPr>
        <w:t>and OMB</w:t>
      </w:r>
      <w:r>
        <w:rPr>
          <w:rFonts w:ascii="Cambria"/>
          <w:spacing w:val="-4"/>
          <w:sz w:val="18"/>
        </w:rPr>
        <w:t xml:space="preserve"> </w:t>
      </w:r>
      <w:r>
        <w:rPr>
          <w:rFonts w:ascii="Cambria"/>
          <w:spacing w:val="-1"/>
          <w:sz w:val="18"/>
        </w:rPr>
        <w:t>Uniform</w:t>
      </w:r>
      <w:r>
        <w:rPr>
          <w:rFonts w:ascii="Cambria"/>
          <w:spacing w:val="-3"/>
          <w:sz w:val="18"/>
        </w:rPr>
        <w:t xml:space="preserve"> </w:t>
      </w:r>
      <w:r>
        <w:rPr>
          <w:rFonts w:ascii="Cambria"/>
          <w:spacing w:val="-1"/>
          <w:sz w:val="18"/>
        </w:rPr>
        <w:t>Guidance</w:t>
      </w:r>
      <w:r>
        <w:rPr>
          <w:rFonts w:ascii="Cambria"/>
          <w:spacing w:val="-3"/>
          <w:sz w:val="18"/>
        </w:rPr>
        <w:t xml:space="preserve"> </w:t>
      </w:r>
      <w:r>
        <w:rPr>
          <w:rFonts w:ascii="Cambria"/>
          <w:sz w:val="18"/>
        </w:rPr>
        <w:t>for</w:t>
      </w:r>
      <w:r>
        <w:rPr>
          <w:rFonts w:ascii="Cambria"/>
          <w:spacing w:val="-5"/>
          <w:sz w:val="18"/>
        </w:rPr>
        <w:t xml:space="preserve"> </w:t>
      </w:r>
      <w:r>
        <w:rPr>
          <w:rFonts w:ascii="Cambria"/>
          <w:spacing w:val="-1"/>
          <w:sz w:val="18"/>
        </w:rPr>
        <w:t>purchases</w:t>
      </w:r>
      <w:r>
        <w:rPr>
          <w:rFonts w:ascii="Cambria"/>
          <w:spacing w:val="-3"/>
          <w:sz w:val="18"/>
        </w:rPr>
        <w:t xml:space="preserve"> </w:t>
      </w:r>
      <w:r>
        <w:rPr>
          <w:rFonts w:ascii="Cambria"/>
          <w:spacing w:val="-1"/>
          <w:sz w:val="18"/>
        </w:rPr>
        <w:t>that</w:t>
      </w:r>
      <w:r>
        <w:rPr>
          <w:rFonts w:ascii="Cambria"/>
          <w:spacing w:val="-3"/>
          <w:sz w:val="18"/>
        </w:rPr>
        <w:t xml:space="preserve"> </w:t>
      </w:r>
      <w:r>
        <w:rPr>
          <w:rFonts w:ascii="Cambria"/>
          <w:sz w:val="18"/>
        </w:rPr>
        <w:t>exceed</w:t>
      </w:r>
      <w:r>
        <w:rPr>
          <w:rFonts w:ascii="Cambria"/>
          <w:spacing w:val="-3"/>
          <w:sz w:val="18"/>
        </w:rPr>
        <w:t xml:space="preserve"> </w:t>
      </w:r>
      <w:r>
        <w:rPr>
          <w:rFonts w:ascii="Cambria"/>
          <w:spacing w:val="-1"/>
          <w:sz w:val="18"/>
        </w:rPr>
        <w:t xml:space="preserve">the </w:t>
      </w:r>
      <w:r>
        <w:rPr>
          <w:rFonts w:ascii="Cambria"/>
          <w:sz w:val="18"/>
        </w:rPr>
        <w:t>MPT</w:t>
      </w:r>
      <w:r>
        <w:rPr>
          <w:rFonts w:ascii="Cambria"/>
          <w:spacing w:val="-3"/>
          <w:sz w:val="18"/>
        </w:rPr>
        <w:t xml:space="preserve"> </w:t>
      </w:r>
      <w:r>
        <w:rPr>
          <w:rFonts w:ascii="Cambria"/>
          <w:spacing w:val="-1"/>
          <w:sz w:val="18"/>
        </w:rPr>
        <w:t>but</w:t>
      </w:r>
      <w:r>
        <w:rPr>
          <w:rFonts w:ascii="Cambria"/>
          <w:spacing w:val="-3"/>
          <w:sz w:val="18"/>
        </w:rPr>
        <w:t xml:space="preserve"> </w:t>
      </w:r>
      <w:r>
        <w:rPr>
          <w:rFonts w:ascii="Cambria"/>
          <w:spacing w:val="-1"/>
          <w:sz w:val="18"/>
        </w:rPr>
        <w:t>are less</w:t>
      </w:r>
      <w:r>
        <w:rPr>
          <w:rFonts w:ascii="Cambria"/>
          <w:spacing w:val="-3"/>
          <w:sz w:val="18"/>
        </w:rPr>
        <w:t xml:space="preserve"> </w:t>
      </w:r>
      <w:r>
        <w:rPr>
          <w:rFonts w:ascii="Cambria"/>
          <w:spacing w:val="-1"/>
          <w:sz w:val="18"/>
        </w:rPr>
        <w:t>than</w:t>
      </w:r>
      <w:r>
        <w:rPr>
          <w:rFonts w:ascii="Cambria"/>
          <w:spacing w:val="-2"/>
          <w:sz w:val="18"/>
        </w:rPr>
        <w:t xml:space="preserve"> </w:t>
      </w:r>
      <w:r>
        <w:rPr>
          <w:rFonts w:ascii="Cambria"/>
          <w:spacing w:val="-1"/>
          <w:sz w:val="18"/>
        </w:rPr>
        <w:t>the Simplified</w:t>
      </w:r>
      <w:r>
        <w:rPr>
          <w:rFonts w:ascii="Cambria"/>
          <w:spacing w:val="-3"/>
          <w:sz w:val="18"/>
        </w:rPr>
        <w:t xml:space="preserve"> </w:t>
      </w:r>
      <w:r>
        <w:rPr>
          <w:rFonts w:ascii="Cambria"/>
          <w:spacing w:val="-1"/>
          <w:sz w:val="18"/>
        </w:rPr>
        <w:t>Acquisition</w:t>
      </w:r>
      <w:r>
        <w:rPr>
          <w:rFonts w:ascii="Cambria"/>
          <w:spacing w:val="-2"/>
          <w:sz w:val="18"/>
        </w:rPr>
        <w:t xml:space="preserve"> </w:t>
      </w:r>
      <w:r>
        <w:rPr>
          <w:rFonts w:ascii="Cambria"/>
          <w:spacing w:val="-1"/>
          <w:sz w:val="18"/>
        </w:rPr>
        <w:t>Threshold (SAT)</w:t>
      </w:r>
      <w:r>
        <w:rPr>
          <w:rFonts w:ascii="Cambria"/>
          <w:spacing w:val="-4"/>
          <w:sz w:val="18"/>
        </w:rPr>
        <w:t xml:space="preserve"> </w:t>
      </w:r>
      <w:r>
        <w:rPr>
          <w:rFonts w:ascii="Cambria"/>
          <w:spacing w:val="-1"/>
          <w:sz w:val="18"/>
        </w:rPr>
        <w:t>(currently</w:t>
      </w:r>
      <w:r>
        <w:rPr>
          <w:rFonts w:ascii="Cambria"/>
          <w:spacing w:val="-2"/>
          <w:sz w:val="18"/>
        </w:rPr>
        <w:t xml:space="preserve"> </w:t>
      </w:r>
      <w:r>
        <w:rPr>
          <w:rFonts w:ascii="Cambria"/>
          <w:sz w:val="18"/>
        </w:rPr>
        <w:t>set</w:t>
      </w:r>
      <w:r>
        <w:rPr>
          <w:rFonts w:ascii="Cambria"/>
          <w:spacing w:val="-3"/>
          <w:sz w:val="18"/>
        </w:rPr>
        <w:t xml:space="preserve"> </w:t>
      </w:r>
      <w:r>
        <w:rPr>
          <w:rFonts w:ascii="Cambria"/>
          <w:sz w:val="18"/>
        </w:rPr>
        <w:t>at</w:t>
      </w:r>
      <w:r>
        <w:rPr>
          <w:rFonts w:ascii="Cambria"/>
          <w:spacing w:val="-5"/>
          <w:sz w:val="18"/>
        </w:rPr>
        <w:t xml:space="preserve"> </w:t>
      </w:r>
      <w:r>
        <w:rPr>
          <w:rFonts w:ascii="Cambria"/>
          <w:spacing w:val="-1"/>
          <w:sz w:val="18"/>
        </w:rPr>
        <w:t>$250,000)</w:t>
      </w:r>
    </w:p>
    <w:p w14:paraId="5BEA18F1" w14:textId="77777777" w:rsidR="002312B8" w:rsidRDefault="002312B8">
      <w:pPr>
        <w:rPr>
          <w:rFonts w:ascii="Cambria" w:eastAsia="Cambria" w:hAnsi="Cambria" w:cs="Cambria"/>
          <w:sz w:val="18"/>
          <w:szCs w:val="18"/>
        </w:rPr>
      </w:pPr>
    </w:p>
    <w:p w14:paraId="3ECBB948" w14:textId="77777777" w:rsidR="002312B8" w:rsidRDefault="000C0407">
      <w:pPr>
        <w:ind w:left="119"/>
        <w:rPr>
          <w:rFonts w:ascii="Cambria" w:eastAsia="Cambria" w:hAnsi="Cambria" w:cs="Cambria"/>
          <w:sz w:val="18"/>
          <w:szCs w:val="18"/>
        </w:rPr>
      </w:pPr>
      <w:r>
        <w:rPr>
          <w:rFonts w:ascii="Cambria"/>
          <w:b/>
          <w:spacing w:val="-1"/>
          <w:sz w:val="18"/>
        </w:rPr>
        <w:t>Sealed Bid</w:t>
      </w:r>
    </w:p>
    <w:p w14:paraId="288FCFEE" w14:textId="77777777" w:rsidR="002312B8" w:rsidRDefault="000C0407" w:rsidP="00826095">
      <w:pPr>
        <w:numPr>
          <w:ilvl w:val="0"/>
          <w:numId w:val="17"/>
        </w:numPr>
        <w:tabs>
          <w:tab w:val="left" w:pos="840"/>
        </w:tabs>
        <w:ind w:right="386"/>
        <w:jc w:val="both"/>
        <w:rPr>
          <w:rFonts w:ascii="Cambria" w:eastAsia="Cambria" w:hAnsi="Cambria" w:cs="Cambria"/>
          <w:sz w:val="18"/>
          <w:szCs w:val="18"/>
        </w:rPr>
      </w:pPr>
      <w:r>
        <w:rPr>
          <w:rFonts w:ascii="Cambria"/>
          <w:spacing w:val="-1"/>
          <w:sz w:val="18"/>
        </w:rPr>
        <w:t>purchasing</w:t>
      </w:r>
      <w:r>
        <w:rPr>
          <w:rFonts w:ascii="Cambria"/>
          <w:spacing w:val="-2"/>
          <w:sz w:val="18"/>
        </w:rPr>
        <w:t xml:space="preserve"> </w:t>
      </w:r>
      <w:r>
        <w:rPr>
          <w:rFonts w:ascii="Cambria"/>
          <w:spacing w:val="-1"/>
          <w:sz w:val="18"/>
        </w:rPr>
        <w:t>by</w:t>
      </w:r>
      <w:r>
        <w:rPr>
          <w:rFonts w:ascii="Cambria"/>
          <w:spacing w:val="-2"/>
          <w:sz w:val="18"/>
        </w:rPr>
        <w:t xml:space="preserve"> </w:t>
      </w:r>
      <w:r>
        <w:rPr>
          <w:rFonts w:ascii="Cambria"/>
          <w:spacing w:val="-1"/>
          <w:sz w:val="18"/>
        </w:rPr>
        <w:t>Sealed</w:t>
      </w:r>
      <w:r>
        <w:rPr>
          <w:rFonts w:ascii="Cambria"/>
          <w:spacing w:val="-4"/>
          <w:sz w:val="18"/>
        </w:rPr>
        <w:t xml:space="preserve"> </w:t>
      </w:r>
      <w:r>
        <w:rPr>
          <w:rFonts w:ascii="Cambria"/>
          <w:sz w:val="18"/>
        </w:rPr>
        <w:t>Bids</w:t>
      </w:r>
      <w:r>
        <w:rPr>
          <w:rFonts w:ascii="Cambria"/>
          <w:spacing w:val="-4"/>
          <w:sz w:val="18"/>
        </w:rPr>
        <w:t xml:space="preserve"> </w:t>
      </w:r>
      <w:r>
        <w:rPr>
          <w:rFonts w:ascii="Cambria"/>
          <w:spacing w:val="-1"/>
          <w:sz w:val="18"/>
        </w:rPr>
        <w:t>(formal</w:t>
      </w:r>
      <w:r>
        <w:rPr>
          <w:rFonts w:ascii="Cambria"/>
          <w:spacing w:val="-3"/>
          <w:sz w:val="18"/>
        </w:rPr>
        <w:t xml:space="preserve"> </w:t>
      </w:r>
      <w:r>
        <w:rPr>
          <w:rFonts w:ascii="Cambria"/>
          <w:spacing w:val="-1"/>
          <w:sz w:val="18"/>
        </w:rPr>
        <w:t>advertising</w:t>
      </w:r>
      <w:r w:rsidR="00826095">
        <w:rPr>
          <w:rFonts w:ascii="Cambria"/>
          <w:spacing w:val="-1"/>
          <w:sz w:val="18"/>
        </w:rPr>
        <w:t xml:space="preserve"> online / Public Projects online and newspaper</w:t>
      </w:r>
      <w:r>
        <w:rPr>
          <w:rFonts w:ascii="Cambria"/>
          <w:spacing w:val="-1"/>
          <w:sz w:val="18"/>
        </w:rPr>
        <w:t>).</w:t>
      </w:r>
      <w:r>
        <w:rPr>
          <w:rFonts w:ascii="Cambria"/>
          <w:spacing w:val="-3"/>
          <w:sz w:val="18"/>
        </w:rPr>
        <w:t xml:space="preserve"> </w:t>
      </w:r>
      <w:r>
        <w:rPr>
          <w:rFonts w:ascii="Cambria"/>
          <w:sz w:val="18"/>
        </w:rPr>
        <w:t>Bids</w:t>
      </w:r>
      <w:r>
        <w:rPr>
          <w:rFonts w:ascii="Cambria"/>
          <w:spacing w:val="-4"/>
          <w:sz w:val="18"/>
        </w:rPr>
        <w:t xml:space="preserve"> </w:t>
      </w:r>
      <w:r>
        <w:rPr>
          <w:rFonts w:ascii="Cambria"/>
          <w:spacing w:val="-1"/>
          <w:sz w:val="18"/>
        </w:rPr>
        <w:t>are</w:t>
      </w:r>
      <w:r>
        <w:rPr>
          <w:rFonts w:ascii="Cambria"/>
          <w:spacing w:val="-4"/>
          <w:sz w:val="18"/>
        </w:rPr>
        <w:t xml:space="preserve"> </w:t>
      </w:r>
      <w:r>
        <w:rPr>
          <w:rFonts w:ascii="Cambria"/>
          <w:spacing w:val="-1"/>
          <w:sz w:val="18"/>
        </w:rPr>
        <w:t>publicly</w:t>
      </w:r>
      <w:r>
        <w:rPr>
          <w:rFonts w:ascii="Cambria"/>
          <w:spacing w:val="-2"/>
          <w:sz w:val="18"/>
        </w:rPr>
        <w:t xml:space="preserve"> </w:t>
      </w:r>
      <w:r>
        <w:rPr>
          <w:rFonts w:ascii="Cambria"/>
          <w:spacing w:val="-1"/>
          <w:sz w:val="18"/>
        </w:rPr>
        <w:t>solicited,</w:t>
      </w:r>
      <w:r>
        <w:rPr>
          <w:rFonts w:ascii="Cambria"/>
          <w:spacing w:val="-2"/>
          <w:sz w:val="18"/>
        </w:rPr>
        <w:t xml:space="preserve"> </w:t>
      </w:r>
      <w:r>
        <w:rPr>
          <w:rFonts w:ascii="Cambria"/>
          <w:spacing w:val="-1"/>
          <w:sz w:val="18"/>
        </w:rPr>
        <w:t xml:space="preserve">and </w:t>
      </w:r>
      <w:r>
        <w:rPr>
          <w:rFonts w:ascii="Cambria"/>
          <w:sz w:val="18"/>
        </w:rPr>
        <w:t>a</w:t>
      </w:r>
      <w:r>
        <w:rPr>
          <w:rFonts w:ascii="Cambria"/>
          <w:spacing w:val="-4"/>
          <w:sz w:val="18"/>
        </w:rPr>
        <w:t xml:space="preserve"> </w:t>
      </w:r>
      <w:r>
        <w:rPr>
          <w:rFonts w:ascii="Cambria"/>
          <w:spacing w:val="-1"/>
          <w:sz w:val="18"/>
        </w:rPr>
        <w:t>firm</w:t>
      </w:r>
      <w:r>
        <w:rPr>
          <w:rFonts w:ascii="Cambria"/>
          <w:spacing w:val="-5"/>
          <w:sz w:val="18"/>
        </w:rPr>
        <w:t xml:space="preserve"> </w:t>
      </w:r>
      <w:r>
        <w:rPr>
          <w:rFonts w:ascii="Cambria"/>
          <w:spacing w:val="-1"/>
          <w:sz w:val="18"/>
        </w:rPr>
        <w:t>fixed-price contract</w:t>
      </w:r>
      <w:r>
        <w:rPr>
          <w:rFonts w:ascii="Cambria"/>
          <w:spacing w:val="-6"/>
          <w:sz w:val="18"/>
        </w:rPr>
        <w:t xml:space="preserve"> </w:t>
      </w:r>
      <w:r>
        <w:rPr>
          <w:rFonts w:ascii="Cambria"/>
          <w:spacing w:val="-1"/>
          <w:sz w:val="18"/>
        </w:rPr>
        <w:t>(lump sum</w:t>
      </w:r>
      <w:r>
        <w:rPr>
          <w:rFonts w:ascii="Cambria"/>
          <w:spacing w:val="-2"/>
          <w:sz w:val="18"/>
        </w:rPr>
        <w:t xml:space="preserve"> </w:t>
      </w:r>
      <w:r>
        <w:rPr>
          <w:rFonts w:ascii="Cambria"/>
          <w:sz w:val="18"/>
        </w:rPr>
        <w:t>or</w:t>
      </w:r>
      <w:r>
        <w:rPr>
          <w:rFonts w:ascii="Cambria"/>
          <w:spacing w:val="-2"/>
          <w:sz w:val="18"/>
        </w:rPr>
        <w:t xml:space="preserve"> </w:t>
      </w:r>
      <w:r>
        <w:rPr>
          <w:rFonts w:ascii="Cambria"/>
          <w:spacing w:val="-1"/>
          <w:sz w:val="18"/>
        </w:rPr>
        <w:t>unit</w:t>
      </w:r>
      <w:r>
        <w:rPr>
          <w:rFonts w:ascii="Cambria"/>
          <w:spacing w:val="-3"/>
          <w:sz w:val="18"/>
        </w:rPr>
        <w:t xml:space="preserve"> </w:t>
      </w:r>
      <w:r>
        <w:rPr>
          <w:rFonts w:ascii="Cambria"/>
          <w:spacing w:val="-1"/>
          <w:sz w:val="18"/>
        </w:rPr>
        <w:t>price)</w:t>
      </w:r>
      <w:r>
        <w:rPr>
          <w:rFonts w:ascii="Cambria"/>
          <w:spacing w:val="-3"/>
          <w:sz w:val="18"/>
        </w:rPr>
        <w:t xml:space="preserve"> </w:t>
      </w:r>
      <w:r>
        <w:rPr>
          <w:rFonts w:ascii="Cambria"/>
          <w:sz w:val="18"/>
        </w:rPr>
        <w:t>is</w:t>
      </w:r>
      <w:r>
        <w:rPr>
          <w:rFonts w:ascii="Cambria"/>
          <w:spacing w:val="-3"/>
          <w:sz w:val="18"/>
        </w:rPr>
        <w:t xml:space="preserve"> </w:t>
      </w:r>
      <w:r>
        <w:rPr>
          <w:rFonts w:ascii="Cambria"/>
          <w:spacing w:val="-1"/>
          <w:sz w:val="18"/>
        </w:rPr>
        <w:t>awarded to</w:t>
      </w:r>
      <w:r>
        <w:rPr>
          <w:rFonts w:ascii="Cambria"/>
          <w:spacing w:val="-4"/>
          <w:sz w:val="18"/>
        </w:rPr>
        <w:t xml:space="preserve"> </w:t>
      </w:r>
      <w:r>
        <w:rPr>
          <w:rFonts w:ascii="Cambria"/>
          <w:spacing w:val="-1"/>
          <w:sz w:val="18"/>
        </w:rPr>
        <w:t>the</w:t>
      </w:r>
      <w:r>
        <w:rPr>
          <w:rFonts w:ascii="Cambria"/>
          <w:sz w:val="18"/>
        </w:rPr>
        <w:t xml:space="preserve"> </w:t>
      </w:r>
      <w:r>
        <w:rPr>
          <w:rFonts w:ascii="Cambria"/>
          <w:spacing w:val="-1"/>
          <w:sz w:val="18"/>
        </w:rPr>
        <w:t>lowest</w:t>
      </w:r>
      <w:r>
        <w:rPr>
          <w:rFonts w:ascii="Cambria"/>
          <w:spacing w:val="-6"/>
          <w:sz w:val="18"/>
        </w:rPr>
        <w:t xml:space="preserve"> </w:t>
      </w:r>
      <w:r>
        <w:rPr>
          <w:rFonts w:ascii="Cambria"/>
          <w:spacing w:val="-1"/>
          <w:sz w:val="18"/>
        </w:rPr>
        <w:t>responsible bidder</w:t>
      </w:r>
      <w:r w:rsidR="00826095">
        <w:rPr>
          <w:rFonts w:ascii="Cambria"/>
          <w:spacing w:val="133"/>
          <w:w w:val="99"/>
          <w:sz w:val="18"/>
        </w:rPr>
        <w:t xml:space="preserve"> </w:t>
      </w:r>
      <w:r>
        <w:rPr>
          <w:rFonts w:ascii="Cambria"/>
          <w:spacing w:val="-1"/>
          <w:sz w:val="18"/>
        </w:rPr>
        <w:t>whose bid conforms</w:t>
      </w:r>
      <w:r>
        <w:rPr>
          <w:rFonts w:ascii="Cambria"/>
          <w:spacing w:val="-2"/>
          <w:sz w:val="18"/>
        </w:rPr>
        <w:t xml:space="preserve"> </w:t>
      </w:r>
      <w:r>
        <w:rPr>
          <w:rFonts w:ascii="Cambria"/>
          <w:spacing w:val="-1"/>
          <w:sz w:val="18"/>
        </w:rPr>
        <w:t>with</w:t>
      </w:r>
      <w:r>
        <w:rPr>
          <w:rFonts w:ascii="Cambria"/>
          <w:spacing w:val="-3"/>
          <w:sz w:val="18"/>
        </w:rPr>
        <w:t xml:space="preserve"> </w:t>
      </w:r>
      <w:r>
        <w:rPr>
          <w:rFonts w:ascii="Cambria"/>
          <w:spacing w:val="-1"/>
          <w:sz w:val="18"/>
        </w:rPr>
        <w:t>all</w:t>
      </w:r>
      <w:r>
        <w:rPr>
          <w:rFonts w:ascii="Cambria"/>
          <w:spacing w:val="-2"/>
          <w:sz w:val="18"/>
        </w:rPr>
        <w:t xml:space="preserve"> </w:t>
      </w:r>
      <w:r>
        <w:rPr>
          <w:rFonts w:ascii="Cambria"/>
          <w:spacing w:val="-1"/>
          <w:sz w:val="18"/>
        </w:rPr>
        <w:t>the</w:t>
      </w:r>
      <w:r>
        <w:rPr>
          <w:rFonts w:ascii="Cambria"/>
          <w:spacing w:val="-3"/>
          <w:sz w:val="18"/>
        </w:rPr>
        <w:t xml:space="preserve"> </w:t>
      </w:r>
      <w:r>
        <w:rPr>
          <w:rFonts w:ascii="Cambria"/>
          <w:spacing w:val="-1"/>
          <w:sz w:val="18"/>
        </w:rPr>
        <w:t>material</w:t>
      </w:r>
      <w:r>
        <w:rPr>
          <w:rFonts w:ascii="Cambria"/>
          <w:spacing w:val="-3"/>
          <w:sz w:val="18"/>
        </w:rPr>
        <w:t xml:space="preserve"> </w:t>
      </w:r>
      <w:r>
        <w:rPr>
          <w:rFonts w:ascii="Cambria"/>
          <w:spacing w:val="-1"/>
          <w:sz w:val="18"/>
        </w:rPr>
        <w:t>terms</w:t>
      </w:r>
      <w:r>
        <w:rPr>
          <w:rFonts w:ascii="Cambria"/>
          <w:spacing w:val="-2"/>
          <w:sz w:val="18"/>
        </w:rPr>
        <w:t xml:space="preserve"> </w:t>
      </w:r>
      <w:r>
        <w:rPr>
          <w:rFonts w:ascii="Cambria"/>
          <w:spacing w:val="-1"/>
          <w:sz w:val="18"/>
        </w:rPr>
        <w:t>and conditions</w:t>
      </w:r>
      <w:r>
        <w:rPr>
          <w:rFonts w:ascii="Cambria"/>
          <w:spacing w:val="-7"/>
          <w:sz w:val="18"/>
        </w:rPr>
        <w:t xml:space="preserve"> </w:t>
      </w:r>
      <w:r>
        <w:rPr>
          <w:rFonts w:ascii="Cambria"/>
          <w:sz w:val="18"/>
        </w:rPr>
        <w:t>of</w:t>
      </w:r>
      <w:r>
        <w:rPr>
          <w:rFonts w:ascii="Cambria"/>
          <w:spacing w:val="-2"/>
          <w:sz w:val="18"/>
        </w:rPr>
        <w:t xml:space="preserve"> </w:t>
      </w:r>
      <w:r>
        <w:rPr>
          <w:rFonts w:ascii="Cambria"/>
          <w:spacing w:val="-1"/>
          <w:sz w:val="18"/>
        </w:rPr>
        <w:t>the</w:t>
      </w:r>
      <w:r>
        <w:rPr>
          <w:rFonts w:ascii="Cambria"/>
          <w:sz w:val="18"/>
        </w:rPr>
        <w:t xml:space="preserve"> </w:t>
      </w:r>
      <w:r>
        <w:rPr>
          <w:rFonts w:ascii="Cambria"/>
          <w:spacing w:val="-1"/>
          <w:sz w:val="18"/>
        </w:rPr>
        <w:t>Invitation</w:t>
      </w:r>
      <w:r>
        <w:rPr>
          <w:rFonts w:ascii="Cambria"/>
          <w:spacing w:val="-4"/>
          <w:sz w:val="18"/>
        </w:rPr>
        <w:t xml:space="preserve"> </w:t>
      </w:r>
      <w:r>
        <w:rPr>
          <w:rFonts w:ascii="Cambria"/>
          <w:sz w:val="18"/>
        </w:rPr>
        <w:t>for</w:t>
      </w:r>
      <w:r>
        <w:rPr>
          <w:rFonts w:ascii="Cambria"/>
          <w:spacing w:val="-4"/>
          <w:sz w:val="18"/>
        </w:rPr>
        <w:t xml:space="preserve"> </w:t>
      </w:r>
      <w:r>
        <w:rPr>
          <w:rFonts w:ascii="Cambria"/>
          <w:spacing w:val="-1"/>
          <w:sz w:val="18"/>
        </w:rPr>
        <w:t>Bid (IFB).</w:t>
      </w:r>
    </w:p>
    <w:p w14:paraId="3028AFF5" w14:textId="77777777" w:rsidR="002312B8" w:rsidRDefault="002312B8">
      <w:pPr>
        <w:spacing w:before="10"/>
        <w:rPr>
          <w:rFonts w:ascii="Cambria" w:eastAsia="Cambria" w:hAnsi="Cambria" w:cs="Cambria"/>
          <w:sz w:val="17"/>
          <w:szCs w:val="17"/>
        </w:rPr>
      </w:pPr>
    </w:p>
    <w:p w14:paraId="23F32352" w14:textId="77777777" w:rsidR="002312B8" w:rsidRDefault="00FA0BAD">
      <w:pPr>
        <w:ind w:left="119"/>
        <w:rPr>
          <w:rFonts w:ascii="Cambria" w:eastAsia="Cambria" w:hAnsi="Cambria" w:cs="Cambria"/>
          <w:sz w:val="18"/>
          <w:szCs w:val="18"/>
        </w:rPr>
      </w:pPr>
      <w:r>
        <w:rPr>
          <w:rFonts w:ascii="Cambria"/>
          <w:b/>
          <w:spacing w:val="-5"/>
          <w:sz w:val="18"/>
        </w:rPr>
        <w:t>Sealed</w:t>
      </w:r>
      <w:r w:rsidR="000C0407">
        <w:rPr>
          <w:rFonts w:ascii="Cambria"/>
          <w:b/>
          <w:spacing w:val="-5"/>
          <w:sz w:val="18"/>
        </w:rPr>
        <w:t xml:space="preserve"> </w:t>
      </w:r>
      <w:r w:rsidR="000C0407">
        <w:rPr>
          <w:rFonts w:ascii="Cambria"/>
          <w:b/>
          <w:spacing w:val="-1"/>
          <w:sz w:val="18"/>
        </w:rPr>
        <w:t>Proposal</w:t>
      </w:r>
      <w:r>
        <w:rPr>
          <w:rFonts w:ascii="Cambria"/>
          <w:b/>
          <w:spacing w:val="-1"/>
          <w:sz w:val="18"/>
        </w:rPr>
        <w:t>/Qualification</w:t>
      </w:r>
    </w:p>
    <w:p w14:paraId="419EC80C" w14:textId="77777777" w:rsidR="002312B8" w:rsidRDefault="000C0407">
      <w:pPr>
        <w:numPr>
          <w:ilvl w:val="0"/>
          <w:numId w:val="17"/>
        </w:numPr>
        <w:tabs>
          <w:tab w:val="left" w:pos="840"/>
        </w:tabs>
        <w:ind w:right="386"/>
        <w:rPr>
          <w:rFonts w:ascii="Cambria" w:eastAsia="Cambria" w:hAnsi="Cambria" w:cs="Cambria"/>
          <w:sz w:val="18"/>
          <w:szCs w:val="18"/>
        </w:rPr>
      </w:pPr>
      <w:r>
        <w:rPr>
          <w:rFonts w:ascii="Cambria"/>
          <w:sz w:val="18"/>
        </w:rPr>
        <w:t>a</w:t>
      </w:r>
      <w:r>
        <w:rPr>
          <w:rFonts w:ascii="Cambria"/>
          <w:spacing w:val="-1"/>
          <w:sz w:val="18"/>
        </w:rPr>
        <w:t xml:space="preserve"> purchasing</w:t>
      </w:r>
      <w:r>
        <w:rPr>
          <w:rFonts w:ascii="Cambria"/>
          <w:spacing w:val="-2"/>
          <w:sz w:val="18"/>
        </w:rPr>
        <w:t xml:space="preserve"> </w:t>
      </w:r>
      <w:r>
        <w:rPr>
          <w:rFonts w:ascii="Cambria"/>
          <w:spacing w:val="-1"/>
          <w:sz w:val="18"/>
        </w:rPr>
        <w:t xml:space="preserve">method </w:t>
      </w:r>
      <w:r>
        <w:rPr>
          <w:rFonts w:ascii="Cambria"/>
          <w:spacing w:val="-2"/>
          <w:sz w:val="18"/>
        </w:rPr>
        <w:t xml:space="preserve">by </w:t>
      </w:r>
      <w:r>
        <w:rPr>
          <w:rFonts w:ascii="Cambria"/>
          <w:spacing w:val="-1"/>
          <w:sz w:val="18"/>
        </w:rPr>
        <w:t>Request</w:t>
      </w:r>
      <w:r>
        <w:rPr>
          <w:rFonts w:ascii="Cambria"/>
          <w:spacing w:val="-3"/>
          <w:sz w:val="18"/>
        </w:rPr>
        <w:t xml:space="preserve"> </w:t>
      </w:r>
      <w:r>
        <w:rPr>
          <w:rFonts w:ascii="Cambria"/>
          <w:sz w:val="18"/>
        </w:rPr>
        <w:t>for</w:t>
      </w:r>
      <w:r>
        <w:rPr>
          <w:rFonts w:ascii="Cambria"/>
          <w:spacing w:val="-2"/>
          <w:sz w:val="18"/>
        </w:rPr>
        <w:t xml:space="preserve"> </w:t>
      </w:r>
      <w:r>
        <w:rPr>
          <w:rFonts w:ascii="Cambria"/>
          <w:spacing w:val="-1"/>
          <w:sz w:val="18"/>
        </w:rPr>
        <w:t>Proposals</w:t>
      </w:r>
      <w:r w:rsidR="00FA0BAD">
        <w:rPr>
          <w:rFonts w:ascii="Cambria"/>
          <w:spacing w:val="-1"/>
          <w:sz w:val="18"/>
        </w:rPr>
        <w:t>/Qualifications</w:t>
      </w:r>
      <w:r>
        <w:rPr>
          <w:rFonts w:ascii="Cambria"/>
          <w:spacing w:val="-2"/>
          <w:sz w:val="18"/>
        </w:rPr>
        <w:t xml:space="preserve"> </w:t>
      </w:r>
      <w:r>
        <w:rPr>
          <w:rFonts w:ascii="Cambria"/>
          <w:spacing w:val="-1"/>
          <w:sz w:val="18"/>
        </w:rPr>
        <w:t>(RFP</w:t>
      </w:r>
      <w:r w:rsidR="00FA0BAD">
        <w:rPr>
          <w:rFonts w:ascii="Cambria"/>
          <w:spacing w:val="-1"/>
          <w:sz w:val="18"/>
        </w:rPr>
        <w:t>/RFQ</w:t>
      </w:r>
      <w:r>
        <w:rPr>
          <w:rFonts w:ascii="Cambria"/>
          <w:spacing w:val="-1"/>
          <w:sz w:val="18"/>
        </w:rPr>
        <w:t>)</w:t>
      </w:r>
      <w:r>
        <w:rPr>
          <w:rFonts w:ascii="Cambria"/>
          <w:spacing w:val="-4"/>
          <w:sz w:val="18"/>
        </w:rPr>
        <w:t xml:space="preserve"> </w:t>
      </w:r>
      <w:r>
        <w:rPr>
          <w:rFonts w:ascii="Cambria"/>
          <w:spacing w:val="-1"/>
          <w:sz w:val="18"/>
        </w:rPr>
        <w:t>(publicized</w:t>
      </w:r>
      <w:r w:rsidR="00FA0BAD">
        <w:rPr>
          <w:rFonts w:ascii="Cambria"/>
          <w:spacing w:val="-1"/>
          <w:sz w:val="18"/>
        </w:rPr>
        <w:t xml:space="preserve"> online</w:t>
      </w:r>
      <w:r>
        <w:rPr>
          <w:rFonts w:ascii="Cambria"/>
          <w:spacing w:val="-1"/>
          <w:sz w:val="18"/>
        </w:rPr>
        <w:t>,</w:t>
      </w:r>
      <w:r>
        <w:rPr>
          <w:rFonts w:ascii="Cambria"/>
          <w:spacing w:val="-3"/>
          <w:sz w:val="18"/>
        </w:rPr>
        <w:t xml:space="preserve"> </w:t>
      </w:r>
      <w:r>
        <w:rPr>
          <w:rFonts w:ascii="Cambria"/>
          <w:spacing w:val="-1"/>
          <w:sz w:val="18"/>
        </w:rPr>
        <w:t>identify</w:t>
      </w:r>
      <w:r>
        <w:rPr>
          <w:rFonts w:ascii="Cambria"/>
          <w:spacing w:val="-4"/>
          <w:sz w:val="18"/>
        </w:rPr>
        <w:t xml:space="preserve"> </w:t>
      </w:r>
      <w:r>
        <w:rPr>
          <w:rFonts w:ascii="Cambria"/>
          <w:spacing w:val="-1"/>
          <w:sz w:val="18"/>
        </w:rPr>
        <w:t>all</w:t>
      </w:r>
      <w:r>
        <w:rPr>
          <w:rFonts w:ascii="Cambria"/>
          <w:spacing w:val="-2"/>
          <w:sz w:val="18"/>
        </w:rPr>
        <w:t xml:space="preserve"> </w:t>
      </w:r>
      <w:r>
        <w:rPr>
          <w:rFonts w:ascii="Cambria"/>
          <w:spacing w:val="-1"/>
          <w:sz w:val="18"/>
        </w:rPr>
        <w:t>evaluation</w:t>
      </w:r>
      <w:r>
        <w:rPr>
          <w:rFonts w:ascii="Cambria"/>
          <w:spacing w:val="-4"/>
          <w:sz w:val="18"/>
        </w:rPr>
        <w:t xml:space="preserve"> </w:t>
      </w:r>
      <w:r>
        <w:rPr>
          <w:rFonts w:ascii="Cambria"/>
          <w:spacing w:val="-1"/>
          <w:sz w:val="18"/>
        </w:rPr>
        <w:t>factors,</w:t>
      </w:r>
      <w:r>
        <w:rPr>
          <w:rFonts w:ascii="Cambria"/>
          <w:spacing w:val="-3"/>
          <w:sz w:val="18"/>
        </w:rPr>
        <w:t xml:space="preserve"> </w:t>
      </w:r>
      <w:r>
        <w:rPr>
          <w:rFonts w:ascii="Cambria"/>
          <w:spacing w:val="-1"/>
          <w:sz w:val="18"/>
        </w:rPr>
        <w:t>etc.) from</w:t>
      </w:r>
      <w:r>
        <w:rPr>
          <w:rFonts w:ascii="Cambria"/>
          <w:spacing w:val="-5"/>
          <w:sz w:val="18"/>
        </w:rPr>
        <w:t xml:space="preserve"> </w:t>
      </w:r>
      <w:r>
        <w:rPr>
          <w:rFonts w:ascii="Cambria"/>
          <w:sz w:val="18"/>
        </w:rPr>
        <w:t>an</w:t>
      </w:r>
      <w:r>
        <w:rPr>
          <w:rFonts w:ascii="Cambria"/>
          <w:spacing w:val="-4"/>
          <w:sz w:val="18"/>
        </w:rPr>
        <w:t xml:space="preserve"> </w:t>
      </w:r>
      <w:r>
        <w:rPr>
          <w:rFonts w:ascii="Cambria"/>
          <w:spacing w:val="-1"/>
          <w:sz w:val="18"/>
        </w:rPr>
        <w:t>adequate number</w:t>
      </w:r>
      <w:r>
        <w:rPr>
          <w:rFonts w:ascii="Cambria"/>
          <w:spacing w:val="-5"/>
          <w:sz w:val="18"/>
        </w:rPr>
        <w:t xml:space="preserve"> </w:t>
      </w:r>
      <w:r>
        <w:rPr>
          <w:rFonts w:ascii="Cambria"/>
          <w:sz w:val="18"/>
        </w:rPr>
        <w:t>of</w:t>
      </w:r>
      <w:r>
        <w:rPr>
          <w:rFonts w:ascii="Cambria"/>
          <w:spacing w:val="-2"/>
          <w:sz w:val="18"/>
        </w:rPr>
        <w:t xml:space="preserve"> </w:t>
      </w:r>
      <w:r>
        <w:rPr>
          <w:rFonts w:ascii="Cambria"/>
          <w:spacing w:val="-1"/>
          <w:sz w:val="18"/>
        </w:rPr>
        <w:t>qualified sources</w:t>
      </w:r>
      <w:r>
        <w:rPr>
          <w:rFonts w:ascii="Cambria"/>
          <w:spacing w:val="-4"/>
          <w:sz w:val="18"/>
        </w:rPr>
        <w:t xml:space="preserve"> </w:t>
      </w:r>
      <w:r>
        <w:rPr>
          <w:rFonts w:ascii="Cambria"/>
          <w:spacing w:val="-1"/>
          <w:sz w:val="18"/>
        </w:rPr>
        <w:t>with</w:t>
      </w:r>
      <w:r>
        <w:rPr>
          <w:rFonts w:ascii="Cambria"/>
          <w:spacing w:val="-3"/>
          <w:sz w:val="18"/>
        </w:rPr>
        <w:t xml:space="preserve"> </w:t>
      </w:r>
      <w:r>
        <w:rPr>
          <w:rFonts w:ascii="Cambria"/>
          <w:sz w:val="18"/>
        </w:rPr>
        <w:t>a</w:t>
      </w:r>
      <w:r>
        <w:rPr>
          <w:rFonts w:ascii="Cambria"/>
          <w:spacing w:val="-1"/>
          <w:sz w:val="18"/>
        </w:rPr>
        <w:t xml:space="preserve"> written</w:t>
      </w:r>
      <w:r>
        <w:rPr>
          <w:rFonts w:ascii="Cambria"/>
          <w:spacing w:val="-2"/>
          <w:sz w:val="18"/>
        </w:rPr>
        <w:t xml:space="preserve"> </w:t>
      </w:r>
      <w:r>
        <w:rPr>
          <w:rFonts w:ascii="Cambria"/>
          <w:spacing w:val="-1"/>
          <w:sz w:val="18"/>
        </w:rPr>
        <w:t>method</w:t>
      </w:r>
      <w:r>
        <w:rPr>
          <w:rFonts w:ascii="Cambria"/>
          <w:spacing w:val="-4"/>
          <w:sz w:val="18"/>
        </w:rPr>
        <w:t xml:space="preserve"> </w:t>
      </w:r>
      <w:r>
        <w:rPr>
          <w:rFonts w:ascii="Cambria"/>
          <w:sz w:val="18"/>
        </w:rPr>
        <w:t>for</w:t>
      </w:r>
      <w:r>
        <w:rPr>
          <w:rFonts w:ascii="Cambria"/>
          <w:spacing w:val="147"/>
          <w:w w:val="99"/>
          <w:sz w:val="18"/>
        </w:rPr>
        <w:t xml:space="preserve"> </w:t>
      </w:r>
      <w:r>
        <w:rPr>
          <w:rFonts w:ascii="Cambria"/>
          <w:spacing w:val="-1"/>
          <w:sz w:val="18"/>
        </w:rPr>
        <w:t>conducting</w:t>
      </w:r>
      <w:r>
        <w:rPr>
          <w:rFonts w:ascii="Cambria"/>
          <w:spacing w:val="-5"/>
          <w:sz w:val="18"/>
        </w:rPr>
        <w:t xml:space="preserve"> </w:t>
      </w:r>
      <w:r>
        <w:rPr>
          <w:rFonts w:ascii="Cambria"/>
          <w:spacing w:val="-1"/>
          <w:sz w:val="18"/>
        </w:rPr>
        <w:t>technical</w:t>
      </w:r>
      <w:r>
        <w:rPr>
          <w:rFonts w:ascii="Cambria"/>
          <w:spacing w:val="-5"/>
          <w:sz w:val="18"/>
        </w:rPr>
        <w:t xml:space="preserve"> </w:t>
      </w:r>
      <w:r>
        <w:rPr>
          <w:rFonts w:ascii="Cambria"/>
          <w:spacing w:val="-1"/>
          <w:sz w:val="18"/>
        </w:rPr>
        <w:t>evaluations</w:t>
      </w:r>
      <w:r>
        <w:rPr>
          <w:rFonts w:ascii="Cambria"/>
          <w:spacing w:val="-5"/>
          <w:sz w:val="18"/>
        </w:rPr>
        <w:t xml:space="preserve"> </w:t>
      </w:r>
      <w:r>
        <w:rPr>
          <w:rFonts w:ascii="Cambria"/>
          <w:sz w:val="18"/>
        </w:rPr>
        <w:t>and</w:t>
      </w:r>
      <w:r>
        <w:rPr>
          <w:rFonts w:ascii="Cambria"/>
          <w:spacing w:val="-6"/>
          <w:sz w:val="18"/>
        </w:rPr>
        <w:t xml:space="preserve"> </w:t>
      </w:r>
      <w:r>
        <w:rPr>
          <w:rFonts w:ascii="Cambria"/>
          <w:sz w:val="18"/>
        </w:rPr>
        <w:t>for</w:t>
      </w:r>
      <w:r>
        <w:rPr>
          <w:rFonts w:ascii="Cambria"/>
          <w:spacing w:val="-7"/>
          <w:sz w:val="18"/>
        </w:rPr>
        <w:t xml:space="preserve"> </w:t>
      </w:r>
      <w:r>
        <w:rPr>
          <w:rFonts w:ascii="Cambria"/>
          <w:spacing w:val="-1"/>
          <w:sz w:val="18"/>
        </w:rPr>
        <w:t>selecting</w:t>
      </w:r>
      <w:r>
        <w:rPr>
          <w:rFonts w:ascii="Cambria"/>
          <w:spacing w:val="-5"/>
          <w:sz w:val="18"/>
        </w:rPr>
        <w:t xml:space="preserve"> </w:t>
      </w:r>
      <w:r>
        <w:rPr>
          <w:rFonts w:ascii="Cambria"/>
          <w:spacing w:val="-1"/>
          <w:sz w:val="18"/>
        </w:rPr>
        <w:t>recipients;</w:t>
      </w:r>
      <w:r>
        <w:rPr>
          <w:rFonts w:ascii="Cambria"/>
          <w:spacing w:val="-4"/>
          <w:sz w:val="18"/>
        </w:rPr>
        <w:t xml:space="preserve"> </w:t>
      </w:r>
      <w:r>
        <w:rPr>
          <w:rFonts w:ascii="Cambria"/>
          <w:spacing w:val="-1"/>
          <w:sz w:val="18"/>
        </w:rPr>
        <w:t>qualifications</w:t>
      </w:r>
      <w:r w:rsidR="00FA0BAD">
        <w:rPr>
          <w:rFonts w:ascii="Cambria"/>
          <w:spacing w:val="-1"/>
          <w:sz w:val="18"/>
        </w:rPr>
        <w:t xml:space="preserve"> may be</w:t>
      </w:r>
      <w:r>
        <w:rPr>
          <w:rFonts w:ascii="Cambria"/>
          <w:spacing w:val="-1"/>
          <w:sz w:val="18"/>
        </w:rPr>
        <w:t>-based</w:t>
      </w:r>
      <w:r>
        <w:rPr>
          <w:rFonts w:ascii="Cambria"/>
          <w:spacing w:val="-6"/>
          <w:sz w:val="18"/>
        </w:rPr>
        <w:t xml:space="preserve"> </w:t>
      </w:r>
      <w:r>
        <w:rPr>
          <w:rFonts w:ascii="Cambria"/>
          <w:spacing w:val="-1"/>
          <w:sz w:val="18"/>
        </w:rPr>
        <w:t>procurement</w:t>
      </w:r>
      <w:r>
        <w:rPr>
          <w:rFonts w:ascii="Cambria"/>
          <w:spacing w:val="-5"/>
          <w:sz w:val="18"/>
        </w:rPr>
        <w:t xml:space="preserve"> </w:t>
      </w:r>
      <w:r>
        <w:rPr>
          <w:rFonts w:ascii="Cambria"/>
          <w:sz w:val="18"/>
        </w:rPr>
        <w:t>for</w:t>
      </w:r>
      <w:r>
        <w:rPr>
          <w:rFonts w:ascii="Cambria"/>
          <w:spacing w:val="-5"/>
          <w:sz w:val="18"/>
        </w:rPr>
        <w:t xml:space="preserve"> </w:t>
      </w:r>
      <w:r>
        <w:rPr>
          <w:rFonts w:ascii="Cambria"/>
          <w:spacing w:val="-1"/>
          <w:sz w:val="18"/>
        </w:rPr>
        <w:t>architectural/engineering</w:t>
      </w:r>
      <w:r>
        <w:rPr>
          <w:rFonts w:ascii="Cambria"/>
          <w:spacing w:val="-8"/>
          <w:sz w:val="18"/>
        </w:rPr>
        <w:t xml:space="preserve"> </w:t>
      </w:r>
      <w:r>
        <w:rPr>
          <w:rFonts w:ascii="Cambria"/>
          <w:spacing w:val="-1"/>
          <w:sz w:val="18"/>
        </w:rPr>
        <w:t>services</w:t>
      </w:r>
      <w:r>
        <w:rPr>
          <w:rFonts w:ascii="Cambria"/>
          <w:spacing w:val="-6"/>
          <w:sz w:val="18"/>
        </w:rPr>
        <w:t xml:space="preserve"> </w:t>
      </w:r>
      <w:r>
        <w:rPr>
          <w:rFonts w:ascii="Cambria"/>
          <w:spacing w:val="-1"/>
          <w:sz w:val="18"/>
        </w:rPr>
        <w:t>and</w:t>
      </w:r>
      <w:r>
        <w:rPr>
          <w:rFonts w:ascii="Cambria"/>
          <w:spacing w:val="-6"/>
          <w:sz w:val="18"/>
        </w:rPr>
        <w:t xml:space="preserve"> </w:t>
      </w:r>
      <w:r>
        <w:rPr>
          <w:rFonts w:ascii="Cambria"/>
          <w:spacing w:val="-1"/>
          <w:sz w:val="18"/>
        </w:rPr>
        <w:t>professional</w:t>
      </w:r>
      <w:r>
        <w:rPr>
          <w:rFonts w:ascii="Cambria"/>
          <w:spacing w:val="-5"/>
          <w:sz w:val="18"/>
        </w:rPr>
        <w:t xml:space="preserve"> </w:t>
      </w:r>
      <w:r>
        <w:rPr>
          <w:rFonts w:ascii="Cambria"/>
          <w:spacing w:val="-1"/>
          <w:sz w:val="18"/>
        </w:rPr>
        <w:t>service</w:t>
      </w:r>
      <w:r>
        <w:rPr>
          <w:rFonts w:ascii="Cambria"/>
          <w:spacing w:val="-3"/>
          <w:sz w:val="18"/>
        </w:rPr>
        <w:t xml:space="preserve"> </w:t>
      </w:r>
      <w:r>
        <w:rPr>
          <w:rFonts w:ascii="Cambria"/>
          <w:spacing w:val="-1"/>
          <w:sz w:val="18"/>
        </w:rPr>
        <w:t>agreements.</w:t>
      </w:r>
    </w:p>
    <w:p w14:paraId="036D443D" w14:textId="77777777" w:rsidR="002312B8" w:rsidRDefault="002312B8">
      <w:pPr>
        <w:rPr>
          <w:rFonts w:ascii="Cambria" w:eastAsia="Cambria" w:hAnsi="Cambria" w:cs="Cambria"/>
          <w:sz w:val="18"/>
          <w:szCs w:val="18"/>
        </w:rPr>
      </w:pPr>
    </w:p>
    <w:p w14:paraId="11DF7D67" w14:textId="77777777" w:rsidR="002312B8" w:rsidRDefault="000C0407">
      <w:pPr>
        <w:ind w:left="119"/>
        <w:rPr>
          <w:rFonts w:ascii="Cambria" w:eastAsia="Cambria" w:hAnsi="Cambria" w:cs="Cambria"/>
          <w:sz w:val="18"/>
          <w:szCs w:val="18"/>
        </w:rPr>
      </w:pPr>
      <w:r>
        <w:rPr>
          <w:rFonts w:ascii="Cambria"/>
          <w:b/>
          <w:spacing w:val="-1"/>
          <w:sz w:val="18"/>
        </w:rPr>
        <w:t>Noncompetitive</w:t>
      </w:r>
      <w:r>
        <w:rPr>
          <w:rFonts w:ascii="Cambria"/>
          <w:b/>
          <w:spacing w:val="-7"/>
          <w:sz w:val="18"/>
        </w:rPr>
        <w:t xml:space="preserve"> </w:t>
      </w:r>
      <w:r>
        <w:rPr>
          <w:rFonts w:ascii="Cambria"/>
          <w:b/>
          <w:spacing w:val="-1"/>
          <w:sz w:val="18"/>
        </w:rPr>
        <w:t>Proposal</w:t>
      </w:r>
    </w:p>
    <w:p w14:paraId="45DA9675" w14:textId="77777777" w:rsidR="002312B8" w:rsidRDefault="000C0407">
      <w:pPr>
        <w:numPr>
          <w:ilvl w:val="0"/>
          <w:numId w:val="17"/>
        </w:numPr>
        <w:tabs>
          <w:tab w:val="left" w:pos="840"/>
        </w:tabs>
        <w:rPr>
          <w:rFonts w:ascii="Cambria" w:eastAsia="Cambria" w:hAnsi="Cambria" w:cs="Cambria"/>
          <w:sz w:val="18"/>
          <w:szCs w:val="18"/>
        </w:rPr>
      </w:pPr>
      <w:r>
        <w:rPr>
          <w:rFonts w:ascii="Cambria"/>
          <w:spacing w:val="-1"/>
          <w:sz w:val="18"/>
        </w:rPr>
        <w:t>purchasing</w:t>
      </w:r>
      <w:r>
        <w:rPr>
          <w:rFonts w:ascii="Cambria"/>
          <w:spacing w:val="-2"/>
          <w:sz w:val="18"/>
        </w:rPr>
        <w:t xml:space="preserve"> </w:t>
      </w:r>
      <w:r>
        <w:rPr>
          <w:rFonts w:ascii="Cambria"/>
          <w:spacing w:val="-1"/>
          <w:sz w:val="18"/>
        </w:rPr>
        <w:t>method by</w:t>
      </w:r>
      <w:r>
        <w:rPr>
          <w:rFonts w:ascii="Cambria"/>
          <w:spacing w:val="-2"/>
          <w:sz w:val="18"/>
        </w:rPr>
        <w:t xml:space="preserve"> </w:t>
      </w:r>
      <w:r>
        <w:rPr>
          <w:rFonts w:ascii="Cambria"/>
          <w:spacing w:val="-1"/>
          <w:sz w:val="18"/>
        </w:rPr>
        <w:t>soliciting</w:t>
      </w:r>
      <w:r>
        <w:rPr>
          <w:rFonts w:ascii="Cambria"/>
          <w:spacing w:val="-2"/>
          <w:sz w:val="18"/>
        </w:rPr>
        <w:t xml:space="preserve"> </w:t>
      </w:r>
      <w:r>
        <w:rPr>
          <w:rFonts w:ascii="Cambria"/>
          <w:spacing w:val="-1"/>
          <w:sz w:val="18"/>
        </w:rPr>
        <w:t>only</w:t>
      </w:r>
      <w:r>
        <w:rPr>
          <w:rFonts w:ascii="Cambria"/>
          <w:spacing w:val="-2"/>
          <w:sz w:val="18"/>
        </w:rPr>
        <w:t xml:space="preserve"> </w:t>
      </w:r>
      <w:r>
        <w:rPr>
          <w:rFonts w:ascii="Cambria"/>
          <w:spacing w:val="-1"/>
          <w:sz w:val="18"/>
        </w:rPr>
        <w:t>one source</w:t>
      </w:r>
      <w:r>
        <w:rPr>
          <w:rFonts w:ascii="Cambria"/>
          <w:spacing w:val="-4"/>
          <w:sz w:val="18"/>
        </w:rPr>
        <w:t xml:space="preserve"> </w:t>
      </w:r>
      <w:r>
        <w:rPr>
          <w:rFonts w:ascii="Cambria"/>
          <w:spacing w:val="-1"/>
          <w:sz w:val="18"/>
        </w:rPr>
        <w:t>and may</w:t>
      </w:r>
      <w:r>
        <w:rPr>
          <w:rFonts w:ascii="Cambria"/>
          <w:spacing w:val="-4"/>
          <w:sz w:val="18"/>
        </w:rPr>
        <w:t xml:space="preserve"> </w:t>
      </w:r>
      <w:r>
        <w:rPr>
          <w:rFonts w:ascii="Cambria"/>
          <w:spacing w:val="-1"/>
          <w:sz w:val="18"/>
        </w:rPr>
        <w:t>be</w:t>
      </w:r>
      <w:r>
        <w:rPr>
          <w:rFonts w:ascii="Cambria"/>
          <w:spacing w:val="-3"/>
          <w:sz w:val="18"/>
        </w:rPr>
        <w:t xml:space="preserve"> </w:t>
      </w:r>
      <w:r>
        <w:rPr>
          <w:rFonts w:ascii="Cambria"/>
          <w:spacing w:val="-1"/>
          <w:sz w:val="18"/>
        </w:rPr>
        <w:t>used only</w:t>
      </w:r>
      <w:r>
        <w:rPr>
          <w:rFonts w:ascii="Cambria"/>
          <w:spacing w:val="-4"/>
          <w:sz w:val="18"/>
        </w:rPr>
        <w:t xml:space="preserve"> </w:t>
      </w:r>
      <w:r>
        <w:rPr>
          <w:rFonts w:ascii="Cambria"/>
          <w:spacing w:val="-1"/>
          <w:sz w:val="18"/>
        </w:rPr>
        <w:t>when</w:t>
      </w:r>
      <w:r>
        <w:rPr>
          <w:rFonts w:ascii="Cambria"/>
          <w:spacing w:val="-2"/>
          <w:sz w:val="18"/>
        </w:rPr>
        <w:t xml:space="preserve"> </w:t>
      </w:r>
      <w:r>
        <w:rPr>
          <w:rFonts w:ascii="Cambria"/>
          <w:spacing w:val="-1"/>
          <w:sz w:val="18"/>
        </w:rPr>
        <w:t>one</w:t>
      </w:r>
      <w:r>
        <w:rPr>
          <w:rFonts w:ascii="Cambria"/>
          <w:spacing w:val="-4"/>
          <w:sz w:val="18"/>
        </w:rPr>
        <w:t xml:space="preserve"> </w:t>
      </w:r>
      <w:r>
        <w:rPr>
          <w:rFonts w:ascii="Cambria"/>
          <w:sz w:val="18"/>
        </w:rPr>
        <w:t>or</w:t>
      </w:r>
      <w:r>
        <w:rPr>
          <w:rFonts w:ascii="Cambria"/>
          <w:spacing w:val="-2"/>
          <w:sz w:val="18"/>
        </w:rPr>
        <w:t xml:space="preserve"> </w:t>
      </w:r>
      <w:r>
        <w:rPr>
          <w:rFonts w:ascii="Cambria"/>
          <w:spacing w:val="-1"/>
          <w:sz w:val="18"/>
        </w:rPr>
        <w:t>more</w:t>
      </w:r>
      <w:r>
        <w:rPr>
          <w:rFonts w:ascii="Cambria"/>
          <w:spacing w:val="-4"/>
          <w:sz w:val="18"/>
        </w:rPr>
        <w:t xml:space="preserve"> </w:t>
      </w:r>
      <w:r>
        <w:rPr>
          <w:rFonts w:ascii="Cambria"/>
          <w:sz w:val="18"/>
        </w:rPr>
        <w:t>of</w:t>
      </w:r>
      <w:r>
        <w:rPr>
          <w:rFonts w:ascii="Cambria"/>
          <w:spacing w:val="-3"/>
          <w:sz w:val="18"/>
        </w:rPr>
        <w:t xml:space="preserve"> </w:t>
      </w:r>
      <w:r>
        <w:rPr>
          <w:rFonts w:ascii="Cambria"/>
          <w:spacing w:val="-1"/>
          <w:sz w:val="18"/>
        </w:rPr>
        <w:t>the following</w:t>
      </w:r>
      <w:r>
        <w:rPr>
          <w:rFonts w:ascii="Cambria"/>
          <w:spacing w:val="-2"/>
          <w:sz w:val="18"/>
        </w:rPr>
        <w:t xml:space="preserve"> </w:t>
      </w:r>
      <w:r>
        <w:rPr>
          <w:rFonts w:ascii="Cambria"/>
          <w:spacing w:val="-1"/>
          <w:sz w:val="18"/>
        </w:rPr>
        <w:t>circumstances</w:t>
      </w:r>
      <w:r>
        <w:rPr>
          <w:rFonts w:ascii="Cambria"/>
          <w:spacing w:val="-3"/>
          <w:sz w:val="18"/>
        </w:rPr>
        <w:t xml:space="preserve"> </w:t>
      </w:r>
      <w:r>
        <w:rPr>
          <w:rFonts w:ascii="Cambria"/>
          <w:spacing w:val="-1"/>
          <w:sz w:val="18"/>
        </w:rPr>
        <w:t>apply:</w:t>
      </w:r>
    </w:p>
    <w:p w14:paraId="6DCAEFA0" w14:textId="77777777" w:rsidR="002312B8" w:rsidRDefault="000C0407">
      <w:pPr>
        <w:numPr>
          <w:ilvl w:val="1"/>
          <w:numId w:val="17"/>
        </w:numPr>
        <w:tabs>
          <w:tab w:val="left" w:pos="1560"/>
        </w:tabs>
        <w:spacing w:line="218" w:lineRule="exact"/>
        <w:rPr>
          <w:rFonts w:ascii="Cambria" w:eastAsia="Cambria" w:hAnsi="Cambria" w:cs="Cambria"/>
          <w:sz w:val="18"/>
          <w:szCs w:val="18"/>
        </w:rPr>
      </w:pPr>
      <w:r>
        <w:rPr>
          <w:rFonts w:ascii="Cambria"/>
          <w:spacing w:val="-1"/>
          <w:sz w:val="18"/>
        </w:rPr>
        <w:t>single</w:t>
      </w:r>
      <w:r>
        <w:rPr>
          <w:rFonts w:ascii="Cambria"/>
          <w:spacing w:val="-2"/>
          <w:sz w:val="18"/>
        </w:rPr>
        <w:t xml:space="preserve"> </w:t>
      </w:r>
      <w:r>
        <w:rPr>
          <w:rFonts w:ascii="Cambria"/>
          <w:sz w:val="18"/>
        </w:rPr>
        <w:t>or</w:t>
      </w:r>
      <w:r>
        <w:rPr>
          <w:rFonts w:ascii="Cambria"/>
          <w:spacing w:val="-3"/>
          <w:sz w:val="18"/>
        </w:rPr>
        <w:t xml:space="preserve"> </w:t>
      </w:r>
      <w:r>
        <w:rPr>
          <w:rFonts w:ascii="Cambria"/>
          <w:spacing w:val="-1"/>
          <w:sz w:val="18"/>
        </w:rPr>
        <w:t>sole</w:t>
      </w:r>
      <w:r>
        <w:rPr>
          <w:rFonts w:ascii="Cambria"/>
          <w:spacing w:val="-4"/>
          <w:sz w:val="18"/>
        </w:rPr>
        <w:t xml:space="preserve"> </w:t>
      </w:r>
      <w:r>
        <w:rPr>
          <w:rFonts w:ascii="Cambria"/>
          <w:spacing w:val="-1"/>
          <w:sz w:val="18"/>
        </w:rPr>
        <w:t>source</w:t>
      </w:r>
    </w:p>
    <w:p w14:paraId="1D57C743" w14:textId="77777777" w:rsidR="002312B8" w:rsidRDefault="000C0407">
      <w:pPr>
        <w:numPr>
          <w:ilvl w:val="1"/>
          <w:numId w:val="17"/>
        </w:numPr>
        <w:tabs>
          <w:tab w:val="left" w:pos="1560"/>
        </w:tabs>
        <w:spacing w:line="211" w:lineRule="exact"/>
        <w:rPr>
          <w:rFonts w:ascii="Cambria" w:eastAsia="Cambria" w:hAnsi="Cambria" w:cs="Cambria"/>
          <w:sz w:val="18"/>
          <w:szCs w:val="18"/>
        </w:rPr>
      </w:pPr>
      <w:r>
        <w:rPr>
          <w:rFonts w:ascii="Cambria"/>
          <w:spacing w:val="-1"/>
          <w:sz w:val="18"/>
        </w:rPr>
        <w:t>cooperative</w:t>
      </w:r>
      <w:r>
        <w:rPr>
          <w:rFonts w:ascii="Cambria"/>
          <w:spacing w:val="-9"/>
          <w:sz w:val="18"/>
        </w:rPr>
        <w:t xml:space="preserve"> </w:t>
      </w:r>
      <w:r>
        <w:rPr>
          <w:rFonts w:ascii="Cambria"/>
          <w:spacing w:val="-1"/>
          <w:sz w:val="18"/>
        </w:rPr>
        <w:t>purchasing</w:t>
      </w:r>
      <w:r>
        <w:rPr>
          <w:rFonts w:ascii="Cambria"/>
          <w:spacing w:val="-7"/>
          <w:sz w:val="18"/>
        </w:rPr>
        <w:t xml:space="preserve"> </w:t>
      </w:r>
      <w:r>
        <w:rPr>
          <w:rFonts w:ascii="Cambria"/>
          <w:spacing w:val="-1"/>
          <w:sz w:val="18"/>
        </w:rPr>
        <w:t>agreement</w:t>
      </w:r>
    </w:p>
    <w:p w14:paraId="4B840BD0" w14:textId="77777777" w:rsidR="002312B8" w:rsidRPr="00EF1C90" w:rsidRDefault="000C0407">
      <w:pPr>
        <w:numPr>
          <w:ilvl w:val="1"/>
          <w:numId w:val="17"/>
        </w:numPr>
        <w:tabs>
          <w:tab w:val="left" w:pos="1560"/>
        </w:tabs>
        <w:spacing w:line="211" w:lineRule="exact"/>
        <w:rPr>
          <w:rFonts w:ascii="Cambria" w:eastAsia="Cambria" w:hAnsi="Cambria" w:cs="Cambria"/>
          <w:sz w:val="18"/>
          <w:szCs w:val="18"/>
        </w:rPr>
      </w:pPr>
      <w:r>
        <w:rPr>
          <w:rFonts w:ascii="Cambria"/>
          <w:spacing w:val="-1"/>
          <w:sz w:val="18"/>
        </w:rPr>
        <w:t>same</w:t>
      </w:r>
      <w:r>
        <w:rPr>
          <w:rFonts w:ascii="Cambria"/>
          <w:spacing w:val="-2"/>
          <w:sz w:val="18"/>
        </w:rPr>
        <w:t xml:space="preserve"> </w:t>
      </w:r>
      <w:r>
        <w:rPr>
          <w:rFonts w:ascii="Cambria"/>
          <w:spacing w:val="-1"/>
          <w:sz w:val="18"/>
        </w:rPr>
        <w:t>price</w:t>
      </w:r>
      <w:r>
        <w:rPr>
          <w:rFonts w:ascii="Cambria"/>
          <w:spacing w:val="-4"/>
          <w:sz w:val="18"/>
        </w:rPr>
        <w:t xml:space="preserve"> </w:t>
      </w:r>
      <w:r>
        <w:rPr>
          <w:rFonts w:ascii="Cambria"/>
          <w:spacing w:val="-1"/>
          <w:sz w:val="18"/>
        </w:rPr>
        <w:t>purchased</w:t>
      </w:r>
      <w:r>
        <w:rPr>
          <w:rFonts w:ascii="Cambria"/>
          <w:spacing w:val="-4"/>
          <w:sz w:val="18"/>
        </w:rPr>
        <w:t xml:space="preserve"> </w:t>
      </w:r>
      <w:r>
        <w:rPr>
          <w:rFonts w:ascii="Cambria"/>
          <w:spacing w:val="-1"/>
          <w:sz w:val="18"/>
        </w:rPr>
        <w:t>by</w:t>
      </w:r>
      <w:r>
        <w:rPr>
          <w:rFonts w:ascii="Cambria"/>
          <w:spacing w:val="-3"/>
          <w:sz w:val="18"/>
        </w:rPr>
        <w:t xml:space="preserve"> </w:t>
      </w:r>
      <w:r>
        <w:rPr>
          <w:rFonts w:ascii="Cambria"/>
          <w:spacing w:val="-1"/>
          <w:sz w:val="18"/>
        </w:rPr>
        <w:t>another</w:t>
      </w:r>
      <w:r>
        <w:rPr>
          <w:rFonts w:ascii="Cambria"/>
          <w:spacing w:val="-3"/>
          <w:sz w:val="18"/>
        </w:rPr>
        <w:t xml:space="preserve"> </w:t>
      </w:r>
      <w:r>
        <w:rPr>
          <w:rFonts w:ascii="Cambria"/>
          <w:spacing w:val="-1"/>
          <w:sz w:val="18"/>
        </w:rPr>
        <w:t>public</w:t>
      </w:r>
      <w:r>
        <w:rPr>
          <w:rFonts w:ascii="Cambria"/>
          <w:spacing w:val="-2"/>
          <w:sz w:val="18"/>
        </w:rPr>
        <w:t xml:space="preserve"> </w:t>
      </w:r>
      <w:r>
        <w:rPr>
          <w:rFonts w:ascii="Cambria"/>
          <w:spacing w:val="-1"/>
          <w:sz w:val="18"/>
        </w:rPr>
        <w:t>agency</w:t>
      </w:r>
      <w:r>
        <w:rPr>
          <w:rFonts w:ascii="Cambria"/>
          <w:spacing w:val="-4"/>
          <w:sz w:val="18"/>
        </w:rPr>
        <w:t xml:space="preserve"> </w:t>
      </w:r>
      <w:r>
        <w:rPr>
          <w:rFonts w:ascii="Cambria"/>
          <w:sz w:val="18"/>
        </w:rPr>
        <w:t>for</w:t>
      </w:r>
      <w:r>
        <w:rPr>
          <w:rFonts w:ascii="Cambria"/>
          <w:spacing w:val="-2"/>
          <w:sz w:val="18"/>
        </w:rPr>
        <w:t xml:space="preserve"> </w:t>
      </w:r>
      <w:r>
        <w:rPr>
          <w:rFonts w:ascii="Cambria"/>
          <w:spacing w:val="-1"/>
          <w:sz w:val="18"/>
        </w:rPr>
        <w:t>the same product</w:t>
      </w:r>
      <w:r>
        <w:rPr>
          <w:rFonts w:ascii="Cambria"/>
          <w:spacing w:val="-3"/>
          <w:sz w:val="18"/>
        </w:rPr>
        <w:t xml:space="preserve"> </w:t>
      </w:r>
      <w:r>
        <w:rPr>
          <w:rFonts w:ascii="Cambria"/>
          <w:sz w:val="18"/>
        </w:rPr>
        <w:t>or</w:t>
      </w:r>
      <w:r>
        <w:rPr>
          <w:rFonts w:ascii="Cambria"/>
          <w:spacing w:val="-2"/>
          <w:sz w:val="18"/>
        </w:rPr>
        <w:t xml:space="preserve"> </w:t>
      </w:r>
      <w:r>
        <w:rPr>
          <w:rFonts w:ascii="Cambria"/>
          <w:spacing w:val="-1"/>
          <w:sz w:val="18"/>
        </w:rPr>
        <w:t>service</w:t>
      </w:r>
    </w:p>
    <w:p w14:paraId="23C6066D" w14:textId="77777777" w:rsidR="00EF1C90" w:rsidRDefault="00EF1C90">
      <w:pPr>
        <w:numPr>
          <w:ilvl w:val="1"/>
          <w:numId w:val="17"/>
        </w:numPr>
        <w:tabs>
          <w:tab w:val="left" w:pos="1560"/>
        </w:tabs>
        <w:spacing w:line="211" w:lineRule="exact"/>
        <w:rPr>
          <w:rFonts w:ascii="Cambria" w:eastAsia="Cambria" w:hAnsi="Cambria" w:cs="Cambria"/>
          <w:sz w:val="18"/>
          <w:szCs w:val="18"/>
        </w:rPr>
      </w:pPr>
      <w:r>
        <w:rPr>
          <w:rFonts w:ascii="Cambria"/>
          <w:spacing w:val="-1"/>
          <w:sz w:val="18"/>
        </w:rPr>
        <w:t>entertainer, music artists, class instructor, counseling, and motivational speaker</w:t>
      </w:r>
    </w:p>
    <w:p w14:paraId="7EF15198" w14:textId="77777777" w:rsidR="002312B8" w:rsidRDefault="000C0407">
      <w:pPr>
        <w:numPr>
          <w:ilvl w:val="1"/>
          <w:numId w:val="17"/>
        </w:numPr>
        <w:tabs>
          <w:tab w:val="left" w:pos="1560"/>
        </w:tabs>
        <w:spacing w:line="218" w:lineRule="exact"/>
        <w:rPr>
          <w:rFonts w:ascii="Cambria" w:eastAsia="Cambria" w:hAnsi="Cambria" w:cs="Cambria"/>
          <w:sz w:val="18"/>
          <w:szCs w:val="18"/>
        </w:rPr>
      </w:pPr>
      <w:r>
        <w:rPr>
          <w:rFonts w:ascii="Cambria"/>
          <w:spacing w:val="-1"/>
          <w:sz w:val="18"/>
        </w:rPr>
        <w:t>emergency</w:t>
      </w:r>
      <w:r>
        <w:rPr>
          <w:rFonts w:ascii="Cambria"/>
          <w:spacing w:val="-5"/>
          <w:sz w:val="18"/>
        </w:rPr>
        <w:t xml:space="preserve"> </w:t>
      </w:r>
      <w:r>
        <w:rPr>
          <w:rFonts w:ascii="Cambria"/>
          <w:spacing w:val="-1"/>
          <w:sz w:val="18"/>
        </w:rPr>
        <w:t>determined</w:t>
      </w:r>
      <w:r>
        <w:rPr>
          <w:rFonts w:ascii="Cambria"/>
          <w:spacing w:val="-4"/>
          <w:sz w:val="18"/>
        </w:rPr>
        <w:t xml:space="preserve"> </w:t>
      </w:r>
      <w:r>
        <w:rPr>
          <w:rFonts w:ascii="Cambria"/>
          <w:spacing w:val="-1"/>
          <w:sz w:val="18"/>
        </w:rPr>
        <w:t>by</w:t>
      </w:r>
      <w:r>
        <w:rPr>
          <w:rFonts w:ascii="Cambria"/>
          <w:spacing w:val="-3"/>
          <w:sz w:val="18"/>
        </w:rPr>
        <w:t xml:space="preserve"> </w:t>
      </w:r>
      <w:r>
        <w:rPr>
          <w:rFonts w:ascii="Cambria"/>
          <w:spacing w:val="-1"/>
          <w:sz w:val="18"/>
        </w:rPr>
        <w:t>the</w:t>
      </w:r>
      <w:r>
        <w:rPr>
          <w:rFonts w:ascii="Cambria"/>
          <w:spacing w:val="-2"/>
          <w:sz w:val="18"/>
        </w:rPr>
        <w:t xml:space="preserve"> </w:t>
      </w:r>
      <w:r>
        <w:rPr>
          <w:rFonts w:ascii="Cambria"/>
          <w:spacing w:val="-1"/>
          <w:sz w:val="18"/>
        </w:rPr>
        <w:t>City</w:t>
      </w:r>
      <w:r>
        <w:rPr>
          <w:rFonts w:ascii="Cambria"/>
          <w:spacing w:val="-2"/>
          <w:sz w:val="18"/>
        </w:rPr>
        <w:t xml:space="preserve"> </w:t>
      </w:r>
      <w:r>
        <w:rPr>
          <w:rFonts w:ascii="Cambria"/>
          <w:spacing w:val="-1"/>
          <w:sz w:val="18"/>
        </w:rPr>
        <w:t>Manager</w:t>
      </w:r>
    </w:p>
    <w:p w14:paraId="0AD437CC" w14:textId="77777777" w:rsidR="002312B8" w:rsidRDefault="002312B8">
      <w:pPr>
        <w:spacing w:before="3"/>
        <w:rPr>
          <w:rFonts w:ascii="Cambria" w:eastAsia="Cambria" w:hAnsi="Cambria" w:cs="Cambria"/>
          <w:sz w:val="21"/>
          <w:szCs w:val="21"/>
        </w:rPr>
      </w:pPr>
    </w:p>
    <w:p w14:paraId="0A6D3F17" w14:textId="77777777" w:rsidR="002312B8" w:rsidRDefault="000C0407">
      <w:pPr>
        <w:spacing w:before="71"/>
        <w:ind w:left="199"/>
        <w:jc w:val="center"/>
        <w:rPr>
          <w:rFonts w:ascii="Cambria" w:eastAsia="Cambria" w:hAnsi="Cambria" w:cs="Cambria"/>
          <w:sz w:val="20"/>
          <w:szCs w:val="20"/>
        </w:rPr>
      </w:pPr>
      <w:r>
        <w:rPr>
          <w:rFonts w:ascii="Cambria"/>
          <w:sz w:val="20"/>
        </w:rPr>
        <w:t>3-11</w:t>
      </w:r>
    </w:p>
    <w:p w14:paraId="1C1A0EC1" w14:textId="77777777" w:rsidR="002312B8" w:rsidRDefault="002312B8">
      <w:pPr>
        <w:jc w:val="center"/>
        <w:rPr>
          <w:rFonts w:ascii="Cambria" w:eastAsia="Cambria" w:hAnsi="Cambria" w:cs="Cambria"/>
          <w:sz w:val="20"/>
          <w:szCs w:val="20"/>
        </w:rPr>
        <w:sectPr w:rsidR="002312B8">
          <w:footerReference w:type="default" r:id="rId38"/>
          <w:pgSz w:w="15840" w:h="12240" w:orient="landscape"/>
          <w:pgMar w:top="680" w:right="800" w:bottom="280" w:left="600" w:header="0" w:footer="0" w:gutter="0"/>
          <w:cols w:space="720"/>
        </w:sectPr>
      </w:pPr>
    </w:p>
    <w:p w14:paraId="2EB4BAD6" w14:textId="77777777" w:rsidR="002312B8" w:rsidRDefault="002312B8">
      <w:pPr>
        <w:spacing w:before="10"/>
        <w:rPr>
          <w:rFonts w:ascii="Cambria" w:eastAsia="Cambria" w:hAnsi="Cambria" w:cs="Cambria"/>
          <w:sz w:val="6"/>
          <w:szCs w:val="6"/>
        </w:rPr>
      </w:pPr>
    </w:p>
    <w:p w14:paraId="66706A79" w14:textId="77777777" w:rsidR="002312B8" w:rsidRDefault="00983D8F">
      <w:pPr>
        <w:spacing w:line="200" w:lineRule="atLeast"/>
        <w:ind w:left="4850"/>
        <w:rPr>
          <w:rFonts w:ascii="Cambria" w:eastAsia="Cambria" w:hAnsi="Cambria" w:cs="Cambria"/>
          <w:sz w:val="20"/>
          <w:szCs w:val="20"/>
        </w:rPr>
      </w:pPr>
      <w:r>
        <w:rPr>
          <w:rFonts w:ascii="Cambria" w:eastAsia="Cambria" w:hAnsi="Cambria" w:cs="Cambria"/>
          <w:noProof/>
          <w:sz w:val="20"/>
          <w:szCs w:val="20"/>
        </w:rPr>
        <w:drawing>
          <wp:inline distT="0" distB="0" distL="0" distR="0" wp14:anchorId="5ABA639E" wp14:editId="3B8C7BB1">
            <wp:extent cx="993775" cy="113411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1134110"/>
                    </a:xfrm>
                    <a:prstGeom prst="rect">
                      <a:avLst/>
                    </a:prstGeom>
                    <a:noFill/>
                  </pic:spPr>
                </pic:pic>
              </a:graphicData>
            </a:graphic>
          </wp:inline>
        </w:drawing>
      </w:r>
    </w:p>
    <w:p w14:paraId="01B18FC8" w14:textId="77777777" w:rsidR="002312B8" w:rsidRDefault="002312B8">
      <w:pPr>
        <w:spacing w:before="1"/>
        <w:rPr>
          <w:rFonts w:ascii="Cambria" w:eastAsia="Cambria" w:hAnsi="Cambria" w:cs="Cambria"/>
          <w:sz w:val="10"/>
          <w:szCs w:val="10"/>
        </w:rPr>
      </w:pPr>
    </w:p>
    <w:p w14:paraId="13E5ADBF" w14:textId="77777777" w:rsidR="002312B8" w:rsidRDefault="000C0407">
      <w:pPr>
        <w:spacing w:before="64"/>
        <w:ind w:left="2964"/>
        <w:rPr>
          <w:rFonts w:ascii="Times New Roman" w:eastAsia="Times New Roman" w:hAnsi="Times New Roman" w:cs="Times New Roman"/>
          <w:sz w:val="28"/>
          <w:szCs w:val="28"/>
        </w:rPr>
      </w:pPr>
      <w:r>
        <w:rPr>
          <w:rFonts w:ascii="Times New Roman"/>
          <w:b/>
          <w:spacing w:val="-1"/>
          <w:sz w:val="28"/>
        </w:rPr>
        <w:t>INDEPENDENT COST ESTIMATE (ICE)</w:t>
      </w:r>
    </w:p>
    <w:p w14:paraId="6D4733CE" w14:textId="77777777" w:rsidR="002312B8" w:rsidRDefault="000C0407">
      <w:pPr>
        <w:pStyle w:val="BodyText"/>
        <w:spacing w:before="189" w:line="240" w:lineRule="exact"/>
        <w:ind w:right="219"/>
      </w:pPr>
      <w:r>
        <w:t>This</w:t>
      </w:r>
      <w:r>
        <w:rPr>
          <w:spacing w:val="5"/>
        </w:rPr>
        <w:t xml:space="preserve"> </w:t>
      </w:r>
      <w:r>
        <w:rPr>
          <w:spacing w:val="-1"/>
        </w:rPr>
        <w:t>form</w:t>
      </w:r>
      <w:r>
        <w:rPr>
          <w:spacing w:val="5"/>
        </w:rPr>
        <w:t xml:space="preserve"> </w:t>
      </w:r>
      <w:r>
        <w:rPr>
          <w:spacing w:val="-1"/>
        </w:rPr>
        <w:t>must</w:t>
      </w:r>
      <w:r>
        <w:rPr>
          <w:spacing w:val="4"/>
        </w:rPr>
        <w:t xml:space="preserve"> </w:t>
      </w:r>
      <w:r>
        <w:rPr>
          <w:spacing w:val="-1"/>
        </w:rPr>
        <w:t>be</w:t>
      </w:r>
      <w:r>
        <w:rPr>
          <w:spacing w:val="4"/>
        </w:rPr>
        <w:t xml:space="preserve"> </w:t>
      </w:r>
      <w:r>
        <w:rPr>
          <w:spacing w:val="-1"/>
        </w:rPr>
        <w:t>filled</w:t>
      </w:r>
      <w:r>
        <w:rPr>
          <w:spacing w:val="4"/>
        </w:rPr>
        <w:t xml:space="preserve"> </w:t>
      </w:r>
      <w:r>
        <w:rPr>
          <w:spacing w:val="-1"/>
        </w:rPr>
        <w:t>out</w:t>
      </w:r>
      <w:r>
        <w:rPr>
          <w:spacing w:val="4"/>
        </w:rPr>
        <w:t xml:space="preserve"> </w:t>
      </w:r>
      <w:r>
        <w:rPr>
          <w:spacing w:val="-1"/>
        </w:rPr>
        <w:t>prior</w:t>
      </w:r>
      <w:r>
        <w:rPr>
          <w:spacing w:val="4"/>
        </w:rPr>
        <w:t xml:space="preserve"> </w:t>
      </w:r>
      <w:r>
        <w:rPr>
          <w:spacing w:val="-1"/>
        </w:rPr>
        <w:t>to</w:t>
      </w:r>
      <w:r>
        <w:rPr>
          <w:spacing w:val="4"/>
        </w:rPr>
        <w:t xml:space="preserve"> </w:t>
      </w:r>
      <w:r>
        <w:rPr>
          <w:spacing w:val="-1"/>
        </w:rPr>
        <w:t>issuing</w:t>
      </w:r>
      <w:r>
        <w:rPr>
          <w:spacing w:val="5"/>
        </w:rPr>
        <w:t xml:space="preserve"> </w:t>
      </w:r>
      <w:r>
        <w:t>a</w:t>
      </w:r>
      <w:r>
        <w:rPr>
          <w:spacing w:val="4"/>
        </w:rPr>
        <w:t xml:space="preserve"> </w:t>
      </w:r>
      <w:r>
        <w:rPr>
          <w:spacing w:val="-1"/>
        </w:rPr>
        <w:t>formal</w:t>
      </w:r>
      <w:r>
        <w:rPr>
          <w:spacing w:val="4"/>
        </w:rPr>
        <w:t xml:space="preserve"> </w:t>
      </w:r>
      <w:r>
        <w:rPr>
          <w:spacing w:val="-1"/>
        </w:rPr>
        <w:t>solicitation</w:t>
      </w:r>
      <w:r>
        <w:rPr>
          <w:spacing w:val="3"/>
        </w:rPr>
        <w:t xml:space="preserve"> </w:t>
      </w:r>
      <w:r>
        <w:rPr>
          <w:spacing w:val="-1"/>
        </w:rPr>
        <w:t>(purchases</w:t>
      </w:r>
      <w:r>
        <w:rPr>
          <w:spacing w:val="3"/>
        </w:rPr>
        <w:t xml:space="preserve"> </w:t>
      </w:r>
      <w:r>
        <w:rPr>
          <w:spacing w:val="-1"/>
        </w:rPr>
        <w:t>exceeding</w:t>
      </w:r>
      <w:r>
        <w:rPr>
          <w:spacing w:val="3"/>
        </w:rPr>
        <w:t xml:space="preserve"> </w:t>
      </w:r>
      <w:r>
        <w:rPr>
          <w:spacing w:val="-1"/>
        </w:rPr>
        <w:t>$100,000).</w:t>
      </w:r>
      <w:r>
        <w:t xml:space="preserve"> </w:t>
      </w:r>
      <w:r>
        <w:rPr>
          <w:spacing w:val="8"/>
        </w:rPr>
        <w:t xml:space="preserve"> </w:t>
      </w:r>
      <w:r>
        <w:rPr>
          <w:spacing w:val="-1"/>
          <w:u w:val="single" w:color="000000"/>
        </w:rPr>
        <w:t>Failure</w:t>
      </w:r>
      <w:r>
        <w:rPr>
          <w:spacing w:val="4"/>
          <w:u w:val="single" w:color="000000"/>
        </w:rPr>
        <w:t xml:space="preserve"> </w:t>
      </w:r>
      <w:r>
        <w:rPr>
          <w:spacing w:val="-1"/>
          <w:u w:val="single" w:color="000000"/>
        </w:rPr>
        <w:t>to</w:t>
      </w:r>
      <w:r>
        <w:rPr>
          <w:spacing w:val="4"/>
          <w:u w:val="single" w:color="000000"/>
        </w:rPr>
        <w:t xml:space="preserve"> </w:t>
      </w:r>
      <w:r>
        <w:rPr>
          <w:spacing w:val="-1"/>
          <w:u w:val="single" w:color="000000"/>
        </w:rPr>
        <w:t>do</w:t>
      </w:r>
      <w:r>
        <w:rPr>
          <w:spacing w:val="4"/>
          <w:u w:val="single" w:color="000000"/>
        </w:rPr>
        <w:t xml:space="preserve"> </w:t>
      </w:r>
      <w:r>
        <w:rPr>
          <w:spacing w:val="-1"/>
          <w:u w:val="single" w:color="000000"/>
        </w:rPr>
        <w:t>so</w:t>
      </w:r>
      <w:r>
        <w:rPr>
          <w:spacing w:val="91"/>
        </w:rPr>
        <w:t xml:space="preserve"> </w:t>
      </w:r>
      <w:r>
        <w:rPr>
          <w:u w:val="single" w:color="000000"/>
        </w:rPr>
        <w:t>may</w:t>
      </w:r>
      <w:r>
        <w:rPr>
          <w:spacing w:val="-2"/>
          <w:u w:val="single" w:color="000000"/>
        </w:rPr>
        <w:t xml:space="preserve"> </w:t>
      </w:r>
      <w:r>
        <w:rPr>
          <w:spacing w:val="-1"/>
          <w:u w:val="single" w:color="000000"/>
        </w:rPr>
        <w:t xml:space="preserve">result </w:t>
      </w:r>
      <w:r>
        <w:rPr>
          <w:spacing w:val="1"/>
          <w:u w:val="single" w:color="000000"/>
        </w:rPr>
        <w:t>in</w:t>
      </w:r>
      <w:r>
        <w:rPr>
          <w:spacing w:val="-3"/>
          <w:u w:val="single" w:color="000000"/>
        </w:rPr>
        <w:t xml:space="preserve"> </w:t>
      </w:r>
      <w:r>
        <w:rPr>
          <w:spacing w:val="-1"/>
          <w:u w:val="single" w:color="000000"/>
        </w:rPr>
        <w:t>delays</w:t>
      </w:r>
      <w:r>
        <w:rPr>
          <w:u w:val="single" w:color="000000"/>
        </w:rPr>
        <w:t xml:space="preserve"> </w:t>
      </w:r>
      <w:r>
        <w:rPr>
          <w:spacing w:val="-1"/>
          <w:u w:val="single" w:color="000000"/>
        </w:rPr>
        <w:t>while</w:t>
      </w:r>
      <w:r>
        <w:rPr>
          <w:spacing w:val="-3"/>
          <w:u w:val="single" w:color="000000"/>
        </w:rPr>
        <w:t xml:space="preserve"> </w:t>
      </w:r>
      <w:r>
        <w:rPr>
          <w:spacing w:val="-1"/>
          <w:u w:val="single" w:color="000000"/>
        </w:rPr>
        <w:t>additional information</w:t>
      </w:r>
      <w:r>
        <w:rPr>
          <w:spacing w:val="-2"/>
          <w:u w:val="single" w:color="000000"/>
        </w:rPr>
        <w:t xml:space="preserve"> </w:t>
      </w:r>
      <w:r>
        <w:rPr>
          <w:spacing w:val="1"/>
          <w:u w:val="single" w:color="000000"/>
        </w:rPr>
        <w:t>is</w:t>
      </w:r>
      <w:r>
        <w:rPr>
          <w:spacing w:val="-4"/>
          <w:u w:val="single" w:color="000000"/>
        </w:rPr>
        <w:t xml:space="preserve"> </w:t>
      </w:r>
      <w:r>
        <w:rPr>
          <w:spacing w:val="-1"/>
          <w:u w:val="single" w:color="000000"/>
        </w:rPr>
        <w:t>obtained</w:t>
      </w:r>
      <w:r>
        <w:rPr>
          <w:spacing w:val="-1"/>
        </w:rPr>
        <w:t>.</w:t>
      </w:r>
    </w:p>
    <w:p w14:paraId="5F9B5840" w14:textId="77777777" w:rsidR="002312B8" w:rsidRDefault="002312B8">
      <w:pPr>
        <w:rPr>
          <w:rFonts w:ascii="Cambria" w:eastAsia="Cambria" w:hAnsi="Cambria" w:cs="Cambria"/>
          <w:sz w:val="20"/>
          <w:szCs w:val="20"/>
        </w:rPr>
      </w:pPr>
    </w:p>
    <w:p w14:paraId="6595772C" w14:textId="77777777" w:rsidR="002312B8" w:rsidRDefault="002312B8">
      <w:pPr>
        <w:spacing w:before="8"/>
        <w:rPr>
          <w:rFonts w:ascii="Cambria" w:eastAsia="Cambria" w:hAnsi="Cambria" w:cs="Cambria"/>
          <w:sz w:val="10"/>
          <w:szCs w:val="10"/>
        </w:rPr>
      </w:pPr>
    </w:p>
    <w:tbl>
      <w:tblPr>
        <w:tblW w:w="0" w:type="auto"/>
        <w:tblInd w:w="118" w:type="dxa"/>
        <w:tblLayout w:type="fixed"/>
        <w:tblCellMar>
          <w:left w:w="0" w:type="dxa"/>
          <w:right w:w="0" w:type="dxa"/>
        </w:tblCellMar>
        <w:tblLook w:val="01E0" w:firstRow="1" w:lastRow="1" w:firstColumn="1" w:lastColumn="1" w:noHBand="0" w:noVBand="0"/>
      </w:tblPr>
      <w:tblGrid>
        <w:gridCol w:w="2018"/>
        <w:gridCol w:w="2837"/>
        <w:gridCol w:w="720"/>
        <w:gridCol w:w="1260"/>
        <w:gridCol w:w="2251"/>
        <w:gridCol w:w="1826"/>
      </w:tblGrid>
      <w:tr w:rsidR="002312B8" w14:paraId="24A2E2D7" w14:textId="77777777">
        <w:trPr>
          <w:trHeight w:hRule="exact" w:val="413"/>
        </w:trPr>
        <w:tc>
          <w:tcPr>
            <w:tcW w:w="2018" w:type="dxa"/>
            <w:tcBorders>
              <w:top w:val="single" w:sz="5" w:space="0" w:color="000000"/>
              <w:left w:val="single" w:sz="5" w:space="0" w:color="000000"/>
              <w:bottom w:val="single" w:sz="5" w:space="0" w:color="000000"/>
              <w:right w:val="single" w:sz="5" w:space="0" w:color="000000"/>
            </w:tcBorders>
          </w:tcPr>
          <w:p w14:paraId="3209D0B7" w14:textId="77777777" w:rsidR="002312B8" w:rsidRDefault="000C0407">
            <w:pPr>
              <w:pStyle w:val="TableParagraph"/>
              <w:spacing w:before="61"/>
              <w:ind w:left="107"/>
              <w:rPr>
                <w:rFonts w:ascii="Cambria" w:eastAsia="Cambria" w:hAnsi="Cambria" w:cs="Cambria"/>
              </w:rPr>
            </w:pPr>
            <w:r>
              <w:rPr>
                <w:rFonts w:ascii="Cambria"/>
                <w:b/>
                <w:spacing w:val="-1"/>
              </w:rPr>
              <w:t>Requestor</w:t>
            </w:r>
            <w:r>
              <w:rPr>
                <w:rFonts w:ascii="Cambria"/>
                <w:b/>
                <w:spacing w:val="-2"/>
              </w:rPr>
              <w:t xml:space="preserve"> </w:t>
            </w:r>
            <w:r>
              <w:rPr>
                <w:rFonts w:ascii="Cambria"/>
                <w:b/>
                <w:spacing w:val="-1"/>
              </w:rPr>
              <w:t>Name:</w:t>
            </w:r>
          </w:p>
        </w:tc>
        <w:tc>
          <w:tcPr>
            <w:tcW w:w="2837" w:type="dxa"/>
            <w:tcBorders>
              <w:top w:val="single" w:sz="5" w:space="0" w:color="000000"/>
              <w:left w:val="single" w:sz="5" w:space="0" w:color="000000"/>
              <w:bottom w:val="single" w:sz="5" w:space="0" w:color="000000"/>
              <w:right w:val="single" w:sz="5" w:space="0" w:color="000000"/>
            </w:tcBorders>
          </w:tcPr>
          <w:p w14:paraId="3D98CE61" w14:textId="77777777" w:rsidR="002312B8" w:rsidRDefault="002312B8"/>
        </w:tc>
        <w:tc>
          <w:tcPr>
            <w:tcW w:w="720" w:type="dxa"/>
            <w:tcBorders>
              <w:top w:val="single" w:sz="5" w:space="0" w:color="000000"/>
              <w:left w:val="single" w:sz="5" w:space="0" w:color="000000"/>
              <w:bottom w:val="single" w:sz="5" w:space="0" w:color="000000"/>
              <w:right w:val="single" w:sz="5" w:space="0" w:color="000000"/>
            </w:tcBorders>
          </w:tcPr>
          <w:p w14:paraId="2A32272C" w14:textId="77777777" w:rsidR="002312B8" w:rsidRDefault="000C0407">
            <w:pPr>
              <w:pStyle w:val="TableParagraph"/>
              <w:spacing w:before="61"/>
              <w:ind w:left="46"/>
              <w:rPr>
                <w:rFonts w:ascii="Cambria" w:eastAsia="Cambria" w:hAnsi="Cambria" w:cs="Cambria"/>
              </w:rPr>
            </w:pPr>
            <w:r>
              <w:rPr>
                <w:rFonts w:ascii="Cambria"/>
                <w:b/>
                <w:spacing w:val="-1"/>
              </w:rPr>
              <w:t>Date:</w:t>
            </w:r>
          </w:p>
        </w:tc>
        <w:tc>
          <w:tcPr>
            <w:tcW w:w="1260" w:type="dxa"/>
            <w:tcBorders>
              <w:top w:val="single" w:sz="5" w:space="0" w:color="000000"/>
              <w:left w:val="single" w:sz="5" w:space="0" w:color="000000"/>
              <w:bottom w:val="single" w:sz="5" w:space="0" w:color="000000"/>
              <w:right w:val="single" w:sz="5" w:space="0" w:color="000000"/>
            </w:tcBorders>
          </w:tcPr>
          <w:p w14:paraId="611584D8" w14:textId="77777777" w:rsidR="002312B8" w:rsidRDefault="002312B8"/>
        </w:tc>
        <w:tc>
          <w:tcPr>
            <w:tcW w:w="2251" w:type="dxa"/>
            <w:tcBorders>
              <w:top w:val="single" w:sz="5" w:space="0" w:color="000000"/>
              <w:left w:val="single" w:sz="5" w:space="0" w:color="000000"/>
              <w:bottom w:val="single" w:sz="5" w:space="0" w:color="000000"/>
              <w:right w:val="single" w:sz="5" w:space="0" w:color="000000"/>
            </w:tcBorders>
          </w:tcPr>
          <w:p w14:paraId="119645B6" w14:textId="77777777" w:rsidR="002312B8" w:rsidRDefault="000C0407">
            <w:pPr>
              <w:pStyle w:val="TableParagraph"/>
              <w:spacing w:before="61"/>
              <w:ind w:left="106"/>
              <w:rPr>
                <w:rFonts w:ascii="Cambria" w:eastAsia="Cambria" w:hAnsi="Cambria" w:cs="Cambria"/>
              </w:rPr>
            </w:pPr>
            <w:r>
              <w:rPr>
                <w:rFonts w:ascii="Cambria"/>
                <w:b/>
                <w:spacing w:val="-1"/>
              </w:rPr>
              <w:t>Estimate:</w:t>
            </w:r>
          </w:p>
        </w:tc>
        <w:tc>
          <w:tcPr>
            <w:tcW w:w="1826" w:type="dxa"/>
            <w:tcBorders>
              <w:top w:val="single" w:sz="5" w:space="0" w:color="000000"/>
              <w:left w:val="single" w:sz="5" w:space="0" w:color="000000"/>
              <w:bottom w:val="single" w:sz="5" w:space="0" w:color="000000"/>
              <w:right w:val="single" w:sz="5" w:space="0" w:color="000000"/>
            </w:tcBorders>
          </w:tcPr>
          <w:p w14:paraId="4CFD1887" w14:textId="77777777" w:rsidR="002312B8" w:rsidRDefault="000C0407">
            <w:pPr>
              <w:pStyle w:val="TableParagraph"/>
              <w:spacing w:before="73"/>
              <w:ind w:left="95"/>
              <w:rPr>
                <w:rFonts w:ascii="Cambria" w:eastAsia="Cambria" w:hAnsi="Cambria" w:cs="Cambria"/>
              </w:rPr>
            </w:pPr>
            <w:r>
              <w:rPr>
                <w:rFonts w:ascii="Cambria"/>
              </w:rPr>
              <w:t>$</w:t>
            </w:r>
          </w:p>
        </w:tc>
      </w:tr>
      <w:tr w:rsidR="002312B8" w14:paraId="2475A46B" w14:textId="77777777">
        <w:trPr>
          <w:trHeight w:hRule="exact" w:val="203"/>
        </w:trPr>
        <w:tc>
          <w:tcPr>
            <w:tcW w:w="2018" w:type="dxa"/>
            <w:tcBorders>
              <w:top w:val="single" w:sz="5" w:space="0" w:color="000000"/>
              <w:left w:val="single" w:sz="5" w:space="0" w:color="000000"/>
              <w:bottom w:val="nil"/>
              <w:right w:val="single" w:sz="5" w:space="0" w:color="000000"/>
            </w:tcBorders>
          </w:tcPr>
          <w:p w14:paraId="17E505E2" w14:textId="77777777" w:rsidR="002312B8" w:rsidRDefault="002312B8"/>
        </w:tc>
        <w:tc>
          <w:tcPr>
            <w:tcW w:w="2837" w:type="dxa"/>
            <w:tcBorders>
              <w:top w:val="single" w:sz="5" w:space="0" w:color="000000"/>
              <w:left w:val="single" w:sz="5" w:space="0" w:color="000000"/>
              <w:bottom w:val="nil"/>
              <w:right w:val="nil"/>
            </w:tcBorders>
          </w:tcPr>
          <w:p w14:paraId="481F7649" w14:textId="77777777" w:rsidR="002312B8" w:rsidRDefault="002312B8"/>
        </w:tc>
        <w:tc>
          <w:tcPr>
            <w:tcW w:w="720" w:type="dxa"/>
            <w:tcBorders>
              <w:top w:val="single" w:sz="5" w:space="0" w:color="000000"/>
              <w:left w:val="nil"/>
              <w:bottom w:val="nil"/>
              <w:right w:val="nil"/>
            </w:tcBorders>
          </w:tcPr>
          <w:p w14:paraId="7A09976C" w14:textId="77777777" w:rsidR="002312B8" w:rsidRDefault="002312B8"/>
        </w:tc>
        <w:tc>
          <w:tcPr>
            <w:tcW w:w="1260" w:type="dxa"/>
            <w:tcBorders>
              <w:top w:val="single" w:sz="5" w:space="0" w:color="000000"/>
              <w:left w:val="nil"/>
              <w:bottom w:val="nil"/>
              <w:right w:val="single" w:sz="5" w:space="0" w:color="000000"/>
            </w:tcBorders>
          </w:tcPr>
          <w:p w14:paraId="5D030052" w14:textId="77777777" w:rsidR="002312B8" w:rsidRDefault="002312B8"/>
        </w:tc>
        <w:tc>
          <w:tcPr>
            <w:tcW w:w="2251" w:type="dxa"/>
            <w:tcBorders>
              <w:top w:val="single" w:sz="5" w:space="0" w:color="000000"/>
              <w:left w:val="single" w:sz="5" w:space="0" w:color="000000"/>
              <w:bottom w:val="nil"/>
              <w:right w:val="single" w:sz="5" w:space="0" w:color="000000"/>
            </w:tcBorders>
          </w:tcPr>
          <w:p w14:paraId="57302DD1" w14:textId="77777777" w:rsidR="002312B8" w:rsidRDefault="002312B8"/>
        </w:tc>
        <w:tc>
          <w:tcPr>
            <w:tcW w:w="1826" w:type="dxa"/>
            <w:tcBorders>
              <w:top w:val="single" w:sz="5" w:space="0" w:color="000000"/>
              <w:left w:val="single" w:sz="5" w:space="0" w:color="000000"/>
              <w:bottom w:val="nil"/>
              <w:right w:val="single" w:sz="5" w:space="0" w:color="000000"/>
            </w:tcBorders>
          </w:tcPr>
          <w:p w14:paraId="6E5A9792" w14:textId="77777777" w:rsidR="002312B8" w:rsidRDefault="002312B8"/>
        </w:tc>
      </w:tr>
      <w:tr w:rsidR="002312B8" w14:paraId="53D89258" w14:textId="77777777">
        <w:trPr>
          <w:trHeight w:hRule="exact" w:val="296"/>
        </w:trPr>
        <w:tc>
          <w:tcPr>
            <w:tcW w:w="2018" w:type="dxa"/>
            <w:tcBorders>
              <w:top w:val="nil"/>
              <w:left w:val="single" w:sz="5" w:space="0" w:color="000000"/>
              <w:bottom w:val="single" w:sz="5" w:space="0" w:color="000000"/>
              <w:right w:val="single" w:sz="5" w:space="0" w:color="000000"/>
            </w:tcBorders>
          </w:tcPr>
          <w:p w14:paraId="50315165" w14:textId="77777777" w:rsidR="002312B8" w:rsidRDefault="000C0407">
            <w:pPr>
              <w:pStyle w:val="TableParagraph"/>
              <w:spacing w:line="231" w:lineRule="exact"/>
              <w:ind w:left="107"/>
              <w:rPr>
                <w:rFonts w:ascii="Cambria" w:eastAsia="Cambria" w:hAnsi="Cambria" w:cs="Cambria"/>
              </w:rPr>
            </w:pPr>
            <w:r>
              <w:rPr>
                <w:rFonts w:ascii="Cambria"/>
                <w:b/>
                <w:spacing w:val="-1"/>
              </w:rPr>
              <w:t>Description:</w:t>
            </w:r>
          </w:p>
        </w:tc>
        <w:tc>
          <w:tcPr>
            <w:tcW w:w="2837" w:type="dxa"/>
            <w:tcBorders>
              <w:top w:val="nil"/>
              <w:left w:val="single" w:sz="5" w:space="0" w:color="000000"/>
              <w:bottom w:val="single" w:sz="5" w:space="0" w:color="000000"/>
              <w:right w:val="nil"/>
            </w:tcBorders>
          </w:tcPr>
          <w:p w14:paraId="0F0C7632" w14:textId="77777777" w:rsidR="002312B8" w:rsidRDefault="002312B8"/>
        </w:tc>
        <w:tc>
          <w:tcPr>
            <w:tcW w:w="720" w:type="dxa"/>
            <w:tcBorders>
              <w:top w:val="nil"/>
              <w:left w:val="nil"/>
              <w:bottom w:val="single" w:sz="5" w:space="0" w:color="000000"/>
              <w:right w:val="nil"/>
            </w:tcBorders>
          </w:tcPr>
          <w:p w14:paraId="6C1F2238" w14:textId="77777777" w:rsidR="002312B8" w:rsidRDefault="002312B8"/>
        </w:tc>
        <w:tc>
          <w:tcPr>
            <w:tcW w:w="1260" w:type="dxa"/>
            <w:tcBorders>
              <w:top w:val="nil"/>
              <w:left w:val="nil"/>
              <w:bottom w:val="single" w:sz="5" w:space="0" w:color="000000"/>
              <w:right w:val="single" w:sz="5" w:space="0" w:color="000000"/>
            </w:tcBorders>
          </w:tcPr>
          <w:p w14:paraId="0170B82E" w14:textId="77777777" w:rsidR="002312B8" w:rsidRDefault="002312B8"/>
        </w:tc>
        <w:tc>
          <w:tcPr>
            <w:tcW w:w="2251" w:type="dxa"/>
            <w:tcBorders>
              <w:top w:val="nil"/>
              <w:left w:val="single" w:sz="5" w:space="0" w:color="000000"/>
              <w:bottom w:val="single" w:sz="5" w:space="0" w:color="000000"/>
              <w:right w:val="single" w:sz="5" w:space="0" w:color="000000"/>
            </w:tcBorders>
          </w:tcPr>
          <w:p w14:paraId="5C567DAC" w14:textId="77777777" w:rsidR="002312B8" w:rsidRDefault="000C0407">
            <w:pPr>
              <w:pStyle w:val="TableParagraph"/>
              <w:spacing w:line="238" w:lineRule="exact"/>
              <w:ind w:left="106"/>
              <w:rPr>
                <w:rFonts w:ascii="Cambria" w:eastAsia="Cambria" w:hAnsi="Cambria" w:cs="Cambria"/>
              </w:rPr>
            </w:pPr>
            <w:r>
              <w:rPr>
                <w:rFonts w:ascii="Cambria"/>
                <w:b/>
                <w:spacing w:val="-1"/>
              </w:rPr>
              <w:t>Federally Funded:</w:t>
            </w:r>
          </w:p>
        </w:tc>
        <w:tc>
          <w:tcPr>
            <w:tcW w:w="1826" w:type="dxa"/>
            <w:tcBorders>
              <w:top w:val="nil"/>
              <w:left w:val="single" w:sz="5" w:space="0" w:color="000000"/>
              <w:bottom w:val="single" w:sz="5" w:space="0" w:color="000000"/>
              <w:right w:val="single" w:sz="5" w:space="0" w:color="000000"/>
            </w:tcBorders>
          </w:tcPr>
          <w:p w14:paraId="7D201BD4" w14:textId="77777777" w:rsidR="002312B8" w:rsidRDefault="000C0407">
            <w:pPr>
              <w:pStyle w:val="TableParagraph"/>
              <w:tabs>
                <w:tab w:val="left" w:pos="968"/>
              </w:tabs>
              <w:spacing w:line="236" w:lineRule="exact"/>
              <w:ind w:left="95"/>
              <w:rPr>
                <w:rFonts w:ascii="Cambria" w:eastAsia="Cambria" w:hAnsi="Cambria" w:cs="Cambria"/>
              </w:rPr>
            </w:pPr>
            <w:r>
              <w:rPr>
                <w:rFonts w:ascii="Cambria"/>
                <w:spacing w:val="-1"/>
              </w:rPr>
              <w:t>Yes</w:t>
            </w:r>
            <w:r>
              <w:rPr>
                <w:rFonts w:ascii="Cambria"/>
                <w:spacing w:val="-1"/>
              </w:rPr>
              <w:tab/>
            </w:r>
            <w:r>
              <w:rPr>
                <w:rFonts w:ascii="Cambria"/>
              </w:rPr>
              <w:t>No</w:t>
            </w:r>
          </w:p>
        </w:tc>
      </w:tr>
    </w:tbl>
    <w:p w14:paraId="36731D66" w14:textId="77777777" w:rsidR="002312B8" w:rsidRDefault="002312B8">
      <w:pPr>
        <w:spacing w:before="6"/>
        <w:rPr>
          <w:rFonts w:ascii="Cambria" w:eastAsia="Cambria" w:hAnsi="Cambria" w:cs="Cambria"/>
          <w:sz w:val="12"/>
          <w:szCs w:val="12"/>
        </w:rPr>
      </w:pPr>
    </w:p>
    <w:p w14:paraId="793BAD50" w14:textId="77777777" w:rsidR="002312B8" w:rsidRDefault="00000B57">
      <w:pPr>
        <w:pStyle w:val="Heading7"/>
        <w:spacing w:before="70"/>
        <w:ind w:left="120"/>
        <w:rPr>
          <w:b w:val="0"/>
          <w:bCs w:val="0"/>
        </w:rPr>
      </w:pPr>
      <w:r>
        <w:pict w14:anchorId="1772003B">
          <v:group id="_x0000_s1494" style="position:absolute;left:0;text-align:left;margin-left:515.5pt;margin-top:-22.4pt;width:10.6pt;height:10.6pt;z-index:-184840;mso-position-horizontal-relative:page" coordorigin="10310,-448" coordsize="212,212">
            <v:shape id="_x0000_s1495" alt="" style="position:absolute;left:10310;top:-448;width:212;height:212" coordorigin="10310,-448" coordsize="212,212" path="m10310,-448r212,l10522,-237r-212,l10310,-448xe" filled="f" strokeweight=".72pt">
              <v:path arrowok="t"/>
            </v:shape>
            <w10:wrap anchorx="page"/>
          </v:group>
        </w:pict>
      </w:r>
      <w:r w:rsidR="000C0407">
        <w:rPr>
          <w:spacing w:val="-1"/>
        </w:rPr>
        <w:t>Method of Obtaining Estimate:</w:t>
      </w:r>
    </w:p>
    <w:p w14:paraId="0174DF69" w14:textId="77777777" w:rsidR="002312B8" w:rsidRDefault="002312B8">
      <w:pPr>
        <w:spacing w:before="5"/>
        <w:rPr>
          <w:rFonts w:ascii="Cambria" w:eastAsia="Cambria" w:hAnsi="Cambria" w:cs="Cambria"/>
          <w:b/>
          <w:bCs/>
          <w:sz w:val="20"/>
          <w:szCs w:val="20"/>
        </w:rPr>
      </w:pPr>
    </w:p>
    <w:p w14:paraId="7BAB70AB" w14:textId="77777777" w:rsidR="002312B8" w:rsidRDefault="000C0407">
      <w:pPr>
        <w:pStyle w:val="BodyText"/>
        <w:spacing w:line="240" w:lineRule="exact"/>
        <w:ind w:left="479" w:right="219"/>
      </w:pPr>
      <w:proofErr w:type="gramStart"/>
      <w:r>
        <w:rPr>
          <w:spacing w:val="-1"/>
        </w:rPr>
        <w:t>Attach</w:t>
      </w:r>
      <w:r>
        <w:t xml:space="preserve"> </w:t>
      </w:r>
      <w:r>
        <w:rPr>
          <w:spacing w:val="14"/>
        </w:rPr>
        <w:t xml:space="preserve"> </w:t>
      </w:r>
      <w:r>
        <w:rPr>
          <w:spacing w:val="-1"/>
        </w:rPr>
        <w:t>additional</w:t>
      </w:r>
      <w:proofErr w:type="gramEnd"/>
      <w:r>
        <w:t xml:space="preserve"> </w:t>
      </w:r>
      <w:r>
        <w:rPr>
          <w:spacing w:val="13"/>
        </w:rPr>
        <w:t xml:space="preserve"> </w:t>
      </w:r>
      <w:r>
        <w:rPr>
          <w:spacing w:val="-1"/>
        </w:rPr>
        <w:t>documentation</w:t>
      </w:r>
      <w:r>
        <w:t xml:space="preserve"> </w:t>
      </w:r>
      <w:r>
        <w:rPr>
          <w:spacing w:val="12"/>
        </w:rPr>
        <w:t xml:space="preserve"> </w:t>
      </w:r>
      <w:r>
        <w:rPr>
          <w:spacing w:val="-1"/>
        </w:rPr>
        <w:t>such</w:t>
      </w:r>
      <w:r>
        <w:t xml:space="preserve"> </w:t>
      </w:r>
      <w:r>
        <w:rPr>
          <w:spacing w:val="14"/>
        </w:rPr>
        <w:t xml:space="preserve"> </w:t>
      </w:r>
      <w:r>
        <w:rPr>
          <w:spacing w:val="-2"/>
        </w:rPr>
        <w:t>as</w:t>
      </w:r>
      <w:r>
        <w:t xml:space="preserve"> </w:t>
      </w:r>
      <w:r>
        <w:rPr>
          <w:spacing w:val="14"/>
        </w:rPr>
        <w:t xml:space="preserve"> </w:t>
      </w:r>
      <w:r>
        <w:rPr>
          <w:spacing w:val="-1"/>
        </w:rPr>
        <w:t>previous</w:t>
      </w:r>
      <w:r>
        <w:t xml:space="preserve"> </w:t>
      </w:r>
      <w:r>
        <w:rPr>
          <w:spacing w:val="14"/>
        </w:rPr>
        <w:t xml:space="preserve"> </w:t>
      </w:r>
      <w:r>
        <w:rPr>
          <w:spacing w:val="-1"/>
        </w:rPr>
        <w:t>pricing</w:t>
      </w:r>
      <w:r>
        <w:t xml:space="preserve"> </w:t>
      </w:r>
      <w:r>
        <w:rPr>
          <w:spacing w:val="14"/>
        </w:rPr>
        <w:t xml:space="preserve"> </w:t>
      </w:r>
      <w:r>
        <w:rPr>
          <w:spacing w:val="-1"/>
        </w:rPr>
        <w:t>documentation,</w:t>
      </w:r>
      <w:r>
        <w:t xml:space="preserve"> </w:t>
      </w:r>
      <w:r>
        <w:rPr>
          <w:spacing w:val="13"/>
        </w:rPr>
        <w:t xml:space="preserve"> </w:t>
      </w:r>
      <w:r>
        <w:rPr>
          <w:spacing w:val="-1"/>
        </w:rPr>
        <w:t>emails,</w:t>
      </w:r>
      <w:r>
        <w:t xml:space="preserve"> </w:t>
      </w:r>
      <w:r>
        <w:rPr>
          <w:spacing w:val="13"/>
        </w:rPr>
        <w:t xml:space="preserve"> </w:t>
      </w:r>
      <w:r>
        <w:rPr>
          <w:spacing w:val="-1"/>
        </w:rPr>
        <w:t>internet</w:t>
      </w:r>
      <w:r>
        <w:t xml:space="preserve"> </w:t>
      </w:r>
      <w:r>
        <w:rPr>
          <w:spacing w:val="10"/>
        </w:rPr>
        <w:t xml:space="preserve"> </w:t>
      </w:r>
      <w:r>
        <w:rPr>
          <w:spacing w:val="-1"/>
        </w:rPr>
        <w:t>screen</w:t>
      </w:r>
      <w:r>
        <w:t xml:space="preserve"> </w:t>
      </w:r>
      <w:r>
        <w:rPr>
          <w:spacing w:val="12"/>
        </w:rPr>
        <w:t xml:space="preserve"> </w:t>
      </w:r>
      <w:r>
        <w:rPr>
          <w:spacing w:val="-1"/>
        </w:rPr>
        <w:t>shots,</w:t>
      </w:r>
      <w:r>
        <w:rPr>
          <w:spacing w:val="73"/>
        </w:rPr>
        <w:t xml:space="preserve"> </w:t>
      </w:r>
      <w:r>
        <w:rPr>
          <w:spacing w:val="-1"/>
        </w:rPr>
        <w:t>estimates</w:t>
      </w:r>
      <w:r>
        <w:t xml:space="preserve"> on</w:t>
      </w:r>
      <w:r>
        <w:rPr>
          <w:spacing w:val="-2"/>
        </w:rPr>
        <w:t xml:space="preserve"> </w:t>
      </w:r>
      <w:r>
        <w:rPr>
          <w:spacing w:val="-1"/>
        </w:rPr>
        <w:t>letterhead, etc.</w:t>
      </w:r>
    </w:p>
    <w:p w14:paraId="7B0E52CB" w14:textId="77777777" w:rsidR="002312B8" w:rsidRDefault="002312B8">
      <w:pPr>
        <w:spacing w:before="1"/>
        <w:rPr>
          <w:rFonts w:ascii="Cambria" w:eastAsia="Cambria" w:hAnsi="Cambria" w:cs="Cambria"/>
          <w:sz w:val="13"/>
          <w:szCs w:val="13"/>
        </w:rPr>
      </w:pPr>
    </w:p>
    <w:p w14:paraId="6F8B3918" w14:textId="77777777" w:rsidR="002312B8" w:rsidRDefault="00000B57">
      <w:pPr>
        <w:spacing w:before="70"/>
        <w:ind w:left="551"/>
        <w:rPr>
          <w:rFonts w:ascii="Cambria" w:eastAsia="Cambria" w:hAnsi="Cambria" w:cs="Cambria"/>
        </w:rPr>
      </w:pPr>
      <w:r>
        <w:pict w14:anchorId="0B7FA37D">
          <v:group id="_x0000_s1492" style="position:absolute;left:0;text-align:left;margin-left:40.7pt;margin-top:4.6pt;width:10.6pt;height:10.6pt;z-index:3568;mso-position-horizontal-relative:page" coordorigin="814,92" coordsize="212,212">
            <v:shape id="_x0000_s1493" alt="" style="position:absolute;left:814;top:92;width:212;height:212" coordorigin="814,92" coordsize="212,212" path="m814,92r211,l1025,303r-211,l814,92xe" filled="f" strokeweight=".72pt">
              <v:path arrowok="t"/>
            </v:shape>
            <w10:wrap anchorx="page"/>
          </v:group>
        </w:pict>
      </w:r>
      <w:r w:rsidR="000C0407">
        <w:rPr>
          <w:rFonts w:ascii="Cambria"/>
          <w:b/>
          <w:spacing w:val="-1"/>
        </w:rPr>
        <w:t>PUBLISHED PRICE LIST</w:t>
      </w:r>
      <w:r w:rsidR="000C0407">
        <w:rPr>
          <w:rFonts w:ascii="Cambria"/>
          <w:b/>
          <w:spacing w:val="-3"/>
        </w:rPr>
        <w:t xml:space="preserve"> </w:t>
      </w:r>
      <w:r w:rsidR="000C0407">
        <w:rPr>
          <w:rFonts w:ascii="Cambria"/>
          <w:spacing w:val="-1"/>
        </w:rPr>
        <w:t>(attach</w:t>
      </w:r>
      <w:r w:rsidR="000C0407">
        <w:rPr>
          <w:rFonts w:ascii="Cambria"/>
          <w:spacing w:val="-3"/>
        </w:rPr>
        <w:t xml:space="preserve"> </w:t>
      </w:r>
      <w:r w:rsidR="000C0407">
        <w:rPr>
          <w:rFonts w:ascii="Cambria"/>
          <w:spacing w:val="-1"/>
        </w:rPr>
        <w:t>source and date)</w:t>
      </w:r>
    </w:p>
    <w:p w14:paraId="4B1A3798" w14:textId="77777777" w:rsidR="002312B8" w:rsidRDefault="002312B8">
      <w:pPr>
        <w:spacing w:before="11"/>
        <w:rPr>
          <w:rFonts w:ascii="Cambria" w:eastAsia="Cambria" w:hAnsi="Cambria" w:cs="Cambria"/>
          <w:sz w:val="12"/>
          <w:szCs w:val="12"/>
        </w:rPr>
      </w:pPr>
    </w:p>
    <w:p w14:paraId="47D38F05" w14:textId="77777777" w:rsidR="002312B8" w:rsidRDefault="00000B57">
      <w:pPr>
        <w:spacing w:before="70"/>
        <w:ind w:left="551"/>
        <w:rPr>
          <w:rFonts w:ascii="Cambria" w:eastAsia="Cambria" w:hAnsi="Cambria" w:cs="Cambria"/>
        </w:rPr>
      </w:pPr>
      <w:r>
        <w:pict w14:anchorId="3AAFB3E6">
          <v:group id="_x0000_s1490" style="position:absolute;left:0;text-align:left;margin-left:40.7pt;margin-top:4.6pt;width:10.6pt;height:10.6pt;z-index:3592;mso-position-horizontal-relative:page" coordorigin="814,92" coordsize="212,212">
            <v:shape id="_x0000_s1491" alt="" style="position:absolute;left:814;top:92;width:212;height:212" coordorigin="814,92" coordsize="212,212" path="m814,92r211,l1025,303r-211,l814,92xe" filled="f" strokeweight=".72pt">
              <v:path arrowok="t"/>
            </v:shape>
            <w10:wrap anchorx="page"/>
          </v:group>
        </w:pict>
      </w:r>
      <w:r w:rsidR="000C0407">
        <w:rPr>
          <w:rFonts w:ascii="Cambria"/>
          <w:b/>
          <w:spacing w:val="-1"/>
        </w:rPr>
        <w:t>HISTORICAL</w:t>
      </w:r>
      <w:r w:rsidR="000C0407">
        <w:rPr>
          <w:rFonts w:ascii="Cambria"/>
          <w:b/>
        </w:rPr>
        <w:t xml:space="preserve"> </w:t>
      </w:r>
      <w:r w:rsidR="000C0407">
        <w:rPr>
          <w:rFonts w:ascii="Cambria"/>
          <w:b/>
          <w:spacing w:val="-2"/>
        </w:rPr>
        <w:t>PRICING</w:t>
      </w:r>
      <w:r w:rsidR="000C0407">
        <w:rPr>
          <w:rFonts w:ascii="Cambria"/>
          <w:b/>
        </w:rPr>
        <w:t xml:space="preserve"> </w:t>
      </w:r>
      <w:r w:rsidR="000C0407">
        <w:rPr>
          <w:rFonts w:ascii="Cambria"/>
          <w:spacing w:val="-1"/>
        </w:rPr>
        <w:t>(attach</w:t>
      </w:r>
      <w:r w:rsidR="000C0407">
        <w:rPr>
          <w:rFonts w:ascii="Cambria"/>
          <w:spacing w:val="-3"/>
        </w:rPr>
        <w:t xml:space="preserve"> </w:t>
      </w:r>
      <w:r w:rsidR="000C0407">
        <w:rPr>
          <w:rFonts w:ascii="Cambria"/>
        </w:rPr>
        <w:t>copy</w:t>
      </w:r>
      <w:r w:rsidR="000C0407">
        <w:rPr>
          <w:rFonts w:ascii="Cambria"/>
          <w:spacing w:val="-2"/>
        </w:rPr>
        <w:t xml:space="preserve"> </w:t>
      </w:r>
      <w:r w:rsidR="000C0407">
        <w:rPr>
          <w:rFonts w:ascii="Cambria"/>
        </w:rPr>
        <w:t>of</w:t>
      </w:r>
      <w:r w:rsidR="000C0407">
        <w:rPr>
          <w:rFonts w:ascii="Cambria"/>
          <w:spacing w:val="-1"/>
        </w:rPr>
        <w:t xml:space="preserve"> documentation</w:t>
      </w:r>
      <w:r w:rsidR="000C0407">
        <w:rPr>
          <w:rFonts w:ascii="Cambria"/>
          <w:spacing w:val="-2"/>
        </w:rPr>
        <w:t xml:space="preserve"> </w:t>
      </w:r>
      <w:r w:rsidR="000C0407">
        <w:rPr>
          <w:rFonts w:ascii="Cambria"/>
          <w:spacing w:val="-1"/>
        </w:rPr>
        <w:t>from</w:t>
      </w:r>
      <w:r w:rsidR="000C0407">
        <w:rPr>
          <w:rFonts w:ascii="Cambria"/>
        </w:rPr>
        <w:t xml:space="preserve"> </w:t>
      </w:r>
      <w:r w:rsidR="000C0407">
        <w:rPr>
          <w:rFonts w:ascii="Cambria"/>
          <w:spacing w:val="-1"/>
        </w:rPr>
        <w:t>previous</w:t>
      </w:r>
      <w:r w:rsidR="000C0407">
        <w:rPr>
          <w:rFonts w:ascii="Cambria"/>
        </w:rPr>
        <w:t xml:space="preserve"> </w:t>
      </w:r>
      <w:r w:rsidR="000C0407">
        <w:rPr>
          <w:rFonts w:ascii="Cambria"/>
          <w:spacing w:val="-1"/>
        </w:rPr>
        <w:t>PO/Contract).</w:t>
      </w:r>
    </w:p>
    <w:p w14:paraId="1A2293A0" w14:textId="77777777" w:rsidR="002312B8" w:rsidRDefault="002312B8">
      <w:pPr>
        <w:spacing w:before="11"/>
        <w:rPr>
          <w:rFonts w:ascii="Cambria" w:eastAsia="Cambria" w:hAnsi="Cambria" w:cs="Cambria"/>
          <w:sz w:val="12"/>
          <w:szCs w:val="12"/>
        </w:rPr>
      </w:pPr>
    </w:p>
    <w:p w14:paraId="3B862EAD" w14:textId="77777777" w:rsidR="002312B8" w:rsidRDefault="00000B57">
      <w:pPr>
        <w:spacing w:before="70"/>
        <w:ind w:left="551"/>
        <w:rPr>
          <w:rFonts w:ascii="Cambria" w:eastAsia="Cambria" w:hAnsi="Cambria" w:cs="Cambria"/>
        </w:rPr>
      </w:pPr>
      <w:r>
        <w:pict w14:anchorId="01954EF5">
          <v:group id="_x0000_s1488" style="position:absolute;left:0;text-align:left;margin-left:40.7pt;margin-top:4.6pt;width:10.6pt;height:10.6pt;z-index:3616;mso-position-horizontal-relative:page" coordorigin="814,92" coordsize="212,212">
            <v:shape id="_x0000_s1489" alt="" style="position:absolute;left:814;top:92;width:212;height:212" coordorigin="814,92" coordsize="212,212" path="m814,92r211,l1025,303r-211,l814,92xe" filled="f" strokeweight=".72pt">
              <v:path arrowok="t"/>
            </v:shape>
            <w10:wrap anchorx="page"/>
          </v:group>
        </w:pict>
      </w:r>
      <w:r w:rsidR="000C0407">
        <w:rPr>
          <w:rFonts w:ascii="Cambria" w:eastAsia="Cambria" w:hAnsi="Cambria" w:cs="Cambria"/>
          <w:b/>
          <w:bCs/>
          <w:spacing w:val="-1"/>
        </w:rPr>
        <w:t>ENGINEERING</w:t>
      </w:r>
      <w:r w:rsidR="000C0407">
        <w:rPr>
          <w:rFonts w:ascii="Cambria" w:eastAsia="Cambria" w:hAnsi="Cambria" w:cs="Cambria"/>
          <w:b/>
          <w:bCs/>
        </w:rPr>
        <w:t xml:space="preserve"> OR</w:t>
      </w:r>
      <w:r w:rsidR="000C0407">
        <w:rPr>
          <w:rFonts w:ascii="Cambria" w:eastAsia="Cambria" w:hAnsi="Cambria" w:cs="Cambria"/>
          <w:b/>
          <w:bCs/>
          <w:spacing w:val="-3"/>
        </w:rPr>
        <w:t xml:space="preserve"> </w:t>
      </w:r>
      <w:r w:rsidR="000C0407">
        <w:rPr>
          <w:rFonts w:ascii="Cambria" w:eastAsia="Cambria" w:hAnsi="Cambria" w:cs="Cambria"/>
          <w:b/>
          <w:bCs/>
          <w:spacing w:val="-1"/>
        </w:rPr>
        <w:t>TECHNICAL</w:t>
      </w:r>
      <w:r w:rsidR="000C0407">
        <w:rPr>
          <w:rFonts w:ascii="Cambria" w:eastAsia="Cambria" w:hAnsi="Cambria" w:cs="Cambria"/>
          <w:b/>
          <w:bCs/>
        </w:rPr>
        <w:t xml:space="preserve"> </w:t>
      </w:r>
      <w:r w:rsidR="000C0407">
        <w:rPr>
          <w:rFonts w:ascii="Cambria" w:eastAsia="Cambria" w:hAnsi="Cambria" w:cs="Cambria"/>
          <w:b/>
          <w:bCs/>
          <w:spacing w:val="-1"/>
        </w:rPr>
        <w:t xml:space="preserve">ESTIMATE </w:t>
      </w:r>
      <w:r w:rsidR="000C0407">
        <w:rPr>
          <w:rFonts w:ascii="Cambria" w:eastAsia="Cambria" w:hAnsi="Cambria" w:cs="Cambria"/>
          <w:spacing w:val="-1"/>
        </w:rPr>
        <w:t>(attach</w:t>
      </w:r>
      <w:r w:rsidR="000C0407">
        <w:rPr>
          <w:rFonts w:ascii="Cambria" w:eastAsia="Cambria" w:hAnsi="Cambria" w:cs="Cambria"/>
          <w:spacing w:val="-3"/>
        </w:rPr>
        <w:t xml:space="preserve"> </w:t>
      </w:r>
      <w:r w:rsidR="000C0407">
        <w:rPr>
          <w:rFonts w:ascii="Cambria" w:eastAsia="Cambria" w:hAnsi="Cambria" w:cs="Cambria"/>
        </w:rPr>
        <w:t>a</w:t>
      </w:r>
      <w:r w:rsidR="000C0407">
        <w:rPr>
          <w:rFonts w:ascii="Cambria" w:eastAsia="Cambria" w:hAnsi="Cambria" w:cs="Cambria"/>
          <w:spacing w:val="-1"/>
        </w:rPr>
        <w:t xml:space="preserve"> </w:t>
      </w:r>
      <w:r w:rsidR="000C0407">
        <w:rPr>
          <w:rFonts w:ascii="Cambria" w:eastAsia="Cambria" w:hAnsi="Cambria" w:cs="Cambria"/>
        </w:rPr>
        <w:t>copy</w:t>
      </w:r>
      <w:r w:rsidR="000C0407">
        <w:rPr>
          <w:rFonts w:ascii="Cambria" w:eastAsia="Cambria" w:hAnsi="Cambria" w:cs="Cambria"/>
          <w:spacing w:val="-2"/>
        </w:rPr>
        <w:t xml:space="preserve"> </w:t>
      </w:r>
      <w:r w:rsidR="000C0407">
        <w:rPr>
          <w:rFonts w:ascii="Cambria" w:eastAsia="Cambria" w:hAnsi="Cambria" w:cs="Cambria"/>
        </w:rPr>
        <w:t>of</w:t>
      </w:r>
      <w:r w:rsidR="000C0407">
        <w:rPr>
          <w:rFonts w:ascii="Cambria" w:eastAsia="Cambria" w:hAnsi="Cambria" w:cs="Cambria"/>
          <w:spacing w:val="-1"/>
        </w:rPr>
        <w:t xml:space="preserve"> the</w:t>
      </w:r>
      <w:r w:rsidR="000C0407">
        <w:rPr>
          <w:rFonts w:ascii="Cambria" w:eastAsia="Cambria" w:hAnsi="Cambria" w:cs="Cambria"/>
          <w:spacing w:val="-3"/>
        </w:rPr>
        <w:t xml:space="preserve"> </w:t>
      </w:r>
      <w:r w:rsidR="000C0407">
        <w:rPr>
          <w:rFonts w:ascii="Cambria" w:eastAsia="Cambria" w:hAnsi="Cambria" w:cs="Cambria"/>
          <w:spacing w:val="-1"/>
        </w:rPr>
        <w:t>Engineer’s</w:t>
      </w:r>
      <w:r w:rsidR="000C0407">
        <w:rPr>
          <w:rFonts w:ascii="Cambria" w:eastAsia="Cambria" w:hAnsi="Cambria" w:cs="Cambria"/>
          <w:spacing w:val="-2"/>
        </w:rPr>
        <w:t xml:space="preserve"> </w:t>
      </w:r>
      <w:r w:rsidR="000C0407">
        <w:rPr>
          <w:rFonts w:ascii="Cambria" w:eastAsia="Cambria" w:hAnsi="Cambria" w:cs="Cambria"/>
          <w:spacing w:val="-1"/>
        </w:rPr>
        <w:t>Estimate or Technical Estimate)</w:t>
      </w:r>
    </w:p>
    <w:p w14:paraId="25B97C9D" w14:textId="77777777" w:rsidR="002312B8" w:rsidRDefault="002312B8">
      <w:pPr>
        <w:spacing w:before="11"/>
        <w:rPr>
          <w:rFonts w:ascii="Cambria" w:eastAsia="Cambria" w:hAnsi="Cambria" w:cs="Cambria"/>
          <w:sz w:val="12"/>
          <w:szCs w:val="12"/>
        </w:rPr>
      </w:pPr>
    </w:p>
    <w:p w14:paraId="57EE5DBD" w14:textId="77777777" w:rsidR="002312B8" w:rsidRDefault="00000B57">
      <w:pPr>
        <w:spacing w:before="70"/>
        <w:ind w:left="551"/>
        <w:rPr>
          <w:rFonts w:ascii="Cambria" w:eastAsia="Cambria" w:hAnsi="Cambria" w:cs="Cambria"/>
        </w:rPr>
      </w:pPr>
      <w:r>
        <w:pict w14:anchorId="5802BCA8">
          <v:group id="_x0000_s1486" style="position:absolute;left:0;text-align:left;margin-left:40.7pt;margin-top:4.6pt;width:10.6pt;height:10.6pt;z-index:3640;mso-position-horizontal-relative:page" coordorigin="814,92" coordsize="212,212">
            <v:shape id="_x0000_s1487" alt="" style="position:absolute;left:814;top:92;width:212;height:212" coordorigin="814,92" coordsize="212,212" path="m814,92r211,l1025,303r-211,l814,92xe" filled="f" strokeweight=".72pt">
              <v:path arrowok="t"/>
            </v:shape>
            <w10:wrap anchorx="page"/>
          </v:group>
        </w:pict>
      </w:r>
      <w:r w:rsidR="000C0407">
        <w:rPr>
          <w:rFonts w:ascii="Cambria"/>
          <w:b/>
          <w:spacing w:val="-1"/>
        </w:rPr>
        <w:t>INDEPENDENT THIRD-PARTY</w:t>
      </w:r>
      <w:r w:rsidR="000C0407">
        <w:rPr>
          <w:rFonts w:ascii="Cambria"/>
          <w:b/>
        </w:rPr>
        <w:t xml:space="preserve"> </w:t>
      </w:r>
      <w:r w:rsidR="000C0407">
        <w:rPr>
          <w:rFonts w:ascii="Cambria"/>
          <w:b/>
          <w:spacing w:val="-1"/>
        </w:rPr>
        <w:t xml:space="preserve">ESTIMATE </w:t>
      </w:r>
      <w:r w:rsidR="000C0407">
        <w:rPr>
          <w:rFonts w:ascii="Cambria"/>
          <w:spacing w:val="-1"/>
        </w:rPr>
        <w:t>(attach</w:t>
      </w:r>
      <w:r w:rsidR="000C0407">
        <w:rPr>
          <w:rFonts w:ascii="Cambria"/>
          <w:spacing w:val="-3"/>
        </w:rPr>
        <w:t xml:space="preserve"> </w:t>
      </w:r>
      <w:r w:rsidR="000C0407">
        <w:rPr>
          <w:rFonts w:ascii="Cambria"/>
        </w:rPr>
        <w:t>copy</w:t>
      </w:r>
      <w:r w:rsidR="000C0407">
        <w:rPr>
          <w:rFonts w:ascii="Cambria"/>
          <w:spacing w:val="-2"/>
        </w:rPr>
        <w:t xml:space="preserve"> </w:t>
      </w:r>
      <w:r w:rsidR="000C0407">
        <w:rPr>
          <w:rFonts w:ascii="Cambria"/>
        </w:rPr>
        <w:t>of</w:t>
      </w:r>
      <w:r w:rsidR="000C0407">
        <w:rPr>
          <w:rFonts w:ascii="Cambria"/>
          <w:spacing w:val="-1"/>
        </w:rPr>
        <w:t xml:space="preserve"> documentation)</w:t>
      </w:r>
    </w:p>
    <w:p w14:paraId="6E8EF92B" w14:textId="77777777" w:rsidR="002312B8" w:rsidRDefault="002312B8">
      <w:pPr>
        <w:spacing w:before="11"/>
        <w:rPr>
          <w:rFonts w:ascii="Cambria" w:eastAsia="Cambria" w:hAnsi="Cambria" w:cs="Cambria"/>
          <w:sz w:val="12"/>
          <w:szCs w:val="12"/>
        </w:rPr>
      </w:pPr>
    </w:p>
    <w:p w14:paraId="7DF9DAD5" w14:textId="77777777" w:rsidR="002312B8" w:rsidRDefault="00000B57">
      <w:pPr>
        <w:spacing w:before="70"/>
        <w:ind w:left="551"/>
        <w:rPr>
          <w:rFonts w:ascii="Cambria" w:eastAsia="Cambria" w:hAnsi="Cambria" w:cs="Cambria"/>
        </w:rPr>
      </w:pPr>
      <w:r>
        <w:pict w14:anchorId="7C0C66F3">
          <v:group id="_x0000_s1484" style="position:absolute;left:0;text-align:left;margin-left:40.7pt;margin-top:4.6pt;width:10.6pt;height:10.6pt;z-index:3664;mso-position-horizontal-relative:page" coordorigin="814,92" coordsize="212,212">
            <v:shape id="_x0000_s1485" alt="" style="position:absolute;left:814;top:92;width:212;height:212" coordorigin="814,92" coordsize="212,212" path="m814,92r211,l1025,303r-211,l814,92xe" filled="f" strokeweight=".72pt">
              <v:path arrowok="t"/>
            </v:shape>
            <w10:wrap anchorx="page"/>
          </v:group>
        </w:pict>
      </w:r>
      <w:r w:rsidR="000C0407">
        <w:rPr>
          <w:rFonts w:ascii="Cambria"/>
          <w:b/>
          <w:spacing w:val="-1"/>
        </w:rPr>
        <w:t xml:space="preserve">OTHER </w:t>
      </w:r>
      <w:r w:rsidR="000C0407">
        <w:rPr>
          <w:rFonts w:ascii="Cambria"/>
          <w:spacing w:val="-1"/>
        </w:rPr>
        <w:t>(Explain</w:t>
      </w:r>
      <w:r w:rsidR="000C0407">
        <w:rPr>
          <w:rFonts w:ascii="Cambria"/>
          <w:spacing w:val="-2"/>
        </w:rPr>
        <w:t xml:space="preserve"> </w:t>
      </w:r>
      <w:r w:rsidR="000C0407">
        <w:rPr>
          <w:rFonts w:ascii="Cambria"/>
          <w:spacing w:val="-1"/>
        </w:rPr>
        <w:t>below.)</w:t>
      </w:r>
    </w:p>
    <w:p w14:paraId="754D1317" w14:textId="77777777" w:rsidR="002312B8" w:rsidRDefault="002312B8">
      <w:pPr>
        <w:spacing w:before="11"/>
        <w:rPr>
          <w:rFonts w:ascii="Cambria" w:eastAsia="Cambria" w:hAnsi="Cambria" w:cs="Cambria"/>
          <w:sz w:val="18"/>
          <w:szCs w:val="18"/>
        </w:rPr>
      </w:pPr>
    </w:p>
    <w:p w14:paraId="28E240FC" w14:textId="77777777" w:rsidR="002312B8" w:rsidRDefault="000C0407">
      <w:pPr>
        <w:pStyle w:val="BodyText"/>
        <w:ind w:left="192"/>
      </w:pPr>
      <w:r>
        <w:t>Detail</w:t>
      </w:r>
      <w:r>
        <w:rPr>
          <w:spacing w:val="-3"/>
        </w:rPr>
        <w:t xml:space="preserve"> </w:t>
      </w:r>
      <w:r>
        <w:rPr>
          <w:spacing w:val="-1"/>
        </w:rPr>
        <w:t>information</w:t>
      </w:r>
      <w:r>
        <w:rPr>
          <w:spacing w:val="-2"/>
        </w:rPr>
        <w:t xml:space="preserve"> </w:t>
      </w:r>
      <w:r>
        <w:rPr>
          <w:spacing w:val="-1"/>
        </w:rPr>
        <w:t>to</w:t>
      </w:r>
      <w:r>
        <w:rPr>
          <w:spacing w:val="-3"/>
        </w:rPr>
        <w:t xml:space="preserve"> </w:t>
      </w:r>
      <w:r>
        <w:rPr>
          <w:spacing w:val="-1"/>
        </w:rPr>
        <w:t>support above estimate:</w:t>
      </w:r>
    </w:p>
    <w:p w14:paraId="0AE3BF1E" w14:textId="77777777" w:rsidR="002312B8" w:rsidRDefault="002312B8">
      <w:pPr>
        <w:rPr>
          <w:rFonts w:ascii="Cambria" w:eastAsia="Cambria" w:hAnsi="Cambria" w:cs="Cambria"/>
        </w:rPr>
      </w:pPr>
    </w:p>
    <w:p w14:paraId="5E27A4E2" w14:textId="77777777" w:rsidR="002312B8" w:rsidRDefault="002312B8">
      <w:pPr>
        <w:rPr>
          <w:rFonts w:ascii="Cambria" w:eastAsia="Cambria" w:hAnsi="Cambria" w:cs="Cambria"/>
        </w:rPr>
      </w:pPr>
    </w:p>
    <w:p w14:paraId="31ED5AC7" w14:textId="77777777" w:rsidR="002312B8" w:rsidRDefault="002312B8">
      <w:pPr>
        <w:rPr>
          <w:rFonts w:ascii="Cambria" w:eastAsia="Cambria" w:hAnsi="Cambria" w:cs="Cambria"/>
        </w:rPr>
      </w:pPr>
    </w:p>
    <w:p w14:paraId="79C0549D" w14:textId="77777777" w:rsidR="002312B8" w:rsidRDefault="002312B8">
      <w:pPr>
        <w:rPr>
          <w:rFonts w:ascii="Cambria" w:eastAsia="Cambria" w:hAnsi="Cambria" w:cs="Cambria"/>
        </w:rPr>
      </w:pPr>
    </w:p>
    <w:p w14:paraId="627B0072" w14:textId="77777777" w:rsidR="002312B8" w:rsidRDefault="002312B8">
      <w:pPr>
        <w:rPr>
          <w:rFonts w:ascii="Cambria" w:eastAsia="Cambria" w:hAnsi="Cambria" w:cs="Cambria"/>
        </w:rPr>
      </w:pPr>
    </w:p>
    <w:p w14:paraId="23CD0788" w14:textId="77777777" w:rsidR="002312B8" w:rsidRDefault="002312B8">
      <w:pPr>
        <w:rPr>
          <w:rFonts w:ascii="Cambria" w:eastAsia="Cambria" w:hAnsi="Cambria" w:cs="Cambria"/>
        </w:rPr>
      </w:pPr>
    </w:p>
    <w:p w14:paraId="0BA6B863" w14:textId="77777777" w:rsidR="002312B8" w:rsidRDefault="002312B8">
      <w:pPr>
        <w:rPr>
          <w:rFonts w:ascii="Cambria" w:eastAsia="Cambria" w:hAnsi="Cambria" w:cs="Cambria"/>
        </w:rPr>
      </w:pPr>
    </w:p>
    <w:p w14:paraId="15FC687D" w14:textId="77777777" w:rsidR="002312B8" w:rsidRDefault="002312B8">
      <w:pPr>
        <w:rPr>
          <w:rFonts w:ascii="Cambria" w:eastAsia="Cambria" w:hAnsi="Cambria" w:cs="Cambria"/>
        </w:rPr>
      </w:pPr>
    </w:p>
    <w:p w14:paraId="0F413192" w14:textId="77777777" w:rsidR="002312B8" w:rsidRDefault="002312B8">
      <w:pPr>
        <w:rPr>
          <w:rFonts w:ascii="Cambria" w:eastAsia="Cambria" w:hAnsi="Cambria" w:cs="Cambria"/>
        </w:rPr>
      </w:pPr>
    </w:p>
    <w:p w14:paraId="53175D51" w14:textId="77777777" w:rsidR="002312B8" w:rsidRDefault="002312B8">
      <w:pPr>
        <w:rPr>
          <w:rFonts w:ascii="Cambria" w:eastAsia="Cambria" w:hAnsi="Cambria" w:cs="Cambria"/>
        </w:rPr>
      </w:pPr>
    </w:p>
    <w:p w14:paraId="4263DDDE" w14:textId="77777777" w:rsidR="002312B8" w:rsidRDefault="002312B8">
      <w:pPr>
        <w:rPr>
          <w:rFonts w:ascii="Cambria" w:eastAsia="Cambria" w:hAnsi="Cambria" w:cs="Cambria"/>
        </w:rPr>
      </w:pPr>
    </w:p>
    <w:p w14:paraId="0C4367A4" w14:textId="77777777" w:rsidR="002312B8" w:rsidRDefault="002312B8">
      <w:pPr>
        <w:rPr>
          <w:rFonts w:ascii="Cambria" w:eastAsia="Cambria" w:hAnsi="Cambria" w:cs="Cambria"/>
        </w:rPr>
      </w:pPr>
    </w:p>
    <w:p w14:paraId="10EBB7D4" w14:textId="77777777" w:rsidR="002312B8" w:rsidRDefault="002312B8">
      <w:pPr>
        <w:rPr>
          <w:rFonts w:ascii="Cambria" w:eastAsia="Cambria" w:hAnsi="Cambria" w:cs="Cambria"/>
        </w:rPr>
      </w:pPr>
    </w:p>
    <w:p w14:paraId="3DF7EACD" w14:textId="77777777" w:rsidR="002312B8" w:rsidRDefault="002312B8">
      <w:pPr>
        <w:rPr>
          <w:rFonts w:ascii="Cambria" w:eastAsia="Cambria" w:hAnsi="Cambria" w:cs="Cambria"/>
        </w:rPr>
      </w:pPr>
    </w:p>
    <w:p w14:paraId="6AF78972" w14:textId="77777777" w:rsidR="002312B8" w:rsidRDefault="002312B8">
      <w:pPr>
        <w:rPr>
          <w:rFonts w:ascii="Cambria" w:eastAsia="Cambria" w:hAnsi="Cambria" w:cs="Cambria"/>
        </w:rPr>
      </w:pPr>
    </w:p>
    <w:p w14:paraId="3560C57D" w14:textId="77777777" w:rsidR="002312B8" w:rsidRDefault="000C0407" w:rsidP="00417F92">
      <w:pPr>
        <w:pStyle w:val="Heading7"/>
        <w:spacing w:before="193" w:line="249" w:lineRule="exact"/>
        <w:ind w:left="270"/>
        <w:rPr>
          <w:rFonts w:cs="Cambria"/>
        </w:rPr>
      </w:pPr>
      <w:r>
        <w:rPr>
          <w:spacing w:val="-1"/>
        </w:rPr>
        <w:t>THROUGH</w:t>
      </w:r>
      <w:r>
        <w:rPr>
          <w:spacing w:val="29"/>
        </w:rPr>
        <w:t xml:space="preserve"> </w:t>
      </w:r>
      <w:r>
        <w:rPr>
          <w:spacing w:val="-1"/>
        </w:rPr>
        <w:t>THE</w:t>
      </w:r>
      <w:r>
        <w:rPr>
          <w:spacing w:val="30"/>
        </w:rPr>
        <w:t xml:space="preserve"> </w:t>
      </w:r>
      <w:r>
        <w:rPr>
          <w:spacing w:val="-1"/>
        </w:rPr>
        <w:t>METHOD(S)</w:t>
      </w:r>
      <w:r>
        <w:rPr>
          <w:spacing w:val="32"/>
        </w:rPr>
        <w:t xml:space="preserve"> </w:t>
      </w:r>
      <w:r>
        <w:rPr>
          <w:spacing w:val="-1"/>
        </w:rPr>
        <w:t>STATED</w:t>
      </w:r>
      <w:r>
        <w:rPr>
          <w:spacing w:val="30"/>
        </w:rPr>
        <w:t xml:space="preserve"> </w:t>
      </w:r>
      <w:r>
        <w:rPr>
          <w:spacing w:val="-1"/>
        </w:rPr>
        <w:t>ABOVE,</w:t>
      </w:r>
      <w:r>
        <w:rPr>
          <w:spacing w:val="30"/>
        </w:rPr>
        <w:t xml:space="preserve"> </w:t>
      </w:r>
      <w:r>
        <w:rPr>
          <w:spacing w:val="-2"/>
        </w:rPr>
        <w:t>IT</w:t>
      </w:r>
      <w:r>
        <w:rPr>
          <w:spacing w:val="30"/>
        </w:rPr>
        <w:t xml:space="preserve"> </w:t>
      </w:r>
      <w:r>
        <w:rPr>
          <w:spacing w:val="-1"/>
        </w:rPr>
        <w:t>HAS</w:t>
      </w:r>
      <w:r>
        <w:rPr>
          <w:spacing w:val="29"/>
        </w:rPr>
        <w:t xml:space="preserve"> </w:t>
      </w:r>
      <w:r>
        <w:rPr>
          <w:spacing w:val="-1"/>
        </w:rPr>
        <w:t>BEEN</w:t>
      </w:r>
      <w:r>
        <w:rPr>
          <w:spacing w:val="32"/>
        </w:rPr>
        <w:t xml:space="preserve"> </w:t>
      </w:r>
      <w:r>
        <w:rPr>
          <w:spacing w:val="-2"/>
        </w:rPr>
        <w:t>DETERMINED</w:t>
      </w:r>
      <w:r>
        <w:rPr>
          <w:spacing w:val="30"/>
        </w:rPr>
        <w:t xml:space="preserve"> </w:t>
      </w:r>
      <w:r>
        <w:rPr>
          <w:spacing w:val="-1"/>
        </w:rPr>
        <w:t>THE</w:t>
      </w:r>
      <w:r>
        <w:rPr>
          <w:spacing w:val="31"/>
        </w:rPr>
        <w:t xml:space="preserve"> </w:t>
      </w:r>
      <w:r>
        <w:rPr>
          <w:spacing w:val="-1"/>
        </w:rPr>
        <w:t>ESTIMATED</w:t>
      </w:r>
      <w:r>
        <w:rPr>
          <w:spacing w:val="30"/>
        </w:rPr>
        <w:t xml:space="preserve"> </w:t>
      </w:r>
      <w:r>
        <w:rPr>
          <w:spacing w:val="-1"/>
        </w:rPr>
        <w:t>TOTALCOST</w:t>
      </w:r>
      <w:r>
        <w:rPr>
          <w:spacing w:val="14"/>
        </w:rPr>
        <w:t xml:space="preserve"> </w:t>
      </w:r>
      <w:r>
        <w:rPr>
          <w:spacing w:val="-2"/>
        </w:rPr>
        <w:t>OF</w:t>
      </w:r>
      <w:r>
        <w:rPr>
          <w:spacing w:val="14"/>
        </w:rPr>
        <w:t xml:space="preserve"> </w:t>
      </w:r>
      <w:r>
        <w:rPr>
          <w:spacing w:val="-1"/>
        </w:rPr>
        <w:t>THE</w:t>
      </w:r>
      <w:r>
        <w:rPr>
          <w:spacing w:val="11"/>
        </w:rPr>
        <w:t xml:space="preserve"> </w:t>
      </w:r>
      <w:r>
        <w:rPr>
          <w:spacing w:val="-1"/>
        </w:rPr>
        <w:t>GOODS/SERVICES</w:t>
      </w:r>
      <w:r>
        <w:rPr>
          <w:spacing w:val="13"/>
        </w:rPr>
        <w:t xml:space="preserve"> </w:t>
      </w:r>
      <w:r>
        <w:rPr>
          <w:spacing w:val="-1"/>
        </w:rPr>
        <w:t>IS</w:t>
      </w:r>
      <w:r>
        <w:rPr>
          <w:spacing w:val="13"/>
        </w:rPr>
        <w:t xml:space="preserve"> </w:t>
      </w:r>
      <w:r>
        <w:rPr>
          <w:spacing w:val="-1"/>
        </w:rPr>
        <w:t>$______________________________________.</w:t>
      </w:r>
      <w:r>
        <w:rPr>
          <w:spacing w:val="13"/>
        </w:rPr>
        <w:t xml:space="preserve"> </w:t>
      </w:r>
      <w:r>
        <w:rPr>
          <w:spacing w:val="-2"/>
        </w:rPr>
        <w:t>THE</w:t>
      </w:r>
      <w:r>
        <w:rPr>
          <w:spacing w:val="13"/>
        </w:rPr>
        <w:t xml:space="preserve"> </w:t>
      </w:r>
      <w:r>
        <w:rPr>
          <w:spacing w:val="-1"/>
        </w:rPr>
        <w:t>PRECEDING</w:t>
      </w:r>
      <w:r>
        <w:rPr>
          <w:spacing w:val="15"/>
        </w:rPr>
        <w:t xml:space="preserve"> </w:t>
      </w:r>
      <w:r>
        <w:rPr>
          <w:spacing w:val="-2"/>
        </w:rPr>
        <w:t>INDEPENDENT</w:t>
      </w:r>
      <w:r>
        <w:rPr>
          <w:spacing w:val="14"/>
        </w:rPr>
        <w:t xml:space="preserve"> </w:t>
      </w:r>
      <w:r>
        <w:rPr>
          <w:spacing w:val="-1"/>
        </w:rPr>
        <w:t>COST</w:t>
      </w:r>
      <w:r>
        <w:rPr>
          <w:spacing w:val="57"/>
        </w:rPr>
        <w:t xml:space="preserve"> </w:t>
      </w:r>
      <w:r>
        <w:rPr>
          <w:spacing w:val="-1"/>
        </w:rPr>
        <w:t>ESTIMATE WAS</w:t>
      </w:r>
      <w:r>
        <w:rPr>
          <w:spacing w:val="-4"/>
        </w:rPr>
        <w:t xml:space="preserve"> </w:t>
      </w:r>
      <w:r>
        <w:rPr>
          <w:spacing w:val="-1"/>
        </w:rPr>
        <w:t xml:space="preserve">PREPARED </w:t>
      </w:r>
      <w:r>
        <w:t>BY:</w:t>
      </w:r>
    </w:p>
    <w:p w14:paraId="5C85159D" w14:textId="77777777" w:rsidR="002312B8" w:rsidRDefault="002312B8">
      <w:pPr>
        <w:rPr>
          <w:rFonts w:ascii="Cambria" w:eastAsia="Cambria" w:hAnsi="Cambria" w:cs="Cambria"/>
          <w:b/>
          <w:bCs/>
          <w:sz w:val="20"/>
          <w:szCs w:val="20"/>
        </w:rPr>
      </w:pPr>
    </w:p>
    <w:p w14:paraId="789B13A1" w14:textId="77777777" w:rsidR="002312B8" w:rsidRDefault="002312B8">
      <w:pPr>
        <w:rPr>
          <w:rFonts w:ascii="Cambria" w:eastAsia="Cambria" w:hAnsi="Cambria" w:cs="Cambria"/>
          <w:b/>
          <w:bCs/>
          <w:sz w:val="20"/>
          <w:szCs w:val="20"/>
        </w:rPr>
      </w:pPr>
    </w:p>
    <w:p w14:paraId="704D0165" w14:textId="77777777" w:rsidR="002312B8" w:rsidRDefault="002312B8">
      <w:pPr>
        <w:spacing w:before="9"/>
        <w:rPr>
          <w:rFonts w:ascii="Cambria" w:eastAsia="Cambria" w:hAnsi="Cambria" w:cs="Cambria"/>
          <w:b/>
          <w:bCs/>
          <w:sz w:val="21"/>
          <w:szCs w:val="21"/>
        </w:rPr>
      </w:pPr>
    </w:p>
    <w:p w14:paraId="553B6DE9" w14:textId="77777777" w:rsidR="002312B8" w:rsidRDefault="00000B57">
      <w:pPr>
        <w:tabs>
          <w:tab w:val="left" w:pos="4432"/>
          <w:tab w:val="left" w:pos="8752"/>
        </w:tabs>
        <w:spacing w:line="20" w:lineRule="atLeast"/>
        <w:ind w:left="112"/>
        <w:rPr>
          <w:rFonts w:ascii="Cambria" w:eastAsia="Cambria" w:hAnsi="Cambria" w:cs="Cambria"/>
          <w:sz w:val="2"/>
          <w:szCs w:val="2"/>
        </w:rPr>
      </w:pPr>
      <w:r>
        <w:rPr>
          <w:rFonts w:ascii="Cambria"/>
          <w:sz w:val="2"/>
        </w:rPr>
      </w:r>
      <w:r>
        <w:rPr>
          <w:rFonts w:ascii="Cambria"/>
          <w:sz w:val="2"/>
        </w:rPr>
        <w:pict w14:anchorId="777FE7F2">
          <v:group id="_x0000_s1481" style="width:180.85pt;height:.85pt;mso-position-horizontal-relative:char;mso-position-vertical-relative:line" coordsize="3617,17">
            <v:group id="_x0000_s1482" style="position:absolute;left:8;top:8;width:3600;height:2" coordorigin="8,8" coordsize="3600,2">
              <v:shape id="_x0000_s1483" alt="" style="position:absolute;left:8;top:8;width:3600;height:2" coordorigin="8,8" coordsize="3600,0" path="m8,8r3600,e" filled="f" strokeweight=".82pt">
                <v:path arrowok="t"/>
              </v:shape>
            </v:group>
            <w10:anchorlock/>
          </v:group>
        </w:pict>
      </w:r>
      <w:r w:rsidR="000C0407">
        <w:rPr>
          <w:rFonts w:ascii="Cambria"/>
          <w:sz w:val="2"/>
        </w:rPr>
        <w:tab/>
      </w:r>
      <w:r>
        <w:rPr>
          <w:rFonts w:ascii="Cambria"/>
          <w:sz w:val="2"/>
        </w:rPr>
      </w:r>
      <w:r>
        <w:rPr>
          <w:rFonts w:ascii="Cambria"/>
          <w:sz w:val="2"/>
        </w:rPr>
        <w:pict w14:anchorId="665F96A3">
          <v:group id="_x0000_s1478" style="width:180.85pt;height:.85pt;mso-position-horizontal-relative:char;mso-position-vertical-relative:line" coordsize="3617,17">
            <v:group id="_x0000_s1479" style="position:absolute;left:8;top:8;width:3600;height:2" coordorigin="8,8" coordsize="3600,2">
              <v:shape id="_x0000_s1480" alt="" style="position:absolute;left:8;top:8;width:3600;height:2" coordorigin="8,8" coordsize="3600,0" path="m8,8r3600,e" filled="f" strokeweight=".82pt">
                <v:path arrowok="t"/>
              </v:shape>
            </v:group>
            <w10:anchorlock/>
          </v:group>
        </w:pict>
      </w:r>
      <w:r w:rsidR="000C0407">
        <w:rPr>
          <w:rFonts w:ascii="Cambria"/>
          <w:sz w:val="2"/>
        </w:rPr>
        <w:tab/>
      </w:r>
      <w:r>
        <w:rPr>
          <w:rFonts w:ascii="Cambria"/>
          <w:sz w:val="2"/>
        </w:rPr>
      </w:r>
      <w:r>
        <w:rPr>
          <w:rFonts w:ascii="Cambria"/>
          <w:sz w:val="2"/>
        </w:rPr>
        <w:pict w14:anchorId="6066BF42">
          <v:group id="_x0000_s1475" style="width:72.85pt;height:.85pt;mso-position-horizontal-relative:char;mso-position-vertical-relative:line" coordsize="1457,17">
            <v:group id="_x0000_s1476" style="position:absolute;left:8;top:8;width:1440;height:2" coordorigin="8,8" coordsize="1440,2">
              <v:shape id="_x0000_s1477" alt="" style="position:absolute;left:8;top:8;width:1440;height:2" coordorigin="8,8" coordsize="1440,0" path="m8,8r1440,e" filled="f" strokeweight=".82pt">
                <v:path arrowok="t"/>
              </v:shape>
            </v:group>
            <w10:anchorlock/>
          </v:group>
        </w:pict>
      </w:r>
    </w:p>
    <w:p w14:paraId="63F464F9" w14:textId="77777777" w:rsidR="002312B8" w:rsidRDefault="000C0407">
      <w:pPr>
        <w:pStyle w:val="BodyText"/>
        <w:tabs>
          <w:tab w:val="left" w:pos="4440"/>
          <w:tab w:val="left" w:pos="8760"/>
        </w:tabs>
        <w:spacing w:before="45"/>
      </w:pPr>
      <w:r>
        <w:rPr>
          <w:spacing w:val="-1"/>
        </w:rPr>
        <w:t>Name</w:t>
      </w:r>
      <w:r>
        <w:rPr>
          <w:spacing w:val="-1"/>
        </w:rPr>
        <w:tab/>
        <w:t>Signature</w:t>
      </w:r>
      <w:r>
        <w:rPr>
          <w:spacing w:val="-1"/>
        </w:rPr>
        <w:tab/>
        <w:t>Date</w:t>
      </w:r>
    </w:p>
    <w:p w14:paraId="31D2A2CA" w14:textId="77777777" w:rsidR="002312B8" w:rsidRDefault="002312B8">
      <w:pPr>
        <w:sectPr w:rsidR="002312B8">
          <w:footerReference w:type="default" r:id="rId39"/>
          <w:pgSz w:w="12240" w:h="15840"/>
          <w:pgMar w:top="640" w:right="500" w:bottom="760" w:left="600" w:header="0" w:footer="564" w:gutter="0"/>
          <w:pgNumType w:start="12"/>
          <w:cols w:space="720"/>
        </w:sectPr>
      </w:pPr>
    </w:p>
    <w:p w14:paraId="78BBDC4C" w14:textId="77777777" w:rsidR="002312B8" w:rsidRDefault="002312B8">
      <w:pPr>
        <w:spacing w:before="10"/>
        <w:rPr>
          <w:rFonts w:ascii="Cambria" w:eastAsia="Cambria" w:hAnsi="Cambria" w:cs="Cambria"/>
          <w:sz w:val="6"/>
          <w:szCs w:val="6"/>
        </w:rPr>
      </w:pPr>
    </w:p>
    <w:p w14:paraId="59FF434C" w14:textId="77777777" w:rsidR="002312B8" w:rsidRDefault="002312B8">
      <w:pPr>
        <w:spacing w:before="10"/>
        <w:rPr>
          <w:rFonts w:ascii="Cambria" w:eastAsia="Cambria" w:hAnsi="Cambria" w:cs="Cambria"/>
          <w:sz w:val="6"/>
          <w:szCs w:val="6"/>
        </w:rPr>
      </w:pPr>
      <w:bookmarkStart w:id="173" w:name="CITY_OF_CHINO"/>
      <w:bookmarkEnd w:id="173"/>
    </w:p>
    <w:p w14:paraId="30C5A5D5" w14:textId="77777777" w:rsidR="002312B8" w:rsidRDefault="00362078">
      <w:pPr>
        <w:spacing w:line="200" w:lineRule="atLeast"/>
        <w:ind w:left="648"/>
        <w:rPr>
          <w:rFonts w:ascii="Cambria" w:eastAsia="Cambria" w:hAnsi="Cambria" w:cs="Cambria"/>
          <w:sz w:val="20"/>
          <w:szCs w:val="20"/>
        </w:rPr>
      </w:pPr>
      <w:r>
        <w:rPr>
          <w:rFonts w:ascii="Cambria" w:eastAsia="Cambria" w:hAnsi="Cambria" w:cs="Cambria"/>
          <w:noProof/>
          <w:sz w:val="20"/>
          <w:szCs w:val="20"/>
        </w:rPr>
        <w:drawing>
          <wp:inline distT="0" distB="0" distL="0" distR="0" wp14:anchorId="60C4374B" wp14:editId="628A1CCC">
            <wp:extent cx="993775" cy="113411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1134110"/>
                    </a:xfrm>
                    <a:prstGeom prst="rect">
                      <a:avLst/>
                    </a:prstGeom>
                    <a:noFill/>
                  </pic:spPr>
                </pic:pic>
              </a:graphicData>
            </a:graphic>
          </wp:inline>
        </w:drawing>
      </w:r>
    </w:p>
    <w:p w14:paraId="2977B373" w14:textId="77777777" w:rsidR="002312B8" w:rsidRDefault="002312B8">
      <w:pPr>
        <w:spacing w:before="9"/>
        <w:rPr>
          <w:rFonts w:ascii="Cambria" w:eastAsia="Cambria" w:hAnsi="Cambria" w:cs="Cambria"/>
          <w:sz w:val="12"/>
          <w:szCs w:val="12"/>
        </w:rPr>
      </w:pPr>
    </w:p>
    <w:p w14:paraId="702BF8CC" w14:textId="77777777" w:rsidR="002312B8" w:rsidRDefault="00000B57">
      <w:pPr>
        <w:spacing w:before="1"/>
        <w:rPr>
          <w:rFonts w:ascii="Cambria" w:eastAsia="Cambria" w:hAnsi="Cambria" w:cs="Cambria"/>
          <w:sz w:val="25"/>
          <w:szCs w:val="25"/>
        </w:rPr>
      </w:pPr>
      <w:r>
        <w:rPr>
          <w:rFonts w:ascii="Cambria" w:eastAsia="Cambria" w:hAnsi="Cambria" w:cs="Cambria"/>
          <w:sz w:val="6"/>
          <w:szCs w:val="6"/>
        </w:rPr>
      </w:r>
      <w:r>
        <w:rPr>
          <w:rFonts w:ascii="Cambria" w:eastAsia="Cambria" w:hAnsi="Cambria" w:cs="Cambria"/>
          <w:sz w:val="6"/>
          <w:szCs w:val="6"/>
        </w:rPr>
        <w:pict w14:anchorId="29562484">
          <v:group id="_x0000_s1797" style="width:541.45pt;height:3.35pt;mso-position-horizontal-relative:char;mso-position-vertical-relative:line" coordsize="10829,67">
            <v:group id="_x0000_s1798" style="position:absolute;left:15;top:60;width:10799;height:2" coordorigin="15,60" coordsize="10799,2">
              <v:shape id="_x0000_s1799" alt="" style="position:absolute;left:15;top:60;width:10799;height:2" coordorigin="15,60" coordsize="10799,0" path="m15,60r10799,e" filled="f" strokecolor="#5f5f5f" strokeweight=".72pt">
                <v:path arrowok="t"/>
              </v:shape>
            </v:group>
            <v:group id="_x0000_s1800" style="position:absolute;left:15;top:15;width:10799;height:2" coordorigin="15,15" coordsize="10799,2">
              <v:shape id="_x0000_s1801" alt="" style="position:absolute;left:15;top:15;width:10799;height:2" coordorigin="15,15" coordsize="10799,0" path="m15,15r10799,e" filled="f" strokecolor="#5f5f5f" strokeweight="1.5pt">
                <v:path arrowok="t"/>
              </v:shape>
            </v:group>
            <w10:anchorlock/>
          </v:group>
        </w:pict>
      </w:r>
    </w:p>
    <w:p w14:paraId="61F4A8E3" w14:textId="77777777" w:rsidR="002312B8" w:rsidRDefault="00000B57">
      <w:pPr>
        <w:spacing w:before="61"/>
        <w:ind w:left="4805" w:right="5502"/>
        <w:jc w:val="center"/>
        <w:rPr>
          <w:rFonts w:ascii="Cambria" w:eastAsia="Cambria" w:hAnsi="Cambria" w:cs="Cambria"/>
          <w:sz w:val="28"/>
          <w:szCs w:val="28"/>
        </w:rPr>
      </w:pPr>
      <w:r>
        <w:pict w14:anchorId="68C39306">
          <v:group id="_x0000_s1472" style="position:absolute;left:0;text-align:left;margin-left:332.9pt;margin-top:-96.7pt;width:266.4pt;height:40.35pt;z-index:-184744;mso-position-horizontal-relative:page" coordorigin="6658,-1934" coordsize="5328,807">
            <v:shape id="_x0000_s1474" type="#_x0000_t75" alt="" style="position:absolute;left:6658;top:-1934;width:5328;height:806">
              <v:imagedata r:id="rId40" o:title=""/>
            </v:shape>
            <v:shape id="_x0000_s1473" type="#_x0000_t202" alt="" style="position:absolute;left:6658;top:-1934;width:5328;height:807" filled="f" stroked="f">
              <v:textbox style="mso-next-textbox:#_x0000_s1473" inset="0,0,0,0">
                <w:txbxContent>
                  <w:p w14:paraId="2DCD390F" w14:textId="77777777" w:rsidR="00AB6B9A" w:rsidRDefault="00AB6B9A">
                    <w:pPr>
                      <w:spacing w:before="123"/>
                      <w:ind w:left="227"/>
                      <w:rPr>
                        <w:rFonts w:ascii="Cambria" w:eastAsia="Cambria" w:hAnsi="Cambria" w:cs="Cambria"/>
                        <w:sz w:val="36"/>
                        <w:szCs w:val="36"/>
                      </w:rPr>
                    </w:pPr>
                    <w:r>
                      <w:rPr>
                        <w:rFonts w:ascii="Cambria"/>
                        <w:b/>
                        <w:sz w:val="36"/>
                      </w:rPr>
                      <w:t>4.0</w:t>
                    </w:r>
                    <w:r>
                      <w:rPr>
                        <w:rFonts w:ascii="Cambria"/>
                        <w:b/>
                        <w:spacing w:val="-5"/>
                        <w:sz w:val="36"/>
                      </w:rPr>
                      <w:t xml:space="preserve"> </w:t>
                    </w:r>
                    <w:r>
                      <w:rPr>
                        <w:rFonts w:ascii="Cambria"/>
                        <w:b/>
                        <w:spacing w:val="-1"/>
                        <w:sz w:val="36"/>
                      </w:rPr>
                      <w:t>Prevailing</w:t>
                    </w:r>
                    <w:r>
                      <w:rPr>
                        <w:rFonts w:ascii="Cambria"/>
                        <w:b/>
                        <w:spacing w:val="-5"/>
                        <w:sz w:val="36"/>
                      </w:rPr>
                      <w:t xml:space="preserve"> </w:t>
                    </w:r>
                    <w:r>
                      <w:rPr>
                        <w:rFonts w:ascii="Cambria"/>
                        <w:b/>
                        <w:spacing w:val="-1"/>
                        <w:sz w:val="36"/>
                      </w:rPr>
                      <w:t>Wages</w:t>
                    </w:r>
                    <w:r>
                      <w:rPr>
                        <w:rFonts w:ascii="Cambria"/>
                        <w:b/>
                        <w:spacing w:val="-4"/>
                        <w:sz w:val="36"/>
                      </w:rPr>
                      <w:t xml:space="preserve"> </w:t>
                    </w:r>
                    <w:r>
                      <w:rPr>
                        <w:rFonts w:ascii="Cambria"/>
                        <w:b/>
                        <w:spacing w:val="-1"/>
                        <w:sz w:val="36"/>
                      </w:rPr>
                      <w:t>Policy</w:t>
                    </w:r>
                  </w:p>
                </w:txbxContent>
              </v:textbox>
            </v:shape>
            <w10:wrap anchorx="page"/>
          </v:group>
        </w:pict>
      </w:r>
      <w:r w:rsidR="000C0407">
        <w:rPr>
          <w:rFonts w:ascii="Cambria"/>
          <w:spacing w:val="-1"/>
          <w:sz w:val="28"/>
        </w:rPr>
        <w:t>PURPOSE</w:t>
      </w:r>
    </w:p>
    <w:p w14:paraId="01FFF332" w14:textId="77777777" w:rsidR="002312B8" w:rsidRDefault="002312B8">
      <w:pPr>
        <w:spacing w:before="4"/>
        <w:rPr>
          <w:rFonts w:ascii="Cambria" w:eastAsia="Cambria" w:hAnsi="Cambria" w:cs="Cambria"/>
          <w:sz w:val="5"/>
          <w:szCs w:val="5"/>
        </w:rPr>
      </w:pPr>
    </w:p>
    <w:p w14:paraId="532179C3" w14:textId="77777777" w:rsidR="002312B8" w:rsidRDefault="002312B8">
      <w:pPr>
        <w:spacing w:line="60" w:lineRule="atLeast"/>
        <w:ind w:left="105"/>
        <w:rPr>
          <w:rFonts w:ascii="Cambria" w:eastAsia="Cambria" w:hAnsi="Cambria" w:cs="Cambria"/>
          <w:sz w:val="6"/>
          <w:szCs w:val="6"/>
        </w:rPr>
      </w:pPr>
    </w:p>
    <w:p w14:paraId="46491B50" w14:textId="77777777" w:rsidR="002312B8" w:rsidRDefault="000C0407">
      <w:pPr>
        <w:pStyle w:val="BodyText"/>
        <w:spacing w:before="12" w:line="276" w:lineRule="auto"/>
        <w:ind w:right="575"/>
      </w:pPr>
      <w:r>
        <w:t>This</w:t>
      </w:r>
      <w:r>
        <w:rPr>
          <w:spacing w:val="5"/>
        </w:rPr>
        <w:t xml:space="preserve"> </w:t>
      </w:r>
      <w:r>
        <w:rPr>
          <w:spacing w:val="-1"/>
        </w:rPr>
        <w:t>policy</w:t>
      </w:r>
      <w:r>
        <w:rPr>
          <w:spacing w:val="1"/>
        </w:rPr>
        <w:t xml:space="preserve"> </w:t>
      </w:r>
      <w:r>
        <w:t>is</w:t>
      </w:r>
      <w:r>
        <w:rPr>
          <w:spacing w:val="5"/>
        </w:rPr>
        <w:t xml:space="preserve"> </w:t>
      </w:r>
      <w:r>
        <w:rPr>
          <w:spacing w:val="-2"/>
        </w:rPr>
        <w:t>to</w:t>
      </w:r>
      <w:r>
        <w:rPr>
          <w:spacing w:val="4"/>
        </w:rPr>
        <w:t xml:space="preserve"> </w:t>
      </w:r>
      <w:r>
        <w:rPr>
          <w:spacing w:val="-1"/>
        </w:rPr>
        <w:t>provide</w:t>
      </w:r>
      <w:r>
        <w:rPr>
          <w:spacing w:val="2"/>
        </w:rPr>
        <w:t xml:space="preserve"> </w:t>
      </w:r>
      <w:r>
        <w:rPr>
          <w:spacing w:val="-1"/>
        </w:rPr>
        <w:t>guidance</w:t>
      </w:r>
      <w:r>
        <w:rPr>
          <w:spacing w:val="4"/>
        </w:rPr>
        <w:t xml:space="preserve"> </w:t>
      </w:r>
      <w:r>
        <w:rPr>
          <w:spacing w:val="-2"/>
        </w:rPr>
        <w:t>to</w:t>
      </w:r>
      <w:r>
        <w:rPr>
          <w:spacing w:val="4"/>
        </w:rPr>
        <w:t xml:space="preserve"> </w:t>
      </w:r>
      <w:r>
        <w:rPr>
          <w:spacing w:val="-1"/>
        </w:rPr>
        <w:t>City</w:t>
      </w:r>
      <w:r>
        <w:rPr>
          <w:spacing w:val="3"/>
        </w:rPr>
        <w:t xml:space="preserve"> </w:t>
      </w:r>
      <w:r>
        <w:rPr>
          <w:spacing w:val="-2"/>
        </w:rPr>
        <w:t>Employees</w:t>
      </w:r>
      <w:r>
        <w:rPr>
          <w:spacing w:val="5"/>
        </w:rPr>
        <w:t xml:space="preserve"> </w:t>
      </w:r>
      <w:r>
        <w:rPr>
          <w:spacing w:val="-1"/>
        </w:rPr>
        <w:t>to</w:t>
      </w:r>
      <w:r>
        <w:rPr>
          <w:spacing w:val="2"/>
        </w:rPr>
        <w:t xml:space="preserve"> </w:t>
      </w:r>
      <w:r>
        <w:rPr>
          <w:spacing w:val="-1"/>
        </w:rPr>
        <w:t>ensure</w:t>
      </w:r>
      <w:r>
        <w:rPr>
          <w:spacing w:val="4"/>
        </w:rPr>
        <w:t xml:space="preserve"> </w:t>
      </w:r>
      <w:r>
        <w:rPr>
          <w:spacing w:val="-1"/>
        </w:rPr>
        <w:t>that</w:t>
      </w:r>
      <w:r>
        <w:rPr>
          <w:spacing w:val="4"/>
        </w:rPr>
        <w:t xml:space="preserve"> </w:t>
      </w:r>
      <w:r>
        <w:rPr>
          <w:spacing w:val="-1"/>
        </w:rPr>
        <w:t>the</w:t>
      </w:r>
      <w:r>
        <w:rPr>
          <w:spacing w:val="4"/>
        </w:rPr>
        <w:t xml:space="preserve"> </w:t>
      </w:r>
      <w:r>
        <w:rPr>
          <w:spacing w:val="-1"/>
        </w:rPr>
        <w:t>City</w:t>
      </w:r>
      <w:r>
        <w:rPr>
          <w:spacing w:val="3"/>
        </w:rPr>
        <w:t xml:space="preserve"> </w:t>
      </w:r>
      <w:r>
        <w:rPr>
          <w:spacing w:val="-1"/>
        </w:rPr>
        <w:t>of</w:t>
      </w:r>
      <w:r>
        <w:rPr>
          <w:spacing w:val="4"/>
        </w:rPr>
        <w:t xml:space="preserve"> </w:t>
      </w:r>
      <w:r w:rsidR="00B74CF7">
        <w:rPr>
          <w:spacing w:val="-1"/>
        </w:rPr>
        <w:t>Fontana</w:t>
      </w:r>
      <w:r>
        <w:rPr>
          <w:spacing w:val="4"/>
        </w:rPr>
        <w:t xml:space="preserve"> </w:t>
      </w:r>
      <w:r>
        <w:rPr>
          <w:spacing w:val="-1"/>
        </w:rPr>
        <w:t>(the</w:t>
      </w:r>
      <w:r>
        <w:rPr>
          <w:spacing w:val="2"/>
        </w:rPr>
        <w:t xml:space="preserve"> </w:t>
      </w:r>
      <w:r>
        <w:rPr>
          <w:spacing w:val="-1"/>
        </w:rPr>
        <w:t>City)</w:t>
      </w:r>
      <w:r>
        <w:rPr>
          <w:spacing w:val="1"/>
        </w:rPr>
        <w:t xml:space="preserve"> </w:t>
      </w:r>
      <w:r>
        <w:t>is</w:t>
      </w:r>
      <w:r>
        <w:rPr>
          <w:spacing w:val="3"/>
        </w:rPr>
        <w:t xml:space="preserve"> </w:t>
      </w:r>
      <w:r>
        <w:rPr>
          <w:spacing w:val="-1"/>
        </w:rPr>
        <w:t>compliant</w:t>
      </w:r>
      <w:r>
        <w:rPr>
          <w:spacing w:val="4"/>
        </w:rPr>
        <w:t xml:space="preserve"> </w:t>
      </w:r>
      <w:r>
        <w:rPr>
          <w:spacing w:val="-1"/>
        </w:rPr>
        <w:t>with</w:t>
      </w:r>
      <w:r>
        <w:rPr>
          <w:spacing w:val="4"/>
        </w:rPr>
        <w:t xml:space="preserve"> </w:t>
      </w:r>
      <w:r>
        <w:rPr>
          <w:spacing w:val="-1"/>
        </w:rPr>
        <w:t>all</w:t>
      </w:r>
      <w:r>
        <w:rPr>
          <w:spacing w:val="81"/>
        </w:rPr>
        <w:t xml:space="preserve"> </w:t>
      </w:r>
      <w:r>
        <w:rPr>
          <w:spacing w:val="-1"/>
        </w:rPr>
        <w:t>federal, state, and local Prevailing</w:t>
      </w:r>
      <w:r>
        <w:t xml:space="preserve"> </w:t>
      </w:r>
      <w:r>
        <w:rPr>
          <w:spacing w:val="-1"/>
        </w:rPr>
        <w:t>Wage Laws.</w:t>
      </w:r>
    </w:p>
    <w:p w14:paraId="7DA9A500" w14:textId="77777777" w:rsidR="002312B8" w:rsidRDefault="000C0407">
      <w:pPr>
        <w:pStyle w:val="Heading3"/>
        <w:spacing w:before="75"/>
        <w:ind w:left="4805" w:right="5498"/>
        <w:jc w:val="center"/>
        <w:rPr>
          <w:u w:val="none"/>
        </w:rPr>
      </w:pPr>
      <w:bookmarkStart w:id="174" w:name="_Toc120021410"/>
      <w:bookmarkStart w:id="175" w:name="_Toc121306063"/>
      <w:r>
        <w:rPr>
          <w:spacing w:val="-1"/>
          <w:u w:val="none"/>
        </w:rPr>
        <w:t>POLICY</w:t>
      </w:r>
      <w:bookmarkEnd w:id="174"/>
      <w:bookmarkEnd w:id="175"/>
    </w:p>
    <w:p w14:paraId="702BE224" w14:textId="77777777" w:rsidR="002312B8" w:rsidRDefault="002312B8">
      <w:pPr>
        <w:spacing w:before="10"/>
        <w:rPr>
          <w:rFonts w:ascii="Cambria" w:eastAsia="Cambria" w:hAnsi="Cambria" w:cs="Cambria"/>
          <w:sz w:val="5"/>
          <w:szCs w:val="5"/>
        </w:rPr>
      </w:pPr>
    </w:p>
    <w:p w14:paraId="5E8F63B5" w14:textId="77777777" w:rsidR="002312B8" w:rsidRDefault="002312B8">
      <w:pPr>
        <w:spacing w:line="60" w:lineRule="atLeast"/>
        <w:ind w:left="105"/>
        <w:rPr>
          <w:rFonts w:ascii="Cambria" w:eastAsia="Cambria" w:hAnsi="Cambria" w:cs="Cambria"/>
          <w:sz w:val="6"/>
          <w:szCs w:val="6"/>
        </w:rPr>
      </w:pPr>
    </w:p>
    <w:p w14:paraId="3DF0EE7F" w14:textId="77777777" w:rsidR="002312B8" w:rsidRDefault="000C0407">
      <w:pPr>
        <w:spacing w:before="13" w:line="276" w:lineRule="auto"/>
        <w:ind w:left="119" w:right="574"/>
        <w:jc w:val="both"/>
        <w:rPr>
          <w:rFonts w:ascii="Cambria" w:eastAsia="Cambria" w:hAnsi="Cambria" w:cs="Cambria"/>
        </w:rPr>
      </w:pPr>
      <w:r>
        <w:rPr>
          <w:rFonts w:ascii="Cambria"/>
        </w:rPr>
        <w:t>This</w:t>
      </w:r>
      <w:r>
        <w:rPr>
          <w:rFonts w:ascii="Cambria"/>
          <w:spacing w:val="-7"/>
        </w:rPr>
        <w:t xml:space="preserve"> </w:t>
      </w:r>
      <w:r>
        <w:rPr>
          <w:rFonts w:ascii="Cambria"/>
          <w:spacing w:val="-1"/>
        </w:rPr>
        <w:t>policy</w:t>
      </w:r>
      <w:r>
        <w:rPr>
          <w:rFonts w:ascii="Cambria"/>
          <w:spacing w:val="-9"/>
        </w:rPr>
        <w:t xml:space="preserve"> </w:t>
      </w:r>
      <w:r>
        <w:rPr>
          <w:rFonts w:ascii="Cambria"/>
          <w:spacing w:val="-1"/>
        </w:rPr>
        <w:t>ensures</w:t>
      </w:r>
      <w:r>
        <w:rPr>
          <w:rFonts w:ascii="Cambria"/>
          <w:spacing w:val="-7"/>
        </w:rPr>
        <w:t xml:space="preserve"> </w:t>
      </w:r>
      <w:r>
        <w:rPr>
          <w:rFonts w:ascii="Cambria"/>
          <w:spacing w:val="-1"/>
        </w:rPr>
        <w:t>that</w:t>
      </w:r>
      <w:r>
        <w:rPr>
          <w:rFonts w:ascii="Cambria"/>
          <w:spacing w:val="-8"/>
        </w:rPr>
        <w:t xml:space="preserve"> </w:t>
      </w:r>
      <w:r>
        <w:rPr>
          <w:rFonts w:ascii="Cambria"/>
          <w:spacing w:val="-1"/>
        </w:rPr>
        <w:t>contracts</w:t>
      </w:r>
      <w:r>
        <w:rPr>
          <w:rFonts w:ascii="Cambria"/>
          <w:spacing w:val="-7"/>
        </w:rPr>
        <w:t xml:space="preserve"> </w:t>
      </w:r>
      <w:r>
        <w:rPr>
          <w:rFonts w:ascii="Cambria"/>
          <w:spacing w:val="-1"/>
        </w:rPr>
        <w:t>and</w:t>
      </w:r>
      <w:r>
        <w:rPr>
          <w:rFonts w:ascii="Cambria"/>
          <w:spacing w:val="-8"/>
        </w:rPr>
        <w:t xml:space="preserve"> </w:t>
      </w:r>
      <w:r>
        <w:rPr>
          <w:rFonts w:ascii="Cambria"/>
          <w:spacing w:val="-1"/>
        </w:rPr>
        <w:t>purchases</w:t>
      </w:r>
      <w:r>
        <w:rPr>
          <w:rFonts w:ascii="Cambria"/>
          <w:spacing w:val="-7"/>
        </w:rPr>
        <w:t xml:space="preserve"> </w:t>
      </w:r>
      <w:r>
        <w:rPr>
          <w:rFonts w:ascii="Cambria"/>
          <w:spacing w:val="-1"/>
        </w:rPr>
        <w:t>for</w:t>
      </w:r>
      <w:r>
        <w:rPr>
          <w:rFonts w:ascii="Cambria"/>
          <w:spacing w:val="-8"/>
        </w:rPr>
        <w:t xml:space="preserve"> </w:t>
      </w:r>
      <w:r>
        <w:rPr>
          <w:rFonts w:ascii="Cambria"/>
          <w:spacing w:val="-1"/>
        </w:rPr>
        <w:t>goods</w:t>
      </w:r>
      <w:r>
        <w:rPr>
          <w:rFonts w:ascii="Cambria"/>
          <w:spacing w:val="-7"/>
        </w:rPr>
        <w:t xml:space="preserve"> </w:t>
      </w:r>
      <w:r>
        <w:rPr>
          <w:rFonts w:ascii="Cambria"/>
          <w:spacing w:val="-1"/>
        </w:rPr>
        <w:t>and</w:t>
      </w:r>
      <w:r>
        <w:rPr>
          <w:rFonts w:ascii="Cambria"/>
          <w:spacing w:val="-11"/>
        </w:rPr>
        <w:t xml:space="preserve"> </w:t>
      </w:r>
      <w:r>
        <w:rPr>
          <w:rFonts w:ascii="Cambria"/>
          <w:spacing w:val="-1"/>
        </w:rPr>
        <w:t>services</w:t>
      </w:r>
      <w:r>
        <w:rPr>
          <w:rFonts w:ascii="Cambria"/>
          <w:spacing w:val="-7"/>
        </w:rPr>
        <w:t xml:space="preserve"> </w:t>
      </w:r>
      <w:r>
        <w:rPr>
          <w:rFonts w:ascii="Cambria"/>
          <w:spacing w:val="-1"/>
        </w:rPr>
        <w:t>are</w:t>
      </w:r>
      <w:r>
        <w:rPr>
          <w:rFonts w:ascii="Cambria"/>
          <w:spacing w:val="-10"/>
        </w:rPr>
        <w:t xml:space="preserve"> </w:t>
      </w:r>
      <w:r>
        <w:rPr>
          <w:rFonts w:ascii="Cambria"/>
          <w:spacing w:val="-1"/>
        </w:rPr>
        <w:t>compliant</w:t>
      </w:r>
      <w:r>
        <w:rPr>
          <w:rFonts w:ascii="Cambria"/>
          <w:spacing w:val="-8"/>
        </w:rPr>
        <w:t xml:space="preserve"> </w:t>
      </w:r>
      <w:r>
        <w:rPr>
          <w:rFonts w:ascii="Cambria"/>
          <w:spacing w:val="-1"/>
        </w:rPr>
        <w:t>with</w:t>
      </w:r>
      <w:r>
        <w:rPr>
          <w:rFonts w:ascii="Cambria"/>
          <w:spacing w:val="-7"/>
        </w:rPr>
        <w:t xml:space="preserve"> </w:t>
      </w:r>
      <w:r>
        <w:rPr>
          <w:rFonts w:ascii="Cambria"/>
        </w:rPr>
        <w:t>all</w:t>
      </w:r>
      <w:r>
        <w:rPr>
          <w:rFonts w:ascii="Cambria"/>
          <w:spacing w:val="-8"/>
        </w:rPr>
        <w:t xml:space="preserve"> </w:t>
      </w:r>
      <w:r>
        <w:rPr>
          <w:rFonts w:ascii="Cambria"/>
          <w:spacing w:val="-1"/>
        </w:rPr>
        <w:t>Prevailing</w:t>
      </w:r>
      <w:r>
        <w:rPr>
          <w:rFonts w:ascii="Cambria"/>
          <w:spacing w:val="-7"/>
        </w:rPr>
        <w:t xml:space="preserve"> </w:t>
      </w:r>
      <w:r>
        <w:rPr>
          <w:rFonts w:ascii="Cambria"/>
          <w:spacing w:val="-1"/>
        </w:rPr>
        <w:t>Wage</w:t>
      </w:r>
      <w:r>
        <w:rPr>
          <w:rFonts w:ascii="Cambria"/>
          <w:spacing w:val="-8"/>
        </w:rPr>
        <w:t xml:space="preserve"> </w:t>
      </w:r>
      <w:r>
        <w:rPr>
          <w:rFonts w:ascii="Cambria"/>
          <w:spacing w:val="-2"/>
        </w:rPr>
        <w:t>Laws</w:t>
      </w:r>
      <w:r>
        <w:rPr>
          <w:rFonts w:ascii="Cambria"/>
          <w:spacing w:val="67"/>
        </w:rPr>
        <w:t xml:space="preserve"> </w:t>
      </w:r>
      <w:r>
        <w:rPr>
          <w:rFonts w:ascii="Cambria"/>
        </w:rPr>
        <w:t>in</w:t>
      </w:r>
      <w:r>
        <w:rPr>
          <w:rFonts w:ascii="Cambria"/>
          <w:spacing w:val="24"/>
        </w:rPr>
        <w:t xml:space="preserve"> </w:t>
      </w:r>
      <w:r>
        <w:rPr>
          <w:rFonts w:ascii="Cambria"/>
          <w:spacing w:val="-1"/>
        </w:rPr>
        <w:t>accordance</w:t>
      </w:r>
      <w:r>
        <w:rPr>
          <w:rFonts w:ascii="Cambria"/>
          <w:spacing w:val="25"/>
        </w:rPr>
        <w:t xml:space="preserve"> </w:t>
      </w:r>
      <w:r>
        <w:rPr>
          <w:rFonts w:ascii="Cambria"/>
          <w:spacing w:val="-1"/>
        </w:rPr>
        <w:t>with</w:t>
      </w:r>
      <w:r>
        <w:rPr>
          <w:rFonts w:ascii="Cambria"/>
          <w:spacing w:val="26"/>
        </w:rPr>
        <w:t xml:space="preserve"> </w:t>
      </w:r>
      <w:hyperlink r:id="rId41">
        <w:r>
          <w:rPr>
            <w:rFonts w:ascii="Cambria"/>
            <w:b/>
            <w:i/>
            <w:color w:val="4F81BD"/>
            <w:spacing w:val="-1"/>
          </w:rPr>
          <w:t>California</w:t>
        </w:r>
        <w:r>
          <w:rPr>
            <w:rFonts w:ascii="Cambria"/>
            <w:b/>
            <w:i/>
            <w:color w:val="4F81BD"/>
            <w:spacing w:val="24"/>
          </w:rPr>
          <w:t xml:space="preserve"> </w:t>
        </w:r>
        <w:r>
          <w:rPr>
            <w:rFonts w:ascii="Cambria"/>
            <w:b/>
            <w:i/>
            <w:color w:val="4F81BD"/>
            <w:spacing w:val="-1"/>
          </w:rPr>
          <w:t>Public</w:t>
        </w:r>
        <w:r>
          <w:rPr>
            <w:rFonts w:ascii="Cambria"/>
            <w:b/>
            <w:i/>
            <w:color w:val="4F81BD"/>
            <w:spacing w:val="27"/>
          </w:rPr>
          <w:t xml:space="preserve"> </w:t>
        </w:r>
        <w:r>
          <w:rPr>
            <w:rFonts w:ascii="Cambria"/>
            <w:b/>
            <w:i/>
            <w:color w:val="4F81BD"/>
            <w:spacing w:val="-1"/>
          </w:rPr>
          <w:t>Contract</w:t>
        </w:r>
        <w:r>
          <w:rPr>
            <w:rFonts w:ascii="Cambria"/>
            <w:b/>
            <w:i/>
            <w:color w:val="4F81BD"/>
            <w:spacing w:val="26"/>
          </w:rPr>
          <w:t xml:space="preserve"> </w:t>
        </w:r>
        <w:r>
          <w:rPr>
            <w:rFonts w:ascii="Cambria"/>
            <w:b/>
            <w:i/>
            <w:color w:val="4F81BD"/>
            <w:spacing w:val="-1"/>
          </w:rPr>
          <w:t>Code</w:t>
        </w:r>
        <w:r>
          <w:rPr>
            <w:rFonts w:ascii="Cambria"/>
            <w:b/>
            <w:i/>
            <w:color w:val="4F81BD"/>
            <w:spacing w:val="25"/>
          </w:rPr>
          <w:t xml:space="preserve"> </w:t>
        </w:r>
        <w:r>
          <w:rPr>
            <w:rFonts w:ascii="Cambria"/>
            <w:b/>
            <w:i/>
            <w:color w:val="4F81BD"/>
            <w:spacing w:val="-1"/>
          </w:rPr>
          <w:t>(PCC)</w:t>
        </w:r>
        <w:r>
          <w:rPr>
            <w:rFonts w:ascii="Cambria"/>
            <w:spacing w:val="-1"/>
          </w:rPr>
          <w:t>,</w:t>
        </w:r>
      </w:hyperlink>
      <w:r>
        <w:rPr>
          <w:rFonts w:ascii="Cambria"/>
          <w:spacing w:val="26"/>
        </w:rPr>
        <w:t xml:space="preserve"> </w:t>
      </w:r>
      <w:hyperlink r:id="rId42">
        <w:r>
          <w:rPr>
            <w:rFonts w:ascii="Cambria"/>
            <w:b/>
            <w:i/>
            <w:color w:val="4F81BD"/>
            <w:spacing w:val="-1"/>
          </w:rPr>
          <w:t>California</w:t>
        </w:r>
        <w:r>
          <w:rPr>
            <w:rFonts w:ascii="Cambria"/>
            <w:b/>
            <w:i/>
            <w:color w:val="4F81BD"/>
            <w:spacing w:val="24"/>
          </w:rPr>
          <w:t xml:space="preserve"> </w:t>
        </w:r>
        <w:r>
          <w:rPr>
            <w:rFonts w:ascii="Cambria"/>
            <w:b/>
            <w:i/>
            <w:color w:val="4F81BD"/>
            <w:spacing w:val="-1"/>
          </w:rPr>
          <w:t>Uniform</w:t>
        </w:r>
        <w:r>
          <w:rPr>
            <w:rFonts w:ascii="Cambria"/>
            <w:b/>
            <w:i/>
            <w:color w:val="4F81BD"/>
            <w:spacing w:val="26"/>
          </w:rPr>
          <w:t xml:space="preserve"> </w:t>
        </w:r>
        <w:r>
          <w:rPr>
            <w:rFonts w:ascii="Cambria"/>
            <w:b/>
            <w:i/>
            <w:color w:val="4F81BD"/>
            <w:spacing w:val="-1"/>
          </w:rPr>
          <w:t>Public</w:t>
        </w:r>
        <w:r>
          <w:rPr>
            <w:rFonts w:ascii="Cambria"/>
            <w:b/>
            <w:i/>
            <w:color w:val="4F81BD"/>
            <w:spacing w:val="26"/>
          </w:rPr>
          <w:t xml:space="preserve"> </w:t>
        </w:r>
        <w:r>
          <w:rPr>
            <w:rFonts w:ascii="Cambria"/>
            <w:b/>
            <w:i/>
            <w:color w:val="4F81BD"/>
            <w:spacing w:val="-1"/>
          </w:rPr>
          <w:t>Construction</w:t>
        </w:r>
        <w:r>
          <w:rPr>
            <w:rFonts w:ascii="Cambria"/>
            <w:b/>
            <w:i/>
            <w:color w:val="4F81BD"/>
            <w:spacing w:val="25"/>
          </w:rPr>
          <w:t xml:space="preserve"> </w:t>
        </w:r>
        <w:r>
          <w:rPr>
            <w:rFonts w:ascii="Cambria"/>
            <w:b/>
            <w:i/>
            <w:color w:val="4F81BD"/>
            <w:spacing w:val="-1"/>
          </w:rPr>
          <w:t>Cost</w:t>
        </w:r>
      </w:hyperlink>
      <w:r>
        <w:rPr>
          <w:rFonts w:ascii="Cambria"/>
          <w:b/>
          <w:i/>
          <w:color w:val="4F81BD"/>
          <w:spacing w:val="65"/>
        </w:rPr>
        <w:t xml:space="preserve"> </w:t>
      </w:r>
      <w:hyperlink r:id="rId43">
        <w:r>
          <w:rPr>
            <w:rFonts w:ascii="Cambria"/>
            <w:b/>
            <w:i/>
            <w:color w:val="4F81BD"/>
            <w:spacing w:val="-1"/>
          </w:rPr>
          <w:t>Accounting</w:t>
        </w:r>
        <w:r>
          <w:rPr>
            <w:rFonts w:ascii="Cambria"/>
            <w:b/>
            <w:i/>
            <w:color w:val="4F81BD"/>
            <w:spacing w:val="4"/>
          </w:rPr>
          <w:t xml:space="preserve"> </w:t>
        </w:r>
        <w:r>
          <w:rPr>
            <w:rFonts w:ascii="Cambria"/>
            <w:b/>
            <w:i/>
            <w:color w:val="4F81BD"/>
            <w:spacing w:val="-1"/>
          </w:rPr>
          <w:t>Act</w:t>
        </w:r>
        <w:r>
          <w:rPr>
            <w:rFonts w:ascii="Cambria"/>
            <w:b/>
            <w:i/>
            <w:color w:val="4F81BD"/>
            <w:spacing w:val="5"/>
          </w:rPr>
          <w:t xml:space="preserve"> </w:t>
        </w:r>
        <w:r>
          <w:rPr>
            <w:rFonts w:ascii="Cambria"/>
            <w:b/>
            <w:i/>
            <w:color w:val="4F81BD"/>
            <w:spacing w:val="-1"/>
          </w:rPr>
          <w:t>(CUPCAA)</w:t>
        </w:r>
        <w:r>
          <w:rPr>
            <w:rFonts w:ascii="Cambria"/>
            <w:spacing w:val="-1"/>
          </w:rPr>
          <w:t>,</w:t>
        </w:r>
      </w:hyperlink>
      <w:r>
        <w:rPr>
          <w:rFonts w:ascii="Cambria"/>
          <w:spacing w:val="4"/>
        </w:rPr>
        <w:t xml:space="preserve"> </w:t>
      </w:r>
      <w:hyperlink r:id="rId44">
        <w:r>
          <w:rPr>
            <w:rFonts w:ascii="Cambria"/>
            <w:b/>
            <w:i/>
            <w:color w:val="4F81BD"/>
            <w:spacing w:val="-1"/>
          </w:rPr>
          <w:t>California</w:t>
        </w:r>
        <w:r>
          <w:rPr>
            <w:rFonts w:ascii="Cambria"/>
            <w:b/>
            <w:i/>
            <w:color w:val="4F81BD"/>
            <w:spacing w:val="3"/>
          </w:rPr>
          <w:t xml:space="preserve"> </w:t>
        </w:r>
        <w:r>
          <w:rPr>
            <w:rFonts w:ascii="Cambria"/>
            <w:b/>
            <w:i/>
            <w:color w:val="4F81BD"/>
            <w:spacing w:val="-1"/>
          </w:rPr>
          <w:t>Labor</w:t>
        </w:r>
        <w:r>
          <w:rPr>
            <w:rFonts w:ascii="Cambria"/>
            <w:b/>
            <w:i/>
            <w:color w:val="4F81BD"/>
            <w:spacing w:val="4"/>
          </w:rPr>
          <w:t xml:space="preserve"> </w:t>
        </w:r>
        <w:r>
          <w:rPr>
            <w:rFonts w:ascii="Cambria"/>
            <w:b/>
            <w:i/>
            <w:color w:val="4F81BD"/>
            <w:spacing w:val="-1"/>
          </w:rPr>
          <w:t>Code</w:t>
        </w:r>
        <w:r>
          <w:rPr>
            <w:rFonts w:ascii="Cambria"/>
            <w:b/>
            <w:i/>
            <w:color w:val="4F81BD"/>
            <w:spacing w:val="2"/>
          </w:rPr>
          <w:t xml:space="preserve"> </w:t>
        </w:r>
        <w:r>
          <w:rPr>
            <w:rFonts w:ascii="Cambria"/>
            <w:b/>
            <w:i/>
            <w:color w:val="4F81BD"/>
            <w:spacing w:val="-1"/>
          </w:rPr>
          <w:t>(LAB</w:t>
        </w:r>
      </w:hyperlink>
      <w:r>
        <w:rPr>
          <w:rFonts w:ascii="Cambria"/>
          <w:b/>
          <w:i/>
          <w:color w:val="4F81BD"/>
          <w:spacing w:val="-1"/>
        </w:rPr>
        <w:t>)</w:t>
      </w:r>
      <w:r>
        <w:rPr>
          <w:rFonts w:ascii="Cambria"/>
          <w:spacing w:val="-1"/>
        </w:rPr>
        <w:t>,</w:t>
      </w:r>
      <w:r>
        <w:rPr>
          <w:rFonts w:ascii="Cambria"/>
          <w:spacing w:val="4"/>
        </w:rPr>
        <w:t xml:space="preserve"> </w:t>
      </w:r>
      <w:r>
        <w:rPr>
          <w:rFonts w:ascii="Cambria"/>
          <w:spacing w:val="-1"/>
        </w:rPr>
        <w:t>and</w:t>
      </w:r>
      <w:r>
        <w:rPr>
          <w:rFonts w:ascii="Cambria"/>
          <w:spacing w:val="4"/>
        </w:rPr>
        <w:t xml:space="preserve"> </w:t>
      </w:r>
      <w:r>
        <w:rPr>
          <w:rFonts w:ascii="Cambria"/>
          <w:b/>
          <w:i/>
          <w:color w:val="4F81BD"/>
          <w:spacing w:val="-1"/>
        </w:rPr>
        <w:t>Office</w:t>
      </w:r>
      <w:r>
        <w:rPr>
          <w:rFonts w:ascii="Cambria"/>
          <w:b/>
          <w:i/>
          <w:color w:val="4F81BD"/>
          <w:spacing w:val="4"/>
        </w:rPr>
        <w:t xml:space="preserve"> </w:t>
      </w:r>
      <w:r>
        <w:rPr>
          <w:rFonts w:ascii="Cambria"/>
          <w:b/>
          <w:i/>
          <w:color w:val="4F81BD"/>
          <w:spacing w:val="-1"/>
        </w:rPr>
        <w:t>of</w:t>
      </w:r>
      <w:r>
        <w:rPr>
          <w:rFonts w:ascii="Cambria"/>
          <w:b/>
          <w:i/>
          <w:color w:val="4F81BD"/>
          <w:spacing w:val="5"/>
        </w:rPr>
        <w:t xml:space="preserve"> </w:t>
      </w:r>
      <w:r>
        <w:rPr>
          <w:rFonts w:ascii="Cambria"/>
          <w:b/>
          <w:i/>
          <w:color w:val="4F81BD"/>
          <w:spacing w:val="-1"/>
        </w:rPr>
        <w:t>Management</w:t>
      </w:r>
      <w:r>
        <w:rPr>
          <w:rFonts w:ascii="Cambria"/>
          <w:b/>
          <w:i/>
          <w:color w:val="4F81BD"/>
          <w:spacing w:val="5"/>
        </w:rPr>
        <w:t xml:space="preserve"> </w:t>
      </w:r>
      <w:r>
        <w:rPr>
          <w:rFonts w:ascii="Cambria"/>
          <w:b/>
          <w:i/>
          <w:color w:val="4F81BD"/>
          <w:spacing w:val="-1"/>
        </w:rPr>
        <w:t>and</w:t>
      </w:r>
      <w:r>
        <w:rPr>
          <w:rFonts w:ascii="Cambria"/>
          <w:b/>
          <w:i/>
          <w:color w:val="4F81BD"/>
          <w:spacing w:val="3"/>
        </w:rPr>
        <w:t xml:space="preserve"> </w:t>
      </w:r>
      <w:r>
        <w:rPr>
          <w:rFonts w:ascii="Cambria"/>
          <w:b/>
          <w:i/>
          <w:color w:val="4F81BD"/>
          <w:spacing w:val="-1"/>
        </w:rPr>
        <w:t>Budget</w:t>
      </w:r>
      <w:r>
        <w:rPr>
          <w:rFonts w:ascii="Cambria"/>
          <w:b/>
          <w:i/>
          <w:color w:val="4F81BD"/>
          <w:spacing w:val="5"/>
        </w:rPr>
        <w:t xml:space="preserve"> </w:t>
      </w:r>
      <w:r>
        <w:rPr>
          <w:rFonts w:ascii="Cambria"/>
          <w:b/>
          <w:i/>
          <w:color w:val="4F81BD"/>
          <w:spacing w:val="-1"/>
        </w:rPr>
        <w:t>(OMB)</w:t>
      </w:r>
      <w:r>
        <w:rPr>
          <w:rFonts w:ascii="Cambria"/>
          <w:b/>
          <w:i/>
          <w:color w:val="4F81BD"/>
          <w:spacing w:val="5"/>
        </w:rPr>
        <w:t xml:space="preserve"> </w:t>
      </w:r>
      <w:r>
        <w:rPr>
          <w:rFonts w:ascii="Cambria"/>
          <w:b/>
          <w:i/>
          <w:color w:val="4F81BD"/>
          <w:spacing w:val="-2"/>
        </w:rPr>
        <w:t>Uniform</w:t>
      </w:r>
      <w:r>
        <w:rPr>
          <w:rFonts w:ascii="Cambria"/>
          <w:b/>
          <w:i/>
          <w:color w:val="4F81BD"/>
          <w:spacing w:val="67"/>
        </w:rPr>
        <w:t xml:space="preserve"> </w:t>
      </w:r>
      <w:r>
        <w:rPr>
          <w:rFonts w:ascii="Cambria"/>
          <w:b/>
          <w:i/>
          <w:color w:val="4F81BD"/>
          <w:spacing w:val="-1"/>
        </w:rPr>
        <w:t>Administrative Requirements,</w:t>
      </w:r>
      <w:r>
        <w:rPr>
          <w:rFonts w:ascii="Cambria"/>
          <w:b/>
          <w:i/>
          <w:color w:val="4F81BD"/>
        </w:rPr>
        <w:t xml:space="preserve"> </w:t>
      </w:r>
      <w:r>
        <w:rPr>
          <w:rFonts w:ascii="Cambria"/>
          <w:b/>
          <w:i/>
          <w:color w:val="4F81BD"/>
          <w:spacing w:val="-1"/>
        </w:rPr>
        <w:t>Cost</w:t>
      </w:r>
      <w:r>
        <w:rPr>
          <w:rFonts w:ascii="Cambria"/>
          <w:b/>
          <w:i/>
          <w:color w:val="4F81BD"/>
          <w:spacing w:val="-2"/>
        </w:rPr>
        <w:t xml:space="preserve"> </w:t>
      </w:r>
      <w:r>
        <w:rPr>
          <w:rFonts w:ascii="Cambria"/>
          <w:b/>
          <w:i/>
          <w:color w:val="4F81BD"/>
          <w:spacing w:val="-1"/>
        </w:rPr>
        <w:t>Principles</w:t>
      </w:r>
      <w:r>
        <w:rPr>
          <w:rFonts w:ascii="Cambria"/>
          <w:b/>
          <w:i/>
          <w:color w:val="4F81BD"/>
          <w:spacing w:val="-3"/>
        </w:rPr>
        <w:t xml:space="preserve"> </w:t>
      </w:r>
      <w:r>
        <w:rPr>
          <w:rFonts w:ascii="Cambria"/>
          <w:b/>
          <w:i/>
          <w:color w:val="4F81BD"/>
          <w:spacing w:val="-1"/>
        </w:rPr>
        <w:t>competitive requirements</w:t>
      </w:r>
      <w:r>
        <w:rPr>
          <w:rFonts w:ascii="Cambria"/>
          <w:b/>
          <w:i/>
          <w:color w:val="4F81BD"/>
          <w:spacing w:val="-2"/>
        </w:rPr>
        <w:t xml:space="preserve"> </w:t>
      </w:r>
      <w:r>
        <w:rPr>
          <w:rFonts w:ascii="Cambria"/>
          <w:b/>
          <w:i/>
          <w:color w:val="4F81BD"/>
          <w:spacing w:val="-1"/>
        </w:rPr>
        <w:t>(Uniform</w:t>
      </w:r>
      <w:r>
        <w:rPr>
          <w:rFonts w:ascii="Cambria"/>
          <w:b/>
          <w:i/>
          <w:color w:val="4F81BD"/>
        </w:rPr>
        <w:t xml:space="preserve"> </w:t>
      </w:r>
      <w:r>
        <w:rPr>
          <w:rFonts w:ascii="Cambria"/>
          <w:b/>
          <w:i/>
          <w:color w:val="4F81BD"/>
          <w:spacing w:val="-2"/>
        </w:rPr>
        <w:t>Guidance)</w:t>
      </w:r>
      <w:r>
        <w:rPr>
          <w:rFonts w:ascii="Cambria"/>
          <w:spacing w:val="-2"/>
        </w:rPr>
        <w:t>.</w:t>
      </w:r>
    </w:p>
    <w:p w14:paraId="5EFA4C83" w14:textId="77777777" w:rsidR="002312B8" w:rsidRDefault="00000B57">
      <w:pPr>
        <w:rPr>
          <w:rFonts w:ascii="Cambria" w:eastAsia="Cambria" w:hAnsi="Cambria" w:cs="Cambria"/>
          <w:sz w:val="6"/>
          <w:szCs w:val="6"/>
        </w:rPr>
      </w:pPr>
      <w:r>
        <w:rPr>
          <w:rFonts w:ascii="Cambria" w:eastAsia="Cambria" w:hAnsi="Cambria" w:cs="Cambria"/>
          <w:sz w:val="6"/>
          <w:szCs w:val="6"/>
        </w:rPr>
      </w:r>
      <w:r>
        <w:rPr>
          <w:rFonts w:ascii="Cambria" w:eastAsia="Cambria" w:hAnsi="Cambria" w:cs="Cambria"/>
          <w:sz w:val="6"/>
          <w:szCs w:val="6"/>
        </w:rPr>
        <w:pict w14:anchorId="4E8A3AFE">
          <v:group id="_x0000_s1802" style="width:541.45pt;height:3.35pt;mso-position-horizontal-relative:char;mso-position-vertical-relative:line" coordsize="10829,67">
            <v:group id="_x0000_s1803" style="position:absolute;left:15;top:60;width:10799;height:2" coordorigin="15,60" coordsize="10799,2">
              <v:shape id="_x0000_s1804" alt="" style="position:absolute;left:15;top:60;width:10799;height:2" coordorigin="15,60" coordsize="10799,0" path="m15,60r10799,e" filled="f" strokecolor="#5f5f5f" strokeweight=".72pt">
                <v:path arrowok="t"/>
              </v:shape>
            </v:group>
            <v:group id="_x0000_s1805" style="position:absolute;left:15;top:15;width:10799;height:2" coordorigin="15,15" coordsize="10799,2">
              <v:shape id="_x0000_s1806" alt="" style="position:absolute;left:15;top:15;width:10799;height:2" coordorigin="15,15" coordsize="10799,0" path="m15,15r10799,e" filled="f" strokecolor="#5f5f5f" strokeweight="1.5pt">
                <v:path arrowok="t"/>
              </v:shape>
            </v:group>
            <w10:anchorlock/>
          </v:group>
        </w:pict>
      </w:r>
    </w:p>
    <w:p w14:paraId="43561747" w14:textId="77777777" w:rsidR="00450FF7" w:rsidRDefault="00450FF7">
      <w:pPr>
        <w:rPr>
          <w:rFonts w:ascii="Cambria" w:eastAsia="Cambria" w:hAnsi="Cambria" w:cs="Cambria"/>
          <w:sz w:val="25"/>
          <w:szCs w:val="25"/>
        </w:rPr>
      </w:pPr>
    </w:p>
    <w:p w14:paraId="58C7E8E4" w14:textId="77777777" w:rsidR="002312B8" w:rsidRDefault="000C0407">
      <w:pPr>
        <w:pStyle w:val="Heading7"/>
        <w:numPr>
          <w:ilvl w:val="1"/>
          <w:numId w:val="15"/>
        </w:numPr>
        <w:tabs>
          <w:tab w:val="left" w:pos="480"/>
        </w:tabs>
        <w:jc w:val="both"/>
        <w:rPr>
          <w:b w:val="0"/>
          <w:bCs w:val="0"/>
        </w:rPr>
      </w:pPr>
      <w:bookmarkStart w:id="176" w:name="4.1_General_Requirements"/>
      <w:bookmarkEnd w:id="176"/>
      <w:r>
        <w:rPr>
          <w:spacing w:val="-1"/>
        </w:rPr>
        <w:t>General</w:t>
      </w:r>
      <w:r>
        <w:rPr>
          <w:spacing w:val="-2"/>
        </w:rPr>
        <w:t xml:space="preserve"> </w:t>
      </w:r>
      <w:r>
        <w:rPr>
          <w:spacing w:val="-1"/>
        </w:rPr>
        <w:t>Requirements</w:t>
      </w:r>
    </w:p>
    <w:p w14:paraId="083E5477" w14:textId="77777777" w:rsidR="002312B8" w:rsidRDefault="002312B8">
      <w:pPr>
        <w:spacing w:before="2"/>
        <w:rPr>
          <w:rFonts w:ascii="Cambria" w:eastAsia="Cambria" w:hAnsi="Cambria" w:cs="Cambria"/>
          <w:b/>
          <w:bCs/>
          <w:sz w:val="28"/>
          <w:szCs w:val="28"/>
        </w:rPr>
      </w:pPr>
    </w:p>
    <w:p w14:paraId="5A3B0057" w14:textId="77777777" w:rsidR="002312B8" w:rsidRDefault="000C0407">
      <w:pPr>
        <w:pStyle w:val="BodyText"/>
        <w:spacing w:line="276" w:lineRule="auto"/>
        <w:ind w:right="574"/>
        <w:jc w:val="both"/>
      </w:pPr>
      <w:bookmarkStart w:id="177" w:name="4"/>
      <w:bookmarkEnd w:id="177"/>
      <w:r>
        <w:t>The</w:t>
      </w:r>
      <w:r>
        <w:rPr>
          <w:spacing w:val="-3"/>
        </w:rPr>
        <w:t xml:space="preserve"> </w:t>
      </w:r>
      <w:r>
        <w:rPr>
          <w:spacing w:val="-1"/>
        </w:rPr>
        <w:t>State labor</w:t>
      </w:r>
      <w:r>
        <w:rPr>
          <w:spacing w:val="-3"/>
        </w:rPr>
        <w:t xml:space="preserve"> </w:t>
      </w:r>
      <w:r>
        <w:t>law</w:t>
      </w:r>
      <w:r>
        <w:rPr>
          <w:spacing w:val="-2"/>
        </w:rPr>
        <w:t xml:space="preserve"> </w:t>
      </w:r>
      <w:r>
        <w:rPr>
          <w:spacing w:val="-1"/>
        </w:rPr>
        <w:t>requires</w:t>
      </w:r>
      <w:r>
        <w:t xml:space="preserve"> </w:t>
      </w:r>
      <w:r>
        <w:rPr>
          <w:spacing w:val="-1"/>
        </w:rPr>
        <w:t>payment</w:t>
      </w:r>
      <w:r>
        <w:rPr>
          <w:spacing w:val="-4"/>
        </w:rPr>
        <w:t xml:space="preserve"> </w:t>
      </w:r>
      <w:r>
        <w:t>of</w:t>
      </w:r>
      <w:r>
        <w:rPr>
          <w:spacing w:val="-1"/>
        </w:rPr>
        <w:t xml:space="preserve"> Prevailing</w:t>
      </w:r>
      <w:r>
        <w:rPr>
          <w:spacing w:val="-2"/>
        </w:rPr>
        <w:t xml:space="preserve"> </w:t>
      </w:r>
      <w:r>
        <w:rPr>
          <w:spacing w:val="-1"/>
        </w:rPr>
        <w:t>Wages</w:t>
      </w:r>
      <w:r>
        <w:rPr>
          <w:spacing w:val="-2"/>
        </w:rPr>
        <w:t xml:space="preserve"> </w:t>
      </w:r>
      <w:r>
        <w:t>on</w:t>
      </w:r>
      <w:r>
        <w:rPr>
          <w:spacing w:val="-4"/>
        </w:rPr>
        <w:t xml:space="preserve"> </w:t>
      </w:r>
      <w:r>
        <w:rPr>
          <w:spacing w:val="-1"/>
        </w:rPr>
        <w:t>“Public</w:t>
      </w:r>
      <w:r>
        <w:rPr>
          <w:spacing w:val="-2"/>
        </w:rPr>
        <w:t xml:space="preserve"> </w:t>
      </w:r>
      <w:r>
        <w:rPr>
          <w:spacing w:val="-1"/>
        </w:rPr>
        <w:t>Works”</w:t>
      </w:r>
      <w:r>
        <w:rPr>
          <w:spacing w:val="-2"/>
        </w:rPr>
        <w:t xml:space="preserve"> </w:t>
      </w:r>
      <w:r>
        <w:rPr>
          <w:spacing w:val="-1"/>
        </w:rPr>
        <w:t>contracts</w:t>
      </w:r>
      <w:r>
        <w:t xml:space="preserve"> </w:t>
      </w:r>
      <w:r>
        <w:rPr>
          <w:spacing w:val="-1"/>
        </w:rPr>
        <w:t>that</w:t>
      </w:r>
      <w:r>
        <w:rPr>
          <w:spacing w:val="-4"/>
        </w:rPr>
        <w:t xml:space="preserve"> </w:t>
      </w:r>
      <w:r>
        <w:rPr>
          <w:spacing w:val="-1"/>
        </w:rPr>
        <w:t>exceed $1,000.</w:t>
      </w:r>
      <w:r>
        <w:rPr>
          <w:spacing w:val="-3"/>
        </w:rPr>
        <w:t xml:space="preserve"> </w:t>
      </w:r>
      <w:r>
        <w:t>The</w:t>
      </w:r>
      <w:r>
        <w:rPr>
          <w:spacing w:val="-3"/>
        </w:rPr>
        <w:t xml:space="preserve"> </w:t>
      </w:r>
      <w:r>
        <w:rPr>
          <w:rFonts w:cs="Cambria"/>
          <w:b/>
          <w:bCs/>
          <w:i/>
          <w:color w:val="4F81BD"/>
          <w:spacing w:val="-4"/>
        </w:rPr>
        <w:t>LAB</w:t>
      </w:r>
      <w:r>
        <w:rPr>
          <w:rFonts w:cs="Cambria"/>
          <w:b/>
          <w:bCs/>
          <w:i/>
          <w:color w:val="4F81BD"/>
          <w:spacing w:val="63"/>
        </w:rPr>
        <w:t xml:space="preserve"> </w:t>
      </w:r>
      <w:r>
        <w:rPr>
          <w:spacing w:val="-1"/>
        </w:rPr>
        <w:t>defines</w:t>
      </w:r>
      <w:r>
        <w:rPr>
          <w:spacing w:val="5"/>
        </w:rPr>
        <w:t xml:space="preserve"> </w:t>
      </w:r>
      <w:r>
        <w:rPr>
          <w:spacing w:val="-1"/>
        </w:rPr>
        <w:t>“Public</w:t>
      </w:r>
      <w:r>
        <w:rPr>
          <w:spacing w:val="5"/>
        </w:rPr>
        <w:t xml:space="preserve"> </w:t>
      </w:r>
      <w:r>
        <w:rPr>
          <w:spacing w:val="-1"/>
        </w:rPr>
        <w:t>Works”</w:t>
      </w:r>
      <w:r>
        <w:rPr>
          <w:spacing w:val="7"/>
        </w:rPr>
        <w:t xml:space="preserve"> </w:t>
      </w:r>
      <w:r>
        <w:rPr>
          <w:spacing w:val="-1"/>
        </w:rPr>
        <w:t>differently</w:t>
      </w:r>
      <w:r>
        <w:rPr>
          <w:spacing w:val="5"/>
        </w:rPr>
        <w:t xml:space="preserve"> </w:t>
      </w:r>
      <w:r>
        <w:rPr>
          <w:spacing w:val="-1"/>
        </w:rPr>
        <w:t>than</w:t>
      </w:r>
      <w:r>
        <w:rPr>
          <w:spacing w:val="6"/>
        </w:rPr>
        <w:t xml:space="preserve"> </w:t>
      </w:r>
      <w:r>
        <w:rPr>
          <w:spacing w:val="-1"/>
        </w:rPr>
        <w:t>the</w:t>
      </w:r>
      <w:r>
        <w:rPr>
          <w:spacing w:val="4"/>
        </w:rPr>
        <w:t xml:space="preserve"> </w:t>
      </w:r>
      <w:hyperlink r:id="rId45">
        <w:r>
          <w:rPr>
            <w:rFonts w:cs="Cambria"/>
            <w:b/>
            <w:bCs/>
            <w:i/>
            <w:color w:val="4F81BD"/>
            <w:spacing w:val="-1"/>
          </w:rPr>
          <w:t>PCC</w:t>
        </w:r>
      </w:hyperlink>
      <w:r>
        <w:rPr>
          <w:rFonts w:cs="Cambria"/>
          <w:b/>
          <w:bCs/>
          <w:i/>
          <w:color w:val="4F81BD"/>
          <w:spacing w:val="7"/>
        </w:rPr>
        <w:t xml:space="preserve"> </w:t>
      </w:r>
      <w:r>
        <w:rPr>
          <w:spacing w:val="-2"/>
        </w:rPr>
        <w:t>and</w:t>
      </w:r>
      <w:r>
        <w:rPr>
          <w:spacing w:val="6"/>
        </w:rPr>
        <w:t xml:space="preserve"> </w:t>
      </w:r>
      <w:hyperlink r:id="rId46">
        <w:r>
          <w:rPr>
            <w:rFonts w:cs="Cambria"/>
            <w:b/>
            <w:bCs/>
            <w:i/>
            <w:color w:val="4F81BD"/>
            <w:spacing w:val="-1"/>
          </w:rPr>
          <w:t>CUPCAA</w:t>
        </w:r>
        <w:r>
          <w:rPr>
            <w:spacing w:val="-1"/>
          </w:rPr>
          <w:t>.</w:t>
        </w:r>
      </w:hyperlink>
      <w:r>
        <w:rPr>
          <w:spacing w:val="4"/>
        </w:rPr>
        <w:t xml:space="preserve"> </w:t>
      </w:r>
      <w:r>
        <w:rPr>
          <w:spacing w:val="-1"/>
        </w:rPr>
        <w:t>There</w:t>
      </w:r>
      <w:r>
        <w:rPr>
          <w:spacing w:val="4"/>
        </w:rPr>
        <w:t xml:space="preserve"> </w:t>
      </w:r>
      <w:r>
        <w:t>may</w:t>
      </w:r>
      <w:r>
        <w:rPr>
          <w:spacing w:val="5"/>
        </w:rPr>
        <w:t xml:space="preserve"> </w:t>
      </w:r>
      <w:r>
        <w:rPr>
          <w:spacing w:val="-1"/>
        </w:rPr>
        <w:t>be</w:t>
      </w:r>
      <w:r>
        <w:rPr>
          <w:spacing w:val="4"/>
        </w:rPr>
        <w:t xml:space="preserve"> </w:t>
      </w:r>
      <w:r>
        <w:rPr>
          <w:spacing w:val="-1"/>
        </w:rPr>
        <w:t>circumstances</w:t>
      </w:r>
      <w:r>
        <w:rPr>
          <w:spacing w:val="5"/>
        </w:rPr>
        <w:t xml:space="preserve"> </w:t>
      </w:r>
      <w:r>
        <w:t>in</w:t>
      </w:r>
      <w:r>
        <w:rPr>
          <w:spacing w:val="5"/>
        </w:rPr>
        <w:t xml:space="preserve"> </w:t>
      </w:r>
      <w:r>
        <w:rPr>
          <w:spacing w:val="-1"/>
        </w:rPr>
        <w:t>which</w:t>
      </w:r>
      <w:r>
        <w:rPr>
          <w:spacing w:val="7"/>
        </w:rPr>
        <w:t xml:space="preserve"> </w:t>
      </w:r>
      <w:r>
        <w:rPr>
          <w:spacing w:val="-1"/>
        </w:rPr>
        <w:t>public</w:t>
      </w:r>
      <w:r>
        <w:rPr>
          <w:spacing w:val="5"/>
        </w:rPr>
        <w:t xml:space="preserve"> </w:t>
      </w:r>
      <w:r>
        <w:rPr>
          <w:spacing w:val="-1"/>
        </w:rPr>
        <w:t>bidding</w:t>
      </w:r>
      <w:r>
        <w:rPr>
          <w:spacing w:val="85"/>
        </w:rPr>
        <w:t xml:space="preserve"> </w:t>
      </w:r>
      <w:r>
        <w:t>or</w:t>
      </w:r>
      <w:r>
        <w:rPr>
          <w:spacing w:val="42"/>
        </w:rPr>
        <w:t xml:space="preserve"> </w:t>
      </w:r>
      <w:r>
        <w:rPr>
          <w:spacing w:val="-1"/>
        </w:rPr>
        <w:t>other</w:t>
      </w:r>
      <w:r>
        <w:rPr>
          <w:spacing w:val="42"/>
        </w:rPr>
        <w:t xml:space="preserve"> </w:t>
      </w:r>
      <w:r>
        <w:rPr>
          <w:spacing w:val="-1"/>
        </w:rPr>
        <w:t>statutory</w:t>
      </w:r>
      <w:r>
        <w:rPr>
          <w:spacing w:val="42"/>
        </w:rPr>
        <w:t xml:space="preserve"> </w:t>
      </w:r>
      <w:r>
        <w:rPr>
          <w:spacing w:val="-1"/>
        </w:rPr>
        <w:t>Public</w:t>
      </w:r>
      <w:r>
        <w:rPr>
          <w:spacing w:val="41"/>
        </w:rPr>
        <w:t xml:space="preserve"> </w:t>
      </w:r>
      <w:r>
        <w:rPr>
          <w:spacing w:val="-1"/>
        </w:rPr>
        <w:t>Works</w:t>
      </w:r>
      <w:r>
        <w:rPr>
          <w:spacing w:val="44"/>
        </w:rPr>
        <w:t xml:space="preserve"> </w:t>
      </w:r>
      <w:r>
        <w:rPr>
          <w:spacing w:val="-1"/>
        </w:rPr>
        <w:t>requirements</w:t>
      </w:r>
      <w:r>
        <w:rPr>
          <w:spacing w:val="43"/>
        </w:rPr>
        <w:t xml:space="preserve"> </w:t>
      </w:r>
      <w:r>
        <w:rPr>
          <w:spacing w:val="-1"/>
        </w:rPr>
        <w:t>are</w:t>
      </w:r>
      <w:r>
        <w:rPr>
          <w:spacing w:val="42"/>
        </w:rPr>
        <w:t xml:space="preserve"> </w:t>
      </w:r>
      <w:r>
        <w:rPr>
          <w:spacing w:val="-1"/>
        </w:rPr>
        <w:t>not</w:t>
      </w:r>
      <w:r>
        <w:rPr>
          <w:spacing w:val="43"/>
        </w:rPr>
        <w:t xml:space="preserve"> </w:t>
      </w:r>
      <w:r>
        <w:rPr>
          <w:spacing w:val="-1"/>
        </w:rPr>
        <w:t>required</w:t>
      </w:r>
      <w:r>
        <w:rPr>
          <w:spacing w:val="39"/>
        </w:rPr>
        <w:t xml:space="preserve"> </w:t>
      </w:r>
      <w:r>
        <w:rPr>
          <w:spacing w:val="-1"/>
        </w:rPr>
        <w:t>but</w:t>
      </w:r>
      <w:r>
        <w:rPr>
          <w:spacing w:val="43"/>
        </w:rPr>
        <w:t xml:space="preserve"> </w:t>
      </w:r>
      <w:r>
        <w:rPr>
          <w:spacing w:val="-2"/>
        </w:rPr>
        <w:t>payment</w:t>
      </w:r>
      <w:r>
        <w:rPr>
          <w:spacing w:val="42"/>
        </w:rPr>
        <w:t xml:space="preserve"> </w:t>
      </w:r>
      <w:r>
        <w:t>of</w:t>
      </w:r>
      <w:r>
        <w:rPr>
          <w:spacing w:val="42"/>
        </w:rPr>
        <w:t xml:space="preserve"> </w:t>
      </w:r>
      <w:r>
        <w:rPr>
          <w:spacing w:val="-1"/>
        </w:rPr>
        <w:t>Prevailing</w:t>
      </w:r>
      <w:r>
        <w:rPr>
          <w:spacing w:val="42"/>
        </w:rPr>
        <w:t xml:space="preserve"> </w:t>
      </w:r>
      <w:r>
        <w:rPr>
          <w:spacing w:val="-1"/>
        </w:rPr>
        <w:t>Wages</w:t>
      </w:r>
      <w:r>
        <w:rPr>
          <w:spacing w:val="41"/>
        </w:rPr>
        <w:t xml:space="preserve"> </w:t>
      </w:r>
      <w:r>
        <w:t>is</w:t>
      </w:r>
      <w:r>
        <w:rPr>
          <w:spacing w:val="44"/>
        </w:rPr>
        <w:t xml:space="preserve"> </w:t>
      </w:r>
      <w:r>
        <w:rPr>
          <w:spacing w:val="-1"/>
        </w:rPr>
        <w:t>required.</w:t>
      </w:r>
      <w:r>
        <w:rPr>
          <w:spacing w:val="55"/>
        </w:rPr>
        <w:t xml:space="preserve"> </w:t>
      </w:r>
      <w:proofErr w:type="gramStart"/>
      <w:r>
        <w:rPr>
          <w:spacing w:val="-1"/>
        </w:rPr>
        <w:t>Regardless</w:t>
      </w:r>
      <w:proofErr w:type="gramEnd"/>
      <w:r>
        <w:rPr>
          <w:spacing w:val="5"/>
        </w:rPr>
        <w:t xml:space="preserve"> </w:t>
      </w:r>
      <w:r>
        <w:t>if</w:t>
      </w:r>
      <w:r>
        <w:rPr>
          <w:spacing w:val="7"/>
        </w:rPr>
        <w:t xml:space="preserve"> </w:t>
      </w:r>
      <w:r>
        <w:t>a</w:t>
      </w:r>
      <w:r>
        <w:rPr>
          <w:spacing w:val="7"/>
        </w:rPr>
        <w:t xml:space="preserve"> </w:t>
      </w:r>
      <w:r>
        <w:rPr>
          <w:spacing w:val="-1"/>
        </w:rPr>
        <w:t>Public</w:t>
      </w:r>
      <w:r>
        <w:rPr>
          <w:spacing w:val="5"/>
        </w:rPr>
        <w:t xml:space="preserve"> </w:t>
      </w:r>
      <w:r>
        <w:rPr>
          <w:spacing w:val="-1"/>
        </w:rPr>
        <w:t>Works</w:t>
      </w:r>
      <w:r>
        <w:rPr>
          <w:spacing w:val="7"/>
        </w:rPr>
        <w:t xml:space="preserve"> </w:t>
      </w:r>
      <w:r>
        <w:rPr>
          <w:spacing w:val="-1"/>
        </w:rPr>
        <w:t>contract</w:t>
      </w:r>
      <w:r>
        <w:rPr>
          <w:spacing w:val="4"/>
        </w:rPr>
        <w:t xml:space="preserve"> </w:t>
      </w:r>
      <w:r>
        <w:t>is</w:t>
      </w:r>
      <w:r>
        <w:rPr>
          <w:spacing w:val="7"/>
        </w:rPr>
        <w:t xml:space="preserve"> </w:t>
      </w:r>
      <w:r>
        <w:rPr>
          <w:spacing w:val="-1"/>
        </w:rPr>
        <w:t>publicly</w:t>
      </w:r>
      <w:r>
        <w:rPr>
          <w:spacing w:val="5"/>
        </w:rPr>
        <w:t xml:space="preserve"> </w:t>
      </w:r>
      <w:r>
        <w:rPr>
          <w:spacing w:val="-1"/>
        </w:rPr>
        <w:t>solicited</w:t>
      </w:r>
      <w:r>
        <w:rPr>
          <w:spacing w:val="6"/>
        </w:rPr>
        <w:t xml:space="preserve"> </w:t>
      </w:r>
      <w:r>
        <w:rPr>
          <w:spacing w:val="-1"/>
        </w:rPr>
        <w:t>or</w:t>
      </w:r>
      <w:r>
        <w:rPr>
          <w:spacing w:val="6"/>
        </w:rPr>
        <w:t xml:space="preserve"> </w:t>
      </w:r>
      <w:r>
        <w:rPr>
          <w:spacing w:val="-1"/>
        </w:rPr>
        <w:t>not,</w:t>
      </w:r>
      <w:r>
        <w:rPr>
          <w:spacing w:val="7"/>
        </w:rPr>
        <w:t xml:space="preserve"> </w:t>
      </w:r>
      <w:r>
        <w:rPr>
          <w:spacing w:val="-1"/>
        </w:rPr>
        <w:t>the</w:t>
      </w:r>
      <w:r>
        <w:rPr>
          <w:spacing w:val="4"/>
        </w:rPr>
        <w:t xml:space="preserve"> </w:t>
      </w:r>
      <w:r>
        <w:rPr>
          <w:spacing w:val="-1"/>
        </w:rPr>
        <w:t>City’s</w:t>
      </w:r>
      <w:r>
        <w:rPr>
          <w:spacing w:val="5"/>
        </w:rPr>
        <w:t xml:space="preserve"> </w:t>
      </w:r>
      <w:r>
        <w:rPr>
          <w:spacing w:val="-1"/>
        </w:rPr>
        <w:t>contracts</w:t>
      </w:r>
      <w:r>
        <w:rPr>
          <w:spacing w:val="7"/>
        </w:rPr>
        <w:t xml:space="preserve"> </w:t>
      </w:r>
      <w:r>
        <w:rPr>
          <w:spacing w:val="-1"/>
        </w:rPr>
        <w:t>require</w:t>
      </w:r>
      <w:r>
        <w:rPr>
          <w:spacing w:val="7"/>
        </w:rPr>
        <w:t xml:space="preserve"> </w:t>
      </w:r>
      <w:r>
        <w:t>all</w:t>
      </w:r>
      <w:r>
        <w:rPr>
          <w:spacing w:val="4"/>
        </w:rPr>
        <w:t xml:space="preserve"> </w:t>
      </w:r>
      <w:r>
        <w:rPr>
          <w:spacing w:val="-1"/>
        </w:rPr>
        <w:t>contractors</w:t>
      </w:r>
      <w:r>
        <w:rPr>
          <w:spacing w:val="7"/>
        </w:rPr>
        <w:t xml:space="preserve"> </w:t>
      </w:r>
      <w:r>
        <w:rPr>
          <w:spacing w:val="-1"/>
        </w:rPr>
        <w:t>and</w:t>
      </w:r>
      <w:r>
        <w:rPr>
          <w:spacing w:val="6"/>
        </w:rPr>
        <w:t xml:space="preserve"> </w:t>
      </w:r>
      <w:r>
        <w:rPr>
          <w:spacing w:val="-2"/>
        </w:rPr>
        <w:t>its</w:t>
      </w:r>
      <w:r>
        <w:rPr>
          <w:spacing w:val="89"/>
        </w:rPr>
        <w:t xml:space="preserve"> </w:t>
      </w:r>
      <w:r>
        <w:rPr>
          <w:spacing w:val="-1"/>
        </w:rPr>
        <w:t>subcontractors</w:t>
      </w:r>
      <w:r>
        <w:rPr>
          <w:spacing w:val="14"/>
        </w:rPr>
        <w:t xml:space="preserve"> </w:t>
      </w:r>
      <w:r>
        <w:rPr>
          <w:spacing w:val="-2"/>
        </w:rPr>
        <w:t>to</w:t>
      </w:r>
      <w:r>
        <w:rPr>
          <w:spacing w:val="14"/>
        </w:rPr>
        <w:t xml:space="preserve"> </w:t>
      </w:r>
      <w:r>
        <w:rPr>
          <w:spacing w:val="-1"/>
        </w:rPr>
        <w:t>pay</w:t>
      </w:r>
      <w:r>
        <w:rPr>
          <w:spacing w:val="12"/>
        </w:rPr>
        <w:t xml:space="preserve"> </w:t>
      </w:r>
      <w:r>
        <w:rPr>
          <w:spacing w:val="-1"/>
        </w:rPr>
        <w:t>Prevailing</w:t>
      </w:r>
      <w:r>
        <w:rPr>
          <w:spacing w:val="12"/>
        </w:rPr>
        <w:t xml:space="preserve"> </w:t>
      </w:r>
      <w:r>
        <w:rPr>
          <w:spacing w:val="-1"/>
        </w:rPr>
        <w:t>Wages</w:t>
      </w:r>
      <w:r>
        <w:rPr>
          <w:spacing w:val="12"/>
        </w:rPr>
        <w:t xml:space="preserve"> </w:t>
      </w:r>
      <w:r>
        <w:rPr>
          <w:spacing w:val="-1"/>
        </w:rPr>
        <w:t>and</w:t>
      </w:r>
      <w:r>
        <w:rPr>
          <w:spacing w:val="13"/>
        </w:rPr>
        <w:t xml:space="preserve"> </w:t>
      </w:r>
      <w:r>
        <w:rPr>
          <w:spacing w:val="-1"/>
        </w:rPr>
        <w:t>maintain</w:t>
      </w:r>
      <w:r>
        <w:rPr>
          <w:spacing w:val="12"/>
        </w:rPr>
        <w:t xml:space="preserve"> </w:t>
      </w:r>
      <w:r>
        <w:rPr>
          <w:spacing w:val="-1"/>
        </w:rPr>
        <w:t>certified</w:t>
      </w:r>
      <w:r>
        <w:rPr>
          <w:spacing w:val="13"/>
        </w:rPr>
        <w:t xml:space="preserve"> </w:t>
      </w:r>
      <w:r>
        <w:rPr>
          <w:spacing w:val="-1"/>
        </w:rPr>
        <w:t>payroll</w:t>
      </w:r>
      <w:r>
        <w:rPr>
          <w:spacing w:val="13"/>
        </w:rPr>
        <w:t xml:space="preserve"> </w:t>
      </w:r>
      <w:r>
        <w:rPr>
          <w:spacing w:val="-1"/>
        </w:rPr>
        <w:t>records</w:t>
      </w:r>
      <w:r>
        <w:rPr>
          <w:spacing w:val="14"/>
        </w:rPr>
        <w:t xml:space="preserve"> </w:t>
      </w:r>
      <w:r>
        <w:rPr>
          <w:spacing w:val="-1"/>
        </w:rPr>
        <w:t>evidencing</w:t>
      </w:r>
      <w:r>
        <w:rPr>
          <w:spacing w:val="12"/>
        </w:rPr>
        <w:t xml:space="preserve"> </w:t>
      </w:r>
      <w:r>
        <w:t>such</w:t>
      </w:r>
      <w:r>
        <w:rPr>
          <w:spacing w:val="11"/>
        </w:rPr>
        <w:t xml:space="preserve"> </w:t>
      </w:r>
      <w:r>
        <w:rPr>
          <w:spacing w:val="-1"/>
        </w:rPr>
        <w:t>payment</w:t>
      </w:r>
      <w:r>
        <w:rPr>
          <w:spacing w:val="10"/>
        </w:rPr>
        <w:t xml:space="preserve"> </w:t>
      </w:r>
      <w:r>
        <w:rPr>
          <w:spacing w:val="-1"/>
        </w:rPr>
        <w:t>of</w:t>
      </w:r>
      <w:r>
        <w:rPr>
          <w:spacing w:val="79"/>
        </w:rPr>
        <w:t xml:space="preserve"> </w:t>
      </w:r>
      <w:r>
        <w:rPr>
          <w:spacing w:val="-1"/>
        </w:rPr>
        <w:t>Prevailing</w:t>
      </w:r>
      <w:r>
        <w:t xml:space="preserve"> </w:t>
      </w:r>
      <w:r>
        <w:rPr>
          <w:spacing w:val="-1"/>
        </w:rPr>
        <w:t>Wages.</w:t>
      </w:r>
    </w:p>
    <w:p w14:paraId="248902C4" w14:textId="77777777" w:rsidR="002312B8" w:rsidRDefault="002312B8">
      <w:pPr>
        <w:spacing w:before="10"/>
        <w:rPr>
          <w:rFonts w:ascii="Cambria" w:eastAsia="Cambria" w:hAnsi="Cambria" w:cs="Cambria"/>
          <w:sz w:val="24"/>
          <w:szCs w:val="24"/>
        </w:rPr>
      </w:pPr>
    </w:p>
    <w:p w14:paraId="373BE807" w14:textId="77777777" w:rsidR="002312B8" w:rsidRDefault="000C0407">
      <w:pPr>
        <w:pStyle w:val="Heading7"/>
        <w:numPr>
          <w:ilvl w:val="2"/>
          <w:numId w:val="15"/>
        </w:numPr>
        <w:tabs>
          <w:tab w:val="left" w:pos="1030"/>
        </w:tabs>
        <w:ind w:hanging="549"/>
        <w:jc w:val="both"/>
        <w:rPr>
          <w:b w:val="0"/>
          <w:bCs w:val="0"/>
        </w:rPr>
      </w:pPr>
      <w:bookmarkStart w:id="178" w:name="4.1.1__Bidding"/>
      <w:bookmarkEnd w:id="178"/>
      <w:r>
        <w:rPr>
          <w:spacing w:val="-1"/>
        </w:rPr>
        <w:t>Bidding</w:t>
      </w:r>
    </w:p>
    <w:p w14:paraId="104131AF" w14:textId="77777777" w:rsidR="002312B8" w:rsidRDefault="002312B8">
      <w:pPr>
        <w:rPr>
          <w:rFonts w:ascii="Cambria" w:eastAsia="Cambria" w:hAnsi="Cambria" w:cs="Cambria"/>
          <w:b/>
          <w:bCs/>
        </w:rPr>
      </w:pPr>
    </w:p>
    <w:p w14:paraId="301BB196" w14:textId="77777777" w:rsidR="002312B8" w:rsidRDefault="000C0407">
      <w:pPr>
        <w:pStyle w:val="BodyText"/>
        <w:ind w:left="479" w:right="574"/>
        <w:jc w:val="both"/>
      </w:pPr>
      <w:bookmarkStart w:id="179" w:name="All_contractors_and_subcontractors_must_"/>
      <w:bookmarkEnd w:id="179"/>
      <w:r>
        <w:rPr>
          <w:spacing w:val="-1"/>
        </w:rPr>
        <w:t>All contractors</w:t>
      </w:r>
      <w:r>
        <w:t xml:space="preserve"> </w:t>
      </w:r>
      <w:r>
        <w:rPr>
          <w:spacing w:val="-1"/>
        </w:rPr>
        <w:t>and subcontractors</w:t>
      </w:r>
      <w:r>
        <w:t xml:space="preserve"> </w:t>
      </w:r>
      <w:r>
        <w:rPr>
          <w:spacing w:val="-1"/>
        </w:rPr>
        <w:t>must be registered with</w:t>
      </w:r>
      <w:r>
        <w:t xml:space="preserve"> </w:t>
      </w:r>
      <w:r>
        <w:rPr>
          <w:spacing w:val="-1"/>
        </w:rPr>
        <w:t xml:space="preserve">the </w:t>
      </w:r>
      <w:hyperlink r:id="rId47">
        <w:r>
          <w:rPr>
            <w:b/>
            <w:i/>
            <w:color w:val="4F81BD"/>
            <w:spacing w:val="-1"/>
          </w:rPr>
          <w:t>California</w:t>
        </w:r>
        <w:r>
          <w:rPr>
            <w:b/>
            <w:i/>
            <w:color w:val="4F81BD"/>
            <w:spacing w:val="-2"/>
          </w:rPr>
          <w:t xml:space="preserve"> </w:t>
        </w:r>
        <w:r>
          <w:rPr>
            <w:b/>
            <w:i/>
            <w:color w:val="4F81BD"/>
            <w:spacing w:val="-1"/>
          </w:rPr>
          <w:t>Department</w:t>
        </w:r>
        <w:r>
          <w:rPr>
            <w:b/>
            <w:i/>
            <w:color w:val="4F81BD"/>
          </w:rPr>
          <w:t xml:space="preserve"> </w:t>
        </w:r>
        <w:r>
          <w:rPr>
            <w:b/>
            <w:i/>
            <w:color w:val="4F81BD"/>
            <w:spacing w:val="-1"/>
          </w:rPr>
          <w:t>of</w:t>
        </w:r>
        <w:r>
          <w:rPr>
            <w:b/>
            <w:i/>
            <w:color w:val="4F81BD"/>
          </w:rPr>
          <w:t xml:space="preserve"> </w:t>
        </w:r>
        <w:r>
          <w:rPr>
            <w:b/>
            <w:i/>
            <w:color w:val="4F81BD"/>
            <w:spacing w:val="-1"/>
          </w:rPr>
          <w:t>Industrial</w:t>
        </w:r>
        <w:r>
          <w:rPr>
            <w:b/>
            <w:i/>
            <w:color w:val="4F81BD"/>
            <w:spacing w:val="-2"/>
          </w:rPr>
          <w:t xml:space="preserve"> </w:t>
        </w:r>
        <w:r>
          <w:rPr>
            <w:b/>
            <w:i/>
            <w:color w:val="4F81BD"/>
            <w:spacing w:val="-1"/>
          </w:rPr>
          <w:t>Relations</w:t>
        </w:r>
      </w:hyperlink>
      <w:r>
        <w:rPr>
          <w:b/>
          <w:i/>
          <w:color w:val="4F81BD"/>
          <w:spacing w:val="55"/>
        </w:rPr>
        <w:t xml:space="preserve"> </w:t>
      </w:r>
      <w:hyperlink r:id="rId48">
        <w:r>
          <w:rPr>
            <w:b/>
            <w:i/>
            <w:color w:val="4F81BD"/>
            <w:spacing w:val="-1"/>
          </w:rPr>
          <w:t>(DIR)</w:t>
        </w:r>
      </w:hyperlink>
      <w:r>
        <w:rPr>
          <w:b/>
          <w:i/>
          <w:color w:val="4F81BD"/>
          <w:spacing w:val="29"/>
        </w:rPr>
        <w:t xml:space="preserve"> </w:t>
      </w:r>
      <w:r>
        <w:rPr>
          <w:spacing w:val="-1"/>
        </w:rPr>
        <w:t>before</w:t>
      </w:r>
      <w:r>
        <w:rPr>
          <w:spacing w:val="28"/>
        </w:rPr>
        <w:t xml:space="preserve"> </w:t>
      </w:r>
      <w:r>
        <w:rPr>
          <w:spacing w:val="-1"/>
        </w:rPr>
        <w:t>bidding</w:t>
      </w:r>
      <w:r>
        <w:rPr>
          <w:spacing w:val="30"/>
        </w:rPr>
        <w:t xml:space="preserve"> </w:t>
      </w:r>
      <w:r>
        <w:rPr>
          <w:spacing w:val="-2"/>
        </w:rPr>
        <w:t>on,</w:t>
      </w:r>
      <w:r>
        <w:rPr>
          <w:spacing w:val="25"/>
        </w:rPr>
        <w:t xml:space="preserve"> </w:t>
      </w:r>
      <w:r>
        <w:rPr>
          <w:spacing w:val="-1"/>
        </w:rPr>
        <w:t>being</w:t>
      </w:r>
      <w:r>
        <w:rPr>
          <w:spacing w:val="30"/>
        </w:rPr>
        <w:t xml:space="preserve"> </w:t>
      </w:r>
      <w:r>
        <w:rPr>
          <w:spacing w:val="-1"/>
        </w:rPr>
        <w:t>listed</w:t>
      </w:r>
      <w:r>
        <w:rPr>
          <w:spacing w:val="25"/>
        </w:rPr>
        <w:t xml:space="preserve"> </w:t>
      </w:r>
      <w:r>
        <w:t>on</w:t>
      </w:r>
      <w:r>
        <w:rPr>
          <w:spacing w:val="27"/>
        </w:rPr>
        <w:t xml:space="preserve"> </w:t>
      </w:r>
      <w:r>
        <w:t>a</w:t>
      </w:r>
      <w:r>
        <w:rPr>
          <w:spacing w:val="29"/>
        </w:rPr>
        <w:t xml:space="preserve"> </w:t>
      </w:r>
      <w:r>
        <w:t>bid</w:t>
      </w:r>
      <w:r>
        <w:rPr>
          <w:spacing w:val="27"/>
        </w:rPr>
        <w:t xml:space="preserve"> </w:t>
      </w:r>
      <w:r>
        <w:rPr>
          <w:spacing w:val="-1"/>
        </w:rPr>
        <w:t>for,</w:t>
      </w:r>
      <w:r>
        <w:rPr>
          <w:spacing w:val="29"/>
        </w:rPr>
        <w:t xml:space="preserve"> </w:t>
      </w:r>
      <w:r>
        <w:t>or</w:t>
      </w:r>
      <w:r>
        <w:rPr>
          <w:spacing w:val="27"/>
        </w:rPr>
        <w:t xml:space="preserve"> </w:t>
      </w:r>
      <w:r>
        <w:rPr>
          <w:spacing w:val="-1"/>
        </w:rPr>
        <w:t>performing</w:t>
      </w:r>
      <w:r>
        <w:rPr>
          <w:spacing w:val="29"/>
        </w:rPr>
        <w:t xml:space="preserve"> </w:t>
      </w:r>
      <w:r>
        <w:rPr>
          <w:spacing w:val="-1"/>
        </w:rPr>
        <w:t>any</w:t>
      </w:r>
      <w:r>
        <w:rPr>
          <w:spacing w:val="28"/>
        </w:rPr>
        <w:t xml:space="preserve"> </w:t>
      </w:r>
      <w:r>
        <w:rPr>
          <w:spacing w:val="-1"/>
        </w:rPr>
        <w:t>work</w:t>
      </w:r>
      <w:r>
        <w:rPr>
          <w:spacing w:val="27"/>
        </w:rPr>
        <w:t xml:space="preserve"> </w:t>
      </w:r>
      <w:r>
        <w:t>on</w:t>
      </w:r>
      <w:r>
        <w:rPr>
          <w:spacing w:val="28"/>
        </w:rPr>
        <w:t xml:space="preserve"> </w:t>
      </w:r>
      <w:r>
        <w:t>a</w:t>
      </w:r>
      <w:r>
        <w:rPr>
          <w:spacing w:val="28"/>
        </w:rPr>
        <w:t xml:space="preserve"> </w:t>
      </w:r>
      <w:r>
        <w:rPr>
          <w:spacing w:val="-1"/>
        </w:rPr>
        <w:t>Public</w:t>
      </w:r>
      <w:r>
        <w:rPr>
          <w:spacing w:val="26"/>
        </w:rPr>
        <w:t xml:space="preserve"> </w:t>
      </w:r>
      <w:r>
        <w:rPr>
          <w:spacing w:val="-1"/>
        </w:rPr>
        <w:t>Works</w:t>
      </w:r>
      <w:r>
        <w:rPr>
          <w:spacing w:val="30"/>
        </w:rPr>
        <w:t xml:space="preserve"> </w:t>
      </w:r>
      <w:r>
        <w:rPr>
          <w:spacing w:val="-1"/>
        </w:rPr>
        <w:t>contract.</w:t>
      </w:r>
      <w:r>
        <w:rPr>
          <w:spacing w:val="28"/>
        </w:rPr>
        <w:t xml:space="preserve"> </w:t>
      </w:r>
      <w:r>
        <w:t>If</w:t>
      </w:r>
      <w:r>
        <w:rPr>
          <w:spacing w:val="26"/>
        </w:rPr>
        <w:t xml:space="preserve"> </w:t>
      </w:r>
      <w:r>
        <w:t>a</w:t>
      </w:r>
      <w:r>
        <w:rPr>
          <w:spacing w:val="67"/>
        </w:rPr>
        <w:t xml:space="preserve"> </w:t>
      </w:r>
      <w:r>
        <w:rPr>
          <w:spacing w:val="-1"/>
        </w:rPr>
        <w:t>contractor</w:t>
      </w:r>
      <w:r>
        <w:rPr>
          <w:spacing w:val="18"/>
        </w:rPr>
        <w:t xml:space="preserve"> </w:t>
      </w:r>
      <w:r>
        <w:rPr>
          <w:spacing w:val="-1"/>
        </w:rPr>
        <w:t>and</w:t>
      </w:r>
      <w:r>
        <w:rPr>
          <w:spacing w:val="16"/>
        </w:rPr>
        <w:t xml:space="preserve"> </w:t>
      </w:r>
      <w:r>
        <w:t>its</w:t>
      </w:r>
      <w:r>
        <w:rPr>
          <w:spacing w:val="17"/>
        </w:rPr>
        <w:t xml:space="preserve"> </w:t>
      </w:r>
      <w:r>
        <w:rPr>
          <w:spacing w:val="-1"/>
        </w:rPr>
        <w:t>subcontractors</w:t>
      </w:r>
      <w:r>
        <w:rPr>
          <w:spacing w:val="19"/>
        </w:rPr>
        <w:t xml:space="preserve"> </w:t>
      </w:r>
      <w:r>
        <w:rPr>
          <w:spacing w:val="-1"/>
        </w:rPr>
        <w:t>are</w:t>
      </w:r>
      <w:r>
        <w:rPr>
          <w:spacing w:val="19"/>
        </w:rPr>
        <w:t xml:space="preserve"> </w:t>
      </w:r>
      <w:r>
        <w:rPr>
          <w:spacing w:val="-1"/>
        </w:rPr>
        <w:t>not</w:t>
      </w:r>
      <w:r>
        <w:rPr>
          <w:spacing w:val="18"/>
        </w:rPr>
        <w:t xml:space="preserve"> </w:t>
      </w:r>
      <w:r>
        <w:rPr>
          <w:spacing w:val="-2"/>
        </w:rPr>
        <w:t>registered</w:t>
      </w:r>
      <w:r>
        <w:rPr>
          <w:spacing w:val="18"/>
        </w:rPr>
        <w:t xml:space="preserve"> </w:t>
      </w:r>
      <w:r>
        <w:rPr>
          <w:spacing w:val="-1"/>
        </w:rPr>
        <w:t>with</w:t>
      </w:r>
      <w:r>
        <w:rPr>
          <w:spacing w:val="19"/>
        </w:rPr>
        <w:t xml:space="preserve"> </w:t>
      </w:r>
      <w:r>
        <w:rPr>
          <w:spacing w:val="-1"/>
        </w:rPr>
        <w:t>the</w:t>
      </w:r>
      <w:r>
        <w:rPr>
          <w:spacing w:val="19"/>
        </w:rPr>
        <w:t xml:space="preserve"> </w:t>
      </w:r>
      <w:r>
        <w:rPr>
          <w:spacing w:val="-1"/>
        </w:rPr>
        <w:t>DIR</w:t>
      </w:r>
      <w:r>
        <w:rPr>
          <w:spacing w:val="18"/>
        </w:rPr>
        <w:t xml:space="preserve"> </w:t>
      </w:r>
      <w:r>
        <w:rPr>
          <w:spacing w:val="-1"/>
        </w:rPr>
        <w:t>when</w:t>
      </w:r>
      <w:r>
        <w:rPr>
          <w:spacing w:val="17"/>
        </w:rPr>
        <w:t xml:space="preserve"> </w:t>
      </w:r>
      <w:r>
        <w:rPr>
          <w:spacing w:val="-1"/>
        </w:rPr>
        <w:t>the</w:t>
      </w:r>
      <w:r>
        <w:rPr>
          <w:spacing w:val="16"/>
        </w:rPr>
        <w:t xml:space="preserve"> </w:t>
      </w:r>
      <w:r>
        <w:rPr>
          <w:spacing w:val="-1"/>
        </w:rPr>
        <w:t>prime</w:t>
      </w:r>
      <w:r>
        <w:rPr>
          <w:spacing w:val="19"/>
        </w:rPr>
        <w:t xml:space="preserve"> </w:t>
      </w:r>
      <w:r>
        <w:rPr>
          <w:spacing w:val="-1"/>
        </w:rPr>
        <w:t>contractor</w:t>
      </w:r>
      <w:r>
        <w:rPr>
          <w:spacing w:val="18"/>
        </w:rPr>
        <w:t xml:space="preserve"> </w:t>
      </w:r>
      <w:r>
        <w:rPr>
          <w:spacing w:val="-1"/>
        </w:rPr>
        <w:t>submits</w:t>
      </w:r>
      <w:r>
        <w:rPr>
          <w:spacing w:val="17"/>
        </w:rPr>
        <w:t xml:space="preserve"> </w:t>
      </w:r>
      <w:r>
        <w:t>its</w:t>
      </w:r>
      <w:r>
        <w:rPr>
          <w:spacing w:val="19"/>
        </w:rPr>
        <w:t xml:space="preserve"> </w:t>
      </w:r>
      <w:r>
        <w:rPr>
          <w:spacing w:val="-1"/>
        </w:rPr>
        <w:t>bid,</w:t>
      </w:r>
      <w:r>
        <w:rPr>
          <w:spacing w:val="71"/>
        </w:rPr>
        <w:t xml:space="preserve"> </w:t>
      </w:r>
      <w:r>
        <w:rPr>
          <w:spacing w:val="-1"/>
        </w:rPr>
        <w:t>then</w:t>
      </w:r>
      <w:r>
        <w:rPr>
          <w:spacing w:val="27"/>
        </w:rPr>
        <w:t xml:space="preserve"> </w:t>
      </w:r>
      <w:r>
        <w:rPr>
          <w:spacing w:val="-1"/>
        </w:rPr>
        <w:t>the</w:t>
      </w:r>
      <w:r>
        <w:rPr>
          <w:spacing w:val="25"/>
        </w:rPr>
        <w:t xml:space="preserve"> </w:t>
      </w:r>
      <w:proofErr w:type="gramStart"/>
      <w:r>
        <w:t>City</w:t>
      </w:r>
      <w:proofErr w:type="gramEnd"/>
      <w:r>
        <w:rPr>
          <w:spacing w:val="25"/>
        </w:rPr>
        <w:t xml:space="preserve"> </w:t>
      </w:r>
      <w:r>
        <w:t>must</w:t>
      </w:r>
      <w:r>
        <w:rPr>
          <w:spacing w:val="27"/>
        </w:rPr>
        <w:t xml:space="preserve"> </w:t>
      </w:r>
      <w:r>
        <w:rPr>
          <w:spacing w:val="-1"/>
        </w:rPr>
        <w:t>reject</w:t>
      </w:r>
      <w:r>
        <w:rPr>
          <w:spacing w:val="26"/>
        </w:rPr>
        <w:t xml:space="preserve"> </w:t>
      </w:r>
      <w:r>
        <w:rPr>
          <w:spacing w:val="-1"/>
        </w:rPr>
        <w:t>the</w:t>
      </w:r>
      <w:r>
        <w:rPr>
          <w:spacing w:val="28"/>
        </w:rPr>
        <w:t xml:space="preserve"> </w:t>
      </w:r>
      <w:r>
        <w:t>bid</w:t>
      </w:r>
      <w:r>
        <w:rPr>
          <w:spacing w:val="27"/>
        </w:rPr>
        <w:t xml:space="preserve"> </w:t>
      </w:r>
      <w:r>
        <w:rPr>
          <w:spacing w:val="-2"/>
        </w:rPr>
        <w:t>as</w:t>
      </w:r>
      <w:r>
        <w:rPr>
          <w:spacing w:val="30"/>
        </w:rPr>
        <w:t xml:space="preserve"> </w:t>
      </w:r>
      <w:r>
        <w:rPr>
          <w:spacing w:val="-1"/>
        </w:rPr>
        <w:t>nonresponsive.</w:t>
      </w:r>
      <w:r>
        <w:rPr>
          <w:spacing w:val="28"/>
        </w:rPr>
        <w:t xml:space="preserve"> </w:t>
      </w:r>
      <w:r>
        <w:rPr>
          <w:spacing w:val="-1"/>
        </w:rPr>
        <w:t>The</w:t>
      </w:r>
      <w:r>
        <w:rPr>
          <w:spacing w:val="29"/>
        </w:rPr>
        <w:t xml:space="preserve"> </w:t>
      </w:r>
      <w:r>
        <w:rPr>
          <w:spacing w:val="-1"/>
        </w:rPr>
        <w:t>DIR</w:t>
      </w:r>
      <w:r>
        <w:rPr>
          <w:spacing w:val="27"/>
        </w:rPr>
        <w:t xml:space="preserve"> </w:t>
      </w:r>
      <w:r>
        <w:rPr>
          <w:spacing w:val="-1"/>
        </w:rPr>
        <w:t>registration</w:t>
      </w:r>
      <w:r>
        <w:rPr>
          <w:spacing w:val="27"/>
        </w:rPr>
        <w:t xml:space="preserve"> </w:t>
      </w:r>
      <w:r>
        <w:rPr>
          <w:spacing w:val="-1"/>
        </w:rPr>
        <w:t>requirement</w:t>
      </w:r>
      <w:r>
        <w:rPr>
          <w:spacing w:val="28"/>
        </w:rPr>
        <w:t xml:space="preserve"> </w:t>
      </w:r>
      <w:r>
        <w:rPr>
          <w:spacing w:val="-2"/>
        </w:rPr>
        <w:t>does</w:t>
      </w:r>
      <w:r>
        <w:rPr>
          <w:spacing w:val="29"/>
        </w:rPr>
        <w:t xml:space="preserve"> </w:t>
      </w:r>
      <w:r>
        <w:rPr>
          <w:spacing w:val="-1"/>
        </w:rPr>
        <w:t>not</w:t>
      </w:r>
      <w:r>
        <w:rPr>
          <w:spacing w:val="28"/>
        </w:rPr>
        <w:t xml:space="preserve"> </w:t>
      </w:r>
      <w:r>
        <w:rPr>
          <w:spacing w:val="-1"/>
        </w:rPr>
        <w:t>apply</w:t>
      </w:r>
      <w:r>
        <w:rPr>
          <w:spacing w:val="27"/>
        </w:rPr>
        <w:t xml:space="preserve"> </w:t>
      </w:r>
      <w:r>
        <w:rPr>
          <w:spacing w:val="-1"/>
        </w:rPr>
        <w:t>to</w:t>
      </w:r>
      <w:r>
        <w:rPr>
          <w:spacing w:val="28"/>
        </w:rPr>
        <w:t xml:space="preserve"> </w:t>
      </w:r>
      <w:r>
        <w:rPr>
          <w:spacing w:val="-1"/>
        </w:rPr>
        <w:t>the</w:t>
      </w:r>
      <w:r>
        <w:rPr>
          <w:spacing w:val="59"/>
        </w:rPr>
        <w:t xml:space="preserve"> </w:t>
      </w:r>
      <w:r>
        <w:rPr>
          <w:spacing w:val="-1"/>
        </w:rPr>
        <w:t>following:</w:t>
      </w:r>
    </w:p>
    <w:p w14:paraId="31788502" w14:textId="77777777" w:rsidR="002312B8" w:rsidRDefault="002312B8">
      <w:pPr>
        <w:spacing w:before="9"/>
        <w:rPr>
          <w:rFonts w:ascii="Cambria" w:eastAsia="Cambria" w:hAnsi="Cambria" w:cs="Cambria"/>
          <w:sz w:val="21"/>
          <w:szCs w:val="21"/>
        </w:rPr>
      </w:pPr>
    </w:p>
    <w:p w14:paraId="77937C6F" w14:textId="77777777" w:rsidR="002312B8" w:rsidRDefault="000C0407">
      <w:pPr>
        <w:pStyle w:val="BodyText"/>
        <w:numPr>
          <w:ilvl w:val="3"/>
          <w:numId w:val="15"/>
        </w:numPr>
        <w:tabs>
          <w:tab w:val="left" w:pos="1561"/>
        </w:tabs>
        <w:ind w:right="575" w:hanging="360"/>
      </w:pPr>
      <w:r>
        <w:t>A</w:t>
      </w:r>
      <w:r>
        <w:rPr>
          <w:spacing w:val="-4"/>
        </w:rPr>
        <w:t xml:space="preserve"> </w:t>
      </w:r>
      <w:r>
        <w:rPr>
          <w:spacing w:val="-1"/>
        </w:rPr>
        <w:t>Public</w:t>
      </w:r>
      <w:r>
        <w:rPr>
          <w:spacing w:val="-2"/>
        </w:rPr>
        <w:t xml:space="preserve"> </w:t>
      </w:r>
      <w:r>
        <w:rPr>
          <w:spacing w:val="-1"/>
        </w:rPr>
        <w:t>Works</w:t>
      </w:r>
      <w:r>
        <w:rPr>
          <w:spacing w:val="-2"/>
        </w:rPr>
        <w:t xml:space="preserve"> </w:t>
      </w:r>
      <w:r>
        <w:rPr>
          <w:spacing w:val="-1"/>
        </w:rPr>
        <w:t>contract</w:t>
      </w:r>
      <w:r>
        <w:rPr>
          <w:spacing w:val="-4"/>
        </w:rPr>
        <w:t xml:space="preserve"> </w:t>
      </w:r>
      <w:r>
        <w:rPr>
          <w:spacing w:val="-1"/>
        </w:rPr>
        <w:t>of</w:t>
      </w:r>
      <w:r>
        <w:rPr>
          <w:spacing w:val="-3"/>
        </w:rPr>
        <w:t xml:space="preserve"> </w:t>
      </w:r>
      <w:r>
        <w:rPr>
          <w:spacing w:val="-1"/>
        </w:rPr>
        <w:t>$25,000</w:t>
      </w:r>
      <w:r>
        <w:rPr>
          <w:spacing w:val="-3"/>
        </w:rPr>
        <w:t xml:space="preserve"> </w:t>
      </w:r>
      <w:r>
        <w:t>or</w:t>
      </w:r>
      <w:r>
        <w:rPr>
          <w:spacing w:val="-4"/>
        </w:rPr>
        <w:t xml:space="preserve"> </w:t>
      </w:r>
      <w:r>
        <w:rPr>
          <w:spacing w:val="-1"/>
        </w:rPr>
        <w:t>less</w:t>
      </w:r>
      <w:r>
        <w:rPr>
          <w:spacing w:val="-2"/>
        </w:rPr>
        <w:t xml:space="preserve"> </w:t>
      </w:r>
      <w:r>
        <w:rPr>
          <w:spacing w:val="-1"/>
        </w:rPr>
        <w:t>when</w:t>
      </w:r>
      <w:r>
        <w:rPr>
          <w:spacing w:val="-4"/>
        </w:rPr>
        <w:t xml:space="preserve"> </w:t>
      </w:r>
      <w:r>
        <w:rPr>
          <w:spacing w:val="-1"/>
        </w:rPr>
        <w:t>the</w:t>
      </w:r>
      <w:r>
        <w:rPr>
          <w:spacing w:val="-6"/>
        </w:rPr>
        <w:t xml:space="preserve"> </w:t>
      </w:r>
      <w:r>
        <w:rPr>
          <w:spacing w:val="-1"/>
        </w:rPr>
        <w:t>work</w:t>
      </w:r>
      <w:r>
        <w:rPr>
          <w:spacing w:val="-4"/>
        </w:rPr>
        <w:t xml:space="preserve"> </w:t>
      </w:r>
      <w:r>
        <w:t>is</w:t>
      </w:r>
      <w:r>
        <w:rPr>
          <w:spacing w:val="-2"/>
        </w:rPr>
        <w:t xml:space="preserve"> </w:t>
      </w:r>
      <w:r>
        <w:t>for</w:t>
      </w:r>
      <w:r>
        <w:rPr>
          <w:spacing w:val="-3"/>
        </w:rPr>
        <w:t xml:space="preserve"> </w:t>
      </w:r>
      <w:r>
        <w:rPr>
          <w:spacing w:val="-1"/>
        </w:rPr>
        <w:t>construction,</w:t>
      </w:r>
      <w:r>
        <w:rPr>
          <w:spacing w:val="-5"/>
        </w:rPr>
        <w:t xml:space="preserve"> </w:t>
      </w:r>
      <w:r>
        <w:rPr>
          <w:spacing w:val="-1"/>
        </w:rPr>
        <w:t>alteration,</w:t>
      </w:r>
      <w:r>
        <w:rPr>
          <w:spacing w:val="-3"/>
        </w:rPr>
        <w:t xml:space="preserve"> </w:t>
      </w:r>
      <w:r>
        <w:rPr>
          <w:spacing w:val="-1"/>
        </w:rPr>
        <w:t>demolition,</w:t>
      </w:r>
      <w:r>
        <w:rPr>
          <w:spacing w:val="89"/>
        </w:rPr>
        <w:t xml:space="preserve"> </w:t>
      </w:r>
      <w:r>
        <w:rPr>
          <w:spacing w:val="-1"/>
        </w:rPr>
        <w:t xml:space="preserve">installation, </w:t>
      </w:r>
      <w:r>
        <w:t>or</w:t>
      </w:r>
      <w:r>
        <w:rPr>
          <w:spacing w:val="-1"/>
        </w:rPr>
        <w:t xml:space="preserve"> repair work;</w:t>
      </w:r>
      <w:r>
        <w:rPr>
          <w:spacing w:val="-2"/>
        </w:rPr>
        <w:t xml:space="preserve"> </w:t>
      </w:r>
      <w:r>
        <w:t>or</w:t>
      </w:r>
    </w:p>
    <w:p w14:paraId="70199EF0" w14:textId="77777777" w:rsidR="002312B8" w:rsidRDefault="002312B8">
      <w:pPr>
        <w:rPr>
          <w:rFonts w:ascii="Cambria" w:eastAsia="Cambria" w:hAnsi="Cambria" w:cs="Cambria"/>
        </w:rPr>
      </w:pPr>
    </w:p>
    <w:p w14:paraId="21F35DB1" w14:textId="77777777" w:rsidR="002312B8" w:rsidRDefault="000C0407">
      <w:pPr>
        <w:pStyle w:val="BodyText"/>
        <w:numPr>
          <w:ilvl w:val="3"/>
          <w:numId w:val="15"/>
        </w:numPr>
        <w:tabs>
          <w:tab w:val="left" w:pos="1561"/>
        </w:tabs>
        <w:ind w:hanging="360"/>
      </w:pPr>
      <w:r>
        <w:rPr>
          <w:spacing w:val="-1"/>
        </w:rPr>
        <w:t>Work</w:t>
      </w:r>
      <w:r>
        <w:rPr>
          <w:spacing w:val="-6"/>
        </w:rPr>
        <w:t xml:space="preserve"> </w:t>
      </w:r>
      <w:r>
        <w:rPr>
          <w:spacing w:val="-1"/>
        </w:rPr>
        <w:t>performed</w:t>
      </w:r>
      <w:r>
        <w:rPr>
          <w:spacing w:val="-6"/>
        </w:rPr>
        <w:t xml:space="preserve"> </w:t>
      </w:r>
      <w:r>
        <w:t>on</w:t>
      </w:r>
      <w:r>
        <w:rPr>
          <w:spacing w:val="-9"/>
        </w:rPr>
        <w:t xml:space="preserve"> </w:t>
      </w:r>
      <w:r>
        <w:t>a</w:t>
      </w:r>
      <w:r>
        <w:rPr>
          <w:spacing w:val="-6"/>
        </w:rPr>
        <w:t xml:space="preserve"> </w:t>
      </w:r>
      <w:r>
        <w:rPr>
          <w:spacing w:val="-1"/>
        </w:rPr>
        <w:t>Public</w:t>
      </w:r>
      <w:r>
        <w:rPr>
          <w:spacing w:val="-7"/>
        </w:rPr>
        <w:t xml:space="preserve"> </w:t>
      </w:r>
      <w:r>
        <w:rPr>
          <w:spacing w:val="-1"/>
        </w:rPr>
        <w:t>Works</w:t>
      </w:r>
      <w:r>
        <w:rPr>
          <w:spacing w:val="-5"/>
        </w:rPr>
        <w:t xml:space="preserve"> </w:t>
      </w:r>
      <w:r>
        <w:rPr>
          <w:spacing w:val="-1"/>
        </w:rPr>
        <w:t>contract</w:t>
      </w:r>
      <w:r>
        <w:rPr>
          <w:spacing w:val="-8"/>
        </w:rPr>
        <w:t xml:space="preserve"> </w:t>
      </w:r>
      <w:r>
        <w:t>of</w:t>
      </w:r>
      <w:r>
        <w:rPr>
          <w:spacing w:val="-8"/>
        </w:rPr>
        <w:t xml:space="preserve"> </w:t>
      </w:r>
      <w:r>
        <w:rPr>
          <w:spacing w:val="-1"/>
        </w:rPr>
        <w:t>$15,000</w:t>
      </w:r>
      <w:r>
        <w:rPr>
          <w:spacing w:val="-6"/>
        </w:rPr>
        <w:t xml:space="preserve"> </w:t>
      </w:r>
      <w:r>
        <w:t>or</w:t>
      </w:r>
      <w:r>
        <w:rPr>
          <w:spacing w:val="-6"/>
        </w:rPr>
        <w:t xml:space="preserve"> </w:t>
      </w:r>
      <w:r>
        <w:rPr>
          <w:spacing w:val="-2"/>
        </w:rPr>
        <w:t>less</w:t>
      </w:r>
      <w:r>
        <w:rPr>
          <w:spacing w:val="-5"/>
        </w:rPr>
        <w:t xml:space="preserve"> </w:t>
      </w:r>
      <w:r>
        <w:rPr>
          <w:spacing w:val="-1"/>
        </w:rPr>
        <w:t>when</w:t>
      </w:r>
      <w:r>
        <w:rPr>
          <w:spacing w:val="-7"/>
        </w:rPr>
        <w:t xml:space="preserve"> </w:t>
      </w:r>
      <w:r>
        <w:rPr>
          <w:spacing w:val="-1"/>
        </w:rPr>
        <w:t>the</w:t>
      </w:r>
      <w:r>
        <w:rPr>
          <w:spacing w:val="-8"/>
        </w:rPr>
        <w:t xml:space="preserve"> </w:t>
      </w:r>
      <w:r>
        <w:rPr>
          <w:spacing w:val="-1"/>
        </w:rPr>
        <w:t>contract</w:t>
      </w:r>
      <w:r>
        <w:rPr>
          <w:spacing w:val="-6"/>
        </w:rPr>
        <w:t xml:space="preserve"> </w:t>
      </w:r>
      <w:r>
        <w:rPr>
          <w:spacing w:val="-1"/>
        </w:rPr>
        <w:t>is</w:t>
      </w:r>
      <w:r>
        <w:rPr>
          <w:spacing w:val="-5"/>
        </w:rPr>
        <w:t xml:space="preserve"> </w:t>
      </w:r>
      <w:r>
        <w:rPr>
          <w:spacing w:val="-1"/>
        </w:rPr>
        <w:t>for</w:t>
      </w:r>
      <w:r>
        <w:rPr>
          <w:spacing w:val="-6"/>
        </w:rPr>
        <w:t xml:space="preserve"> </w:t>
      </w:r>
      <w:r>
        <w:rPr>
          <w:spacing w:val="-1"/>
        </w:rPr>
        <w:t>Maintenance.</w:t>
      </w:r>
    </w:p>
    <w:p w14:paraId="105E1690" w14:textId="77777777" w:rsidR="002312B8" w:rsidRDefault="002312B8">
      <w:pPr>
        <w:rPr>
          <w:rFonts w:ascii="Cambria" w:eastAsia="Cambria" w:hAnsi="Cambria" w:cs="Cambria"/>
        </w:rPr>
      </w:pPr>
    </w:p>
    <w:p w14:paraId="04943BD4" w14:textId="77777777" w:rsidR="002312B8" w:rsidRDefault="000C0407">
      <w:pPr>
        <w:pStyle w:val="Heading7"/>
        <w:numPr>
          <w:ilvl w:val="2"/>
          <w:numId w:val="15"/>
        </w:numPr>
        <w:tabs>
          <w:tab w:val="left" w:pos="980"/>
        </w:tabs>
        <w:ind w:left="979" w:hanging="540"/>
        <w:jc w:val="both"/>
        <w:rPr>
          <w:b w:val="0"/>
          <w:bCs w:val="0"/>
        </w:rPr>
      </w:pPr>
      <w:bookmarkStart w:id="180" w:name="4.1.2_Awarding"/>
      <w:bookmarkEnd w:id="180"/>
      <w:r>
        <w:rPr>
          <w:spacing w:val="-1"/>
        </w:rPr>
        <w:t>Awarding</w:t>
      </w:r>
    </w:p>
    <w:p w14:paraId="45C7D941" w14:textId="77777777" w:rsidR="002312B8" w:rsidRDefault="002312B8">
      <w:pPr>
        <w:spacing w:before="3"/>
        <w:rPr>
          <w:rFonts w:ascii="Cambria" w:eastAsia="Cambria" w:hAnsi="Cambria" w:cs="Cambria"/>
          <w:b/>
          <w:bCs/>
        </w:rPr>
      </w:pPr>
    </w:p>
    <w:p w14:paraId="1EE67705" w14:textId="77777777" w:rsidR="002312B8" w:rsidRDefault="000C0407">
      <w:pPr>
        <w:pStyle w:val="BodyText"/>
        <w:spacing w:line="275" w:lineRule="auto"/>
        <w:ind w:left="439" w:right="575"/>
        <w:jc w:val="both"/>
      </w:pPr>
      <w:r>
        <w:t>The</w:t>
      </w:r>
      <w:r>
        <w:rPr>
          <w:spacing w:val="16"/>
        </w:rPr>
        <w:t xml:space="preserve"> </w:t>
      </w:r>
      <w:r>
        <w:rPr>
          <w:spacing w:val="-1"/>
        </w:rPr>
        <w:t>City</w:t>
      </w:r>
      <w:r>
        <w:rPr>
          <w:spacing w:val="15"/>
        </w:rPr>
        <w:t xml:space="preserve"> </w:t>
      </w:r>
      <w:r>
        <w:t>must</w:t>
      </w:r>
      <w:r>
        <w:rPr>
          <w:spacing w:val="16"/>
        </w:rPr>
        <w:t xml:space="preserve"> </w:t>
      </w:r>
      <w:r>
        <w:rPr>
          <w:spacing w:val="-1"/>
        </w:rPr>
        <w:t>provide</w:t>
      </w:r>
      <w:r>
        <w:rPr>
          <w:spacing w:val="16"/>
        </w:rPr>
        <w:t xml:space="preserve"> </w:t>
      </w:r>
      <w:r>
        <w:t>notice</w:t>
      </w:r>
      <w:r>
        <w:rPr>
          <w:spacing w:val="16"/>
        </w:rPr>
        <w:t xml:space="preserve"> </w:t>
      </w:r>
      <w:r>
        <w:rPr>
          <w:spacing w:val="-1"/>
        </w:rPr>
        <w:t>to</w:t>
      </w:r>
      <w:r>
        <w:rPr>
          <w:spacing w:val="16"/>
        </w:rPr>
        <w:t xml:space="preserve"> </w:t>
      </w:r>
      <w:r>
        <w:t>DIR</w:t>
      </w:r>
      <w:r>
        <w:rPr>
          <w:spacing w:val="15"/>
        </w:rPr>
        <w:t xml:space="preserve"> </w:t>
      </w:r>
      <w:r>
        <w:rPr>
          <w:spacing w:val="-1"/>
        </w:rPr>
        <w:t>within</w:t>
      </w:r>
      <w:r>
        <w:rPr>
          <w:spacing w:val="15"/>
        </w:rPr>
        <w:t xml:space="preserve"> </w:t>
      </w:r>
      <w:r>
        <w:rPr>
          <w:spacing w:val="-1"/>
        </w:rPr>
        <w:t>thirty</w:t>
      </w:r>
      <w:r>
        <w:rPr>
          <w:spacing w:val="15"/>
        </w:rPr>
        <w:t xml:space="preserve"> </w:t>
      </w:r>
      <w:r>
        <w:rPr>
          <w:spacing w:val="-1"/>
        </w:rPr>
        <w:t>(30)</w:t>
      </w:r>
      <w:r>
        <w:rPr>
          <w:spacing w:val="16"/>
        </w:rPr>
        <w:t xml:space="preserve"> </w:t>
      </w:r>
      <w:r>
        <w:rPr>
          <w:spacing w:val="-1"/>
        </w:rPr>
        <w:t>days</w:t>
      </w:r>
      <w:r>
        <w:rPr>
          <w:spacing w:val="17"/>
        </w:rPr>
        <w:t xml:space="preserve"> </w:t>
      </w:r>
      <w:r>
        <w:t>of</w:t>
      </w:r>
      <w:r>
        <w:rPr>
          <w:spacing w:val="16"/>
        </w:rPr>
        <w:t xml:space="preserve"> </w:t>
      </w:r>
      <w:r>
        <w:rPr>
          <w:spacing w:val="-1"/>
        </w:rPr>
        <w:t>award</w:t>
      </w:r>
      <w:r>
        <w:rPr>
          <w:spacing w:val="16"/>
        </w:rPr>
        <w:t xml:space="preserve"> </w:t>
      </w:r>
      <w:r>
        <w:rPr>
          <w:spacing w:val="-1"/>
        </w:rPr>
        <w:t>and</w:t>
      </w:r>
      <w:r>
        <w:rPr>
          <w:spacing w:val="16"/>
        </w:rPr>
        <w:t xml:space="preserve"> </w:t>
      </w:r>
      <w:r>
        <w:t>failure</w:t>
      </w:r>
      <w:r>
        <w:rPr>
          <w:spacing w:val="16"/>
        </w:rPr>
        <w:t xml:space="preserve"> </w:t>
      </w:r>
      <w:r>
        <w:rPr>
          <w:spacing w:val="-1"/>
        </w:rPr>
        <w:t>to</w:t>
      </w:r>
      <w:r>
        <w:rPr>
          <w:spacing w:val="16"/>
        </w:rPr>
        <w:t xml:space="preserve"> </w:t>
      </w:r>
      <w:r>
        <w:rPr>
          <w:spacing w:val="-1"/>
        </w:rPr>
        <w:t>do</w:t>
      </w:r>
      <w:r>
        <w:rPr>
          <w:spacing w:val="16"/>
        </w:rPr>
        <w:t xml:space="preserve"> </w:t>
      </w:r>
      <w:r>
        <w:t>so</w:t>
      </w:r>
      <w:r>
        <w:rPr>
          <w:spacing w:val="16"/>
        </w:rPr>
        <w:t xml:space="preserve"> </w:t>
      </w:r>
      <w:r>
        <w:t>will</w:t>
      </w:r>
      <w:r>
        <w:rPr>
          <w:spacing w:val="16"/>
        </w:rPr>
        <w:t xml:space="preserve"> </w:t>
      </w:r>
      <w:r>
        <w:rPr>
          <w:spacing w:val="-1"/>
        </w:rPr>
        <w:t>result</w:t>
      </w:r>
      <w:r>
        <w:rPr>
          <w:spacing w:val="15"/>
        </w:rPr>
        <w:t xml:space="preserve"> </w:t>
      </w:r>
      <w:r>
        <w:rPr>
          <w:spacing w:val="-1"/>
        </w:rPr>
        <w:t>in</w:t>
      </w:r>
      <w:r>
        <w:rPr>
          <w:spacing w:val="15"/>
        </w:rPr>
        <w:t xml:space="preserve"> </w:t>
      </w:r>
      <w:r>
        <w:t>a</w:t>
      </w:r>
      <w:r>
        <w:rPr>
          <w:spacing w:val="16"/>
        </w:rPr>
        <w:t xml:space="preserve"> </w:t>
      </w:r>
      <w:r>
        <w:t>civil</w:t>
      </w:r>
      <w:r>
        <w:rPr>
          <w:spacing w:val="70"/>
        </w:rPr>
        <w:t xml:space="preserve"> </w:t>
      </w:r>
      <w:r>
        <w:rPr>
          <w:spacing w:val="-1"/>
        </w:rPr>
        <w:t>penalty</w:t>
      </w:r>
      <w:r>
        <w:rPr>
          <w:spacing w:val="1"/>
        </w:rPr>
        <w:t xml:space="preserve"> </w:t>
      </w:r>
      <w:r>
        <w:t>of</w:t>
      </w:r>
      <w:r>
        <w:rPr>
          <w:spacing w:val="2"/>
        </w:rPr>
        <w:t xml:space="preserve"> </w:t>
      </w:r>
      <w:r>
        <w:t>$100</w:t>
      </w:r>
      <w:r>
        <w:rPr>
          <w:spacing w:val="2"/>
        </w:rPr>
        <w:t xml:space="preserve"> </w:t>
      </w:r>
      <w:r>
        <w:rPr>
          <w:spacing w:val="-2"/>
        </w:rPr>
        <w:t>per</w:t>
      </w:r>
      <w:r>
        <w:rPr>
          <w:spacing w:val="1"/>
        </w:rPr>
        <w:t xml:space="preserve"> </w:t>
      </w:r>
      <w:r>
        <w:rPr>
          <w:spacing w:val="-1"/>
        </w:rPr>
        <w:t>day,</w:t>
      </w:r>
      <w:r>
        <w:rPr>
          <w:spacing w:val="2"/>
        </w:rPr>
        <w:t xml:space="preserve"> </w:t>
      </w:r>
      <w:r>
        <w:rPr>
          <w:spacing w:val="-1"/>
        </w:rPr>
        <w:t>not</w:t>
      </w:r>
      <w:r>
        <w:rPr>
          <w:spacing w:val="1"/>
        </w:rPr>
        <w:t xml:space="preserve"> </w:t>
      </w:r>
      <w:r>
        <w:rPr>
          <w:spacing w:val="-1"/>
        </w:rPr>
        <w:t>to</w:t>
      </w:r>
      <w:r>
        <w:rPr>
          <w:spacing w:val="2"/>
        </w:rPr>
        <w:t xml:space="preserve"> </w:t>
      </w:r>
      <w:r>
        <w:rPr>
          <w:spacing w:val="-1"/>
        </w:rPr>
        <w:t>exceed</w:t>
      </w:r>
      <w:r>
        <w:rPr>
          <w:spacing w:val="1"/>
        </w:rPr>
        <w:t xml:space="preserve"> </w:t>
      </w:r>
      <w:r>
        <w:rPr>
          <w:spacing w:val="-1"/>
        </w:rPr>
        <w:t>$10,000.</w:t>
      </w:r>
      <w:r>
        <w:rPr>
          <w:spacing w:val="2"/>
        </w:rPr>
        <w:t xml:space="preserve"> </w:t>
      </w:r>
      <w:r>
        <w:rPr>
          <w:spacing w:val="-1"/>
        </w:rPr>
        <w:t xml:space="preserve">The </w:t>
      </w:r>
      <w:r>
        <w:t>City</w:t>
      </w:r>
      <w:r>
        <w:rPr>
          <w:spacing w:val="1"/>
        </w:rPr>
        <w:t xml:space="preserve"> </w:t>
      </w:r>
      <w:r>
        <w:t>must</w:t>
      </w:r>
      <w:r>
        <w:rPr>
          <w:spacing w:val="1"/>
        </w:rPr>
        <w:t xml:space="preserve"> </w:t>
      </w:r>
      <w:r>
        <w:rPr>
          <w:spacing w:val="-1"/>
        </w:rPr>
        <w:t>file</w:t>
      </w:r>
      <w:r>
        <w:rPr>
          <w:spacing w:val="2"/>
        </w:rPr>
        <w:t xml:space="preserve"> </w:t>
      </w:r>
      <w:r>
        <w:t>a</w:t>
      </w:r>
      <w:r>
        <w:rPr>
          <w:spacing w:val="2"/>
        </w:rPr>
        <w:t xml:space="preserve"> </w:t>
      </w:r>
      <w:hyperlink r:id="rId49">
        <w:r>
          <w:rPr>
            <w:b/>
            <w:i/>
            <w:color w:val="4F81BD"/>
            <w:spacing w:val="-1"/>
          </w:rPr>
          <w:t>PWC-100</w:t>
        </w:r>
        <w:r>
          <w:rPr>
            <w:b/>
            <w:i/>
            <w:color w:val="4F81BD"/>
            <w:spacing w:val="2"/>
          </w:rPr>
          <w:t xml:space="preserve"> </w:t>
        </w:r>
        <w:r>
          <w:rPr>
            <w:b/>
            <w:i/>
            <w:color w:val="4F81BD"/>
            <w:spacing w:val="-1"/>
          </w:rPr>
          <w:t>Form</w:t>
        </w:r>
      </w:hyperlink>
      <w:r>
        <w:rPr>
          <w:b/>
          <w:i/>
          <w:color w:val="4F81BD"/>
          <w:spacing w:val="2"/>
        </w:rPr>
        <w:t xml:space="preserve"> </w:t>
      </w:r>
      <w:r>
        <w:rPr>
          <w:spacing w:val="-1"/>
        </w:rPr>
        <w:t>with</w:t>
      </w:r>
      <w:r>
        <w:rPr>
          <w:spacing w:val="2"/>
        </w:rPr>
        <w:t xml:space="preserve"> </w:t>
      </w:r>
      <w:r>
        <w:rPr>
          <w:spacing w:val="-1"/>
        </w:rPr>
        <w:t>the</w:t>
      </w:r>
      <w:r>
        <w:rPr>
          <w:spacing w:val="2"/>
        </w:rPr>
        <w:t xml:space="preserve"> </w:t>
      </w:r>
      <w:r>
        <w:t>DIR</w:t>
      </w:r>
      <w:r>
        <w:rPr>
          <w:spacing w:val="1"/>
        </w:rPr>
        <w:t xml:space="preserve"> </w:t>
      </w:r>
      <w:r>
        <w:rPr>
          <w:spacing w:val="-1"/>
        </w:rPr>
        <w:t>within</w:t>
      </w:r>
      <w:r>
        <w:rPr>
          <w:spacing w:val="-2"/>
        </w:rPr>
        <w:t xml:space="preserve"> </w:t>
      </w:r>
      <w:r>
        <w:t>five</w:t>
      </w:r>
      <w:r>
        <w:rPr>
          <w:spacing w:val="2"/>
        </w:rPr>
        <w:t xml:space="preserve"> </w:t>
      </w:r>
      <w:r>
        <w:rPr>
          <w:spacing w:val="-1"/>
        </w:rPr>
        <w:t>(5)</w:t>
      </w:r>
      <w:r>
        <w:rPr>
          <w:spacing w:val="75"/>
        </w:rPr>
        <w:t xml:space="preserve"> </w:t>
      </w:r>
      <w:r>
        <w:rPr>
          <w:spacing w:val="-1"/>
        </w:rPr>
        <w:t>days</w:t>
      </w:r>
      <w:r>
        <w:t xml:space="preserve"> of</w:t>
      </w:r>
      <w:r>
        <w:rPr>
          <w:spacing w:val="-1"/>
        </w:rPr>
        <w:t xml:space="preserve"> the award for the following</w:t>
      </w:r>
      <w:r>
        <w:t xml:space="preserve"> </w:t>
      </w:r>
      <w:r>
        <w:rPr>
          <w:spacing w:val="-1"/>
        </w:rPr>
        <w:t>Public</w:t>
      </w:r>
      <w:r>
        <w:t xml:space="preserve"> </w:t>
      </w:r>
      <w:r>
        <w:rPr>
          <w:spacing w:val="-1"/>
        </w:rPr>
        <w:t>Works</w:t>
      </w:r>
      <w:r>
        <w:rPr>
          <w:spacing w:val="-2"/>
        </w:rPr>
        <w:t xml:space="preserve"> </w:t>
      </w:r>
      <w:r>
        <w:rPr>
          <w:spacing w:val="-1"/>
        </w:rPr>
        <w:t>contracts:</w:t>
      </w:r>
    </w:p>
    <w:p w14:paraId="0A70BD95" w14:textId="77777777" w:rsidR="002312B8" w:rsidRDefault="002312B8">
      <w:pPr>
        <w:spacing w:line="275" w:lineRule="auto"/>
        <w:jc w:val="both"/>
        <w:sectPr w:rsidR="002312B8">
          <w:footerReference w:type="default" r:id="rId50"/>
          <w:pgSz w:w="12240" w:h="15840"/>
          <w:pgMar w:top="640" w:right="140" w:bottom="500" w:left="600" w:header="0" w:footer="309" w:gutter="0"/>
          <w:pgNumType w:start="1"/>
          <w:cols w:space="720"/>
        </w:sectPr>
      </w:pPr>
    </w:p>
    <w:p w14:paraId="2225AA8A" w14:textId="77777777" w:rsidR="002312B8" w:rsidRDefault="000C0407">
      <w:pPr>
        <w:pStyle w:val="BodyText"/>
        <w:numPr>
          <w:ilvl w:val="3"/>
          <w:numId w:val="15"/>
        </w:numPr>
        <w:tabs>
          <w:tab w:val="left" w:pos="1541"/>
        </w:tabs>
        <w:spacing w:before="59"/>
        <w:ind w:left="1540" w:right="116" w:hanging="360"/>
      </w:pPr>
      <w:bookmarkStart w:id="181" w:name="1._A_Public_Works_contract_of_$25,000_or"/>
      <w:bookmarkEnd w:id="181"/>
      <w:r>
        <w:lastRenderedPageBreak/>
        <w:t>A</w:t>
      </w:r>
      <w:r>
        <w:rPr>
          <w:spacing w:val="-14"/>
        </w:rPr>
        <w:t xml:space="preserve"> </w:t>
      </w:r>
      <w:r>
        <w:rPr>
          <w:spacing w:val="-1"/>
        </w:rPr>
        <w:t>Public</w:t>
      </w:r>
      <w:r>
        <w:rPr>
          <w:spacing w:val="-12"/>
        </w:rPr>
        <w:t xml:space="preserve"> </w:t>
      </w:r>
      <w:r>
        <w:rPr>
          <w:spacing w:val="-1"/>
        </w:rPr>
        <w:t>Works</w:t>
      </w:r>
      <w:r>
        <w:rPr>
          <w:spacing w:val="-12"/>
        </w:rPr>
        <w:t xml:space="preserve"> </w:t>
      </w:r>
      <w:r>
        <w:rPr>
          <w:spacing w:val="-1"/>
        </w:rPr>
        <w:t>contract</w:t>
      </w:r>
      <w:r>
        <w:rPr>
          <w:spacing w:val="-13"/>
        </w:rPr>
        <w:t xml:space="preserve"> </w:t>
      </w:r>
      <w:r>
        <w:t>of</w:t>
      </w:r>
      <w:r>
        <w:rPr>
          <w:spacing w:val="-15"/>
        </w:rPr>
        <w:t xml:space="preserve"> </w:t>
      </w:r>
      <w:r>
        <w:t>$25,000</w:t>
      </w:r>
      <w:r>
        <w:rPr>
          <w:spacing w:val="-13"/>
        </w:rPr>
        <w:t xml:space="preserve"> </w:t>
      </w:r>
      <w:r>
        <w:t>or</w:t>
      </w:r>
      <w:r>
        <w:rPr>
          <w:spacing w:val="-13"/>
        </w:rPr>
        <w:t xml:space="preserve"> </w:t>
      </w:r>
      <w:r>
        <w:rPr>
          <w:spacing w:val="-1"/>
        </w:rPr>
        <w:t>more</w:t>
      </w:r>
      <w:r>
        <w:rPr>
          <w:spacing w:val="-13"/>
        </w:rPr>
        <w:t xml:space="preserve"> </w:t>
      </w:r>
      <w:r>
        <w:rPr>
          <w:spacing w:val="-1"/>
        </w:rPr>
        <w:t>when</w:t>
      </w:r>
      <w:r>
        <w:rPr>
          <w:spacing w:val="-14"/>
        </w:rPr>
        <w:t xml:space="preserve"> </w:t>
      </w:r>
      <w:r>
        <w:rPr>
          <w:spacing w:val="-1"/>
        </w:rPr>
        <w:t>the</w:t>
      </w:r>
      <w:r>
        <w:rPr>
          <w:spacing w:val="-13"/>
        </w:rPr>
        <w:t xml:space="preserve"> </w:t>
      </w:r>
      <w:r>
        <w:rPr>
          <w:spacing w:val="-1"/>
        </w:rPr>
        <w:t>work</w:t>
      </w:r>
      <w:r>
        <w:rPr>
          <w:spacing w:val="-13"/>
        </w:rPr>
        <w:t xml:space="preserve"> </w:t>
      </w:r>
      <w:r>
        <w:t>is</w:t>
      </w:r>
      <w:r>
        <w:rPr>
          <w:spacing w:val="-12"/>
        </w:rPr>
        <w:t xml:space="preserve"> </w:t>
      </w:r>
      <w:r>
        <w:t>for</w:t>
      </w:r>
      <w:r>
        <w:rPr>
          <w:spacing w:val="-13"/>
        </w:rPr>
        <w:t xml:space="preserve"> </w:t>
      </w:r>
      <w:r>
        <w:rPr>
          <w:spacing w:val="-1"/>
        </w:rPr>
        <w:t>construction,</w:t>
      </w:r>
      <w:r>
        <w:rPr>
          <w:spacing w:val="-15"/>
        </w:rPr>
        <w:t xml:space="preserve"> </w:t>
      </w:r>
      <w:r>
        <w:rPr>
          <w:spacing w:val="-1"/>
        </w:rPr>
        <w:t>alteration,</w:t>
      </w:r>
      <w:r>
        <w:rPr>
          <w:spacing w:val="-13"/>
        </w:rPr>
        <w:t xml:space="preserve"> </w:t>
      </w:r>
      <w:r>
        <w:rPr>
          <w:spacing w:val="-1"/>
        </w:rPr>
        <w:t>demolition,</w:t>
      </w:r>
      <w:r>
        <w:rPr>
          <w:spacing w:val="73"/>
        </w:rPr>
        <w:t xml:space="preserve"> </w:t>
      </w:r>
      <w:r>
        <w:rPr>
          <w:spacing w:val="-1"/>
        </w:rPr>
        <w:t xml:space="preserve">installation, </w:t>
      </w:r>
      <w:r>
        <w:t>or</w:t>
      </w:r>
      <w:r>
        <w:rPr>
          <w:spacing w:val="-1"/>
        </w:rPr>
        <w:t xml:space="preserve"> repair work;</w:t>
      </w:r>
      <w:r>
        <w:rPr>
          <w:spacing w:val="-2"/>
        </w:rPr>
        <w:t xml:space="preserve"> </w:t>
      </w:r>
      <w:r>
        <w:t>or</w:t>
      </w:r>
    </w:p>
    <w:p w14:paraId="1A0C2675" w14:textId="77777777" w:rsidR="002312B8" w:rsidRDefault="002312B8">
      <w:pPr>
        <w:rPr>
          <w:rFonts w:ascii="Cambria" w:eastAsia="Cambria" w:hAnsi="Cambria" w:cs="Cambria"/>
        </w:rPr>
      </w:pPr>
    </w:p>
    <w:p w14:paraId="5F2C246E" w14:textId="77777777" w:rsidR="002312B8" w:rsidRDefault="000C0407">
      <w:pPr>
        <w:pStyle w:val="BodyText"/>
        <w:numPr>
          <w:ilvl w:val="3"/>
          <w:numId w:val="15"/>
        </w:numPr>
        <w:tabs>
          <w:tab w:val="left" w:pos="1541"/>
        </w:tabs>
        <w:ind w:left="1540" w:right="116" w:hanging="360"/>
      </w:pPr>
      <w:bookmarkStart w:id="182" w:name="2._Work_performed_on_a_Public_Works_cont"/>
      <w:bookmarkEnd w:id="182"/>
      <w:proofErr w:type="gramStart"/>
      <w:r>
        <w:rPr>
          <w:spacing w:val="-1"/>
        </w:rPr>
        <w:t>Work</w:t>
      </w:r>
      <w:r>
        <w:t xml:space="preserve"> </w:t>
      </w:r>
      <w:r>
        <w:rPr>
          <w:spacing w:val="22"/>
        </w:rPr>
        <w:t xml:space="preserve"> </w:t>
      </w:r>
      <w:r>
        <w:rPr>
          <w:spacing w:val="-1"/>
        </w:rPr>
        <w:t>performed</w:t>
      </w:r>
      <w:proofErr w:type="gramEnd"/>
      <w:r>
        <w:t xml:space="preserve"> </w:t>
      </w:r>
      <w:r>
        <w:rPr>
          <w:spacing w:val="23"/>
        </w:rPr>
        <w:t xml:space="preserve"> </w:t>
      </w:r>
      <w:r>
        <w:t xml:space="preserve">on </w:t>
      </w:r>
      <w:r>
        <w:rPr>
          <w:spacing w:val="22"/>
        </w:rPr>
        <w:t xml:space="preserve"> </w:t>
      </w:r>
      <w:r>
        <w:t xml:space="preserve">a </w:t>
      </w:r>
      <w:r>
        <w:rPr>
          <w:spacing w:val="21"/>
        </w:rPr>
        <w:t xml:space="preserve"> </w:t>
      </w:r>
      <w:r>
        <w:rPr>
          <w:spacing w:val="-1"/>
        </w:rPr>
        <w:t>Public</w:t>
      </w:r>
      <w:r>
        <w:t xml:space="preserve"> </w:t>
      </w:r>
      <w:r>
        <w:rPr>
          <w:spacing w:val="22"/>
        </w:rPr>
        <w:t xml:space="preserve"> </w:t>
      </w:r>
      <w:r>
        <w:rPr>
          <w:spacing w:val="-1"/>
        </w:rPr>
        <w:t>Works</w:t>
      </w:r>
      <w:r>
        <w:t xml:space="preserve"> </w:t>
      </w:r>
      <w:r>
        <w:rPr>
          <w:spacing w:val="23"/>
        </w:rPr>
        <w:t xml:space="preserve"> </w:t>
      </w:r>
      <w:r>
        <w:rPr>
          <w:spacing w:val="-1"/>
        </w:rPr>
        <w:t>contract</w:t>
      </w:r>
      <w:r>
        <w:t xml:space="preserve"> </w:t>
      </w:r>
      <w:r>
        <w:rPr>
          <w:spacing w:val="20"/>
        </w:rPr>
        <w:t xml:space="preserve"> </w:t>
      </w:r>
      <w:r>
        <w:t xml:space="preserve">of </w:t>
      </w:r>
      <w:r>
        <w:rPr>
          <w:spacing w:val="23"/>
        </w:rPr>
        <w:t xml:space="preserve"> </w:t>
      </w:r>
      <w:r>
        <w:rPr>
          <w:spacing w:val="-1"/>
        </w:rPr>
        <w:t>$15,000</w:t>
      </w:r>
      <w:r>
        <w:t xml:space="preserve"> </w:t>
      </w:r>
      <w:r>
        <w:rPr>
          <w:spacing w:val="23"/>
        </w:rPr>
        <w:t xml:space="preserve"> </w:t>
      </w:r>
      <w:r>
        <w:t xml:space="preserve">or </w:t>
      </w:r>
      <w:r>
        <w:rPr>
          <w:spacing w:val="22"/>
        </w:rPr>
        <w:t xml:space="preserve"> </w:t>
      </w:r>
      <w:r>
        <w:rPr>
          <w:spacing w:val="-1"/>
        </w:rPr>
        <w:t>more</w:t>
      </w:r>
      <w:r>
        <w:t xml:space="preserve"> </w:t>
      </w:r>
      <w:r>
        <w:rPr>
          <w:spacing w:val="23"/>
        </w:rPr>
        <w:t xml:space="preserve"> </w:t>
      </w:r>
      <w:r>
        <w:rPr>
          <w:spacing w:val="-2"/>
        </w:rPr>
        <w:t>when</w:t>
      </w:r>
      <w:r>
        <w:t xml:space="preserve"> </w:t>
      </w:r>
      <w:r>
        <w:rPr>
          <w:spacing w:val="22"/>
        </w:rPr>
        <w:t xml:space="preserve"> </w:t>
      </w:r>
      <w:r>
        <w:rPr>
          <w:spacing w:val="-1"/>
        </w:rPr>
        <w:t>the</w:t>
      </w:r>
      <w:r>
        <w:t xml:space="preserve"> </w:t>
      </w:r>
      <w:r>
        <w:rPr>
          <w:spacing w:val="23"/>
        </w:rPr>
        <w:t xml:space="preserve"> </w:t>
      </w:r>
      <w:r>
        <w:rPr>
          <w:spacing w:val="-1"/>
        </w:rPr>
        <w:t>contract</w:t>
      </w:r>
      <w:r>
        <w:t xml:space="preserve"> </w:t>
      </w:r>
      <w:r>
        <w:rPr>
          <w:spacing w:val="20"/>
        </w:rPr>
        <w:t xml:space="preserve"> </w:t>
      </w:r>
      <w:r>
        <w:t xml:space="preserve">is </w:t>
      </w:r>
      <w:r>
        <w:rPr>
          <w:spacing w:val="23"/>
        </w:rPr>
        <w:t xml:space="preserve"> </w:t>
      </w:r>
      <w:r>
        <w:rPr>
          <w:spacing w:val="-1"/>
        </w:rPr>
        <w:t>for</w:t>
      </w:r>
      <w:r>
        <w:rPr>
          <w:spacing w:val="57"/>
        </w:rPr>
        <w:t xml:space="preserve"> </w:t>
      </w:r>
      <w:r>
        <w:rPr>
          <w:spacing w:val="-1"/>
        </w:rPr>
        <w:t>Maintenance.</w:t>
      </w:r>
    </w:p>
    <w:p w14:paraId="3B7E6634" w14:textId="77777777" w:rsidR="002312B8" w:rsidRDefault="002312B8">
      <w:pPr>
        <w:rPr>
          <w:rFonts w:ascii="Cambria" w:eastAsia="Cambria" w:hAnsi="Cambria" w:cs="Cambria"/>
        </w:rPr>
      </w:pPr>
    </w:p>
    <w:p w14:paraId="7B23B559" w14:textId="77777777" w:rsidR="002312B8" w:rsidRDefault="000C0407">
      <w:pPr>
        <w:pStyle w:val="Heading7"/>
        <w:numPr>
          <w:ilvl w:val="1"/>
          <w:numId w:val="15"/>
        </w:numPr>
        <w:tabs>
          <w:tab w:val="left" w:pos="460"/>
        </w:tabs>
        <w:ind w:left="460"/>
        <w:jc w:val="both"/>
        <w:rPr>
          <w:b w:val="0"/>
          <w:bCs w:val="0"/>
        </w:rPr>
      </w:pPr>
      <w:bookmarkStart w:id="183" w:name="4.2_Applicability_of_Prevailing_Wages"/>
      <w:bookmarkEnd w:id="183"/>
      <w:r>
        <w:rPr>
          <w:spacing w:val="-1"/>
        </w:rPr>
        <w:t>Applicability of</w:t>
      </w:r>
      <w:r>
        <w:rPr>
          <w:spacing w:val="-3"/>
        </w:rPr>
        <w:t xml:space="preserve"> </w:t>
      </w:r>
      <w:r>
        <w:rPr>
          <w:spacing w:val="-1"/>
        </w:rPr>
        <w:t>Prevailing Wages</w:t>
      </w:r>
    </w:p>
    <w:p w14:paraId="23F11D15" w14:textId="77777777" w:rsidR="002312B8" w:rsidRDefault="002312B8">
      <w:pPr>
        <w:spacing w:before="3"/>
        <w:rPr>
          <w:rFonts w:ascii="Cambria" w:eastAsia="Cambria" w:hAnsi="Cambria" w:cs="Cambria"/>
          <w:b/>
          <w:bCs/>
        </w:rPr>
      </w:pPr>
    </w:p>
    <w:p w14:paraId="73F56AF1" w14:textId="77777777" w:rsidR="002312B8" w:rsidRDefault="000C0407">
      <w:pPr>
        <w:pStyle w:val="BodyText"/>
        <w:spacing w:line="275" w:lineRule="auto"/>
        <w:ind w:left="100" w:right="115"/>
        <w:jc w:val="both"/>
      </w:pPr>
      <w:r>
        <w:rPr>
          <w:spacing w:val="-1"/>
        </w:rPr>
        <w:t>Public</w:t>
      </w:r>
      <w:r>
        <w:rPr>
          <w:spacing w:val="3"/>
        </w:rPr>
        <w:t xml:space="preserve"> </w:t>
      </w:r>
      <w:r>
        <w:rPr>
          <w:spacing w:val="-1"/>
        </w:rPr>
        <w:t>and</w:t>
      </w:r>
      <w:r>
        <w:rPr>
          <w:spacing w:val="4"/>
        </w:rPr>
        <w:t xml:space="preserve"> </w:t>
      </w:r>
      <w:r>
        <w:rPr>
          <w:spacing w:val="-1"/>
        </w:rPr>
        <w:t>private</w:t>
      </w:r>
      <w:r>
        <w:rPr>
          <w:spacing w:val="4"/>
        </w:rPr>
        <w:t xml:space="preserve"> </w:t>
      </w:r>
      <w:r>
        <w:rPr>
          <w:spacing w:val="-1"/>
        </w:rPr>
        <w:t>projects</w:t>
      </w:r>
      <w:r>
        <w:rPr>
          <w:spacing w:val="5"/>
        </w:rPr>
        <w:t xml:space="preserve"> </w:t>
      </w:r>
      <w:r>
        <w:rPr>
          <w:spacing w:val="-1"/>
        </w:rPr>
        <w:t>that</w:t>
      </w:r>
      <w:r>
        <w:rPr>
          <w:spacing w:val="4"/>
        </w:rPr>
        <w:t xml:space="preserve"> </w:t>
      </w:r>
      <w:r>
        <w:rPr>
          <w:spacing w:val="-1"/>
        </w:rPr>
        <w:t>are</w:t>
      </w:r>
      <w:r>
        <w:rPr>
          <w:spacing w:val="4"/>
        </w:rPr>
        <w:t xml:space="preserve"> </w:t>
      </w:r>
      <w:r>
        <w:rPr>
          <w:spacing w:val="-1"/>
        </w:rPr>
        <w:t>paid</w:t>
      </w:r>
      <w:r>
        <w:rPr>
          <w:spacing w:val="4"/>
        </w:rPr>
        <w:t xml:space="preserve"> </w:t>
      </w:r>
      <w:r>
        <w:t>for</w:t>
      </w:r>
      <w:r>
        <w:rPr>
          <w:spacing w:val="1"/>
        </w:rPr>
        <w:t xml:space="preserve"> </w:t>
      </w:r>
      <w:r>
        <w:t>in</w:t>
      </w:r>
      <w:r>
        <w:rPr>
          <w:spacing w:val="3"/>
        </w:rPr>
        <w:t xml:space="preserve"> </w:t>
      </w:r>
      <w:r>
        <w:rPr>
          <w:spacing w:val="-1"/>
        </w:rPr>
        <w:t>whole</w:t>
      </w:r>
      <w:r>
        <w:rPr>
          <w:spacing w:val="4"/>
        </w:rPr>
        <w:t xml:space="preserve"> </w:t>
      </w:r>
      <w:r>
        <w:t>or</w:t>
      </w:r>
      <w:r>
        <w:rPr>
          <w:spacing w:val="4"/>
        </w:rPr>
        <w:t xml:space="preserve"> </w:t>
      </w:r>
      <w:r>
        <w:t>in</w:t>
      </w:r>
      <w:r>
        <w:rPr>
          <w:spacing w:val="3"/>
        </w:rPr>
        <w:t xml:space="preserve"> </w:t>
      </w:r>
      <w:r>
        <w:rPr>
          <w:spacing w:val="-1"/>
        </w:rPr>
        <w:t>part</w:t>
      </w:r>
      <w:r>
        <w:rPr>
          <w:spacing w:val="4"/>
        </w:rPr>
        <w:t xml:space="preserve"> </w:t>
      </w:r>
      <w:r>
        <w:rPr>
          <w:spacing w:val="-1"/>
        </w:rPr>
        <w:t>out</w:t>
      </w:r>
      <w:r>
        <w:rPr>
          <w:spacing w:val="4"/>
        </w:rPr>
        <w:t xml:space="preserve"> </w:t>
      </w:r>
      <w:r>
        <w:t>of</w:t>
      </w:r>
      <w:r>
        <w:rPr>
          <w:spacing w:val="4"/>
        </w:rPr>
        <w:t xml:space="preserve"> </w:t>
      </w:r>
      <w:r>
        <w:rPr>
          <w:spacing w:val="-1"/>
        </w:rPr>
        <w:t>public</w:t>
      </w:r>
      <w:r>
        <w:rPr>
          <w:spacing w:val="5"/>
        </w:rPr>
        <w:t xml:space="preserve"> </w:t>
      </w:r>
      <w:r>
        <w:rPr>
          <w:spacing w:val="-1"/>
        </w:rPr>
        <w:t>funds</w:t>
      </w:r>
      <w:r>
        <w:rPr>
          <w:spacing w:val="5"/>
        </w:rPr>
        <w:t xml:space="preserve"> </w:t>
      </w:r>
      <w:r>
        <w:rPr>
          <w:spacing w:val="-1"/>
        </w:rPr>
        <w:t>are</w:t>
      </w:r>
      <w:r>
        <w:rPr>
          <w:spacing w:val="2"/>
        </w:rPr>
        <w:t xml:space="preserve"> </w:t>
      </w:r>
      <w:r>
        <w:rPr>
          <w:spacing w:val="-1"/>
        </w:rPr>
        <w:t>subject</w:t>
      </w:r>
      <w:r>
        <w:rPr>
          <w:spacing w:val="4"/>
        </w:rPr>
        <w:t xml:space="preserve"> </w:t>
      </w:r>
      <w:r>
        <w:rPr>
          <w:spacing w:val="-1"/>
        </w:rPr>
        <w:t>to</w:t>
      </w:r>
      <w:r>
        <w:rPr>
          <w:spacing w:val="4"/>
        </w:rPr>
        <w:t xml:space="preserve"> </w:t>
      </w:r>
      <w:r>
        <w:rPr>
          <w:spacing w:val="-1"/>
        </w:rPr>
        <w:t>Prevailing</w:t>
      </w:r>
      <w:r>
        <w:rPr>
          <w:spacing w:val="3"/>
        </w:rPr>
        <w:t xml:space="preserve"> </w:t>
      </w:r>
      <w:r>
        <w:rPr>
          <w:spacing w:val="-1"/>
        </w:rPr>
        <w:t>Wages.</w:t>
      </w:r>
      <w:r>
        <w:rPr>
          <w:spacing w:val="63"/>
        </w:rPr>
        <w:t xml:space="preserve"> </w:t>
      </w:r>
      <w:r>
        <w:rPr>
          <w:spacing w:val="-1"/>
        </w:rPr>
        <w:t>Prevailing</w:t>
      </w:r>
      <w:r>
        <w:rPr>
          <w:spacing w:val="3"/>
        </w:rPr>
        <w:t xml:space="preserve"> </w:t>
      </w:r>
      <w:r>
        <w:rPr>
          <w:spacing w:val="-1"/>
        </w:rPr>
        <w:t>Wages</w:t>
      </w:r>
      <w:r>
        <w:rPr>
          <w:spacing w:val="3"/>
        </w:rPr>
        <w:t xml:space="preserve"> </w:t>
      </w:r>
      <w:r>
        <w:rPr>
          <w:spacing w:val="-1"/>
        </w:rPr>
        <w:t>do</w:t>
      </w:r>
      <w:r>
        <w:rPr>
          <w:spacing w:val="2"/>
        </w:rPr>
        <w:t xml:space="preserve"> </w:t>
      </w:r>
      <w:r>
        <w:rPr>
          <w:spacing w:val="-1"/>
        </w:rPr>
        <w:t>not</w:t>
      </w:r>
      <w:r>
        <w:rPr>
          <w:spacing w:val="1"/>
        </w:rPr>
        <w:t xml:space="preserve"> </w:t>
      </w:r>
      <w:r>
        <w:rPr>
          <w:spacing w:val="-1"/>
        </w:rPr>
        <w:t>apply</w:t>
      </w:r>
      <w:r>
        <w:rPr>
          <w:spacing w:val="1"/>
        </w:rPr>
        <w:t xml:space="preserve"> </w:t>
      </w:r>
      <w:r>
        <w:rPr>
          <w:spacing w:val="-1"/>
        </w:rPr>
        <w:t>to</w:t>
      </w:r>
      <w:r>
        <w:rPr>
          <w:spacing w:val="2"/>
        </w:rPr>
        <w:t xml:space="preserve"> </w:t>
      </w:r>
      <w:r>
        <w:rPr>
          <w:spacing w:val="-1"/>
        </w:rPr>
        <w:t>work</w:t>
      </w:r>
      <w:r>
        <w:rPr>
          <w:spacing w:val="1"/>
        </w:rPr>
        <w:t xml:space="preserve"> </w:t>
      </w:r>
      <w:r>
        <w:rPr>
          <w:spacing w:val="-1"/>
        </w:rPr>
        <w:t>performed</w:t>
      </w:r>
      <w:r>
        <w:rPr>
          <w:spacing w:val="1"/>
        </w:rPr>
        <w:t xml:space="preserve"> </w:t>
      </w:r>
      <w:r>
        <w:rPr>
          <w:spacing w:val="-1"/>
        </w:rPr>
        <w:t>by</w:t>
      </w:r>
      <w:r>
        <w:rPr>
          <w:spacing w:val="1"/>
        </w:rPr>
        <w:t xml:space="preserve"> </w:t>
      </w:r>
      <w:r>
        <w:rPr>
          <w:spacing w:val="-1"/>
        </w:rPr>
        <w:t>the</w:t>
      </w:r>
      <w:r>
        <w:rPr>
          <w:spacing w:val="2"/>
        </w:rPr>
        <w:t xml:space="preserve"> </w:t>
      </w:r>
      <w:r>
        <w:rPr>
          <w:spacing w:val="-1"/>
        </w:rPr>
        <w:t>City’s</w:t>
      </w:r>
      <w:r>
        <w:rPr>
          <w:spacing w:val="3"/>
        </w:rPr>
        <w:t xml:space="preserve"> </w:t>
      </w:r>
      <w:r>
        <w:rPr>
          <w:spacing w:val="-1"/>
        </w:rPr>
        <w:t>employees</w:t>
      </w:r>
      <w:r>
        <w:rPr>
          <w:spacing w:val="3"/>
        </w:rPr>
        <w:t xml:space="preserve"> </w:t>
      </w:r>
      <w:r>
        <w:rPr>
          <w:spacing w:val="-1"/>
        </w:rPr>
        <w:t>with</w:t>
      </w:r>
      <w:r>
        <w:rPr>
          <w:spacing w:val="2"/>
        </w:rPr>
        <w:t xml:space="preserve"> </w:t>
      </w:r>
      <w:r>
        <w:t>its</w:t>
      </w:r>
      <w:r>
        <w:rPr>
          <w:spacing w:val="3"/>
        </w:rPr>
        <w:t xml:space="preserve"> </w:t>
      </w:r>
      <w:r>
        <w:t>on</w:t>
      </w:r>
      <w:r>
        <w:rPr>
          <w:spacing w:val="1"/>
        </w:rPr>
        <w:t xml:space="preserve"> </w:t>
      </w:r>
      <w:r>
        <w:rPr>
          <w:spacing w:val="-1"/>
        </w:rPr>
        <w:t>forces.</w:t>
      </w:r>
      <w:r>
        <w:rPr>
          <w:spacing w:val="2"/>
        </w:rPr>
        <w:t xml:space="preserve"> </w:t>
      </w:r>
      <w:r>
        <w:rPr>
          <w:spacing w:val="-1"/>
        </w:rPr>
        <w:t>Since</w:t>
      </w:r>
      <w:r>
        <w:rPr>
          <w:spacing w:val="2"/>
        </w:rPr>
        <w:t xml:space="preserve"> </w:t>
      </w:r>
      <w:r>
        <w:rPr>
          <w:spacing w:val="-1"/>
        </w:rPr>
        <w:t>the</w:t>
      </w:r>
      <w:r>
        <w:rPr>
          <w:spacing w:val="2"/>
        </w:rPr>
        <w:t xml:space="preserve"> </w:t>
      </w:r>
      <w:r>
        <w:rPr>
          <w:spacing w:val="-1"/>
        </w:rPr>
        <w:t>definition</w:t>
      </w:r>
      <w:r>
        <w:rPr>
          <w:spacing w:val="1"/>
        </w:rPr>
        <w:t xml:space="preserve"> </w:t>
      </w:r>
      <w:r>
        <w:rPr>
          <w:spacing w:val="-1"/>
        </w:rPr>
        <w:t>of</w:t>
      </w:r>
      <w:r>
        <w:rPr>
          <w:spacing w:val="103"/>
        </w:rPr>
        <w:t xml:space="preserve"> </w:t>
      </w:r>
      <w:r>
        <w:rPr>
          <w:spacing w:val="-1"/>
        </w:rPr>
        <w:t>“Public</w:t>
      </w:r>
      <w:r>
        <w:rPr>
          <w:spacing w:val="12"/>
        </w:rPr>
        <w:t xml:space="preserve"> </w:t>
      </w:r>
      <w:r>
        <w:rPr>
          <w:spacing w:val="-1"/>
        </w:rPr>
        <w:t>Works”</w:t>
      </w:r>
      <w:r>
        <w:rPr>
          <w:spacing w:val="12"/>
        </w:rPr>
        <w:t xml:space="preserve"> </w:t>
      </w:r>
      <w:r>
        <w:rPr>
          <w:spacing w:val="-1"/>
        </w:rPr>
        <w:t>is</w:t>
      </w:r>
      <w:r>
        <w:rPr>
          <w:spacing w:val="12"/>
        </w:rPr>
        <w:t xml:space="preserve"> </w:t>
      </w:r>
      <w:r>
        <w:rPr>
          <w:spacing w:val="-1"/>
        </w:rPr>
        <w:t>very</w:t>
      </w:r>
      <w:r>
        <w:rPr>
          <w:spacing w:val="10"/>
        </w:rPr>
        <w:t xml:space="preserve"> </w:t>
      </w:r>
      <w:r>
        <w:rPr>
          <w:spacing w:val="-1"/>
        </w:rPr>
        <w:t>broad</w:t>
      </w:r>
      <w:r w:rsidRPr="00F6349D">
        <w:rPr>
          <w:spacing w:val="-1"/>
        </w:rPr>
        <w:t>,</w:t>
      </w:r>
      <w:r w:rsidRPr="00F6349D">
        <w:rPr>
          <w:spacing w:val="12"/>
        </w:rPr>
        <w:t xml:space="preserve"> </w:t>
      </w:r>
      <w:r w:rsidRPr="00F6349D">
        <w:rPr>
          <w:spacing w:val="-1"/>
        </w:rPr>
        <w:t>the</w:t>
      </w:r>
      <w:r w:rsidRPr="00F6349D">
        <w:rPr>
          <w:spacing w:val="9"/>
        </w:rPr>
        <w:t xml:space="preserve"> </w:t>
      </w:r>
      <w:r w:rsidRPr="00F6349D">
        <w:rPr>
          <w:rFonts w:cs="Cambria"/>
          <w:b/>
          <w:bCs/>
          <w:i/>
          <w:color w:val="4F81BD"/>
          <w:spacing w:val="-1"/>
        </w:rPr>
        <w:t>Prevailing</w:t>
      </w:r>
      <w:r w:rsidRPr="00F6349D">
        <w:rPr>
          <w:rFonts w:cs="Cambria"/>
          <w:b/>
          <w:bCs/>
          <w:i/>
          <w:color w:val="4F81BD"/>
          <w:spacing w:val="11"/>
        </w:rPr>
        <w:t xml:space="preserve"> </w:t>
      </w:r>
      <w:r w:rsidRPr="00F6349D">
        <w:rPr>
          <w:rFonts w:cs="Cambria"/>
          <w:b/>
          <w:bCs/>
          <w:i/>
          <w:color w:val="4F81BD"/>
          <w:spacing w:val="-1"/>
        </w:rPr>
        <w:t>Wage</w:t>
      </w:r>
      <w:r w:rsidRPr="00F6349D">
        <w:rPr>
          <w:rFonts w:cs="Cambria"/>
          <w:b/>
          <w:bCs/>
          <w:i/>
          <w:color w:val="4F81BD"/>
          <w:spacing w:val="12"/>
        </w:rPr>
        <w:t xml:space="preserve"> </w:t>
      </w:r>
      <w:r w:rsidRPr="00F6349D">
        <w:rPr>
          <w:rFonts w:cs="Cambria"/>
          <w:b/>
          <w:bCs/>
          <w:i/>
          <w:color w:val="4F81BD"/>
          <w:spacing w:val="-1"/>
        </w:rPr>
        <w:t>Decision</w:t>
      </w:r>
      <w:r w:rsidRPr="00F6349D">
        <w:rPr>
          <w:rFonts w:cs="Cambria"/>
          <w:b/>
          <w:bCs/>
          <w:i/>
          <w:color w:val="4F81BD"/>
          <w:spacing w:val="12"/>
        </w:rPr>
        <w:t xml:space="preserve"> </w:t>
      </w:r>
      <w:r w:rsidRPr="00F6349D">
        <w:rPr>
          <w:rFonts w:cs="Cambria"/>
          <w:b/>
          <w:bCs/>
          <w:i/>
          <w:color w:val="4F81BD"/>
          <w:spacing w:val="-1"/>
        </w:rPr>
        <w:t>Tree</w:t>
      </w:r>
      <w:r>
        <w:rPr>
          <w:rFonts w:cs="Cambria"/>
          <w:b/>
          <w:bCs/>
          <w:i/>
          <w:color w:val="4F81BD"/>
          <w:spacing w:val="11"/>
        </w:rPr>
        <w:t xml:space="preserve"> </w:t>
      </w:r>
      <w:r>
        <w:rPr>
          <w:spacing w:val="-1"/>
        </w:rPr>
        <w:t>and</w:t>
      </w:r>
      <w:r>
        <w:rPr>
          <w:spacing w:val="11"/>
        </w:rPr>
        <w:t xml:space="preserve"> </w:t>
      </w:r>
      <w:r>
        <w:rPr>
          <w:spacing w:val="-1"/>
        </w:rPr>
        <w:t>the</w:t>
      </w:r>
      <w:r>
        <w:rPr>
          <w:spacing w:val="11"/>
        </w:rPr>
        <w:t xml:space="preserve"> </w:t>
      </w:r>
      <w:r>
        <w:rPr>
          <w:spacing w:val="-1"/>
        </w:rPr>
        <w:t>following</w:t>
      </w:r>
      <w:r>
        <w:rPr>
          <w:spacing w:val="12"/>
        </w:rPr>
        <w:t xml:space="preserve"> </w:t>
      </w:r>
      <w:r>
        <w:rPr>
          <w:spacing w:val="-1"/>
        </w:rPr>
        <w:t>should</w:t>
      </w:r>
      <w:r>
        <w:rPr>
          <w:spacing w:val="11"/>
        </w:rPr>
        <w:t xml:space="preserve"> </w:t>
      </w:r>
      <w:r>
        <w:rPr>
          <w:spacing w:val="-1"/>
        </w:rPr>
        <w:t>assist</w:t>
      </w:r>
      <w:r>
        <w:rPr>
          <w:spacing w:val="11"/>
        </w:rPr>
        <w:t xml:space="preserve"> </w:t>
      </w:r>
      <w:r>
        <w:rPr>
          <w:spacing w:val="-1"/>
        </w:rPr>
        <w:t>City</w:t>
      </w:r>
      <w:r>
        <w:rPr>
          <w:spacing w:val="10"/>
        </w:rPr>
        <w:t xml:space="preserve"> </w:t>
      </w:r>
      <w:r>
        <w:rPr>
          <w:spacing w:val="-1"/>
        </w:rPr>
        <w:t>Employees</w:t>
      </w:r>
      <w:r>
        <w:rPr>
          <w:spacing w:val="71"/>
        </w:rPr>
        <w:t xml:space="preserve"> </w:t>
      </w:r>
      <w:r>
        <w:rPr>
          <w:spacing w:val="-1"/>
        </w:rPr>
        <w:t>with</w:t>
      </w:r>
      <w:r>
        <w:t xml:space="preserve"> </w:t>
      </w:r>
      <w:r>
        <w:rPr>
          <w:spacing w:val="-1"/>
        </w:rPr>
        <w:t>determining</w:t>
      </w:r>
      <w:r>
        <w:t xml:space="preserve"> </w:t>
      </w:r>
      <w:r>
        <w:rPr>
          <w:spacing w:val="-1"/>
        </w:rPr>
        <w:t>the applicability</w:t>
      </w:r>
      <w:r>
        <w:rPr>
          <w:spacing w:val="-2"/>
        </w:rPr>
        <w:t xml:space="preserve"> </w:t>
      </w:r>
      <w:r>
        <w:rPr>
          <w:spacing w:val="-1"/>
        </w:rPr>
        <w:t>of Prevailing</w:t>
      </w:r>
      <w:r>
        <w:rPr>
          <w:spacing w:val="-2"/>
        </w:rPr>
        <w:t xml:space="preserve"> </w:t>
      </w:r>
      <w:r>
        <w:rPr>
          <w:spacing w:val="-1"/>
        </w:rPr>
        <w:t>Wages.</w:t>
      </w:r>
    </w:p>
    <w:p w14:paraId="2914A839" w14:textId="77777777" w:rsidR="002312B8" w:rsidRDefault="002312B8">
      <w:pPr>
        <w:spacing w:before="4"/>
        <w:rPr>
          <w:rFonts w:ascii="Cambria" w:eastAsia="Cambria" w:hAnsi="Cambria" w:cs="Cambria"/>
          <w:sz w:val="25"/>
          <w:szCs w:val="25"/>
        </w:rPr>
      </w:pPr>
    </w:p>
    <w:p w14:paraId="1886522D" w14:textId="77777777" w:rsidR="002312B8" w:rsidRDefault="000C0407">
      <w:pPr>
        <w:pStyle w:val="Heading7"/>
        <w:numPr>
          <w:ilvl w:val="2"/>
          <w:numId w:val="15"/>
        </w:numPr>
        <w:tabs>
          <w:tab w:val="left" w:pos="1010"/>
        </w:tabs>
        <w:ind w:left="1009" w:hanging="549"/>
        <w:rPr>
          <w:b w:val="0"/>
          <w:bCs w:val="0"/>
        </w:rPr>
      </w:pPr>
      <w:bookmarkStart w:id="184" w:name="4.2.1__“Public_Works”"/>
      <w:bookmarkEnd w:id="184"/>
      <w:r>
        <w:rPr>
          <w:spacing w:val="-1"/>
        </w:rPr>
        <w:t xml:space="preserve">“Public </w:t>
      </w:r>
      <w:r>
        <w:rPr>
          <w:spacing w:val="-2"/>
        </w:rPr>
        <w:t>Works”</w:t>
      </w:r>
    </w:p>
    <w:p w14:paraId="740B360D" w14:textId="77777777" w:rsidR="002312B8" w:rsidRDefault="002312B8">
      <w:pPr>
        <w:rPr>
          <w:rFonts w:ascii="Cambria" w:eastAsia="Cambria" w:hAnsi="Cambria" w:cs="Cambria"/>
          <w:b/>
          <w:bCs/>
        </w:rPr>
      </w:pPr>
    </w:p>
    <w:p w14:paraId="6D258948" w14:textId="77777777" w:rsidR="002312B8" w:rsidRDefault="000C0407">
      <w:pPr>
        <w:pStyle w:val="BodyText"/>
        <w:ind w:left="459"/>
      </w:pPr>
      <w:bookmarkStart w:id="185" w:name="As_defined_in_LAB,_Public_Works_includes"/>
      <w:bookmarkEnd w:id="185"/>
      <w:r>
        <w:rPr>
          <w:spacing w:val="-1"/>
        </w:rPr>
        <w:t>As</w:t>
      </w:r>
      <w:r>
        <w:t xml:space="preserve"> </w:t>
      </w:r>
      <w:r>
        <w:rPr>
          <w:spacing w:val="-1"/>
        </w:rPr>
        <w:t xml:space="preserve">defined </w:t>
      </w:r>
      <w:r>
        <w:t>in</w:t>
      </w:r>
      <w:r>
        <w:rPr>
          <w:spacing w:val="-2"/>
        </w:rPr>
        <w:t xml:space="preserve"> </w:t>
      </w:r>
      <w:hyperlink r:id="rId51">
        <w:r>
          <w:rPr>
            <w:b/>
            <w:i/>
            <w:color w:val="4F81BD"/>
            <w:spacing w:val="-1"/>
          </w:rPr>
          <w:t>LAB</w:t>
        </w:r>
        <w:r>
          <w:rPr>
            <w:spacing w:val="-1"/>
          </w:rPr>
          <w:t>,</w:t>
        </w:r>
      </w:hyperlink>
      <w:r>
        <w:rPr>
          <w:spacing w:val="-1"/>
        </w:rPr>
        <w:t xml:space="preserve"> Public</w:t>
      </w:r>
      <w:r>
        <w:rPr>
          <w:spacing w:val="-2"/>
        </w:rPr>
        <w:t xml:space="preserve"> </w:t>
      </w:r>
      <w:r>
        <w:rPr>
          <w:spacing w:val="-1"/>
        </w:rPr>
        <w:t>Works</w:t>
      </w:r>
      <w:r>
        <w:rPr>
          <w:spacing w:val="-2"/>
        </w:rPr>
        <w:t xml:space="preserve"> </w:t>
      </w:r>
      <w:r>
        <w:rPr>
          <w:spacing w:val="-1"/>
        </w:rPr>
        <w:t>includes</w:t>
      </w:r>
      <w:r>
        <w:t xml:space="preserve"> </w:t>
      </w:r>
      <w:r>
        <w:rPr>
          <w:spacing w:val="-1"/>
        </w:rPr>
        <w:t>the following:</w:t>
      </w:r>
    </w:p>
    <w:p w14:paraId="54107309" w14:textId="77777777" w:rsidR="002312B8" w:rsidRDefault="002312B8">
      <w:pPr>
        <w:rPr>
          <w:rFonts w:ascii="Cambria" w:eastAsia="Cambria" w:hAnsi="Cambria" w:cs="Cambria"/>
        </w:rPr>
      </w:pPr>
    </w:p>
    <w:p w14:paraId="1619FF0F" w14:textId="77777777" w:rsidR="002312B8" w:rsidRDefault="000C0407">
      <w:pPr>
        <w:pStyle w:val="BodyText"/>
        <w:numPr>
          <w:ilvl w:val="3"/>
          <w:numId w:val="15"/>
        </w:numPr>
        <w:tabs>
          <w:tab w:val="left" w:pos="1541"/>
        </w:tabs>
        <w:ind w:left="1540" w:right="115" w:hanging="360"/>
        <w:jc w:val="both"/>
      </w:pPr>
      <w:bookmarkStart w:id="186" w:name="1._Construction,_alteration,_demolition,"/>
      <w:bookmarkEnd w:id="186"/>
      <w:r>
        <w:rPr>
          <w:spacing w:val="-1"/>
        </w:rPr>
        <w:t>Construction,</w:t>
      </w:r>
      <w:r>
        <w:rPr>
          <w:spacing w:val="11"/>
        </w:rPr>
        <w:t xml:space="preserve"> </w:t>
      </w:r>
      <w:r>
        <w:rPr>
          <w:spacing w:val="-1"/>
        </w:rPr>
        <w:t>alteration,</w:t>
      </w:r>
      <w:r>
        <w:rPr>
          <w:spacing w:val="9"/>
        </w:rPr>
        <w:t xml:space="preserve"> </w:t>
      </w:r>
      <w:r>
        <w:rPr>
          <w:spacing w:val="-1"/>
        </w:rPr>
        <w:t>demolition,</w:t>
      </w:r>
      <w:r>
        <w:rPr>
          <w:spacing w:val="9"/>
        </w:rPr>
        <w:t xml:space="preserve"> </w:t>
      </w:r>
      <w:r>
        <w:rPr>
          <w:spacing w:val="-1"/>
        </w:rPr>
        <w:t>installation,</w:t>
      </w:r>
      <w:r>
        <w:rPr>
          <w:spacing w:val="12"/>
        </w:rPr>
        <w:t xml:space="preserve"> </w:t>
      </w:r>
      <w:r>
        <w:rPr>
          <w:spacing w:val="-1"/>
        </w:rPr>
        <w:t>repair,</w:t>
      </w:r>
      <w:r>
        <w:rPr>
          <w:spacing w:val="9"/>
        </w:rPr>
        <w:t xml:space="preserve"> </w:t>
      </w:r>
      <w:r>
        <w:t>or</w:t>
      </w:r>
      <w:r>
        <w:rPr>
          <w:spacing w:val="9"/>
        </w:rPr>
        <w:t xml:space="preserve"> </w:t>
      </w:r>
      <w:r>
        <w:rPr>
          <w:spacing w:val="-1"/>
        </w:rPr>
        <w:t>maintenance</w:t>
      </w:r>
      <w:r>
        <w:rPr>
          <w:spacing w:val="11"/>
        </w:rPr>
        <w:t xml:space="preserve"> </w:t>
      </w:r>
      <w:r>
        <w:rPr>
          <w:spacing w:val="-2"/>
        </w:rPr>
        <w:t>work</w:t>
      </w:r>
      <w:r>
        <w:rPr>
          <w:spacing w:val="11"/>
        </w:rPr>
        <w:t xml:space="preserve"> </w:t>
      </w:r>
      <w:r>
        <w:rPr>
          <w:spacing w:val="-1"/>
        </w:rPr>
        <w:t>done</w:t>
      </w:r>
      <w:r>
        <w:rPr>
          <w:spacing w:val="11"/>
        </w:rPr>
        <w:t xml:space="preserve"> </w:t>
      </w:r>
      <w:r>
        <w:rPr>
          <w:spacing w:val="-1"/>
        </w:rPr>
        <w:t>under</w:t>
      </w:r>
      <w:r>
        <w:rPr>
          <w:spacing w:val="9"/>
        </w:rPr>
        <w:t xml:space="preserve"> </w:t>
      </w:r>
      <w:r>
        <w:rPr>
          <w:spacing w:val="-1"/>
        </w:rPr>
        <w:t>contract</w:t>
      </w:r>
      <w:r>
        <w:rPr>
          <w:spacing w:val="91"/>
        </w:rPr>
        <w:t xml:space="preserve"> </w:t>
      </w:r>
      <w:r>
        <w:rPr>
          <w:spacing w:val="-1"/>
        </w:rPr>
        <w:t>and</w:t>
      </w:r>
      <w:r>
        <w:rPr>
          <w:spacing w:val="4"/>
        </w:rPr>
        <w:t xml:space="preserve"> </w:t>
      </w:r>
      <w:r>
        <w:t>paid</w:t>
      </w:r>
      <w:r>
        <w:rPr>
          <w:spacing w:val="4"/>
        </w:rPr>
        <w:t xml:space="preserve"> </w:t>
      </w:r>
      <w:r>
        <w:t>for</w:t>
      </w:r>
      <w:r>
        <w:rPr>
          <w:spacing w:val="1"/>
        </w:rPr>
        <w:t xml:space="preserve"> </w:t>
      </w:r>
      <w:r>
        <w:t>in</w:t>
      </w:r>
      <w:r>
        <w:rPr>
          <w:spacing w:val="3"/>
        </w:rPr>
        <w:t xml:space="preserve"> </w:t>
      </w:r>
      <w:r>
        <w:rPr>
          <w:spacing w:val="-1"/>
        </w:rPr>
        <w:t>whole</w:t>
      </w:r>
      <w:r>
        <w:rPr>
          <w:spacing w:val="4"/>
        </w:rPr>
        <w:t xml:space="preserve"> </w:t>
      </w:r>
      <w:r>
        <w:rPr>
          <w:spacing w:val="-1"/>
        </w:rPr>
        <w:t>or</w:t>
      </w:r>
      <w:r>
        <w:rPr>
          <w:spacing w:val="4"/>
        </w:rPr>
        <w:t xml:space="preserve"> </w:t>
      </w:r>
      <w:r>
        <w:rPr>
          <w:spacing w:val="-1"/>
        </w:rPr>
        <w:t>in</w:t>
      </w:r>
      <w:r>
        <w:rPr>
          <w:spacing w:val="3"/>
        </w:rPr>
        <w:t xml:space="preserve"> </w:t>
      </w:r>
      <w:r>
        <w:rPr>
          <w:spacing w:val="-1"/>
        </w:rPr>
        <w:t>part</w:t>
      </w:r>
      <w:r>
        <w:rPr>
          <w:spacing w:val="4"/>
        </w:rPr>
        <w:t xml:space="preserve"> </w:t>
      </w:r>
      <w:r>
        <w:t>out</w:t>
      </w:r>
      <w:r>
        <w:rPr>
          <w:spacing w:val="3"/>
        </w:rPr>
        <w:t xml:space="preserve"> </w:t>
      </w:r>
      <w:r>
        <w:t>of</w:t>
      </w:r>
      <w:r>
        <w:rPr>
          <w:spacing w:val="4"/>
        </w:rPr>
        <w:t xml:space="preserve"> </w:t>
      </w:r>
      <w:r>
        <w:rPr>
          <w:spacing w:val="-1"/>
        </w:rPr>
        <w:t>public</w:t>
      </w:r>
      <w:r>
        <w:rPr>
          <w:spacing w:val="5"/>
        </w:rPr>
        <w:t xml:space="preserve"> </w:t>
      </w:r>
      <w:r>
        <w:rPr>
          <w:spacing w:val="-1"/>
        </w:rPr>
        <w:t>funds,</w:t>
      </w:r>
      <w:r>
        <w:rPr>
          <w:spacing w:val="2"/>
        </w:rPr>
        <w:t xml:space="preserve"> </w:t>
      </w:r>
      <w:r>
        <w:rPr>
          <w:spacing w:val="-1"/>
        </w:rPr>
        <w:t>and</w:t>
      </w:r>
      <w:r>
        <w:rPr>
          <w:spacing w:val="4"/>
        </w:rPr>
        <w:t xml:space="preserve"> </w:t>
      </w:r>
      <w:r>
        <w:rPr>
          <w:spacing w:val="-1"/>
        </w:rPr>
        <w:t>tree</w:t>
      </w:r>
      <w:r>
        <w:rPr>
          <w:spacing w:val="4"/>
        </w:rPr>
        <w:t xml:space="preserve"> </w:t>
      </w:r>
      <w:r>
        <w:rPr>
          <w:spacing w:val="-1"/>
        </w:rPr>
        <w:t>removal</w:t>
      </w:r>
      <w:r>
        <w:rPr>
          <w:spacing w:val="4"/>
        </w:rPr>
        <w:t xml:space="preserve"> </w:t>
      </w:r>
      <w:r>
        <w:rPr>
          <w:spacing w:val="-1"/>
        </w:rPr>
        <w:t>work</w:t>
      </w:r>
      <w:r>
        <w:rPr>
          <w:spacing w:val="3"/>
        </w:rPr>
        <w:t xml:space="preserve"> </w:t>
      </w:r>
      <w:r>
        <w:rPr>
          <w:spacing w:val="-1"/>
        </w:rPr>
        <w:t>done</w:t>
      </w:r>
      <w:r>
        <w:rPr>
          <w:spacing w:val="4"/>
        </w:rPr>
        <w:t xml:space="preserve"> </w:t>
      </w:r>
      <w:r>
        <w:t>in</w:t>
      </w:r>
      <w:r>
        <w:rPr>
          <w:spacing w:val="3"/>
        </w:rPr>
        <w:t xml:space="preserve"> </w:t>
      </w:r>
      <w:r>
        <w:rPr>
          <w:spacing w:val="-1"/>
        </w:rPr>
        <w:t>the</w:t>
      </w:r>
      <w:r>
        <w:rPr>
          <w:spacing w:val="4"/>
        </w:rPr>
        <w:t xml:space="preserve"> </w:t>
      </w:r>
      <w:r>
        <w:rPr>
          <w:spacing w:val="-1"/>
        </w:rPr>
        <w:t>execution</w:t>
      </w:r>
      <w:r>
        <w:rPr>
          <w:spacing w:val="3"/>
        </w:rPr>
        <w:t xml:space="preserve"> </w:t>
      </w:r>
      <w:r>
        <w:t>of</w:t>
      </w:r>
      <w:r>
        <w:rPr>
          <w:spacing w:val="57"/>
        </w:rPr>
        <w:t xml:space="preserve"> </w:t>
      </w:r>
      <w:r>
        <w:rPr>
          <w:spacing w:val="-1"/>
        </w:rPr>
        <w:t>any</w:t>
      </w:r>
      <w:r>
        <w:rPr>
          <w:spacing w:val="-11"/>
        </w:rPr>
        <w:t xml:space="preserve"> </w:t>
      </w:r>
      <w:r>
        <w:t>such</w:t>
      </w:r>
      <w:r>
        <w:rPr>
          <w:spacing w:val="-10"/>
        </w:rPr>
        <w:t xml:space="preserve"> </w:t>
      </w:r>
      <w:r>
        <w:rPr>
          <w:spacing w:val="-1"/>
        </w:rPr>
        <w:t>work</w:t>
      </w:r>
      <w:r>
        <w:rPr>
          <w:spacing w:val="-11"/>
        </w:rPr>
        <w:t xml:space="preserve"> </w:t>
      </w:r>
      <w:r>
        <w:rPr>
          <w:spacing w:val="-1"/>
        </w:rPr>
        <w:t>(construction</w:t>
      </w:r>
      <w:r>
        <w:rPr>
          <w:spacing w:val="-11"/>
        </w:rPr>
        <w:t xml:space="preserve"> </w:t>
      </w:r>
      <w:r>
        <w:rPr>
          <w:spacing w:val="-1"/>
        </w:rPr>
        <w:t>includes</w:t>
      </w:r>
      <w:r>
        <w:rPr>
          <w:spacing w:val="-9"/>
        </w:rPr>
        <w:t xml:space="preserve"> </w:t>
      </w:r>
      <w:r>
        <w:rPr>
          <w:spacing w:val="-1"/>
        </w:rPr>
        <w:t>work</w:t>
      </w:r>
      <w:r>
        <w:rPr>
          <w:spacing w:val="-11"/>
        </w:rPr>
        <w:t xml:space="preserve"> </w:t>
      </w:r>
      <w:r>
        <w:rPr>
          <w:spacing w:val="-2"/>
        </w:rPr>
        <w:t>performed</w:t>
      </w:r>
      <w:r>
        <w:rPr>
          <w:spacing w:val="-11"/>
        </w:rPr>
        <w:t xml:space="preserve"> </w:t>
      </w:r>
      <w:r>
        <w:rPr>
          <w:spacing w:val="-1"/>
        </w:rPr>
        <w:t>during</w:t>
      </w:r>
      <w:r>
        <w:rPr>
          <w:spacing w:val="-9"/>
        </w:rPr>
        <w:t xml:space="preserve"> </w:t>
      </w:r>
      <w:r>
        <w:rPr>
          <w:spacing w:val="-1"/>
        </w:rPr>
        <w:t>the</w:t>
      </w:r>
      <w:r>
        <w:rPr>
          <w:spacing w:val="-10"/>
        </w:rPr>
        <w:t xml:space="preserve"> </w:t>
      </w:r>
      <w:r>
        <w:rPr>
          <w:spacing w:val="-1"/>
        </w:rPr>
        <w:t>design</w:t>
      </w:r>
      <w:r>
        <w:rPr>
          <w:spacing w:val="-11"/>
        </w:rPr>
        <w:t xml:space="preserve"> </w:t>
      </w:r>
      <w:r>
        <w:rPr>
          <w:spacing w:val="-1"/>
        </w:rPr>
        <w:t>and</w:t>
      </w:r>
      <w:r>
        <w:rPr>
          <w:spacing w:val="-11"/>
        </w:rPr>
        <w:t xml:space="preserve"> </w:t>
      </w:r>
      <w:r>
        <w:rPr>
          <w:spacing w:val="-1"/>
        </w:rPr>
        <w:t>preconstruction</w:t>
      </w:r>
      <w:r>
        <w:rPr>
          <w:spacing w:val="-11"/>
        </w:rPr>
        <w:t xml:space="preserve"> </w:t>
      </w:r>
      <w:r>
        <w:rPr>
          <w:spacing w:val="-1"/>
        </w:rPr>
        <w:t>phases</w:t>
      </w:r>
      <w:r>
        <w:rPr>
          <w:spacing w:val="81"/>
        </w:rPr>
        <w:t xml:space="preserve"> </w:t>
      </w:r>
      <w:r>
        <w:t>of</w:t>
      </w:r>
      <w:r>
        <w:rPr>
          <w:spacing w:val="19"/>
        </w:rPr>
        <w:t xml:space="preserve"> </w:t>
      </w:r>
      <w:r>
        <w:rPr>
          <w:spacing w:val="-1"/>
        </w:rPr>
        <w:t>construction,</w:t>
      </w:r>
      <w:r>
        <w:rPr>
          <w:spacing w:val="16"/>
        </w:rPr>
        <w:t xml:space="preserve"> </w:t>
      </w:r>
      <w:r>
        <w:rPr>
          <w:spacing w:val="-1"/>
        </w:rPr>
        <w:t>including</w:t>
      </w:r>
      <w:r>
        <w:rPr>
          <w:spacing w:val="17"/>
        </w:rPr>
        <w:t xml:space="preserve"> </w:t>
      </w:r>
      <w:r>
        <w:rPr>
          <w:spacing w:val="-1"/>
        </w:rPr>
        <w:t>but</w:t>
      </w:r>
      <w:r>
        <w:rPr>
          <w:spacing w:val="18"/>
        </w:rPr>
        <w:t xml:space="preserve"> </w:t>
      </w:r>
      <w:r>
        <w:rPr>
          <w:spacing w:val="-1"/>
        </w:rPr>
        <w:t>not</w:t>
      </w:r>
      <w:r>
        <w:rPr>
          <w:spacing w:val="18"/>
        </w:rPr>
        <w:t xml:space="preserve"> </w:t>
      </w:r>
      <w:r>
        <w:t>limited</w:t>
      </w:r>
      <w:r>
        <w:rPr>
          <w:spacing w:val="18"/>
        </w:rPr>
        <w:t xml:space="preserve"> </w:t>
      </w:r>
      <w:r>
        <w:rPr>
          <w:spacing w:val="-1"/>
        </w:rPr>
        <w:t>to</w:t>
      </w:r>
      <w:r>
        <w:rPr>
          <w:spacing w:val="16"/>
        </w:rPr>
        <w:t xml:space="preserve"> </w:t>
      </w:r>
      <w:r>
        <w:rPr>
          <w:spacing w:val="-1"/>
        </w:rPr>
        <w:t>inspection</w:t>
      </w:r>
      <w:r>
        <w:rPr>
          <w:spacing w:val="17"/>
        </w:rPr>
        <w:t xml:space="preserve"> </w:t>
      </w:r>
      <w:r>
        <w:rPr>
          <w:spacing w:val="-1"/>
        </w:rPr>
        <w:t>and</w:t>
      </w:r>
      <w:r>
        <w:rPr>
          <w:spacing w:val="18"/>
        </w:rPr>
        <w:t xml:space="preserve"> </w:t>
      </w:r>
      <w:r>
        <w:rPr>
          <w:spacing w:val="-1"/>
        </w:rPr>
        <w:t>land</w:t>
      </w:r>
      <w:r>
        <w:rPr>
          <w:spacing w:val="18"/>
        </w:rPr>
        <w:t xml:space="preserve"> </w:t>
      </w:r>
      <w:r>
        <w:rPr>
          <w:spacing w:val="-1"/>
        </w:rPr>
        <w:t>surveyors’</w:t>
      </w:r>
      <w:r>
        <w:rPr>
          <w:spacing w:val="17"/>
        </w:rPr>
        <w:t xml:space="preserve"> </w:t>
      </w:r>
      <w:r>
        <w:rPr>
          <w:spacing w:val="-1"/>
        </w:rPr>
        <w:t>work,</w:t>
      </w:r>
      <w:r>
        <w:rPr>
          <w:spacing w:val="19"/>
        </w:rPr>
        <w:t xml:space="preserve"> </w:t>
      </w:r>
      <w:r>
        <w:t>as</w:t>
      </w:r>
      <w:r>
        <w:rPr>
          <w:spacing w:val="19"/>
        </w:rPr>
        <w:t xml:space="preserve"> </w:t>
      </w:r>
      <w:r>
        <w:rPr>
          <w:spacing w:val="-1"/>
        </w:rPr>
        <w:t>well</w:t>
      </w:r>
      <w:r>
        <w:rPr>
          <w:spacing w:val="18"/>
        </w:rPr>
        <w:t xml:space="preserve"> </w:t>
      </w:r>
      <w:r>
        <w:rPr>
          <w:spacing w:val="-2"/>
        </w:rPr>
        <w:t>as</w:t>
      </w:r>
      <w:r>
        <w:rPr>
          <w:spacing w:val="19"/>
        </w:rPr>
        <w:t xml:space="preserve"> </w:t>
      </w:r>
      <w:r>
        <w:rPr>
          <w:spacing w:val="-1"/>
        </w:rPr>
        <w:t>post-</w:t>
      </w:r>
      <w:r>
        <w:rPr>
          <w:spacing w:val="83"/>
        </w:rPr>
        <w:t xml:space="preserve"> </w:t>
      </w:r>
      <w:r>
        <w:rPr>
          <w:spacing w:val="-1"/>
        </w:rPr>
        <w:t>construction</w:t>
      </w:r>
      <w:r>
        <w:rPr>
          <w:spacing w:val="-2"/>
        </w:rPr>
        <w:t xml:space="preserve"> </w:t>
      </w:r>
      <w:r>
        <w:rPr>
          <w:spacing w:val="-1"/>
        </w:rPr>
        <w:t>phases</w:t>
      </w:r>
      <w:r>
        <w:t xml:space="preserve"> of</w:t>
      </w:r>
      <w:r>
        <w:rPr>
          <w:spacing w:val="-3"/>
        </w:rPr>
        <w:t xml:space="preserve"> </w:t>
      </w:r>
      <w:r>
        <w:rPr>
          <w:spacing w:val="-1"/>
        </w:rPr>
        <w:t>construction,</w:t>
      </w:r>
      <w:r>
        <w:rPr>
          <w:spacing w:val="-3"/>
        </w:rPr>
        <w:t xml:space="preserve"> </w:t>
      </w:r>
      <w:r>
        <w:rPr>
          <w:spacing w:val="-1"/>
        </w:rPr>
        <w:t>including</w:t>
      </w:r>
      <w:r>
        <w:t xml:space="preserve"> </w:t>
      </w:r>
      <w:r>
        <w:rPr>
          <w:spacing w:val="-1"/>
        </w:rPr>
        <w:t>but</w:t>
      </w:r>
      <w:r>
        <w:rPr>
          <w:spacing w:val="-4"/>
        </w:rPr>
        <w:t xml:space="preserve"> </w:t>
      </w:r>
      <w:r>
        <w:rPr>
          <w:spacing w:val="-1"/>
        </w:rPr>
        <w:t>not limited to all cleanup</w:t>
      </w:r>
      <w:r>
        <w:rPr>
          <w:spacing w:val="-4"/>
        </w:rPr>
        <w:t xml:space="preserve"> </w:t>
      </w:r>
      <w:r>
        <w:rPr>
          <w:spacing w:val="-1"/>
        </w:rPr>
        <w:t>work</w:t>
      </w:r>
      <w:r>
        <w:rPr>
          <w:spacing w:val="-2"/>
        </w:rPr>
        <w:t xml:space="preserve"> </w:t>
      </w:r>
      <w:r>
        <w:t>at</w:t>
      </w:r>
      <w:r>
        <w:rPr>
          <w:spacing w:val="-1"/>
        </w:rPr>
        <w:t xml:space="preserve"> the jobsite</w:t>
      </w:r>
      <w:proofErr w:type="gramStart"/>
      <w:r>
        <w:rPr>
          <w:spacing w:val="-1"/>
        </w:rPr>
        <w:t>);</w:t>
      </w:r>
      <w:proofErr w:type="gramEnd"/>
    </w:p>
    <w:p w14:paraId="7E5A8D4E" w14:textId="77777777" w:rsidR="002312B8" w:rsidRDefault="002312B8">
      <w:pPr>
        <w:rPr>
          <w:rFonts w:ascii="Cambria" w:eastAsia="Cambria" w:hAnsi="Cambria" w:cs="Cambria"/>
        </w:rPr>
      </w:pPr>
    </w:p>
    <w:p w14:paraId="72EBE5A4" w14:textId="77777777" w:rsidR="002312B8" w:rsidRDefault="000C0407">
      <w:pPr>
        <w:pStyle w:val="BodyText"/>
        <w:numPr>
          <w:ilvl w:val="3"/>
          <w:numId w:val="15"/>
        </w:numPr>
        <w:tabs>
          <w:tab w:val="left" w:pos="1541"/>
        </w:tabs>
        <w:ind w:left="1540" w:right="116" w:hanging="360"/>
      </w:pPr>
      <w:bookmarkStart w:id="187" w:name="2._Work_done_for_certain_special_distric"/>
      <w:bookmarkEnd w:id="187"/>
      <w:r>
        <w:rPr>
          <w:spacing w:val="-1"/>
        </w:rPr>
        <w:t>Work</w:t>
      </w:r>
      <w:r>
        <w:t xml:space="preserve"> </w:t>
      </w:r>
      <w:proofErr w:type="gramStart"/>
      <w:r>
        <w:rPr>
          <w:spacing w:val="-1"/>
        </w:rPr>
        <w:t>done</w:t>
      </w:r>
      <w:r>
        <w:t xml:space="preserve"> </w:t>
      </w:r>
      <w:r>
        <w:rPr>
          <w:spacing w:val="13"/>
        </w:rPr>
        <w:t xml:space="preserve"> </w:t>
      </w:r>
      <w:r>
        <w:rPr>
          <w:spacing w:val="-1"/>
        </w:rPr>
        <w:t>for</w:t>
      </w:r>
      <w:proofErr w:type="gramEnd"/>
      <w:r>
        <w:t xml:space="preserve"> </w:t>
      </w:r>
      <w:r>
        <w:rPr>
          <w:spacing w:val="13"/>
        </w:rPr>
        <w:t xml:space="preserve"> </w:t>
      </w:r>
      <w:r>
        <w:rPr>
          <w:spacing w:val="-1"/>
        </w:rPr>
        <w:t>certain</w:t>
      </w:r>
      <w:r>
        <w:t xml:space="preserve"> </w:t>
      </w:r>
      <w:r>
        <w:rPr>
          <w:spacing w:val="10"/>
        </w:rPr>
        <w:t xml:space="preserve"> </w:t>
      </w:r>
      <w:r>
        <w:rPr>
          <w:spacing w:val="-1"/>
        </w:rPr>
        <w:t>special</w:t>
      </w:r>
      <w:r>
        <w:t xml:space="preserve"> </w:t>
      </w:r>
      <w:r>
        <w:rPr>
          <w:spacing w:val="13"/>
        </w:rPr>
        <w:t xml:space="preserve"> </w:t>
      </w:r>
      <w:r>
        <w:rPr>
          <w:spacing w:val="-1"/>
        </w:rPr>
        <w:t>districts</w:t>
      </w:r>
      <w:r>
        <w:t xml:space="preserve"> </w:t>
      </w:r>
      <w:r>
        <w:rPr>
          <w:spacing w:val="14"/>
        </w:rPr>
        <w:t xml:space="preserve"> </w:t>
      </w:r>
      <w:r>
        <w:rPr>
          <w:spacing w:val="-1"/>
        </w:rPr>
        <w:t>(e.g.,</w:t>
      </w:r>
      <w:r>
        <w:t xml:space="preserve"> </w:t>
      </w:r>
      <w:r>
        <w:rPr>
          <w:spacing w:val="13"/>
        </w:rPr>
        <w:t xml:space="preserve"> </w:t>
      </w:r>
      <w:r>
        <w:rPr>
          <w:spacing w:val="-1"/>
        </w:rPr>
        <w:t>irrigation,</w:t>
      </w:r>
      <w:r>
        <w:t xml:space="preserve"> </w:t>
      </w:r>
      <w:r>
        <w:rPr>
          <w:spacing w:val="13"/>
        </w:rPr>
        <w:t xml:space="preserve"> </w:t>
      </w:r>
      <w:r>
        <w:rPr>
          <w:spacing w:val="-1"/>
        </w:rPr>
        <w:t>utility,</w:t>
      </w:r>
      <w:r>
        <w:t xml:space="preserve"> </w:t>
      </w:r>
      <w:r>
        <w:rPr>
          <w:spacing w:val="13"/>
        </w:rPr>
        <w:t xml:space="preserve"> </w:t>
      </w:r>
      <w:r>
        <w:rPr>
          <w:spacing w:val="-1"/>
        </w:rPr>
        <w:t>reclamation,</w:t>
      </w:r>
      <w:r>
        <w:t xml:space="preserve"> </w:t>
      </w:r>
      <w:r>
        <w:rPr>
          <w:spacing w:val="13"/>
        </w:rPr>
        <w:t xml:space="preserve"> </w:t>
      </w:r>
      <w:r>
        <w:rPr>
          <w:spacing w:val="-1"/>
        </w:rPr>
        <w:t>and</w:t>
      </w:r>
      <w:r>
        <w:t xml:space="preserve"> </w:t>
      </w:r>
      <w:r>
        <w:rPr>
          <w:spacing w:val="13"/>
        </w:rPr>
        <w:t xml:space="preserve"> </w:t>
      </w:r>
      <w:r>
        <w:rPr>
          <w:spacing w:val="-1"/>
        </w:rPr>
        <w:t>improvement</w:t>
      </w:r>
      <w:r>
        <w:rPr>
          <w:spacing w:val="75"/>
        </w:rPr>
        <w:t xml:space="preserve"> </w:t>
      </w:r>
      <w:r>
        <w:rPr>
          <w:spacing w:val="-1"/>
        </w:rPr>
        <w:t>districts);</w:t>
      </w:r>
    </w:p>
    <w:p w14:paraId="5ED5AB9A" w14:textId="77777777" w:rsidR="002312B8" w:rsidRDefault="002312B8">
      <w:pPr>
        <w:rPr>
          <w:rFonts w:ascii="Cambria" w:eastAsia="Cambria" w:hAnsi="Cambria" w:cs="Cambria"/>
        </w:rPr>
      </w:pPr>
    </w:p>
    <w:p w14:paraId="462529DB" w14:textId="77777777" w:rsidR="002312B8" w:rsidRDefault="000C0407">
      <w:pPr>
        <w:pStyle w:val="BodyText"/>
        <w:numPr>
          <w:ilvl w:val="3"/>
          <w:numId w:val="15"/>
        </w:numPr>
        <w:tabs>
          <w:tab w:val="left" w:pos="1541"/>
        </w:tabs>
        <w:ind w:left="1540" w:right="116" w:hanging="360"/>
      </w:pPr>
      <w:bookmarkStart w:id="188" w:name="3._Street,_sewer,_or_other_improvement_w"/>
      <w:bookmarkEnd w:id="188"/>
      <w:r>
        <w:rPr>
          <w:spacing w:val="-1"/>
        </w:rPr>
        <w:t>Street,</w:t>
      </w:r>
      <w:r>
        <w:rPr>
          <w:spacing w:val="37"/>
        </w:rPr>
        <w:t xml:space="preserve"> </w:t>
      </w:r>
      <w:r>
        <w:rPr>
          <w:spacing w:val="-1"/>
        </w:rPr>
        <w:t>sewer,</w:t>
      </w:r>
      <w:r>
        <w:rPr>
          <w:spacing w:val="40"/>
        </w:rPr>
        <w:t xml:space="preserve"> </w:t>
      </w:r>
      <w:r>
        <w:rPr>
          <w:spacing w:val="-1"/>
        </w:rPr>
        <w:t>or</w:t>
      </w:r>
      <w:r>
        <w:rPr>
          <w:spacing w:val="40"/>
        </w:rPr>
        <w:t xml:space="preserve"> </w:t>
      </w:r>
      <w:r>
        <w:rPr>
          <w:spacing w:val="-1"/>
        </w:rPr>
        <w:t>other</w:t>
      </w:r>
      <w:r>
        <w:rPr>
          <w:spacing w:val="39"/>
        </w:rPr>
        <w:t xml:space="preserve"> </w:t>
      </w:r>
      <w:r>
        <w:rPr>
          <w:spacing w:val="-1"/>
        </w:rPr>
        <w:t>improvement</w:t>
      </w:r>
      <w:r>
        <w:rPr>
          <w:spacing w:val="40"/>
        </w:rPr>
        <w:t xml:space="preserve"> </w:t>
      </w:r>
      <w:r>
        <w:rPr>
          <w:spacing w:val="-1"/>
        </w:rPr>
        <w:t>work</w:t>
      </w:r>
      <w:r>
        <w:rPr>
          <w:spacing w:val="39"/>
        </w:rPr>
        <w:t xml:space="preserve"> </w:t>
      </w:r>
      <w:r>
        <w:rPr>
          <w:spacing w:val="-1"/>
        </w:rPr>
        <w:t>done</w:t>
      </w:r>
      <w:r>
        <w:rPr>
          <w:spacing w:val="37"/>
        </w:rPr>
        <w:t xml:space="preserve"> </w:t>
      </w:r>
      <w:r>
        <w:rPr>
          <w:spacing w:val="-1"/>
        </w:rPr>
        <w:t>under</w:t>
      </w:r>
      <w:r>
        <w:rPr>
          <w:spacing w:val="40"/>
        </w:rPr>
        <w:t xml:space="preserve"> </w:t>
      </w:r>
      <w:r>
        <w:rPr>
          <w:spacing w:val="-1"/>
        </w:rPr>
        <w:t>the</w:t>
      </w:r>
      <w:r>
        <w:rPr>
          <w:spacing w:val="40"/>
        </w:rPr>
        <w:t xml:space="preserve"> </w:t>
      </w:r>
      <w:r>
        <w:rPr>
          <w:spacing w:val="-1"/>
        </w:rPr>
        <w:t>direction</w:t>
      </w:r>
      <w:r>
        <w:rPr>
          <w:spacing w:val="40"/>
        </w:rPr>
        <w:t xml:space="preserve"> </w:t>
      </w:r>
      <w:r>
        <w:rPr>
          <w:spacing w:val="-1"/>
        </w:rPr>
        <w:t>and</w:t>
      </w:r>
      <w:r>
        <w:rPr>
          <w:spacing w:val="37"/>
        </w:rPr>
        <w:t xml:space="preserve"> </w:t>
      </w:r>
      <w:r>
        <w:rPr>
          <w:spacing w:val="-1"/>
        </w:rPr>
        <w:t>supervision</w:t>
      </w:r>
      <w:r>
        <w:rPr>
          <w:spacing w:val="39"/>
        </w:rPr>
        <w:t xml:space="preserve"> </w:t>
      </w:r>
      <w:r>
        <w:t>or</w:t>
      </w:r>
      <w:r>
        <w:rPr>
          <w:spacing w:val="40"/>
        </w:rPr>
        <w:t xml:space="preserve"> </w:t>
      </w:r>
      <w:r>
        <w:rPr>
          <w:spacing w:val="-1"/>
        </w:rPr>
        <w:t>by</w:t>
      </w:r>
      <w:r>
        <w:rPr>
          <w:spacing w:val="39"/>
        </w:rPr>
        <w:t xml:space="preserve"> </w:t>
      </w:r>
      <w:r>
        <w:rPr>
          <w:spacing w:val="-1"/>
        </w:rPr>
        <w:t>the</w:t>
      </w:r>
      <w:r>
        <w:rPr>
          <w:spacing w:val="85"/>
        </w:rPr>
        <w:t xml:space="preserve"> </w:t>
      </w:r>
      <w:r>
        <w:rPr>
          <w:spacing w:val="-1"/>
        </w:rPr>
        <w:t>authority</w:t>
      </w:r>
      <w:r>
        <w:rPr>
          <w:spacing w:val="-2"/>
        </w:rPr>
        <w:t xml:space="preserve"> </w:t>
      </w:r>
      <w:r>
        <w:t>of</w:t>
      </w:r>
      <w:r>
        <w:rPr>
          <w:spacing w:val="-1"/>
        </w:rPr>
        <w:t xml:space="preserve"> any</w:t>
      </w:r>
      <w:r>
        <w:rPr>
          <w:spacing w:val="-2"/>
        </w:rPr>
        <w:t xml:space="preserve"> </w:t>
      </w:r>
      <w:r>
        <w:rPr>
          <w:spacing w:val="-1"/>
        </w:rPr>
        <w:t>charter or general law</w:t>
      </w:r>
      <w:r>
        <w:rPr>
          <w:spacing w:val="-2"/>
        </w:rPr>
        <w:t xml:space="preserve"> </w:t>
      </w:r>
      <w:proofErr w:type="gramStart"/>
      <w:r>
        <w:rPr>
          <w:spacing w:val="-1"/>
        </w:rPr>
        <w:t>city;</w:t>
      </w:r>
      <w:proofErr w:type="gramEnd"/>
    </w:p>
    <w:p w14:paraId="1AC39A84" w14:textId="77777777" w:rsidR="002312B8" w:rsidRDefault="002312B8">
      <w:pPr>
        <w:rPr>
          <w:rFonts w:ascii="Cambria" w:eastAsia="Cambria" w:hAnsi="Cambria" w:cs="Cambria"/>
        </w:rPr>
      </w:pPr>
    </w:p>
    <w:p w14:paraId="5D0B7944" w14:textId="77777777" w:rsidR="002312B8" w:rsidRDefault="000C0407">
      <w:pPr>
        <w:pStyle w:val="BodyText"/>
        <w:numPr>
          <w:ilvl w:val="3"/>
          <w:numId w:val="15"/>
        </w:numPr>
        <w:tabs>
          <w:tab w:val="left" w:pos="1541"/>
        </w:tabs>
        <w:ind w:left="1540" w:hanging="360"/>
      </w:pPr>
      <w:bookmarkStart w:id="189" w:name="4._The_laying_of_carpet_paid_for_out_of_"/>
      <w:bookmarkEnd w:id="189"/>
      <w:r>
        <w:t>The</w:t>
      </w:r>
      <w:r>
        <w:rPr>
          <w:spacing w:val="-1"/>
        </w:rPr>
        <w:t xml:space="preserve"> laying</w:t>
      </w:r>
      <w:r>
        <w:rPr>
          <w:spacing w:val="-2"/>
        </w:rPr>
        <w:t xml:space="preserve"> </w:t>
      </w:r>
      <w:r>
        <w:t>of</w:t>
      </w:r>
      <w:r>
        <w:rPr>
          <w:spacing w:val="-1"/>
        </w:rPr>
        <w:t xml:space="preserve"> carpet paid for </w:t>
      </w:r>
      <w:r>
        <w:t>out</w:t>
      </w:r>
      <w:r>
        <w:rPr>
          <w:spacing w:val="-1"/>
        </w:rPr>
        <w:t xml:space="preserve"> </w:t>
      </w:r>
      <w:r>
        <w:t>of</w:t>
      </w:r>
      <w:r>
        <w:rPr>
          <w:spacing w:val="-1"/>
        </w:rPr>
        <w:t xml:space="preserve"> public</w:t>
      </w:r>
      <w:r>
        <w:t xml:space="preserve"> </w:t>
      </w:r>
      <w:proofErr w:type="gramStart"/>
      <w:r>
        <w:rPr>
          <w:spacing w:val="-1"/>
        </w:rPr>
        <w:t>funds;</w:t>
      </w:r>
      <w:proofErr w:type="gramEnd"/>
    </w:p>
    <w:p w14:paraId="1C381234" w14:textId="77777777" w:rsidR="002312B8" w:rsidRDefault="002312B8">
      <w:pPr>
        <w:rPr>
          <w:rFonts w:ascii="Cambria" w:eastAsia="Cambria" w:hAnsi="Cambria" w:cs="Cambria"/>
        </w:rPr>
      </w:pPr>
    </w:p>
    <w:p w14:paraId="2E1F08F8" w14:textId="77777777" w:rsidR="002312B8" w:rsidRDefault="000C0407">
      <w:pPr>
        <w:pStyle w:val="BodyText"/>
        <w:numPr>
          <w:ilvl w:val="3"/>
          <w:numId w:val="15"/>
        </w:numPr>
        <w:tabs>
          <w:tab w:val="left" w:pos="1542"/>
        </w:tabs>
        <w:ind w:left="1541" w:hanging="360"/>
      </w:pPr>
      <w:bookmarkStart w:id="190" w:name="5._Public_transportation_demonstration_p"/>
      <w:bookmarkEnd w:id="190"/>
      <w:r>
        <w:rPr>
          <w:spacing w:val="-1"/>
        </w:rPr>
        <w:t>Public</w:t>
      </w:r>
      <w:r>
        <w:t xml:space="preserve"> </w:t>
      </w:r>
      <w:r>
        <w:rPr>
          <w:spacing w:val="-1"/>
        </w:rPr>
        <w:t>transportation</w:t>
      </w:r>
      <w:r>
        <w:rPr>
          <w:spacing w:val="-2"/>
        </w:rPr>
        <w:t xml:space="preserve"> </w:t>
      </w:r>
      <w:r>
        <w:rPr>
          <w:spacing w:val="-1"/>
        </w:rPr>
        <w:t>demonstration</w:t>
      </w:r>
      <w:r>
        <w:rPr>
          <w:spacing w:val="-2"/>
        </w:rPr>
        <w:t xml:space="preserve"> </w:t>
      </w:r>
      <w:proofErr w:type="gramStart"/>
      <w:r>
        <w:rPr>
          <w:spacing w:val="-1"/>
        </w:rPr>
        <w:t>projects;</w:t>
      </w:r>
      <w:proofErr w:type="gramEnd"/>
    </w:p>
    <w:p w14:paraId="77A7CEC8" w14:textId="77777777" w:rsidR="002312B8" w:rsidRDefault="002312B8">
      <w:pPr>
        <w:rPr>
          <w:rFonts w:ascii="Cambria" w:eastAsia="Cambria" w:hAnsi="Cambria" w:cs="Cambria"/>
        </w:rPr>
      </w:pPr>
    </w:p>
    <w:p w14:paraId="7BB4D3CD" w14:textId="77777777" w:rsidR="002312B8" w:rsidRDefault="000C0407">
      <w:pPr>
        <w:pStyle w:val="BodyText"/>
        <w:numPr>
          <w:ilvl w:val="3"/>
          <w:numId w:val="15"/>
        </w:numPr>
        <w:tabs>
          <w:tab w:val="left" w:pos="1542"/>
        </w:tabs>
        <w:ind w:left="1541" w:hanging="360"/>
      </w:pPr>
      <w:bookmarkStart w:id="191" w:name="6._Hauling_refuse_from_a_Public_Works_si"/>
      <w:bookmarkEnd w:id="191"/>
      <w:r>
        <w:rPr>
          <w:spacing w:val="-1"/>
        </w:rPr>
        <w:t>Hauling</w:t>
      </w:r>
      <w:r>
        <w:t xml:space="preserve"> </w:t>
      </w:r>
      <w:r>
        <w:rPr>
          <w:spacing w:val="-1"/>
        </w:rPr>
        <w:t>refuse from</w:t>
      </w:r>
      <w:r>
        <w:t xml:space="preserve"> a</w:t>
      </w:r>
      <w:r>
        <w:rPr>
          <w:spacing w:val="-1"/>
        </w:rPr>
        <w:t xml:space="preserve"> Public</w:t>
      </w:r>
      <w:r>
        <w:rPr>
          <w:spacing w:val="-2"/>
        </w:rPr>
        <w:t xml:space="preserve"> </w:t>
      </w:r>
      <w:r>
        <w:rPr>
          <w:spacing w:val="-1"/>
        </w:rPr>
        <w:t>Works</w:t>
      </w:r>
      <w:r>
        <w:t xml:space="preserve"> </w:t>
      </w:r>
      <w:r>
        <w:rPr>
          <w:spacing w:val="-1"/>
        </w:rPr>
        <w:t xml:space="preserve">site to </w:t>
      </w:r>
      <w:r>
        <w:t>an</w:t>
      </w:r>
      <w:r>
        <w:rPr>
          <w:spacing w:val="-2"/>
        </w:rPr>
        <w:t xml:space="preserve"> </w:t>
      </w:r>
      <w:r>
        <w:rPr>
          <w:spacing w:val="-1"/>
        </w:rPr>
        <w:t xml:space="preserve">outside disposal </w:t>
      </w:r>
      <w:proofErr w:type="gramStart"/>
      <w:r>
        <w:rPr>
          <w:spacing w:val="-1"/>
        </w:rPr>
        <w:t>location;</w:t>
      </w:r>
      <w:proofErr w:type="gramEnd"/>
    </w:p>
    <w:p w14:paraId="632E5722" w14:textId="77777777" w:rsidR="002312B8" w:rsidRDefault="002312B8">
      <w:pPr>
        <w:rPr>
          <w:rFonts w:ascii="Cambria" w:eastAsia="Cambria" w:hAnsi="Cambria" w:cs="Cambria"/>
        </w:rPr>
      </w:pPr>
    </w:p>
    <w:p w14:paraId="03D19057" w14:textId="77777777" w:rsidR="002312B8" w:rsidRDefault="000C0407">
      <w:pPr>
        <w:pStyle w:val="BodyText"/>
        <w:numPr>
          <w:ilvl w:val="3"/>
          <w:numId w:val="15"/>
        </w:numPr>
        <w:tabs>
          <w:tab w:val="left" w:pos="1542"/>
        </w:tabs>
        <w:ind w:left="1541" w:hanging="360"/>
      </w:pPr>
      <w:bookmarkStart w:id="192" w:name="7._Hauling_and_delivery_of_ready-mixed_c"/>
      <w:bookmarkEnd w:id="192"/>
      <w:r>
        <w:rPr>
          <w:spacing w:val="-1"/>
        </w:rPr>
        <w:t>Hauling</w:t>
      </w:r>
      <w:r>
        <w:t xml:space="preserve"> </w:t>
      </w:r>
      <w:r>
        <w:rPr>
          <w:spacing w:val="-1"/>
        </w:rPr>
        <w:t>and delivery</w:t>
      </w:r>
      <w:r>
        <w:rPr>
          <w:spacing w:val="-2"/>
        </w:rPr>
        <w:t xml:space="preserve"> </w:t>
      </w:r>
      <w:r>
        <w:t>of</w:t>
      </w:r>
      <w:r>
        <w:rPr>
          <w:spacing w:val="-1"/>
        </w:rPr>
        <w:t xml:space="preserve"> ready-mixed</w:t>
      </w:r>
      <w:r>
        <w:rPr>
          <w:spacing w:val="-3"/>
        </w:rPr>
        <w:t xml:space="preserve"> </w:t>
      </w:r>
      <w:r>
        <w:rPr>
          <w:spacing w:val="-1"/>
        </w:rPr>
        <w:t xml:space="preserve">concrete to </w:t>
      </w:r>
      <w:r>
        <w:rPr>
          <w:spacing w:val="-2"/>
        </w:rPr>
        <w:t xml:space="preserve">carry </w:t>
      </w:r>
      <w:r>
        <w:t>out</w:t>
      </w:r>
      <w:r>
        <w:rPr>
          <w:spacing w:val="-1"/>
        </w:rPr>
        <w:t xml:space="preserve"> </w:t>
      </w:r>
      <w:r>
        <w:t>a</w:t>
      </w:r>
      <w:r>
        <w:rPr>
          <w:spacing w:val="-1"/>
        </w:rPr>
        <w:t xml:space="preserve"> Public</w:t>
      </w:r>
      <w:r>
        <w:t xml:space="preserve"> </w:t>
      </w:r>
      <w:r>
        <w:rPr>
          <w:spacing w:val="-1"/>
        </w:rPr>
        <w:t>Works</w:t>
      </w:r>
      <w:r>
        <w:t xml:space="preserve"> </w:t>
      </w:r>
      <w:r>
        <w:rPr>
          <w:spacing w:val="-1"/>
        </w:rPr>
        <w:t>contract;</w:t>
      </w:r>
      <w:r>
        <w:rPr>
          <w:spacing w:val="-2"/>
        </w:rPr>
        <w:t xml:space="preserve"> </w:t>
      </w:r>
      <w:r>
        <w:rPr>
          <w:spacing w:val="-1"/>
        </w:rPr>
        <w:t>and</w:t>
      </w:r>
    </w:p>
    <w:p w14:paraId="199B1D0B" w14:textId="77777777" w:rsidR="002312B8" w:rsidRDefault="002312B8">
      <w:pPr>
        <w:rPr>
          <w:rFonts w:ascii="Cambria" w:eastAsia="Cambria" w:hAnsi="Cambria" w:cs="Cambria"/>
        </w:rPr>
      </w:pPr>
    </w:p>
    <w:p w14:paraId="6EB5F4C0" w14:textId="77777777" w:rsidR="002312B8" w:rsidRDefault="000C0407">
      <w:pPr>
        <w:pStyle w:val="BodyText"/>
        <w:numPr>
          <w:ilvl w:val="3"/>
          <w:numId w:val="15"/>
        </w:numPr>
        <w:tabs>
          <w:tab w:val="left" w:pos="1542"/>
        </w:tabs>
        <w:ind w:left="1541" w:hanging="360"/>
      </w:pPr>
      <w:bookmarkStart w:id="193" w:name="8._Maintenance_which_is_defined_as_the_f"/>
      <w:bookmarkEnd w:id="193"/>
      <w:r>
        <w:rPr>
          <w:spacing w:val="-1"/>
        </w:rPr>
        <w:t>Maintenance which</w:t>
      </w:r>
      <w:r>
        <w:t xml:space="preserve"> </w:t>
      </w:r>
      <w:r>
        <w:rPr>
          <w:spacing w:val="-1"/>
        </w:rPr>
        <w:t>is</w:t>
      </w:r>
      <w:r>
        <w:t xml:space="preserve"> </w:t>
      </w:r>
      <w:r>
        <w:rPr>
          <w:spacing w:val="-1"/>
        </w:rPr>
        <w:t xml:space="preserve">defined </w:t>
      </w:r>
      <w:r>
        <w:t xml:space="preserve">as </w:t>
      </w:r>
      <w:r>
        <w:rPr>
          <w:spacing w:val="-1"/>
        </w:rPr>
        <w:t>the following:</w:t>
      </w:r>
    </w:p>
    <w:p w14:paraId="557B6E13" w14:textId="77777777" w:rsidR="002312B8" w:rsidRDefault="002312B8">
      <w:pPr>
        <w:rPr>
          <w:rFonts w:ascii="Cambria" w:eastAsia="Cambria" w:hAnsi="Cambria" w:cs="Cambria"/>
        </w:rPr>
      </w:pPr>
    </w:p>
    <w:p w14:paraId="7B3AA059" w14:textId="77777777" w:rsidR="002312B8" w:rsidRDefault="000C0407">
      <w:pPr>
        <w:pStyle w:val="BodyText"/>
        <w:numPr>
          <w:ilvl w:val="4"/>
          <w:numId w:val="15"/>
        </w:numPr>
        <w:tabs>
          <w:tab w:val="left" w:pos="1902"/>
        </w:tabs>
        <w:ind w:right="112" w:hanging="360"/>
        <w:jc w:val="both"/>
      </w:pPr>
      <w:bookmarkStart w:id="194" w:name="•_Routine,_recurring_and_usual_work_for_"/>
      <w:bookmarkEnd w:id="194"/>
      <w:r>
        <w:rPr>
          <w:spacing w:val="-1"/>
        </w:rPr>
        <w:t>Routine,</w:t>
      </w:r>
      <w:r>
        <w:rPr>
          <w:spacing w:val="11"/>
        </w:rPr>
        <w:t xml:space="preserve"> </w:t>
      </w:r>
      <w:r>
        <w:rPr>
          <w:spacing w:val="-1"/>
        </w:rPr>
        <w:t>recurring</w:t>
      </w:r>
      <w:r>
        <w:rPr>
          <w:spacing w:val="12"/>
        </w:rPr>
        <w:t xml:space="preserve"> </w:t>
      </w:r>
      <w:r>
        <w:rPr>
          <w:spacing w:val="-1"/>
        </w:rPr>
        <w:t>and</w:t>
      </w:r>
      <w:r>
        <w:rPr>
          <w:spacing w:val="11"/>
        </w:rPr>
        <w:t xml:space="preserve"> </w:t>
      </w:r>
      <w:r>
        <w:rPr>
          <w:spacing w:val="-1"/>
        </w:rPr>
        <w:t>usual</w:t>
      </w:r>
      <w:r>
        <w:rPr>
          <w:spacing w:val="11"/>
        </w:rPr>
        <w:t xml:space="preserve"> </w:t>
      </w:r>
      <w:r>
        <w:rPr>
          <w:spacing w:val="-1"/>
        </w:rPr>
        <w:t>work</w:t>
      </w:r>
      <w:r>
        <w:rPr>
          <w:spacing w:val="11"/>
        </w:rPr>
        <w:t xml:space="preserve"> </w:t>
      </w:r>
      <w:r>
        <w:t>for</w:t>
      </w:r>
      <w:r>
        <w:rPr>
          <w:spacing w:val="11"/>
        </w:rPr>
        <w:t xml:space="preserve"> </w:t>
      </w:r>
      <w:r>
        <w:rPr>
          <w:spacing w:val="-1"/>
        </w:rPr>
        <w:t>the</w:t>
      </w:r>
      <w:r>
        <w:rPr>
          <w:spacing w:val="11"/>
        </w:rPr>
        <w:t xml:space="preserve"> </w:t>
      </w:r>
      <w:r>
        <w:rPr>
          <w:spacing w:val="-1"/>
        </w:rPr>
        <w:t>preservation,</w:t>
      </w:r>
      <w:r>
        <w:rPr>
          <w:spacing w:val="12"/>
        </w:rPr>
        <w:t xml:space="preserve"> </w:t>
      </w:r>
      <w:r>
        <w:rPr>
          <w:spacing w:val="-1"/>
        </w:rPr>
        <w:t>protection</w:t>
      </w:r>
      <w:r>
        <w:rPr>
          <w:spacing w:val="10"/>
        </w:rPr>
        <w:t xml:space="preserve"> </w:t>
      </w:r>
      <w:r>
        <w:rPr>
          <w:spacing w:val="-1"/>
        </w:rPr>
        <w:t>and</w:t>
      </w:r>
      <w:r>
        <w:rPr>
          <w:spacing w:val="11"/>
        </w:rPr>
        <w:t xml:space="preserve"> </w:t>
      </w:r>
      <w:r>
        <w:rPr>
          <w:spacing w:val="-1"/>
        </w:rPr>
        <w:t>keeping</w:t>
      </w:r>
      <w:r>
        <w:rPr>
          <w:spacing w:val="12"/>
        </w:rPr>
        <w:t xml:space="preserve"> </w:t>
      </w:r>
      <w:r>
        <w:t>of</w:t>
      </w:r>
      <w:r>
        <w:rPr>
          <w:spacing w:val="12"/>
        </w:rPr>
        <w:t xml:space="preserve"> </w:t>
      </w:r>
      <w:r>
        <w:rPr>
          <w:spacing w:val="-1"/>
        </w:rPr>
        <w:t>any</w:t>
      </w:r>
      <w:r>
        <w:rPr>
          <w:spacing w:val="10"/>
        </w:rPr>
        <w:t xml:space="preserve"> </w:t>
      </w:r>
      <w:r>
        <w:rPr>
          <w:spacing w:val="-1"/>
        </w:rPr>
        <w:t>publicly</w:t>
      </w:r>
      <w:r>
        <w:rPr>
          <w:spacing w:val="49"/>
        </w:rPr>
        <w:t xml:space="preserve"> </w:t>
      </w:r>
      <w:r>
        <w:rPr>
          <w:spacing w:val="-1"/>
        </w:rPr>
        <w:t>owned</w:t>
      </w:r>
      <w:r>
        <w:rPr>
          <w:spacing w:val="13"/>
        </w:rPr>
        <w:t xml:space="preserve"> </w:t>
      </w:r>
      <w:r>
        <w:t>or</w:t>
      </w:r>
      <w:r>
        <w:rPr>
          <w:spacing w:val="13"/>
        </w:rPr>
        <w:t xml:space="preserve"> </w:t>
      </w:r>
      <w:r>
        <w:rPr>
          <w:spacing w:val="-1"/>
        </w:rPr>
        <w:t>publicly</w:t>
      </w:r>
      <w:r>
        <w:rPr>
          <w:spacing w:val="13"/>
        </w:rPr>
        <w:t xml:space="preserve"> </w:t>
      </w:r>
      <w:r>
        <w:rPr>
          <w:spacing w:val="-1"/>
        </w:rPr>
        <w:t>operated</w:t>
      </w:r>
      <w:r>
        <w:rPr>
          <w:spacing w:val="13"/>
        </w:rPr>
        <w:t xml:space="preserve"> </w:t>
      </w:r>
      <w:r>
        <w:rPr>
          <w:spacing w:val="-1"/>
        </w:rPr>
        <w:t>facility</w:t>
      </w:r>
      <w:r>
        <w:rPr>
          <w:spacing w:val="13"/>
        </w:rPr>
        <w:t xml:space="preserve"> </w:t>
      </w:r>
      <w:r>
        <w:rPr>
          <w:spacing w:val="-1"/>
        </w:rPr>
        <w:t>(plant,</w:t>
      </w:r>
      <w:r>
        <w:rPr>
          <w:spacing w:val="14"/>
        </w:rPr>
        <w:t xml:space="preserve"> </w:t>
      </w:r>
      <w:r>
        <w:rPr>
          <w:spacing w:val="-1"/>
        </w:rPr>
        <w:t>building,</w:t>
      </w:r>
      <w:r>
        <w:rPr>
          <w:spacing w:val="14"/>
        </w:rPr>
        <w:t xml:space="preserve"> </w:t>
      </w:r>
      <w:r>
        <w:rPr>
          <w:spacing w:val="-1"/>
        </w:rPr>
        <w:t>structure,</w:t>
      </w:r>
      <w:r>
        <w:rPr>
          <w:spacing w:val="14"/>
        </w:rPr>
        <w:t xml:space="preserve"> </w:t>
      </w:r>
      <w:r>
        <w:rPr>
          <w:spacing w:val="-1"/>
        </w:rPr>
        <w:t>ground</w:t>
      </w:r>
      <w:r>
        <w:rPr>
          <w:spacing w:val="13"/>
        </w:rPr>
        <w:t xml:space="preserve"> </w:t>
      </w:r>
      <w:r>
        <w:rPr>
          <w:spacing w:val="-1"/>
        </w:rPr>
        <w:t>facility,</w:t>
      </w:r>
      <w:r>
        <w:rPr>
          <w:spacing w:val="14"/>
        </w:rPr>
        <w:t xml:space="preserve"> </w:t>
      </w:r>
      <w:r>
        <w:t>utility</w:t>
      </w:r>
      <w:r>
        <w:rPr>
          <w:spacing w:val="13"/>
        </w:rPr>
        <w:t xml:space="preserve"> </w:t>
      </w:r>
      <w:r>
        <w:rPr>
          <w:spacing w:val="-1"/>
        </w:rPr>
        <w:t>system</w:t>
      </w:r>
      <w:r>
        <w:rPr>
          <w:spacing w:val="15"/>
        </w:rPr>
        <w:t xml:space="preserve"> </w:t>
      </w:r>
      <w:r>
        <w:t>or</w:t>
      </w:r>
      <w:r>
        <w:rPr>
          <w:spacing w:val="59"/>
        </w:rPr>
        <w:t xml:space="preserve"> </w:t>
      </w:r>
      <w:r>
        <w:rPr>
          <w:spacing w:val="-1"/>
        </w:rPr>
        <w:t>any</w:t>
      </w:r>
      <w:r>
        <w:rPr>
          <w:spacing w:val="-2"/>
        </w:rPr>
        <w:t xml:space="preserve"> </w:t>
      </w:r>
      <w:r>
        <w:rPr>
          <w:spacing w:val="-1"/>
        </w:rPr>
        <w:t xml:space="preserve">real property) </w:t>
      </w:r>
      <w:r>
        <w:t>for</w:t>
      </w:r>
      <w:r>
        <w:rPr>
          <w:spacing w:val="-1"/>
        </w:rPr>
        <w:t xml:space="preserve"> </w:t>
      </w:r>
      <w:r>
        <w:t>its</w:t>
      </w:r>
      <w:r>
        <w:rPr>
          <w:spacing w:val="-2"/>
        </w:rPr>
        <w:t xml:space="preserve"> </w:t>
      </w:r>
      <w:r>
        <w:rPr>
          <w:spacing w:val="-1"/>
        </w:rPr>
        <w:t>intended purposes</w:t>
      </w:r>
      <w:r>
        <w:rPr>
          <w:spacing w:val="-2"/>
        </w:rPr>
        <w:t xml:space="preserve"> </w:t>
      </w:r>
      <w:r>
        <w:t>in</w:t>
      </w:r>
      <w:r>
        <w:rPr>
          <w:spacing w:val="-2"/>
        </w:rPr>
        <w:t xml:space="preserve"> </w:t>
      </w:r>
      <w:r>
        <w:t>a</w:t>
      </w:r>
      <w:r>
        <w:rPr>
          <w:spacing w:val="-1"/>
        </w:rPr>
        <w:t xml:space="preserve"> safe and continually</w:t>
      </w:r>
      <w:r>
        <w:rPr>
          <w:spacing w:val="-2"/>
        </w:rPr>
        <w:t xml:space="preserve"> </w:t>
      </w:r>
      <w:r>
        <w:rPr>
          <w:spacing w:val="-1"/>
        </w:rPr>
        <w:t>usable condition</w:t>
      </w:r>
      <w:r>
        <w:rPr>
          <w:spacing w:val="-2"/>
        </w:rPr>
        <w:t xml:space="preserve"> </w:t>
      </w:r>
      <w:r>
        <w:t>for</w:t>
      </w:r>
      <w:r>
        <w:rPr>
          <w:spacing w:val="-1"/>
        </w:rPr>
        <w:t xml:space="preserve"> which</w:t>
      </w:r>
      <w:r>
        <w:rPr>
          <w:spacing w:val="71"/>
        </w:rPr>
        <w:t xml:space="preserve"> </w:t>
      </w:r>
      <w:r>
        <w:t>it</w:t>
      </w:r>
      <w:r>
        <w:rPr>
          <w:spacing w:val="-1"/>
        </w:rPr>
        <w:t xml:space="preserve"> has</w:t>
      </w:r>
      <w:r>
        <w:t xml:space="preserve"> </w:t>
      </w:r>
      <w:r>
        <w:rPr>
          <w:spacing w:val="-1"/>
        </w:rPr>
        <w:t>been</w:t>
      </w:r>
      <w:r>
        <w:rPr>
          <w:spacing w:val="-2"/>
        </w:rPr>
        <w:t xml:space="preserve"> </w:t>
      </w:r>
      <w:r>
        <w:rPr>
          <w:spacing w:val="-1"/>
        </w:rPr>
        <w:t>designed,</w:t>
      </w:r>
      <w:r>
        <w:rPr>
          <w:spacing w:val="-3"/>
        </w:rPr>
        <w:t xml:space="preserve"> </w:t>
      </w:r>
      <w:r>
        <w:rPr>
          <w:spacing w:val="-1"/>
        </w:rPr>
        <w:t xml:space="preserve">improved, constructed, </w:t>
      </w:r>
      <w:proofErr w:type="gramStart"/>
      <w:r>
        <w:rPr>
          <w:spacing w:val="-1"/>
        </w:rPr>
        <w:t>altered</w:t>
      </w:r>
      <w:proofErr w:type="gramEnd"/>
      <w:r>
        <w:rPr>
          <w:spacing w:val="-1"/>
        </w:rPr>
        <w:t xml:space="preserve"> </w:t>
      </w:r>
      <w:r>
        <w:t>or</w:t>
      </w:r>
      <w:r>
        <w:rPr>
          <w:spacing w:val="-1"/>
        </w:rPr>
        <w:t xml:space="preserve"> repaired.</w:t>
      </w:r>
    </w:p>
    <w:p w14:paraId="1326612F" w14:textId="77777777" w:rsidR="002312B8" w:rsidRDefault="002312B8">
      <w:pPr>
        <w:rPr>
          <w:rFonts w:ascii="Cambria" w:eastAsia="Cambria" w:hAnsi="Cambria" w:cs="Cambria"/>
        </w:rPr>
      </w:pPr>
    </w:p>
    <w:p w14:paraId="426AFC73" w14:textId="77777777" w:rsidR="002312B8" w:rsidRDefault="000C0407">
      <w:pPr>
        <w:pStyle w:val="BodyText"/>
        <w:numPr>
          <w:ilvl w:val="4"/>
          <w:numId w:val="15"/>
        </w:numPr>
        <w:tabs>
          <w:tab w:val="left" w:pos="1902"/>
        </w:tabs>
        <w:ind w:left="1902" w:right="113"/>
        <w:jc w:val="both"/>
      </w:pPr>
      <w:bookmarkStart w:id="195" w:name="•_Carpentry,_electrical,_plumbing,_glazi"/>
      <w:bookmarkEnd w:id="195"/>
      <w:r>
        <w:rPr>
          <w:spacing w:val="-1"/>
        </w:rPr>
        <w:t>Carpentry,</w:t>
      </w:r>
      <w:r>
        <w:rPr>
          <w:spacing w:val="42"/>
        </w:rPr>
        <w:t xml:space="preserve"> </w:t>
      </w:r>
      <w:r>
        <w:rPr>
          <w:spacing w:val="-1"/>
        </w:rPr>
        <w:t>electrical,</w:t>
      </w:r>
      <w:r>
        <w:rPr>
          <w:spacing w:val="42"/>
        </w:rPr>
        <w:t xml:space="preserve"> </w:t>
      </w:r>
      <w:r>
        <w:rPr>
          <w:spacing w:val="-1"/>
        </w:rPr>
        <w:t>plumbing,</w:t>
      </w:r>
      <w:r>
        <w:rPr>
          <w:spacing w:val="43"/>
        </w:rPr>
        <w:t xml:space="preserve"> </w:t>
      </w:r>
      <w:r>
        <w:rPr>
          <w:spacing w:val="-1"/>
        </w:rPr>
        <w:t>glazing,</w:t>
      </w:r>
      <w:r>
        <w:rPr>
          <w:spacing w:val="42"/>
        </w:rPr>
        <w:t xml:space="preserve"> </w:t>
      </w:r>
      <w:r>
        <w:rPr>
          <w:spacing w:val="-1"/>
        </w:rPr>
        <w:t>touchup</w:t>
      </w:r>
      <w:r>
        <w:rPr>
          <w:spacing w:val="40"/>
        </w:rPr>
        <w:t xml:space="preserve"> </w:t>
      </w:r>
      <w:r>
        <w:rPr>
          <w:spacing w:val="-1"/>
        </w:rPr>
        <w:t>painting,</w:t>
      </w:r>
      <w:r>
        <w:rPr>
          <w:spacing w:val="42"/>
        </w:rPr>
        <w:t xml:space="preserve"> </w:t>
      </w:r>
      <w:r>
        <w:rPr>
          <w:spacing w:val="-1"/>
        </w:rPr>
        <w:t>and</w:t>
      </w:r>
      <w:r>
        <w:rPr>
          <w:spacing w:val="42"/>
        </w:rPr>
        <w:t xml:space="preserve"> </w:t>
      </w:r>
      <w:r>
        <w:rPr>
          <w:spacing w:val="-1"/>
        </w:rPr>
        <w:t>other</w:t>
      </w:r>
      <w:r>
        <w:rPr>
          <w:spacing w:val="43"/>
        </w:rPr>
        <w:t xml:space="preserve"> </w:t>
      </w:r>
      <w:r>
        <w:rPr>
          <w:spacing w:val="-1"/>
        </w:rPr>
        <w:t>craft</w:t>
      </w:r>
      <w:r>
        <w:rPr>
          <w:spacing w:val="39"/>
        </w:rPr>
        <w:t xml:space="preserve"> </w:t>
      </w:r>
      <w:r>
        <w:rPr>
          <w:spacing w:val="-1"/>
        </w:rPr>
        <w:t>work</w:t>
      </w:r>
      <w:r>
        <w:rPr>
          <w:spacing w:val="42"/>
        </w:rPr>
        <w:t xml:space="preserve"> </w:t>
      </w:r>
      <w:r>
        <w:rPr>
          <w:spacing w:val="-1"/>
        </w:rPr>
        <w:t>designed</w:t>
      </w:r>
      <w:r>
        <w:rPr>
          <w:spacing w:val="42"/>
        </w:rPr>
        <w:t xml:space="preserve"> </w:t>
      </w:r>
      <w:r>
        <w:rPr>
          <w:spacing w:val="-1"/>
        </w:rPr>
        <w:t>to</w:t>
      </w:r>
      <w:r>
        <w:rPr>
          <w:spacing w:val="75"/>
        </w:rPr>
        <w:t xml:space="preserve"> </w:t>
      </w:r>
      <w:r>
        <w:rPr>
          <w:spacing w:val="-1"/>
        </w:rPr>
        <w:t>preserve</w:t>
      </w:r>
      <w:r>
        <w:rPr>
          <w:spacing w:val="25"/>
        </w:rPr>
        <w:t xml:space="preserve"> </w:t>
      </w:r>
      <w:r>
        <w:rPr>
          <w:spacing w:val="-1"/>
        </w:rPr>
        <w:t>the</w:t>
      </w:r>
      <w:r>
        <w:rPr>
          <w:spacing w:val="25"/>
        </w:rPr>
        <w:t xml:space="preserve"> </w:t>
      </w:r>
      <w:r>
        <w:rPr>
          <w:spacing w:val="-1"/>
        </w:rPr>
        <w:t>publicly</w:t>
      </w:r>
      <w:r>
        <w:rPr>
          <w:spacing w:val="25"/>
        </w:rPr>
        <w:t xml:space="preserve"> </w:t>
      </w:r>
      <w:r>
        <w:rPr>
          <w:spacing w:val="-1"/>
        </w:rPr>
        <w:t>owned</w:t>
      </w:r>
      <w:r>
        <w:rPr>
          <w:spacing w:val="25"/>
        </w:rPr>
        <w:t xml:space="preserve"> </w:t>
      </w:r>
      <w:r>
        <w:t>or</w:t>
      </w:r>
      <w:r>
        <w:rPr>
          <w:spacing w:val="26"/>
        </w:rPr>
        <w:t xml:space="preserve"> </w:t>
      </w:r>
      <w:r>
        <w:rPr>
          <w:spacing w:val="-1"/>
        </w:rPr>
        <w:t>publicly</w:t>
      </w:r>
      <w:r>
        <w:rPr>
          <w:spacing w:val="24"/>
        </w:rPr>
        <w:t xml:space="preserve"> </w:t>
      </w:r>
      <w:r>
        <w:rPr>
          <w:spacing w:val="-1"/>
        </w:rPr>
        <w:t>operated</w:t>
      </w:r>
      <w:r>
        <w:rPr>
          <w:spacing w:val="23"/>
        </w:rPr>
        <w:t xml:space="preserve"> </w:t>
      </w:r>
      <w:r>
        <w:rPr>
          <w:spacing w:val="-1"/>
        </w:rPr>
        <w:t>facility</w:t>
      </w:r>
      <w:r>
        <w:rPr>
          <w:spacing w:val="24"/>
        </w:rPr>
        <w:t xml:space="preserve"> </w:t>
      </w:r>
      <w:r>
        <w:t>in</w:t>
      </w:r>
      <w:r>
        <w:rPr>
          <w:spacing w:val="25"/>
        </w:rPr>
        <w:t xml:space="preserve"> </w:t>
      </w:r>
      <w:r>
        <w:t>a</w:t>
      </w:r>
      <w:r>
        <w:rPr>
          <w:spacing w:val="25"/>
        </w:rPr>
        <w:t xml:space="preserve"> </w:t>
      </w:r>
      <w:r>
        <w:rPr>
          <w:spacing w:val="-1"/>
        </w:rPr>
        <w:t>safe,</w:t>
      </w:r>
      <w:r>
        <w:rPr>
          <w:spacing w:val="26"/>
        </w:rPr>
        <w:t xml:space="preserve"> </w:t>
      </w:r>
      <w:proofErr w:type="gramStart"/>
      <w:r>
        <w:rPr>
          <w:spacing w:val="-1"/>
        </w:rPr>
        <w:t>efficient</w:t>
      </w:r>
      <w:proofErr w:type="gramEnd"/>
      <w:r>
        <w:rPr>
          <w:spacing w:val="25"/>
        </w:rPr>
        <w:t xml:space="preserve"> </w:t>
      </w:r>
      <w:r>
        <w:rPr>
          <w:spacing w:val="-1"/>
        </w:rPr>
        <w:t>and</w:t>
      </w:r>
      <w:r>
        <w:rPr>
          <w:spacing w:val="25"/>
        </w:rPr>
        <w:t xml:space="preserve"> </w:t>
      </w:r>
      <w:r>
        <w:rPr>
          <w:spacing w:val="-1"/>
        </w:rPr>
        <w:t>continuously</w:t>
      </w:r>
      <w:r>
        <w:rPr>
          <w:spacing w:val="85"/>
        </w:rPr>
        <w:t xml:space="preserve"> </w:t>
      </w:r>
      <w:r>
        <w:t>usable</w:t>
      </w:r>
      <w:r>
        <w:rPr>
          <w:spacing w:val="7"/>
        </w:rPr>
        <w:t xml:space="preserve"> </w:t>
      </w:r>
      <w:r>
        <w:rPr>
          <w:spacing w:val="-1"/>
        </w:rPr>
        <w:t>condition</w:t>
      </w:r>
      <w:r>
        <w:rPr>
          <w:spacing w:val="8"/>
        </w:rPr>
        <w:t xml:space="preserve"> </w:t>
      </w:r>
      <w:r>
        <w:t>for</w:t>
      </w:r>
      <w:r>
        <w:rPr>
          <w:spacing w:val="9"/>
        </w:rPr>
        <w:t xml:space="preserve"> </w:t>
      </w:r>
      <w:r>
        <w:rPr>
          <w:spacing w:val="-1"/>
        </w:rPr>
        <w:t>which</w:t>
      </w:r>
      <w:r>
        <w:rPr>
          <w:spacing w:val="9"/>
        </w:rPr>
        <w:t xml:space="preserve"> </w:t>
      </w:r>
      <w:r>
        <w:t>it</w:t>
      </w:r>
      <w:r>
        <w:rPr>
          <w:spacing w:val="8"/>
        </w:rPr>
        <w:t xml:space="preserve"> </w:t>
      </w:r>
      <w:r>
        <w:rPr>
          <w:spacing w:val="-1"/>
        </w:rPr>
        <w:t>was</w:t>
      </w:r>
      <w:r>
        <w:rPr>
          <w:spacing w:val="7"/>
        </w:rPr>
        <w:t xml:space="preserve"> </w:t>
      </w:r>
      <w:r>
        <w:rPr>
          <w:spacing w:val="-1"/>
        </w:rPr>
        <w:t>intended,</w:t>
      </w:r>
      <w:r>
        <w:rPr>
          <w:spacing w:val="7"/>
        </w:rPr>
        <w:t xml:space="preserve"> </w:t>
      </w:r>
      <w:r>
        <w:rPr>
          <w:spacing w:val="-1"/>
        </w:rPr>
        <w:t>including</w:t>
      </w:r>
      <w:r>
        <w:rPr>
          <w:spacing w:val="10"/>
        </w:rPr>
        <w:t xml:space="preserve"> </w:t>
      </w:r>
      <w:r>
        <w:rPr>
          <w:spacing w:val="-1"/>
        </w:rPr>
        <w:t>repairs,</w:t>
      </w:r>
      <w:r>
        <w:rPr>
          <w:spacing w:val="7"/>
        </w:rPr>
        <w:t xml:space="preserve"> </w:t>
      </w:r>
      <w:r>
        <w:rPr>
          <w:spacing w:val="-1"/>
        </w:rPr>
        <w:t>cleaning</w:t>
      </w:r>
      <w:r>
        <w:rPr>
          <w:spacing w:val="10"/>
        </w:rPr>
        <w:t xml:space="preserve"> </w:t>
      </w:r>
      <w:r>
        <w:rPr>
          <w:spacing w:val="-1"/>
        </w:rPr>
        <w:t>and</w:t>
      </w:r>
      <w:r>
        <w:rPr>
          <w:spacing w:val="9"/>
        </w:rPr>
        <w:t xml:space="preserve"> </w:t>
      </w:r>
      <w:r>
        <w:rPr>
          <w:spacing w:val="-1"/>
        </w:rPr>
        <w:t>other</w:t>
      </w:r>
      <w:r>
        <w:rPr>
          <w:spacing w:val="9"/>
        </w:rPr>
        <w:t xml:space="preserve"> </w:t>
      </w:r>
      <w:r>
        <w:rPr>
          <w:spacing w:val="-1"/>
        </w:rPr>
        <w:t>operations</w:t>
      </w:r>
      <w:r>
        <w:rPr>
          <w:spacing w:val="10"/>
        </w:rPr>
        <w:t xml:space="preserve"> </w:t>
      </w:r>
      <w:r>
        <w:rPr>
          <w:spacing w:val="-1"/>
        </w:rPr>
        <w:t>on</w:t>
      </w:r>
      <w:r>
        <w:rPr>
          <w:spacing w:val="63"/>
        </w:rPr>
        <w:t xml:space="preserve"> </w:t>
      </w:r>
      <w:r>
        <w:rPr>
          <w:spacing w:val="-1"/>
        </w:rPr>
        <w:t>machinery</w:t>
      </w:r>
      <w:r>
        <w:rPr>
          <w:spacing w:val="-2"/>
        </w:rPr>
        <w:t xml:space="preserve"> </w:t>
      </w:r>
      <w:r>
        <w:rPr>
          <w:spacing w:val="-1"/>
        </w:rPr>
        <w:t>and other</w:t>
      </w:r>
      <w:r>
        <w:rPr>
          <w:spacing w:val="-3"/>
        </w:rPr>
        <w:t xml:space="preserve"> </w:t>
      </w:r>
      <w:r>
        <w:rPr>
          <w:spacing w:val="-1"/>
        </w:rPr>
        <w:t>equipment permanently</w:t>
      </w:r>
      <w:r>
        <w:rPr>
          <w:spacing w:val="-2"/>
        </w:rPr>
        <w:t xml:space="preserve"> </w:t>
      </w:r>
      <w:r>
        <w:rPr>
          <w:spacing w:val="-1"/>
        </w:rPr>
        <w:t>attached to the building</w:t>
      </w:r>
      <w:r>
        <w:t xml:space="preserve"> </w:t>
      </w:r>
      <w:r>
        <w:rPr>
          <w:spacing w:val="-1"/>
        </w:rPr>
        <w:t>or realty</w:t>
      </w:r>
      <w:r>
        <w:rPr>
          <w:spacing w:val="-2"/>
        </w:rPr>
        <w:t xml:space="preserve"> </w:t>
      </w:r>
      <w:r>
        <w:t xml:space="preserve">as </w:t>
      </w:r>
      <w:r>
        <w:rPr>
          <w:spacing w:val="-1"/>
        </w:rPr>
        <w:t>fixtures.</w:t>
      </w:r>
    </w:p>
    <w:p w14:paraId="1D63A058" w14:textId="77777777" w:rsidR="002312B8" w:rsidRDefault="002312B8">
      <w:pPr>
        <w:spacing w:before="9"/>
        <w:rPr>
          <w:rFonts w:ascii="Cambria" w:eastAsia="Cambria" w:hAnsi="Cambria" w:cs="Cambria"/>
          <w:sz w:val="21"/>
          <w:szCs w:val="21"/>
        </w:rPr>
      </w:pPr>
    </w:p>
    <w:p w14:paraId="120B1E46" w14:textId="77777777" w:rsidR="002312B8" w:rsidRDefault="000C0407">
      <w:pPr>
        <w:pStyle w:val="BodyText"/>
        <w:numPr>
          <w:ilvl w:val="4"/>
          <w:numId w:val="15"/>
        </w:numPr>
        <w:tabs>
          <w:tab w:val="left" w:pos="1903"/>
        </w:tabs>
        <w:ind w:left="1902" w:right="113" w:hanging="360"/>
        <w:jc w:val="both"/>
      </w:pPr>
      <w:bookmarkStart w:id="196" w:name="•_Landscape_maintenance,_including_mowin"/>
      <w:bookmarkEnd w:id="196"/>
      <w:r>
        <w:rPr>
          <w:spacing w:val="-1"/>
        </w:rPr>
        <w:t>Landscape</w:t>
      </w:r>
      <w:r>
        <w:rPr>
          <w:spacing w:val="4"/>
        </w:rPr>
        <w:t xml:space="preserve"> </w:t>
      </w:r>
      <w:r>
        <w:rPr>
          <w:spacing w:val="-1"/>
        </w:rPr>
        <w:t>maintenance,</w:t>
      </w:r>
      <w:r>
        <w:rPr>
          <w:spacing w:val="4"/>
        </w:rPr>
        <w:t xml:space="preserve"> </w:t>
      </w:r>
      <w:r>
        <w:rPr>
          <w:spacing w:val="-1"/>
        </w:rPr>
        <w:t>including</w:t>
      </w:r>
      <w:r>
        <w:rPr>
          <w:spacing w:val="5"/>
        </w:rPr>
        <w:t xml:space="preserve"> </w:t>
      </w:r>
      <w:r>
        <w:rPr>
          <w:spacing w:val="-1"/>
        </w:rPr>
        <w:t>mowing,</w:t>
      </w:r>
      <w:r>
        <w:rPr>
          <w:spacing w:val="7"/>
        </w:rPr>
        <w:t xml:space="preserve"> </w:t>
      </w:r>
      <w:r>
        <w:rPr>
          <w:spacing w:val="-1"/>
        </w:rPr>
        <w:t>watering,</w:t>
      </w:r>
      <w:r>
        <w:rPr>
          <w:spacing w:val="7"/>
        </w:rPr>
        <w:t xml:space="preserve"> </w:t>
      </w:r>
      <w:r>
        <w:rPr>
          <w:spacing w:val="-1"/>
        </w:rPr>
        <w:t>trimming,</w:t>
      </w:r>
      <w:r>
        <w:rPr>
          <w:spacing w:val="7"/>
        </w:rPr>
        <w:t xml:space="preserve"> </w:t>
      </w:r>
      <w:r>
        <w:rPr>
          <w:spacing w:val="-1"/>
        </w:rPr>
        <w:t>pruning,</w:t>
      </w:r>
      <w:r>
        <w:rPr>
          <w:spacing w:val="7"/>
        </w:rPr>
        <w:t xml:space="preserve"> </w:t>
      </w:r>
      <w:r>
        <w:rPr>
          <w:spacing w:val="-1"/>
        </w:rPr>
        <w:t>planting,</w:t>
      </w:r>
      <w:r>
        <w:rPr>
          <w:spacing w:val="4"/>
        </w:rPr>
        <w:t xml:space="preserve"> </w:t>
      </w:r>
      <w:r>
        <w:rPr>
          <w:spacing w:val="-1"/>
        </w:rPr>
        <w:t>replacement</w:t>
      </w:r>
      <w:r>
        <w:rPr>
          <w:spacing w:val="67"/>
        </w:rPr>
        <w:t xml:space="preserve"> </w:t>
      </w:r>
      <w:r>
        <w:t>of</w:t>
      </w:r>
      <w:r>
        <w:rPr>
          <w:spacing w:val="-1"/>
        </w:rPr>
        <w:t xml:space="preserve"> plants, and</w:t>
      </w:r>
      <w:r>
        <w:rPr>
          <w:spacing w:val="-3"/>
        </w:rPr>
        <w:t xml:space="preserve"> </w:t>
      </w:r>
      <w:r>
        <w:rPr>
          <w:spacing w:val="-1"/>
        </w:rPr>
        <w:t>services</w:t>
      </w:r>
      <w:r>
        <w:t xml:space="preserve"> of</w:t>
      </w:r>
      <w:r>
        <w:rPr>
          <w:spacing w:val="-3"/>
        </w:rPr>
        <w:t xml:space="preserve"> </w:t>
      </w:r>
      <w:r>
        <w:rPr>
          <w:spacing w:val="-1"/>
        </w:rPr>
        <w:t>irrigation</w:t>
      </w:r>
      <w:r>
        <w:rPr>
          <w:spacing w:val="-2"/>
        </w:rPr>
        <w:t xml:space="preserve"> </w:t>
      </w:r>
      <w:r>
        <w:rPr>
          <w:spacing w:val="-1"/>
        </w:rPr>
        <w:t>and</w:t>
      </w:r>
      <w:r>
        <w:rPr>
          <w:spacing w:val="-3"/>
        </w:rPr>
        <w:t xml:space="preserve"> </w:t>
      </w:r>
      <w:r>
        <w:rPr>
          <w:spacing w:val="-1"/>
        </w:rPr>
        <w:t>sprinkler systems.</w:t>
      </w:r>
    </w:p>
    <w:p w14:paraId="4F950FC9" w14:textId="77777777" w:rsidR="002312B8" w:rsidRDefault="002312B8">
      <w:pPr>
        <w:rPr>
          <w:rFonts w:ascii="Cambria" w:eastAsia="Cambria" w:hAnsi="Cambria" w:cs="Cambria"/>
        </w:rPr>
      </w:pPr>
    </w:p>
    <w:p w14:paraId="248B803E" w14:textId="77777777" w:rsidR="002312B8" w:rsidRDefault="000C0407">
      <w:pPr>
        <w:pStyle w:val="BodyText"/>
        <w:ind w:left="462"/>
      </w:pPr>
      <w:bookmarkStart w:id="197" w:name="Exceptions_to_the_“Public_Works”_definit"/>
      <w:bookmarkEnd w:id="197"/>
      <w:r>
        <w:rPr>
          <w:spacing w:val="-1"/>
        </w:rPr>
        <w:t>Exceptions</w:t>
      </w:r>
      <w:r>
        <w:t xml:space="preserve"> </w:t>
      </w:r>
      <w:r>
        <w:rPr>
          <w:spacing w:val="-1"/>
        </w:rPr>
        <w:t>to the “Public</w:t>
      </w:r>
      <w:r>
        <w:t xml:space="preserve"> </w:t>
      </w:r>
      <w:r>
        <w:rPr>
          <w:spacing w:val="-1"/>
        </w:rPr>
        <w:t>Works”</w:t>
      </w:r>
      <w:r>
        <w:t xml:space="preserve"> </w:t>
      </w:r>
      <w:r>
        <w:rPr>
          <w:spacing w:val="-1"/>
        </w:rPr>
        <w:t>definition</w:t>
      </w:r>
      <w:r>
        <w:rPr>
          <w:spacing w:val="-2"/>
        </w:rPr>
        <w:t xml:space="preserve"> </w:t>
      </w:r>
      <w:r>
        <w:rPr>
          <w:spacing w:val="-1"/>
        </w:rPr>
        <w:t>which</w:t>
      </w:r>
      <w:r>
        <w:t xml:space="preserve"> </w:t>
      </w:r>
      <w:r>
        <w:rPr>
          <w:spacing w:val="-2"/>
        </w:rPr>
        <w:t>are</w:t>
      </w:r>
      <w:r>
        <w:rPr>
          <w:spacing w:val="-1"/>
        </w:rPr>
        <w:t xml:space="preserve"> excluded from</w:t>
      </w:r>
      <w:r>
        <w:t xml:space="preserve"> </w:t>
      </w:r>
      <w:r>
        <w:rPr>
          <w:spacing w:val="-1"/>
        </w:rPr>
        <w:t>Prevailing</w:t>
      </w:r>
      <w:r>
        <w:t xml:space="preserve"> </w:t>
      </w:r>
      <w:r>
        <w:rPr>
          <w:spacing w:val="-1"/>
        </w:rPr>
        <w:t>Wages</w:t>
      </w:r>
      <w:r>
        <w:t xml:space="preserve"> </w:t>
      </w:r>
      <w:r>
        <w:rPr>
          <w:spacing w:val="-1"/>
        </w:rPr>
        <w:t>are the following:</w:t>
      </w:r>
    </w:p>
    <w:p w14:paraId="16C3856B" w14:textId="77777777" w:rsidR="002312B8" w:rsidRDefault="002312B8">
      <w:pPr>
        <w:rPr>
          <w:rFonts w:ascii="Cambria" w:eastAsia="Cambria" w:hAnsi="Cambria" w:cs="Cambria"/>
        </w:rPr>
      </w:pPr>
    </w:p>
    <w:p w14:paraId="65E22ADE" w14:textId="77777777" w:rsidR="002312B8" w:rsidRDefault="000C0407">
      <w:pPr>
        <w:pStyle w:val="BodyText"/>
        <w:numPr>
          <w:ilvl w:val="0"/>
          <w:numId w:val="14"/>
        </w:numPr>
        <w:tabs>
          <w:tab w:val="left" w:pos="1543"/>
        </w:tabs>
        <w:ind w:hanging="360"/>
      </w:pPr>
      <w:bookmarkStart w:id="198" w:name="1._Janitorial_or_custodial_services_of_a"/>
      <w:bookmarkEnd w:id="198"/>
      <w:r>
        <w:rPr>
          <w:spacing w:val="-1"/>
        </w:rPr>
        <w:t xml:space="preserve">Janitorial </w:t>
      </w:r>
      <w:r>
        <w:t>or</w:t>
      </w:r>
      <w:r>
        <w:rPr>
          <w:spacing w:val="-1"/>
        </w:rPr>
        <w:t xml:space="preserve"> custodial services</w:t>
      </w:r>
      <w:r>
        <w:t xml:space="preserve"> of</w:t>
      </w:r>
      <w:r>
        <w:rPr>
          <w:spacing w:val="-1"/>
        </w:rPr>
        <w:t xml:space="preserve"> </w:t>
      </w:r>
      <w:r>
        <w:t>a</w:t>
      </w:r>
      <w:r>
        <w:rPr>
          <w:spacing w:val="-1"/>
        </w:rPr>
        <w:t xml:space="preserve"> routine, </w:t>
      </w:r>
      <w:r>
        <w:rPr>
          <w:spacing w:val="-2"/>
        </w:rPr>
        <w:t>recurring</w:t>
      </w:r>
      <w:r>
        <w:t xml:space="preserve"> or</w:t>
      </w:r>
      <w:r>
        <w:rPr>
          <w:spacing w:val="-1"/>
        </w:rPr>
        <w:t xml:space="preserve"> usual </w:t>
      </w:r>
      <w:proofErr w:type="gramStart"/>
      <w:r>
        <w:rPr>
          <w:spacing w:val="-1"/>
        </w:rPr>
        <w:t>nature;</w:t>
      </w:r>
      <w:proofErr w:type="gramEnd"/>
    </w:p>
    <w:p w14:paraId="30936E0D" w14:textId="77777777" w:rsidR="002312B8" w:rsidRDefault="002312B8">
      <w:pPr>
        <w:sectPr w:rsidR="002312B8">
          <w:pgSz w:w="12240" w:h="15840"/>
          <w:pgMar w:top="660" w:right="600" w:bottom="500" w:left="620" w:header="0" w:footer="309" w:gutter="0"/>
          <w:cols w:space="720"/>
        </w:sectPr>
      </w:pPr>
    </w:p>
    <w:p w14:paraId="22F1B5AD" w14:textId="77777777" w:rsidR="002312B8" w:rsidRDefault="000C0407">
      <w:pPr>
        <w:pStyle w:val="BodyText"/>
        <w:numPr>
          <w:ilvl w:val="0"/>
          <w:numId w:val="14"/>
        </w:numPr>
        <w:tabs>
          <w:tab w:val="left" w:pos="1541"/>
        </w:tabs>
        <w:spacing w:before="56"/>
        <w:ind w:left="1540" w:hanging="360"/>
      </w:pPr>
      <w:bookmarkStart w:id="199" w:name="2._Protection_of_the_sort_provided_by_gu"/>
      <w:bookmarkEnd w:id="199"/>
      <w:r>
        <w:rPr>
          <w:spacing w:val="-1"/>
        </w:rPr>
        <w:lastRenderedPageBreak/>
        <w:t>Protection</w:t>
      </w:r>
      <w:r>
        <w:rPr>
          <w:spacing w:val="-2"/>
        </w:rPr>
        <w:t xml:space="preserve"> </w:t>
      </w:r>
      <w:r>
        <w:t>of</w:t>
      </w:r>
      <w:r>
        <w:rPr>
          <w:spacing w:val="-1"/>
        </w:rPr>
        <w:t xml:space="preserve"> the sort provided by</w:t>
      </w:r>
      <w:r>
        <w:rPr>
          <w:spacing w:val="-2"/>
        </w:rPr>
        <w:t xml:space="preserve"> </w:t>
      </w:r>
      <w:r>
        <w:rPr>
          <w:spacing w:val="-1"/>
        </w:rPr>
        <w:t xml:space="preserve">guards, </w:t>
      </w:r>
      <w:r>
        <w:rPr>
          <w:spacing w:val="-2"/>
        </w:rPr>
        <w:t>watchmen,</w:t>
      </w:r>
      <w:r>
        <w:rPr>
          <w:spacing w:val="-1"/>
        </w:rPr>
        <w:t xml:space="preserve"> </w:t>
      </w:r>
      <w:r>
        <w:t>or</w:t>
      </w:r>
      <w:r>
        <w:rPr>
          <w:spacing w:val="-1"/>
        </w:rPr>
        <w:t xml:space="preserve"> other</w:t>
      </w:r>
      <w:r>
        <w:rPr>
          <w:spacing w:val="-3"/>
        </w:rPr>
        <w:t xml:space="preserve"> </w:t>
      </w:r>
      <w:r>
        <w:rPr>
          <w:spacing w:val="-1"/>
        </w:rPr>
        <w:t>security</w:t>
      </w:r>
      <w:r>
        <w:rPr>
          <w:spacing w:val="-2"/>
        </w:rPr>
        <w:t xml:space="preserve"> forces; </w:t>
      </w:r>
      <w:r>
        <w:rPr>
          <w:spacing w:val="-1"/>
        </w:rPr>
        <w:t>and</w:t>
      </w:r>
    </w:p>
    <w:p w14:paraId="2DD3763B" w14:textId="77777777" w:rsidR="002312B8" w:rsidRDefault="002312B8">
      <w:pPr>
        <w:rPr>
          <w:rFonts w:ascii="Cambria" w:eastAsia="Cambria" w:hAnsi="Cambria" w:cs="Cambria"/>
        </w:rPr>
      </w:pPr>
    </w:p>
    <w:p w14:paraId="246B7ABF" w14:textId="77777777" w:rsidR="002312B8" w:rsidRDefault="000C0407">
      <w:pPr>
        <w:pStyle w:val="BodyText"/>
        <w:numPr>
          <w:ilvl w:val="0"/>
          <w:numId w:val="14"/>
        </w:numPr>
        <w:tabs>
          <w:tab w:val="left" w:pos="1541"/>
        </w:tabs>
        <w:ind w:left="1540" w:hanging="360"/>
      </w:pPr>
      <w:bookmarkStart w:id="200" w:name="3._Landscape_maintenance_work_by_“shelte"/>
      <w:bookmarkEnd w:id="200"/>
      <w:r>
        <w:rPr>
          <w:spacing w:val="-1"/>
        </w:rPr>
        <w:t>Landscape maintenance</w:t>
      </w:r>
      <w:r>
        <w:rPr>
          <w:spacing w:val="-3"/>
        </w:rPr>
        <w:t xml:space="preserve"> </w:t>
      </w:r>
      <w:r>
        <w:rPr>
          <w:spacing w:val="-1"/>
        </w:rPr>
        <w:t>work</w:t>
      </w:r>
      <w:r>
        <w:rPr>
          <w:spacing w:val="-2"/>
        </w:rPr>
        <w:t xml:space="preserve"> </w:t>
      </w:r>
      <w:r>
        <w:rPr>
          <w:spacing w:val="-1"/>
        </w:rPr>
        <w:t>by</w:t>
      </w:r>
      <w:r>
        <w:rPr>
          <w:spacing w:val="-2"/>
        </w:rPr>
        <w:t xml:space="preserve"> </w:t>
      </w:r>
      <w:r>
        <w:rPr>
          <w:spacing w:val="-1"/>
        </w:rPr>
        <w:t>“sheltered workshops.”</w:t>
      </w:r>
    </w:p>
    <w:p w14:paraId="4A50A589" w14:textId="77777777" w:rsidR="002312B8" w:rsidRDefault="002312B8">
      <w:pPr>
        <w:rPr>
          <w:rFonts w:ascii="Cambria" w:eastAsia="Cambria" w:hAnsi="Cambria" w:cs="Cambria"/>
        </w:rPr>
      </w:pPr>
    </w:p>
    <w:p w14:paraId="12EB62CC" w14:textId="77777777" w:rsidR="002312B8" w:rsidRDefault="000C0407">
      <w:pPr>
        <w:pStyle w:val="Heading7"/>
        <w:numPr>
          <w:ilvl w:val="2"/>
          <w:numId w:val="15"/>
        </w:numPr>
        <w:tabs>
          <w:tab w:val="left" w:pos="1010"/>
        </w:tabs>
        <w:ind w:left="1009" w:hanging="549"/>
        <w:jc w:val="both"/>
        <w:rPr>
          <w:b w:val="0"/>
          <w:bCs w:val="0"/>
        </w:rPr>
      </w:pPr>
      <w:bookmarkStart w:id="201" w:name="4.2.2__Paid_in_Whole_or_Part_with_Public"/>
      <w:bookmarkEnd w:id="201"/>
      <w:r>
        <w:t>Paid</w:t>
      </w:r>
      <w:r>
        <w:rPr>
          <w:spacing w:val="-1"/>
        </w:rPr>
        <w:t xml:space="preserve"> </w:t>
      </w:r>
      <w:r>
        <w:rPr>
          <w:spacing w:val="-2"/>
        </w:rPr>
        <w:t>in</w:t>
      </w:r>
      <w:r>
        <w:t xml:space="preserve"> </w:t>
      </w:r>
      <w:r>
        <w:rPr>
          <w:spacing w:val="-1"/>
        </w:rPr>
        <w:t>Whole or</w:t>
      </w:r>
      <w:r>
        <w:rPr>
          <w:spacing w:val="-2"/>
        </w:rPr>
        <w:t xml:space="preserve"> </w:t>
      </w:r>
      <w:r>
        <w:rPr>
          <w:spacing w:val="-1"/>
        </w:rPr>
        <w:t>Part</w:t>
      </w:r>
      <w:r>
        <w:t xml:space="preserve"> </w:t>
      </w:r>
      <w:r>
        <w:rPr>
          <w:spacing w:val="-1"/>
        </w:rPr>
        <w:t>with</w:t>
      </w:r>
      <w:r>
        <w:rPr>
          <w:spacing w:val="-3"/>
        </w:rPr>
        <w:t xml:space="preserve"> </w:t>
      </w:r>
      <w:r>
        <w:rPr>
          <w:spacing w:val="-1"/>
        </w:rPr>
        <w:t>Public Funds</w:t>
      </w:r>
    </w:p>
    <w:p w14:paraId="6B39E068" w14:textId="77777777" w:rsidR="002312B8" w:rsidRDefault="002312B8">
      <w:pPr>
        <w:rPr>
          <w:rFonts w:ascii="Cambria" w:eastAsia="Cambria" w:hAnsi="Cambria" w:cs="Cambria"/>
          <w:b/>
          <w:bCs/>
        </w:rPr>
      </w:pPr>
    </w:p>
    <w:p w14:paraId="2662EDBE" w14:textId="77777777" w:rsidR="002312B8" w:rsidRDefault="000C0407">
      <w:pPr>
        <w:pStyle w:val="BodyText"/>
        <w:ind w:left="459" w:right="113"/>
        <w:jc w:val="both"/>
      </w:pPr>
      <w:bookmarkStart w:id="202" w:name="Prevailing_Wages_may_apply_to_projects_d"/>
      <w:bookmarkEnd w:id="202"/>
      <w:r>
        <w:rPr>
          <w:spacing w:val="-1"/>
        </w:rPr>
        <w:t>Prevailing</w:t>
      </w:r>
      <w:r>
        <w:rPr>
          <w:spacing w:val="-9"/>
        </w:rPr>
        <w:t xml:space="preserve"> </w:t>
      </w:r>
      <w:r>
        <w:rPr>
          <w:spacing w:val="-1"/>
        </w:rPr>
        <w:t>Wages</w:t>
      </w:r>
      <w:r>
        <w:rPr>
          <w:spacing w:val="-12"/>
        </w:rPr>
        <w:t xml:space="preserve"> </w:t>
      </w:r>
      <w:r>
        <w:t>may</w:t>
      </w:r>
      <w:r>
        <w:rPr>
          <w:spacing w:val="-11"/>
        </w:rPr>
        <w:t xml:space="preserve"> </w:t>
      </w:r>
      <w:r>
        <w:rPr>
          <w:spacing w:val="-1"/>
        </w:rPr>
        <w:t>apply</w:t>
      </w:r>
      <w:r>
        <w:rPr>
          <w:spacing w:val="-11"/>
        </w:rPr>
        <w:t xml:space="preserve"> </w:t>
      </w:r>
      <w:r>
        <w:rPr>
          <w:spacing w:val="-1"/>
        </w:rPr>
        <w:t>to</w:t>
      </w:r>
      <w:r>
        <w:rPr>
          <w:spacing w:val="-10"/>
        </w:rPr>
        <w:t xml:space="preserve"> </w:t>
      </w:r>
      <w:r>
        <w:rPr>
          <w:spacing w:val="-1"/>
        </w:rPr>
        <w:t>projects</w:t>
      </w:r>
      <w:r>
        <w:rPr>
          <w:spacing w:val="-9"/>
        </w:rPr>
        <w:t xml:space="preserve"> </w:t>
      </w:r>
      <w:r>
        <w:rPr>
          <w:spacing w:val="-1"/>
        </w:rPr>
        <w:t>done</w:t>
      </w:r>
      <w:r>
        <w:rPr>
          <w:spacing w:val="-10"/>
        </w:rPr>
        <w:t xml:space="preserve"> </w:t>
      </w:r>
      <w:r>
        <w:rPr>
          <w:spacing w:val="-1"/>
        </w:rPr>
        <w:t>under</w:t>
      </w:r>
      <w:r>
        <w:rPr>
          <w:spacing w:val="-11"/>
        </w:rPr>
        <w:t xml:space="preserve"> </w:t>
      </w:r>
      <w:r>
        <w:rPr>
          <w:spacing w:val="-1"/>
        </w:rPr>
        <w:t>contract,</w:t>
      </w:r>
      <w:r>
        <w:rPr>
          <w:spacing w:val="-10"/>
        </w:rPr>
        <w:t xml:space="preserve"> </w:t>
      </w:r>
      <w:r>
        <w:rPr>
          <w:spacing w:val="-1"/>
        </w:rPr>
        <w:t>even</w:t>
      </w:r>
      <w:r>
        <w:rPr>
          <w:spacing w:val="-11"/>
        </w:rPr>
        <w:t xml:space="preserve"> </w:t>
      </w:r>
      <w:r>
        <w:rPr>
          <w:spacing w:val="-1"/>
        </w:rPr>
        <w:t>otherwise</w:t>
      </w:r>
      <w:r>
        <w:rPr>
          <w:spacing w:val="-10"/>
        </w:rPr>
        <w:t xml:space="preserve"> </w:t>
      </w:r>
      <w:r>
        <w:rPr>
          <w:spacing w:val="-1"/>
        </w:rPr>
        <w:t>private</w:t>
      </w:r>
      <w:r>
        <w:rPr>
          <w:spacing w:val="-10"/>
        </w:rPr>
        <w:t xml:space="preserve"> </w:t>
      </w:r>
      <w:r>
        <w:rPr>
          <w:spacing w:val="-1"/>
        </w:rPr>
        <w:t>projects,</w:t>
      </w:r>
      <w:r>
        <w:rPr>
          <w:spacing w:val="-10"/>
        </w:rPr>
        <w:t xml:space="preserve"> </w:t>
      </w:r>
      <w:r>
        <w:rPr>
          <w:spacing w:val="-1"/>
        </w:rPr>
        <w:t>when</w:t>
      </w:r>
      <w:r>
        <w:rPr>
          <w:spacing w:val="-11"/>
        </w:rPr>
        <w:t xml:space="preserve"> </w:t>
      </w:r>
      <w:r>
        <w:rPr>
          <w:spacing w:val="-1"/>
        </w:rPr>
        <w:t>the</w:t>
      </w:r>
      <w:r>
        <w:rPr>
          <w:spacing w:val="-10"/>
        </w:rPr>
        <w:t xml:space="preserve"> </w:t>
      </w:r>
      <w:r>
        <w:rPr>
          <w:spacing w:val="-2"/>
        </w:rPr>
        <w:t>City</w:t>
      </w:r>
      <w:r>
        <w:rPr>
          <w:spacing w:val="-11"/>
        </w:rPr>
        <w:t xml:space="preserve"> </w:t>
      </w:r>
      <w:r>
        <w:rPr>
          <w:spacing w:val="-1"/>
        </w:rPr>
        <w:t>pays</w:t>
      </w:r>
      <w:r>
        <w:rPr>
          <w:spacing w:val="81"/>
        </w:rPr>
        <w:t xml:space="preserve"> </w:t>
      </w:r>
      <w:r>
        <w:t>money</w:t>
      </w:r>
      <w:r>
        <w:rPr>
          <w:spacing w:val="27"/>
        </w:rPr>
        <w:t xml:space="preserve"> </w:t>
      </w:r>
      <w:r>
        <w:t>or</w:t>
      </w:r>
      <w:r>
        <w:rPr>
          <w:spacing w:val="25"/>
        </w:rPr>
        <w:t xml:space="preserve"> </w:t>
      </w:r>
      <w:r>
        <w:rPr>
          <w:spacing w:val="-1"/>
        </w:rPr>
        <w:t>its</w:t>
      </w:r>
      <w:r>
        <w:rPr>
          <w:spacing w:val="30"/>
        </w:rPr>
        <w:t xml:space="preserve"> </w:t>
      </w:r>
      <w:r>
        <w:rPr>
          <w:spacing w:val="-1"/>
        </w:rPr>
        <w:t>equivalent,</w:t>
      </w:r>
      <w:r>
        <w:rPr>
          <w:spacing w:val="25"/>
        </w:rPr>
        <w:t xml:space="preserve"> </w:t>
      </w:r>
      <w:r>
        <w:rPr>
          <w:spacing w:val="-1"/>
        </w:rPr>
        <w:t>performs</w:t>
      </w:r>
      <w:r>
        <w:rPr>
          <w:spacing w:val="27"/>
        </w:rPr>
        <w:t xml:space="preserve"> </w:t>
      </w:r>
      <w:r>
        <w:rPr>
          <w:spacing w:val="-1"/>
        </w:rPr>
        <w:t>construction</w:t>
      </w:r>
      <w:r>
        <w:rPr>
          <w:spacing w:val="27"/>
        </w:rPr>
        <w:t xml:space="preserve"> </w:t>
      </w:r>
      <w:r>
        <w:rPr>
          <w:spacing w:val="-1"/>
        </w:rPr>
        <w:t>work,</w:t>
      </w:r>
      <w:r>
        <w:rPr>
          <w:spacing w:val="28"/>
        </w:rPr>
        <w:t xml:space="preserve"> </w:t>
      </w:r>
      <w:r>
        <w:rPr>
          <w:spacing w:val="-1"/>
        </w:rPr>
        <w:t>transfers</w:t>
      </w:r>
      <w:r>
        <w:rPr>
          <w:spacing w:val="30"/>
        </w:rPr>
        <w:t xml:space="preserve"> </w:t>
      </w:r>
      <w:r>
        <w:rPr>
          <w:spacing w:val="-1"/>
        </w:rPr>
        <w:t>assets</w:t>
      </w:r>
      <w:r>
        <w:rPr>
          <w:spacing w:val="29"/>
        </w:rPr>
        <w:t xml:space="preserve"> </w:t>
      </w:r>
      <w:r>
        <w:rPr>
          <w:spacing w:val="-1"/>
        </w:rPr>
        <w:t>for</w:t>
      </w:r>
      <w:r>
        <w:rPr>
          <w:spacing w:val="28"/>
        </w:rPr>
        <w:t xml:space="preserve"> </w:t>
      </w:r>
      <w:r>
        <w:rPr>
          <w:spacing w:val="-1"/>
        </w:rPr>
        <w:t>less</w:t>
      </w:r>
      <w:r>
        <w:rPr>
          <w:spacing w:val="26"/>
        </w:rPr>
        <w:t xml:space="preserve"> </w:t>
      </w:r>
      <w:r>
        <w:rPr>
          <w:spacing w:val="-1"/>
        </w:rPr>
        <w:t>than</w:t>
      </w:r>
      <w:r>
        <w:rPr>
          <w:spacing w:val="27"/>
        </w:rPr>
        <w:t xml:space="preserve"> </w:t>
      </w:r>
      <w:r>
        <w:rPr>
          <w:spacing w:val="-1"/>
        </w:rPr>
        <w:t>their</w:t>
      </w:r>
      <w:r>
        <w:rPr>
          <w:spacing w:val="26"/>
        </w:rPr>
        <w:t xml:space="preserve"> </w:t>
      </w:r>
      <w:r>
        <w:rPr>
          <w:spacing w:val="-1"/>
        </w:rPr>
        <w:t>market</w:t>
      </w:r>
      <w:r>
        <w:rPr>
          <w:spacing w:val="27"/>
        </w:rPr>
        <w:t xml:space="preserve"> </w:t>
      </w:r>
      <w:r>
        <w:rPr>
          <w:spacing w:val="-1"/>
        </w:rPr>
        <w:t>price,</w:t>
      </w:r>
      <w:r>
        <w:rPr>
          <w:spacing w:val="29"/>
        </w:rPr>
        <w:t xml:space="preserve"> </w:t>
      </w:r>
      <w:r>
        <w:rPr>
          <w:spacing w:val="-2"/>
        </w:rPr>
        <w:t>pays</w:t>
      </w:r>
      <w:r>
        <w:rPr>
          <w:spacing w:val="71"/>
        </w:rPr>
        <w:t xml:space="preserve"> </w:t>
      </w:r>
      <w:r>
        <w:rPr>
          <w:spacing w:val="-1"/>
        </w:rPr>
        <w:t>project costs</w:t>
      </w:r>
      <w:r>
        <w:t xml:space="preserve"> </w:t>
      </w:r>
      <w:r>
        <w:rPr>
          <w:spacing w:val="-1"/>
        </w:rPr>
        <w:t>(such</w:t>
      </w:r>
      <w:r>
        <w:t xml:space="preserve"> as </w:t>
      </w:r>
      <w:r>
        <w:rPr>
          <w:spacing w:val="-1"/>
        </w:rPr>
        <w:t>bond costs), makes</w:t>
      </w:r>
      <w:r>
        <w:t xml:space="preserve"> </w:t>
      </w:r>
      <w:r>
        <w:rPr>
          <w:spacing w:val="-1"/>
        </w:rPr>
        <w:t xml:space="preserve">credits, </w:t>
      </w:r>
      <w:proofErr w:type="gramStart"/>
      <w:r>
        <w:rPr>
          <w:spacing w:val="-1"/>
        </w:rPr>
        <w:t>reduces</w:t>
      </w:r>
      <w:proofErr w:type="gramEnd"/>
      <w:r>
        <w:t xml:space="preserve"> or</w:t>
      </w:r>
      <w:r>
        <w:rPr>
          <w:spacing w:val="-1"/>
        </w:rPr>
        <w:t xml:space="preserve"> waives</w:t>
      </w:r>
      <w:r>
        <w:t xml:space="preserve"> </w:t>
      </w:r>
      <w:r>
        <w:rPr>
          <w:spacing w:val="-1"/>
        </w:rPr>
        <w:t xml:space="preserve">fees, </w:t>
      </w:r>
      <w:r>
        <w:t>or</w:t>
      </w:r>
      <w:r>
        <w:rPr>
          <w:spacing w:val="-1"/>
        </w:rPr>
        <w:t xml:space="preserve"> permits</w:t>
      </w:r>
      <w:r>
        <w:t xml:space="preserve"> </w:t>
      </w:r>
      <w:r>
        <w:rPr>
          <w:spacing w:val="-1"/>
        </w:rPr>
        <w:t xml:space="preserve">repayment </w:t>
      </w:r>
      <w:r>
        <w:t>on</w:t>
      </w:r>
      <w:r>
        <w:rPr>
          <w:spacing w:val="-2"/>
        </w:rPr>
        <w:t xml:space="preserve"> </w:t>
      </w:r>
      <w:r>
        <w:t>a</w:t>
      </w:r>
      <w:r>
        <w:rPr>
          <w:spacing w:val="-1"/>
        </w:rPr>
        <w:t xml:space="preserve"> contingent</w:t>
      </w:r>
      <w:r>
        <w:rPr>
          <w:spacing w:val="85"/>
        </w:rPr>
        <w:t xml:space="preserve"> </w:t>
      </w:r>
      <w:r>
        <w:rPr>
          <w:spacing w:val="-1"/>
        </w:rPr>
        <w:t>basis.</w:t>
      </w:r>
      <w:r>
        <w:rPr>
          <w:spacing w:val="47"/>
        </w:rPr>
        <w:t xml:space="preserve"> </w:t>
      </w:r>
      <w:r>
        <w:rPr>
          <w:spacing w:val="-1"/>
        </w:rPr>
        <w:t>The</w:t>
      </w:r>
      <w:r>
        <w:rPr>
          <w:spacing w:val="47"/>
        </w:rPr>
        <w:t xml:space="preserve"> </w:t>
      </w:r>
      <w:r>
        <w:rPr>
          <w:spacing w:val="-1"/>
        </w:rPr>
        <w:t>definition</w:t>
      </w:r>
      <w:r>
        <w:rPr>
          <w:spacing w:val="47"/>
        </w:rPr>
        <w:t xml:space="preserve"> </w:t>
      </w:r>
      <w:r>
        <w:t>of</w:t>
      </w:r>
      <w:r>
        <w:rPr>
          <w:spacing w:val="45"/>
        </w:rPr>
        <w:t xml:space="preserve"> </w:t>
      </w:r>
      <w:r>
        <w:t>paid</w:t>
      </w:r>
      <w:r>
        <w:rPr>
          <w:spacing w:val="48"/>
        </w:rPr>
        <w:t xml:space="preserve"> </w:t>
      </w:r>
      <w:r>
        <w:t>for</w:t>
      </w:r>
      <w:r>
        <w:rPr>
          <w:spacing w:val="47"/>
        </w:rPr>
        <w:t xml:space="preserve"> </w:t>
      </w:r>
      <w:r>
        <w:t>in</w:t>
      </w:r>
      <w:r>
        <w:rPr>
          <w:spacing w:val="46"/>
        </w:rPr>
        <w:t xml:space="preserve"> </w:t>
      </w:r>
      <w:r>
        <w:rPr>
          <w:spacing w:val="-1"/>
        </w:rPr>
        <w:t>whole</w:t>
      </w:r>
      <w:r>
        <w:rPr>
          <w:spacing w:val="48"/>
        </w:rPr>
        <w:t xml:space="preserve"> </w:t>
      </w:r>
      <w:r>
        <w:t>or</w:t>
      </w:r>
      <w:r>
        <w:rPr>
          <w:spacing w:val="47"/>
        </w:rPr>
        <w:t xml:space="preserve"> </w:t>
      </w:r>
      <w:r>
        <w:t>in</w:t>
      </w:r>
      <w:r>
        <w:rPr>
          <w:spacing w:val="44"/>
        </w:rPr>
        <w:t xml:space="preserve"> </w:t>
      </w:r>
      <w:r>
        <w:rPr>
          <w:spacing w:val="-1"/>
        </w:rPr>
        <w:t>part</w:t>
      </w:r>
      <w:r>
        <w:rPr>
          <w:spacing w:val="46"/>
        </w:rPr>
        <w:t xml:space="preserve"> </w:t>
      </w:r>
      <w:r>
        <w:t>out</w:t>
      </w:r>
      <w:r>
        <w:rPr>
          <w:spacing w:val="46"/>
        </w:rPr>
        <w:t xml:space="preserve"> </w:t>
      </w:r>
      <w:r>
        <w:t>of</w:t>
      </w:r>
      <w:r>
        <w:rPr>
          <w:spacing w:val="48"/>
        </w:rPr>
        <w:t xml:space="preserve"> </w:t>
      </w:r>
      <w:r>
        <w:rPr>
          <w:spacing w:val="-1"/>
        </w:rPr>
        <w:t>public</w:t>
      </w:r>
      <w:r>
        <w:t xml:space="preserve"> </w:t>
      </w:r>
      <w:r>
        <w:rPr>
          <w:spacing w:val="-1"/>
        </w:rPr>
        <w:t>funds</w:t>
      </w:r>
      <w:r>
        <w:rPr>
          <w:spacing w:val="45"/>
        </w:rPr>
        <w:t xml:space="preserve"> </w:t>
      </w:r>
      <w:r>
        <w:rPr>
          <w:spacing w:val="-1"/>
        </w:rPr>
        <w:t>excludes</w:t>
      </w:r>
      <w:r>
        <w:t xml:space="preserve"> </w:t>
      </w:r>
      <w:r>
        <w:rPr>
          <w:spacing w:val="-1"/>
        </w:rPr>
        <w:t>certain</w:t>
      </w:r>
      <w:r>
        <w:rPr>
          <w:spacing w:val="47"/>
        </w:rPr>
        <w:t xml:space="preserve"> </w:t>
      </w:r>
      <w:r>
        <w:rPr>
          <w:spacing w:val="-1"/>
        </w:rPr>
        <w:t>construction</w:t>
      </w:r>
      <w:r>
        <w:rPr>
          <w:spacing w:val="46"/>
        </w:rPr>
        <w:t xml:space="preserve"> </w:t>
      </w:r>
      <w:r>
        <w:t>or</w:t>
      </w:r>
      <w:r>
        <w:rPr>
          <w:spacing w:val="63"/>
        </w:rPr>
        <w:t xml:space="preserve"> </w:t>
      </w:r>
      <w:r>
        <w:rPr>
          <w:spacing w:val="-1"/>
        </w:rPr>
        <w:t>rehabilitation</w:t>
      </w:r>
      <w:r>
        <w:rPr>
          <w:spacing w:val="13"/>
        </w:rPr>
        <w:t xml:space="preserve"> </w:t>
      </w:r>
      <w:r>
        <w:t>of</w:t>
      </w:r>
      <w:r>
        <w:rPr>
          <w:spacing w:val="14"/>
        </w:rPr>
        <w:t xml:space="preserve"> </w:t>
      </w:r>
      <w:r>
        <w:rPr>
          <w:spacing w:val="-1"/>
        </w:rPr>
        <w:t>affordable</w:t>
      </w:r>
      <w:r>
        <w:rPr>
          <w:spacing w:val="14"/>
        </w:rPr>
        <w:t xml:space="preserve"> </w:t>
      </w:r>
      <w:r>
        <w:rPr>
          <w:spacing w:val="-1"/>
        </w:rPr>
        <w:t>housing</w:t>
      </w:r>
      <w:r>
        <w:rPr>
          <w:spacing w:val="15"/>
        </w:rPr>
        <w:t xml:space="preserve"> </w:t>
      </w:r>
      <w:r>
        <w:rPr>
          <w:spacing w:val="-1"/>
        </w:rPr>
        <w:t>units</w:t>
      </w:r>
      <w:r>
        <w:rPr>
          <w:spacing w:val="15"/>
        </w:rPr>
        <w:t xml:space="preserve"> </w:t>
      </w:r>
      <w:r>
        <w:rPr>
          <w:spacing w:val="-1"/>
        </w:rPr>
        <w:t>for</w:t>
      </w:r>
      <w:r>
        <w:rPr>
          <w:spacing w:val="13"/>
        </w:rPr>
        <w:t xml:space="preserve"> </w:t>
      </w:r>
      <w:r>
        <w:rPr>
          <w:spacing w:val="-1"/>
        </w:rPr>
        <w:t>low-</w:t>
      </w:r>
      <w:r>
        <w:rPr>
          <w:spacing w:val="12"/>
        </w:rPr>
        <w:t xml:space="preserve"> </w:t>
      </w:r>
      <w:r>
        <w:t>or</w:t>
      </w:r>
      <w:r>
        <w:rPr>
          <w:spacing w:val="13"/>
        </w:rPr>
        <w:t xml:space="preserve"> </w:t>
      </w:r>
      <w:r>
        <w:rPr>
          <w:spacing w:val="-1"/>
        </w:rPr>
        <w:t>moderate-income</w:t>
      </w:r>
      <w:r>
        <w:rPr>
          <w:spacing w:val="14"/>
        </w:rPr>
        <w:t xml:space="preserve"> </w:t>
      </w:r>
      <w:r>
        <w:rPr>
          <w:spacing w:val="-1"/>
        </w:rPr>
        <w:t>people.</w:t>
      </w:r>
      <w:r>
        <w:rPr>
          <w:spacing w:val="14"/>
        </w:rPr>
        <w:t xml:space="preserve"> </w:t>
      </w:r>
      <w:r>
        <w:rPr>
          <w:spacing w:val="-1"/>
        </w:rPr>
        <w:t>As</w:t>
      </w:r>
      <w:r>
        <w:rPr>
          <w:spacing w:val="15"/>
        </w:rPr>
        <w:t xml:space="preserve"> </w:t>
      </w:r>
      <w:r>
        <w:rPr>
          <w:spacing w:val="-1"/>
        </w:rPr>
        <w:t>defined</w:t>
      </w:r>
      <w:r>
        <w:rPr>
          <w:spacing w:val="13"/>
        </w:rPr>
        <w:t xml:space="preserve"> </w:t>
      </w:r>
      <w:r>
        <w:t>in</w:t>
      </w:r>
      <w:r>
        <w:rPr>
          <w:spacing w:val="13"/>
        </w:rPr>
        <w:t xml:space="preserve"> </w:t>
      </w:r>
      <w:hyperlink r:id="rId52">
        <w:r>
          <w:rPr>
            <w:rFonts w:cs="Cambria"/>
            <w:b/>
            <w:bCs/>
            <w:i/>
            <w:color w:val="4F81BD"/>
            <w:spacing w:val="-1"/>
          </w:rPr>
          <w:t>LAB</w:t>
        </w:r>
        <w:r>
          <w:rPr>
            <w:spacing w:val="-1"/>
          </w:rPr>
          <w:t>,</w:t>
        </w:r>
      </w:hyperlink>
      <w:r>
        <w:rPr>
          <w:spacing w:val="14"/>
        </w:rPr>
        <w:t xml:space="preserve"> </w:t>
      </w:r>
      <w:r>
        <w:rPr>
          <w:spacing w:val="-1"/>
        </w:rPr>
        <w:t>“paid</w:t>
      </w:r>
      <w:r>
        <w:rPr>
          <w:spacing w:val="13"/>
        </w:rPr>
        <w:t xml:space="preserve"> </w:t>
      </w:r>
      <w:r>
        <w:t>for</w:t>
      </w:r>
      <w:r>
        <w:rPr>
          <w:spacing w:val="13"/>
        </w:rPr>
        <w:t xml:space="preserve"> </w:t>
      </w:r>
      <w:r>
        <w:rPr>
          <w:spacing w:val="1"/>
        </w:rPr>
        <w:t>in</w:t>
      </w:r>
      <w:r>
        <w:rPr>
          <w:spacing w:val="80"/>
        </w:rPr>
        <w:t xml:space="preserve"> </w:t>
      </w:r>
      <w:r>
        <w:rPr>
          <w:spacing w:val="-1"/>
        </w:rPr>
        <w:t xml:space="preserve">whole </w:t>
      </w:r>
      <w:r>
        <w:t>or</w:t>
      </w:r>
      <w:r>
        <w:rPr>
          <w:spacing w:val="-3"/>
        </w:rPr>
        <w:t xml:space="preserve"> </w:t>
      </w:r>
      <w:r>
        <w:t>in</w:t>
      </w:r>
      <w:r>
        <w:rPr>
          <w:spacing w:val="-2"/>
        </w:rPr>
        <w:t xml:space="preserve"> </w:t>
      </w:r>
      <w:r>
        <w:rPr>
          <w:spacing w:val="-1"/>
        </w:rPr>
        <w:t xml:space="preserve">part </w:t>
      </w:r>
      <w:r>
        <w:t>out</w:t>
      </w:r>
      <w:r>
        <w:rPr>
          <w:spacing w:val="-1"/>
        </w:rPr>
        <w:t xml:space="preserve"> of public</w:t>
      </w:r>
      <w:r>
        <w:t xml:space="preserve"> </w:t>
      </w:r>
      <w:r>
        <w:rPr>
          <w:spacing w:val="-1"/>
        </w:rPr>
        <w:t>funds”</w:t>
      </w:r>
      <w:r>
        <w:t xml:space="preserve"> </w:t>
      </w:r>
      <w:r>
        <w:rPr>
          <w:spacing w:val="-1"/>
        </w:rPr>
        <w:t>includes</w:t>
      </w:r>
      <w:r>
        <w:t xml:space="preserve"> </w:t>
      </w:r>
      <w:r>
        <w:rPr>
          <w:spacing w:val="-1"/>
        </w:rPr>
        <w:t>the following:</w:t>
      </w:r>
    </w:p>
    <w:p w14:paraId="3C476485" w14:textId="77777777" w:rsidR="002312B8" w:rsidRDefault="002312B8">
      <w:pPr>
        <w:rPr>
          <w:rFonts w:ascii="Cambria" w:eastAsia="Cambria" w:hAnsi="Cambria" w:cs="Cambria"/>
        </w:rPr>
      </w:pPr>
    </w:p>
    <w:p w14:paraId="19E81BA2" w14:textId="77777777" w:rsidR="002312B8" w:rsidRDefault="000C0407">
      <w:pPr>
        <w:pStyle w:val="BodyText"/>
        <w:numPr>
          <w:ilvl w:val="3"/>
          <w:numId w:val="15"/>
        </w:numPr>
        <w:tabs>
          <w:tab w:val="left" w:pos="1541"/>
        </w:tabs>
        <w:ind w:left="1540" w:right="116" w:hanging="360"/>
        <w:jc w:val="both"/>
      </w:pPr>
      <w:bookmarkStart w:id="203" w:name="1._Payment_of_money_or_the_equivalent_by"/>
      <w:bookmarkEnd w:id="203"/>
      <w:r>
        <w:rPr>
          <w:spacing w:val="-1"/>
        </w:rPr>
        <w:t>Payment</w:t>
      </w:r>
      <w:r>
        <w:rPr>
          <w:spacing w:val="-11"/>
        </w:rPr>
        <w:t xml:space="preserve"> </w:t>
      </w:r>
      <w:r>
        <w:rPr>
          <w:spacing w:val="-1"/>
        </w:rPr>
        <w:t>of</w:t>
      </w:r>
      <w:r>
        <w:rPr>
          <w:spacing w:val="-13"/>
        </w:rPr>
        <w:t xml:space="preserve"> </w:t>
      </w:r>
      <w:r>
        <w:t>money</w:t>
      </w:r>
      <w:r>
        <w:rPr>
          <w:spacing w:val="-14"/>
        </w:rPr>
        <w:t xml:space="preserve"> </w:t>
      </w:r>
      <w:r>
        <w:t>or</w:t>
      </w:r>
      <w:r>
        <w:rPr>
          <w:spacing w:val="-11"/>
        </w:rPr>
        <w:t xml:space="preserve"> </w:t>
      </w:r>
      <w:r>
        <w:rPr>
          <w:spacing w:val="-1"/>
        </w:rPr>
        <w:t>the</w:t>
      </w:r>
      <w:r>
        <w:rPr>
          <w:spacing w:val="-13"/>
        </w:rPr>
        <w:t xml:space="preserve"> </w:t>
      </w:r>
      <w:r>
        <w:rPr>
          <w:spacing w:val="-1"/>
        </w:rPr>
        <w:t>equivalent</w:t>
      </w:r>
      <w:r>
        <w:rPr>
          <w:spacing w:val="-13"/>
        </w:rPr>
        <w:t xml:space="preserve"> </w:t>
      </w:r>
      <w:r>
        <w:rPr>
          <w:spacing w:val="-1"/>
        </w:rPr>
        <w:t>by</w:t>
      </w:r>
      <w:r>
        <w:rPr>
          <w:spacing w:val="-11"/>
        </w:rPr>
        <w:t xml:space="preserve"> </w:t>
      </w:r>
      <w:r>
        <w:t>a</w:t>
      </w:r>
      <w:r>
        <w:rPr>
          <w:spacing w:val="-10"/>
        </w:rPr>
        <w:t xml:space="preserve"> </w:t>
      </w:r>
      <w:r>
        <w:rPr>
          <w:spacing w:val="-1"/>
        </w:rPr>
        <w:t>public</w:t>
      </w:r>
      <w:r>
        <w:rPr>
          <w:spacing w:val="-12"/>
        </w:rPr>
        <w:t xml:space="preserve"> </w:t>
      </w:r>
      <w:r>
        <w:rPr>
          <w:spacing w:val="-1"/>
        </w:rPr>
        <w:t>agency</w:t>
      </w:r>
      <w:r>
        <w:rPr>
          <w:spacing w:val="-11"/>
        </w:rPr>
        <w:t xml:space="preserve"> </w:t>
      </w:r>
      <w:r>
        <w:rPr>
          <w:spacing w:val="-1"/>
        </w:rPr>
        <w:t>to</w:t>
      </w:r>
      <w:r>
        <w:rPr>
          <w:spacing w:val="-10"/>
        </w:rPr>
        <w:t xml:space="preserve"> </w:t>
      </w:r>
      <w:r>
        <w:t>or</w:t>
      </w:r>
      <w:r>
        <w:rPr>
          <w:spacing w:val="-13"/>
        </w:rPr>
        <w:t xml:space="preserve"> </w:t>
      </w:r>
      <w:r>
        <w:t>on</w:t>
      </w:r>
      <w:r>
        <w:rPr>
          <w:spacing w:val="-11"/>
        </w:rPr>
        <w:t xml:space="preserve"> </w:t>
      </w:r>
      <w:r>
        <w:rPr>
          <w:spacing w:val="-1"/>
        </w:rPr>
        <w:t>behalf</w:t>
      </w:r>
      <w:r>
        <w:rPr>
          <w:spacing w:val="-12"/>
        </w:rPr>
        <w:t xml:space="preserve"> </w:t>
      </w:r>
      <w:r>
        <w:t>of</w:t>
      </w:r>
      <w:r>
        <w:rPr>
          <w:spacing w:val="-10"/>
        </w:rPr>
        <w:t xml:space="preserve"> </w:t>
      </w:r>
      <w:r>
        <w:rPr>
          <w:spacing w:val="-1"/>
        </w:rPr>
        <w:t>the</w:t>
      </w:r>
      <w:r>
        <w:rPr>
          <w:spacing w:val="-10"/>
        </w:rPr>
        <w:t xml:space="preserve"> </w:t>
      </w:r>
      <w:r>
        <w:rPr>
          <w:spacing w:val="-1"/>
        </w:rPr>
        <w:t>Public</w:t>
      </w:r>
      <w:r>
        <w:rPr>
          <w:spacing w:val="-12"/>
        </w:rPr>
        <w:t xml:space="preserve"> </w:t>
      </w:r>
      <w:r>
        <w:rPr>
          <w:spacing w:val="-1"/>
        </w:rPr>
        <w:t>Works</w:t>
      </w:r>
      <w:r>
        <w:rPr>
          <w:spacing w:val="-12"/>
        </w:rPr>
        <w:t xml:space="preserve"> </w:t>
      </w:r>
      <w:r>
        <w:rPr>
          <w:spacing w:val="-1"/>
        </w:rPr>
        <w:t>contractor,</w:t>
      </w:r>
      <w:r>
        <w:rPr>
          <w:spacing w:val="57"/>
        </w:rPr>
        <w:t xml:space="preserve"> </w:t>
      </w:r>
      <w:r>
        <w:rPr>
          <w:spacing w:val="-1"/>
        </w:rPr>
        <w:t xml:space="preserve">subcontractor, </w:t>
      </w:r>
      <w:r>
        <w:t>or</w:t>
      </w:r>
      <w:r>
        <w:rPr>
          <w:spacing w:val="-1"/>
        </w:rPr>
        <w:t xml:space="preserve"> </w:t>
      </w:r>
      <w:proofErr w:type="gramStart"/>
      <w:r>
        <w:rPr>
          <w:spacing w:val="-1"/>
        </w:rPr>
        <w:t>developer;</w:t>
      </w:r>
      <w:proofErr w:type="gramEnd"/>
    </w:p>
    <w:p w14:paraId="7878DD1B" w14:textId="77777777" w:rsidR="002312B8" w:rsidRDefault="002312B8">
      <w:pPr>
        <w:rPr>
          <w:rFonts w:ascii="Cambria" w:eastAsia="Cambria" w:hAnsi="Cambria" w:cs="Cambria"/>
        </w:rPr>
      </w:pPr>
    </w:p>
    <w:p w14:paraId="4FC74B0B" w14:textId="77777777" w:rsidR="002312B8" w:rsidRDefault="000C0407">
      <w:pPr>
        <w:pStyle w:val="BodyText"/>
        <w:numPr>
          <w:ilvl w:val="3"/>
          <w:numId w:val="15"/>
        </w:numPr>
        <w:tabs>
          <w:tab w:val="left" w:pos="1541"/>
        </w:tabs>
        <w:ind w:left="1540" w:hanging="360"/>
      </w:pPr>
      <w:bookmarkStart w:id="204" w:name="2._Performance_of_construction_work_in_e"/>
      <w:bookmarkEnd w:id="204"/>
      <w:r>
        <w:rPr>
          <w:spacing w:val="-1"/>
        </w:rPr>
        <w:t xml:space="preserve">Performance </w:t>
      </w:r>
      <w:r>
        <w:t>of</w:t>
      </w:r>
      <w:r>
        <w:rPr>
          <w:spacing w:val="-1"/>
        </w:rPr>
        <w:t xml:space="preserve"> construction</w:t>
      </w:r>
      <w:r>
        <w:rPr>
          <w:spacing w:val="-2"/>
        </w:rPr>
        <w:t xml:space="preserve"> </w:t>
      </w:r>
      <w:r>
        <w:rPr>
          <w:spacing w:val="-1"/>
        </w:rPr>
        <w:t>work</w:t>
      </w:r>
      <w:r>
        <w:rPr>
          <w:spacing w:val="-2"/>
        </w:rPr>
        <w:t xml:space="preserve"> </w:t>
      </w:r>
      <w:r>
        <w:t>in</w:t>
      </w:r>
      <w:r>
        <w:rPr>
          <w:spacing w:val="-2"/>
        </w:rPr>
        <w:t xml:space="preserve"> </w:t>
      </w:r>
      <w:r>
        <w:rPr>
          <w:spacing w:val="-1"/>
        </w:rPr>
        <w:t>execution</w:t>
      </w:r>
      <w:r>
        <w:rPr>
          <w:spacing w:val="-2"/>
        </w:rPr>
        <w:t xml:space="preserve"> </w:t>
      </w:r>
      <w:r>
        <w:rPr>
          <w:spacing w:val="-1"/>
        </w:rPr>
        <w:t xml:space="preserve">of the </w:t>
      </w:r>
      <w:proofErr w:type="gramStart"/>
      <w:r>
        <w:rPr>
          <w:spacing w:val="-1"/>
        </w:rPr>
        <w:t>project;</w:t>
      </w:r>
      <w:proofErr w:type="gramEnd"/>
    </w:p>
    <w:p w14:paraId="2B96D71D" w14:textId="77777777" w:rsidR="002312B8" w:rsidRDefault="002312B8">
      <w:pPr>
        <w:rPr>
          <w:rFonts w:ascii="Cambria" w:eastAsia="Cambria" w:hAnsi="Cambria" w:cs="Cambria"/>
        </w:rPr>
      </w:pPr>
    </w:p>
    <w:p w14:paraId="54C73F83" w14:textId="77777777" w:rsidR="002312B8" w:rsidRDefault="000C0407">
      <w:pPr>
        <w:pStyle w:val="BodyText"/>
        <w:numPr>
          <w:ilvl w:val="3"/>
          <w:numId w:val="15"/>
        </w:numPr>
        <w:tabs>
          <w:tab w:val="left" w:pos="1541"/>
        </w:tabs>
        <w:ind w:left="1540" w:hanging="360"/>
      </w:pPr>
      <w:bookmarkStart w:id="205" w:name="3._Transfer_of_an_asset_of_value_for_les"/>
      <w:bookmarkEnd w:id="205"/>
      <w:r>
        <w:rPr>
          <w:spacing w:val="-1"/>
        </w:rPr>
        <w:t xml:space="preserve">Transfer </w:t>
      </w:r>
      <w:r>
        <w:t>of</w:t>
      </w:r>
      <w:r>
        <w:rPr>
          <w:spacing w:val="-1"/>
        </w:rPr>
        <w:t xml:space="preserve"> </w:t>
      </w:r>
      <w:r>
        <w:t>an</w:t>
      </w:r>
      <w:r>
        <w:rPr>
          <w:spacing w:val="-2"/>
        </w:rPr>
        <w:t xml:space="preserve"> </w:t>
      </w:r>
      <w:r>
        <w:rPr>
          <w:spacing w:val="-1"/>
        </w:rPr>
        <w:t xml:space="preserve">asset </w:t>
      </w:r>
      <w:r>
        <w:t>of</w:t>
      </w:r>
      <w:r>
        <w:rPr>
          <w:spacing w:val="-1"/>
        </w:rPr>
        <w:t xml:space="preserve"> value </w:t>
      </w:r>
      <w:r>
        <w:t>for</w:t>
      </w:r>
      <w:r>
        <w:rPr>
          <w:spacing w:val="-1"/>
        </w:rPr>
        <w:t xml:space="preserve"> </w:t>
      </w:r>
      <w:r>
        <w:rPr>
          <w:spacing w:val="-2"/>
        </w:rPr>
        <w:t>less</w:t>
      </w:r>
      <w:r>
        <w:t xml:space="preserve"> </w:t>
      </w:r>
      <w:r>
        <w:rPr>
          <w:spacing w:val="-1"/>
        </w:rPr>
        <w:t>than</w:t>
      </w:r>
      <w:r>
        <w:rPr>
          <w:spacing w:val="-2"/>
        </w:rPr>
        <w:t xml:space="preserve"> </w:t>
      </w:r>
      <w:r>
        <w:rPr>
          <w:spacing w:val="-1"/>
        </w:rPr>
        <w:t>the fair</w:t>
      </w:r>
      <w:r>
        <w:rPr>
          <w:spacing w:val="-3"/>
        </w:rPr>
        <w:t xml:space="preserve"> </w:t>
      </w:r>
      <w:r>
        <w:rPr>
          <w:spacing w:val="-1"/>
        </w:rPr>
        <w:t xml:space="preserve">market </w:t>
      </w:r>
      <w:proofErr w:type="gramStart"/>
      <w:r>
        <w:rPr>
          <w:spacing w:val="-1"/>
        </w:rPr>
        <w:t>price;</w:t>
      </w:r>
      <w:proofErr w:type="gramEnd"/>
    </w:p>
    <w:p w14:paraId="7ADC6578" w14:textId="77777777" w:rsidR="002312B8" w:rsidRDefault="002312B8">
      <w:pPr>
        <w:rPr>
          <w:rFonts w:ascii="Cambria" w:eastAsia="Cambria" w:hAnsi="Cambria" w:cs="Cambria"/>
        </w:rPr>
      </w:pPr>
    </w:p>
    <w:p w14:paraId="742DA779" w14:textId="77777777" w:rsidR="002312B8" w:rsidRDefault="000C0407">
      <w:pPr>
        <w:pStyle w:val="BodyText"/>
        <w:numPr>
          <w:ilvl w:val="3"/>
          <w:numId w:val="15"/>
        </w:numPr>
        <w:tabs>
          <w:tab w:val="left" w:pos="1542"/>
        </w:tabs>
        <w:ind w:left="1541" w:right="113" w:hanging="360"/>
        <w:jc w:val="both"/>
      </w:pPr>
      <w:bookmarkStart w:id="206" w:name="4._Fees,_costs,_rents,_insurance_or_bond"/>
      <w:bookmarkEnd w:id="206"/>
      <w:r>
        <w:t>Fees,</w:t>
      </w:r>
      <w:r>
        <w:rPr>
          <w:spacing w:val="11"/>
        </w:rPr>
        <w:t xml:space="preserve"> </w:t>
      </w:r>
      <w:r>
        <w:rPr>
          <w:spacing w:val="-1"/>
        </w:rPr>
        <w:t>costs,</w:t>
      </w:r>
      <w:r>
        <w:rPr>
          <w:spacing w:val="11"/>
        </w:rPr>
        <w:t xml:space="preserve"> </w:t>
      </w:r>
      <w:r>
        <w:rPr>
          <w:spacing w:val="-1"/>
        </w:rPr>
        <w:t>rents,</w:t>
      </w:r>
      <w:r>
        <w:rPr>
          <w:spacing w:val="11"/>
        </w:rPr>
        <w:t xml:space="preserve"> </w:t>
      </w:r>
      <w:r>
        <w:rPr>
          <w:spacing w:val="-1"/>
        </w:rPr>
        <w:t>insurance</w:t>
      </w:r>
      <w:r>
        <w:rPr>
          <w:spacing w:val="11"/>
        </w:rPr>
        <w:t xml:space="preserve"> </w:t>
      </w:r>
      <w:r>
        <w:t>or</w:t>
      </w:r>
      <w:r>
        <w:rPr>
          <w:spacing w:val="11"/>
        </w:rPr>
        <w:t xml:space="preserve"> </w:t>
      </w:r>
      <w:r>
        <w:rPr>
          <w:spacing w:val="-1"/>
        </w:rPr>
        <w:t>bond</w:t>
      </w:r>
      <w:r>
        <w:rPr>
          <w:spacing w:val="11"/>
        </w:rPr>
        <w:t xml:space="preserve"> </w:t>
      </w:r>
      <w:r>
        <w:rPr>
          <w:spacing w:val="-1"/>
        </w:rPr>
        <w:t>premiums,</w:t>
      </w:r>
      <w:r>
        <w:rPr>
          <w:spacing w:val="11"/>
        </w:rPr>
        <w:t xml:space="preserve"> </w:t>
      </w:r>
      <w:r>
        <w:rPr>
          <w:spacing w:val="-1"/>
        </w:rPr>
        <w:t>loans,</w:t>
      </w:r>
      <w:r>
        <w:rPr>
          <w:spacing w:val="11"/>
        </w:rPr>
        <w:t xml:space="preserve"> </w:t>
      </w:r>
      <w:r>
        <w:rPr>
          <w:spacing w:val="-1"/>
        </w:rPr>
        <w:t>interest</w:t>
      </w:r>
      <w:r>
        <w:rPr>
          <w:spacing w:val="11"/>
        </w:rPr>
        <w:t xml:space="preserve"> </w:t>
      </w:r>
      <w:r>
        <w:rPr>
          <w:spacing w:val="-1"/>
        </w:rPr>
        <w:t>rates,</w:t>
      </w:r>
      <w:r>
        <w:rPr>
          <w:spacing w:val="11"/>
        </w:rPr>
        <w:t xml:space="preserve"> </w:t>
      </w:r>
      <w:r>
        <w:t>or</w:t>
      </w:r>
      <w:r>
        <w:rPr>
          <w:spacing w:val="11"/>
        </w:rPr>
        <w:t xml:space="preserve"> </w:t>
      </w:r>
      <w:r>
        <w:rPr>
          <w:spacing w:val="-1"/>
        </w:rPr>
        <w:t>other</w:t>
      </w:r>
      <w:r>
        <w:rPr>
          <w:spacing w:val="11"/>
        </w:rPr>
        <w:t xml:space="preserve"> </w:t>
      </w:r>
      <w:r>
        <w:rPr>
          <w:spacing w:val="-1"/>
        </w:rPr>
        <w:t>obligations</w:t>
      </w:r>
      <w:r>
        <w:rPr>
          <w:spacing w:val="12"/>
        </w:rPr>
        <w:t xml:space="preserve"> </w:t>
      </w:r>
      <w:r>
        <w:rPr>
          <w:spacing w:val="-1"/>
        </w:rPr>
        <w:t>normally</w:t>
      </w:r>
      <w:r>
        <w:rPr>
          <w:spacing w:val="65"/>
        </w:rPr>
        <w:t xml:space="preserve"> </w:t>
      </w:r>
      <w:r>
        <w:rPr>
          <w:spacing w:val="-1"/>
        </w:rPr>
        <w:t>required</w:t>
      </w:r>
      <w:r>
        <w:rPr>
          <w:spacing w:val="-13"/>
        </w:rPr>
        <w:t xml:space="preserve"> </w:t>
      </w:r>
      <w:r>
        <w:t>in</w:t>
      </w:r>
      <w:r>
        <w:rPr>
          <w:spacing w:val="-14"/>
        </w:rPr>
        <w:t xml:space="preserve"> </w:t>
      </w:r>
      <w:r>
        <w:rPr>
          <w:spacing w:val="-1"/>
        </w:rPr>
        <w:t>the</w:t>
      </w:r>
      <w:r>
        <w:rPr>
          <w:spacing w:val="-13"/>
        </w:rPr>
        <w:t xml:space="preserve"> </w:t>
      </w:r>
      <w:r>
        <w:rPr>
          <w:spacing w:val="-1"/>
        </w:rPr>
        <w:t>execution</w:t>
      </w:r>
      <w:r>
        <w:rPr>
          <w:spacing w:val="-14"/>
        </w:rPr>
        <w:t xml:space="preserve"> </w:t>
      </w:r>
      <w:r>
        <w:t>of</w:t>
      </w:r>
      <w:r>
        <w:rPr>
          <w:spacing w:val="-13"/>
        </w:rPr>
        <w:t xml:space="preserve"> </w:t>
      </w:r>
      <w:r>
        <w:rPr>
          <w:spacing w:val="-1"/>
        </w:rPr>
        <w:t>the</w:t>
      </w:r>
      <w:r>
        <w:rPr>
          <w:spacing w:val="-13"/>
        </w:rPr>
        <w:t xml:space="preserve"> </w:t>
      </w:r>
      <w:r>
        <w:rPr>
          <w:spacing w:val="-1"/>
        </w:rPr>
        <w:t>contract</w:t>
      </w:r>
      <w:r>
        <w:rPr>
          <w:spacing w:val="-13"/>
        </w:rPr>
        <w:t xml:space="preserve"> </w:t>
      </w:r>
      <w:r>
        <w:rPr>
          <w:spacing w:val="-1"/>
        </w:rPr>
        <w:t>that</w:t>
      </w:r>
      <w:r>
        <w:rPr>
          <w:spacing w:val="-13"/>
        </w:rPr>
        <w:t xml:space="preserve"> </w:t>
      </w:r>
      <w:r>
        <w:rPr>
          <w:spacing w:val="-1"/>
        </w:rPr>
        <w:t>are</w:t>
      </w:r>
      <w:r>
        <w:rPr>
          <w:spacing w:val="-13"/>
        </w:rPr>
        <w:t xml:space="preserve"> </w:t>
      </w:r>
      <w:r>
        <w:rPr>
          <w:spacing w:val="-1"/>
        </w:rPr>
        <w:t>paid,</w:t>
      </w:r>
      <w:r>
        <w:rPr>
          <w:spacing w:val="-13"/>
        </w:rPr>
        <w:t xml:space="preserve"> </w:t>
      </w:r>
      <w:r>
        <w:rPr>
          <w:spacing w:val="-1"/>
        </w:rPr>
        <w:t>reduced,</w:t>
      </w:r>
      <w:r>
        <w:rPr>
          <w:spacing w:val="-13"/>
        </w:rPr>
        <w:t xml:space="preserve"> </w:t>
      </w:r>
      <w:r>
        <w:rPr>
          <w:spacing w:val="-1"/>
        </w:rPr>
        <w:t>charged</w:t>
      </w:r>
      <w:r>
        <w:rPr>
          <w:spacing w:val="-13"/>
        </w:rPr>
        <w:t xml:space="preserve"> </w:t>
      </w:r>
      <w:r>
        <w:t>at</w:t>
      </w:r>
      <w:r>
        <w:rPr>
          <w:spacing w:val="-13"/>
        </w:rPr>
        <w:t xml:space="preserve"> </w:t>
      </w:r>
      <w:r>
        <w:t>less</w:t>
      </w:r>
      <w:r>
        <w:rPr>
          <w:spacing w:val="-14"/>
        </w:rPr>
        <w:t xml:space="preserve"> </w:t>
      </w:r>
      <w:r>
        <w:rPr>
          <w:spacing w:val="-1"/>
        </w:rPr>
        <w:t>than</w:t>
      </w:r>
      <w:r>
        <w:rPr>
          <w:spacing w:val="-14"/>
        </w:rPr>
        <w:t xml:space="preserve"> </w:t>
      </w:r>
      <w:r>
        <w:t>fair</w:t>
      </w:r>
      <w:r>
        <w:rPr>
          <w:spacing w:val="-13"/>
        </w:rPr>
        <w:t xml:space="preserve"> </w:t>
      </w:r>
      <w:r>
        <w:rPr>
          <w:spacing w:val="-1"/>
        </w:rPr>
        <w:t>market</w:t>
      </w:r>
      <w:r>
        <w:rPr>
          <w:spacing w:val="-13"/>
        </w:rPr>
        <w:t xml:space="preserve"> </w:t>
      </w:r>
      <w:r>
        <w:rPr>
          <w:spacing w:val="-1"/>
        </w:rPr>
        <w:t>value,</w:t>
      </w:r>
      <w:r>
        <w:rPr>
          <w:spacing w:val="89"/>
        </w:rPr>
        <w:t xml:space="preserve"> </w:t>
      </w:r>
      <w:r>
        <w:rPr>
          <w:spacing w:val="-1"/>
        </w:rPr>
        <w:t xml:space="preserve">waived, </w:t>
      </w:r>
      <w:r>
        <w:t>or</w:t>
      </w:r>
      <w:r>
        <w:rPr>
          <w:spacing w:val="-3"/>
        </w:rPr>
        <w:t xml:space="preserve"> </w:t>
      </w:r>
      <w:proofErr w:type="gramStart"/>
      <w:r>
        <w:rPr>
          <w:spacing w:val="-1"/>
        </w:rPr>
        <w:t>forgiven;</w:t>
      </w:r>
      <w:proofErr w:type="gramEnd"/>
    </w:p>
    <w:p w14:paraId="167EC8F7" w14:textId="77777777" w:rsidR="002312B8" w:rsidRDefault="002312B8">
      <w:pPr>
        <w:rPr>
          <w:rFonts w:ascii="Cambria" w:eastAsia="Cambria" w:hAnsi="Cambria" w:cs="Cambria"/>
        </w:rPr>
      </w:pPr>
    </w:p>
    <w:p w14:paraId="18F076E3" w14:textId="77777777" w:rsidR="002312B8" w:rsidRDefault="000C0407">
      <w:pPr>
        <w:pStyle w:val="BodyText"/>
        <w:numPr>
          <w:ilvl w:val="3"/>
          <w:numId w:val="15"/>
        </w:numPr>
        <w:tabs>
          <w:tab w:val="left" w:pos="1542"/>
        </w:tabs>
        <w:ind w:left="1541" w:hanging="360"/>
      </w:pPr>
      <w:bookmarkStart w:id="207" w:name="5._Money_loaned_by_the_state_to_be_repai"/>
      <w:bookmarkEnd w:id="207"/>
      <w:r>
        <w:rPr>
          <w:spacing w:val="-1"/>
        </w:rPr>
        <w:t>Money</w:t>
      </w:r>
      <w:r>
        <w:rPr>
          <w:spacing w:val="-2"/>
        </w:rPr>
        <w:t xml:space="preserve"> </w:t>
      </w:r>
      <w:r>
        <w:rPr>
          <w:spacing w:val="-1"/>
        </w:rPr>
        <w:t>loaned by</w:t>
      </w:r>
      <w:r>
        <w:rPr>
          <w:spacing w:val="-2"/>
        </w:rPr>
        <w:t xml:space="preserve"> </w:t>
      </w:r>
      <w:r>
        <w:rPr>
          <w:spacing w:val="-1"/>
        </w:rPr>
        <w:t>the</w:t>
      </w:r>
      <w:r>
        <w:rPr>
          <w:spacing w:val="-3"/>
        </w:rPr>
        <w:t xml:space="preserve"> </w:t>
      </w:r>
      <w:r>
        <w:rPr>
          <w:spacing w:val="-1"/>
        </w:rPr>
        <w:t>state to be repaid</w:t>
      </w:r>
      <w:r>
        <w:rPr>
          <w:spacing w:val="-3"/>
        </w:rPr>
        <w:t xml:space="preserve"> </w:t>
      </w:r>
      <w:r>
        <w:t>on</w:t>
      </w:r>
      <w:r>
        <w:rPr>
          <w:spacing w:val="-2"/>
        </w:rPr>
        <w:t xml:space="preserve"> </w:t>
      </w:r>
      <w:r>
        <w:t>a</w:t>
      </w:r>
      <w:r>
        <w:rPr>
          <w:spacing w:val="-1"/>
        </w:rPr>
        <w:t xml:space="preserve"> contingent basis;</w:t>
      </w:r>
      <w:r>
        <w:rPr>
          <w:spacing w:val="-2"/>
        </w:rPr>
        <w:t xml:space="preserve"> </w:t>
      </w:r>
      <w:r>
        <w:t>or</w:t>
      </w:r>
    </w:p>
    <w:p w14:paraId="5C0D9D0F" w14:textId="77777777" w:rsidR="002312B8" w:rsidRDefault="002312B8">
      <w:pPr>
        <w:rPr>
          <w:rFonts w:ascii="Cambria" w:eastAsia="Cambria" w:hAnsi="Cambria" w:cs="Cambria"/>
        </w:rPr>
      </w:pPr>
    </w:p>
    <w:p w14:paraId="114F23F1" w14:textId="77777777" w:rsidR="002312B8" w:rsidRDefault="000C0407">
      <w:pPr>
        <w:pStyle w:val="BodyText"/>
        <w:numPr>
          <w:ilvl w:val="3"/>
          <w:numId w:val="15"/>
        </w:numPr>
        <w:tabs>
          <w:tab w:val="left" w:pos="1542"/>
        </w:tabs>
        <w:ind w:left="1541" w:hanging="360"/>
      </w:pPr>
      <w:bookmarkStart w:id="208" w:name="6._Credits_that_are_applied_against_repa"/>
      <w:bookmarkEnd w:id="208"/>
      <w:r>
        <w:rPr>
          <w:spacing w:val="-1"/>
        </w:rPr>
        <w:t>Credits</w:t>
      </w:r>
      <w:r>
        <w:t xml:space="preserve"> </w:t>
      </w:r>
      <w:r>
        <w:rPr>
          <w:spacing w:val="-1"/>
        </w:rPr>
        <w:t>that are applied against repayment obligations.</w:t>
      </w:r>
    </w:p>
    <w:p w14:paraId="24227FB6" w14:textId="77777777" w:rsidR="002312B8" w:rsidRDefault="002312B8">
      <w:pPr>
        <w:rPr>
          <w:rFonts w:ascii="Cambria" w:eastAsia="Cambria" w:hAnsi="Cambria" w:cs="Cambria"/>
        </w:rPr>
      </w:pPr>
    </w:p>
    <w:p w14:paraId="5A8A3492" w14:textId="071FF09F" w:rsidR="002312B8" w:rsidRDefault="000C0407">
      <w:pPr>
        <w:pStyle w:val="Heading7"/>
        <w:ind w:left="460"/>
        <w:jc w:val="both"/>
        <w:rPr>
          <w:b w:val="0"/>
          <w:bCs w:val="0"/>
        </w:rPr>
      </w:pPr>
      <w:bookmarkStart w:id="209" w:name="4.2.3_Exemptions"/>
      <w:bookmarkEnd w:id="209"/>
      <w:r>
        <w:t>4.2.3</w:t>
      </w:r>
      <w:r w:rsidR="00250558">
        <w:t xml:space="preserve"> </w:t>
      </w:r>
      <w:r>
        <w:t>Exemptions</w:t>
      </w:r>
    </w:p>
    <w:p w14:paraId="030F9B83" w14:textId="77777777" w:rsidR="002312B8" w:rsidRDefault="002312B8">
      <w:pPr>
        <w:spacing w:before="9"/>
        <w:rPr>
          <w:rFonts w:ascii="Cambria" w:eastAsia="Cambria" w:hAnsi="Cambria" w:cs="Cambria"/>
          <w:b/>
          <w:bCs/>
          <w:sz w:val="21"/>
          <w:szCs w:val="21"/>
        </w:rPr>
      </w:pPr>
    </w:p>
    <w:p w14:paraId="08CD953C" w14:textId="77777777" w:rsidR="002312B8" w:rsidRDefault="000C0407">
      <w:pPr>
        <w:pStyle w:val="BodyText"/>
        <w:ind w:left="459"/>
        <w:jc w:val="both"/>
      </w:pPr>
      <w:bookmarkStart w:id="210" w:name="An_exemption_from_Prevailing_Wages_is_fo"/>
      <w:bookmarkEnd w:id="210"/>
      <w:r>
        <w:rPr>
          <w:spacing w:val="-1"/>
        </w:rPr>
        <w:t>An</w:t>
      </w:r>
      <w:r>
        <w:rPr>
          <w:spacing w:val="-2"/>
        </w:rPr>
        <w:t xml:space="preserve"> </w:t>
      </w:r>
      <w:r>
        <w:rPr>
          <w:spacing w:val="-1"/>
        </w:rPr>
        <w:t>exemption</w:t>
      </w:r>
      <w:r>
        <w:rPr>
          <w:spacing w:val="-2"/>
        </w:rPr>
        <w:t xml:space="preserve"> </w:t>
      </w:r>
      <w:r>
        <w:rPr>
          <w:spacing w:val="-1"/>
        </w:rPr>
        <w:t>from</w:t>
      </w:r>
      <w:r>
        <w:t xml:space="preserve"> </w:t>
      </w:r>
      <w:r>
        <w:rPr>
          <w:spacing w:val="-1"/>
        </w:rPr>
        <w:t>Prevailing</w:t>
      </w:r>
      <w:r>
        <w:t xml:space="preserve"> </w:t>
      </w:r>
      <w:r>
        <w:rPr>
          <w:spacing w:val="-1"/>
        </w:rPr>
        <w:t>Wages</w:t>
      </w:r>
      <w:r>
        <w:t xml:space="preserve"> </w:t>
      </w:r>
      <w:r>
        <w:rPr>
          <w:spacing w:val="-1"/>
        </w:rPr>
        <w:t>is</w:t>
      </w:r>
      <w:r>
        <w:t xml:space="preserve"> for</w:t>
      </w:r>
      <w:r>
        <w:rPr>
          <w:spacing w:val="-1"/>
        </w:rPr>
        <w:t xml:space="preserve"> the following</w:t>
      </w:r>
      <w:r>
        <w:t xml:space="preserve"> </w:t>
      </w:r>
      <w:r>
        <w:rPr>
          <w:spacing w:val="-1"/>
        </w:rPr>
        <w:t>circumstances:</w:t>
      </w:r>
    </w:p>
    <w:p w14:paraId="51E2CB75" w14:textId="77777777" w:rsidR="002312B8" w:rsidRDefault="002312B8">
      <w:pPr>
        <w:rPr>
          <w:rFonts w:ascii="Cambria" w:eastAsia="Cambria" w:hAnsi="Cambria" w:cs="Cambria"/>
        </w:rPr>
      </w:pPr>
    </w:p>
    <w:p w14:paraId="04A41BDE" w14:textId="77777777" w:rsidR="002312B8" w:rsidRDefault="000C0407">
      <w:pPr>
        <w:pStyle w:val="BodyText"/>
        <w:numPr>
          <w:ilvl w:val="0"/>
          <w:numId w:val="13"/>
        </w:numPr>
        <w:tabs>
          <w:tab w:val="left" w:pos="1541"/>
        </w:tabs>
        <w:ind w:right="118"/>
        <w:jc w:val="both"/>
      </w:pPr>
      <w:bookmarkStart w:id="211" w:name="1._Private_residential_projects_on_priva"/>
      <w:bookmarkEnd w:id="211"/>
      <w:r>
        <w:rPr>
          <w:spacing w:val="-1"/>
        </w:rPr>
        <w:t>Private</w:t>
      </w:r>
      <w:r>
        <w:rPr>
          <w:spacing w:val="-5"/>
        </w:rPr>
        <w:t xml:space="preserve"> </w:t>
      </w:r>
      <w:r>
        <w:rPr>
          <w:spacing w:val="-1"/>
        </w:rPr>
        <w:t>residential</w:t>
      </w:r>
      <w:r>
        <w:rPr>
          <w:spacing w:val="-5"/>
        </w:rPr>
        <w:t xml:space="preserve"> </w:t>
      </w:r>
      <w:r>
        <w:rPr>
          <w:spacing w:val="-1"/>
        </w:rPr>
        <w:t>projects</w:t>
      </w:r>
      <w:r>
        <w:rPr>
          <w:spacing w:val="-5"/>
        </w:rPr>
        <w:t xml:space="preserve"> </w:t>
      </w:r>
      <w:r>
        <w:t>on</w:t>
      </w:r>
      <w:r>
        <w:rPr>
          <w:spacing w:val="-7"/>
        </w:rPr>
        <w:t xml:space="preserve"> </w:t>
      </w:r>
      <w:r>
        <w:rPr>
          <w:spacing w:val="-1"/>
        </w:rPr>
        <w:t>private</w:t>
      </w:r>
      <w:r>
        <w:rPr>
          <w:spacing w:val="-5"/>
        </w:rPr>
        <w:t xml:space="preserve"> </w:t>
      </w:r>
      <w:r>
        <w:rPr>
          <w:spacing w:val="-1"/>
        </w:rPr>
        <w:t>property</w:t>
      </w:r>
      <w:r>
        <w:rPr>
          <w:spacing w:val="-7"/>
        </w:rPr>
        <w:t xml:space="preserve"> </w:t>
      </w:r>
      <w:r>
        <w:rPr>
          <w:spacing w:val="-1"/>
        </w:rPr>
        <w:t>that</w:t>
      </w:r>
      <w:r>
        <w:rPr>
          <w:spacing w:val="-8"/>
        </w:rPr>
        <w:t xml:space="preserve"> </w:t>
      </w:r>
      <w:r>
        <w:rPr>
          <w:spacing w:val="-1"/>
        </w:rPr>
        <w:t>are</w:t>
      </w:r>
      <w:r>
        <w:rPr>
          <w:spacing w:val="-5"/>
        </w:rPr>
        <w:t xml:space="preserve"> </w:t>
      </w:r>
      <w:r>
        <w:rPr>
          <w:spacing w:val="-1"/>
        </w:rPr>
        <w:t>not</w:t>
      </w:r>
      <w:r>
        <w:rPr>
          <w:spacing w:val="-6"/>
        </w:rPr>
        <w:t xml:space="preserve"> </w:t>
      </w:r>
      <w:r>
        <w:rPr>
          <w:spacing w:val="-1"/>
        </w:rPr>
        <w:t>built</w:t>
      </w:r>
      <w:r>
        <w:rPr>
          <w:spacing w:val="-6"/>
        </w:rPr>
        <w:t xml:space="preserve"> </w:t>
      </w:r>
      <w:r>
        <w:rPr>
          <w:spacing w:val="-1"/>
        </w:rPr>
        <w:t>according</w:t>
      </w:r>
      <w:r>
        <w:rPr>
          <w:spacing w:val="-4"/>
        </w:rPr>
        <w:t xml:space="preserve"> </w:t>
      </w:r>
      <w:r>
        <w:rPr>
          <w:spacing w:val="-2"/>
        </w:rPr>
        <w:t>to</w:t>
      </w:r>
      <w:r>
        <w:rPr>
          <w:spacing w:val="-8"/>
        </w:rPr>
        <w:t xml:space="preserve"> </w:t>
      </w:r>
      <w:r>
        <w:t>an</w:t>
      </w:r>
      <w:r>
        <w:rPr>
          <w:spacing w:val="-7"/>
        </w:rPr>
        <w:t xml:space="preserve"> </w:t>
      </w:r>
      <w:r>
        <w:rPr>
          <w:spacing w:val="-1"/>
        </w:rPr>
        <w:t>agreement</w:t>
      </w:r>
      <w:r>
        <w:rPr>
          <w:spacing w:val="-6"/>
        </w:rPr>
        <w:t xml:space="preserve"> </w:t>
      </w:r>
      <w:r>
        <w:rPr>
          <w:spacing w:val="-1"/>
        </w:rPr>
        <w:t>with</w:t>
      </w:r>
      <w:r>
        <w:rPr>
          <w:spacing w:val="-5"/>
        </w:rPr>
        <w:t xml:space="preserve"> </w:t>
      </w:r>
      <w:r>
        <w:rPr>
          <w:spacing w:val="-1"/>
        </w:rPr>
        <w:t>the</w:t>
      </w:r>
      <w:r>
        <w:rPr>
          <w:spacing w:val="47"/>
        </w:rPr>
        <w:t xml:space="preserve"> </w:t>
      </w:r>
      <w:r>
        <w:t>City</w:t>
      </w:r>
      <w:r>
        <w:rPr>
          <w:spacing w:val="-2"/>
        </w:rPr>
        <w:t xml:space="preserve"> </w:t>
      </w:r>
      <w:r>
        <w:t>or</w:t>
      </w:r>
      <w:r>
        <w:rPr>
          <w:spacing w:val="-1"/>
        </w:rPr>
        <w:t xml:space="preserve"> any</w:t>
      </w:r>
      <w:r>
        <w:rPr>
          <w:spacing w:val="-2"/>
        </w:rPr>
        <w:t xml:space="preserve"> </w:t>
      </w:r>
      <w:r>
        <w:rPr>
          <w:spacing w:val="-1"/>
        </w:rPr>
        <w:t>other public</w:t>
      </w:r>
      <w:r>
        <w:t xml:space="preserve"> </w:t>
      </w:r>
      <w:proofErr w:type="gramStart"/>
      <w:r>
        <w:rPr>
          <w:spacing w:val="-1"/>
        </w:rPr>
        <w:t>agency;</w:t>
      </w:r>
      <w:proofErr w:type="gramEnd"/>
    </w:p>
    <w:p w14:paraId="26CDCC12" w14:textId="77777777" w:rsidR="002312B8" w:rsidRDefault="002312B8">
      <w:pPr>
        <w:rPr>
          <w:rFonts w:ascii="Cambria" w:eastAsia="Cambria" w:hAnsi="Cambria" w:cs="Cambria"/>
        </w:rPr>
      </w:pPr>
    </w:p>
    <w:p w14:paraId="401A9FC3" w14:textId="77777777" w:rsidR="002312B8" w:rsidRDefault="000C0407">
      <w:pPr>
        <w:pStyle w:val="BodyText"/>
        <w:numPr>
          <w:ilvl w:val="0"/>
          <w:numId w:val="13"/>
        </w:numPr>
        <w:tabs>
          <w:tab w:val="left" w:pos="1541"/>
        </w:tabs>
        <w:ind w:right="114" w:hanging="360"/>
        <w:jc w:val="both"/>
      </w:pPr>
      <w:bookmarkStart w:id="212" w:name="2._When_the_City_requires_a_private_deve"/>
      <w:bookmarkEnd w:id="212"/>
      <w:r>
        <w:t>When</w:t>
      </w:r>
      <w:r>
        <w:rPr>
          <w:spacing w:val="26"/>
        </w:rPr>
        <w:t xml:space="preserve"> </w:t>
      </w:r>
      <w:r>
        <w:rPr>
          <w:spacing w:val="-1"/>
        </w:rPr>
        <w:t>the</w:t>
      </w:r>
      <w:r>
        <w:rPr>
          <w:spacing w:val="27"/>
        </w:rPr>
        <w:t xml:space="preserve"> </w:t>
      </w:r>
      <w:r>
        <w:rPr>
          <w:spacing w:val="-1"/>
        </w:rPr>
        <w:t>City</w:t>
      </w:r>
      <w:r>
        <w:rPr>
          <w:spacing w:val="27"/>
        </w:rPr>
        <w:t xml:space="preserve"> </w:t>
      </w:r>
      <w:r>
        <w:rPr>
          <w:spacing w:val="-1"/>
        </w:rPr>
        <w:t>requires</w:t>
      </w:r>
      <w:r>
        <w:rPr>
          <w:spacing w:val="26"/>
        </w:rPr>
        <w:t xml:space="preserve"> </w:t>
      </w:r>
      <w:r>
        <w:t>a</w:t>
      </w:r>
      <w:r>
        <w:rPr>
          <w:spacing w:val="28"/>
        </w:rPr>
        <w:t xml:space="preserve"> </w:t>
      </w:r>
      <w:r>
        <w:rPr>
          <w:spacing w:val="-1"/>
        </w:rPr>
        <w:t>private</w:t>
      </w:r>
      <w:r>
        <w:rPr>
          <w:spacing w:val="25"/>
        </w:rPr>
        <w:t xml:space="preserve"> </w:t>
      </w:r>
      <w:r>
        <w:rPr>
          <w:spacing w:val="-1"/>
        </w:rPr>
        <w:t>developer</w:t>
      </w:r>
      <w:r>
        <w:rPr>
          <w:spacing w:val="27"/>
        </w:rPr>
        <w:t xml:space="preserve"> </w:t>
      </w:r>
      <w:r>
        <w:rPr>
          <w:spacing w:val="-1"/>
        </w:rPr>
        <w:t>to</w:t>
      </w:r>
      <w:r>
        <w:rPr>
          <w:spacing w:val="26"/>
        </w:rPr>
        <w:t xml:space="preserve"> </w:t>
      </w:r>
      <w:r>
        <w:rPr>
          <w:spacing w:val="-1"/>
        </w:rPr>
        <w:t>perform</w:t>
      </w:r>
      <w:r>
        <w:rPr>
          <w:spacing w:val="26"/>
        </w:rPr>
        <w:t xml:space="preserve"> </w:t>
      </w:r>
      <w:r>
        <w:rPr>
          <w:spacing w:val="-1"/>
        </w:rPr>
        <w:t>construction,</w:t>
      </w:r>
      <w:r>
        <w:rPr>
          <w:spacing w:val="26"/>
        </w:rPr>
        <w:t xml:space="preserve"> </w:t>
      </w:r>
      <w:r>
        <w:rPr>
          <w:spacing w:val="-1"/>
        </w:rPr>
        <w:t>alteration,</w:t>
      </w:r>
      <w:r>
        <w:rPr>
          <w:spacing w:val="27"/>
        </w:rPr>
        <w:t xml:space="preserve"> </w:t>
      </w:r>
      <w:r>
        <w:rPr>
          <w:spacing w:val="-1"/>
        </w:rPr>
        <w:t>demolition,</w:t>
      </w:r>
      <w:r>
        <w:rPr>
          <w:spacing w:val="55"/>
        </w:rPr>
        <w:t xml:space="preserve"> </w:t>
      </w:r>
      <w:r>
        <w:rPr>
          <w:spacing w:val="-1"/>
        </w:rPr>
        <w:t>installation,</w:t>
      </w:r>
      <w:r>
        <w:rPr>
          <w:spacing w:val="7"/>
        </w:rPr>
        <w:t xml:space="preserve"> </w:t>
      </w:r>
      <w:r>
        <w:t>or</w:t>
      </w:r>
      <w:r>
        <w:rPr>
          <w:spacing w:val="6"/>
        </w:rPr>
        <w:t xml:space="preserve"> </w:t>
      </w:r>
      <w:r>
        <w:rPr>
          <w:spacing w:val="-1"/>
        </w:rPr>
        <w:t>repair</w:t>
      </w:r>
      <w:r>
        <w:rPr>
          <w:spacing w:val="6"/>
        </w:rPr>
        <w:t xml:space="preserve"> </w:t>
      </w:r>
      <w:r>
        <w:rPr>
          <w:spacing w:val="-1"/>
        </w:rPr>
        <w:t>work</w:t>
      </w:r>
      <w:r>
        <w:rPr>
          <w:spacing w:val="6"/>
        </w:rPr>
        <w:t xml:space="preserve"> </w:t>
      </w:r>
      <w:r>
        <w:t>on</w:t>
      </w:r>
      <w:r>
        <w:rPr>
          <w:spacing w:val="6"/>
        </w:rPr>
        <w:t xml:space="preserve"> </w:t>
      </w:r>
      <w:r>
        <w:t>a</w:t>
      </w:r>
      <w:r>
        <w:rPr>
          <w:spacing w:val="6"/>
        </w:rPr>
        <w:t xml:space="preserve"> </w:t>
      </w:r>
      <w:r>
        <w:rPr>
          <w:spacing w:val="-1"/>
        </w:rPr>
        <w:t>Public</w:t>
      </w:r>
      <w:r>
        <w:rPr>
          <w:spacing w:val="7"/>
        </w:rPr>
        <w:t xml:space="preserve"> </w:t>
      </w:r>
      <w:r>
        <w:rPr>
          <w:spacing w:val="-1"/>
        </w:rPr>
        <w:t>Work</w:t>
      </w:r>
      <w:r>
        <w:rPr>
          <w:spacing w:val="6"/>
        </w:rPr>
        <w:t xml:space="preserve"> </w:t>
      </w:r>
      <w:r>
        <w:t>of</w:t>
      </w:r>
      <w:r>
        <w:rPr>
          <w:spacing w:val="7"/>
        </w:rPr>
        <w:t xml:space="preserve"> </w:t>
      </w:r>
      <w:r>
        <w:rPr>
          <w:spacing w:val="-1"/>
        </w:rPr>
        <w:t>improvement</w:t>
      </w:r>
      <w:r>
        <w:rPr>
          <w:spacing w:val="6"/>
        </w:rPr>
        <w:t xml:space="preserve"> </w:t>
      </w:r>
      <w:r>
        <w:t>as</w:t>
      </w:r>
      <w:r>
        <w:rPr>
          <w:spacing w:val="7"/>
        </w:rPr>
        <w:t xml:space="preserve"> </w:t>
      </w:r>
      <w:r>
        <w:t>a</w:t>
      </w:r>
      <w:r>
        <w:rPr>
          <w:spacing w:val="7"/>
        </w:rPr>
        <w:t xml:space="preserve"> </w:t>
      </w:r>
      <w:r>
        <w:rPr>
          <w:spacing w:val="-1"/>
        </w:rPr>
        <w:t>condition</w:t>
      </w:r>
      <w:r>
        <w:rPr>
          <w:spacing w:val="3"/>
        </w:rPr>
        <w:t xml:space="preserve"> </w:t>
      </w:r>
      <w:r>
        <w:t>of</w:t>
      </w:r>
      <w:r>
        <w:rPr>
          <w:spacing w:val="7"/>
        </w:rPr>
        <w:t xml:space="preserve"> </w:t>
      </w:r>
      <w:r>
        <w:rPr>
          <w:spacing w:val="-1"/>
        </w:rPr>
        <w:t>regulatory</w:t>
      </w:r>
      <w:r>
        <w:rPr>
          <w:spacing w:val="5"/>
        </w:rPr>
        <w:t xml:space="preserve"> </w:t>
      </w:r>
      <w:r>
        <w:rPr>
          <w:spacing w:val="-1"/>
        </w:rPr>
        <w:t>approval</w:t>
      </w:r>
      <w:r>
        <w:rPr>
          <w:spacing w:val="53"/>
        </w:rPr>
        <w:t xml:space="preserve"> </w:t>
      </w:r>
      <w:r>
        <w:t>of</w:t>
      </w:r>
      <w:r>
        <w:rPr>
          <w:spacing w:val="35"/>
        </w:rPr>
        <w:t xml:space="preserve"> </w:t>
      </w:r>
      <w:r>
        <w:t>an</w:t>
      </w:r>
      <w:r>
        <w:rPr>
          <w:spacing w:val="34"/>
        </w:rPr>
        <w:t xml:space="preserve"> </w:t>
      </w:r>
      <w:r>
        <w:rPr>
          <w:spacing w:val="-1"/>
        </w:rPr>
        <w:t>otherwise</w:t>
      </w:r>
      <w:r>
        <w:rPr>
          <w:spacing w:val="36"/>
        </w:rPr>
        <w:t xml:space="preserve"> </w:t>
      </w:r>
      <w:r>
        <w:rPr>
          <w:spacing w:val="-1"/>
        </w:rPr>
        <w:t>private</w:t>
      </w:r>
      <w:r>
        <w:rPr>
          <w:spacing w:val="33"/>
        </w:rPr>
        <w:t xml:space="preserve"> </w:t>
      </w:r>
      <w:r>
        <w:rPr>
          <w:spacing w:val="-1"/>
        </w:rPr>
        <w:t>project,</w:t>
      </w:r>
      <w:r>
        <w:rPr>
          <w:spacing w:val="36"/>
        </w:rPr>
        <w:t xml:space="preserve"> </w:t>
      </w:r>
      <w:r>
        <w:rPr>
          <w:spacing w:val="-1"/>
        </w:rPr>
        <w:t>and</w:t>
      </w:r>
      <w:r>
        <w:rPr>
          <w:spacing w:val="35"/>
        </w:rPr>
        <w:t xml:space="preserve"> </w:t>
      </w:r>
      <w:r>
        <w:rPr>
          <w:spacing w:val="-1"/>
        </w:rPr>
        <w:t>the</w:t>
      </w:r>
      <w:r>
        <w:rPr>
          <w:spacing w:val="35"/>
        </w:rPr>
        <w:t xml:space="preserve"> </w:t>
      </w:r>
      <w:r>
        <w:rPr>
          <w:spacing w:val="-1"/>
        </w:rPr>
        <w:t>City</w:t>
      </w:r>
      <w:r>
        <w:rPr>
          <w:spacing w:val="35"/>
        </w:rPr>
        <w:t xml:space="preserve"> </w:t>
      </w:r>
      <w:r>
        <w:rPr>
          <w:spacing w:val="-1"/>
        </w:rPr>
        <w:t>contributes</w:t>
      </w:r>
      <w:r>
        <w:rPr>
          <w:spacing w:val="36"/>
        </w:rPr>
        <w:t xml:space="preserve"> </w:t>
      </w:r>
      <w:r>
        <w:rPr>
          <w:spacing w:val="-1"/>
        </w:rPr>
        <w:t>no</w:t>
      </w:r>
      <w:r>
        <w:rPr>
          <w:spacing w:val="36"/>
        </w:rPr>
        <w:t xml:space="preserve"> </w:t>
      </w:r>
      <w:r>
        <w:rPr>
          <w:spacing w:val="-1"/>
        </w:rPr>
        <w:t>more</w:t>
      </w:r>
      <w:r>
        <w:rPr>
          <w:spacing w:val="35"/>
        </w:rPr>
        <w:t xml:space="preserve"> </w:t>
      </w:r>
      <w:r>
        <w:t>money</w:t>
      </w:r>
      <w:r>
        <w:rPr>
          <w:spacing w:val="31"/>
        </w:rPr>
        <w:t xml:space="preserve"> </w:t>
      </w:r>
      <w:r>
        <w:t>or</w:t>
      </w:r>
      <w:r>
        <w:rPr>
          <w:spacing w:val="36"/>
        </w:rPr>
        <w:t xml:space="preserve"> </w:t>
      </w:r>
      <w:r>
        <w:t>its</w:t>
      </w:r>
      <w:r>
        <w:rPr>
          <w:spacing w:val="36"/>
        </w:rPr>
        <w:t xml:space="preserve"> </w:t>
      </w:r>
      <w:r>
        <w:rPr>
          <w:spacing w:val="-1"/>
        </w:rPr>
        <w:t>equivalent</w:t>
      </w:r>
      <w:r>
        <w:rPr>
          <w:spacing w:val="35"/>
        </w:rPr>
        <w:t xml:space="preserve"> </w:t>
      </w:r>
      <w:r>
        <w:rPr>
          <w:spacing w:val="-1"/>
        </w:rPr>
        <w:t>than</w:t>
      </w:r>
      <w:r>
        <w:rPr>
          <w:spacing w:val="63"/>
        </w:rPr>
        <w:t xml:space="preserve"> </w:t>
      </w:r>
      <w:r>
        <w:rPr>
          <w:spacing w:val="-1"/>
        </w:rPr>
        <w:t>required</w:t>
      </w:r>
      <w:r>
        <w:rPr>
          <w:spacing w:val="-3"/>
        </w:rPr>
        <w:t xml:space="preserve"> </w:t>
      </w:r>
      <w:r>
        <w:rPr>
          <w:spacing w:val="-1"/>
        </w:rPr>
        <w:t>to</w:t>
      </w:r>
      <w:r>
        <w:rPr>
          <w:spacing w:val="-3"/>
        </w:rPr>
        <w:t xml:space="preserve"> </w:t>
      </w:r>
      <w:r>
        <w:rPr>
          <w:spacing w:val="-1"/>
        </w:rPr>
        <w:t>perform</w:t>
      </w:r>
      <w:r>
        <w:rPr>
          <w:spacing w:val="-2"/>
        </w:rPr>
        <w:t xml:space="preserve"> </w:t>
      </w:r>
      <w:r>
        <w:rPr>
          <w:spacing w:val="-1"/>
        </w:rPr>
        <w:t>the</w:t>
      </w:r>
      <w:r>
        <w:rPr>
          <w:spacing w:val="-3"/>
        </w:rPr>
        <w:t xml:space="preserve"> </w:t>
      </w:r>
      <w:r>
        <w:rPr>
          <w:spacing w:val="-1"/>
        </w:rPr>
        <w:t>public</w:t>
      </w:r>
      <w:r>
        <w:rPr>
          <w:spacing w:val="-5"/>
        </w:rPr>
        <w:t xml:space="preserve"> </w:t>
      </w:r>
      <w:r>
        <w:rPr>
          <w:spacing w:val="-1"/>
        </w:rPr>
        <w:t>improvement</w:t>
      </w:r>
      <w:r>
        <w:rPr>
          <w:spacing w:val="-4"/>
        </w:rPr>
        <w:t xml:space="preserve"> </w:t>
      </w:r>
      <w:r>
        <w:rPr>
          <w:spacing w:val="-1"/>
        </w:rPr>
        <w:t>work,</w:t>
      </w:r>
      <w:r>
        <w:rPr>
          <w:spacing w:val="-3"/>
        </w:rPr>
        <w:t xml:space="preserve"> </w:t>
      </w:r>
      <w:r>
        <w:rPr>
          <w:spacing w:val="-1"/>
        </w:rPr>
        <w:t>and</w:t>
      </w:r>
      <w:r>
        <w:rPr>
          <w:spacing w:val="-3"/>
        </w:rPr>
        <w:t xml:space="preserve"> </w:t>
      </w:r>
      <w:r>
        <w:rPr>
          <w:spacing w:val="-1"/>
        </w:rPr>
        <w:t>the</w:t>
      </w:r>
      <w:r>
        <w:rPr>
          <w:spacing w:val="-3"/>
        </w:rPr>
        <w:t xml:space="preserve"> </w:t>
      </w:r>
      <w:r>
        <w:t>City</w:t>
      </w:r>
      <w:r>
        <w:rPr>
          <w:spacing w:val="-4"/>
        </w:rPr>
        <w:t xml:space="preserve"> </w:t>
      </w:r>
      <w:r>
        <w:rPr>
          <w:spacing w:val="-1"/>
        </w:rPr>
        <w:t>maintains</w:t>
      </w:r>
      <w:r>
        <w:rPr>
          <w:spacing w:val="-2"/>
        </w:rPr>
        <w:t xml:space="preserve"> </w:t>
      </w:r>
      <w:r>
        <w:rPr>
          <w:spacing w:val="-1"/>
        </w:rPr>
        <w:t>no</w:t>
      </w:r>
      <w:r>
        <w:rPr>
          <w:spacing w:val="-3"/>
        </w:rPr>
        <w:t xml:space="preserve"> </w:t>
      </w:r>
      <w:r>
        <w:rPr>
          <w:spacing w:val="-1"/>
        </w:rPr>
        <w:t>proprietary</w:t>
      </w:r>
      <w:r>
        <w:rPr>
          <w:spacing w:val="-4"/>
        </w:rPr>
        <w:t xml:space="preserve"> </w:t>
      </w:r>
      <w:r>
        <w:rPr>
          <w:spacing w:val="-1"/>
        </w:rPr>
        <w:t>interest</w:t>
      </w:r>
      <w:r>
        <w:rPr>
          <w:spacing w:val="-4"/>
        </w:rPr>
        <w:t xml:space="preserve"> </w:t>
      </w:r>
      <w:r>
        <w:t>in</w:t>
      </w:r>
      <w:r>
        <w:rPr>
          <w:spacing w:val="73"/>
        </w:rPr>
        <w:t xml:space="preserve"> </w:t>
      </w:r>
      <w:r>
        <w:rPr>
          <w:spacing w:val="-1"/>
        </w:rPr>
        <w:t>the overall project, Prevailing</w:t>
      </w:r>
      <w:r>
        <w:rPr>
          <w:spacing w:val="-2"/>
        </w:rPr>
        <w:t xml:space="preserve"> </w:t>
      </w:r>
      <w:r>
        <w:rPr>
          <w:spacing w:val="-1"/>
        </w:rPr>
        <w:t>Wage requirements</w:t>
      </w:r>
      <w:r>
        <w:rPr>
          <w:spacing w:val="-2"/>
        </w:rPr>
        <w:t xml:space="preserve"> </w:t>
      </w:r>
      <w:r>
        <w:rPr>
          <w:spacing w:val="-1"/>
        </w:rPr>
        <w:t>apply</w:t>
      </w:r>
      <w:r>
        <w:rPr>
          <w:spacing w:val="-2"/>
        </w:rPr>
        <w:t xml:space="preserve"> </w:t>
      </w:r>
      <w:r>
        <w:rPr>
          <w:spacing w:val="-1"/>
        </w:rPr>
        <w:t>only</w:t>
      </w:r>
      <w:r>
        <w:rPr>
          <w:spacing w:val="-2"/>
        </w:rPr>
        <w:t xml:space="preserve"> </w:t>
      </w:r>
      <w:r>
        <w:rPr>
          <w:spacing w:val="-1"/>
        </w:rPr>
        <w:t>to the public</w:t>
      </w:r>
      <w:r>
        <w:t xml:space="preserve"> </w:t>
      </w:r>
      <w:r>
        <w:rPr>
          <w:spacing w:val="-1"/>
        </w:rPr>
        <w:t xml:space="preserve">improvement </w:t>
      </w:r>
      <w:proofErr w:type="gramStart"/>
      <w:r>
        <w:rPr>
          <w:spacing w:val="-1"/>
        </w:rPr>
        <w:t>work;</w:t>
      </w:r>
      <w:proofErr w:type="gramEnd"/>
    </w:p>
    <w:p w14:paraId="586FD1C8" w14:textId="77777777" w:rsidR="002312B8" w:rsidRDefault="002312B8">
      <w:pPr>
        <w:rPr>
          <w:rFonts w:ascii="Cambria" w:eastAsia="Cambria" w:hAnsi="Cambria" w:cs="Cambria"/>
        </w:rPr>
      </w:pPr>
    </w:p>
    <w:p w14:paraId="54CFCC9B" w14:textId="77777777" w:rsidR="002312B8" w:rsidRDefault="000C0407">
      <w:pPr>
        <w:pStyle w:val="BodyText"/>
        <w:numPr>
          <w:ilvl w:val="0"/>
          <w:numId w:val="13"/>
        </w:numPr>
        <w:tabs>
          <w:tab w:val="left" w:pos="1541"/>
        </w:tabs>
        <w:ind w:right="112" w:hanging="360"/>
        <w:jc w:val="both"/>
      </w:pPr>
      <w:bookmarkStart w:id="213" w:name="3._Public_agency_reimbursements_to_priva"/>
      <w:bookmarkEnd w:id="213"/>
      <w:r>
        <w:rPr>
          <w:spacing w:val="-1"/>
        </w:rPr>
        <w:t>Public</w:t>
      </w:r>
      <w:r>
        <w:rPr>
          <w:spacing w:val="24"/>
        </w:rPr>
        <w:t xml:space="preserve"> </w:t>
      </w:r>
      <w:r>
        <w:rPr>
          <w:spacing w:val="-1"/>
        </w:rPr>
        <w:t>agency</w:t>
      </w:r>
      <w:r>
        <w:rPr>
          <w:spacing w:val="22"/>
        </w:rPr>
        <w:t xml:space="preserve"> </w:t>
      </w:r>
      <w:r>
        <w:rPr>
          <w:spacing w:val="-1"/>
        </w:rPr>
        <w:t>reimbursements</w:t>
      </w:r>
      <w:r>
        <w:rPr>
          <w:spacing w:val="24"/>
        </w:rPr>
        <w:t xml:space="preserve"> </w:t>
      </w:r>
      <w:r>
        <w:rPr>
          <w:spacing w:val="-2"/>
        </w:rPr>
        <w:t>to</w:t>
      </w:r>
      <w:r>
        <w:rPr>
          <w:spacing w:val="24"/>
        </w:rPr>
        <w:t xml:space="preserve"> </w:t>
      </w:r>
      <w:r>
        <w:rPr>
          <w:spacing w:val="-1"/>
        </w:rPr>
        <w:t>private</w:t>
      </w:r>
      <w:r>
        <w:rPr>
          <w:spacing w:val="23"/>
        </w:rPr>
        <w:t xml:space="preserve"> </w:t>
      </w:r>
      <w:r>
        <w:rPr>
          <w:spacing w:val="-1"/>
        </w:rPr>
        <w:t>developers</w:t>
      </w:r>
      <w:r>
        <w:rPr>
          <w:spacing w:val="25"/>
        </w:rPr>
        <w:t xml:space="preserve"> </w:t>
      </w:r>
      <w:r>
        <w:t>for</w:t>
      </w:r>
      <w:r>
        <w:rPr>
          <w:spacing w:val="21"/>
        </w:rPr>
        <w:t xml:space="preserve"> </w:t>
      </w:r>
      <w:r>
        <w:rPr>
          <w:spacing w:val="-1"/>
        </w:rPr>
        <w:t>costs</w:t>
      </w:r>
      <w:r>
        <w:rPr>
          <w:spacing w:val="24"/>
        </w:rPr>
        <w:t xml:space="preserve"> </w:t>
      </w:r>
      <w:r>
        <w:rPr>
          <w:spacing w:val="-1"/>
        </w:rPr>
        <w:t>normally</w:t>
      </w:r>
      <w:r>
        <w:rPr>
          <w:spacing w:val="22"/>
        </w:rPr>
        <w:t xml:space="preserve"> </w:t>
      </w:r>
      <w:r>
        <w:rPr>
          <w:spacing w:val="-1"/>
        </w:rPr>
        <w:t>allowed</w:t>
      </w:r>
      <w:r>
        <w:rPr>
          <w:spacing w:val="23"/>
        </w:rPr>
        <w:t xml:space="preserve"> </w:t>
      </w:r>
      <w:r>
        <w:rPr>
          <w:spacing w:val="-1"/>
        </w:rPr>
        <w:t>by</w:t>
      </w:r>
      <w:r>
        <w:rPr>
          <w:spacing w:val="22"/>
        </w:rPr>
        <w:t xml:space="preserve"> </w:t>
      </w:r>
      <w:r>
        <w:rPr>
          <w:spacing w:val="-1"/>
        </w:rPr>
        <w:t>the</w:t>
      </w:r>
      <w:r>
        <w:rPr>
          <w:spacing w:val="23"/>
        </w:rPr>
        <w:t xml:space="preserve"> </w:t>
      </w:r>
      <w:r>
        <w:rPr>
          <w:spacing w:val="-1"/>
        </w:rPr>
        <w:t>public,</w:t>
      </w:r>
      <w:r>
        <w:rPr>
          <w:spacing w:val="23"/>
        </w:rPr>
        <w:t xml:space="preserve"> </w:t>
      </w:r>
      <w:r>
        <w:rPr>
          <w:spacing w:val="-1"/>
        </w:rPr>
        <w:t>or</w:t>
      </w:r>
      <w:r>
        <w:rPr>
          <w:spacing w:val="69"/>
        </w:rPr>
        <w:t xml:space="preserve"> </w:t>
      </w:r>
      <w:r>
        <w:rPr>
          <w:spacing w:val="-1"/>
        </w:rPr>
        <w:t>direct</w:t>
      </w:r>
      <w:r>
        <w:rPr>
          <w:spacing w:val="-8"/>
        </w:rPr>
        <w:t xml:space="preserve"> </w:t>
      </w:r>
      <w:r>
        <w:t>or</w:t>
      </w:r>
      <w:r>
        <w:rPr>
          <w:spacing w:val="-8"/>
        </w:rPr>
        <w:t xml:space="preserve"> </w:t>
      </w:r>
      <w:r>
        <w:rPr>
          <w:spacing w:val="-1"/>
        </w:rPr>
        <w:t>indirect</w:t>
      </w:r>
      <w:r>
        <w:rPr>
          <w:spacing w:val="-8"/>
        </w:rPr>
        <w:t xml:space="preserve"> </w:t>
      </w:r>
      <w:r>
        <w:rPr>
          <w:spacing w:val="-1"/>
        </w:rPr>
        <w:t>public</w:t>
      </w:r>
      <w:r>
        <w:rPr>
          <w:spacing w:val="-7"/>
        </w:rPr>
        <w:t xml:space="preserve"> </w:t>
      </w:r>
      <w:r>
        <w:rPr>
          <w:spacing w:val="-1"/>
        </w:rPr>
        <w:t>subsidies</w:t>
      </w:r>
      <w:r>
        <w:rPr>
          <w:spacing w:val="-7"/>
        </w:rPr>
        <w:t xml:space="preserve"> </w:t>
      </w:r>
      <w:r>
        <w:rPr>
          <w:spacing w:val="-1"/>
        </w:rPr>
        <w:t>to</w:t>
      </w:r>
      <w:r>
        <w:rPr>
          <w:spacing w:val="-8"/>
        </w:rPr>
        <w:t xml:space="preserve"> </w:t>
      </w:r>
      <w:r>
        <w:t>a</w:t>
      </w:r>
      <w:r>
        <w:rPr>
          <w:spacing w:val="-8"/>
        </w:rPr>
        <w:t xml:space="preserve"> </w:t>
      </w:r>
      <w:r>
        <w:rPr>
          <w:spacing w:val="-1"/>
        </w:rPr>
        <w:t>private</w:t>
      </w:r>
      <w:r>
        <w:rPr>
          <w:spacing w:val="-8"/>
        </w:rPr>
        <w:t xml:space="preserve"> </w:t>
      </w:r>
      <w:r>
        <w:rPr>
          <w:spacing w:val="-1"/>
        </w:rPr>
        <w:t>development</w:t>
      </w:r>
      <w:r>
        <w:rPr>
          <w:spacing w:val="-8"/>
        </w:rPr>
        <w:t xml:space="preserve"> </w:t>
      </w:r>
      <w:r>
        <w:rPr>
          <w:spacing w:val="-1"/>
        </w:rPr>
        <w:t>project</w:t>
      </w:r>
      <w:r>
        <w:rPr>
          <w:spacing w:val="-8"/>
        </w:rPr>
        <w:t xml:space="preserve"> </w:t>
      </w:r>
      <w:r>
        <w:rPr>
          <w:spacing w:val="-1"/>
        </w:rPr>
        <w:t>that</w:t>
      </w:r>
      <w:r>
        <w:rPr>
          <w:spacing w:val="-8"/>
        </w:rPr>
        <w:t xml:space="preserve"> </w:t>
      </w:r>
      <w:r>
        <w:rPr>
          <w:spacing w:val="-1"/>
        </w:rPr>
        <w:t>are</w:t>
      </w:r>
      <w:r>
        <w:rPr>
          <w:spacing w:val="-8"/>
        </w:rPr>
        <w:t xml:space="preserve"> </w:t>
      </w:r>
      <w:r>
        <w:rPr>
          <w:spacing w:val="-2"/>
        </w:rPr>
        <w:t>de</w:t>
      </w:r>
      <w:r>
        <w:rPr>
          <w:spacing w:val="-8"/>
        </w:rPr>
        <w:t xml:space="preserve"> </w:t>
      </w:r>
      <w:r>
        <w:rPr>
          <w:spacing w:val="-1"/>
        </w:rPr>
        <w:t>minimis</w:t>
      </w:r>
      <w:r>
        <w:rPr>
          <w:spacing w:val="-9"/>
        </w:rPr>
        <w:t xml:space="preserve"> </w:t>
      </w:r>
      <w:r>
        <w:t>in</w:t>
      </w:r>
      <w:r>
        <w:rPr>
          <w:spacing w:val="-9"/>
        </w:rPr>
        <w:t xml:space="preserve"> </w:t>
      </w:r>
      <w:r>
        <w:rPr>
          <w:spacing w:val="-1"/>
        </w:rPr>
        <w:t>the</w:t>
      </w:r>
      <w:r>
        <w:rPr>
          <w:spacing w:val="-8"/>
        </w:rPr>
        <w:t xml:space="preserve"> </w:t>
      </w:r>
      <w:r>
        <w:rPr>
          <w:spacing w:val="-1"/>
        </w:rPr>
        <w:t>context</w:t>
      </w:r>
      <w:r>
        <w:rPr>
          <w:spacing w:val="75"/>
        </w:rPr>
        <w:t xml:space="preserve"> </w:t>
      </w:r>
      <w:r>
        <w:t>of</w:t>
      </w:r>
      <w:r>
        <w:rPr>
          <w:spacing w:val="40"/>
        </w:rPr>
        <w:t xml:space="preserve"> </w:t>
      </w:r>
      <w:r>
        <w:rPr>
          <w:spacing w:val="-1"/>
        </w:rPr>
        <w:t>the</w:t>
      </w:r>
      <w:r>
        <w:rPr>
          <w:spacing w:val="40"/>
        </w:rPr>
        <w:t xml:space="preserve"> </w:t>
      </w:r>
      <w:r>
        <w:rPr>
          <w:spacing w:val="-1"/>
        </w:rPr>
        <w:t>project,</w:t>
      </w:r>
      <w:r>
        <w:rPr>
          <w:spacing w:val="38"/>
        </w:rPr>
        <w:t xml:space="preserve"> </w:t>
      </w:r>
      <w:r>
        <w:rPr>
          <w:spacing w:val="-1"/>
        </w:rPr>
        <w:t>do</w:t>
      </w:r>
      <w:r>
        <w:rPr>
          <w:spacing w:val="40"/>
        </w:rPr>
        <w:t xml:space="preserve"> </w:t>
      </w:r>
      <w:r>
        <w:rPr>
          <w:spacing w:val="-1"/>
        </w:rPr>
        <w:t>not</w:t>
      </w:r>
      <w:r>
        <w:rPr>
          <w:spacing w:val="38"/>
        </w:rPr>
        <w:t xml:space="preserve"> </w:t>
      </w:r>
      <w:r>
        <w:t>in</w:t>
      </w:r>
      <w:r>
        <w:rPr>
          <w:spacing w:val="39"/>
        </w:rPr>
        <w:t xml:space="preserve"> </w:t>
      </w:r>
      <w:r>
        <w:rPr>
          <w:spacing w:val="-1"/>
        </w:rPr>
        <w:t>themselves</w:t>
      </w:r>
      <w:r>
        <w:rPr>
          <w:spacing w:val="38"/>
        </w:rPr>
        <w:t xml:space="preserve"> </w:t>
      </w:r>
      <w:r>
        <w:t>make</w:t>
      </w:r>
      <w:r>
        <w:rPr>
          <w:spacing w:val="38"/>
        </w:rPr>
        <w:t xml:space="preserve"> </w:t>
      </w:r>
      <w:r>
        <w:t>an</w:t>
      </w:r>
      <w:r>
        <w:rPr>
          <w:spacing w:val="39"/>
        </w:rPr>
        <w:t xml:space="preserve"> </w:t>
      </w:r>
      <w:r>
        <w:rPr>
          <w:spacing w:val="-1"/>
        </w:rPr>
        <w:t>otherwise</w:t>
      </w:r>
      <w:r>
        <w:rPr>
          <w:spacing w:val="41"/>
        </w:rPr>
        <w:t xml:space="preserve"> </w:t>
      </w:r>
      <w:r>
        <w:rPr>
          <w:spacing w:val="-1"/>
        </w:rPr>
        <w:t>private</w:t>
      </w:r>
      <w:r>
        <w:rPr>
          <w:spacing w:val="40"/>
        </w:rPr>
        <w:t xml:space="preserve"> </w:t>
      </w:r>
      <w:r>
        <w:rPr>
          <w:spacing w:val="-1"/>
        </w:rPr>
        <w:t>development</w:t>
      </w:r>
      <w:r>
        <w:rPr>
          <w:spacing w:val="39"/>
        </w:rPr>
        <w:t xml:space="preserve"> </w:t>
      </w:r>
      <w:r>
        <w:rPr>
          <w:spacing w:val="-1"/>
        </w:rPr>
        <w:t>project</w:t>
      </w:r>
      <w:r>
        <w:rPr>
          <w:spacing w:val="40"/>
        </w:rPr>
        <w:t xml:space="preserve"> </w:t>
      </w:r>
      <w:r>
        <w:rPr>
          <w:spacing w:val="-1"/>
        </w:rPr>
        <w:t>subject</w:t>
      </w:r>
      <w:r>
        <w:rPr>
          <w:spacing w:val="39"/>
        </w:rPr>
        <w:t xml:space="preserve"> </w:t>
      </w:r>
      <w:r>
        <w:rPr>
          <w:spacing w:val="-2"/>
        </w:rPr>
        <w:t>of</w:t>
      </w:r>
      <w:r>
        <w:rPr>
          <w:spacing w:val="53"/>
        </w:rPr>
        <w:t xml:space="preserve"> </w:t>
      </w:r>
      <w:r>
        <w:rPr>
          <w:spacing w:val="-1"/>
        </w:rPr>
        <w:t>Prevailing</w:t>
      </w:r>
      <w:r>
        <w:t xml:space="preserve"> </w:t>
      </w:r>
      <w:r>
        <w:rPr>
          <w:spacing w:val="-1"/>
        </w:rPr>
        <w:t>Wages;</w:t>
      </w:r>
      <w:r>
        <w:rPr>
          <w:spacing w:val="-2"/>
        </w:rPr>
        <w:t xml:space="preserve"> </w:t>
      </w:r>
      <w:r>
        <w:rPr>
          <w:spacing w:val="-1"/>
        </w:rPr>
        <w:t>and</w:t>
      </w:r>
    </w:p>
    <w:p w14:paraId="42E9462D" w14:textId="77777777" w:rsidR="002312B8" w:rsidRDefault="002312B8">
      <w:pPr>
        <w:rPr>
          <w:rFonts w:ascii="Cambria" w:eastAsia="Cambria" w:hAnsi="Cambria" w:cs="Cambria"/>
        </w:rPr>
      </w:pPr>
    </w:p>
    <w:p w14:paraId="0A360D75" w14:textId="77777777" w:rsidR="002312B8" w:rsidRDefault="000C0407">
      <w:pPr>
        <w:pStyle w:val="BodyText"/>
        <w:numPr>
          <w:ilvl w:val="0"/>
          <w:numId w:val="13"/>
        </w:numPr>
        <w:tabs>
          <w:tab w:val="left" w:pos="1541"/>
        </w:tabs>
        <w:ind w:right="113" w:hanging="360"/>
        <w:jc w:val="both"/>
      </w:pPr>
      <w:bookmarkStart w:id="214" w:name="4._Construction_or_rehabilitation_of_pri"/>
      <w:bookmarkEnd w:id="214"/>
      <w:r>
        <w:rPr>
          <w:spacing w:val="-1"/>
        </w:rPr>
        <w:t>Construction</w:t>
      </w:r>
      <w:r>
        <w:rPr>
          <w:spacing w:val="27"/>
        </w:rPr>
        <w:t xml:space="preserve"> </w:t>
      </w:r>
      <w:r>
        <w:t>or</w:t>
      </w:r>
      <w:r>
        <w:rPr>
          <w:spacing w:val="27"/>
        </w:rPr>
        <w:t xml:space="preserve"> </w:t>
      </w:r>
      <w:r>
        <w:rPr>
          <w:spacing w:val="-1"/>
        </w:rPr>
        <w:t>rehabilitation</w:t>
      </w:r>
      <w:r>
        <w:rPr>
          <w:spacing w:val="28"/>
        </w:rPr>
        <w:t xml:space="preserve"> </w:t>
      </w:r>
      <w:r>
        <w:t>of</w:t>
      </w:r>
      <w:r>
        <w:rPr>
          <w:spacing w:val="28"/>
        </w:rPr>
        <w:t xml:space="preserve"> </w:t>
      </w:r>
      <w:r>
        <w:rPr>
          <w:spacing w:val="-1"/>
        </w:rPr>
        <w:t>privately</w:t>
      </w:r>
      <w:r>
        <w:rPr>
          <w:spacing w:val="28"/>
        </w:rPr>
        <w:t xml:space="preserve"> </w:t>
      </w:r>
      <w:r>
        <w:rPr>
          <w:spacing w:val="-1"/>
        </w:rPr>
        <w:t>owned</w:t>
      </w:r>
      <w:r>
        <w:rPr>
          <w:spacing w:val="25"/>
        </w:rPr>
        <w:t xml:space="preserve"> </w:t>
      </w:r>
      <w:r>
        <w:rPr>
          <w:spacing w:val="-1"/>
        </w:rPr>
        <w:t>residential</w:t>
      </w:r>
      <w:r>
        <w:rPr>
          <w:spacing w:val="28"/>
        </w:rPr>
        <w:t xml:space="preserve"> </w:t>
      </w:r>
      <w:r>
        <w:rPr>
          <w:spacing w:val="-1"/>
        </w:rPr>
        <w:t>projects</w:t>
      </w:r>
      <w:r>
        <w:rPr>
          <w:spacing w:val="30"/>
        </w:rPr>
        <w:t xml:space="preserve"> </w:t>
      </w:r>
      <w:r>
        <w:rPr>
          <w:spacing w:val="-1"/>
        </w:rPr>
        <w:t>that</w:t>
      </w:r>
      <w:r>
        <w:rPr>
          <w:spacing w:val="25"/>
        </w:rPr>
        <w:t xml:space="preserve"> </w:t>
      </w:r>
      <w:r>
        <w:t>meet</w:t>
      </w:r>
      <w:r>
        <w:rPr>
          <w:spacing w:val="28"/>
        </w:rPr>
        <w:t xml:space="preserve"> </w:t>
      </w:r>
      <w:r>
        <w:rPr>
          <w:spacing w:val="-1"/>
        </w:rPr>
        <w:t>certain</w:t>
      </w:r>
      <w:r>
        <w:rPr>
          <w:spacing w:val="27"/>
        </w:rPr>
        <w:t xml:space="preserve"> </w:t>
      </w:r>
      <w:r>
        <w:rPr>
          <w:spacing w:val="-1"/>
        </w:rPr>
        <w:t>specified</w:t>
      </w:r>
      <w:r>
        <w:rPr>
          <w:spacing w:val="95"/>
        </w:rPr>
        <w:t xml:space="preserve"> </w:t>
      </w:r>
      <w:r>
        <w:rPr>
          <w:spacing w:val="-1"/>
        </w:rPr>
        <w:t>conditions</w:t>
      </w:r>
      <w:r>
        <w:t xml:space="preserve"> </w:t>
      </w:r>
      <w:r>
        <w:rPr>
          <w:spacing w:val="-1"/>
        </w:rPr>
        <w:t xml:space="preserve">are also </w:t>
      </w:r>
      <w:r>
        <w:rPr>
          <w:spacing w:val="-2"/>
        </w:rPr>
        <w:t>exempt</w:t>
      </w:r>
      <w:r>
        <w:rPr>
          <w:spacing w:val="-1"/>
        </w:rPr>
        <w:t xml:space="preserve"> from</w:t>
      </w:r>
      <w:r>
        <w:t xml:space="preserve"> </w:t>
      </w:r>
      <w:r>
        <w:rPr>
          <w:spacing w:val="-1"/>
        </w:rPr>
        <w:t>Prevailing</w:t>
      </w:r>
      <w:r>
        <w:t xml:space="preserve"> </w:t>
      </w:r>
      <w:r>
        <w:rPr>
          <w:spacing w:val="-1"/>
        </w:rPr>
        <w:t>Wages.</w:t>
      </w:r>
    </w:p>
    <w:p w14:paraId="56AF0490" w14:textId="77777777" w:rsidR="002312B8" w:rsidRDefault="002312B8">
      <w:pPr>
        <w:rPr>
          <w:rFonts w:ascii="Cambria" w:eastAsia="Cambria" w:hAnsi="Cambria" w:cs="Cambria"/>
        </w:rPr>
      </w:pPr>
    </w:p>
    <w:p w14:paraId="134EF7F5" w14:textId="22A0140B" w:rsidR="002312B8" w:rsidRDefault="000C0407">
      <w:pPr>
        <w:pStyle w:val="Heading7"/>
        <w:numPr>
          <w:ilvl w:val="1"/>
          <w:numId w:val="15"/>
        </w:numPr>
        <w:tabs>
          <w:tab w:val="left" w:pos="460"/>
        </w:tabs>
        <w:ind w:left="460"/>
        <w:jc w:val="both"/>
        <w:rPr>
          <w:b w:val="0"/>
          <w:bCs w:val="0"/>
        </w:rPr>
      </w:pPr>
      <w:bookmarkStart w:id="215" w:name="4.3_Federal_Requirements_and_Davis-Bacon"/>
      <w:bookmarkEnd w:id="215"/>
      <w:r>
        <w:rPr>
          <w:spacing w:val="-1"/>
        </w:rPr>
        <w:t>Federal</w:t>
      </w:r>
      <w:r>
        <w:rPr>
          <w:spacing w:val="-2"/>
        </w:rPr>
        <w:t xml:space="preserve"> </w:t>
      </w:r>
      <w:r>
        <w:rPr>
          <w:spacing w:val="-1"/>
        </w:rPr>
        <w:t>Requirements and Davis-Bacon</w:t>
      </w:r>
      <w:r>
        <w:t xml:space="preserve"> </w:t>
      </w:r>
      <w:r>
        <w:rPr>
          <w:spacing w:val="-1"/>
        </w:rPr>
        <w:t>Act</w:t>
      </w:r>
    </w:p>
    <w:p w14:paraId="578B3E34" w14:textId="722DAAA8" w:rsidR="002312B8" w:rsidRDefault="002312B8">
      <w:pPr>
        <w:rPr>
          <w:rFonts w:ascii="Cambria" w:eastAsia="Cambria" w:hAnsi="Cambria" w:cs="Cambria"/>
          <w:b/>
          <w:bCs/>
        </w:rPr>
      </w:pPr>
    </w:p>
    <w:p w14:paraId="425FB761" w14:textId="6D0AD4EF" w:rsidR="00D61C90" w:rsidRDefault="000C0407">
      <w:pPr>
        <w:jc w:val="both"/>
        <w:rPr>
          <w:spacing w:val="-1"/>
        </w:rPr>
      </w:pPr>
      <w:bookmarkStart w:id="216" w:name="In_accordance_with_the_Uniform_Guidance,"/>
      <w:bookmarkEnd w:id="216"/>
      <w:r>
        <w:t>In</w:t>
      </w:r>
      <w:r>
        <w:rPr>
          <w:spacing w:val="1"/>
        </w:rPr>
        <w:t xml:space="preserve"> </w:t>
      </w:r>
      <w:r>
        <w:rPr>
          <w:spacing w:val="-1"/>
        </w:rPr>
        <w:t>accordance</w:t>
      </w:r>
      <w:r>
        <w:rPr>
          <w:spacing w:val="2"/>
        </w:rPr>
        <w:t xml:space="preserve"> </w:t>
      </w:r>
      <w:r>
        <w:rPr>
          <w:spacing w:val="-1"/>
        </w:rPr>
        <w:t>with</w:t>
      </w:r>
      <w:r>
        <w:rPr>
          <w:spacing w:val="2"/>
        </w:rPr>
        <w:t xml:space="preserve"> </w:t>
      </w:r>
      <w:r>
        <w:rPr>
          <w:spacing w:val="-1"/>
        </w:rPr>
        <w:t>the</w:t>
      </w:r>
      <w:r>
        <w:rPr>
          <w:spacing w:val="2"/>
        </w:rPr>
        <w:t xml:space="preserve"> </w:t>
      </w:r>
      <w:r w:rsidRPr="00F6349D">
        <w:rPr>
          <w:b/>
          <w:i/>
          <w:color w:val="4F81BD"/>
          <w:spacing w:val="-2"/>
        </w:rPr>
        <w:t>Uniform</w:t>
      </w:r>
      <w:r w:rsidRPr="00F6349D">
        <w:rPr>
          <w:b/>
          <w:i/>
          <w:color w:val="4F81BD"/>
          <w:spacing w:val="2"/>
        </w:rPr>
        <w:t xml:space="preserve"> </w:t>
      </w:r>
      <w:r w:rsidRPr="00F6349D">
        <w:rPr>
          <w:b/>
          <w:i/>
          <w:color w:val="4F81BD"/>
          <w:spacing w:val="-1"/>
        </w:rPr>
        <w:t>Guidance</w:t>
      </w:r>
      <w:r w:rsidRPr="00F6349D">
        <w:rPr>
          <w:spacing w:val="-1"/>
        </w:rPr>
        <w:t>,</w:t>
      </w:r>
      <w:r>
        <w:rPr>
          <w:spacing w:val="2"/>
        </w:rPr>
        <w:t xml:space="preserve"> </w:t>
      </w:r>
      <w:r>
        <w:t>all</w:t>
      </w:r>
      <w:r>
        <w:rPr>
          <w:spacing w:val="-1"/>
        </w:rPr>
        <w:t xml:space="preserve"> construction</w:t>
      </w:r>
      <w:r>
        <w:rPr>
          <w:spacing w:val="1"/>
        </w:rPr>
        <w:t xml:space="preserve"> </w:t>
      </w:r>
      <w:r>
        <w:rPr>
          <w:spacing w:val="-1"/>
        </w:rPr>
        <w:t>contracts</w:t>
      </w:r>
      <w:r>
        <w:rPr>
          <w:spacing w:val="3"/>
        </w:rPr>
        <w:t xml:space="preserve"> </w:t>
      </w:r>
      <w:r>
        <w:rPr>
          <w:spacing w:val="-1"/>
        </w:rPr>
        <w:t>awarded</w:t>
      </w:r>
      <w:r>
        <w:rPr>
          <w:spacing w:val="1"/>
        </w:rPr>
        <w:t xml:space="preserve"> </w:t>
      </w:r>
      <w:r>
        <w:rPr>
          <w:spacing w:val="-1"/>
        </w:rPr>
        <w:t>by</w:t>
      </w:r>
      <w:r>
        <w:rPr>
          <w:spacing w:val="1"/>
        </w:rPr>
        <w:t xml:space="preserve"> </w:t>
      </w:r>
      <w:r>
        <w:rPr>
          <w:spacing w:val="-1"/>
        </w:rPr>
        <w:t>the</w:t>
      </w:r>
      <w:r>
        <w:rPr>
          <w:spacing w:val="2"/>
        </w:rPr>
        <w:t xml:space="preserve"> </w:t>
      </w:r>
      <w:r>
        <w:t>City</w:t>
      </w:r>
      <w:r>
        <w:rPr>
          <w:spacing w:val="1"/>
        </w:rPr>
        <w:t xml:space="preserve"> </w:t>
      </w:r>
      <w:r>
        <w:t>as</w:t>
      </w:r>
      <w:r>
        <w:rPr>
          <w:spacing w:val="3"/>
        </w:rPr>
        <w:t xml:space="preserve"> </w:t>
      </w:r>
      <w:r>
        <w:t>a</w:t>
      </w:r>
      <w:r>
        <w:rPr>
          <w:spacing w:val="2"/>
        </w:rPr>
        <w:t xml:space="preserve"> </w:t>
      </w:r>
      <w:r>
        <w:rPr>
          <w:spacing w:val="-1"/>
        </w:rPr>
        <w:t>Prime</w:t>
      </w:r>
      <w:r>
        <w:rPr>
          <w:spacing w:val="2"/>
        </w:rPr>
        <w:t xml:space="preserve"> </w:t>
      </w:r>
      <w:r>
        <w:rPr>
          <w:spacing w:val="-1"/>
        </w:rPr>
        <w:t>Recipient</w:t>
      </w:r>
      <w:r>
        <w:rPr>
          <w:spacing w:val="1"/>
        </w:rPr>
        <w:t xml:space="preserve"> </w:t>
      </w:r>
      <w:r>
        <w:t>or</w:t>
      </w:r>
      <w:r>
        <w:rPr>
          <w:spacing w:val="-1"/>
        </w:rPr>
        <w:t xml:space="preserve"> </w:t>
      </w:r>
      <w:r>
        <w:t>a</w:t>
      </w:r>
      <w:r>
        <w:rPr>
          <w:spacing w:val="75"/>
        </w:rPr>
        <w:t xml:space="preserve"> </w:t>
      </w:r>
      <w:r>
        <w:rPr>
          <w:spacing w:val="-1"/>
        </w:rPr>
        <w:t>Subrecipient</w:t>
      </w:r>
      <w:r>
        <w:rPr>
          <w:spacing w:val="6"/>
        </w:rPr>
        <w:t xml:space="preserve"> </w:t>
      </w:r>
      <w:r>
        <w:rPr>
          <w:spacing w:val="-1"/>
        </w:rPr>
        <w:t>of</w:t>
      </w:r>
      <w:r>
        <w:rPr>
          <w:spacing w:val="7"/>
        </w:rPr>
        <w:t xml:space="preserve"> </w:t>
      </w:r>
      <w:r>
        <w:rPr>
          <w:spacing w:val="-1"/>
        </w:rPr>
        <w:t>more</w:t>
      </w:r>
      <w:r>
        <w:rPr>
          <w:spacing w:val="7"/>
        </w:rPr>
        <w:t xml:space="preserve"> </w:t>
      </w:r>
      <w:r>
        <w:rPr>
          <w:spacing w:val="-2"/>
        </w:rPr>
        <w:t>than</w:t>
      </w:r>
      <w:r>
        <w:rPr>
          <w:spacing w:val="5"/>
        </w:rPr>
        <w:t xml:space="preserve"> </w:t>
      </w:r>
      <w:r>
        <w:rPr>
          <w:spacing w:val="-1"/>
        </w:rPr>
        <w:t>$2,000</w:t>
      </w:r>
      <w:r>
        <w:rPr>
          <w:spacing w:val="4"/>
        </w:rPr>
        <w:t xml:space="preserve"> </w:t>
      </w:r>
      <w:r>
        <w:t>must</w:t>
      </w:r>
      <w:r>
        <w:rPr>
          <w:spacing w:val="6"/>
        </w:rPr>
        <w:t xml:space="preserve"> </w:t>
      </w:r>
      <w:r>
        <w:rPr>
          <w:spacing w:val="-1"/>
        </w:rPr>
        <w:t>include</w:t>
      </w:r>
      <w:r>
        <w:rPr>
          <w:spacing w:val="4"/>
        </w:rPr>
        <w:t xml:space="preserve"> </w:t>
      </w:r>
      <w:r>
        <w:t>a</w:t>
      </w:r>
      <w:r>
        <w:rPr>
          <w:spacing w:val="7"/>
        </w:rPr>
        <w:t xml:space="preserve"> </w:t>
      </w:r>
      <w:r>
        <w:rPr>
          <w:spacing w:val="-1"/>
        </w:rPr>
        <w:t>provision</w:t>
      </w:r>
      <w:r>
        <w:rPr>
          <w:spacing w:val="5"/>
        </w:rPr>
        <w:t xml:space="preserve"> </w:t>
      </w:r>
      <w:r>
        <w:rPr>
          <w:spacing w:val="-1"/>
        </w:rPr>
        <w:t>for</w:t>
      </w:r>
      <w:r>
        <w:rPr>
          <w:spacing w:val="4"/>
        </w:rPr>
        <w:t xml:space="preserve"> </w:t>
      </w:r>
      <w:r>
        <w:rPr>
          <w:spacing w:val="-1"/>
        </w:rPr>
        <w:t>compliance</w:t>
      </w:r>
      <w:r>
        <w:rPr>
          <w:spacing w:val="4"/>
        </w:rPr>
        <w:t xml:space="preserve"> </w:t>
      </w:r>
      <w:r>
        <w:rPr>
          <w:spacing w:val="-1"/>
        </w:rPr>
        <w:t>with</w:t>
      </w:r>
      <w:r>
        <w:rPr>
          <w:spacing w:val="7"/>
        </w:rPr>
        <w:t xml:space="preserve"> </w:t>
      </w:r>
      <w:r>
        <w:rPr>
          <w:spacing w:val="-1"/>
        </w:rPr>
        <w:t>the</w:t>
      </w:r>
      <w:r>
        <w:rPr>
          <w:spacing w:val="7"/>
        </w:rPr>
        <w:t xml:space="preserve"> </w:t>
      </w:r>
      <w:r>
        <w:rPr>
          <w:spacing w:val="-1"/>
        </w:rPr>
        <w:t>Davis-Bacon</w:t>
      </w:r>
      <w:r>
        <w:rPr>
          <w:spacing w:val="5"/>
        </w:rPr>
        <w:t xml:space="preserve"> </w:t>
      </w:r>
      <w:r>
        <w:t>Act</w:t>
      </w:r>
      <w:r>
        <w:rPr>
          <w:spacing w:val="4"/>
        </w:rPr>
        <w:t xml:space="preserve"> </w:t>
      </w:r>
      <w:r>
        <w:rPr>
          <w:spacing w:val="-1"/>
        </w:rPr>
        <w:t>(40</w:t>
      </w:r>
      <w:r>
        <w:rPr>
          <w:spacing w:val="6"/>
        </w:rPr>
        <w:t xml:space="preserve"> </w:t>
      </w:r>
      <w:r>
        <w:rPr>
          <w:spacing w:val="-1"/>
        </w:rPr>
        <w:t>USC</w:t>
      </w:r>
      <w:r>
        <w:rPr>
          <w:spacing w:val="7"/>
        </w:rPr>
        <w:t xml:space="preserve"> </w:t>
      </w:r>
      <w:r>
        <w:rPr>
          <w:spacing w:val="-2"/>
        </w:rPr>
        <w:t>3141</w:t>
      </w:r>
      <w:r>
        <w:rPr>
          <w:spacing w:val="79"/>
        </w:rPr>
        <w:t xml:space="preserve"> </w:t>
      </w:r>
      <w:r>
        <w:t>et</w:t>
      </w:r>
      <w:r>
        <w:rPr>
          <w:spacing w:val="-1"/>
        </w:rPr>
        <w:t xml:space="preserve"> seq.), and </w:t>
      </w:r>
      <w:r>
        <w:rPr>
          <w:spacing w:val="-2"/>
        </w:rPr>
        <w:t>as</w:t>
      </w:r>
      <w:r>
        <w:t xml:space="preserve"> </w:t>
      </w:r>
      <w:r>
        <w:rPr>
          <w:spacing w:val="-1"/>
        </w:rPr>
        <w:t>supplemented by</w:t>
      </w:r>
      <w:r>
        <w:rPr>
          <w:spacing w:val="-2"/>
        </w:rPr>
        <w:t xml:space="preserve"> </w:t>
      </w:r>
      <w:r>
        <w:rPr>
          <w:spacing w:val="-1"/>
        </w:rPr>
        <w:t xml:space="preserve">Department of Labor regulations. </w:t>
      </w:r>
      <w:r>
        <w:rPr>
          <w:spacing w:val="-2"/>
        </w:rPr>
        <w:t>(29</w:t>
      </w:r>
      <w:r>
        <w:rPr>
          <w:spacing w:val="-1"/>
        </w:rPr>
        <w:t xml:space="preserve"> CFR</w:t>
      </w:r>
      <w:r>
        <w:rPr>
          <w:spacing w:val="-4"/>
        </w:rPr>
        <w:t xml:space="preserve"> </w:t>
      </w:r>
      <w:proofErr w:type="spellStart"/>
      <w:r>
        <w:rPr>
          <w:spacing w:val="-1"/>
        </w:rPr>
        <w:t>pt</w:t>
      </w:r>
      <w:proofErr w:type="spellEnd"/>
      <w:r>
        <w:rPr>
          <w:spacing w:val="-1"/>
        </w:rPr>
        <w:t xml:space="preserve"> 5)</w:t>
      </w:r>
      <w:r w:rsidR="00D61C90">
        <w:rPr>
          <w:spacing w:val="-1"/>
        </w:rPr>
        <w:t>.</w:t>
      </w:r>
    </w:p>
    <w:p w14:paraId="514A495E" w14:textId="56B6EAEF" w:rsidR="002312B8" w:rsidRDefault="000C0407">
      <w:pPr>
        <w:jc w:val="both"/>
        <w:sectPr w:rsidR="002312B8">
          <w:pgSz w:w="12240" w:h="15840"/>
          <w:pgMar w:top="920" w:right="600" w:bottom="500" w:left="620" w:header="0" w:footer="309" w:gutter="0"/>
          <w:cols w:space="720"/>
        </w:sectPr>
      </w:pPr>
      <w:r>
        <w:rPr>
          <w:spacing w:val="-1"/>
        </w:rPr>
        <w:t>.</w:t>
      </w:r>
    </w:p>
    <w:p w14:paraId="29ED71EB" w14:textId="77777777" w:rsidR="002312B8" w:rsidRDefault="000C0407" w:rsidP="003B1D1A">
      <w:pPr>
        <w:pStyle w:val="Heading7"/>
        <w:numPr>
          <w:ilvl w:val="1"/>
          <w:numId w:val="15"/>
        </w:numPr>
        <w:tabs>
          <w:tab w:val="left" w:pos="980"/>
        </w:tabs>
        <w:spacing w:before="59"/>
        <w:jc w:val="both"/>
        <w:rPr>
          <w:b w:val="0"/>
          <w:bCs w:val="0"/>
        </w:rPr>
      </w:pPr>
      <w:bookmarkStart w:id="217" w:name="4.3.1_Conflicting_Provisions"/>
      <w:bookmarkEnd w:id="217"/>
      <w:r>
        <w:rPr>
          <w:spacing w:val="-1"/>
        </w:rPr>
        <w:lastRenderedPageBreak/>
        <w:t>Conflicting Provisions</w:t>
      </w:r>
    </w:p>
    <w:p w14:paraId="153804E3" w14:textId="77777777" w:rsidR="002312B8" w:rsidRDefault="002312B8">
      <w:pPr>
        <w:rPr>
          <w:rFonts w:ascii="Cambria" w:eastAsia="Cambria" w:hAnsi="Cambria" w:cs="Cambria"/>
          <w:b/>
          <w:bCs/>
        </w:rPr>
      </w:pPr>
    </w:p>
    <w:p w14:paraId="21203B01" w14:textId="77777777" w:rsidR="002312B8" w:rsidRDefault="000C0407">
      <w:pPr>
        <w:pStyle w:val="BodyText"/>
        <w:ind w:left="439" w:right="214"/>
        <w:jc w:val="both"/>
      </w:pPr>
      <w:bookmarkStart w:id="218" w:name="The_City_is_not_exempt_from_complying_wi"/>
      <w:bookmarkEnd w:id="218"/>
      <w:r>
        <w:t>The</w:t>
      </w:r>
      <w:r>
        <w:rPr>
          <w:spacing w:val="7"/>
        </w:rPr>
        <w:t xml:space="preserve"> </w:t>
      </w:r>
      <w:r>
        <w:rPr>
          <w:spacing w:val="-1"/>
        </w:rPr>
        <w:t>City</w:t>
      </w:r>
      <w:r>
        <w:rPr>
          <w:spacing w:val="8"/>
        </w:rPr>
        <w:t xml:space="preserve"> </w:t>
      </w:r>
      <w:r>
        <w:rPr>
          <w:spacing w:val="-1"/>
        </w:rPr>
        <w:t>is</w:t>
      </w:r>
      <w:r>
        <w:rPr>
          <w:spacing w:val="10"/>
        </w:rPr>
        <w:t xml:space="preserve"> </w:t>
      </w:r>
      <w:r>
        <w:rPr>
          <w:spacing w:val="-1"/>
        </w:rPr>
        <w:t>not</w:t>
      </w:r>
      <w:r>
        <w:rPr>
          <w:spacing w:val="6"/>
        </w:rPr>
        <w:t xml:space="preserve"> </w:t>
      </w:r>
      <w:r>
        <w:rPr>
          <w:spacing w:val="-1"/>
        </w:rPr>
        <w:t>exempt</w:t>
      </w:r>
      <w:r>
        <w:rPr>
          <w:spacing w:val="6"/>
        </w:rPr>
        <w:t xml:space="preserve"> </w:t>
      </w:r>
      <w:r>
        <w:rPr>
          <w:spacing w:val="-1"/>
        </w:rPr>
        <w:t>from</w:t>
      </w:r>
      <w:r>
        <w:rPr>
          <w:spacing w:val="7"/>
        </w:rPr>
        <w:t xml:space="preserve"> </w:t>
      </w:r>
      <w:r>
        <w:rPr>
          <w:spacing w:val="-1"/>
        </w:rPr>
        <w:t>complying</w:t>
      </w:r>
      <w:r>
        <w:rPr>
          <w:spacing w:val="10"/>
        </w:rPr>
        <w:t xml:space="preserve"> </w:t>
      </w:r>
      <w:r>
        <w:rPr>
          <w:spacing w:val="-1"/>
        </w:rPr>
        <w:t>with</w:t>
      </w:r>
      <w:r>
        <w:rPr>
          <w:spacing w:val="7"/>
        </w:rPr>
        <w:t xml:space="preserve"> </w:t>
      </w:r>
      <w:r>
        <w:rPr>
          <w:spacing w:val="-1"/>
        </w:rPr>
        <w:t>existing</w:t>
      </w:r>
      <w:r>
        <w:rPr>
          <w:spacing w:val="10"/>
        </w:rPr>
        <w:t xml:space="preserve"> </w:t>
      </w:r>
      <w:r>
        <w:rPr>
          <w:spacing w:val="-1"/>
        </w:rPr>
        <w:t>State</w:t>
      </w:r>
      <w:r>
        <w:rPr>
          <w:spacing w:val="9"/>
        </w:rPr>
        <w:t xml:space="preserve"> </w:t>
      </w:r>
      <w:r>
        <w:rPr>
          <w:spacing w:val="-1"/>
        </w:rPr>
        <w:t>Public</w:t>
      </w:r>
      <w:r>
        <w:rPr>
          <w:spacing w:val="7"/>
        </w:rPr>
        <w:t xml:space="preserve"> </w:t>
      </w:r>
      <w:r>
        <w:rPr>
          <w:spacing w:val="-1"/>
        </w:rPr>
        <w:t>Works</w:t>
      </w:r>
      <w:r>
        <w:rPr>
          <w:spacing w:val="7"/>
        </w:rPr>
        <w:t xml:space="preserve"> </w:t>
      </w:r>
      <w:r>
        <w:rPr>
          <w:spacing w:val="-1"/>
        </w:rPr>
        <w:t>requirements</w:t>
      </w:r>
      <w:r>
        <w:rPr>
          <w:spacing w:val="10"/>
        </w:rPr>
        <w:t xml:space="preserve"> </w:t>
      </w:r>
      <w:r>
        <w:rPr>
          <w:spacing w:val="-1"/>
        </w:rPr>
        <w:t>when</w:t>
      </w:r>
      <w:r>
        <w:rPr>
          <w:spacing w:val="8"/>
        </w:rPr>
        <w:t xml:space="preserve"> </w:t>
      </w:r>
      <w:r>
        <w:rPr>
          <w:spacing w:val="-2"/>
        </w:rPr>
        <w:t>expending</w:t>
      </w:r>
      <w:r>
        <w:rPr>
          <w:spacing w:val="10"/>
        </w:rPr>
        <w:t xml:space="preserve"> </w:t>
      </w:r>
      <w:r>
        <w:rPr>
          <w:spacing w:val="-1"/>
        </w:rPr>
        <w:t>federal</w:t>
      </w:r>
      <w:r>
        <w:rPr>
          <w:spacing w:val="67"/>
        </w:rPr>
        <w:t xml:space="preserve"> </w:t>
      </w:r>
      <w:r>
        <w:rPr>
          <w:spacing w:val="-1"/>
        </w:rPr>
        <w:t>funds.</w:t>
      </w:r>
      <w:r>
        <w:rPr>
          <w:spacing w:val="23"/>
        </w:rPr>
        <w:t xml:space="preserve"> </w:t>
      </w:r>
      <w:r>
        <w:rPr>
          <w:spacing w:val="-1"/>
        </w:rPr>
        <w:t>However,</w:t>
      </w:r>
      <w:r>
        <w:rPr>
          <w:spacing w:val="23"/>
        </w:rPr>
        <w:t xml:space="preserve"> </w:t>
      </w:r>
      <w:r>
        <w:rPr>
          <w:spacing w:val="-1"/>
        </w:rPr>
        <w:t>unless</w:t>
      </w:r>
      <w:r>
        <w:rPr>
          <w:spacing w:val="24"/>
        </w:rPr>
        <w:t xml:space="preserve"> </w:t>
      </w:r>
      <w:r>
        <w:t>a</w:t>
      </w:r>
      <w:r>
        <w:rPr>
          <w:spacing w:val="21"/>
        </w:rPr>
        <w:t xml:space="preserve"> </w:t>
      </w:r>
      <w:r>
        <w:rPr>
          <w:spacing w:val="-1"/>
        </w:rPr>
        <w:t>federal</w:t>
      </w:r>
      <w:r>
        <w:rPr>
          <w:spacing w:val="23"/>
        </w:rPr>
        <w:t xml:space="preserve"> </w:t>
      </w:r>
      <w:r>
        <w:rPr>
          <w:spacing w:val="-1"/>
        </w:rPr>
        <w:t>requirement</w:t>
      </w:r>
      <w:r>
        <w:rPr>
          <w:spacing w:val="23"/>
        </w:rPr>
        <w:t xml:space="preserve"> </w:t>
      </w:r>
      <w:r>
        <w:rPr>
          <w:spacing w:val="-1"/>
        </w:rPr>
        <w:t>conflicts</w:t>
      </w:r>
      <w:r>
        <w:rPr>
          <w:spacing w:val="24"/>
        </w:rPr>
        <w:t xml:space="preserve"> </w:t>
      </w:r>
      <w:r>
        <w:rPr>
          <w:spacing w:val="-1"/>
        </w:rPr>
        <w:t>with</w:t>
      </w:r>
      <w:r>
        <w:rPr>
          <w:spacing w:val="24"/>
        </w:rPr>
        <w:t xml:space="preserve"> </w:t>
      </w:r>
      <w:r>
        <w:t>a</w:t>
      </w:r>
      <w:r>
        <w:rPr>
          <w:spacing w:val="23"/>
        </w:rPr>
        <w:t xml:space="preserve"> </w:t>
      </w:r>
      <w:r>
        <w:rPr>
          <w:spacing w:val="-1"/>
        </w:rPr>
        <w:t>state</w:t>
      </w:r>
      <w:r>
        <w:rPr>
          <w:spacing w:val="23"/>
        </w:rPr>
        <w:t xml:space="preserve"> </w:t>
      </w:r>
      <w:r>
        <w:rPr>
          <w:spacing w:val="-1"/>
        </w:rPr>
        <w:t>requirement,</w:t>
      </w:r>
      <w:r>
        <w:rPr>
          <w:spacing w:val="23"/>
        </w:rPr>
        <w:t xml:space="preserve"> </w:t>
      </w:r>
      <w:r>
        <w:rPr>
          <w:spacing w:val="-1"/>
        </w:rPr>
        <w:t>the</w:t>
      </w:r>
      <w:r>
        <w:rPr>
          <w:spacing w:val="23"/>
        </w:rPr>
        <w:t xml:space="preserve"> </w:t>
      </w:r>
      <w:proofErr w:type="gramStart"/>
      <w:r>
        <w:rPr>
          <w:spacing w:val="-1"/>
        </w:rPr>
        <w:t>City</w:t>
      </w:r>
      <w:proofErr w:type="gramEnd"/>
      <w:r>
        <w:rPr>
          <w:spacing w:val="22"/>
        </w:rPr>
        <w:t xml:space="preserve"> </w:t>
      </w:r>
      <w:r>
        <w:t>will</w:t>
      </w:r>
      <w:r>
        <w:rPr>
          <w:spacing w:val="23"/>
        </w:rPr>
        <w:t xml:space="preserve"> </w:t>
      </w:r>
      <w:r>
        <w:rPr>
          <w:spacing w:val="-1"/>
        </w:rPr>
        <w:t>be</w:t>
      </w:r>
      <w:r>
        <w:rPr>
          <w:spacing w:val="23"/>
        </w:rPr>
        <w:t xml:space="preserve"> </w:t>
      </w:r>
      <w:r>
        <w:rPr>
          <w:spacing w:val="-1"/>
        </w:rPr>
        <w:t>required</w:t>
      </w:r>
      <w:r>
        <w:rPr>
          <w:spacing w:val="23"/>
        </w:rPr>
        <w:t xml:space="preserve"> </w:t>
      </w:r>
      <w:r>
        <w:rPr>
          <w:spacing w:val="-1"/>
        </w:rPr>
        <w:t>to</w:t>
      </w:r>
      <w:r>
        <w:rPr>
          <w:spacing w:val="87"/>
        </w:rPr>
        <w:t xml:space="preserve"> </w:t>
      </w:r>
      <w:r>
        <w:rPr>
          <w:spacing w:val="-1"/>
        </w:rPr>
        <w:t>comply</w:t>
      </w:r>
      <w:r>
        <w:rPr>
          <w:spacing w:val="-2"/>
        </w:rPr>
        <w:t xml:space="preserve"> </w:t>
      </w:r>
      <w:r>
        <w:rPr>
          <w:spacing w:val="-1"/>
        </w:rPr>
        <w:t>with</w:t>
      </w:r>
      <w:r>
        <w:t xml:space="preserve"> </w:t>
      </w:r>
      <w:r>
        <w:rPr>
          <w:spacing w:val="-1"/>
        </w:rPr>
        <w:t>both</w:t>
      </w:r>
      <w:r>
        <w:t xml:space="preserve"> </w:t>
      </w:r>
      <w:r>
        <w:rPr>
          <w:spacing w:val="-1"/>
        </w:rPr>
        <w:t>requirements. For example:</w:t>
      </w:r>
    </w:p>
    <w:p w14:paraId="6C84543A" w14:textId="77777777" w:rsidR="002312B8" w:rsidRDefault="002312B8">
      <w:pPr>
        <w:rPr>
          <w:rFonts w:ascii="Cambria" w:eastAsia="Cambria" w:hAnsi="Cambria" w:cs="Cambria"/>
        </w:rPr>
      </w:pPr>
    </w:p>
    <w:p w14:paraId="2BA01E1F" w14:textId="77777777" w:rsidR="002312B8" w:rsidRDefault="000C0407">
      <w:pPr>
        <w:pStyle w:val="BodyText"/>
        <w:numPr>
          <w:ilvl w:val="3"/>
          <w:numId w:val="15"/>
        </w:numPr>
        <w:tabs>
          <w:tab w:val="left" w:pos="1561"/>
        </w:tabs>
        <w:ind w:right="215" w:hanging="360"/>
        <w:jc w:val="both"/>
      </w:pPr>
      <w:bookmarkStart w:id="219" w:name="1._If_a_contract_is_subject_to_both_the_"/>
      <w:bookmarkEnd w:id="219"/>
      <w:r>
        <w:t>If</w:t>
      </w:r>
      <w:r>
        <w:rPr>
          <w:spacing w:val="47"/>
        </w:rPr>
        <w:t xml:space="preserve"> </w:t>
      </w:r>
      <w:r>
        <w:t>a</w:t>
      </w:r>
      <w:r>
        <w:rPr>
          <w:spacing w:val="45"/>
        </w:rPr>
        <w:t xml:space="preserve"> </w:t>
      </w:r>
      <w:r>
        <w:rPr>
          <w:spacing w:val="-1"/>
        </w:rPr>
        <w:t>contract</w:t>
      </w:r>
      <w:r>
        <w:rPr>
          <w:spacing w:val="45"/>
        </w:rPr>
        <w:t xml:space="preserve"> </w:t>
      </w:r>
      <w:r>
        <w:t>is</w:t>
      </w:r>
      <w:r>
        <w:rPr>
          <w:spacing w:val="45"/>
        </w:rPr>
        <w:t xml:space="preserve"> </w:t>
      </w:r>
      <w:r>
        <w:rPr>
          <w:spacing w:val="-1"/>
        </w:rPr>
        <w:t>subject</w:t>
      </w:r>
      <w:r>
        <w:rPr>
          <w:spacing w:val="47"/>
        </w:rPr>
        <w:t xml:space="preserve"> </w:t>
      </w:r>
      <w:r>
        <w:rPr>
          <w:spacing w:val="-2"/>
        </w:rPr>
        <w:t>to</w:t>
      </w:r>
      <w:r>
        <w:rPr>
          <w:spacing w:val="47"/>
        </w:rPr>
        <w:t xml:space="preserve"> </w:t>
      </w:r>
      <w:r>
        <w:rPr>
          <w:spacing w:val="-1"/>
        </w:rPr>
        <w:t>both</w:t>
      </w:r>
      <w:r>
        <w:rPr>
          <w:spacing w:val="47"/>
        </w:rPr>
        <w:t xml:space="preserve"> </w:t>
      </w:r>
      <w:r>
        <w:rPr>
          <w:spacing w:val="-1"/>
        </w:rPr>
        <w:t>the</w:t>
      </w:r>
      <w:r>
        <w:rPr>
          <w:spacing w:val="46"/>
        </w:rPr>
        <w:t xml:space="preserve"> </w:t>
      </w:r>
      <w:r>
        <w:rPr>
          <w:spacing w:val="-1"/>
        </w:rPr>
        <w:t>Davis-Bacon</w:t>
      </w:r>
      <w:r>
        <w:rPr>
          <w:spacing w:val="43"/>
        </w:rPr>
        <w:t xml:space="preserve"> </w:t>
      </w:r>
      <w:r>
        <w:t>Act</w:t>
      </w:r>
      <w:r>
        <w:rPr>
          <w:spacing w:val="47"/>
        </w:rPr>
        <w:t xml:space="preserve"> </w:t>
      </w:r>
      <w:r>
        <w:rPr>
          <w:spacing w:val="-1"/>
        </w:rPr>
        <w:t>and</w:t>
      </w:r>
      <w:r>
        <w:rPr>
          <w:spacing w:val="44"/>
        </w:rPr>
        <w:t xml:space="preserve"> </w:t>
      </w:r>
      <w:r>
        <w:rPr>
          <w:spacing w:val="-1"/>
        </w:rPr>
        <w:t>State</w:t>
      </w:r>
      <w:r>
        <w:rPr>
          <w:spacing w:val="47"/>
        </w:rPr>
        <w:t xml:space="preserve"> </w:t>
      </w:r>
      <w:r>
        <w:rPr>
          <w:spacing w:val="-1"/>
        </w:rPr>
        <w:t>Prevailing</w:t>
      </w:r>
      <w:r>
        <w:rPr>
          <w:spacing w:val="47"/>
        </w:rPr>
        <w:t xml:space="preserve"> </w:t>
      </w:r>
      <w:r>
        <w:rPr>
          <w:spacing w:val="-1"/>
        </w:rPr>
        <w:t>Wage</w:t>
      </w:r>
      <w:r>
        <w:rPr>
          <w:spacing w:val="47"/>
        </w:rPr>
        <w:t xml:space="preserve"> </w:t>
      </w:r>
      <w:r>
        <w:rPr>
          <w:spacing w:val="-1"/>
        </w:rPr>
        <w:t>Laws,</w:t>
      </w:r>
      <w:r>
        <w:rPr>
          <w:spacing w:val="48"/>
        </w:rPr>
        <w:t xml:space="preserve"> </w:t>
      </w:r>
      <w:r>
        <w:rPr>
          <w:spacing w:val="-1"/>
        </w:rPr>
        <w:t>then</w:t>
      </w:r>
      <w:r>
        <w:rPr>
          <w:spacing w:val="46"/>
        </w:rPr>
        <w:t xml:space="preserve"> </w:t>
      </w:r>
      <w:r>
        <w:rPr>
          <w:spacing w:val="-1"/>
        </w:rPr>
        <w:t>the</w:t>
      </w:r>
      <w:r>
        <w:rPr>
          <w:spacing w:val="59"/>
        </w:rPr>
        <w:t xml:space="preserve"> </w:t>
      </w:r>
      <w:r>
        <w:rPr>
          <w:spacing w:val="-1"/>
        </w:rPr>
        <w:t>contractor</w:t>
      </w:r>
      <w:r>
        <w:rPr>
          <w:spacing w:val="1"/>
        </w:rPr>
        <w:t xml:space="preserve"> </w:t>
      </w:r>
      <w:r>
        <w:rPr>
          <w:spacing w:val="-1"/>
        </w:rPr>
        <w:t>will</w:t>
      </w:r>
      <w:r>
        <w:rPr>
          <w:spacing w:val="2"/>
        </w:rPr>
        <w:t xml:space="preserve"> </w:t>
      </w:r>
      <w:r>
        <w:rPr>
          <w:spacing w:val="-1"/>
        </w:rPr>
        <w:t>be</w:t>
      </w:r>
      <w:r>
        <w:rPr>
          <w:spacing w:val="2"/>
        </w:rPr>
        <w:t xml:space="preserve"> </w:t>
      </w:r>
      <w:r>
        <w:rPr>
          <w:spacing w:val="-1"/>
        </w:rPr>
        <w:t>required</w:t>
      </w:r>
      <w:r>
        <w:rPr>
          <w:spacing w:val="1"/>
        </w:rPr>
        <w:t xml:space="preserve"> </w:t>
      </w:r>
      <w:r>
        <w:rPr>
          <w:spacing w:val="-1"/>
        </w:rPr>
        <w:t>to</w:t>
      </w:r>
      <w:r>
        <w:rPr>
          <w:spacing w:val="2"/>
        </w:rPr>
        <w:t xml:space="preserve"> </w:t>
      </w:r>
      <w:r>
        <w:rPr>
          <w:spacing w:val="-1"/>
        </w:rPr>
        <w:t>pay</w:t>
      </w:r>
      <w:r>
        <w:rPr>
          <w:spacing w:val="1"/>
        </w:rPr>
        <w:t xml:space="preserve"> </w:t>
      </w:r>
      <w:r>
        <w:rPr>
          <w:spacing w:val="-1"/>
        </w:rPr>
        <w:t>the</w:t>
      </w:r>
      <w:r>
        <w:rPr>
          <w:spacing w:val="2"/>
        </w:rPr>
        <w:t xml:space="preserve"> </w:t>
      </w:r>
      <w:r>
        <w:rPr>
          <w:spacing w:val="-1"/>
        </w:rPr>
        <w:t>higher</w:t>
      </w:r>
      <w:r>
        <w:rPr>
          <w:spacing w:val="1"/>
        </w:rPr>
        <w:t xml:space="preserve"> </w:t>
      </w:r>
      <w:r>
        <w:t>of</w:t>
      </w:r>
      <w:r>
        <w:rPr>
          <w:spacing w:val="2"/>
        </w:rPr>
        <w:t xml:space="preserve"> </w:t>
      </w:r>
      <w:r>
        <w:rPr>
          <w:spacing w:val="-1"/>
        </w:rPr>
        <w:t>the two</w:t>
      </w:r>
      <w:r>
        <w:rPr>
          <w:spacing w:val="2"/>
        </w:rPr>
        <w:t xml:space="preserve"> </w:t>
      </w:r>
      <w:r>
        <w:rPr>
          <w:spacing w:val="-1"/>
        </w:rPr>
        <w:t>wages.</w:t>
      </w:r>
      <w:r>
        <w:rPr>
          <w:spacing w:val="2"/>
        </w:rPr>
        <w:t xml:space="preserve"> </w:t>
      </w:r>
      <w:r>
        <w:rPr>
          <w:spacing w:val="-1"/>
        </w:rPr>
        <w:t>However,</w:t>
      </w:r>
      <w:r>
        <w:rPr>
          <w:spacing w:val="2"/>
        </w:rPr>
        <w:t xml:space="preserve"> </w:t>
      </w:r>
      <w:r>
        <w:rPr>
          <w:spacing w:val="-1"/>
        </w:rPr>
        <w:t>the</w:t>
      </w:r>
      <w:r>
        <w:rPr>
          <w:spacing w:val="2"/>
        </w:rPr>
        <w:t xml:space="preserve"> </w:t>
      </w:r>
      <w:r>
        <w:rPr>
          <w:spacing w:val="-1"/>
        </w:rPr>
        <w:t>Davis-Bacon</w:t>
      </w:r>
      <w:r>
        <w:rPr>
          <w:spacing w:val="1"/>
        </w:rPr>
        <w:t xml:space="preserve"> </w:t>
      </w:r>
      <w:r>
        <w:t>Act</w:t>
      </w:r>
      <w:r>
        <w:rPr>
          <w:spacing w:val="-1"/>
        </w:rPr>
        <w:t xml:space="preserve"> might</w:t>
      </w:r>
      <w:r>
        <w:rPr>
          <w:spacing w:val="65"/>
        </w:rPr>
        <w:t xml:space="preserve"> </w:t>
      </w:r>
      <w:r>
        <w:rPr>
          <w:spacing w:val="-1"/>
        </w:rPr>
        <w:t>not</w:t>
      </w:r>
      <w:r>
        <w:rPr>
          <w:spacing w:val="4"/>
        </w:rPr>
        <w:t xml:space="preserve"> </w:t>
      </w:r>
      <w:r>
        <w:rPr>
          <w:spacing w:val="-1"/>
        </w:rPr>
        <w:t>apply</w:t>
      </w:r>
      <w:r>
        <w:rPr>
          <w:spacing w:val="3"/>
        </w:rPr>
        <w:t xml:space="preserve"> </w:t>
      </w:r>
      <w:r>
        <w:rPr>
          <w:spacing w:val="-1"/>
        </w:rPr>
        <w:t>to</w:t>
      </w:r>
      <w:r>
        <w:rPr>
          <w:spacing w:val="4"/>
        </w:rPr>
        <w:t xml:space="preserve"> </w:t>
      </w:r>
      <w:r>
        <w:t>a</w:t>
      </w:r>
      <w:r>
        <w:rPr>
          <w:spacing w:val="6"/>
        </w:rPr>
        <w:t xml:space="preserve"> </w:t>
      </w:r>
      <w:r>
        <w:rPr>
          <w:spacing w:val="-1"/>
        </w:rPr>
        <w:t>particular</w:t>
      </w:r>
      <w:r>
        <w:rPr>
          <w:spacing w:val="4"/>
        </w:rPr>
        <w:t xml:space="preserve"> </w:t>
      </w:r>
      <w:r>
        <w:rPr>
          <w:spacing w:val="-1"/>
        </w:rPr>
        <w:t>federally</w:t>
      </w:r>
      <w:r>
        <w:rPr>
          <w:spacing w:val="3"/>
        </w:rPr>
        <w:t xml:space="preserve"> </w:t>
      </w:r>
      <w:r>
        <w:rPr>
          <w:spacing w:val="-1"/>
        </w:rPr>
        <w:t>funded</w:t>
      </w:r>
      <w:r>
        <w:rPr>
          <w:spacing w:val="4"/>
        </w:rPr>
        <w:t xml:space="preserve"> </w:t>
      </w:r>
      <w:r>
        <w:rPr>
          <w:spacing w:val="-1"/>
        </w:rPr>
        <w:t>contract,</w:t>
      </w:r>
      <w:r>
        <w:rPr>
          <w:spacing w:val="4"/>
        </w:rPr>
        <w:t xml:space="preserve"> </w:t>
      </w:r>
      <w:r>
        <w:rPr>
          <w:spacing w:val="-1"/>
        </w:rPr>
        <w:t>but</w:t>
      </w:r>
      <w:r>
        <w:rPr>
          <w:spacing w:val="4"/>
        </w:rPr>
        <w:t xml:space="preserve"> </w:t>
      </w:r>
      <w:r>
        <w:rPr>
          <w:spacing w:val="-1"/>
        </w:rPr>
        <w:t>the</w:t>
      </w:r>
      <w:r>
        <w:rPr>
          <w:spacing w:val="4"/>
        </w:rPr>
        <w:t xml:space="preserve"> </w:t>
      </w:r>
      <w:r>
        <w:t>City</w:t>
      </w:r>
      <w:r>
        <w:rPr>
          <w:spacing w:val="3"/>
        </w:rPr>
        <w:t xml:space="preserve"> </w:t>
      </w:r>
      <w:r>
        <w:t>will</w:t>
      </w:r>
      <w:r>
        <w:rPr>
          <w:spacing w:val="4"/>
        </w:rPr>
        <w:t xml:space="preserve"> </w:t>
      </w:r>
      <w:r>
        <w:t>still</w:t>
      </w:r>
      <w:r>
        <w:rPr>
          <w:spacing w:val="4"/>
        </w:rPr>
        <w:t xml:space="preserve"> </w:t>
      </w:r>
      <w:r>
        <w:rPr>
          <w:spacing w:val="-1"/>
        </w:rPr>
        <w:t>be</w:t>
      </w:r>
      <w:r>
        <w:rPr>
          <w:spacing w:val="4"/>
        </w:rPr>
        <w:t xml:space="preserve"> </w:t>
      </w:r>
      <w:r>
        <w:rPr>
          <w:spacing w:val="-1"/>
        </w:rPr>
        <w:t>required</w:t>
      </w:r>
      <w:r>
        <w:rPr>
          <w:spacing w:val="4"/>
        </w:rPr>
        <w:t xml:space="preserve"> </w:t>
      </w:r>
      <w:r>
        <w:rPr>
          <w:spacing w:val="-1"/>
        </w:rPr>
        <w:t>to</w:t>
      </w:r>
      <w:r>
        <w:rPr>
          <w:spacing w:val="4"/>
        </w:rPr>
        <w:t xml:space="preserve"> </w:t>
      </w:r>
      <w:r>
        <w:rPr>
          <w:spacing w:val="-1"/>
        </w:rPr>
        <w:t>comply</w:t>
      </w:r>
      <w:r>
        <w:rPr>
          <w:spacing w:val="3"/>
        </w:rPr>
        <w:t xml:space="preserve"> </w:t>
      </w:r>
      <w:r>
        <w:rPr>
          <w:spacing w:val="-1"/>
        </w:rPr>
        <w:t>with</w:t>
      </w:r>
      <w:r>
        <w:rPr>
          <w:spacing w:val="89"/>
        </w:rPr>
        <w:t xml:space="preserve"> </w:t>
      </w:r>
      <w:r>
        <w:rPr>
          <w:spacing w:val="-1"/>
        </w:rPr>
        <w:t>State Prevailing</w:t>
      </w:r>
      <w:r>
        <w:t xml:space="preserve"> </w:t>
      </w:r>
      <w:r>
        <w:rPr>
          <w:spacing w:val="-1"/>
        </w:rPr>
        <w:t>Wage Laws.</w:t>
      </w:r>
    </w:p>
    <w:p w14:paraId="38B05837" w14:textId="77777777" w:rsidR="002312B8" w:rsidRDefault="002312B8">
      <w:pPr>
        <w:spacing w:before="1"/>
        <w:rPr>
          <w:rFonts w:ascii="Cambria" w:eastAsia="Cambria" w:hAnsi="Cambria" w:cs="Cambria"/>
        </w:rPr>
      </w:pPr>
    </w:p>
    <w:p w14:paraId="6034FE5C" w14:textId="2A30E264" w:rsidR="002312B8" w:rsidRDefault="000C0407">
      <w:pPr>
        <w:pStyle w:val="Heading3"/>
        <w:tabs>
          <w:tab w:val="left" w:pos="3676"/>
          <w:tab w:val="left" w:pos="11013"/>
        </w:tabs>
        <w:jc w:val="both"/>
        <w:rPr>
          <w:u w:val="none"/>
        </w:rPr>
      </w:pPr>
      <w:r>
        <w:rPr>
          <w:u w:val="thick" w:color="5F5F5F"/>
        </w:rPr>
        <w:t xml:space="preserve"> </w:t>
      </w:r>
      <w:r>
        <w:rPr>
          <w:u w:val="thick" w:color="5F5F5F"/>
        </w:rPr>
        <w:tab/>
      </w:r>
      <w:bookmarkStart w:id="220" w:name="_Toc120021411"/>
      <w:bookmarkStart w:id="221" w:name="_Toc121306064"/>
      <w:r>
        <w:rPr>
          <w:spacing w:val="-1"/>
          <w:u w:val="thick" w:color="5F5F5F"/>
        </w:rPr>
        <w:t>ROLES</w:t>
      </w:r>
      <w:r>
        <w:rPr>
          <w:u w:val="thick" w:color="5F5F5F"/>
        </w:rPr>
        <w:t xml:space="preserve"> </w:t>
      </w:r>
      <w:r>
        <w:rPr>
          <w:spacing w:val="-1"/>
          <w:u w:val="thick" w:color="5F5F5F"/>
        </w:rPr>
        <w:t>AND</w:t>
      </w:r>
      <w:r>
        <w:rPr>
          <w:spacing w:val="-3"/>
          <w:u w:val="thick" w:color="5F5F5F"/>
        </w:rPr>
        <w:t xml:space="preserve"> </w:t>
      </w:r>
      <w:bookmarkEnd w:id="220"/>
      <w:r w:rsidR="007A7F8C">
        <w:rPr>
          <w:spacing w:val="-1"/>
          <w:u w:val="thick" w:color="5F5F5F"/>
        </w:rPr>
        <w:t>RESPONSIBILITIES</w:t>
      </w:r>
      <w:bookmarkEnd w:id="221"/>
      <w:r>
        <w:rPr>
          <w:u w:val="thick" w:color="5F5F5F"/>
        </w:rPr>
        <w:t xml:space="preserve"> </w:t>
      </w:r>
      <w:r>
        <w:rPr>
          <w:u w:val="thick" w:color="5F5F5F"/>
        </w:rPr>
        <w:tab/>
      </w:r>
    </w:p>
    <w:p w14:paraId="6C0EFB17" w14:textId="77777777" w:rsidR="002312B8" w:rsidRDefault="00000B57">
      <w:pPr>
        <w:spacing w:line="20" w:lineRule="atLeast"/>
        <w:ind w:left="20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099A0B38">
          <v:group id="_x0000_s1459" style="width:540.7pt;height:.75pt;mso-position-horizontal-relative:char;mso-position-vertical-relative:line" coordsize="10814,15">
            <v:group id="_x0000_s1460" style="position:absolute;left:7;top:7;width:10799;height:2" coordorigin="7,7" coordsize="10799,2">
              <v:shape id="_x0000_s1461" alt="" style="position:absolute;left:7;top:7;width:10799;height:2" coordorigin="7,7" coordsize="10799,0" path="m7,7r10799,e" filled="f" strokecolor="#5f5f5f" strokeweight=".72pt">
                <v:path arrowok="t"/>
              </v:shape>
            </v:group>
            <w10:anchorlock/>
          </v:group>
        </w:pict>
      </w:r>
    </w:p>
    <w:p w14:paraId="15C3A23C" w14:textId="77777777" w:rsidR="002312B8" w:rsidRDefault="000C0407" w:rsidP="00120115">
      <w:pPr>
        <w:pStyle w:val="Heading7"/>
        <w:ind w:left="115"/>
        <w:jc w:val="both"/>
        <w:rPr>
          <w:spacing w:val="-1"/>
        </w:rPr>
      </w:pPr>
      <w:r>
        <w:t>City</w:t>
      </w:r>
      <w:r>
        <w:rPr>
          <w:spacing w:val="-3"/>
        </w:rPr>
        <w:t xml:space="preserve"> </w:t>
      </w:r>
      <w:r>
        <w:rPr>
          <w:spacing w:val="-1"/>
        </w:rPr>
        <w:t>Manager</w:t>
      </w:r>
    </w:p>
    <w:p w14:paraId="0D339B76" w14:textId="77777777" w:rsidR="00120115" w:rsidRDefault="00120115" w:rsidP="00120115">
      <w:pPr>
        <w:pStyle w:val="Heading7"/>
        <w:ind w:left="115"/>
        <w:jc w:val="both"/>
        <w:rPr>
          <w:b w:val="0"/>
          <w:bCs w:val="0"/>
        </w:rPr>
      </w:pPr>
    </w:p>
    <w:p w14:paraId="0FDFB22C" w14:textId="77777777" w:rsidR="002312B8" w:rsidRDefault="000C0407">
      <w:pPr>
        <w:pStyle w:val="BodyText"/>
        <w:spacing w:line="257" w:lineRule="exact"/>
        <w:jc w:val="both"/>
      </w:pPr>
      <w:r>
        <w:rPr>
          <w:spacing w:val="-1"/>
        </w:rPr>
        <w:t>All purchases</w:t>
      </w:r>
      <w:r>
        <w:t xml:space="preserve"> </w:t>
      </w:r>
      <w:r>
        <w:rPr>
          <w:spacing w:val="-1"/>
        </w:rPr>
        <w:t>and</w:t>
      </w:r>
      <w:r>
        <w:rPr>
          <w:spacing w:val="-3"/>
        </w:rPr>
        <w:t xml:space="preserve"> </w:t>
      </w:r>
      <w:r>
        <w:rPr>
          <w:spacing w:val="-1"/>
        </w:rPr>
        <w:t>contracts</w:t>
      </w:r>
      <w:r>
        <w:t xml:space="preserve"> for</w:t>
      </w:r>
      <w:r>
        <w:rPr>
          <w:spacing w:val="-3"/>
        </w:rPr>
        <w:t xml:space="preserve"> </w:t>
      </w:r>
      <w:r>
        <w:rPr>
          <w:spacing w:val="-1"/>
        </w:rPr>
        <w:t>goods</w:t>
      </w:r>
      <w:r>
        <w:t xml:space="preserve"> </w:t>
      </w:r>
      <w:r>
        <w:rPr>
          <w:spacing w:val="-1"/>
        </w:rPr>
        <w:t>and services</w:t>
      </w:r>
      <w:r>
        <w:t xml:space="preserve"> </w:t>
      </w:r>
      <w:r>
        <w:rPr>
          <w:spacing w:val="-1"/>
        </w:rPr>
        <w:t>are under the control and</w:t>
      </w:r>
      <w:r>
        <w:rPr>
          <w:spacing w:val="-3"/>
        </w:rPr>
        <w:t xml:space="preserve"> </w:t>
      </w:r>
      <w:r>
        <w:rPr>
          <w:spacing w:val="-1"/>
        </w:rPr>
        <w:t>direction</w:t>
      </w:r>
      <w:r>
        <w:rPr>
          <w:spacing w:val="-2"/>
        </w:rPr>
        <w:t xml:space="preserve"> </w:t>
      </w:r>
      <w:r>
        <w:rPr>
          <w:spacing w:val="-1"/>
        </w:rPr>
        <w:t>of the City</w:t>
      </w:r>
      <w:r>
        <w:rPr>
          <w:spacing w:val="-2"/>
        </w:rPr>
        <w:t xml:space="preserve"> </w:t>
      </w:r>
      <w:r>
        <w:rPr>
          <w:spacing w:val="-1"/>
        </w:rPr>
        <w:t>Manager.</w:t>
      </w:r>
    </w:p>
    <w:p w14:paraId="13C2ED39" w14:textId="77777777" w:rsidR="002312B8" w:rsidRDefault="002312B8">
      <w:pPr>
        <w:rPr>
          <w:rFonts w:ascii="Cambria" w:eastAsia="Cambria" w:hAnsi="Cambria" w:cs="Cambria"/>
        </w:rPr>
      </w:pPr>
    </w:p>
    <w:p w14:paraId="38134FC4" w14:textId="77777777" w:rsidR="002312B8" w:rsidRDefault="00B74CF7">
      <w:pPr>
        <w:pStyle w:val="Heading7"/>
        <w:ind w:left="120"/>
        <w:jc w:val="both"/>
        <w:rPr>
          <w:b w:val="0"/>
          <w:bCs w:val="0"/>
        </w:rPr>
      </w:pPr>
      <w:r>
        <w:rPr>
          <w:spacing w:val="-1"/>
        </w:rPr>
        <w:t>Chief Financial Officer</w:t>
      </w:r>
    </w:p>
    <w:p w14:paraId="57E7E48C" w14:textId="77777777" w:rsidR="002312B8" w:rsidRDefault="002312B8">
      <w:pPr>
        <w:rPr>
          <w:rFonts w:ascii="Cambria" w:eastAsia="Cambria" w:hAnsi="Cambria" w:cs="Cambria"/>
          <w:b/>
          <w:bCs/>
        </w:rPr>
      </w:pPr>
    </w:p>
    <w:p w14:paraId="7637C099" w14:textId="77777777" w:rsidR="002312B8" w:rsidRDefault="000C0407">
      <w:pPr>
        <w:pStyle w:val="BodyText"/>
        <w:ind w:right="579"/>
        <w:jc w:val="both"/>
      </w:pPr>
      <w:r>
        <w:t>The</w:t>
      </w:r>
      <w:r>
        <w:rPr>
          <w:spacing w:val="2"/>
        </w:rPr>
        <w:t xml:space="preserve"> </w:t>
      </w:r>
      <w:r w:rsidR="00B74CF7">
        <w:rPr>
          <w:spacing w:val="-1"/>
        </w:rPr>
        <w:t>Chief Financial Officer</w:t>
      </w:r>
      <w:r>
        <w:rPr>
          <w:spacing w:val="2"/>
        </w:rPr>
        <w:t xml:space="preserve"> </w:t>
      </w:r>
      <w:r>
        <w:rPr>
          <w:spacing w:val="-1"/>
        </w:rPr>
        <w:t>is</w:t>
      </w:r>
      <w:r>
        <w:t xml:space="preserve"> </w:t>
      </w:r>
      <w:r>
        <w:rPr>
          <w:spacing w:val="-1"/>
        </w:rPr>
        <w:t>responsible</w:t>
      </w:r>
      <w:r>
        <w:rPr>
          <w:spacing w:val="2"/>
        </w:rPr>
        <w:t xml:space="preserve"> </w:t>
      </w:r>
      <w:r>
        <w:t>for</w:t>
      </w:r>
      <w:r>
        <w:rPr>
          <w:spacing w:val="1"/>
        </w:rPr>
        <w:t xml:space="preserve"> </w:t>
      </w:r>
      <w:r>
        <w:rPr>
          <w:spacing w:val="-1"/>
        </w:rPr>
        <w:t>recommending</w:t>
      </w:r>
      <w:r>
        <w:rPr>
          <w:spacing w:val="3"/>
        </w:rPr>
        <w:t xml:space="preserve"> </w:t>
      </w:r>
      <w:r>
        <w:rPr>
          <w:spacing w:val="-1"/>
        </w:rPr>
        <w:t>policy</w:t>
      </w:r>
      <w:r>
        <w:rPr>
          <w:spacing w:val="1"/>
        </w:rPr>
        <w:t xml:space="preserve"> </w:t>
      </w:r>
      <w:r>
        <w:rPr>
          <w:spacing w:val="-1"/>
        </w:rPr>
        <w:t>changes</w:t>
      </w:r>
      <w:r>
        <w:rPr>
          <w:spacing w:val="3"/>
        </w:rPr>
        <w:t xml:space="preserve"> </w:t>
      </w:r>
      <w:r>
        <w:rPr>
          <w:spacing w:val="-1"/>
        </w:rPr>
        <w:t>and updates</w:t>
      </w:r>
      <w:r>
        <w:rPr>
          <w:spacing w:val="3"/>
        </w:rPr>
        <w:t xml:space="preserve"> </w:t>
      </w:r>
      <w:r>
        <w:rPr>
          <w:spacing w:val="-1"/>
        </w:rPr>
        <w:t>to</w:t>
      </w:r>
      <w:r>
        <w:rPr>
          <w:spacing w:val="2"/>
        </w:rPr>
        <w:t xml:space="preserve"> </w:t>
      </w:r>
      <w:r>
        <w:rPr>
          <w:spacing w:val="-1"/>
        </w:rPr>
        <w:t>establish</w:t>
      </w:r>
      <w:r>
        <w:rPr>
          <w:spacing w:val="2"/>
        </w:rPr>
        <w:t xml:space="preserve"> </w:t>
      </w:r>
      <w:r>
        <w:rPr>
          <w:spacing w:val="-1"/>
        </w:rPr>
        <w:t>and</w:t>
      </w:r>
      <w:r>
        <w:rPr>
          <w:spacing w:val="1"/>
        </w:rPr>
        <w:t xml:space="preserve"> </w:t>
      </w:r>
      <w:r>
        <w:rPr>
          <w:spacing w:val="-1"/>
        </w:rPr>
        <w:t>maintain</w:t>
      </w:r>
      <w:r>
        <w:rPr>
          <w:spacing w:val="69"/>
        </w:rPr>
        <w:t xml:space="preserve"> </w:t>
      </w:r>
      <w:r>
        <w:rPr>
          <w:spacing w:val="-1"/>
        </w:rPr>
        <w:t>compliance</w:t>
      </w:r>
      <w:r>
        <w:rPr>
          <w:spacing w:val="13"/>
        </w:rPr>
        <w:t xml:space="preserve"> </w:t>
      </w:r>
      <w:r>
        <w:rPr>
          <w:spacing w:val="-1"/>
        </w:rPr>
        <w:t>with</w:t>
      </w:r>
      <w:r>
        <w:rPr>
          <w:spacing w:val="11"/>
        </w:rPr>
        <w:t xml:space="preserve"> </w:t>
      </w:r>
      <w:r>
        <w:rPr>
          <w:spacing w:val="-1"/>
        </w:rPr>
        <w:t>government</w:t>
      </w:r>
      <w:r>
        <w:rPr>
          <w:spacing w:val="13"/>
        </w:rPr>
        <w:t xml:space="preserve"> </w:t>
      </w:r>
      <w:r>
        <w:rPr>
          <w:spacing w:val="-1"/>
        </w:rPr>
        <w:t>laws</w:t>
      </w:r>
      <w:r>
        <w:rPr>
          <w:spacing w:val="14"/>
        </w:rPr>
        <w:t xml:space="preserve"> </w:t>
      </w:r>
      <w:r>
        <w:rPr>
          <w:spacing w:val="-1"/>
        </w:rPr>
        <w:t>and</w:t>
      </w:r>
      <w:r>
        <w:rPr>
          <w:spacing w:val="13"/>
        </w:rPr>
        <w:t xml:space="preserve"> </w:t>
      </w:r>
      <w:r>
        <w:rPr>
          <w:spacing w:val="-1"/>
        </w:rPr>
        <w:t>to</w:t>
      </w:r>
      <w:r>
        <w:rPr>
          <w:spacing w:val="14"/>
        </w:rPr>
        <w:t xml:space="preserve"> </w:t>
      </w:r>
      <w:r>
        <w:rPr>
          <w:spacing w:val="-1"/>
        </w:rPr>
        <w:t>oversee</w:t>
      </w:r>
      <w:r>
        <w:rPr>
          <w:spacing w:val="13"/>
        </w:rPr>
        <w:t xml:space="preserve"> </w:t>
      </w:r>
      <w:r>
        <w:rPr>
          <w:spacing w:val="-1"/>
        </w:rPr>
        <w:t>the</w:t>
      </w:r>
      <w:r>
        <w:rPr>
          <w:spacing w:val="13"/>
        </w:rPr>
        <w:t xml:space="preserve"> </w:t>
      </w:r>
      <w:r>
        <w:rPr>
          <w:spacing w:val="-1"/>
        </w:rPr>
        <w:t>procurement</w:t>
      </w:r>
      <w:r>
        <w:rPr>
          <w:spacing w:val="13"/>
        </w:rPr>
        <w:t xml:space="preserve"> </w:t>
      </w:r>
      <w:r>
        <w:rPr>
          <w:spacing w:val="-1"/>
        </w:rPr>
        <w:t>process</w:t>
      </w:r>
      <w:r>
        <w:rPr>
          <w:spacing w:val="14"/>
        </w:rPr>
        <w:t xml:space="preserve"> </w:t>
      </w:r>
      <w:r>
        <w:rPr>
          <w:spacing w:val="-1"/>
        </w:rPr>
        <w:t>while</w:t>
      </w:r>
      <w:r>
        <w:rPr>
          <w:spacing w:val="13"/>
        </w:rPr>
        <w:t xml:space="preserve"> </w:t>
      </w:r>
      <w:r>
        <w:rPr>
          <w:spacing w:val="-1"/>
        </w:rPr>
        <w:t>ensuring</w:t>
      </w:r>
      <w:r>
        <w:rPr>
          <w:spacing w:val="14"/>
        </w:rPr>
        <w:t xml:space="preserve"> </w:t>
      </w:r>
      <w:r>
        <w:rPr>
          <w:spacing w:val="-1"/>
        </w:rPr>
        <w:t>appropriate</w:t>
      </w:r>
      <w:r>
        <w:rPr>
          <w:spacing w:val="87"/>
        </w:rPr>
        <w:t xml:space="preserve"> </w:t>
      </w:r>
      <w:r>
        <w:rPr>
          <w:spacing w:val="-1"/>
        </w:rPr>
        <w:t xml:space="preserve">stewardship </w:t>
      </w:r>
      <w:r>
        <w:t>of</w:t>
      </w:r>
      <w:r>
        <w:rPr>
          <w:spacing w:val="-1"/>
        </w:rPr>
        <w:t xml:space="preserve"> the City’s</w:t>
      </w:r>
      <w:r>
        <w:rPr>
          <w:spacing w:val="-2"/>
        </w:rPr>
        <w:t xml:space="preserve"> </w:t>
      </w:r>
      <w:r>
        <w:rPr>
          <w:spacing w:val="-1"/>
        </w:rPr>
        <w:t>assets.</w:t>
      </w:r>
    </w:p>
    <w:p w14:paraId="53E4A371" w14:textId="77777777" w:rsidR="002312B8" w:rsidRDefault="002312B8">
      <w:pPr>
        <w:rPr>
          <w:rFonts w:ascii="Cambria" w:eastAsia="Cambria" w:hAnsi="Cambria" w:cs="Cambria"/>
        </w:rPr>
      </w:pPr>
    </w:p>
    <w:p w14:paraId="055F1B9E" w14:textId="77777777" w:rsidR="002312B8" w:rsidRDefault="000C0407">
      <w:pPr>
        <w:pStyle w:val="Heading7"/>
        <w:ind w:left="120"/>
        <w:jc w:val="both"/>
        <w:rPr>
          <w:b w:val="0"/>
          <w:bCs w:val="0"/>
        </w:rPr>
      </w:pPr>
      <w:r>
        <w:rPr>
          <w:spacing w:val="-1"/>
        </w:rPr>
        <w:t>Department</w:t>
      </w:r>
      <w:r>
        <w:t xml:space="preserve"> </w:t>
      </w:r>
      <w:r>
        <w:rPr>
          <w:spacing w:val="-1"/>
        </w:rPr>
        <w:t>Heads</w:t>
      </w:r>
    </w:p>
    <w:p w14:paraId="2CB32FA7" w14:textId="77777777" w:rsidR="002312B8" w:rsidRDefault="002312B8">
      <w:pPr>
        <w:rPr>
          <w:rFonts w:ascii="Cambria" w:eastAsia="Cambria" w:hAnsi="Cambria" w:cs="Cambria"/>
          <w:b/>
          <w:bCs/>
        </w:rPr>
      </w:pPr>
    </w:p>
    <w:p w14:paraId="7137D66F" w14:textId="77777777" w:rsidR="002312B8" w:rsidRDefault="000C0407" w:rsidP="00120115">
      <w:pPr>
        <w:pStyle w:val="BodyText"/>
        <w:ind w:right="526"/>
        <w:jc w:val="both"/>
      </w:pPr>
      <w:r>
        <w:rPr>
          <w:spacing w:val="-1"/>
        </w:rPr>
        <w:t>Department</w:t>
      </w:r>
      <w:r>
        <w:rPr>
          <w:spacing w:val="-13"/>
        </w:rPr>
        <w:t xml:space="preserve"> </w:t>
      </w:r>
      <w:r>
        <w:rPr>
          <w:spacing w:val="-1"/>
        </w:rPr>
        <w:t>Heads</w:t>
      </w:r>
      <w:r>
        <w:rPr>
          <w:spacing w:val="-12"/>
        </w:rPr>
        <w:t xml:space="preserve"> </w:t>
      </w:r>
      <w:r>
        <w:rPr>
          <w:spacing w:val="-1"/>
        </w:rPr>
        <w:t>are</w:t>
      </w:r>
      <w:r>
        <w:rPr>
          <w:spacing w:val="-13"/>
        </w:rPr>
        <w:t xml:space="preserve"> </w:t>
      </w:r>
      <w:r>
        <w:rPr>
          <w:spacing w:val="-1"/>
        </w:rPr>
        <w:t>responsible</w:t>
      </w:r>
      <w:r>
        <w:rPr>
          <w:spacing w:val="-13"/>
        </w:rPr>
        <w:t xml:space="preserve"> </w:t>
      </w:r>
      <w:r>
        <w:t>for</w:t>
      </w:r>
      <w:r>
        <w:rPr>
          <w:spacing w:val="-13"/>
        </w:rPr>
        <w:t xml:space="preserve"> </w:t>
      </w:r>
      <w:r>
        <w:rPr>
          <w:spacing w:val="-1"/>
        </w:rPr>
        <w:t>holding</w:t>
      </w:r>
      <w:r>
        <w:rPr>
          <w:spacing w:val="-12"/>
        </w:rPr>
        <w:t xml:space="preserve"> </w:t>
      </w:r>
      <w:r>
        <w:rPr>
          <w:spacing w:val="-1"/>
        </w:rPr>
        <w:t>their</w:t>
      </w:r>
      <w:r>
        <w:rPr>
          <w:spacing w:val="-15"/>
        </w:rPr>
        <w:t xml:space="preserve"> </w:t>
      </w:r>
      <w:r>
        <w:rPr>
          <w:spacing w:val="-1"/>
        </w:rPr>
        <w:t>employees</w:t>
      </w:r>
      <w:r>
        <w:rPr>
          <w:spacing w:val="-12"/>
        </w:rPr>
        <w:t xml:space="preserve"> </w:t>
      </w:r>
      <w:r>
        <w:rPr>
          <w:spacing w:val="-1"/>
        </w:rPr>
        <w:t>accountable</w:t>
      </w:r>
      <w:r>
        <w:rPr>
          <w:spacing w:val="-13"/>
        </w:rPr>
        <w:t xml:space="preserve"> </w:t>
      </w:r>
      <w:r>
        <w:rPr>
          <w:spacing w:val="-2"/>
        </w:rPr>
        <w:t>for</w:t>
      </w:r>
      <w:r>
        <w:rPr>
          <w:spacing w:val="-13"/>
        </w:rPr>
        <w:t xml:space="preserve"> </w:t>
      </w:r>
      <w:r>
        <w:rPr>
          <w:spacing w:val="-1"/>
        </w:rPr>
        <w:t>reporting</w:t>
      </w:r>
      <w:r>
        <w:rPr>
          <w:spacing w:val="-12"/>
        </w:rPr>
        <w:t xml:space="preserve"> </w:t>
      </w:r>
      <w:r>
        <w:rPr>
          <w:spacing w:val="-1"/>
        </w:rPr>
        <w:t>Public</w:t>
      </w:r>
      <w:r>
        <w:rPr>
          <w:spacing w:val="-12"/>
        </w:rPr>
        <w:t xml:space="preserve"> </w:t>
      </w:r>
      <w:r>
        <w:rPr>
          <w:spacing w:val="-1"/>
        </w:rPr>
        <w:t>Works</w:t>
      </w:r>
      <w:r>
        <w:rPr>
          <w:spacing w:val="-14"/>
        </w:rPr>
        <w:t xml:space="preserve"> </w:t>
      </w:r>
      <w:r>
        <w:rPr>
          <w:spacing w:val="-1"/>
        </w:rPr>
        <w:t>contracts</w:t>
      </w:r>
      <w:r>
        <w:rPr>
          <w:spacing w:val="79"/>
        </w:rPr>
        <w:t xml:space="preserve"> </w:t>
      </w:r>
      <w:r>
        <w:rPr>
          <w:spacing w:val="-1"/>
        </w:rPr>
        <w:t xml:space="preserve">to the </w:t>
      </w:r>
      <w:r>
        <w:t>DIR</w:t>
      </w:r>
      <w:r>
        <w:rPr>
          <w:spacing w:val="-1"/>
        </w:rPr>
        <w:t xml:space="preserve"> to</w:t>
      </w:r>
      <w:r>
        <w:rPr>
          <w:spacing w:val="-3"/>
        </w:rPr>
        <w:t xml:space="preserve"> </w:t>
      </w:r>
      <w:r>
        <w:rPr>
          <w:spacing w:val="-1"/>
        </w:rPr>
        <w:t>ensure compliance with</w:t>
      </w:r>
      <w:r>
        <w:t xml:space="preserve"> </w:t>
      </w:r>
      <w:r>
        <w:rPr>
          <w:spacing w:val="-1"/>
        </w:rPr>
        <w:t>Prevailing</w:t>
      </w:r>
      <w:r>
        <w:rPr>
          <w:spacing w:val="-2"/>
        </w:rPr>
        <w:t xml:space="preserve"> </w:t>
      </w:r>
      <w:r>
        <w:rPr>
          <w:spacing w:val="-1"/>
        </w:rPr>
        <w:t xml:space="preserve">Wage </w:t>
      </w:r>
      <w:r>
        <w:rPr>
          <w:spacing w:val="-2"/>
        </w:rPr>
        <w:t>Laws.</w:t>
      </w:r>
    </w:p>
    <w:p w14:paraId="062A4615" w14:textId="77777777" w:rsidR="002312B8" w:rsidRDefault="002312B8">
      <w:pPr>
        <w:spacing w:before="3"/>
        <w:rPr>
          <w:rFonts w:ascii="Cambria" w:eastAsia="Cambria" w:hAnsi="Cambria" w:cs="Cambria"/>
        </w:rPr>
      </w:pPr>
    </w:p>
    <w:p w14:paraId="1ECF3A85" w14:textId="77777777" w:rsidR="002312B8" w:rsidRDefault="000C0407">
      <w:pPr>
        <w:pStyle w:val="Heading7"/>
        <w:ind w:left="120"/>
        <w:jc w:val="both"/>
        <w:rPr>
          <w:b w:val="0"/>
          <w:bCs w:val="0"/>
        </w:rPr>
      </w:pPr>
      <w:r>
        <w:rPr>
          <w:spacing w:val="-1"/>
        </w:rPr>
        <w:t>Purchasing Manager</w:t>
      </w:r>
    </w:p>
    <w:p w14:paraId="0F04BE36" w14:textId="77777777" w:rsidR="002312B8" w:rsidRDefault="002312B8">
      <w:pPr>
        <w:spacing w:before="9"/>
        <w:rPr>
          <w:rFonts w:ascii="Cambria" w:eastAsia="Cambria" w:hAnsi="Cambria" w:cs="Cambria"/>
          <w:b/>
          <w:bCs/>
          <w:sz w:val="21"/>
          <w:szCs w:val="21"/>
        </w:rPr>
      </w:pPr>
    </w:p>
    <w:p w14:paraId="4401D271" w14:textId="77777777" w:rsidR="002312B8" w:rsidRDefault="000C0407">
      <w:pPr>
        <w:pStyle w:val="BodyText"/>
        <w:ind w:right="215"/>
        <w:jc w:val="both"/>
      </w:pPr>
      <w:r>
        <w:rPr>
          <w:spacing w:val="-1"/>
        </w:rPr>
        <w:t>Purchasing</w:t>
      </w:r>
      <w:r>
        <w:rPr>
          <w:spacing w:val="31"/>
        </w:rPr>
        <w:t xml:space="preserve"> </w:t>
      </w:r>
      <w:r>
        <w:rPr>
          <w:spacing w:val="-1"/>
        </w:rPr>
        <w:t>Manager</w:t>
      </w:r>
      <w:r>
        <w:rPr>
          <w:spacing w:val="30"/>
        </w:rPr>
        <w:t xml:space="preserve"> </w:t>
      </w:r>
      <w:r>
        <w:rPr>
          <w:spacing w:val="-1"/>
        </w:rPr>
        <w:t>is</w:t>
      </w:r>
      <w:r>
        <w:rPr>
          <w:spacing w:val="34"/>
        </w:rPr>
        <w:t xml:space="preserve"> </w:t>
      </w:r>
      <w:r>
        <w:rPr>
          <w:spacing w:val="-1"/>
        </w:rPr>
        <w:t>responsible</w:t>
      </w:r>
      <w:r>
        <w:rPr>
          <w:spacing w:val="30"/>
        </w:rPr>
        <w:t xml:space="preserve"> </w:t>
      </w:r>
      <w:r>
        <w:t>for</w:t>
      </w:r>
      <w:r>
        <w:rPr>
          <w:spacing w:val="31"/>
        </w:rPr>
        <w:t xml:space="preserve"> </w:t>
      </w:r>
      <w:r>
        <w:rPr>
          <w:spacing w:val="-1"/>
        </w:rPr>
        <w:t>ensuring</w:t>
      </w:r>
      <w:r>
        <w:rPr>
          <w:spacing w:val="33"/>
        </w:rPr>
        <w:t xml:space="preserve"> </w:t>
      </w:r>
      <w:r>
        <w:rPr>
          <w:spacing w:val="-1"/>
        </w:rPr>
        <w:t>that</w:t>
      </w:r>
      <w:r>
        <w:rPr>
          <w:spacing w:val="32"/>
        </w:rPr>
        <w:t xml:space="preserve"> </w:t>
      </w:r>
      <w:r>
        <w:t>all</w:t>
      </w:r>
      <w:r>
        <w:rPr>
          <w:spacing w:val="31"/>
        </w:rPr>
        <w:t xml:space="preserve"> </w:t>
      </w:r>
      <w:r>
        <w:rPr>
          <w:spacing w:val="-1"/>
        </w:rPr>
        <w:t>solicitations</w:t>
      </w:r>
      <w:r>
        <w:rPr>
          <w:spacing w:val="34"/>
        </w:rPr>
        <w:t xml:space="preserve"> </w:t>
      </w:r>
      <w:r>
        <w:rPr>
          <w:spacing w:val="-1"/>
        </w:rPr>
        <w:t>for</w:t>
      </w:r>
      <w:r>
        <w:rPr>
          <w:spacing w:val="31"/>
        </w:rPr>
        <w:t xml:space="preserve"> </w:t>
      </w:r>
      <w:r>
        <w:rPr>
          <w:spacing w:val="-1"/>
        </w:rPr>
        <w:t>goods</w:t>
      </w:r>
      <w:r>
        <w:rPr>
          <w:spacing w:val="31"/>
        </w:rPr>
        <w:t xml:space="preserve"> </w:t>
      </w:r>
      <w:r>
        <w:rPr>
          <w:spacing w:val="-1"/>
        </w:rPr>
        <w:t>and</w:t>
      </w:r>
      <w:r>
        <w:rPr>
          <w:spacing w:val="30"/>
        </w:rPr>
        <w:t xml:space="preserve"> </w:t>
      </w:r>
      <w:r>
        <w:rPr>
          <w:spacing w:val="-1"/>
        </w:rPr>
        <w:t>services</w:t>
      </w:r>
      <w:r>
        <w:rPr>
          <w:spacing w:val="32"/>
        </w:rPr>
        <w:t xml:space="preserve"> </w:t>
      </w:r>
      <w:r>
        <w:rPr>
          <w:spacing w:val="-1"/>
        </w:rPr>
        <w:t>are</w:t>
      </w:r>
      <w:r>
        <w:rPr>
          <w:spacing w:val="30"/>
        </w:rPr>
        <w:t xml:space="preserve"> </w:t>
      </w:r>
      <w:r>
        <w:rPr>
          <w:spacing w:val="-1"/>
        </w:rPr>
        <w:t>conducted</w:t>
      </w:r>
      <w:r>
        <w:rPr>
          <w:spacing w:val="31"/>
        </w:rPr>
        <w:t xml:space="preserve"> </w:t>
      </w:r>
      <w:r>
        <w:t>in</w:t>
      </w:r>
      <w:r>
        <w:rPr>
          <w:spacing w:val="29"/>
        </w:rPr>
        <w:t xml:space="preserve"> </w:t>
      </w:r>
      <w:r>
        <w:t>a</w:t>
      </w:r>
      <w:r>
        <w:rPr>
          <w:spacing w:val="71"/>
        </w:rPr>
        <w:t xml:space="preserve"> </w:t>
      </w:r>
      <w:r>
        <w:rPr>
          <w:spacing w:val="-1"/>
        </w:rPr>
        <w:t>manner</w:t>
      </w:r>
      <w:r>
        <w:rPr>
          <w:spacing w:val="-11"/>
        </w:rPr>
        <w:t xml:space="preserve"> </w:t>
      </w:r>
      <w:r>
        <w:rPr>
          <w:spacing w:val="-1"/>
        </w:rPr>
        <w:t>that</w:t>
      </w:r>
      <w:r>
        <w:rPr>
          <w:spacing w:val="-11"/>
        </w:rPr>
        <w:t xml:space="preserve"> </w:t>
      </w:r>
      <w:r>
        <w:rPr>
          <w:spacing w:val="-2"/>
        </w:rPr>
        <w:t>provides</w:t>
      </w:r>
      <w:r>
        <w:rPr>
          <w:spacing w:val="-9"/>
        </w:rPr>
        <w:t xml:space="preserve"> </w:t>
      </w:r>
      <w:r>
        <w:t>full</w:t>
      </w:r>
      <w:r>
        <w:rPr>
          <w:spacing w:val="-15"/>
        </w:rPr>
        <w:t xml:space="preserve"> </w:t>
      </w:r>
      <w:r>
        <w:rPr>
          <w:spacing w:val="-1"/>
        </w:rPr>
        <w:t>and</w:t>
      </w:r>
      <w:r>
        <w:rPr>
          <w:spacing w:val="-11"/>
        </w:rPr>
        <w:t xml:space="preserve"> </w:t>
      </w:r>
      <w:r>
        <w:rPr>
          <w:spacing w:val="-1"/>
        </w:rPr>
        <w:t>open</w:t>
      </w:r>
      <w:r>
        <w:rPr>
          <w:spacing w:val="-11"/>
        </w:rPr>
        <w:t xml:space="preserve"> </w:t>
      </w:r>
      <w:r>
        <w:rPr>
          <w:spacing w:val="-1"/>
        </w:rPr>
        <w:t>competition</w:t>
      </w:r>
      <w:r>
        <w:rPr>
          <w:spacing w:val="-11"/>
        </w:rPr>
        <w:t xml:space="preserve"> </w:t>
      </w:r>
      <w:r>
        <w:rPr>
          <w:spacing w:val="-1"/>
        </w:rPr>
        <w:t>and</w:t>
      </w:r>
      <w:r>
        <w:rPr>
          <w:spacing w:val="-13"/>
        </w:rPr>
        <w:t xml:space="preserve"> </w:t>
      </w:r>
      <w:r>
        <w:t>in</w:t>
      </w:r>
      <w:r>
        <w:rPr>
          <w:spacing w:val="-11"/>
        </w:rPr>
        <w:t xml:space="preserve"> </w:t>
      </w:r>
      <w:r>
        <w:rPr>
          <w:spacing w:val="-1"/>
        </w:rPr>
        <w:t>compliance</w:t>
      </w:r>
      <w:r>
        <w:rPr>
          <w:spacing w:val="-10"/>
        </w:rPr>
        <w:t xml:space="preserve"> </w:t>
      </w:r>
      <w:r>
        <w:rPr>
          <w:spacing w:val="-1"/>
        </w:rPr>
        <w:t>with</w:t>
      </w:r>
      <w:r>
        <w:rPr>
          <w:spacing w:val="-10"/>
        </w:rPr>
        <w:t xml:space="preserve"> </w:t>
      </w:r>
      <w:r>
        <w:rPr>
          <w:spacing w:val="-1"/>
        </w:rPr>
        <w:t>Prevailing</w:t>
      </w:r>
      <w:r>
        <w:rPr>
          <w:spacing w:val="-12"/>
        </w:rPr>
        <w:t xml:space="preserve"> </w:t>
      </w:r>
      <w:r>
        <w:rPr>
          <w:spacing w:val="-1"/>
        </w:rPr>
        <w:t>Wage</w:t>
      </w:r>
      <w:r>
        <w:rPr>
          <w:spacing w:val="-10"/>
        </w:rPr>
        <w:t xml:space="preserve"> </w:t>
      </w:r>
      <w:r>
        <w:rPr>
          <w:spacing w:val="-1"/>
        </w:rPr>
        <w:t>Laws;</w:t>
      </w:r>
      <w:r>
        <w:rPr>
          <w:spacing w:val="-11"/>
        </w:rPr>
        <w:t xml:space="preserve"> </w:t>
      </w:r>
      <w:r>
        <w:rPr>
          <w:spacing w:val="-1"/>
        </w:rPr>
        <w:t>assisting</w:t>
      </w:r>
      <w:r>
        <w:rPr>
          <w:spacing w:val="-12"/>
        </w:rPr>
        <w:t xml:space="preserve"> </w:t>
      </w:r>
      <w:r>
        <w:rPr>
          <w:spacing w:val="-1"/>
        </w:rPr>
        <w:t>Department</w:t>
      </w:r>
      <w:r>
        <w:rPr>
          <w:spacing w:val="91"/>
        </w:rPr>
        <w:t xml:space="preserve"> </w:t>
      </w:r>
      <w:r>
        <w:rPr>
          <w:spacing w:val="-1"/>
        </w:rPr>
        <w:t>Heads</w:t>
      </w:r>
      <w:r>
        <w:rPr>
          <w:spacing w:val="17"/>
        </w:rPr>
        <w:t xml:space="preserve"> </w:t>
      </w:r>
      <w:r>
        <w:rPr>
          <w:spacing w:val="-1"/>
        </w:rPr>
        <w:t>and</w:t>
      </w:r>
      <w:r>
        <w:rPr>
          <w:spacing w:val="16"/>
        </w:rPr>
        <w:t xml:space="preserve"> </w:t>
      </w:r>
      <w:r>
        <w:rPr>
          <w:spacing w:val="-1"/>
        </w:rPr>
        <w:t>City</w:t>
      </w:r>
      <w:r>
        <w:rPr>
          <w:spacing w:val="15"/>
        </w:rPr>
        <w:t xml:space="preserve"> </w:t>
      </w:r>
      <w:r>
        <w:rPr>
          <w:spacing w:val="-1"/>
        </w:rPr>
        <w:t>Employees</w:t>
      </w:r>
      <w:r>
        <w:rPr>
          <w:spacing w:val="17"/>
        </w:rPr>
        <w:t xml:space="preserve"> </w:t>
      </w:r>
      <w:r>
        <w:rPr>
          <w:spacing w:val="-1"/>
        </w:rPr>
        <w:t>with</w:t>
      </w:r>
      <w:r>
        <w:rPr>
          <w:spacing w:val="16"/>
        </w:rPr>
        <w:t xml:space="preserve"> </w:t>
      </w:r>
      <w:r>
        <w:rPr>
          <w:spacing w:val="-1"/>
        </w:rPr>
        <w:t>selecting</w:t>
      </w:r>
      <w:r>
        <w:rPr>
          <w:spacing w:val="17"/>
        </w:rPr>
        <w:t xml:space="preserve"> </w:t>
      </w:r>
      <w:r>
        <w:rPr>
          <w:spacing w:val="-1"/>
        </w:rPr>
        <w:t>the</w:t>
      </w:r>
      <w:r>
        <w:rPr>
          <w:spacing w:val="16"/>
        </w:rPr>
        <w:t xml:space="preserve"> </w:t>
      </w:r>
      <w:r>
        <w:rPr>
          <w:spacing w:val="-1"/>
        </w:rPr>
        <w:t>appropriate</w:t>
      </w:r>
      <w:r>
        <w:rPr>
          <w:spacing w:val="14"/>
        </w:rPr>
        <w:t xml:space="preserve"> </w:t>
      </w:r>
      <w:r>
        <w:rPr>
          <w:spacing w:val="-1"/>
        </w:rPr>
        <w:t>solicitation</w:t>
      </w:r>
      <w:r>
        <w:rPr>
          <w:spacing w:val="15"/>
        </w:rPr>
        <w:t xml:space="preserve"> </w:t>
      </w:r>
      <w:r>
        <w:rPr>
          <w:spacing w:val="-1"/>
        </w:rPr>
        <w:t>types;</w:t>
      </w:r>
      <w:r>
        <w:rPr>
          <w:spacing w:val="13"/>
        </w:rPr>
        <w:t xml:space="preserve"> </w:t>
      </w:r>
      <w:r>
        <w:rPr>
          <w:spacing w:val="-1"/>
        </w:rPr>
        <w:t>and</w:t>
      </w:r>
      <w:r>
        <w:rPr>
          <w:spacing w:val="16"/>
        </w:rPr>
        <w:t xml:space="preserve"> </w:t>
      </w:r>
      <w:r>
        <w:rPr>
          <w:spacing w:val="-1"/>
        </w:rPr>
        <w:t>facilitating</w:t>
      </w:r>
      <w:r>
        <w:rPr>
          <w:spacing w:val="17"/>
        </w:rPr>
        <w:t xml:space="preserve"> </w:t>
      </w:r>
      <w:r>
        <w:rPr>
          <w:spacing w:val="-1"/>
        </w:rPr>
        <w:t>the</w:t>
      </w:r>
      <w:r>
        <w:rPr>
          <w:spacing w:val="16"/>
        </w:rPr>
        <w:t xml:space="preserve"> </w:t>
      </w:r>
      <w:r>
        <w:rPr>
          <w:spacing w:val="-1"/>
        </w:rPr>
        <w:t>administration</w:t>
      </w:r>
      <w:r>
        <w:rPr>
          <w:spacing w:val="15"/>
        </w:rPr>
        <w:t xml:space="preserve"> </w:t>
      </w:r>
      <w:r>
        <w:t>of</w:t>
      </w:r>
      <w:r>
        <w:rPr>
          <w:spacing w:val="103"/>
        </w:rPr>
        <w:t xml:space="preserve"> </w:t>
      </w:r>
      <w:r>
        <w:rPr>
          <w:spacing w:val="-1"/>
        </w:rPr>
        <w:t>solicitations</w:t>
      </w:r>
      <w:r>
        <w:t xml:space="preserve"> </w:t>
      </w:r>
      <w:r>
        <w:rPr>
          <w:spacing w:val="-1"/>
        </w:rPr>
        <w:t>and</w:t>
      </w:r>
      <w:r>
        <w:rPr>
          <w:spacing w:val="-3"/>
        </w:rPr>
        <w:t xml:space="preserve"> </w:t>
      </w:r>
      <w:r>
        <w:rPr>
          <w:spacing w:val="-1"/>
        </w:rPr>
        <w:t>contracts</w:t>
      </w:r>
      <w:r>
        <w:t xml:space="preserve"> for</w:t>
      </w:r>
      <w:r>
        <w:rPr>
          <w:spacing w:val="-3"/>
        </w:rPr>
        <w:t xml:space="preserve"> </w:t>
      </w:r>
      <w:r>
        <w:rPr>
          <w:spacing w:val="-1"/>
        </w:rPr>
        <w:t>goods</w:t>
      </w:r>
      <w:r>
        <w:t xml:space="preserve"> </w:t>
      </w:r>
      <w:r>
        <w:rPr>
          <w:spacing w:val="-1"/>
        </w:rPr>
        <w:t>and</w:t>
      </w:r>
      <w:r>
        <w:rPr>
          <w:spacing w:val="-3"/>
        </w:rPr>
        <w:t xml:space="preserve"> </w:t>
      </w:r>
      <w:r>
        <w:rPr>
          <w:spacing w:val="-1"/>
        </w:rPr>
        <w:t>services.</w:t>
      </w:r>
    </w:p>
    <w:p w14:paraId="14F31511" w14:textId="77777777" w:rsidR="002312B8" w:rsidRDefault="002312B8">
      <w:pPr>
        <w:rPr>
          <w:rFonts w:ascii="Cambria" w:eastAsia="Cambria" w:hAnsi="Cambria" w:cs="Cambria"/>
        </w:rPr>
      </w:pPr>
    </w:p>
    <w:p w14:paraId="4C7BE2C0" w14:textId="77777777" w:rsidR="002312B8" w:rsidRDefault="000C0407">
      <w:pPr>
        <w:pStyle w:val="Heading7"/>
        <w:ind w:left="120"/>
        <w:jc w:val="both"/>
        <w:rPr>
          <w:b w:val="0"/>
          <w:bCs w:val="0"/>
        </w:rPr>
      </w:pPr>
      <w:bookmarkStart w:id="222" w:name="Departments/City_Employees"/>
      <w:bookmarkEnd w:id="222"/>
      <w:r>
        <w:rPr>
          <w:spacing w:val="-1"/>
        </w:rPr>
        <w:t>Departments/City</w:t>
      </w:r>
      <w:r>
        <w:t xml:space="preserve"> </w:t>
      </w:r>
      <w:r>
        <w:rPr>
          <w:spacing w:val="-1"/>
        </w:rPr>
        <w:t>Employees</w:t>
      </w:r>
    </w:p>
    <w:p w14:paraId="47B6B4B8" w14:textId="77777777" w:rsidR="002312B8" w:rsidRDefault="002312B8">
      <w:pPr>
        <w:rPr>
          <w:rFonts w:ascii="Cambria" w:eastAsia="Cambria" w:hAnsi="Cambria" w:cs="Cambria"/>
          <w:b/>
          <w:bCs/>
        </w:rPr>
      </w:pPr>
    </w:p>
    <w:p w14:paraId="473FCFEF" w14:textId="77777777" w:rsidR="002312B8" w:rsidRDefault="000C0407">
      <w:pPr>
        <w:pStyle w:val="BodyText"/>
        <w:ind w:right="214"/>
        <w:jc w:val="both"/>
      </w:pPr>
      <w:r>
        <w:t>The</w:t>
      </w:r>
      <w:r>
        <w:rPr>
          <w:spacing w:val="4"/>
        </w:rPr>
        <w:t xml:space="preserve"> </w:t>
      </w:r>
      <w:r>
        <w:rPr>
          <w:spacing w:val="-1"/>
        </w:rPr>
        <w:t>Departments/City</w:t>
      </w:r>
      <w:r>
        <w:rPr>
          <w:spacing w:val="3"/>
        </w:rPr>
        <w:t xml:space="preserve"> </w:t>
      </w:r>
      <w:r>
        <w:rPr>
          <w:spacing w:val="-1"/>
        </w:rPr>
        <w:t>Employees</w:t>
      </w:r>
      <w:r>
        <w:rPr>
          <w:spacing w:val="5"/>
        </w:rPr>
        <w:t xml:space="preserve"> </w:t>
      </w:r>
      <w:r>
        <w:rPr>
          <w:spacing w:val="-1"/>
        </w:rPr>
        <w:t>must</w:t>
      </w:r>
      <w:r>
        <w:rPr>
          <w:spacing w:val="3"/>
        </w:rPr>
        <w:t xml:space="preserve"> </w:t>
      </w:r>
      <w:r>
        <w:rPr>
          <w:spacing w:val="-1"/>
        </w:rPr>
        <w:t>ensure</w:t>
      </w:r>
      <w:r>
        <w:rPr>
          <w:spacing w:val="4"/>
        </w:rPr>
        <w:t xml:space="preserve"> </w:t>
      </w:r>
      <w:r>
        <w:rPr>
          <w:spacing w:val="-2"/>
        </w:rPr>
        <w:t>to</w:t>
      </w:r>
      <w:r>
        <w:rPr>
          <w:spacing w:val="4"/>
        </w:rPr>
        <w:t xml:space="preserve"> </w:t>
      </w:r>
      <w:r>
        <w:rPr>
          <w:spacing w:val="-1"/>
        </w:rPr>
        <w:t>provide</w:t>
      </w:r>
      <w:r>
        <w:rPr>
          <w:spacing w:val="4"/>
        </w:rPr>
        <w:t xml:space="preserve"> </w:t>
      </w:r>
      <w:r>
        <w:rPr>
          <w:spacing w:val="-1"/>
        </w:rPr>
        <w:t>the</w:t>
      </w:r>
      <w:r>
        <w:rPr>
          <w:spacing w:val="4"/>
        </w:rPr>
        <w:t xml:space="preserve"> </w:t>
      </w:r>
      <w:r>
        <w:rPr>
          <w:spacing w:val="-1"/>
        </w:rPr>
        <w:t>Purchasing</w:t>
      </w:r>
      <w:r>
        <w:rPr>
          <w:spacing w:val="5"/>
        </w:rPr>
        <w:t xml:space="preserve"> </w:t>
      </w:r>
      <w:r w:rsidR="00120115">
        <w:rPr>
          <w:spacing w:val="-1"/>
        </w:rPr>
        <w:t>Office</w:t>
      </w:r>
      <w:r>
        <w:rPr>
          <w:spacing w:val="3"/>
        </w:rPr>
        <w:t xml:space="preserve"> </w:t>
      </w:r>
      <w:r>
        <w:rPr>
          <w:spacing w:val="-1"/>
        </w:rPr>
        <w:t>with</w:t>
      </w:r>
      <w:r>
        <w:rPr>
          <w:spacing w:val="4"/>
        </w:rPr>
        <w:t xml:space="preserve"> </w:t>
      </w:r>
      <w:r>
        <w:rPr>
          <w:spacing w:val="-1"/>
        </w:rPr>
        <w:t>detailed</w:t>
      </w:r>
      <w:r>
        <w:rPr>
          <w:spacing w:val="1"/>
        </w:rPr>
        <w:t xml:space="preserve"> </w:t>
      </w:r>
      <w:r>
        <w:rPr>
          <w:spacing w:val="-1"/>
        </w:rPr>
        <w:t>information</w:t>
      </w:r>
      <w:r>
        <w:rPr>
          <w:spacing w:val="81"/>
        </w:rPr>
        <w:t xml:space="preserve"> </w:t>
      </w:r>
      <w:r>
        <w:rPr>
          <w:spacing w:val="-1"/>
        </w:rPr>
        <w:t>regarding</w:t>
      </w:r>
      <w:r>
        <w:rPr>
          <w:spacing w:val="-9"/>
        </w:rPr>
        <w:t xml:space="preserve"> </w:t>
      </w:r>
      <w:r>
        <w:rPr>
          <w:spacing w:val="-1"/>
        </w:rPr>
        <w:t>the</w:t>
      </w:r>
      <w:r>
        <w:rPr>
          <w:spacing w:val="-10"/>
        </w:rPr>
        <w:t xml:space="preserve"> </w:t>
      </w:r>
      <w:r>
        <w:rPr>
          <w:spacing w:val="-1"/>
        </w:rPr>
        <w:t>scope</w:t>
      </w:r>
      <w:r>
        <w:rPr>
          <w:spacing w:val="-10"/>
        </w:rPr>
        <w:t xml:space="preserve"> </w:t>
      </w:r>
      <w:r>
        <w:rPr>
          <w:spacing w:val="-1"/>
        </w:rPr>
        <w:t>of</w:t>
      </w:r>
      <w:r>
        <w:rPr>
          <w:spacing w:val="-10"/>
        </w:rPr>
        <w:t xml:space="preserve"> </w:t>
      </w:r>
      <w:r>
        <w:rPr>
          <w:spacing w:val="-1"/>
        </w:rPr>
        <w:t>work</w:t>
      </w:r>
      <w:r>
        <w:rPr>
          <w:spacing w:val="-11"/>
        </w:rPr>
        <w:t xml:space="preserve"> </w:t>
      </w:r>
      <w:r>
        <w:rPr>
          <w:spacing w:val="-1"/>
        </w:rPr>
        <w:t>to</w:t>
      </w:r>
      <w:r>
        <w:rPr>
          <w:spacing w:val="-10"/>
        </w:rPr>
        <w:t xml:space="preserve"> </w:t>
      </w:r>
      <w:r>
        <w:t>assist</w:t>
      </w:r>
      <w:r>
        <w:rPr>
          <w:spacing w:val="-11"/>
        </w:rPr>
        <w:t xml:space="preserve"> </w:t>
      </w:r>
      <w:r>
        <w:t>in</w:t>
      </w:r>
      <w:r>
        <w:rPr>
          <w:spacing w:val="-11"/>
        </w:rPr>
        <w:t xml:space="preserve"> </w:t>
      </w:r>
      <w:r>
        <w:rPr>
          <w:spacing w:val="-1"/>
        </w:rPr>
        <w:t>the</w:t>
      </w:r>
      <w:r>
        <w:rPr>
          <w:spacing w:val="-10"/>
        </w:rPr>
        <w:t xml:space="preserve"> </w:t>
      </w:r>
      <w:r>
        <w:rPr>
          <w:spacing w:val="-1"/>
        </w:rPr>
        <w:t>determination</w:t>
      </w:r>
      <w:r>
        <w:rPr>
          <w:spacing w:val="-11"/>
        </w:rPr>
        <w:t xml:space="preserve"> </w:t>
      </w:r>
      <w:r>
        <w:rPr>
          <w:spacing w:val="-1"/>
        </w:rPr>
        <w:t>whether</w:t>
      </w:r>
      <w:r>
        <w:rPr>
          <w:spacing w:val="-11"/>
        </w:rPr>
        <w:t xml:space="preserve"> </w:t>
      </w:r>
      <w:r>
        <w:t>a</w:t>
      </w:r>
      <w:r>
        <w:rPr>
          <w:spacing w:val="-10"/>
        </w:rPr>
        <w:t xml:space="preserve"> </w:t>
      </w:r>
      <w:r>
        <w:rPr>
          <w:spacing w:val="-1"/>
        </w:rPr>
        <w:t>particular</w:t>
      </w:r>
      <w:r>
        <w:rPr>
          <w:spacing w:val="-11"/>
        </w:rPr>
        <w:t xml:space="preserve"> </w:t>
      </w:r>
      <w:r>
        <w:rPr>
          <w:spacing w:val="-1"/>
        </w:rPr>
        <w:t>project</w:t>
      </w:r>
      <w:r>
        <w:rPr>
          <w:spacing w:val="-11"/>
        </w:rPr>
        <w:t xml:space="preserve"> </w:t>
      </w:r>
      <w:r>
        <w:rPr>
          <w:spacing w:val="-1"/>
        </w:rPr>
        <w:t>is</w:t>
      </w:r>
      <w:r>
        <w:rPr>
          <w:spacing w:val="-9"/>
        </w:rPr>
        <w:t xml:space="preserve"> </w:t>
      </w:r>
      <w:r>
        <w:rPr>
          <w:spacing w:val="-1"/>
        </w:rPr>
        <w:t>subject</w:t>
      </w:r>
      <w:r>
        <w:rPr>
          <w:spacing w:val="-11"/>
        </w:rPr>
        <w:t xml:space="preserve"> </w:t>
      </w:r>
      <w:r>
        <w:rPr>
          <w:spacing w:val="-1"/>
        </w:rPr>
        <w:t>to</w:t>
      </w:r>
      <w:r>
        <w:rPr>
          <w:spacing w:val="-10"/>
        </w:rPr>
        <w:t xml:space="preserve"> </w:t>
      </w:r>
      <w:r>
        <w:rPr>
          <w:spacing w:val="-1"/>
        </w:rPr>
        <w:t>Prevailing</w:t>
      </w:r>
      <w:r>
        <w:rPr>
          <w:spacing w:val="-9"/>
        </w:rPr>
        <w:t xml:space="preserve"> </w:t>
      </w:r>
      <w:r>
        <w:rPr>
          <w:spacing w:val="-2"/>
        </w:rPr>
        <w:t>Wages</w:t>
      </w:r>
      <w:r>
        <w:rPr>
          <w:spacing w:val="79"/>
        </w:rPr>
        <w:t xml:space="preserve"> </w:t>
      </w:r>
      <w:r>
        <w:t>or</w:t>
      </w:r>
      <w:r>
        <w:rPr>
          <w:spacing w:val="32"/>
        </w:rPr>
        <w:t xml:space="preserve"> </w:t>
      </w:r>
      <w:r>
        <w:rPr>
          <w:spacing w:val="-1"/>
        </w:rPr>
        <w:t>not.</w:t>
      </w:r>
      <w:r>
        <w:rPr>
          <w:spacing w:val="33"/>
        </w:rPr>
        <w:t xml:space="preserve"> </w:t>
      </w:r>
      <w:r>
        <w:rPr>
          <w:spacing w:val="-1"/>
        </w:rPr>
        <w:t>Once</w:t>
      </w:r>
      <w:r>
        <w:rPr>
          <w:spacing w:val="33"/>
        </w:rPr>
        <w:t xml:space="preserve"> </w:t>
      </w:r>
      <w:r>
        <w:rPr>
          <w:spacing w:val="-1"/>
        </w:rPr>
        <w:t>the</w:t>
      </w:r>
      <w:r>
        <w:rPr>
          <w:spacing w:val="33"/>
        </w:rPr>
        <w:t xml:space="preserve"> </w:t>
      </w:r>
      <w:r>
        <w:rPr>
          <w:spacing w:val="-1"/>
        </w:rPr>
        <w:t>determination</w:t>
      </w:r>
      <w:r>
        <w:rPr>
          <w:spacing w:val="32"/>
        </w:rPr>
        <w:t xml:space="preserve"> </w:t>
      </w:r>
      <w:r>
        <w:rPr>
          <w:spacing w:val="-1"/>
        </w:rPr>
        <w:t>has</w:t>
      </w:r>
      <w:r>
        <w:rPr>
          <w:spacing w:val="33"/>
        </w:rPr>
        <w:t xml:space="preserve"> </w:t>
      </w:r>
      <w:r>
        <w:rPr>
          <w:spacing w:val="-1"/>
        </w:rPr>
        <w:t>been</w:t>
      </w:r>
      <w:r>
        <w:rPr>
          <w:spacing w:val="31"/>
        </w:rPr>
        <w:t xml:space="preserve"> </w:t>
      </w:r>
      <w:r>
        <w:rPr>
          <w:spacing w:val="-1"/>
        </w:rPr>
        <w:t>decided</w:t>
      </w:r>
      <w:r>
        <w:rPr>
          <w:spacing w:val="31"/>
        </w:rPr>
        <w:t xml:space="preserve"> </w:t>
      </w:r>
      <w:r>
        <w:rPr>
          <w:spacing w:val="-1"/>
        </w:rPr>
        <w:t>and</w:t>
      </w:r>
      <w:r>
        <w:rPr>
          <w:spacing w:val="32"/>
        </w:rPr>
        <w:t xml:space="preserve"> </w:t>
      </w:r>
      <w:r>
        <w:t>a</w:t>
      </w:r>
      <w:r>
        <w:rPr>
          <w:spacing w:val="33"/>
        </w:rPr>
        <w:t xml:space="preserve"> </w:t>
      </w:r>
      <w:r>
        <w:rPr>
          <w:spacing w:val="-1"/>
        </w:rPr>
        <w:t>contract</w:t>
      </w:r>
      <w:r>
        <w:rPr>
          <w:spacing w:val="32"/>
        </w:rPr>
        <w:t xml:space="preserve"> </w:t>
      </w:r>
      <w:r>
        <w:rPr>
          <w:spacing w:val="-1"/>
        </w:rPr>
        <w:t>is</w:t>
      </w:r>
      <w:r>
        <w:rPr>
          <w:spacing w:val="33"/>
        </w:rPr>
        <w:t xml:space="preserve"> </w:t>
      </w:r>
      <w:r>
        <w:rPr>
          <w:spacing w:val="-2"/>
        </w:rPr>
        <w:t>awarded,</w:t>
      </w:r>
      <w:r>
        <w:rPr>
          <w:spacing w:val="34"/>
        </w:rPr>
        <w:t xml:space="preserve"> </w:t>
      </w:r>
      <w:r>
        <w:rPr>
          <w:spacing w:val="-1"/>
        </w:rPr>
        <w:t>the</w:t>
      </w:r>
      <w:r>
        <w:rPr>
          <w:spacing w:val="32"/>
        </w:rPr>
        <w:t xml:space="preserve"> </w:t>
      </w:r>
      <w:r>
        <w:rPr>
          <w:spacing w:val="-1"/>
        </w:rPr>
        <w:t>Department/City</w:t>
      </w:r>
      <w:r>
        <w:rPr>
          <w:spacing w:val="30"/>
        </w:rPr>
        <w:t xml:space="preserve"> </w:t>
      </w:r>
      <w:r>
        <w:rPr>
          <w:spacing w:val="-1"/>
        </w:rPr>
        <w:t>Employee</w:t>
      </w:r>
      <w:r>
        <w:rPr>
          <w:spacing w:val="34"/>
        </w:rPr>
        <w:t xml:space="preserve"> </w:t>
      </w:r>
      <w:r>
        <w:rPr>
          <w:spacing w:val="-2"/>
        </w:rPr>
        <w:t>is</w:t>
      </w:r>
      <w:r>
        <w:rPr>
          <w:spacing w:val="73"/>
        </w:rPr>
        <w:t xml:space="preserve"> </w:t>
      </w:r>
      <w:r>
        <w:rPr>
          <w:spacing w:val="-1"/>
        </w:rPr>
        <w:t xml:space="preserve">responsible </w:t>
      </w:r>
      <w:r>
        <w:t>for</w:t>
      </w:r>
      <w:r>
        <w:rPr>
          <w:spacing w:val="-1"/>
        </w:rPr>
        <w:t xml:space="preserve"> filing</w:t>
      </w:r>
      <w:r>
        <w:t xml:space="preserve"> </w:t>
      </w:r>
      <w:r>
        <w:rPr>
          <w:spacing w:val="-1"/>
        </w:rPr>
        <w:t>the</w:t>
      </w:r>
      <w:r>
        <w:rPr>
          <w:spacing w:val="-3"/>
        </w:rPr>
        <w:t xml:space="preserve"> </w:t>
      </w:r>
      <w:hyperlink r:id="rId53">
        <w:r>
          <w:rPr>
            <w:b/>
            <w:i/>
            <w:color w:val="4F81BD"/>
            <w:spacing w:val="-1"/>
          </w:rPr>
          <w:t>PWC-100</w:t>
        </w:r>
        <w:r>
          <w:rPr>
            <w:b/>
            <w:i/>
            <w:color w:val="4F81BD"/>
          </w:rPr>
          <w:t xml:space="preserve"> </w:t>
        </w:r>
        <w:r>
          <w:rPr>
            <w:b/>
            <w:i/>
            <w:color w:val="4F81BD"/>
            <w:spacing w:val="-1"/>
          </w:rPr>
          <w:t>Form</w:t>
        </w:r>
      </w:hyperlink>
      <w:r>
        <w:rPr>
          <w:b/>
          <w:i/>
          <w:color w:val="4F81BD"/>
        </w:rPr>
        <w:t xml:space="preserve"> </w:t>
      </w:r>
      <w:r>
        <w:rPr>
          <w:spacing w:val="-1"/>
        </w:rPr>
        <w:t>with</w:t>
      </w:r>
      <w:r>
        <w:t xml:space="preserve"> </w:t>
      </w:r>
      <w:r>
        <w:rPr>
          <w:spacing w:val="-1"/>
        </w:rPr>
        <w:t>the</w:t>
      </w:r>
      <w:r>
        <w:rPr>
          <w:spacing w:val="-3"/>
        </w:rPr>
        <w:t xml:space="preserve"> </w:t>
      </w:r>
      <w:r>
        <w:t>DIR</w:t>
      </w:r>
      <w:r>
        <w:rPr>
          <w:spacing w:val="-1"/>
        </w:rPr>
        <w:t xml:space="preserve"> within</w:t>
      </w:r>
      <w:r>
        <w:rPr>
          <w:spacing w:val="-2"/>
        </w:rPr>
        <w:t xml:space="preserve"> </w:t>
      </w:r>
      <w:r>
        <w:t>five</w:t>
      </w:r>
      <w:r>
        <w:rPr>
          <w:spacing w:val="-1"/>
        </w:rPr>
        <w:t xml:space="preserve"> (5) days</w:t>
      </w:r>
      <w:r>
        <w:t xml:space="preserve"> </w:t>
      </w:r>
      <w:r>
        <w:rPr>
          <w:spacing w:val="-1"/>
        </w:rPr>
        <w:t>of award.</w:t>
      </w:r>
    </w:p>
    <w:p w14:paraId="7618DC89" w14:textId="77777777" w:rsidR="002312B8" w:rsidRDefault="002312B8">
      <w:pPr>
        <w:spacing w:before="1"/>
        <w:rPr>
          <w:rFonts w:ascii="Cambria" w:eastAsia="Cambria" w:hAnsi="Cambria" w:cs="Cambria"/>
        </w:rPr>
      </w:pPr>
    </w:p>
    <w:p w14:paraId="32D1765F" w14:textId="77777777" w:rsidR="002312B8" w:rsidRDefault="000C0407">
      <w:pPr>
        <w:pStyle w:val="Heading3"/>
        <w:tabs>
          <w:tab w:val="left" w:pos="4699"/>
          <w:tab w:val="left" w:pos="11013"/>
        </w:tabs>
        <w:jc w:val="both"/>
        <w:rPr>
          <w:u w:val="none"/>
        </w:rPr>
      </w:pPr>
      <w:r>
        <w:rPr>
          <w:u w:val="thick" w:color="5F5F5F"/>
        </w:rPr>
        <w:t xml:space="preserve"> </w:t>
      </w:r>
      <w:r>
        <w:rPr>
          <w:u w:val="thick" w:color="5F5F5F"/>
        </w:rPr>
        <w:tab/>
      </w:r>
      <w:bookmarkStart w:id="223" w:name="_Toc120021412"/>
      <w:bookmarkStart w:id="224" w:name="_Toc121306065"/>
      <w:r>
        <w:rPr>
          <w:spacing w:val="-1"/>
          <w:u w:val="thick" w:color="5F5F5F"/>
        </w:rPr>
        <w:t>DEFINITIONS</w:t>
      </w:r>
      <w:bookmarkEnd w:id="223"/>
      <w:bookmarkEnd w:id="224"/>
      <w:r>
        <w:rPr>
          <w:u w:val="thick" w:color="5F5F5F"/>
        </w:rPr>
        <w:t xml:space="preserve"> </w:t>
      </w:r>
      <w:r>
        <w:rPr>
          <w:u w:val="thick" w:color="5F5F5F"/>
        </w:rPr>
        <w:tab/>
      </w:r>
    </w:p>
    <w:p w14:paraId="28B6E511" w14:textId="77777777" w:rsidR="002312B8" w:rsidRDefault="00000B57">
      <w:pPr>
        <w:spacing w:line="20" w:lineRule="atLeast"/>
        <w:ind w:left="20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0B7F7168">
          <v:group id="_x0000_s1456" style="width:540.7pt;height:.75pt;mso-position-horizontal-relative:char;mso-position-vertical-relative:line" coordsize="10814,15">
            <v:group id="_x0000_s1457" style="position:absolute;left:7;top:7;width:10799;height:2" coordorigin="7,7" coordsize="10799,2">
              <v:shape id="_x0000_s1458" alt="" style="position:absolute;left:7;top:7;width:10799;height:2" coordorigin="7,7" coordsize="10799,0" path="m7,7r10799,e" filled="f" strokecolor="#5f5f5f" strokeweight=".72pt">
                <v:path arrowok="t"/>
              </v:shape>
            </v:group>
            <w10:anchorlock/>
          </v:group>
        </w:pict>
      </w:r>
    </w:p>
    <w:p w14:paraId="0B7E8CC1" w14:textId="77777777" w:rsidR="002312B8" w:rsidRDefault="000C0407">
      <w:pPr>
        <w:pStyle w:val="BodyText"/>
        <w:spacing w:before="126"/>
        <w:jc w:val="both"/>
      </w:pPr>
      <w:r>
        <w:rPr>
          <w:spacing w:val="-1"/>
        </w:rPr>
        <w:t>As</w:t>
      </w:r>
      <w:r>
        <w:t xml:space="preserve"> </w:t>
      </w:r>
      <w:r>
        <w:rPr>
          <w:spacing w:val="-1"/>
        </w:rPr>
        <w:t xml:space="preserve">used </w:t>
      </w:r>
      <w:r>
        <w:t>in</w:t>
      </w:r>
      <w:r>
        <w:rPr>
          <w:spacing w:val="-2"/>
        </w:rPr>
        <w:t xml:space="preserve"> </w:t>
      </w:r>
      <w:r>
        <w:rPr>
          <w:spacing w:val="-1"/>
        </w:rPr>
        <w:t>this</w:t>
      </w:r>
      <w:r>
        <w:t xml:space="preserve"> </w:t>
      </w:r>
      <w:r>
        <w:rPr>
          <w:spacing w:val="-1"/>
        </w:rPr>
        <w:t>policy:</w:t>
      </w:r>
    </w:p>
    <w:p w14:paraId="10EA77D9" w14:textId="77777777" w:rsidR="002312B8" w:rsidRDefault="002312B8">
      <w:pPr>
        <w:rPr>
          <w:rFonts w:ascii="Cambria" w:eastAsia="Cambria" w:hAnsi="Cambria" w:cs="Cambria"/>
        </w:rPr>
      </w:pPr>
    </w:p>
    <w:p w14:paraId="0E0467FF" w14:textId="77777777" w:rsidR="002312B8" w:rsidRDefault="000C0407">
      <w:pPr>
        <w:ind w:left="120" w:right="215"/>
        <w:jc w:val="both"/>
        <w:rPr>
          <w:rFonts w:ascii="Cambria" w:eastAsia="Cambria" w:hAnsi="Cambria" w:cs="Cambria"/>
        </w:rPr>
      </w:pPr>
      <w:r>
        <w:rPr>
          <w:rFonts w:ascii="Cambria" w:eastAsia="Cambria" w:hAnsi="Cambria" w:cs="Cambria"/>
          <w:b/>
          <w:bCs/>
          <w:spacing w:val="-1"/>
        </w:rPr>
        <w:t>California</w:t>
      </w:r>
      <w:r>
        <w:rPr>
          <w:rFonts w:ascii="Cambria" w:eastAsia="Cambria" w:hAnsi="Cambria" w:cs="Cambria"/>
          <w:b/>
          <w:bCs/>
          <w:spacing w:val="-13"/>
        </w:rPr>
        <w:t xml:space="preserve"> </w:t>
      </w:r>
      <w:r>
        <w:rPr>
          <w:rFonts w:ascii="Cambria" w:eastAsia="Cambria" w:hAnsi="Cambria" w:cs="Cambria"/>
          <w:b/>
          <w:bCs/>
          <w:spacing w:val="-1"/>
        </w:rPr>
        <w:t>Department</w:t>
      </w:r>
      <w:r>
        <w:rPr>
          <w:rFonts w:ascii="Cambria" w:eastAsia="Cambria" w:hAnsi="Cambria" w:cs="Cambria"/>
          <w:b/>
          <w:bCs/>
          <w:spacing w:val="-12"/>
        </w:rPr>
        <w:t xml:space="preserve"> </w:t>
      </w:r>
      <w:r>
        <w:rPr>
          <w:rFonts w:ascii="Cambria" w:eastAsia="Cambria" w:hAnsi="Cambria" w:cs="Cambria"/>
          <w:b/>
          <w:bCs/>
          <w:spacing w:val="-1"/>
        </w:rPr>
        <w:t>of</w:t>
      </w:r>
      <w:r>
        <w:rPr>
          <w:rFonts w:ascii="Cambria" w:eastAsia="Cambria" w:hAnsi="Cambria" w:cs="Cambria"/>
          <w:b/>
          <w:bCs/>
          <w:spacing w:val="-13"/>
        </w:rPr>
        <w:t xml:space="preserve"> </w:t>
      </w:r>
      <w:r>
        <w:rPr>
          <w:rFonts w:ascii="Cambria" w:eastAsia="Cambria" w:hAnsi="Cambria" w:cs="Cambria"/>
          <w:b/>
          <w:bCs/>
          <w:spacing w:val="-1"/>
        </w:rPr>
        <w:t>Industrial</w:t>
      </w:r>
      <w:r>
        <w:rPr>
          <w:rFonts w:ascii="Cambria" w:eastAsia="Cambria" w:hAnsi="Cambria" w:cs="Cambria"/>
          <w:b/>
          <w:bCs/>
          <w:spacing w:val="-14"/>
        </w:rPr>
        <w:t xml:space="preserve"> </w:t>
      </w:r>
      <w:r>
        <w:rPr>
          <w:rFonts w:ascii="Cambria" w:eastAsia="Cambria" w:hAnsi="Cambria" w:cs="Cambria"/>
          <w:b/>
          <w:bCs/>
          <w:spacing w:val="-1"/>
        </w:rPr>
        <w:t>Regulations</w:t>
      </w:r>
      <w:r>
        <w:rPr>
          <w:rFonts w:ascii="Cambria" w:eastAsia="Cambria" w:hAnsi="Cambria" w:cs="Cambria"/>
          <w:b/>
          <w:bCs/>
          <w:spacing w:val="-16"/>
        </w:rPr>
        <w:t xml:space="preserve"> </w:t>
      </w:r>
      <w:r>
        <w:rPr>
          <w:rFonts w:ascii="Cambria" w:eastAsia="Cambria" w:hAnsi="Cambria" w:cs="Cambria"/>
          <w:b/>
          <w:bCs/>
          <w:spacing w:val="-1"/>
        </w:rPr>
        <w:t>(DIR)</w:t>
      </w:r>
      <w:r>
        <w:rPr>
          <w:rFonts w:ascii="Cambria" w:eastAsia="Cambria" w:hAnsi="Cambria" w:cs="Cambria"/>
          <w:b/>
          <w:bCs/>
          <w:spacing w:val="-12"/>
        </w:rPr>
        <w:t xml:space="preserve"> </w:t>
      </w:r>
      <w:r>
        <w:rPr>
          <w:rFonts w:ascii="Cambria" w:eastAsia="Cambria" w:hAnsi="Cambria" w:cs="Cambria"/>
          <w:b/>
          <w:bCs/>
        </w:rPr>
        <w:t>–</w:t>
      </w:r>
      <w:r>
        <w:rPr>
          <w:rFonts w:ascii="Cambria" w:eastAsia="Cambria" w:hAnsi="Cambria" w:cs="Cambria"/>
          <w:b/>
          <w:bCs/>
          <w:spacing w:val="-12"/>
        </w:rPr>
        <w:t xml:space="preserve"> </w:t>
      </w:r>
      <w:r>
        <w:rPr>
          <w:rFonts w:ascii="Cambria" w:eastAsia="Cambria" w:hAnsi="Cambria" w:cs="Cambria"/>
        </w:rPr>
        <w:t>a</w:t>
      </w:r>
      <w:r>
        <w:rPr>
          <w:rFonts w:ascii="Cambria" w:eastAsia="Cambria" w:hAnsi="Cambria" w:cs="Cambria"/>
          <w:spacing w:val="-13"/>
        </w:rPr>
        <w:t xml:space="preserve"> </w:t>
      </w:r>
      <w:r>
        <w:rPr>
          <w:rFonts w:ascii="Cambria" w:eastAsia="Cambria" w:hAnsi="Cambria" w:cs="Cambria"/>
          <w:spacing w:val="-1"/>
        </w:rPr>
        <w:t>state</w:t>
      </w:r>
      <w:r>
        <w:rPr>
          <w:rFonts w:ascii="Cambria" w:eastAsia="Cambria" w:hAnsi="Cambria" w:cs="Cambria"/>
          <w:spacing w:val="-13"/>
        </w:rPr>
        <w:t xml:space="preserve"> </w:t>
      </w:r>
      <w:r>
        <w:rPr>
          <w:rFonts w:ascii="Cambria" w:eastAsia="Cambria" w:hAnsi="Cambria" w:cs="Cambria"/>
          <w:spacing w:val="-1"/>
        </w:rPr>
        <w:t>agency</w:t>
      </w:r>
      <w:r>
        <w:rPr>
          <w:rFonts w:ascii="Cambria" w:eastAsia="Cambria" w:hAnsi="Cambria" w:cs="Cambria"/>
          <w:spacing w:val="-14"/>
        </w:rPr>
        <w:t xml:space="preserve"> </w:t>
      </w:r>
      <w:r>
        <w:rPr>
          <w:rFonts w:ascii="Cambria" w:eastAsia="Cambria" w:hAnsi="Cambria" w:cs="Cambria"/>
          <w:spacing w:val="-1"/>
        </w:rPr>
        <w:t>that</w:t>
      </w:r>
      <w:r>
        <w:rPr>
          <w:rFonts w:ascii="Cambria" w:eastAsia="Cambria" w:hAnsi="Cambria" w:cs="Cambria"/>
          <w:spacing w:val="-16"/>
        </w:rPr>
        <w:t xml:space="preserve"> </w:t>
      </w:r>
      <w:r>
        <w:rPr>
          <w:rFonts w:ascii="Cambria" w:eastAsia="Cambria" w:hAnsi="Cambria" w:cs="Cambria"/>
          <w:spacing w:val="-1"/>
        </w:rPr>
        <w:t>enforces</w:t>
      </w:r>
      <w:r>
        <w:rPr>
          <w:rFonts w:ascii="Cambria" w:eastAsia="Cambria" w:hAnsi="Cambria" w:cs="Cambria"/>
          <w:spacing w:val="-12"/>
        </w:rPr>
        <w:t xml:space="preserve"> </w:t>
      </w:r>
      <w:r>
        <w:rPr>
          <w:rFonts w:ascii="Cambria" w:eastAsia="Cambria" w:hAnsi="Cambria" w:cs="Cambria"/>
          <w:spacing w:val="-1"/>
        </w:rPr>
        <w:t>and</w:t>
      </w:r>
      <w:r>
        <w:rPr>
          <w:rFonts w:ascii="Cambria" w:eastAsia="Cambria" w:hAnsi="Cambria" w:cs="Cambria"/>
          <w:spacing w:val="-15"/>
        </w:rPr>
        <w:t xml:space="preserve"> </w:t>
      </w:r>
      <w:r>
        <w:rPr>
          <w:rFonts w:ascii="Cambria" w:eastAsia="Cambria" w:hAnsi="Cambria" w:cs="Cambria"/>
          <w:spacing w:val="-1"/>
        </w:rPr>
        <w:t>codifies</w:t>
      </w:r>
      <w:r>
        <w:rPr>
          <w:rFonts w:ascii="Cambria" w:eastAsia="Cambria" w:hAnsi="Cambria" w:cs="Cambria"/>
          <w:spacing w:val="-14"/>
        </w:rPr>
        <w:t xml:space="preserve"> </w:t>
      </w:r>
      <w:r>
        <w:rPr>
          <w:rFonts w:ascii="Cambria" w:eastAsia="Cambria" w:hAnsi="Cambria" w:cs="Cambria"/>
          <w:spacing w:val="-1"/>
        </w:rPr>
        <w:t>California</w:t>
      </w:r>
      <w:r>
        <w:rPr>
          <w:rFonts w:ascii="Cambria" w:eastAsia="Cambria" w:hAnsi="Cambria" w:cs="Cambria"/>
          <w:spacing w:val="-13"/>
        </w:rPr>
        <w:t xml:space="preserve"> </w:t>
      </w:r>
      <w:r>
        <w:rPr>
          <w:rFonts w:ascii="Cambria" w:eastAsia="Cambria" w:hAnsi="Cambria" w:cs="Cambria"/>
          <w:spacing w:val="-1"/>
        </w:rPr>
        <w:t>Labor</w:t>
      </w:r>
      <w:r>
        <w:rPr>
          <w:rFonts w:ascii="Cambria" w:eastAsia="Cambria" w:hAnsi="Cambria" w:cs="Cambria"/>
          <w:spacing w:val="93"/>
        </w:rPr>
        <w:t xml:space="preserve"> </w:t>
      </w:r>
      <w:r>
        <w:rPr>
          <w:rFonts w:ascii="Cambria" w:eastAsia="Cambria" w:hAnsi="Cambria" w:cs="Cambria"/>
          <w:spacing w:val="-1"/>
        </w:rPr>
        <w:t>Statutes.</w:t>
      </w:r>
    </w:p>
    <w:p w14:paraId="5A1662E6" w14:textId="77777777" w:rsidR="002312B8" w:rsidRDefault="002312B8">
      <w:pPr>
        <w:rPr>
          <w:rFonts w:ascii="Cambria" w:eastAsia="Cambria" w:hAnsi="Cambria" w:cs="Cambria"/>
        </w:rPr>
      </w:pPr>
    </w:p>
    <w:p w14:paraId="27DCF36A" w14:textId="77777777" w:rsidR="002312B8" w:rsidRDefault="000C0407">
      <w:pPr>
        <w:ind w:left="120"/>
        <w:jc w:val="both"/>
        <w:rPr>
          <w:rFonts w:ascii="Cambria" w:eastAsia="Cambria" w:hAnsi="Cambria" w:cs="Cambria"/>
        </w:rPr>
      </w:pPr>
      <w:r>
        <w:rPr>
          <w:rFonts w:ascii="Cambria" w:eastAsia="Cambria" w:hAnsi="Cambria" w:cs="Cambria"/>
          <w:b/>
          <w:bCs/>
          <w:spacing w:val="-1"/>
        </w:rPr>
        <w:t>California</w:t>
      </w:r>
      <w:r>
        <w:rPr>
          <w:rFonts w:ascii="Cambria" w:eastAsia="Cambria" w:hAnsi="Cambria" w:cs="Cambria"/>
          <w:b/>
          <w:bCs/>
          <w:spacing w:val="-2"/>
        </w:rPr>
        <w:t xml:space="preserve"> </w:t>
      </w:r>
      <w:r>
        <w:rPr>
          <w:rFonts w:ascii="Cambria" w:eastAsia="Cambria" w:hAnsi="Cambria" w:cs="Cambria"/>
          <w:b/>
          <w:bCs/>
          <w:spacing w:val="-1"/>
        </w:rPr>
        <w:t>Labor</w:t>
      </w:r>
      <w:r>
        <w:rPr>
          <w:rFonts w:ascii="Cambria" w:eastAsia="Cambria" w:hAnsi="Cambria" w:cs="Cambria"/>
          <w:b/>
          <w:bCs/>
          <w:spacing w:val="-2"/>
        </w:rPr>
        <w:t xml:space="preserve"> </w:t>
      </w:r>
      <w:r>
        <w:rPr>
          <w:rFonts w:ascii="Cambria" w:eastAsia="Cambria" w:hAnsi="Cambria" w:cs="Cambria"/>
          <w:b/>
          <w:bCs/>
          <w:spacing w:val="-1"/>
        </w:rPr>
        <w:t>Code (LAB)</w:t>
      </w:r>
      <w:r>
        <w:rPr>
          <w:rFonts w:ascii="Cambria" w:eastAsia="Cambria" w:hAnsi="Cambria" w:cs="Cambria"/>
          <w:b/>
          <w:bCs/>
        </w:rPr>
        <w:t xml:space="preserve"> – </w:t>
      </w:r>
      <w:r>
        <w:rPr>
          <w:rFonts w:ascii="Cambria" w:eastAsia="Cambria" w:hAnsi="Cambria" w:cs="Cambria"/>
          <w:spacing w:val="-1"/>
        </w:rPr>
        <w:t xml:space="preserve">State </w:t>
      </w:r>
      <w:r>
        <w:rPr>
          <w:rFonts w:ascii="Cambria" w:eastAsia="Cambria" w:hAnsi="Cambria" w:cs="Cambria"/>
        </w:rPr>
        <w:t>of</w:t>
      </w:r>
      <w:r>
        <w:rPr>
          <w:rFonts w:ascii="Cambria" w:eastAsia="Cambria" w:hAnsi="Cambria" w:cs="Cambria"/>
          <w:spacing w:val="-3"/>
        </w:rPr>
        <w:t xml:space="preserve"> </w:t>
      </w:r>
      <w:r>
        <w:rPr>
          <w:rFonts w:ascii="Cambria" w:eastAsia="Cambria" w:hAnsi="Cambria" w:cs="Cambria"/>
          <w:spacing w:val="-1"/>
        </w:rPr>
        <w:t>California statutes</w:t>
      </w:r>
      <w:r>
        <w:rPr>
          <w:rFonts w:ascii="Cambria" w:eastAsia="Cambria" w:hAnsi="Cambria" w:cs="Cambria"/>
        </w:rPr>
        <w:t xml:space="preserve"> </w:t>
      </w:r>
      <w:r>
        <w:rPr>
          <w:rFonts w:ascii="Cambria" w:eastAsia="Cambria" w:hAnsi="Cambria" w:cs="Cambria"/>
          <w:spacing w:val="-1"/>
        </w:rPr>
        <w:t>that clarify</w:t>
      </w:r>
      <w:r>
        <w:rPr>
          <w:rFonts w:ascii="Cambria" w:eastAsia="Cambria" w:hAnsi="Cambria" w:cs="Cambria"/>
          <w:spacing w:val="-2"/>
        </w:rPr>
        <w:t xml:space="preserve"> </w:t>
      </w:r>
      <w:r>
        <w:rPr>
          <w:rFonts w:ascii="Cambria" w:eastAsia="Cambria" w:hAnsi="Cambria" w:cs="Cambria"/>
          <w:spacing w:val="-1"/>
        </w:rPr>
        <w:t>laws</w:t>
      </w:r>
      <w:r>
        <w:rPr>
          <w:rFonts w:ascii="Cambria" w:eastAsia="Cambria" w:hAnsi="Cambria" w:cs="Cambria"/>
        </w:rPr>
        <w:t xml:space="preserve"> </w:t>
      </w:r>
      <w:r>
        <w:rPr>
          <w:rFonts w:ascii="Cambria" w:eastAsia="Cambria" w:hAnsi="Cambria" w:cs="Cambria"/>
          <w:spacing w:val="-1"/>
        </w:rPr>
        <w:t>regarding</w:t>
      </w:r>
      <w:r>
        <w:rPr>
          <w:rFonts w:ascii="Cambria" w:eastAsia="Cambria" w:hAnsi="Cambria" w:cs="Cambria"/>
        </w:rPr>
        <w:t xml:space="preserve"> </w:t>
      </w:r>
      <w:r>
        <w:rPr>
          <w:rFonts w:ascii="Cambria" w:eastAsia="Cambria" w:hAnsi="Cambria" w:cs="Cambria"/>
          <w:spacing w:val="-1"/>
        </w:rPr>
        <w:t>labor laws.</w:t>
      </w:r>
    </w:p>
    <w:p w14:paraId="6272E586" w14:textId="77777777" w:rsidR="002312B8" w:rsidRDefault="002312B8">
      <w:pPr>
        <w:rPr>
          <w:rFonts w:ascii="Cambria" w:eastAsia="Cambria" w:hAnsi="Cambria" w:cs="Cambria"/>
        </w:rPr>
      </w:pPr>
    </w:p>
    <w:p w14:paraId="6CDC3279" w14:textId="77777777" w:rsidR="002312B8" w:rsidRDefault="000C0407">
      <w:pPr>
        <w:pStyle w:val="BodyText"/>
        <w:ind w:left="119" w:right="213"/>
        <w:jc w:val="both"/>
      </w:pPr>
      <w:r>
        <w:rPr>
          <w:rFonts w:cs="Cambria"/>
          <w:b/>
          <w:bCs/>
          <w:spacing w:val="-1"/>
        </w:rPr>
        <w:t>California</w:t>
      </w:r>
      <w:r>
        <w:rPr>
          <w:rFonts w:cs="Cambria"/>
          <w:b/>
          <w:bCs/>
          <w:spacing w:val="5"/>
        </w:rPr>
        <w:t xml:space="preserve"> </w:t>
      </w:r>
      <w:r>
        <w:rPr>
          <w:rFonts w:cs="Cambria"/>
          <w:b/>
          <w:bCs/>
          <w:spacing w:val="-1"/>
        </w:rPr>
        <w:t>Public</w:t>
      </w:r>
      <w:r>
        <w:rPr>
          <w:rFonts w:cs="Cambria"/>
          <w:b/>
          <w:bCs/>
          <w:spacing w:val="8"/>
        </w:rPr>
        <w:t xml:space="preserve"> </w:t>
      </w:r>
      <w:r>
        <w:rPr>
          <w:rFonts w:cs="Cambria"/>
          <w:b/>
          <w:bCs/>
          <w:spacing w:val="-2"/>
        </w:rPr>
        <w:t>Contract</w:t>
      </w:r>
      <w:r>
        <w:rPr>
          <w:rFonts w:cs="Cambria"/>
          <w:b/>
          <w:bCs/>
          <w:spacing w:val="9"/>
        </w:rPr>
        <w:t xml:space="preserve"> </w:t>
      </w:r>
      <w:r>
        <w:rPr>
          <w:rFonts w:cs="Cambria"/>
          <w:b/>
          <w:bCs/>
          <w:spacing w:val="-1"/>
        </w:rPr>
        <w:t>Code</w:t>
      </w:r>
      <w:r>
        <w:rPr>
          <w:rFonts w:cs="Cambria"/>
          <w:b/>
          <w:bCs/>
          <w:spacing w:val="9"/>
        </w:rPr>
        <w:t xml:space="preserve"> </w:t>
      </w:r>
      <w:r>
        <w:rPr>
          <w:rFonts w:cs="Cambria"/>
          <w:b/>
          <w:bCs/>
          <w:spacing w:val="-2"/>
        </w:rPr>
        <w:t>(PCC)</w:t>
      </w:r>
      <w:r>
        <w:rPr>
          <w:rFonts w:cs="Cambria"/>
          <w:b/>
          <w:bCs/>
          <w:spacing w:val="10"/>
        </w:rPr>
        <w:t xml:space="preserve"> </w:t>
      </w:r>
      <w:r>
        <w:t>–</w:t>
      </w:r>
      <w:r>
        <w:rPr>
          <w:spacing w:val="6"/>
        </w:rPr>
        <w:t xml:space="preserve"> </w:t>
      </w:r>
      <w:r>
        <w:rPr>
          <w:spacing w:val="-1"/>
        </w:rPr>
        <w:t>State</w:t>
      </w:r>
      <w:r>
        <w:rPr>
          <w:spacing w:val="6"/>
        </w:rPr>
        <w:t xml:space="preserve"> </w:t>
      </w:r>
      <w:r>
        <w:t>of</w:t>
      </w:r>
      <w:r>
        <w:rPr>
          <w:spacing w:val="6"/>
        </w:rPr>
        <w:t xml:space="preserve"> </w:t>
      </w:r>
      <w:r>
        <w:rPr>
          <w:spacing w:val="-1"/>
        </w:rPr>
        <w:t>California</w:t>
      </w:r>
      <w:r>
        <w:rPr>
          <w:spacing w:val="8"/>
        </w:rPr>
        <w:t xml:space="preserve"> </w:t>
      </w:r>
      <w:r>
        <w:rPr>
          <w:spacing w:val="-1"/>
        </w:rPr>
        <w:t>Statutes</w:t>
      </w:r>
      <w:r>
        <w:rPr>
          <w:spacing w:val="9"/>
        </w:rPr>
        <w:t xml:space="preserve"> </w:t>
      </w:r>
      <w:r>
        <w:rPr>
          <w:spacing w:val="-1"/>
        </w:rPr>
        <w:t>that</w:t>
      </w:r>
      <w:r>
        <w:rPr>
          <w:spacing w:val="8"/>
        </w:rPr>
        <w:t xml:space="preserve"> </w:t>
      </w:r>
      <w:r>
        <w:rPr>
          <w:spacing w:val="-1"/>
        </w:rPr>
        <w:t>clarify</w:t>
      </w:r>
      <w:r>
        <w:rPr>
          <w:spacing w:val="7"/>
        </w:rPr>
        <w:t xml:space="preserve"> </w:t>
      </w:r>
      <w:r>
        <w:rPr>
          <w:spacing w:val="-1"/>
        </w:rPr>
        <w:t>laws</w:t>
      </w:r>
      <w:r>
        <w:rPr>
          <w:spacing w:val="9"/>
        </w:rPr>
        <w:t xml:space="preserve"> </w:t>
      </w:r>
      <w:r>
        <w:rPr>
          <w:spacing w:val="-2"/>
        </w:rPr>
        <w:t>regarding</w:t>
      </w:r>
      <w:r>
        <w:rPr>
          <w:spacing w:val="10"/>
        </w:rPr>
        <w:t xml:space="preserve"> </w:t>
      </w:r>
      <w:r>
        <w:rPr>
          <w:spacing w:val="-1"/>
        </w:rPr>
        <w:t>the</w:t>
      </w:r>
      <w:r>
        <w:rPr>
          <w:spacing w:val="9"/>
        </w:rPr>
        <w:t xml:space="preserve"> </w:t>
      </w:r>
      <w:r>
        <w:rPr>
          <w:spacing w:val="-2"/>
        </w:rPr>
        <w:t>public</w:t>
      </w:r>
      <w:r>
        <w:rPr>
          <w:spacing w:val="93"/>
        </w:rPr>
        <w:t xml:space="preserve"> </w:t>
      </w:r>
      <w:r>
        <w:rPr>
          <w:spacing w:val="-1"/>
        </w:rPr>
        <w:t>competitive</w:t>
      </w:r>
      <w:r>
        <w:rPr>
          <w:spacing w:val="-5"/>
        </w:rPr>
        <w:t xml:space="preserve"> </w:t>
      </w:r>
      <w:r>
        <w:rPr>
          <w:spacing w:val="-1"/>
        </w:rPr>
        <w:t>bidding</w:t>
      </w:r>
      <w:r>
        <w:rPr>
          <w:spacing w:val="-4"/>
        </w:rPr>
        <w:t xml:space="preserve"> </w:t>
      </w:r>
      <w:r>
        <w:rPr>
          <w:spacing w:val="-1"/>
        </w:rPr>
        <w:t>requirements</w:t>
      </w:r>
      <w:r>
        <w:rPr>
          <w:spacing w:val="-5"/>
        </w:rPr>
        <w:t xml:space="preserve"> </w:t>
      </w:r>
      <w:r>
        <w:rPr>
          <w:spacing w:val="-1"/>
        </w:rPr>
        <w:t>to</w:t>
      </w:r>
      <w:r>
        <w:rPr>
          <w:spacing w:val="-5"/>
        </w:rPr>
        <w:t xml:space="preserve"> </w:t>
      </w:r>
      <w:r>
        <w:rPr>
          <w:spacing w:val="-1"/>
        </w:rPr>
        <w:t>eliminate</w:t>
      </w:r>
      <w:r>
        <w:rPr>
          <w:spacing w:val="-5"/>
        </w:rPr>
        <w:t xml:space="preserve"> </w:t>
      </w:r>
      <w:r>
        <w:rPr>
          <w:spacing w:val="-1"/>
        </w:rPr>
        <w:t>favoritism,</w:t>
      </w:r>
      <w:r>
        <w:rPr>
          <w:spacing w:val="-5"/>
        </w:rPr>
        <w:t xml:space="preserve"> </w:t>
      </w:r>
      <w:r>
        <w:rPr>
          <w:spacing w:val="-1"/>
        </w:rPr>
        <w:t>fraud,</w:t>
      </w:r>
      <w:r>
        <w:rPr>
          <w:spacing w:val="-5"/>
        </w:rPr>
        <w:t xml:space="preserve"> </w:t>
      </w:r>
      <w:r>
        <w:rPr>
          <w:spacing w:val="-1"/>
        </w:rPr>
        <w:t>and</w:t>
      </w:r>
      <w:r>
        <w:rPr>
          <w:spacing w:val="-6"/>
        </w:rPr>
        <w:t xml:space="preserve"> </w:t>
      </w:r>
      <w:r>
        <w:rPr>
          <w:spacing w:val="-1"/>
        </w:rPr>
        <w:t>corruption</w:t>
      </w:r>
      <w:r>
        <w:rPr>
          <w:spacing w:val="-7"/>
        </w:rPr>
        <w:t xml:space="preserve"> </w:t>
      </w:r>
      <w:r>
        <w:t>in</w:t>
      </w:r>
      <w:r>
        <w:rPr>
          <w:spacing w:val="-7"/>
        </w:rPr>
        <w:t xml:space="preserve"> </w:t>
      </w:r>
      <w:r>
        <w:rPr>
          <w:spacing w:val="-1"/>
        </w:rPr>
        <w:t>the</w:t>
      </w:r>
      <w:r>
        <w:rPr>
          <w:spacing w:val="-5"/>
        </w:rPr>
        <w:t xml:space="preserve"> </w:t>
      </w:r>
      <w:r>
        <w:rPr>
          <w:spacing w:val="-1"/>
        </w:rPr>
        <w:t>awarding</w:t>
      </w:r>
      <w:r>
        <w:rPr>
          <w:spacing w:val="-4"/>
        </w:rPr>
        <w:t xml:space="preserve"> </w:t>
      </w:r>
      <w:r>
        <w:rPr>
          <w:spacing w:val="-1"/>
        </w:rPr>
        <w:t>of</w:t>
      </w:r>
      <w:r>
        <w:rPr>
          <w:spacing w:val="-5"/>
        </w:rPr>
        <w:t xml:space="preserve"> </w:t>
      </w:r>
      <w:r>
        <w:rPr>
          <w:spacing w:val="-1"/>
        </w:rPr>
        <w:t>public</w:t>
      </w:r>
      <w:r>
        <w:rPr>
          <w:spacing w:val="-5"/>
        </w:rPr>
        <w:t xml:space="preserve"> </w:t>
      </w:r>
      <w:r>
        <w:rPr>
          <w:spacing w:val="-1"/>
        </w:rPr>
        <w:t>contracts.</w:t>
      </w:r>
    </w:p>
    <w:p w14:paraId="56894245" w14:textId="77777777" w:rsidR="002312B8" w:rsidRDefault="002312B8">
      <w:pPr>
        <w:rPr>
          <w:rFonts w:ascii="Cambria" w:eastAsia="Cambria" w:hAnsi="Cambria" w:cs="Cambria"/>
        </w:rPr>
      </w:pPr>
    </w:p>
    <w:p w14:paraId="6AC023B6" w14:textId="77777777" w:rsidR="002312B8" w:rsidRDefault="000C0407">
      <w:pPr>
        <w:ind w:left="119" w:right="213"/>
        <w:jc w:val="both"/>
        <w:rPr>
          <w:rFonts w:ascii="Cambria" w:eastAsia="Cambria" w:hAnsi="Cambria" w:cs="Cambria"/>
        </w:rPr>
      </w:pPr>
      <w:r>
        <w:rPr>
          <w:rFonts w:ascii="Cambria" w:eastAsia="Cambria" w:hAnsi="Cambria" w:cs="Cambria"/>
          <w:b/>
          <w:bCs/>
          <w:spacing w:val="-1"/>
        </w:rPr>
        <w:t>California</w:t>
      </w:r>
      <w:r>
        <w:rPr>
          <w:rFonts w:ascii="Cambria" w:eastAsia="Cambria" w:hAnsi="Cambria" w:cs="Cambria"/>
          <w:b/>
          <w:bCs/>
          <w:spacing w:val="3"/>
        </w:rPr>
        <w:t xml:space="preserve"> </w:t>
      </w:r>
      <w:r>
        <w:rPr>
          <w:rFonts w:ascii="Cambria" w:eastAsia="Cambria" w:hAnsi="Cambria" w:cs="Cambria"/>
          <w:b/>
          <w:bCs/>
          <w:spacing w:val="-1"/>
        </w:rPr>
        <w:t>Uniform</w:t>
      </w:r>
      <w:r>
        <w:rPr>
          <w:rFonts w:ascii="Cambria" w:eastAsia="Cambria" w:hAnsi="Cambria" w:cs="Cambria"/>
          <w:b/>
          <w:bCs/>
          <w:spacing w:val="4"/>
        </w:rPr>
        <w:t xml:space="preserve"> </w:t>
      </w:r>
      <w:r>
        <w:rPr>
          <w:rFonts w:ascii="Cambria" w:eastAsia="Cambria" w:hAnsi="Cambria" w:cs="Cambria"/>
          <w:b/>
          <w:bCs/>
          <w:spacing w:val="-1"/>
        </w:rPr>
        <w:t>Public</w:t>
      </w:r>
      <w:r>
        <w:rPr>
          <w:rFonts w:ascii="Cambria" w:eastAsia="Cambria" w:hAnsi="Cambria" w:cs="Cambria"/>
          <w:b/>
          <w:bCs/>
          <w:spacing w:val="4"/>
        </w:rPr>
        <w:t xml:space="preserve"> </w:t>
      </w:r>
      <w:r>
        <w:rPr>
          <w:rFonts w:ascii="Cambria" w:eastAsia="Cambria" w:hAnsi="Cambria" w:cs="Cambria"/>
          <w:b/>
          <w:bCs/>
          <w:spacing w:val="-1"/>
        </w:rPr>
        <w:t>Construction</w:t>
      </w:r>
      <w:r>
        <w:rPr>
          <w:rFonts w:ascii="Cambria" w:eastAsia="Cambria" w:hAnsi="Cambria" w:cs="Cambria"/>
          <w:b/>
          <w:bCs/>
          <w:spacing w:val="5"/>
        </w:rPr>
        <w:t xml:space="preserve"> </w:t>
      </w:r>
      <w:r>
        <w:rPr>
          <w:rFonts w:ascii="Cambria" w:eastAsia="Cambria" w:hAnsi="Cambria" w:cs="Cambria"/>
          <w:b/>
          <w:bCs/>
          <w:spacing w:val="-1"/>
        </w:rPr>
        <w:t>Cost</w:t>
      </w:r>
      <w:r>
        <w:rPr>
          <w:rFonts w:ascii="Cambria" w:eastAsia="Cambria" w:hAnsi="Cambria" w:cs="Cambria"/>
          <w:b/>
          <w:bCs/>
          <w:spacing w:val="5"/>
        </w:rPr>
        <w:t xml:space="preserve"> </w:t>
      </w:r>
      <w:r>
        <w:rPr>
          <w:rFonts w:ascii="Cambria" w:eastAsia="Cambria" w:hAnsi="Cambria" w:cs="Cambria"/>
          <w:b/>
          <w:bCs/>
          <w:spacing w:val="-1"/>
        </w:rPr>
        <w:t>Accounting</w:t>
      </w:r>
      <w:r>
        <w:rPr>
          <w:rFonts w:ascii="Cambria" w:eastAsia="Cambria" w:hAnsi="Cambria" w:cs="Cambria"/>
          <w:b/>
          <w:bCs/>
          <w:spacing w:val="4"/>
        </w:rPr>
        <w:t xml:space="preserve"> </w:t>
      </w:r>
      <w:r>
        <w:rPr>
          <w:rFonts w:ascii="Cambria" w:eastAsia="Cambria" w:hAnsi="Cambria" w:cs="Cambria"/>
          <w:b/>
          <w:bCs/>
          <w:spacing w:val="-1"/>
        </w:rPr>
        <w:t>Act</w:t>
      </w:r>
      <w:r>
        <w:rPr>
          <w:rFonts w:ascii="Cambria" w:eastAsia="Cambria" w:hAnsi="Cambria" w:cs="Cambria"/>
          <w:b/>
          <w:bCs/>
          <w:spacing w:val="5"/>
        </w:rPr>
        <w:t xml:space="preserve"> </w:t>
      </w:r>
      <w:r>
        <w:rPr>
          <w:rFonts w:ascii="Cambria" w:eastAsia="Cambria" w:hAnsi="Cambria" w:cs="Cambria"/>
          <w:b/>
          <w:bCs/>
          <w:spacing w:val="-1"/>
        </w:rPr>
        <w:t>(CUPCAA)</w:t>
      </w:r>
      <w:r>
        <w:rPr>
          <w:rFonts w:ascii="Cambria" w:eastAsia="Cambria" w:hAnsi="Cambria" w:cs="Cambria"/>
          <w:b/>
          <w:bCs/>
          <w:spacing w:val="6"/>
        </w:rPr>
        <w:t xml:space="preserve"> </w:t>
      </w:r>
      <w:r>
        <w:rPr>
          <w:rFonts w:ascii="Cambria" w:eastAsia="Cambria" w:hAnsi="Cambria" w:cs="Cambria"/>
        </w:rPr>
        <w:t>–</w:t>
      </w:r>
      <w:r>
        <w:rPr>
          <w:rFonts w:ascii="Cambria" w:eastAsia="Cambria" w:hAnsi="Cambria" w:cs="Cambria"/>
          <w:spacing w:val="4"/>
        </w:rPr>
        <w:t xml:space="preserve"> </w:t>
      </w:r>
      <w:r>
        <w:rPr>
          <w:rFonts w:ascii="Cambria" w:eastAsia="Cambria" w:hAnsi="Cambria" w:cs="Cambria"/>
          <w:spacing w:val="-1"/>
        </w:rPr>
        <w:t>the</w:t>
      </w:r>
      <w:r>
        <w:rPr>
          <w:rFonts w:ascii="Cambria" w:eastAsia="Cambria" w:hAnsi="Cambria" w:cs="Cambria"/>
          <w:spacing w:val="4"/>
        </w:rPr>
        <w:t xml:space="preserve"> </w:t>
      </w:r>
      <w:r>
        <w:rPr>
          <w:rFonts w:ascii="Cambria" w:eastAsia="Cambria" w:hAnsi="Cambria" w:cs="Cambria"/>
          <w:spacing w:val="-1"/>
        </w:rPr>
        <w:t>Uniform</w:t>
      </w:r>
      <w:r>
        <w:rPr>
          <w:rFonts w:ascii="Cambria" w:eastAsia="Cambria" w:hAnsi="Cambria" w:cs="Cambria"/>
          <w:spacing w:val="5"/>
        </w:rPr>
        <w:t xml:space="preserve"> </w:t>
      </w:r>
      <w:r>
        <w:rPr>
          <w:rFonts w:ascii="Cambria" w:eastAsia="Cambria" w:hAnsi="Cambria" w:cs="Cambria"/>
          <w:spacing w:val="-1"/>
        </w:rPr>
        <w:t>Public</w:t>
      </w:r>
      <w:r>
        <w:rPr>
          <w:rFonts w:ascii="Cambria" w:eastAsia="Cambria" w:hAnsi="Cambria" w:cs="Cambria"/>
          <w:spacing w:val="5"/>
        </w:rPr>
        <w:t xml:space="preserve"> </w:t>
      </w:r>
      <w:r>
        <w:rPr>
          <w:rFonts w:ascii="Cambria" w:eastAsia="Cambria" w:hAnsi="Cambria" w:cs="Cambria"/>
          <w:spacing w:val="-1"/>
        </w:rPr>
        <w:t>Construction</w:t>
      </w:r>
      <w:r>
        <w:rPr>
          <w:rFonts w:ascii="Cambria" w:eastAsia="Cambria" w:hAnsi="Cambria" w:cs="Cambria"/>
          <w:spacing w:val="3"/>
        </w:rPr>
        <w:t xml:space="preserve"> </w:t>
      </w:r>
      <w:r>
        <w:rPr>
          <w:rFonts w:ascii="Cambria" w:eastAsia="Cambria" w:hAnsi="Cambria" w:cs="Cambria"/>
        </w:rPr>
        <w:t>Cost</w:t>
      </w:r>
      <w:r>
        <w:rPr>
          <w:rFonts w:ascii="Cambria" w:eastAsia="Cambria" w:hAnsi="Cambria" w:cs="Cambria"/>
          <w:spacing w:val="78"/>
        </w:rPr>
        <w:t xml:space="preserve"> </w:t>
      </w:r>
      <w:r>
        <w:rPr>
          <w:rFonts w:ascii="Cambria" w:eastAsia="Cambria" w:hAnsi="Cambria" w:cs="Cambria"/>
          <w:spacing w:val="-1"/>
        </w:rPr>
        <w:t>Accounting</w:t>
      </w:r>
      <w:r>
        <w:rPr>
          <w:rFonts w:ascii="Cambria" w:eastAsia="Cambria" w:hAnsi="Cambria" w:cs="Cambria"/>
          <w:spacing w:val="20"/>
        </w:rPr>
        <w:t xml:space="preserve"> </w:t>
      </w:r>
      <w:r>
        <w:rPr>
          <w:rFonts w:ascii="Cambria" w:eastAsia="Cambria" w:hAnsi="Cambria" w:cs="Cambria"/>
        </w:rPr>
        <w:t>Act</w:t>
      </w:r>
      <w:r>
        <w:rPr>
          <w:rFonts w:ascii="Cambria" w:eastAsia="Cambria" w:hAnsi="Cambria" w:cs="Cambria"/>
          <w:spacing w:val="18"/>
        </w:rPr>
        <w:t xml:space="preserve"> </w:t>
      </w:r>
      <w:r>
        <w:rPr>
          <w:rFonts w:ascii="Cambria" w:eastAsia="Cambria" w:hAnsi="Cambria" w:cs="Cambria"/>
          <w:spacing w:val="-1"/>
        </w:rPr>
        <w:t>(Act),</w:t>
      </w:r>
      <w:r>
        <w:rPr>
          <w:rFonts w:ascii="Cambria" w:eastAsia="Cambria" w:hAnsi="Cambria" w:cs="Cambria"/>
          <w:spacing w:val="19"/>
        </w:rPr>
        <w:t xml:space="preserve"> </w:t>
      </w:r>
      <w:r>
        <w:rPr>
          <w:rFonts w:ascii="Cambria" w:eastAsia="Cambria" w:hAnsi="Cambria" w:cs="Cambria"/>
          <w:spacing w:val="-1"/>
        </w:rPr>
        <w:t>enacted</w:t>
      </w:r>
      <w:r>
        <w:rPr>
          <w:rFonts w:ascii="Cambria" w:eastAsia="Cambria" w:hAnsi="Cambria" w:cs="Cambria"/>
          <w:spacing w:val="18"/>
        </w:rPr>
        <w:t xml:space="preserve"> </w:t>
      </w:r>
      <w:r>
        <w:rPr>
          <w:rFonts w:ascii="Cambria" w:eastAsia="Cambria" w:hAnsi="Cambria" w:cs="Cambria"/>
        </w:rPr>
        <w:t>in</w:t>
      </w:r>
      <w:r>
        <w:rPr>
          <w:rFonts w:ascii="Cambria" w:eastAsia="Cambria" w:hAnsi="Cambria" w:cs="Cambria"/>
          <w:spacing w:val="17"/>
        </w:rPr>
        <w:t xml:space="preserve"> </w:t>
      </w:r>
      <w:r>
        <w:rPr>
          <w:rFonts w:ascii="Cambria" w:eastAsia="Cambria" w:hAnsi="Cambria" w:cs="Cambria"/>
          <w:spacing w:val="-1"/>
        </w:rPr>
        <w:t>1983</w:t>
      </w:r>
      <w:r>
        <w:rPr>
          <w:rFonts w:ascii="Cambria" w:eastAsia="Cambria" w:hAnsi="Cambria" w:cs="Cambria"/>
          <w:spacing w:val="18"/>
        </w:rPr>
        <w:t xml:space="preserve"> </w:t>
      </w:r>
      <w:r>
        <w:rPr>
          <w:rFonts w:ascii="Cambria" w:eastAsia="Cambria" w:hAnsi="Cambria" w:cs="Cambria"/>
          <w:spacing w:val="-1"/>
        </w:rPr>
        <w:t>under</w:t>
      </w:r>
      <w:r>
        <w:rPr>
          <w:rFonts w:ascii="Cambria" w:eastAsia="Cambria" w:hAnsi="Cambria" w:cs="Cambria"/>
          <w:spacing w:val="18"/>
        </w:rPr>
        <w:t xml:space="preserve"> </w:t>
      </w:r>
      <w:r>
        <w:rPr>
          <w:rFonts w:ascii="Cambria" w:eastAsia="Cambria" w:hAnsi="Cambria" w:cs="Cambria"/>
          <w:spacing w:val="-1"/>
        </w:rPr>
        <w:t>Public</w:t>
      </w:r>
      <w:r>
        <w:rPr>
          <w:rFonts w:ascii="Cambria" w:eastAsia="Cambria" w:hAnsi="Cambria" w:cs="Cambria"/>
          <w:spacing w:val="19"/>
        </w:rPr>
        <w:t xml:space="preserve"> </w:t>
      </w:r>
      <w:r>
        <w:rPr>
          <w:rFonts w:ascii="Cambria" w:eastAsia="Cambria" w:hAnsi="Cambria" w:cs="Cambria"/>
          <w:spacing w:val="-1"/>
        </w:rPr>
        <w:t>Contract</w:t>
      </w:r>
      <w:r>
        <w:rPr>
          <w:rFonts w:ascii="Cambria" w:eastAsia="Cambria" w:hAnsi="Cambria" w:cs="Cambria"/>
          <w:spacing w:val="18"/>
        </w:rPr>
        <w:t xml:space="preserve"> </w:t>
      </w:r>
      <w:r>
        <w:rPr>
          <w:rFonts w:ascii="Cambria" w:eastAsia="Cambria" w:hAnsi="Cambria" w:cs="Cambria"/>
          <w:spacing w:val="-1"/>
        </w:rPr>
        <w:t>Code</w:t>
      </w:r>
      <w:r>
        <w:rPr>
          <w:rFonts w:ascii="Cambria" w:eastAsia="Cambria" w:hAnsi="Cambria" w:cs="Cambria"/>
          <w:spacing w:val="19"/>
        </w:rPr>
        <w:t xml:space="preserve"> </w:t>
      </w:r>
      <w:r>
        <w:rPr>
          <w:rFonts w:ascii="Cambria" w:eastAsia="Cambria" w:hAnsi="Cambria" w:cs="Cambria"/>
          <w:spacing w:val="-1"/>
        </w:rPr>
        <w:t>section</w:t>
      </w:r>
      <w:r>
        <w:rPr>
          <w:rFonts w:ascii="Cambria" w:eastAsia="Cambria" w:hAnsi="Cambria" w:cs="Cambria"/>
          <w:spacing w:val="17"/>
        </w:rPr>
        <w:t xml:space="preserve"> </w:t>
      </w:r>
      <w:r>
        <w:rPr>
          <w:rFonts w:ascii="Cambria" w:eastAsia="Cambria" w:hAnsi="Cambria" w:cs="Cambria"/>
          <w:spacing w:val="-1"/>
        </w:rPr>
        <w:t>22000</w:t>
      </w:r>
      <w:r>
        <w:rPr>
          <w:rFonts w:ascii="Cambria" w:eastAsia="Cambria" w:hAnsi="Cambria" w:cs="Cambria"/>
          <w:spacing w:val="18"/>
        </w:rPr>
        <w:t xml:space="preserve"> </w:t>
      </w:r>
      <w:r>
        <w:rPr>
          <w:rFonts w:ascii="Cambria" w:eastAsia="Cambria" w:hAnsi="Cambria" w:cs="Cambria"/>
        </w:rPr>
        <w:t>et</w:t>
      </w:r>
      <w:r>
        <w:rPr>
          <w:rFonts w:ascii="Cambria" w:eastAsia="Cambria" w:hAnsi="Cambria" w:cs="Cambria"/>
          <w:spacing w:val="18"/>
        </w:rPr>
        <w:t xml:space="preserve"> </w:t>
      </w:r>
      <w:r>
        <w:rPr>
          <w:rFonts w:ascii="Cambria" w:eastAsia="Cambria" w:hAnsi="Cambria" w:cs="Cambria"/>
          <w:spacing w:val="-1"/>
        </w:rPr>
        <w:t>seq.,</w:t>
      </w:r>
      <w:r>
        <w:rPr>
          <w:rFonts w:ascii="Cambria" w:eastAsia="Cambria" w:hAnsi="Cambria" w:cs="Cambria"/>
          <w:spacing w:val="19"/>
        </w:rPr>
        <w:t xml:space="preserve"> </w:t>
      </w:r>
      <w:r>
        <w:rPr>
          <w:rFonts w:ascii="Cambria" w:eastAsia="Cambria" w:hAnsi="Cambria" w:cs="Cambria"/>
          <w:spacing w:val="-1"/>
        </w:rPr>
        <w:t>allows</w:t>
      </w:r>
      <w:r>
        <w:rPr>
          <w:rFonts w:ascii="Cambria" w:eastAsia="Cambria" w:hAnsi="Cambria" w:cs="Cambria"/>
          <w:spacing w:val="19"/>
        </w:rPr>
        <w:t xml:space="preserve"> </w:t>
      </w:r>
      <w:r>
        <w:rPr>
          <w:rFonts w:ascii="Cambria" w:eastAsia="Cambria" w:hAnsi="Cambria" w:cs="Cambria"/>
          <w:spacing w:val="-1"/>
        </w:rPr>
        <w:t>local</w:t>
      </w:r>
      <w:r>
        <w:rPr>
          <w:rFonts w:ascii="Cambria" w:eastAsia="Cambria" w:hAnsi="Cambria" w:cs="Cambria"/>
          <w:spacing w:val="16"/>
        </w:rPr>
        <w:t xml:space="preserve"> </w:t>
      </w:r>
      <w:r>
        <w:rPr>
          <w:rFonts w:ascii="Cambria" w:eastAsia="Cambria" w:hAnsi="Cambria" w:cs="Cambria"/>
          <w:spacing w:val="-1"/>
        </w:rPr>
        <w:t>agencies</w:t>
      </w:r>
      <w:r>
        <w:rPr>
          <w:rFonts w:ascii="Cambria" w:eastAsia="Cambria" w:hAnsi="Cambria" w:cs="Cambria"/>
          <w:spacing w:val="19"/>
        </w:rPr>
        <w:t xml:space="preserve"> </w:t>
      </w:r>
      <w:r>
        <w:rPr>
          <w:rFonts w:ascii="Cambria" w:eastAsia="Cambria" w:hAnsi="Cambria" w:cs="Cambria"/>
          <w:spacing w:val="-2"/>
        </w:rPr>
        <w:t>to</w:t>
      </w:r>
      <w:r>
        <w:rPr>
          <w:rFonts w:ascii="Cambria" w:eastAsia="Cambria" w:hAnsi="Cambria" w:cs="Cambria"/>
          <w:spacing w:val="77"/>
        </w:rPr>
        <w:t xml:space="preserve"> </w:t>
      </w:r>
      <w:r>
        <w:rPr>
          <w:rFonts w:ascii="Cambria" w:eastAsia="Cambria" w:hAnsi="Cambria" w:cs="Cambria"/>
          <w:spacing w:val="-1"/>
        </w:rPr>
        <w:t>perform</w:t>
      </w:r>
      <w:r>
        <w:rPr>
          <w:rFonts w:ascii="Cambria" w:eastAsia="Cambria" w:hAnsi="Cambria" w:cs="Cambria"/>
          <w:spacing w:val="24"/>
        </w:rPr>
        <w:t xml:space="preserve"> </w:t>
      </w:r>
      <w:r>
        <w:rPr>
          <w:rFonts w:ascii="Cambria" w:eastAsia="Cambria" w:hAnsi="Cambria" w:cs="Cambria"/>
          <w:spacing w:val="-1"/>
        </w:rPr>
        <w:t>public</w:t>
      </w:r>
      <w:r>
        <w:rPr>
          <w:rFonts w:ascii="Cambria" w:eastAsia="Cambria" w:hAnsi="Cambria" w:cs="Cambria"/>
          <w:spacing w:val="24"/>
        </w:rPr>
        <w:t xml:space="preserve"> </w:t>
      </w:r>
      <w:r>
        <w:rPr>
          <w:rFonts w:ascii="Cambria" w:eastAsia="Cambria" w:hAnsi="Cambria" w:cs="Cambria"/>
          <w:spacing w:val="-1"/>
        </w:rPr>
        <w:t>project</w:t>
      </w:r>
      <w:r>
        <w:rPr>
          <w:rFonts w:ascii="Cambria" w:eastAsia="Cambria" w:hAnsi="Cambria" w:cs="Cambria"/>
          <w:spacing w:val="23"/>
        </w:rPr>
        <w:t xml:space="preserve"> </w:t>
      </w:r>
      <w:r>
        <w:rPr>
          <w:rFonts w:ascii="Cambria" w:eastAsia="Cambria" w:hAnsi="Cambria" w:cs="Cambria"/>
          <w:spacing w:val="-1"/>
        </w:rPr>
        <w:t>work</w:t>
      </w:r>
      <w:r>
        <w:rPr>
          <w:rFonts w:ascii="Cambria" w:eastAsia="Cambria" w:hAnsi="Cambria" w:cs="Cambria"/>
          <w:spacing w:val="23"/>
        </w:rPr>
        <w:t xml:space="preserve"> </w:t>
      </w:r>
      <w:r>
        <w:rPr>
          <w:rFonts w:ascii="Cambria" w:eastAsia="Cambria" w:hAnsi="Cambria" w:cs="Cambria"/>
        </w:rPr>
        <w:t>of</w:t>
      </w:r>
      <w:r>
        <w:rPr>
          <w:rFonts w:ascii="Cambria" w:eastAsia="Cambria" w:hAnsi="Cambria" w:cs="Cambria"/>
          <w:spacing w:val="23"/>
        </w:rPr>
        <w:t xml:space="preserve"> </w:t>
      </w:r>
      <w:r>
        <w:rPr>
          <w:rFonts w:ascii="Cambria" w:eastAsia="Cambria" w:hAnsi="Cambria" w:cs="Cambria"/>
        </w:rPr>
        <w:t>up</w:t>
      </w:r>
      <w:r>
        <w:rPr>
          <w:rFonts w:ascii="Cambria" w:eastAsia="Cambria" w:hAnsi="Cambria" w:cs="Cambria"/>
          <w:spacing w:val="23"/>
        </w:rPr>
        <w:t xml:space="preserve"> </w:t>
      </w:r>
      <w:r>
        <w:rPr>
          <w:rFonts w:ascii="Cambria" w:eastAsia="Cambria" w:hAnsi="Cambria" w:cs="Cambria"/>
          <w:spacing w:val="-1"/>
        </w:rPr>
        <w:t>to</w:t>
      </w:r>
      <w:r>
        <w:rPr>
          <w:rFonts w:ascii="Cambria" w:eastAsia="Cambria" w:hAnsi="Cambria" w:cs="Cambria"/>
          <w:spacing w:val="24"/>
        </w:rPr>
        <w:t xml:space="preserve"> </w:t>
      </w:r>
      <w:r>
        <w:rPr>
          <w:rFonts w:ascii="Cambria" w:eastAsia="Cambria" w:hAnsi="Cambria" w:cs="Cambria"/>
          <w:spacing w:val="-1"/>
        </w:rPr>
        <w:t>$60,000</w:t>
      </w:r>
      <w:r>
        <w:rPr>
          <w:rFonts w:ascii="Cambria" w:eastAsia="Cambria" w:hAnsi="Cambria" w:cs="Cambria"/>
          <w:spacing w:val="23"/>
        </w:rPr>
        <w:t xml:space="preserve"> </w:t>
      </w:r>
      <w:r>
        <w:rPr>
          <w:rFonts w:ascii="Cambria" w:eastAsia="Cambria" w:hAnsi="Cambria" w:cs="Cambria"/>
          <w:spacing w:val="-1"/>
        </w:rPr>
        <w:t>with</w:t>
      </w:r>
      <w:r>
        <w:rPr>
          <w:rFonts w:ascii="Cambria" w:eastAsia="Cambria" w:hAnsi="Cambria" w:cs="Cambria"/>
          <w:spacing w:val="24"/>
        </w:rPr>
        <w:t xml:space="preserve"> </w:t>
      </w:r>
      <w:r>
        <w:rPr>
          <w:rFonts w:ascii="Cambria" w:eastAsia="Cambria" w:hAnsi="Cambria" w:cs="Cambria"/>
        </w:rPr>
        <w:t>their</w:t>
      </w:r>
      <w:r>
        <w:rPr>
          <w:rFonts w:ascii="Cambria" w:eastAsia="Cambria" w:hAnsi="Cambria" w:cs="Cambria"/>
          <w:spacing w:val="23"/>
        </w:rPr>
        <w:t xml:space="preserve"> </w:t>
      </w:r>
      <w:r>
        <w:rPr>
          <w:rFonts w:ascii="Cambria" w:eastAsia="Cambria" w:hAnsi="Cambria" w:cs="Cambria"/>
          <w:spacing w:val="-1"/>
        </w:rPr>
        <w:t>own</w:t>
      </w:r>
      <w:r>
        <w:rPr>
          <w:rFonts w:ascii="Cambria" w:eastAsia="Cambria" w:hAnsi="Cambria" w:cs="Cambria"/>
          <w:spacing w:val="22"/>
        </w:rPr>
        <w:t xml:space="preserve"> </w:t>
      </w:r>
      <w:r>
        <w:rPr>
          <w:rFonts w:ascii="Cambria" w:eastAsia="Cambria" w:hAnsi="Cambria" w:cs="Cambria"/>
          <w:spacing w:val="-1"/>
        </w:rPr>
        <w:t>workforces</w:t>
      </w:r>
      <w:r>
        <w:rPr>
          <w:rFonts w:ascii="Cambria" w:eastAsia="Cambria" w:hAnsi="Cambria" w:cs="Cambria"/>
          <w:spacing w:val="25"/>
        </w:rPr>
        <w:t xml:space="preserve"> </w:t>
      </w:r>
      <w:r>
        <w:rPr>
          <w:rFonts w:ascii="Cambria" w:eastAsia="Cambria" w:hAnsi="Cambria" w:cs="Cambria"/>
          <w:spacing w:val="-1"/>
        </w:rPr>
        <w:t>if</w:t>
      </w:r>
      <w:r>
        <w:rPr>
          <w:rFonts w:ascii="Cambria" w:eastAsia="Cambria" w:hAnsi="Cambria" w:cs="Cambria"/>
          <w:spacing w:val="23"/>
        </w:rPr>
        <w:t xml:space="preserve"> </w:t>
      </w:r>
      <w:r>
        <w:rPr>
          <w:rFonts w:ascii="Cambria" w:eastAsia="Cambria" w:hAnsi="Cambria" w:cs="Cambria"/>
          <w:spacing w:val="-1"/>
        </w:rPr>
        <w:t>the</w:t>
      </w:r>
      <w:r>
        <w:rPr>
          <w:rFonts w:ascii="Cambria" w:eastAsia="Cambria" w:hAnsi="Cambria" w:cs="Cambria"/>
          <w:spacing w:val="23"/>
        </w:rPr>
        <w:t xml:space="preserve"> </w:t>
      </w:r>
      <w:r>
        <w:rPr>
          <w:rFonts w:ascii="Cambria" w:eastAsia="Cambria" w:hAnsi="Cambria" w:cs="Cambria"/>
          <w:spacing w:val="-1"/>
        </w:rPr>
        <w:t>agencies</w:t>
      </w:r>
      <w:r>
        <w:rPr>
          <w:rFonts w:ascii="Cambria" w:eastAsia="Cambria" w:hAnsi="Cambria" w:cs="Cambria"/>
          <w:spacing w:val="24"/>
        </w:rPr>
        <w:t xml:space="preserve"> </w:t>
      </w:r>
      <w:r>
        <w:rPr>
          <w:rFonts w:ascii="Cambria" w:eastAsia="Cambria" w:hAnsi="Cambria" w:cs="Cambria"/>
          <w:spacing w:val="-1"/>
        </w:rPr>
        <w:t>elect</w:t>
      </w:r>
      <w:r>
        <w:rPr>
          <w:rFonts w:ascii="Cambria" w:eastAsia="Cambria" w:hAnsi="Cambria" w:cs="Cambria"/>
          <w:spacing w:val="23"/>
        </w:rPr>
        <w:t xml:space="preserve"> </w:t>
      </w:r>
      <w:r>
        <w:rPr>
          <w:rFonts w:ascii="Cambria" w:eastAsia="Cambria" w:hAnsi="Cambria" w:cs="Cambria"/>
          <w:spacing w:val="-1"/>
        </w:rPr>
        <w:t>to</w:t>
      </w:r>
      <w:r>
        <w:rPr>
          <w:rFonts w:ascii="Cambria" w:eastAsia="Cambria" w:hAnsi="Cambria" w:cs="Cambria"/>
          <w:spacing w:val="25"/>
        </w:rPr>
        <w:t xml:space="preserve"> </w:t>
      </w:r>
      <w:r>
        <w:rPr>
          <w:rFonts w:ascii="Cambria" w:eastAsia="Cambria" w:hAnsi="Cambria" w:cs="Cambria"/>
          <w:spacing w:val="-1"/>
        </w:rPr>
        <w:t>follow</w:t>
      </w:r>
      <w:r>
        <w:rPr>
          <w:rFonts w:ascii="Cambria" w:eastAsia="Cambria" w:hAnsi="Cambria" w:cs="Cambria"/>
          <w:spacing w:val="23"/>
        </w:rPr>
        <w:t xml:space="preserve"> </w:t>
      </w:r>
      <w:r>
        <w:rPr>
          <w:rFonts w:ascii="Cambria" w:eastAsia="Cambria" w:hAnsi="Cambria" w:cs="Cambria"/>
          <w:spacing w:val="-1"/>
        </w:rPr>
        <w:t>the</w:t>
      </w:r>
      <w:r>
        <w:rPr>
          <w:rFonts w:ascii="Cambria" w:eastAsia="Cambria" w:hAnsi="Cambria" w:cs="Cambria"/>
          <w:spacing w:val="23"/>
        </w:rPr>
        <w:t xml:space="preserve"> </w:t>
      </w:r>
      <w:r>
        <w:rPr>
          <w:rFonts w:ascii="Cambria" w:eastAsia="Cambria" w:hAnsi="Cambria" w:cs="Cambria"/>
          <w:spacing w:val="-1"/>
        </w:rPr>
        <w:t>cost</w:t>
      </w:r>
    </w:p>
    <w:p w14:paraId="6826E45E" w14:textId="77777777" w:rsidR="002312B8" w:rsidRDefault="002312B8">
      <w:pPr>
        <w:jc w:val="both"/>
        <w:rPr>
          <w:rFonts w:ascii="Cambria" w:eastAsia="Cambria" w:hAnsi="Cambria" w:cs="Cambria"/>
        </w:rPr>
        <w:sectPr w:rsidR="002312B8">
          <w:pgSz w:w="12240" w:h="15840"/>
          <w:pgMar w:top="660" w:right="500" w:bottom="500" w:left="600" w:header="0" w:footer="309" w:gutter="0"/>
          <w:cols w:space="720"/>
        </w:sectPr>
      </w:pPr>
    </w:p>
    <w:p w14:paraId="3713CF87" w14:textId="77777777" w:rsidR="002312B8" w:rsidRDefault="000C0407">
      <w:pPr>
        <w:pStyle w:val="BodyText"/>
        <w:spacing w:before="59"/>
        <w:ind w:right="478"/>
      </w:pPr>
      <w:r>
        <w:rPr>
          <w:spacing w:val="-1"/>
        </w:rPr>
        <w:lastRenderedPageBreak/>
        <w:t>accounting</w:t>
      </w:r>
      <w:r>
        <w:t xml:space="preserve"> </w:t>
      </w:r>
      <w:r>
        <w:rPr>
          <w:spacing w:val="-1"/>
        </w:rPr>
        <w:t>procedures</w:t>
      </w:r>
      <w:r>
        <w:t xml:space="preserve"> </w:t>
      </w:r>
      <w:r>
        <w:rPr>
          <w:spacing w:val="-1"/>
        </w:rPr>
        <w:t>set forth</w:t>
      </w:r>
      <w:r>
        <w:t xml:space="preserve"> in</w:t>
      </w:r>
      <w:r>
        <w:rPr>
          <w:spacing w:val="-2"/>
        </w:rPr>
        <w:t xml:space="preserve"> </w:t>
      </w:r>
      <w:r>
        <w:rPr>
          <w:spacing w:val="-1"/>
        </w:rPr>
        <w:t>the Cost Accounting</w:t>
      </w:r>
      <w:r>
        <w:t xml:space="preserve"> </w:t>
      </w:r>
      <w:r>
        <w:rPr>
          <w:spacing w:val="-1"/>
        </w:rPr>
        <w:t>Policies</w:t>
      </w:r>
      <w:r>
        <w:t xml:space="preserve"> </w:t>
      </w:r>
      <w:r>
        <w:rPr>
          <w:spacing w:val="-1"/>
        </w:rPr>
        <w:t>and Procedures</w:t>
      </w:r>
      <w:r>
        <w:t xml:space="preserve"> </w:t>
      </w:r>
      <w:r>
        <w:rPr>
          <w:spacing w:val="-1"/>
        </w:rPr>
        <w:t>Manual by</w:t>
      </w:r>
      <w:r>
        <w:rPr>
          <w:spacing w:val="-2"/>
        </w:rPr>
        <w:t xml:space="preserve"> </w:t>
      </w:r>
      <w:r>
        <w:rPr>
          <w:spacing w:val="-1"/>
        </w:rPr>
        <w:t>the California</w:t>
      </w:r>
      <w:r>
        <w:rPr>
          <w:spacing w:val="57"/>
        </w:rPr>
        <w:t xml:space="preserve"> </w:t>
      </w:r>
      <w:r>
        <w:rPr>
          <w:spacing w:val="-1"/>
        </w:rPr>
        <w:t>Uniform</w:t>
      </w:r>
      <w:r>
        <w:rPr>
          <w:spacing w:val="-2"/>
        </w:rPr>
        <w:t xml:space="preserve"> </w:t>
      </w:r>
      <w:r>
        <w:rPr>
          <w:spacing w:val="-1"/>
        </w:rPr>
        <w:t>Construction</w:t>
      </w:r>
      <w:r>
        <w:rPr>
          <w:spacing w:val="-2"/>
        </w:rPr>
        <w:t xml:space="preserve"> </w:t>
      </w:r>
      <w:r>
        <w:rPr>
          <w:spacing w:val="-1"/>
        </w:rPr>
        <w:t>Cost Accounting</w:t>
      </w:r>
      <w:r>
        <w:rPr>
          <w:spacing w:val="-2"/>
        </w:rPr>
        <w:t xml:space="preserve"> </w:t>
      </w:r>
      <w:r>
        <w:rPr>
          <w:spacing w:val="-1"/>
        </w:rPr>
        <w:t>Commission.</w:t>
      </w:r>
    </w:p>
    <w:p w14:paraId="0E0D3EAB" w14:textId="77777777" w:rsidR="002312B8" w:rsidRDefault="002312B8">
      <w:pPr>
        <w:rPr>
          <w:rFonts w:ascii="Cambria" w:eastAsia="Cambria" w:hAnsi="Cambria" w:cs="Cambria"/>
        </w:rPr>
      </w:pPr>
    </w:p>
    <w:p w14:paraId="2D29EAAF" w14:textId="77777777" w:rsidR="002312B8" w:rsidRDefault="000C0407">
      <w:pPr>
        <w:pStyle w:val="BodyText"/>
        <w:ind w:left="119" w:right="115"/>
        <w:jc w:val="both"/>
      </w:pPr>
      <w:r>
        <w:rPr>
          <w:rFonts w:cs="Cambria"/>
          <w:b/>
          <w:bCs/>
        </w:rPr>
        <w:t>City</w:t>
      </w:r>
      <w:r>
        <w:rPr>
          <w:rFonts w:cs="Cambria"/>
          <w:b/>
          <w:bCs/>
          <w:spacing w:val="2"/>
        </w:rPr>
        <w:t xml:space="preserve"> </w:t>
      </w:r>
      <w:r>
        <w:rPr>
          <w:rFonts w:cs="Cambria"/>
          <w:b/>
          <w:bCs/>
          <w:spacing w:val="-1"/>
        </w:rPr>
        <w:t>Employee</w:t>
      </w:r>
      <w:r>
        <w:rPr>
          <w:rFonts w:cs="Cambria"/>
          <w:b/>
          <w:bCs/>
          <w:spacing w:val="4"/>
        </w:rPr>
        <w:t xml:space="preserve"> </w:t>
      </w:r>
      <w:r>
        <w:t>–</w:t>
      </w:r>
      <w:r>
        <w:rPr>
          <w:spacing w:val="1"/>
        </w:rPr>
        <w:t xml:space="preserve"> </w:t>
      </w:r>
      <w:r>
        <w:t>a</w:t>
      </w:r>
      <w:r>
        <w:rPr>
          <w:spacing w:val="4"/>
        </w:rPr>
        <w:t xml:space="preserve"> </w:t>
      </w:r>
      <w:r>
        <w:rPr>
          <w:spacing w:val="-2"/>
        </w:rPr>
        <w:t>person</w:t>
      </w:r>
      <w:r>
        <w:rPr>
          <w:spacing w:val="3"/>
        </w:rPr>
        <w:t xml:space="preserve"> </w:t>
      </w:r>
      <w:r>
        <w:rPr>
          <w:spacing w:val="-1"/>
        </w:rPr>
        <w:t>employed</w:t>
      </w:r>
      <w:r>
        <w:rPr>
          <w:spacing w:val="4"/>
        </w:rPr>
        <w:t xml:space="preserve"> </w:t>
      </w:r>
      <w:r>
        <w:rPr>
          <w:spacing w:val="-1"/>
        </w:rPr>
        <w:t>by</w:t>
      </w:r>
      <w:r>
        <w:rPr>
          <w:spacing w:val="3"/>
        </w:rPr>
        <w:t xml:space="preserve"> </w:t>
      </w:r>
      <w:r>
        <w:rPr>
          <w:spacing w:val="-1"/>
        </w:rPr>
        <w:t>the</w:t>
      </w:r>
      <w:r>
        <w:rPr>
          <w:spacing w:val="4"/>
        </w:rPr>
        <w:t xml:space="preserve"> </w:t>
      </w:r>
      <w:proofErr w:type="gramStart"/>
      <w:r>
        <w:rPr>
          <w:spacing w:val="-1"/>
        </w:rPr>
        <w:t>City</w:t>
      </w:r>
      <w:proofErr w:type="gramEnd"/>
      <w:r>
        <w:rPr>
          <w:spacing w:val="3"/>
        </w:rPr>
        <w:t xml:space="preserve"> </w:t>
      </w:r>
      <w:r>
        <w:rPr>
          <w:spacing w:val="-1"/>
        </w:rPr>
        <w:t>that</w:t>
      </w:r>
      <w:r>
        <w:rPr>
          <w:spacing w:val="4"/>
        </w:rPr>
        <w:t xml:space="preserve"> </w:t>
      </w:r>
      <w:r>
        <w:rPr>
          <w:spacing w:val="-1"/>
        </w:rPr>
        <w:t>earns</w:t>
      </w:r>
      <w:r>
        <w:rPr>
          <w:spacing w:val="5"/>
        </w:rPr>
        <w:t xml:space="preserve"> </w:t>
      </w:r>
      <w:r>
        <w:t>a</w:t>
      </w:r>
      <w:r>
        <w:rPr>
          <w:spacing w:val="4"/>
        </w:rPr>
        <w:t xml:space="preserve"> </w:t>
      </w:r>
      <w:r>
        <w:rPr>
          <w:spacing w:val="-1"/>
        </w:rPr>
        <w:t>wage</w:t>
      </w:r>
      <w:r>
        <w:rPr>
          <w:spacing w:val="2"/>
        </w:rPr>
        <w:t xml:space="preserve"> </w:t>
      </w:r>
      <w:r>
        <w:t>or</w:t>
      </w:r>
      <w:r>
        <w:rPr>
          <w:spacing w:val="1"/>
        </w:rPr>
        <w:t xml:space="preserve"> </w:t>
      </w:r>
      <w:r>
        <w:rPr>
          <w:spacing w:val="-1"/>
        </w:rPr>
        <w:t>salary,</w:t>
      </w:r>
      <w:r>
        <w:rPr>
          <w:spacing w:val="2"/>
        </w:rPr>
        <w:t xml:space="preserve"> </w:t>
      </w:r>
      <w:r>
        <w:rPr>
          <w:spacing w:val="-1"/>
        </w:rPr>
        <w:t>including</w:t>
      </w:r>
      <w:r>
        <w:rPr>
          <w:spacing w:val="5"/>
        </w:rPr>
        <w:t xml:space="preserve"> </w:t>
      </w:r>
      <w:r>
        <w:rPr>
          <w:spacing w:val="-1"/>
        </w:rPr>
        <w:t>elected</w:t>
      </w:r>
      <w:r>
        <w:rPr>
          <w:spacing w:val="4"/>
        </w:rPr>
        <w:t xml:space="preserve"> </w:t>
      </w:r>
      <w:r>
        <w:rPr>
          <w:spacing w:val="-1"/>
        </w:rPr>
        <w:t>officials,</w:t>
      </w:r>
      <w:r>
        <w:rPr>
          <w:spacing w:val="2"/>
        </w:rPr>
        <w:t xml:space="preserve"> </w:t>
      </w:r>
      <w:r>
        <w:rPr>
          <w:spacing w:val="-1"/>
        </w:rPr>
        <w:t>non-elected</w:t>
      </w:r>
      <w:r>
        <w:rPr>
          <w:spacing w:val="65"/>
        </w:rPr>
        <w:t xml:space="preserve"> </w:t>
      </w:r>
      <w:r>
        <w:rPr>
          <w:spacing w:val="-1"/>
        </w:rPr>
        <w:t>officials, executive</w:t>
      </w:r>
      <w:r>
        <w:rPr>
          <w:spacing w:val="-3"/>
        </w:rPr>
        <w:t xml:space="preserve"> </w:t>
      </w:r>
      <w:r>
        <w:rPr>
          <w:spacing w:val="-1"/>
        </w:rPr>
        <w:t xml:space="preserve">staff, </w:t>
      </w:r>
      <w:r>
        <w:rPr>
          <w:spacing w:val="-2"/>
        </w:rPr>
        <w:t>and</w:t>
      </w:r>
      <w:r>
        <w:rPr>
          <w:spacing w:val="-1"/>
        </w:rPr>
        <w:t xml:space="preserve"> non-executive</w:t>
      </w:r>
      <w:r>
        <w:rPr>
          <w:spacing w:val="-3"/>
        </w:rPr>
        <w:t xml:space="preserve"> </w:t>
      </w:r>
      <w:r>
        <w:rPr>
          <w:spacing w:val="-1"/>
        </w:rPr>
        <w:t>staff.</w:t>
      </w:r>
    </w:p>
    <w:p w14:paraId="3C1CF6C5" w14:textId="77777777" w:rsidR="002312B8" w:rsidRDefault="002312B8">
      <w:pPr>
        <w:rPr>
          <w:rFonts w:ascii="Cambria" w:eastAsia="Cambria" w:hAnsi="Cambria" w:cs="Cambria"/>
        </w:rPr>
      </w:pPr>
    </w:p>
    <w:p w14:paraId="3E33AA13" w14:textId="77777777" w:rsidR="002312B8" w:rsidRPr="00B74CF7" w:rsidRDefault="000C0407">
      <w:pPr>
        <w:ind w:left="119" w:right="118" w:hanging="1"/>
        <w:jc w:val="both"/>
        <w:rPr>
          <w:rFonts w:ascii="Cambria" w:eastAsia="Cambria" w:hAnsi="Cambria" w:cs="Cambria"/>
        </w:rPr>
      </w:pPr>
      <w:r>
        <w:rPr>
          <w:rFonts w:ascii="Cambria" w:eastAsia="Cambria" w:hAnsi="Cambria" w:cs="Cambria"/>
          <w:b/>
          <w:bCs/>
          <w:spacing w:val="-1"/>
        </w:rPr>
        <w:t>Davis-Bacon</w:t>
      </w:r>
      <w:r>
        <w:rPr>
          <w:rFonts w:ascii="Cambria" w:eastAsia="Cambria" w:hAnsi="Cambria" w:cs="Cambria"/>
          <w:b/>
          <w:bCs/>
          <w:spacing w:val="7"/>
        </w:rPr>
        <w:t xml:space="preserve"> </w:t>
      </w:r>
      <w:r>
        <w:rPr>
          <w:rFonts w:ascii="Cambria" w:eastAsia="Cambria" w:hAnsi="Cambria" w:cs="Cambria"/>
          <w:b/>
          <w:bCs/>
          <w:spacing w:val="-1"/>
        </w:rPr>
        <w:t>Act</w:t>
      </w:r>
      <w:r>
        <w:rPr>
          <w:rFonts w:ascii="Cambria" w:eastAsia="Cambria" w:hAnsi="Cambria" w:cs="Cambria"/>
          <w:b/>
          <w:bCs/>
          <w:spacing w:val="5"/>
        </w:rPr>
        <w:t xml:space="preserve"> </w:t>
      </w:r>
      <w:r>
        <w:rPr>
          <w:rFonts w:ascii="Cambria" w:eastAsia="Cambria" w:hAnsi="Cambria" w:cs="Cambria"/>
        </w:rPr>
        <w:t>–</w:t>
      </w:r>
      <w:r>
        <w:rPr>
          <w:rFonts w:ascii="Cambria" w:eastAsia="Cambria" w:hAnsi="Cambria" w:cs="Cambria"/>
          <w:spacing w:val="7"/>
        </w:rPr>
        <w:t xml:space="preserve"> </w:t>
      </w:r>
      <w:r w:rsidRPr="00B74CF7">
        <w:rPr>
          <w:rFonts w:ascii="Cambria" w:eastAsia="Cambria" w:hAnsi="Cambria" w:cs="Cambria"/>
        </w:rPr>
        <w:t>a</w:t>
      </w:r>
      <w:r w:rsidRPr="00B74CF7">
        <w:rPr>
          <w:rFonts w:ascii="Cambria" w:eastAsia="Cambria" w:hAnsi="Cambria" w:cs="Cambria"/>
          <w:spacing w:val="5"/>
        </w:rPr>
        <w:t xml:space="preserve"> </w:t>
      </w:r>
      <w:r w:rsidRPr="00B74CF7">
        <w:rPr>
          <w:rFonts w:ascii="Cambria" w:eastAsia="Cambria" w:hAnsi="Cambria" w:cs="Cambria"/>
          <w:spacing w:val="-1"/>
        </w:rPr>
        <w:t>Prevailing</w:t>
      </w:r>
      <w:r w:rsidRPr="00B74CF7">
        <w:rPr>
          <w:rFonts w:ascii="Cambria" w:eastAsia="Cambria" w:hAnsi="Cambria" w:cs="Cambria"/>
          <w:spacing w:val="4"/>
        </w:rPr>
        <w:t xml:space="preserve"> </w:t>
      </w:r>
      <w:r w:rsidRPr="00B74CF7">
        <w:rPr>
          <w:rFonts w:ascii="Cambria" w:eastAsia="Cambria" w:hAnsi="Cambria" w:cs="Cambria"/>
        </w:rPr>
        <w:t>Wage</w:t>
      </w:r>
      <w:r w:rsidRPr="00B74CF7">
        <w:rPr>
          <w:rFonts w:ascii="Cambria" w:eastAsia="Cambria" w:hAnsi="Cambria" w:cs="Cambria"/>
          <w:spacing w:val="6"/>
        </w:rPr>
        <w:t xml:space="preserve"> </w:t>
      </w:r>
      <w:r w:rsidRPr="00B74CF7">
        <w:rPr>
          <w:rFonts w:ascii="Cambria" w:eastAsia="Cambria" w:hAnsi="Cambria" w:cs="Cambria"/>
        </w:rPr>
        <w:t>Law</w:t>
      </w:r>
      <w:r w:rsidRPr="00B74CF7">
        <w:rPr>
          <w:rFonts w:ascii="Cambria" w:eastAsia="Cambria" w:hAnsi="Cambria" w:cs="Cambria"/>
          <w:spacing w:val="6"/>
        </w:rPr>
        <w:t xml:space="preserve"> </w:t>
      </w:r>
      <w:r w:rsidRPr="00B74CF7">
        <w:rPr>
          <w:rFonts w:ascii="Cambria" w:eastAsia="Cambria" w:hAnsi="Cambria" w:cs="Cambria"/>
        </w:rPr>
        <w:t>imposed</w:t>
      </w:r>
      <w:r w:rsidRPr="00B74CF7">
        <w:rPr>
          <w:rFonts w:ascii="Cambria" w:eastAsia="Cambria" w:hAnsi="Cambria" w:cs="Cambria"/>
          <w:spacing w:val="6"/>
        </w:rPr>
        <w:t xml:space="preserve"> </w:t>
      </w:r>
      <w:r w:rsidRPr="00B74CF7">
        <w:rPr>
          <w:rFonts w:ascii="Cambria" w:eastAsia="Cambria" w:hAnsi="Cambria" w:cs="Cambria"/>
        </w:rPr>
        <w:t>by</w:t>
      </w:r>
      <w:r w:rsidRPr="00B74CF7">
        <w:rPr>
          <w:rFonts w:ascii="Cambria" w:eastAsia="Cambria" w:hAnsi="Cambria" w:cs="Cambria"/>
          <w:spacing w:val="5"/>
        </w:rPr>
        <w:t xml:space="preserve"> </w:t>
      </w:r>
      <w:r w:rsidRPr="00B74CF7">
        <w:rPr>
          <w:rFonts w:ascii="Cambria" w:eastAsia="Cambria" w:hAnsi="Cambria" w:cs="Cambria"/>
          <w:spacing w:val="-1"/>
        </w:rPr>
        <w:t>the</w:t>
      </w:r>
      <w:r w:rsidRPr="00B74CF7">
        <w:rPr>
          <w:rFonts w:ascii="Cambria" w:eastAsia="Cambria" w:hAnsi="Cambria" w:cs="Cambria"/>
          <w:spacing w:val="6"/>
        </w:rPr>
        <w:t xml:space="preserve"> </w:t>
      </w:r>
      <w:r w:rsidRPr="00B74CF7">
        <w:rPr>
          <w:rFonts w:ascii="Cambria" w:eastAsia="Cambria" w:hAnsi="Cambria" w:cs="Cambria"/>
        </w:rPr>
        <w:t>federal</w:t>
      </w:r>
      <w:r w:rsidRPr="00B74CF7">
        <w:rPr>
          <w:rFonts w:ascii="Cambria" w:eastAsia="Cambria" w:hAnsi="Cambria" w:cs="Cambria"/>
          <w:spacing w:val="8"/>
        </w:rPr>
        <w:t xml:space="preserve"> </w:t>
      </w:r>
      <w:r w:rsidRPr="00B74CF7">
        <w:rPr>
          <w:rFonts w:ascii="Cambria" w:eastAsia="Cambria" w:hAnsi="Cambria" w:cs="Cambria"/>
          <w:spacing w:val="-1"/>
        </w:rPr>
        <w:t>government</w:t>
      </w:r>
      <w:r w:rsidRPr="00B74CF7">
        <w:rPr>
          <w:rFonts w:ascii="Cambria" w:eastAsia="Cambria" w:hAnsi="Cambria" w:cs="Cambria"/>
          <w:spacing w:val="7"/>
        </w:rPr>
        <w:t xml:space="preserve"> </w:t>
      </w:r>
      <w:r w:rsidRPr="00B74CF7">
        <w:rPr>
          <w:rFonts w:ascii="Cambria" w:eastAsia="Cambria" w:hAnsi="Cambria" w:cs="Cambria"/>
          <w:spacing w:val="1"/>
        </w:rPr>
        <w:t>on</w:t>
      </w:r>
      <w:r w:rsidRPr="00B74CF7">
        <w:rPr>
          <w:rFonts w:ascii="Cambria" w:eastAsia="Cambria" w:hAnsi="Cambria" w:cs="Cambria"/>
          <w:spacing w:val="6"/>
        </w:rPr>
        <w:t xml:space="preserve"> </w:t>
      </w:r>
      <w:r w:rsidRPr="00B74CF7">
        <w:rPr>
          <w:rFonts w:ascii="Cambria" w:eastAsia="Cambria" w:hAnsi="Cambria" w:cs="Cambria"/>
        </w:rPr>
        <w:t>federal</w:t>
      </w:r>
      <w:r w:rsidRPr="00B74CF7">
        <w:rPr>
          <w:rFonts w:ascii="Cambria" w:eastAsia="Cambria" w:hAnsi="Cambria" w:cs="Cambria"/>
          <w:spacing w:val="5"/>
        </w:rPr>
        <w:t xml:space="preserve"> </w:t>
      </w:r>
      <w:r w:rsidRPr="00B74CF7">
        <w:rPr>
          <w:rFonts w:ascii="Cambria" w:eastAsia="Cambria" w:hAnsi="Cambria" w:cs="Cambria"/>
        </w:rPr>
        <w:t>awards</w:t>
      </w:r>
      <w:r w:rsidRPr="00B74CF7">
        <w:rPr>
          <w:rFonts w:ascii="Cambria" w:eastAsia="Cambria" w:hAnsi="Cambria" w:cs="Cambria"/>
          <w:spacing w:val="5"/>
        </w:rPr>
        <w:t xml:space="preserve"> </w:t>
      </w:r>
      <w:r w:rsidRPr="00B74CF7">
        <w:rPr>
          <w:rFonts w:ascii="Cambria" w:eastAsia="Cambria" w:hAnsi="Cambria" w:cs="Cambria"/>
        </w:rPr>
        <w:t>that</w:t>
      </w:r>
      <w:r w:rsidRPr="00B74CF7">
        <w:rPr>
          <w:rFonts w:ascii="Cambria" w:eastAsia="Cambria" w:hAnsi="Cambria" w:cs="Cambria"/>
          <w:spacing w:val="6"/>
        </w:rPr>
        <w:t xml:space="preserve"> </w:t>
      </w:r>
      <w:r w:rsidRPr="00B74CF7">
        <w:rPr>
          <w:rFonts w:ascii="Cambria" w:eastAsia="Cambria" w:hAnsi="Cambria" w:cs="Cambria"/>
        </w:rPr>
        <w:t>requires</w:t>
      </w:r>
      <w:r w:rsidRPr="00B74CF7">
        <w:rPr>
          <w:rFonts w:ascii="Cambria" w:eastAsia="Cambria" w:hAnsi="Cambria" w:cs="Cambria"/>
          <w:spacing w:val="5"/>
        </w:rPr>
        <w:t xml:space="preserve"> </w:t>
      </w:r>
      <w:r w:rsidRPr="00B74CF7">
        <w:rPr>
          <w:rFonts w:ascii="Cambria" w:eastAsia="Cambria" w:hAnsi="Cambria" w:cs="Cambria"/>
          <w:spacing w:val="-1"/>
        </w:rPr>
        <w:t>contractors</w:t>
      </w:r>
      <w:r w:rsidRPr="00B74CF7">
        <w:rPr>
          <w:rFonts w:ascii="Cambria" w:eastAsia="Cambria" w:hAnsi="Cambria" w:cs="Cambria"/>
          <w:spacing w:val="77"/>
          <w:w w:val="99"/>
        </w:rPr>
        <w:t xml:space="preserve"> </w:t>
      </w:r>
      <w:r w:rsidRPr="00B74CF7">
        <w:rPr>
          <w:rFonts w:ascii="Cambria" w:eastAsia="Cambria" w:hAnsi="Cambria" w:cs="Cambria"/>
        </w:rPr>
        <w:t>and</w:t>
      </w:r>
      <w:r w:rsidRPr="00B74CF7">
        <w:rPr>
          <w:rFonts w:ascii="Cambria" w:eastAsia="Cambria" w:hAnsi="Cambria" w:cs="Cambria"/>
          <w:spacing w:val="-7"/>
        </w:rPr>
        <w:t xml:space="preserve"> </w:t>
      </w:r>
      <w:r w:rsidRPr="00B74CF7">
        <w:rPr>
          <w:rFonts w:ascii="Cambria" w:eastAsia="Cambria" w:hAnsi="Cambria" w:cs="Cambria"/>
          <w:spacing w:val="-1"/>
        </w:rPr>
        <w:t>subcontractors</w:t>
      </w:r>
      <w:r w:rsidRPr="00B74CF7">
        <w:rPr>
          <w:rFonts w:ascii="Cambria" w:eastAsia="Cambria" w:hAnsi="Cambria" w:cs="Cambria"/>
          <w:spacing w:val="-6"/>
        </w:rPr>
        <w:t xml:space="preserve"> </w:t>
      </w:r>
      <w:r w:rsidRPr="00B74CF7">
        <w:rPr>
          <w:rFonts w:ascii="Cambria" w:eastAsia="Cambria" w:hAnsi="Cambria" w:cs="Cambria"/>
          <w:spacing w:val="-1"/>
        </w:rPr>
        <w:t>to</w:t>
      </w:r>
      <w:r w:rsidRPr="00B74CF7">
        <w:rPr>
          <w:rFonts w:ascii="Cambria" w:eastAsia="Cambria" w:hAnsi="Cambria" w:cs="Cambria"/>
          <w:spacing w:val="-5"/>
        </w:rPr>
        <w:t xml:space="preserve"> </w:t>
      </w:r>
      <w:r w:rsidRPr="00B74CF7">
        <w:rPr>
          <w:rFonts w:ascii="Cambria" w:eastAsia="Cambria" w:hAnsi="Cambria" w:cs="Cambria"/>
        </w:rPr>
        <w:t>pay</w:t>
      </w:r>
      <w:r w:rsidRPr="00B74CF7">
        <w:rPr>
          <w:rFonts w:ascii="Cambria" w:eastAsia="Cambria" w:hAnsi="Cambria" w:cs="Cambria"/>
          <w:spacing w:val="-6"/>
        </w:rPr>
        <w:t xml:space="preserve"> </w:t>
      </w:r>
      <w:r w:rsidRPr="00B74CF7">
        <w:rPr>
          <w:rFonts w:ascii="Cambria" w:eastAsia="Cambria" w:hAnsi="Cambria" w:cs="Cambria"/>
        </w:rPr>
        <w:t>local</w:t>
      </w:r>
      <w:r w:rsidRPr="00B74CF7">
        <w:rPr>
          <w:rFonts w:ascii="Cambria" w:eastAsia="Cambria" w:hAnsi="Cambria" w:cs="Cambria"/>
          <w:spacing w:val="-6"/>
        </w:rPr>
        <w:t xml:space="preserve"> </w:t>
      </w:r>
      <w:r w:rsidRPr="00B74CF7">
        <w:rPr>
          <w:rFonts w:ascii="Cambria" w:eastAsia="Cambria" w:hAnsi="Cambria" w:cs="Cambria"/>
          <w:spacing w:val="-1"/>
        </w:rPr>
        <w:t>Prevailing</w:t>
      </w:r>
      <w:r w:rsidRPr="00B74CF7">
        <w:rPr>
          <w:rFonts w:ascii="Cambria" w:eastAsia="Cambria" w:hAnsi="Cambria" w:cs="Cambria"/>
          <w:spacing w:val="-7"/>
        </w:rPr>
        <w:t xml:space="preserve"> </w:t>
      </w:r>
      <w:r w:rsidRPr="00B74CF7">
        <w:rPr>
          <w:rFonts w:ascii="Cambria" w:eastAsia="Cambria" w:hAnsi="Cambria" w:cs="Cambria"/>
        </w:rPr>
        <w:t>Wages</w:t>
      </w:r>
      <w:r w:rsidRPr="00B74CF7">
        <w:rPr>
          <w:rFonts w:ascii="Cambria" w:eastAsia="Cambria" w:hAnsi="Cambria" w:cs="Cambria"/>
          <w:spacing w:val="-5"/>
        </w:rPr>
        <w:t xml:space="preserve"> </w:t>
      </w:r>
      <w:r w:rsidRPr="00B74CF7">
        <w:rPr>
          <w:rFonts w:ascii="Cambria" w:eastAsia="Cambria" w:hAnsi="Cambria" w:cs="Cambria"/>
          <w:spacing w:val="-1"/>
        </w:rPr>
        <w:t>on</w:t>
      </w:r>
      <w:r w:rsidRPr="00B74CF7">
        <w:rPr>
          <w:rFonts w:ascii="Cambria" w:eastAsia="Cambria" w:hAnsi="Cambria" w:cs="Cambria"/>
          <w:spacing w:val="-8"/>
        </w:rPr>
        <w:t xml:space="preserve"> </w:t>
      </w:r>
      <w:r w:rsidRPr="00B74CF7">
        <w:rPr>
          <w:rFonts w:ascii="Cambria" w:eastAsia="Cambria" w:hAnsi="Cambria" w:cs="Cambria"/>
        </w:rPr>
        <w:t>Public</w:t>
      </w:r>
      <w:r w:rsidRPr="00B74CF7">
        <w:rPr>
          <w:rFonts w:ascii="Cambria" w:eastAsia="Cambria" w:hAnsi="Cambria" w:cs="Cambria"/>
          <w:spacing w:val="-6"/>
        </w:rPr>
        <w:t xml:space="preserve"> </w:t>
      </w:r>
      <w:r w:rsidRPr="00B74CF7">
        <w:rPr>
          <w:rFonts w:ascii="Cambria" w:eastAsia="Cambria" w:hAnsi="Cambria" w:cs="Cambria"/>
        </w:rPr>
        <w:t>Works</w:t>
      </w:r>
      <w:r w:rsidRPr="00B74CF7">
        <w:rPr>
          <w:rFonts w:ascii="Cambria" w:eastAsia="Cambria" w:hAnsi="Cambria" w:cs="Cambria"/>
          <w:spacing w:val="-5"/>
        </w:rPr>
        <w:t xml:space="preserve"> </w:t>
      </w:r>
      <w:r w:rsidRPr="00B74CF7">
        <w:rPr>
          <w:rFonts w:ascii="Cambria" w:eastAsia="Cambria" w:hAnsi="Cambria" w:cs="Cambria"/>
          <w:spacing w:val="-1"/>
        </w:rPr>
        <w:t>projects</w:t>
      </w:r>
      <w:r w:rsidRPr="00B74CF7">
        <w:rPr>
          <w:rFonts w:ascii="Cambria" w:eastAsia="Cambria" w:hAnsi="Cambria" w:cs="Cambria"/>
          <w:spacing w:val="-6"/>
        </w:rPr>
        <w:t xml:space="preserve"> </w:t>
      </w:r>
      <w:r w:rsidRPr="00B74CF7">
        <w:rPr>
          <w:rFonts w:ascii="Cambria" w:eastAsia="Cambria" w:hAnsi="Cambria" w:cs="Cambria"/>
        </w:rPr>
        <w:t>more</w:t>
      </w:r>
      <w:r w:rsidRPr="00B74CF7">
        <w:rPr>
          <w:rFonts w:ascii="Cambria" w:eastAsia="Cambria" w:hAnsi="Cambria" w:cs="Cambria"/>
          <w:spacing w:val="-6"/>
        </w:rPr>
        <w:t xml:space="preserve"> </w:t>
      </w:r>
      <w:r w:rsidRPr="00B74CF7">
        <w:rPr>
          <w:rFonts w:ascii="Cambria" w:eastAsia="Cambria" w:hAnsi="Cambria" w:cs="Cambria"/>
        </w:rPr>
        <w:t>than</w:t>
      </w:r>
      <w:r w:rsidRPr="00B74CF7">
        <w:rPr>
          <w:rFonts w:ascii="Cambria" w:eastAsia="Cambria" w:hAnsi="Cambria" w:cs="Cambria"/>
          <w:spacing w:val="-5"/>
        </w:rPr>
        <w:t xml:space="preserve"> </w:t>
      </w:r>
      <w:r w:rsidRPr="00B74CF7">
        <w:rPr>
          <w:rFonts w:ascii="Cambria" w:eastAsia="Cambria" w:hAnsi="Cambria" w:cs="Cambria"/>
          <w:spacing w:val="-1"/>
        </w:rPr>
        <w:t>$2,000.</w:t>
      </w:r>
    </w:p>
    <w:p w14:paraId="5F1071D1" w14:textId="77777777" w:rsidR="002312B8" w:rsidRDefault="002312B8">
      <w:pPr>
        <w:spacing w:before="11"/>
        <w:rPr>
          <w:rFonts w:ascii="Cambria" w:eastAsia="Cambria" w:hAnsi="Cambria" w:cs="Cambria"/>
          <w:sz w:val="21"/>
          <w:szCs w:val="21"/>
        </w:rPr>
      </w:pPr>
    </w:p>
    <w:p w14:paraId="14EB53BE" w14:textId="77777777" w:rsidR="002312B8" w:rsidRDefault="000C0407">
      <w:pPr>
        <w:pStyle w:val="BodyText"/>
        <w:ind w:left="119" w:right="115"/>
        <w:jc w:val="both"/>
      </w:pPr>
      <w:r>
        <w:rPr>
          <w:rFonts w:cs="Cambria"/>
          <w:b/>
          <w:bCs/>
          <w:spacing w:val="-1"/>
        </w:rPr>
        <w:t>Maintenance</w:t>
      </w:r>
      <w:r>
        <w:rPr>
          <w:rFonts w:cs="Cambria"/>
          <w:b/>
          <w:bCs/>
          <w:spacing w:val="-8"/>
        </w:rPr>
        <w:t xml:space="preserve"> </w:t>
      </w:r>
      <w:r>
        <w:t>–</w:t>
      </w:r>
      <w:r>
        <w:rPr>
          <w:spacing w:val="-8"/>
        </w:rPr>
        <w:t xml:space="preserve"> </w:t>
      </w:r>
      <w:r>
        <w:t>as</w:t>
      </w:r>
      <w:r>
        <w:rPr>
          <w:spacing w:val="-7"/>
        </w:rPr>
        <w:t xml:space="preserve"> </w:t>
      </w:r>
      <w:r>
        <w:rPr>
          <w:spacing w:val="-1"/>
        </w:rPr>
        <w:t>defined</w:t>
      </w:r>
      <w:r>
        <w:rPr>
          <w:spacing w:val="-11"/>
        </w:rPr>
        <w:t xml:space="preserve"> </w:t>
      </w:r>
      <w:r>
        <w:t>in</w:t>
      </w:r>
      <w:r>
        <w:rPr>
          <w:spacing w:val="-9"/>
        </w:rPr>
        <w:t xml:space="preserve"> </w:t>
      </w:r>
      <w:hyperlink r:id="rId54">
        <w:r>
          <w:rPr>
            <w:rFonts w:cs="Cambria"/>
            <w:b/>
            <w:bCs/>
            <w:i/>
            <w:color w:val="4F81BD"/>
          </w:rPr>
          <w:t>LAB</w:t>
        </w:r>
        <w:r>
          <w:t>,</w:t>
        </w:r>
      </w:hyperlink>
      <w:r>
        <w:rPr>
          <w:spacing w:val="-8"/>
        </w:rPr>
        <w:t xml:space="preserve"> </w:t>
      </w:r>
      <w:r>
        <w:rPr>
          <w:spacing w:val="-1"/>
        </w:rPr>
        <w:t>Maintenance</w:t>
      </w:r>
      <w:r>
        <w:rPr>
          <w:spacing w:val="-8"/>
        </w:rPr>
        <w:t xml:space="preserve"> </w:t>
      </w:r>
      <w:r>
        <w:rPr>
          <w:spacing w:val="-1"/>
        </w:rPr>
        <w:t>includes</w:t>
      </w:r>
      <w:r>
        <w:rPr>
          <w:spacing w:val="-7"/>
        </w:rPr>
        <w:t xml:space="preserve"> </w:t>
      </w:r>
      <w:r>
        <w:rPr>
          <w:spacing w:val="-1"/>
        </w:rPr>
        <w:t>the</w:t>
      </w:r>
      <w:r>
        <w:rPr>
          <w:spacing w:val="-8"/>
        </w:rPr>
        <w:t xml:space="preserve"> </w:t>
      </w:r>
      <w:r>
        <w:rPr>
          <w:spacing w:val="-1"/>
        </w:rPr>
        <w:t>following:</w:t>
      </w:r>
      <w:r>
        <w:rPr>
          <w:spacing w:val="-9"/>
        </w:rPr>
        <w:t xml:space="preserve"> </w:t>
      </w:r>
      <w:r>
        <w:rPr>
          <w:spacing w:val="-1"/>
        </w:rPr>
        <w:t>(1)</w:t>
      </w:r>
      <w:r>
        <w:rPr>
          <w:spacing w:val="-8"/>
        </w:rPr>
        <w:t xml:space="preserve"> </w:t>
      </w:r>
      <w:r>
        <w:rPr>
          <w:spacing w:val="-1"/>
        </w:rPr>
        <w:t>Routine,</w:t>
      </w:r>
      <w:r>
        <w:rPr>
          <w:spacing w:val="-8"/>
        </w:rPr>
        <w:t xml:space="preserve"> </w:t>
      </w:r>
      <w:r>
        <w:rPr>
          <w:spacing w:val="-1"/>
        </w:rPr>
        <w:t>recurring</w:t>
      </w:r>
      <w:r>
        <w:rPr>
          <w:spacing w:val="-7"/>
        </w:rPr>
        <w:t xml:space="preserve"> </w:t>
      </w:r>
      <w:r>
        <w:rPr>
          <w:spacing w:val="-1"/>
        </w:rPr>
        <w:t>and</w:t>
      </w:r>
      <w:r>
        <w:rPr>
          <w:spacing w:val="-8"/>
        </w:rPr>
        <w:t xml:space="preserve"> </w:t>
      </w:r>
      <w:r>
        <w:rPr>
          <w:spacing w:val="-1"/>
        </w:rPr>
        <w:t>usual</w:t>
      </w:r>
      <w:r>
        <w:rPr>
          <w:spacing w:val="-8"/>
        </w:rPr>
        <w:t xml:space="preserve"> </w:t>
      </w:r>
      <w:r>
        <w:rPr>
          <w:spacing w:val="-1"/>
        </w:rPr>
        <w:t>work</w:t>
      </w:r>
      <w:r>
        <w:rPr>
          <w:spacing w:val="-9"/>
        </w:rPr>
        <w:t xml:space="preserve"> </w:t>
      </w:r>
      <w:r>
        <w:t>for</w:t>
      </w:r>
      <w:r>
        <w:rPr>
          <w:spacing w:val="-8"/>
        </w:rPr>
        <w:t xml:space="preserve"> </w:t>
      </w:r>
      <w:r>
        <w:rPr>
          <w:spacing w:val="-1"/>
        </w:rPr>
        <w:t>the</w:t>
      </w:r>
      <w:r>
        <w:rPr>
          <w:spacing w:val="95"/>
        </w:rPr>
        <w:t xml:space="preserve"> </w:t>
      </w:r>
      <w:r>
        <w:rPr>
          <w:spacing w:val="-1"/>
        </w:rPr>
        <w:t>preservation,</w:t>
      </w:r>
      <w:r>
        <w:rPr>
          <w:spacing w:val="4"/>
        </w:rPr>
        <w:t xml:space="preserve"> </w:t>
      </w:r>
      <w:r>
        <w:rPr>
          <w:spacing w:val="-1"/>
        </w:rPr>
        <w:t>protection</w:t>
      </w:r>
      <w:r>
        <w:rPr>
          <w:spacing w:val="3"/>
        </w:rPr>
        <w:t xml:space="preserve"> </w:t>
      </w:r>
      <w:r>
        <w:rPr>
          <w:spacing w:val="-2"/>
        </w:rPr>
        <w:t>and</w:t>
      </w:r>
      <w:r>
        <w:rPr>
          <w:spacing w:val="4"/>
        </w:rPr>
        <w:t xml:space="preserve"> </w:t>
      </w:r>
      <w:r>
        <w:rPr>
          <w:spacing w:val="-1"/>
        </w:rPr>
        <w:t>keeping</w:t>
      </w:r>
      <w:r>
        <w:rPr>
          <w:spacing w:val="5"/>
        </w:rPr>
        <w:t xml:space="preserve"> </w:t>
      </w:r>
      <w:r>
        <w:rPr>
          <w:spacing w:val="-1"/>
        </w:rPr>
        <w:t>of</w:t>
      </w:r>
      <w:r>
        <w:rPr>
          <w:spacing w:val="4"/>
        </w:rPr>
        <w:t xml:space="preserve"> </w:t>
      </w:r>
      <w:r>
        <w:rPr>
          <w:spacing w:val="-1"/>
        </w:rPr>
        <w:t>any</w:t>
      </w:r>
      <w:r>
        <w:rPr>
          <w:spacing w:val="3"/>
        </w:rPr>
        <w:t xml:space="preserve"> </w:t>
      </w:r>
      <w:r>
        <w:rPr>
          <w:spacing w:val="-1"/>
        </w:rPr>
        <w:t>publicly</w:t>
      </w:r>
      <w:r>
        <w:rPr>
          <w:spacing w:val="3"/>
        </w:rPr>
        <w:t xml:space="preserve"> </w:t>
      </w:r>
      <w:r>
        <w:rPr>
          <w:spacing w:val="-1"/>
        </w:rPr>
        <w:t>owned</w:t>
      </w:r>
      <w:r>
        <w:rPr>
          <w:spacing w:val="4"/>
        </w:rPr>
        <w:t xml:space="preserve"> </w:t>
      </w:r>
      <w:r>
        <w:t>or</w:t>
      </w:r>
      <w:r>
        <w:rPr>
          <w:spacing w:val="4"/>
        </w:rPr>
        <w:t xml:space="preserve"> </w:t>
      </w:r>
      <w:r>
        <w:rPr>
          <w:spacing w:val="-1"/>
        </w:rPr>
        <w:t>publicly</w:t>
      </w:r>
      <w:r>
        <w:rPr>
          <w:spacing w:val="3"/>
        </w:rPr>
        <w:t xml:space="preserve"> </w:t>
      </w:r>
      <w:r>
        <w:rPr>
          <w:spacing w:val="-1"/>
        </w:rPr>
        <w:t>operated</w:t>
      </w:r>
      <w:r>
        <w:rPr>
          <w:spacing w:val="4"/>
        </w:rPr>
        <w:t xml:space="preserve"> </w:t>
      </w:r>
      <w:r>
        <w:rPr>
          <w:spacing w:val="-1"/>
        </w:rPr>
        <w:t>facility</w:t>
      </w:r>
      <w:r>
        <w:rPr>
          <w:spacing w:val="3"/>
        </w:rPr>
        <w:t xml:space="preserve"> </w:t>
      </w:r>
      <w:r>
        <w:rPr>
          <w:spacing w:val="-1"/>
        </w:rPr>
        <w:t>(plant,</w:t>
      </w:r>
      <w:r>
        <w:rPr>
          <w:spacing w:val="4"/>
        </w:rPr>
        <w:t xml:space="preserve"> </w:t>
      </w:r>
      <w:r>
        <w:rPr>
          <w:spacing w:val="-1"/>
        </w:rPr>
        <w:t>building,</w:t>
      </w:r>
      <w:r>
        <w:rPr>
          <w:spacing w:val="4"/>
        </w:rPr>
        <w:t xml:space="preserve"> </w:t>
      </w:r>
      <w:r>
        <w:rPr>
          <w:spacing w:val="-1"/>
        </w:rPr>
        <w:t>structure,</w:t>
      </w:r>
      <w:r>
        <w:rPr>
          <w:spacing w:val="97"/>
        </w:rPr>
        <w:t xml:space="preserve"> </w:t>
      </w:r>
      <w:r>
        <w:rPr>
          <w:spacing w:val="-1"/>
        </w:rPr>
        <w:t>ground</w:t>
      </w:r>
      <w:r>
        <w:rPr>
          <w:spacing w:val="37"/>
        </w:rPr>
        <w:t xml:space="preserve"> </w:t>
      </w:r>
      <w:r>
        <w:rPr>
          <w:spacing w:val="-1"/>
        </w:rPr>
        <w:t>facility,</w:t>
      </w:r>
      <w:r>
        <w:rPr>
          <w:spacing w:val="37"/>
        </w:rPr>
        <w:t xml:space="preserve"> </w:t>
      </w:r>
      <w:r>
        <w:rPr>
          <w:spacing w:val="-1"/>
        </w:rPr>
        <w:t>utility</w:t>
      </w:r>
      <w:r>
        <w:rPr>
          <w:spacing w:val="37"/>
        </w:rPr>
        <w:t xml:space="preserve"> </w:t>
      </w:r>
      <w:r>
        <w:rPr>
          <w:spacing w:val="-1"/>
        </w:rPr>
        <w:t>system</w:t>
      </w:r>
      <w:r>
        <w:rPr>
          <w:spacing w:val="38"/>
        </w:rPr>
        <w:t xml:space="preserve"> </w:t>
      </w:r>
      <w:r>
        <w:t>or</w:t>
      </w:r>
      <w:r>
        <w:rPr>
          <w:spacing w:val="38"/>
        </w:rPr>
        <w:t xml:space="preserve"> </w:t>
      </w:r>
      <w:r>
        <w:rPr>
          <w:spacing w:val="-1"/>
        </w:rPr>
        <w:t>any</w:t>
      </w:r>
      <w:r>
        <w:rPr>
          <w:spacing w:val="36"/>
        </w:rPr>
        <w:t xml:space="preserve"> </w:t>
      </w:r>
      <w:r>
        <w:rPr>
          <w:spacing w:val="-1"/>
        </w:rPr>
        <w:t>real</w:t>
      </w:r>
      <w:r>
        <w:rPr>
          <w:spacing w:val="37"/>
        </w:rPr>
        <w:t xml:space="preserve"> </w:t>
      </w:r>
      <w:r>
        <w:rPr>
          <w:spacing w:val="-2"/>
        </w:rPr>
        <w:t>property)</w:t>
      </w:r>
      <w:r>
        <w:rPr>
          <w:spacing w:val="38"/>
        </w:rPr>
        <w:t xml:space="preserve"> </w:t>
      </w:r>
      <w:r>
        <w:t>for</w:t>
      </w:r>
      <w:r>
        <w:rPr>
          <w:spacing w:val="37"/>
        </w:rPr>
        <w:t xml:space="preserve"> </w:t>
      </w:r>
      <w:r>
        <w:t>its</w:t>
      </w:r>
      <w:r>
        <w:rPr>
          <w:spacing w:val="37"/>
        </w:rPr>
        <w:t xml:space="preserve"> </w:t>
      </w:r>
      <w:r>
        <w:rPr>
          <w:spacing w:val="-1"/>
        </w:rPr>
        <w:t>intended</w:t>
      </w:r>
      <w:r>
        <w:rPr>
          <w:spacing w:val="37"/>
        </w:rPr>
        <w:t xml:space="preserve"> </w:t>
      </w:r>
      <w:r>
        <w:rPr>
          <w:spacing w:val="-2"/>
        </w:rPr>
        <w:t>purposes</w:t>
      </w:r>
      <w:r>
        <w:rPr>
          <w:spacing w:val="38"/>
        </w:rPr>
        <w:t xml:space="preserve"> </w:t>
      </w:r>
      <w:r>
        <w:t>in</w:t>
      </w:r>
      <w:r>
        <w:rPr>
          <w:spacing w:val="37"/>
        </w:rPr>
        <w:t xml:space="preserve"> </w:t>
      </w:r>
      <w:r>
        <w:t>a</w:t>
      </w:r>
      <w:r>
        <w:rPr>
          <w:spacing w:val="35"/>
        </w:rPr>
        <w:t xml:space="preserve"> </w:t>
      </w:r>
      <w:r>
        <w:rPr>
          <w:spacing w:val="-1"/>
        </w:rPr>
        <w:t>safe</w:t>
      </w:r>
      <w:r>
        <w:rPr>
          <w:spacing w:val="38"/>
        </w:rPr>
        <w:t xml:space="preserve"> </w:t>
      </w:r>
      <w:r>
        <w:rPr>
          <w:spacing w:val="-1"/>
        </w:rPr>
        <w:t>and</w:t>
      </w:r>
      <w:r>
        <w:rPr>
          <w:spacing w:val="37"/>
        </w:rPr>
        <w:t xml:space="preserve"> </w:t>
      </w:r>
      <w:r>
        <w:rPr>
          <w:spacing w:val="-1"/>
        </w:rPr>
        <w:t>continually</w:t>
      </w:r>
      <w:r>
        <w:rPr>
          <w:spacing w:val="36"/>
        </w:rPr>
        <w:t xml:space="preserve"> </w:t>
      </w:r>
      <w:r>
        <w:rPr>
          <w:spacing w:val="-1"/>
        </w:rPr>
        <w:t>usable</w:t>
      </w:r>
      <w:r>
        <w:rPr>
          <w:spacing w:val="97"/>
        </w:rPr>
        <w:t xml:space="preserve"> </w:t>
      </w:r>
      <w:r>
        <w:rPr>
          <w:spacing w:val="-1"/>
        </w:rPr>
        <w:t>condition</w:t>
      </w:r>
      <w:r>
        <w:rPr>
          <w:spacing w:val="34"/>
        </w:rPr>
        <w:t xml:space="preserve"> </w:t>
      </w:r>
      <w:r>
        <w:t>for</w:t>
      </w:r>
      <w:r>
        <w:rPr>
          <w:spacing w:val="35"/>
        </w:rPr>
        <w:t xml:space="preserve"> </w:t>
      </w:r>
      <w:r>
        <w:rPr>
          <w:spacing w:val="-1"/>
        </w:rPr>
        <w:t>which</w:t>
      </w:r>
      <w:r>
        <w:rPr>
          <w:spacing w:val="36"/>
        </w:rPr>
        <w:t xml:space="preserve"> </w:t>
      </w:r>
      <w:r>
        <w:t>it</w:t>
      </w:r>
      <w:r>
        <w:rPr>
          <w:spacing w:val="34"/>
        </w:rPr>
        <w:t xml:space="preserve"> </w:t>
      </w:r>
      <w:r>
        <w:rPr>
          <w:spacing w:val="-1"/>
        </w:rPr>
        <w:t>has</w:t>
      </w:r>
      <w:r>
        <w:rPr>
          <w:spacing w:val="37"/>
        </w:rPr>
        <w:t xml:space="preserve"> </w:t>
      </w:r>
      <w:r>
        <w:rPr>
          <w:spacing w:val="-1"/>
        </w:rPr>
        <w:t>been</w:t>
      </w:r>
      <w:r>
        <w:rPr>
          <w:spacing w:val="34"/>
        </w:rPr>
        <w:t xml:space="preserve"> </w:t>
      </w:r>
      <w:r>
        <w:rPr>
          <w:spacing w:val="-1"/>
        </w:rPr>
        <w:t>designed,</w:t>
      </w:r>
      <w:r>
        <w:rPr>
          <w:spacing w:val="35"/>
        </w:rPr>
        <w:t xml:space="preserve"> </w:t>
      </w:r>
      <w:r>
        <w:rPr>
          <w:spacing w:val="-1"/>
        </w:rPr>
        <w:t>improved,</w:t>
      </w:r>
      <w:r>
        <w:rPr>
          <w:spacing w:val="36"/>
        </w:rPr>
        <w:t xml:space="preserve"> </w:t>
      </w:r>
      <w:r>
        <w:rPr>
          <w:spacing w:val="-1"/>
        </w:rPr>
        <w:t>constructed,</w:t>
      </w:r>
      <w:r>
        <w:rPr>
          <w:spacing w:val="35"/>
        </w:rPr>
        <w:t xml:space="preserve"> </w:t>
      </w:r>
      <w:r>
        <w:rPr>
          <w:spacing w:val="-1"/>
        </w:rPr>
        <w:t>altered</w:t>
      </w:r>
      <w:r>
        <w:rPr>
          <w:spacing w:val="36"/>
        </w:rPr>
        <w:t xml:space="preserve"> </w:t>
      </w:r>
      <w:r>
        <w:t>or</w:t>
      </w:r>
      <w:r>
        <w:rPr>
          <w:spacing w:val="35"/>
        </w:rPr>
        <w:t xml:space="preserve"> </w:t>
      </w:r>
      <w:r>
        <w:rPr>
          <w:spacing w:val="-1"/>
        </w:rPr>
        <w:t>repaired;</w:t>
      </w:r>
      <w:r>
        <w:rPr>
          <w:spacing w:val="34"/>
        </w:rPr>
        <w:t xml:space="preserve"> </w:t>
      </w:r>
      <w:r>
        <w:rPr>
          <w:spacing w:val="-1"/>
        </w:rPr>
        <w:t>(2)</w:t>
      </w:r>
      <w:r>
        <w:rPr>
          <w:spacing w:val="35"/>
        </w:rPr>
        <w:t xml:space="preserve"> </w:t>
      </w:r>
      <w:r>
        <w:rPr>
          <w:spacing w:val="-1"/>
        </w:rPr>
        <w:t>Carpentry,</w:t>
      </w:r>
      <w:r>
        <w:rPr>
          <w:spacing w:val="35"/>
        </w:rPr>
        <w:t xml:space="preserve"> </w:t>
      </w:r>
      <w:r>
        <w:rPr>
          <w:spacing w:val="-1"/>
        </w:rPr>
        <w:t>electrical,</w:t>
      </w:r>
      <w:r>
        <w:rPr>
          <w:spacing w:val="77"/>
        </w:rPr>
        <w:t xml:space="preserve"> </w:t>
      </w:r>
      <w:r>
        <w:rPr>
          <w:spacing w:val="-1"/>
        </w:rPr>
        <w:t>plumbing,</w:t>
      </w:r>
      <w:r>
        <w:rPr>
          <w:spacing w:val="30"/>
        </w:rPr>
        <w:t xml:space="preserve"> </w:t>
      </w:r>
      <w:r>
        <w:rPr>
          <w:spacing w:val="-1"/>
        </w:rPr>
        <w:t>glazing,</w:t>
      </w:r>
      <w:r>
        <w:rPr>
          <w:spacing w:val="33"/>
        </w:rPr>
        <w:t xml:space="preserve"> </w:t>
      </w:r>
      <w:r>
        <w:rPr>
          <w:spacing w:val="-1"/>
        </w:rPr>
        <w:t>touchup</w:t>
      </w:r>
      <w:r>
        <w:rPr>
          <w:spacing w:val="33"/>
        </w:rPr>
        <w:t xml:space="preserve"> </w:t>
      </w:r>
      <w:r>
        <w:rPr>
          <w:spacing w:val="-1"/>
        </w:rPr>
        <w:t>painting,</w:t>
      </w:r>
      <w:r>
        <w:rPr>
          <w:spacing w:val="30"/>
        </w:rPr>
        <w:t xml:space="preserve"> </w:t>
      </w:r>
      <w:r>
        <w:rPr>
          <w:spacing w:val="-1"/>
        </w:rPr>
        <w:t>and</w:t>
      </w:r>
      <w:r>
        <w:rPr>
          <w:spacing w:val="33"/>
        </w:rPr>
        <w:t xml:space="preserve"> </w:t>
      </w:r>
      <w:r>
        <w:rPr>
          <w:spacing w:val="-1"/>
        </w:rPr>
        <w:t>other</w:t>
      </w:r>
      <w:r>
        <w:rPr>
          <w:spacing w:val="32"/>
        </w:rPr>
        <w:t xml:space="preserve"> </w:t>
      </w:r>
      <w:r>
        <w:rPr>
          <w:spacing w:val="-1"/>
        </w:rPr>
        <w:t>craft</w:t>
      </w:r>
      <w:r>
        <w:rPr>
          <w:spacing w:val="32"/>
        </w:rPr>
        <w:t xml:space="preserve"> </w:t>
      </w:r>
      <w:r>
        <w:rPr>
          <w:spacing w:val="-1"/>
        </w:rPr>
        <w:t>work</w:t>
      </w:r>
      <w:r>
        <w:rPr>
          <w:spacing w:val="33"/>
        </w:rPr>
        <w:t xml:space="preserve"> </w:t>
      </w:r>
      <w:r>
        <w:rPr>
          <w:spacing w:val="-1"/>
        </w:rPr>
        <w:t>designed</w:t>
      </w:r>
      <w:r>
        <w:rPr>
          <w:spacing w:val="32"/>
        </w:rPr>
        <w:t xml:space="preserve"> </w:t>
      </w:r>
      <w:r>
        <w:rPr>
          <w:spacing w:val="-2"/>
        </w:rPr>
        <w:t>to</w:t>
      </w:r>
      <w:r>
        <w:rPr>
          <w:spacing w:val="34"/>
        </w:rPr>
        <w:t xml:space="preserve"> </w:t>
      </w:r>
      <w:r>
        <w:rPr>
          <w:spacing w:val="-1"/>
        </w:rPr>
        <w:t>preserve</w:t>
      </w:r>
      <w:r>
        <w:rPr>
          <w:spacing w:val="33"/>
        </w:rPr>
        <w:t xml:space="preserve"> </w:t>
      </w:r>
      <w:r>
        <w:rPr>
          <w:spacing w:val="-1"/>
        </w:rPr>
        <w:t>the</w:t>
      </w:r>
      <w:r>
        <w:rPr>
          <w:spacing w:val="33"/>
        </w:rPr>
        <w:t xml:space="preserve"> </w:t>
      </w:r>
      <w:r>
        <w:rPr>
          <w:spacing w:val="-1"/>
        </w:rPr>
        <w:t>publicly</w:t>
      </w:r>
      <w:r>
        <w:rPr>
          <w:spacing w:val="32"/>
        </w:rPr>
        <w:t xml:space="preserve"> </w:t>
      </w:r>
      <w:r>
        <w:rPr>
          <w:spacing w:val="-1"/>
        </w:rPr>
        <w:t>owned</w:t>
      </w:r>
      <w:r>
        <w:rPr>
          <w:spacing w:val="30"/>
        </w:rPr>
        <w:t xml:space="preserve"> </w:t>
      </w:r>
      <w:r>
        <w:t>or</w:t>
      </w:r>
      <w:r>
        <w:rPr>
          <w:spacing w:val="33"/>
        </w:rPr>
        <w:t xml:space="preserve"> </w:t>
      </w:r>
      <w:r>
        <w:rPr>
          <w:spacing w:val="-1"/>
        </w:rPr>
        <w:t>publicly</w:t>
      </w:r>
      <w:r>
        <w:rPr>
          <w:spacing w:val="83"/>
        </w:rPr>
        <w:t xml:space="preserve"> </w:t>
      </w:r>
      <w:r>
        <w:rPr>
          <w:spacing w:val="-1"/>
        </w:rPr>
        <w:t>operated</w:t>
      </w:r>
      <w:r>
        <w:rPr>
          <w:spacing w:val="6"/>
        </w:rPr>
        <w:t xml:space="preserve"> </w:t>
      </w:r>
      <w:r>
        <w:rPr>
          <w:spacing w:val="-1"/>
        </w:rPr>
        <w:t>facility</w:t>
      </w:r>
      <w:r>
        <w:rPr>
          <w:spacing w:val="8"/>
        </w:rPr>
        <w:t xml:space="preserve"> </w:t>
      </w:r>
      <w:r>
        <w:t>in</w:t>
      </w:r>
      <w:r>
        <w:rPr>
          <w:spacing w:val="8"/>
        </w:rPr>
        <w:t xml:space="preserve"> </w:t>
      </w:r>
      <w:r>
        <w:t>a</w:t>
      </w:r>
      <w:r>
        <w:rPr>
          <w:spacing w:val="9"/>
        </w:rPr>
        <w:t xml:space="preserve"> </w:t>
      </w:r>
      <w:r>
        <w:rPr>
          <w:spacing w:val="-1"/>
        </w:rPr>
        <w:t>safe,</w:t>
      </w:r>
      <w:r>
        <w:rPr>
          <w:spacing w:val="7"/>
        </w:rPr>
        <w:t xml:space="preserve"> </w:t>
      </w:r>
      <w:r>
        <w:rPr>
          <w:spacing w:val="-1"/>
        </w:rPr>
        <w:t>efficient</w:t>
      </w:r>
      <w:r>
        <w:rPr>
          <w:spacing w:val="8"/>
        </w:rPr>
        <w:t xml:space="preserve"> </w:t>
      </w:r>
      <w:r>
        <w:rPr>
          <w:spacing w:val="-1"/>
        </w:rPr>
        <w:t>and</w:t>
      </w:r>
      <w:r>
        <w:rPr>
          <w:spacing w:val="9"/>
        </w:rPr>
        <w:t xml:space="preserve"> </w:t>
      </w:r>
      <w:r>
        <w:rPr>
          <w:spacing w:val="-1"/>
        </w:rPr>
        <w:t>continuously</w:t>
      </w:r>
      <w:r>
        <w:rPr>
          <w:spacing w:val="8"/>
        </w:rPr>
        <w:t xml:space="preserve"> </w:t>
      </w:r>
      <w:r>
        <w:t>usable</w:t>
      </w:r>
      <w:r>
        <w:rPr>
          <w:spacing w:val="7"/>
        </w:rPr>
        <w:t xml:space="preserve"> </w:t>
      </w:r>
      <w:r>
        <w:rPr>
          <w:spacing w:val="-1"/>
        </w:rPr>
        <w:t>condition</w:t>
      </w:r>
      <w:r>
        <w:rPr>
          <w:spacing w:val="8"/>
        </w:rPr>
        <w:t xml:space="preserve"> </w:t>
      </w:r>
      <w:r>
        <w:rPr>
          <w:spacing w:val="-1"/>
        </w:rPr>
        <w:t>for</w:t>
      </w:r>
      <w:r>
        <w:rPr>
          <w:spacing w:val="9"/>
        </w:rPr>
        <w:t xml:space="preserve"> </w:t>
      </w:r>
      <w:r>
        <w:rPr>
          <w:spacing w:val="-1"/>
        </w:rPr>
        <w:t>which</w:t>
      </w:r>
      <w:r>
        <w:rPr>
          <w:spacing w:val="9"/>
        </w:rPr>
        <w:t xml:space="preserve"> </w:t>
      </w:r>
      <w:r>
        <w:t>it</w:t>
      </w:r>
      <w:r>
        <w:rPr>
          <w:spacing w:val="8"/>
        </w:rPr>
        <w:t xml:space="preserve"> </w:t>
      </w:r>
      <w:r>
        <w:rPr>
          <w:spacing w:val="-2"/>
        </w:rPr>
        <w:t>was</w:t>
      </w:r>
      <w:r>
        <w:rPr>
          <w:spacing w:val="10"/>
        </w:rPr>
        <w:t xml:space="preserve"> </w:t>
      </w:r>
      <w:r>
        <w:rPr>
          <w:spacing w:val="-1"/>
        </w:rPr>
        <w:t>intended,</w:t>
      </w:r>
      <w:r>
        <w:rPr>
          <w:spacing w:val="9"/>
        </w:rPr>
        <w:t xml:space="preserve"> </w:t>
      </w:r>
      <w:r>
        <w:rPr>
          <w:spacing w:val="-1"/>
        </w:rPr>
        <w:t>including</w:t>
      </w:r>
      <w:r>
        <w:rPr>
          <w:spacing w:val="10"/>
        </w:rPr>
        <w:t xml:space="preserve"> </w:t>
      </w:r>
      <w:r>
        <w:rPr>
          <w:spacing w:val="-2"/>
        </w:rPr>
        <w:t>repairs,</w:t>
      </w:r>
      <w:r>
        <w:rPr>
          <w:spacing w:val="99"/>
        </w:rPr>
        <w:t xml:space="preserve"> </w:t>
      </w:r>
      <w:r>
        <w:rPr>
          <w:spacing w:val="-1"/>
        </w:rPr>
        <w:t>cleaning</w:t>
      </w:r>
      <w:r>
        <w:rPr>
          <w:spacing w:val="-2"/>
        </w:rPr>
        <w:t xml:space="preserve"> </w:t>
      </w:r>
      <w:r>
        <w:rPr>
          <w:spacing w:val="-1"/>
        </w:rPr>
        <w:t>and other</w:t>
      </w:r>
      <w:r>
        <w:rPr>
          <w:spacing w:val="-3"/>
        </w:rPr>
        <w:t xml:space="preserve"> </w:t>
      </w:r>
      <w:r>
        <w:rPr>
          <w:spacing w:val="-1"/>
        </w:rPr>
        <w:t>operations</w:t>
      </w:r>
      <w:r>
        <w:rPr>
          <w:spacing w:val="-2"/>
        </w:rPr>
        <w:t xml:space="preserve"> </w:t>
      </w:r>
      <w:r>
        <w:t>on</w:t>
      </w:r>
      <w:r>
        <w:rPr>
          <w:spacing w:val="-4"/>
        </w:rPr>
        <w:t xml:space="preserve"> </w:t>
      </w:r>
      <w:r>
        <w:rPr>
          <w:spacing w:val="-1"/>
        </w:rPr>
        <w:t>machinery</w:t>
      </w:r>
      <w:r>
        <w:rPr>
          <w:spacing w:val="-2"/>
        </w:rPr>
        <w:t xml:space="preserve"> </w:t>
      </w:r>
      <w:r>
        <w:rPr>
          <w:spacing w:val="-1"/>
        </w:rPr>
        <w:t>and</w:t>
      </w:r>
      <w:r>
        <w:rPr>
          <w:spacing w:val="-3"/>
        </w:rPr>
        <w:t xml:space="preserve"> </w:t>
      </w:r>
      <w:r>
        <w:rPr>
          <w:spacing w:val="-1"/>
        </w:rPr>
        <w:t>other equipment permanently</w:t>
      </w:r>
      <w:r>
        <w:rPr>
          <w:spacing w:val="-2"/>
        </w:rPr>
        <w:t xml:space="preserve"> </w:t>
      </w:r>
      <w:r>
        <w:rPr>
          <w:spacing w:val="-1"/>
        </w:rPr>
        <w:t xml:space="preserve">attached </w:t>
      </w:r>
      <w:r>
        <w:rPr>
          <w:spacing w:val="-2"/>
        </w:rPr>
        <w:t>to</w:t>
      </w:r>
      <w:r>
        <w:rPr>
          <w:spacing w:val="-1"/>
        </w:rPr>
        <w:t xml:space="preserve"> the building</w:t>
      </w:r>
      <w:r>
        <w:t xml:space="preserve"> or</w:t>
      </w:r>
      <w:r>
        <w:rPr>
          <w:spacing w:val="-3"/>
        </w:rPr>
        <w:t xml:space="preserve"> </w:t>
      </w:r>
      <w:r>
        <w:rPr>
          <w:spacing w:val="-1"/>
        </w:rPr>
        <w:t>realty</w:t>
      </w:r>
      <w:r>
        <w:rPr>
          <w:spacing w:val="-4"/>
        </w:rPr>
        <w:t xml:space="preserve"> </w:t>
      </w:r>
      <w:r>
        <w:rPr>
          <w:spacing w:val="-2"/>
        </w:rPr>
        <w:t>as</w:t>
      </w:r>
      <w:r>
        <w:rPr>
          <w:spacing w:val="79"/>
        </w:rPr>
        <w:t xml:space="preserve"> </w:t>
      </w:r>
      <w:r>
        <w:rPr>
          <w:spacing w:val="-1"/>
        </w:rPr>
        <w:t>fixtures;</w:t>
      </w:r>
      <w:r>
        <w:rPr>
          <w:spacing w:val="3"/>
        </w:rPr>
        <w:t xml:space="preserve"> </w:t>
      </w:r>
      <w:r>
        <w:rPr>
          <w:spacing w:val="-1"/>
        </w:rPr>
        <w:t>and</w:t>
      </w:r>
      <w:r>
        <w:rPr>
          <w:spacing w:val="4"/>
        </w:rPr>
        <w:t xml:space="preserve"> </w:t>
      </w:r>
      <w:r>
        <w:rPr>
          <w:spacing w:val="-1"/>
        </w:rPr>
        <w:t>(3)</w:t>
      </w:r>
      <w:r>
        <w:rPr>
          <w:spacing w:val="4"/>
        </w:rPr>
        <w:t xml:space="preserve"> </w:t>
      </w:r>
      <w:r>
        <w:rPr>
          <w:spacing w:val="-2"/>
        </w:rPr>
        <w:t>Landscape</w:t>
      </w:r>
      <w:r>
        <w:rPr>
          <w:spacing w:val="4"/>
        </w:rPr>
        <w:t xml:space="preserve"> </w:t>
      </w:r>
      <w:r>
        <w:rPr>
          <w:spacing w:val="-1"/>
        </w:rPr>
        <w:t>maintenance,</w:t>
      </w:r>
      <w:r>
        <w:rPr>
          <w:spacing w:val="4"/>
        </w:rPr>
        <w:t xml:space="preserve"> </w:t>
      </w:r>
      <w:r>
        <w:rPr>
          <w:spacing w:val="-1"/>
        </w:rPr>
        <w:t>including</w:t>
      </w:r>
      <w:r>
        <w:rPr>
          <w:spacing w:val="5"/>
        </w:rPr>
        <w:t xml:space="preserve"> </w:t>
      </w:r>
      <w:r>
        <w:rPr>
          <w:spacing w:val="-1"/>
        </w:rPr>
        <w:t>mowing,</w:t>
      </w:r>
      <w:r>
        <w:rPr>
          <w:spacing w:val="4"/>
        </w:rPr>
        <w:t xml:space="preserve"> </w:t>
      </w:r>
      <w:r>
        <w:rPr>
          <w:spacing w:val="-1"/>
        </w:rPr>
        <w:t>watering,</w:t>
      </w:r>
      <w:r>
        <w:rPr>
          <w:spacing w:val="4"/>
        </w:rPr>
        <w:t xml:space="preserve"> </w:t>
      </w:r>
      <w:r>
        <w:rPr>
          <w:spacing w:val="-1"/>
        </w:rPr>
        <w:t>trimming,</w:t>
      </w:r>
      <w:r>
        <w:rPr>
          <w:spacing w:val="4"/>
        </w:rPr>
        <w:t xml:space="preserve"> </w:t>
      </w:r>
      <w:r>
        <w:rPr>
          <w:spacing w:val="-1"/>
        </w:rPr>
        <w:t>pruning,</w:t>
      </w:r>
      <w:r>
        <w:rPr>
          <w:spacing w:val="4"/>
        </w:rPr>
        <w:t xml:space="preserve"> </w:t>
      </w:r>
      <w:r>
        <w:rPr>
          <w:spacing w:val="-1"/>
        </w:rPr>
        <w:t>planting,</w:t>
      </w:r>
      <w:r>
        <w:rPr>
          <w:spacing w:val="4"/>
        </w:rPr>
        <w:t xml:space="preserve"> </w:t>
      </w:r>
      <w:r>
        <w:rPr>
          <w:spacing w:val="-1"/>
        </w:rPr>
        <w:t>replacement</w:t>
      </w:r>
      <w:r>
        <w:rPr>
          <w:spacing w:val="4"/>
        </w:rPr>
        <w:t xml:space="preserve"> </w:t>
      </w:r>
      <w:r>
        <w:t>of</w:t>
      </w:r>
      <w:r>
        <w:rPr>
          <w:spacing w:val="75"/>
        </w:rPr>
        <w:t xml:space="preserve"> </w:t>
      </w:r>
      <w:r>
        <w:rPr>
          <w:spacing w:val="-1"/>
        </w:rPr>
        <w:t>plants, and services</w:t>
      </w:r>
      <w:r>
        <w:t xml:space="preserve"> of</w:t>
      </w:r>
      <w:r>
        <w:rPr>
          <w:spacing w:val="-1"/>
        </w:rPr>
        <w:t xml:space="preserve"> irrigation</w:t>
      </w:r>
      <w:r>
        <w:rPr>
          <w:spacing w:val="-2"/>
        </w:rPr>
        <w:t xml:space="preserve"> </w:t>
      </w:r>
      <w:r>
        <w:rPr>
          <w:spacing w:val="-1"/>
        </w:rPr>
        <w:t>and sprinkler systems.</w:t>
      </w:r>
    </w:p>
    <w:p w14:paraId="22F85A52" w14:textId="77777777" w:rsidR="002312B8" w:rsidRDefault="002312B8">
      <w:pPr>
        <w:rPr>
          <w:rFonts w:ascii="Cambria" w:eastAsia="Cambria" w:hAnsi="Cambria" w:cs="Cambria"/>
        </w:rPr>
      </w:pPr>
    </w:p>
    <w:p w14:paraId="2CADBB68" w14:textId="77777777" w:rsidR="002312B8" w:rsidRDefault="000C0407">
      <w:pPr>
        <w:ind w:left="119" w:right="116"/>
        <w:jc w:val="both"/>
        <w:rPr>
          <w:rFonts w:ascii="Cambria" w:eastAsia="Cambria" w:hAnsi="Cambria" w:cs="Cambria"/>
        </w:rPr>
      </w:pPr>
      <w:r>
        <w:rPr>
          <w:rFonts w:ascii="Cambria" w:eastAsia="Cambria" w:hAnsi="Cambria" w:cs="Cambria"/>
          <w:b/>
          <w:bCs/>
          <w:spacing w:val="-1"/>
        </w:rPr>
        <w:t>Office</w:t>
      </w:r>
      <w:r>
        <w:rPr>
          <w:rFonts w:ascii="Cambria" w:eastAsia="Cambria" w:hAnsi="Cambria" w:cs="Cambria"/>
          <w:b/>
          <w:bCs/>
          <w:spacing w:val="4"/>
        </w:rPr>
        <w:t xml:space="preserve"> </w:t>
      </w:r>
      <w:r>
        <w:rPr>
          <w:rFonts w:ascii="Cambria" w:eastAsia="Cambria" w:hAnsi="Cambria" w:cs="Cambria"/>
          <w:b/>
          <w:bCs/>
          <w:spacing w:val="-1"/>
        </w:rPr>
        <w:t>of</w:t>
      </w:r>
      <w:r>
        <w:rPr>
          <w:rFonts w:ascii="Cambria" w:eastAsia="Cambria" w:hAnsi="Cambria" w:cs="Cambria"/>
          <w:b/>
          <w:bCs/>
          <w:spacing w:val="4"/>
        </w:rPr>
        <w:t xml:space="preserve"> </w:t>
      </w:r>
      <w:r>
        <w:rPr>
          <w:rFonts w:ascii="Cambria" w:eastAsia="Cambria" w:hAnsi="Cambria" w:cs="Cambria"/>
          <w:b/>
          <w:bCs/>
          <w:spacing w:val="-1"/>
        </w:rPr>
        <w:t>Management</w:t>
      </w:r>
      <w:r>
        <w:rPr>
          <w:rFonts w:ascii="Cambria" w:eastAsia="Cambria" w:hAnsi="Cambria" w:cs="Cambria"/>
          <w:b/>
          <w:bCs/>
          <w:spacing w:val="5"/>
        </w:rPr>
        <w:t xml:space="preserve"> </w:t>
      </w:r>
      <w:r>
        <w:rPr>
          <w:rFonts w:ascii="Cambria" w:eastAsia="Cambria" w:hAnsi="Cambria" w:cs="Cambria"/>
          <w:b/>
          <w:bCs/>
          <w:spacing w:val="-1"/>
        </w:rPr>
        <w:t>and</w:t>
      </w:r>
      <w:r>
        <w:rPr>
          <w:rFonts w:ascii="Cambria" w:eastAsia="Cambria" w:hAnsi="Cambria" w:cs="Cambria"/>
          <w:b/>
          <w:bCs/>
          <w:spacing w:val="4"/>
        </w:rPr>
        <w:t xml:space="preserve"> </w:t>
      </w:r>
      <w:r>
        <w:rPr>
          <w:rFonts w:ascii="Cambria" w:eastAsia="Cambria" w:hAnsi="Cambria" w:cs="Cambria"/>
          <w:b/>
          <w:bCs/>
          <w:spacing w:val="-1"/>
        </w:rPr>
        <w:t>Budget</w:t>
      </w:r>
      <w:r>
        <w:rPr>
          <w:rFonts w:ascii="Cambria" w:eastAsia="Cambria" w:hAnsi="Cambria" w:cs="Cambria"/>
          <w:b/>
          <w:bCs/>
          <w:spacing w:val="5"/>
        </w:rPr>
        <w:t xml:space="preserve"> </w:t>
      </w:r>
      <w:r>
        <w:rPr>
          <w:rFonts w:ascii="Cambria" w:eastAsia="Cambria" w:hAnsi="Cambria" w:cs="Cambria"/>
          <w:b/>
          <w:bCs/>
          <w:spacing w:val="-1"/>
        </w:rPr>
        <w:t>(OMB)</w:t>
      </w:r>
      <w:r>
        <w:rPr>
          <w:rFonts w:ascii="Cambria" w:eastAsia="Cambria" w:hAnsi="Cambria" w:cs="Cambria"/>
          <w:b/>
          <w:bCs/>
          <w:spacing w:val="5"/>
        </w:rPr>
        <w:t xml:space="preserve"> </w:t>
      </w:r>
      <w:r>
        <w:rPr>
          <w:rFonts w:ascii="Cambria" w:eastAsia="Cambria" w:hAnsi="Cambria" w:cs="Cambria"/>
          <w:b/>
          <w:bCs/>
          <w:spacing w:val="-1"/>
        </w:rPr>
        <w:t>Uniform</w:t>
      </w:r>
      <w:r>
        <w:rPr>
          <w:rFonts w:ascii="Cambria" w:eastAsia="Cambria" w:hAnsi="Cambria" w:cs="Cambria"/>
          <w:b/>
          <w:bCs/>
          <w:spacing w:val="4"/>
        </w:rPr>
        <w:t xml:space="preserve"> </w:t>
      </w:r>
      <w:r>
        <w:rPr>
          <w:rFonts w:ascii="Cambria" w:eastAsia="Cambria" w:hAnsi="Cambria" w:cs="Cambria"/>
          <w:b/>
          <w:bCs/>
          <w:spacing w:val="-1"/>
        </w:rPr>
        <w:t>Administrative</w:t>
      </w:r>
      <w:r>
        <w:rPr>
          <w:rFonts w:ascii="Cambria" w:eastAsia="Cambria" w:hAnsi="Cambria" w:cs="Cambria"/>
          <w:b/>
          <w:bCs/>
          <w:spacing w:val="4"/>
        </w:rPr>
        <w:t xml:space="preserve"> </w:t>
      </w:r>
      <w:r>
        <w:rPr>
          <w:rFonts w:ascii="Cambria" w:eastAsia="Cambria" w:hAnsi="Cambria" w:cs="Cambria"/>
          <w:b/>
          <w:bCs/>
          <w:spacing w:val="-1"/>
        </w:rPr>
        <w:t>Requirements,</w:t>
      </w:r>
      <w:r>
        <w:rPr>
          <w:rFonts w:ascii="Cambria" w:eastAsia="Cambria" w:hAnsi="Cambria" w:cs="Cambria"/>
          <w:b/>
          <w:bCs/>
          <w:spacing w:val="3"/>
        </w:rPr>
        <w:t xml:space="preserve"> </w:t>
      </w:r>
      <w:r>
        <w:rPr>
          <w:rFonts w:ascii="Cambria" w:eastAsia="Cambria" w:hAnsi="Cambria" w:cs="Cambria"/>
          <w:b/>
          <w:bCs/>
          <w:spacing w:val="-1"/>
        </w:rPr>
        <w:t>Cost</w:t>
      </w:r>
      <w:r>
        <w:rPr>
          <w:rFonts w:ascii="Cambria" w:eastAsia="Cambria" w:hAnsi="Cambria" w:cs="Cambria"/>
          <w:b/>
          <w:bCs/>
          <w:spacing w:val="2"/>
        </w:rPr>
        <w:t xml:space="preserve"> </w:t>
      </w:r>
      <w:r>
        <w:rPr>
          <w:rFonts w:ascii="Cambria" w:eastAsia="Cambria" w:hAnsi="Cambria" w:cs="Cambria"/>
          <w:b/>
          <w:bCs/>
          <w:spacing w:val="-1"/>
        </w:rPr>
        <w:t>Principles,</w:t>
      </w:r>
      <w:r>
        <w:rPr>
          <w:rFonts w:ascii="Cambria" w:eastAsia="Cambria" w:hAnsi="Cambria" w:cs="Cambria"/>
          <w:b/>
          <w:bCs/>
          <w:spacing w:val="3"/>
        </w:rPr>
        <w:t xml:space="preserve"> </w:t>
      </w:r>
      <w:r>
        <w:rPr>
          <w:rFonts w:ascii="Cambria" w:eastAsia="Cambria" w:hAnsi="Cambria" w:cs="Cambria"/>
          <w:b/>
          <w:bCs/>
        </w:rPr>
        <w:t>and</w:t>
      </w:r>
      <w:r>
        <w:rPr>
          <w:rFonts w:ascii="Cambria" w:eastAsia="Cambria" w:hAnsi="Cambria" w:cs="Cambria"/>
          <w:b/>
          <w:bCs/>
          <w:spacing w:val="4"/>
        </w:rPr>
        <w:t xml:space="preserve"> </w:t>
      </w:r>
      <w:r>
        <w:rPr>
          <w:rFonts w:ascii="Cambria" w:eastAsia="Cambria" w:hAnsi="Cambria" w:cs="Cambria"/>
          <w:b/>
          <w:bCs/>
          <w:spacing w:val="-1"/>
        </w:rPr>
        <w:t>Audit</w:t>
      </w:r>
      <w:r>
        <w:rPr>
          <w:rFonts w:ascii="Cambria" w:eastAsia="Cambria" w:hAnsi="Cambria" w:cs="Cambria"/>
          <w:b/>
          <w:bCs/>
          <w:spacing w:val="55"/>
        </w:rPr>
        <w:t xml:space="preserve"> </w:t>
      </w:r>
      <w:r>
        <w:rPr>
          <w:rFonts w:ascii="Cambria" w:eastAsia="Cambria" w:hAnsi="Cambria" w:cs="Cambria"/>
          <w:b/>
          <w:bCs/>
          <w:spacing w:val="-1"/>
        </w:rPr>
        <w:t>Requirements</w:t>
      </w:r>
      <w:r>
        <w:rPr>
          <w:rFonts w:ascii="Cambria" w:eastAsia="Cambria" w:hAnsi="Cambria" w:cs="Cambria"/>
          <w:b/>
          <w:bCs/>
          <w:spacing w:val="3"/>
        </w:rPr>
        <w:t xml:space="preserve"> </w:t>
      </w:r>
      <w:r>
        <w:rPr>
          <w:rFonts w:ascii="Cambria" w:eastAsia="Cambria" w:hAnsi="Cambria" w:cs="Cambria"/>
          <w:b/>
          <w:bCs/>
          <w:spacing w:val="-1"/>
        </w:rPr>
        <w:t>for</w:t>
      </w:r>
      <w:r>
        <w:rPr>
          <w:rFonts w:ascii="Cambria" w:eastAsia="Cambria" w:hAnsi="Cambria" w:cs="Cambria"/>
          <w:b/>
          <w:bCs/>
          <w:spacing w:val="3"/>
        </w:rPr>
        <w:t xml:space="preserve"> </w:t>
      </w:r>
      <w:r>
        <w:rPr>
          <w:rFonts w:ascii="Cambria" w:eastAsia="Cambria" w:hAnsi="Cambria" w:cs="Cambria"/>
          <w:b/>
          <w:bCs/>
          <w:spacing w:val="-1"/>
        </w:rPr>
        <w:t>Federal</w:t>
      </w:r>
      <w:r>
        <w:rPr>
          <w:rFonts w:ascii="Cambria" w:eastAsia="Cambria" w:hAnsi="Cambria" w:cs="Cambria"/>
          <w:b/>
          <w:bCs/>
          <w:spacing w:val="3"/>
        </w:rPr>
        <w:t xml:space="preserve"> </w:t>
      </w:r>
      <w:r>
        <w:rPr>
          <w:rFonts w:ascii="Cambria" w:eastAsia="Cambria" w:hAnsi="Cambria" w:cs="Cambria"/>
          <w:b/>
          <w:bCs/>
          <w:spacing w:val="-1"/>
        </w:rPr>
        <w:t>Awards</w:t>
      </w:r>
      <w:r>
        <w:rPr>
          <w:rFonts w:ascii="Cambria" w:eastAsia="Cambria" w:hAnsi="Cambria" w:cs="Cambria"/>
          <w:b/>
          <w:bCs/>
          <w:spacing w:val="3"/>
        </w:rPr>
        <w:t xml:space="preserve"> </w:t>
      </w:r>
      <w:r>
        <w:rPr>
          <w:rFonts w:ascii="Cambria" w:eastAsia="Cambria" w:hAnsi="Cambria" w:cs="Cambria"/>
          <w:b/>
          <w:bCs/>
        </w:rPr>
        <w:t>(2</w:t>
      </w:r>
      <w:r>
        <w:rPr>
          <w:rFonts w:ascii="Cambria" w:eastAsia="Cambria" w:hAnsi="Cambria" w:cs="Cambria"/>
          <w:b/>
          <w:bCs/>
          <w:spacing w:val="5"/>
        </w:rPr>
        <w:t xml:space="preserve"> </w:t>
      </w:r>
      <w:r>
        <w:rPr>
          <w:rFonts w:ascii="Cambria" w:eastAsia="Cambria" w:hAnsi="Cambria" w:cs="Cambria"/>
          <w:b/>
          <w:bCs/>
          <w:spacing w:val="-1"/>
        </w:rPr>
        <w:t>CFR</w:t>
      </w:r>
      <w:r>
        <w:rPr>
          <w:rFonts w:ascii="Cambria" w:eastAsia="Cambria" w:hAnsi="Cambria" w:cs="Cambria"/>
          <w:b/>
          <w:bCs/>
          <w:spacing w:val="2"/>
        </w:rPr>
        <w:t xml:space="preserve"> </w:t>
      </w:r>
      <w:r>
        <w:rPr>
          <w:rFonts w:ascii="Cambria" w:eastAsia="Cambria" w:hAnsi="Cambria" w:cs="Cambria"/>
          <w:b/>
          <w:bCs/>
          <w:spacing w:val="-1"/>
        </w:rPr>
        <w:t>Part</w:t>
      </w:r>
      <w:r>
        <w:rPr>
          <w:rFonts w:ascii="Cambria" w:eastAsia="Cambria" w:hAnsi="Cambria" w:cs="Cambria"/>
          <w:b/>
          <w:bCs/>
          <w:spacing w:val="2"/>
        </w:rPr>
        <w:t xml:space="preserve"> </w:t>
      </w:r>
      <w:r>
        <w:rPr>
          <w:rFonts w:ascii="Cambria" w:eastAsia="Cambria" w:hAnsi="Cambria" w:cs="Cambria"/>
          <w:b/>
          <w:bCs/>
          <w:spacing w:val="-1"/>
        </w:rPr>
        <w:t>200)</w:t>
      </w:r>
      <w:r>
        <w:rPr>
          <w:rFonts w:ascii="Cambria" w:eastAsia="Cambria" w:hAnsi="Cambria" w:cs="Cambria"/>
          <w:b/>
          <w:bCs/>
          <w:spacing w:val="3"/>
        </w:rPr>
        <w:t xml:space="preserve"> </w:t>
      </w:r>
      <w:r>
        <w:rPr>
          <w:rFonts w:ascii="Cambria" w:eastAsia="Cambria" w:hAnsi="Cambria" w:cs="Cambria"/>
          <w:b/>
          <w:bCs/>
          <w:spacing w:val="-1"/>
        </w:rPr>
        <w:t>(Uniform</w:t>
      </w:r>
      <w:r>
        <w:rPr>
          <w:rFonts w:ascii="Cambria" w:eastAsia="Cambria" w:hAnsi="Cambria" w:cs="Cambria"/>
          <w:b/>
          <w:bCs/>
          <w:spacing w:val="2"/>
        </w:rPr>
        <w:t xml:space="preserve"> </w:t>
      </w:r>
      <w:r>
        <w:rPr>
          <w:rFonts w:ascii="Cambria" w:eastAsia="Cambria" w:hAnsi="Cambria" w:cs="Cambria"/>
          <w:b/>
          <w:bCs/>
          <w:spacing w:val="-1"/>
        </w:rPr>
        <w:t>Guidance)</w:t>
      </w:r>
      <w:r>
        <w:rPr>
          <w:rFonts w:ascii="Cambria" w:eastAsia="Cambria" w:hAnsi="Cambria" w:cs="Cambria"/>
          <w:b/>
          <w:bCs/>
          <w:spacing w:val="3"/>
        </w:rPr>
        <w:t xml:space="preserve"> </w:t>
      </w:r>
      <w:r>
        <w:rPr>
          <w:rFonts w:ascii="Cambria" w:eastAsia="Cambria" w:hAnsi="Cambria" w:cs="Cambria"/>
          <w:b/>
          <w:bCs/>
        </w:rPr>
        <w:t>–</w:t>
      </w:r>
      <w:r>
        <w:rPr>
          <w:rFonts w:ascii="Cambria" w:eastAsia="Cambria" w:hAnsi="Cambria" w:cs="Cambria"/>
          <w:b/>
          <w:bCs/>
          <w:spacing w:val="4"/>
        </w:rPr>
        <w:t xml:space="preserve"> </w:t>
      </w:r>
      <w:r>
        <w:rPr>
          <w:rFonts w:ascii="Cambria" w:eastAsia="Cambria" w:hAnsi="Cambria" w:cs="Cambria"/>
          <w:spacing w:val="-1"/>
        </w:rPr>
        <w:t>Federal</w:t>
      </w:r>
      <w:r>
        <w:rPr>
          <w:rFonts w:ascii="Cambria" w:eastAsia="Cambria" w:hAnsi="Cambria" w:cs="Cambria"/>
          <w:spacing w:val="4"/>
        </w:rPr>
        <w:t xml:space="preserve"> </w:t>
      </w:r>
      <w:r>
        <w:rPr>
          <w:rFonts w:ascii="Cambria" w:eastAsia="Cambria" w:hAnsi="Cambria" w:cs="Cambria"/>
          <w:spacing w:val="-1"/>
        </w:rPr>
        <w:t>legislation</w:t>
      </w:r>
      <w:r>
        <w:rPr>
          <w:rFonts w:ascii="Cambria" w:eastAsia="Cambria" w:hAnsi="Cambria" w:cs="Cambria"/>
          <w:spacing w:val="3"/>
        </w:rPr>
        <w:t xml:space="preserve"> </w:t>
      </w:r>
      <w:r>
        <w:rPr>
          <w:rFonts w:ascii="Cambria" w:eastAsia="Cambria" w:hAnsi="Cambria" w:cs="Cambria"/>
          <w:spacing w:val="-1"/>
        </w:rPr>
        <w:t>that</w:t>
      </w:r>
      <w:r>
        <w:rPr>
          <w:rFonts w:ascii="Cambria" w:eastAsia="Cambria" w:hAnsi="Cambria" w:cs="Cambria"/>
          <w:spacing w:val="1"/>
        </w:rPr>
        <w:t xml:space="preserve"> </w:t>
      </w:r>
      <w:r>
        <w:rPr>
          <w:rFonts w:ascii="Cambria" w:eastAsia="Cambria" w:hAnsi="Cambria" w:cs="Cambria"/>
          <w:spacing w:val="-1"/>
        </w:rPr>
        <w:t>governs</w:t>
      </w:r>
      <w:r>
        <w:rPr>
          <w:rFonts w:ascii="Cambria" w:eastAsia="Cambria" w:hAnsi="Cambria" w:cs="Cambria"/>
          <w:spacing w:val="5"/>
        </w:rPr>
        <w:t xml:space="preserve"> </w:t>
      </w:r>
      <w:r>
        <w:rPr>
          <w:rFonts w:ascii="Cambria" w:eastAsia="Cambria" w:hAnsi="Cambria" w:cs="Cambria"/>
          <w:spacing w:val="-1"/>
        </w:rPr>
        <w:t>the</w:t>
      </w:r>
      <w:r>
        <w:rPr>
          <w:rFonts w:ascii="Cambria" w:eastAsia="Cambria" w:hAnsi="Cambria" w:cs="Cambria"/>
          <w:spacing w:val="69"/>
        </w:rPr>
        <w:t xml:space="preserve"> </w:t>
      </w:r>
      <w:r>
        <w:rPr>
          <w:rFonts w:ascii="Cambria" w:eastAsia="Cambria" w:hAnsi="Cambria" w:cs="Cambria"/>
          <w:spacing w:val="-1"/>
        </w:rPr>
        <w:t>federal financial assistance (grants</w:t>
      </w:r>
      <w:r>
        <w:rPr>
          <w:rFonts w:ascii="Cambria" w:eastAsia="Cambria" w:hAnsi="Cambria" w:cs="Cambria"/>
        </w:rPr>
        <w:t xml:space="preserve"> </w:t>
      </w:r>
      <w:r>
        <w:rPr>
          <w:rFonts w:ascii="Cambria" w:eastAsia="Cambria" w:hAnsi="Cambria" w:cs="Cambria"/>
          <w:spacing w:val="-1"/>
        </w:rPr>
        <w:t>and cooperative</w:t>
      </w:r>
      <w:r>
        <w:rPr>
          <w:rFonts w:ascii="Cambria" w:eastAsia="Cambria" w:hAnsi="Cambria" w:cs="Cambria"/>
          <w:spacing w:val="-3"/>
        </w:rPr>
        <w:t xml:space="preserve"> </w:t>
      </w:r>
      <w:r>
        <w:rPr>
          <w:rFonts w:ascii="Cambria" w:eastAsia="Cambria" w:hAnsi="Cambria" w:cs="Cambria"/>
          <w:spacing w:val="-1"/>
        </w:rPr>
        <w:t>agreements) process</w:t>
      </w:r>
      <w:r>
        <w:rPr>
          <w:rFonts w:ascii="Cambria" w:eastAsia="Cambria" w:hAnsi="Cambria" w:cs="Cambria"/>
        </w:rPr>
        <w:t xml:space="preserve"> </w:t>
      </w:r>
      <w:r>
        <w:rPr>
          <w:rFonts w:ascii="Cambria" w:eastAsia="Cambria" w:hAnsi="Cambria" w:cs="Cambria"/>
          <w:spacing w:val="-2"/>
        </w:rPr>
        <w:t>from</w:t>
      </w:r>
      <w:r>
        <w:rPr>
          <w:rFonts w:ascii="Cambria" w:eastAsia="Cambria" w:hAnsi="Cambria" w:cs="Cambria"/>
        </w:rPr>
        <w:t xml:space="preserve"> </w:t>
      </w:r>
      <w:r>
        <w:rPr>
          <w:rFonts w:ascii="Cambria" w:eastAsia="Cambria" w:hAnsi="Cambria" w:cs="Cambria"/>
          <w:spacing w:val="-1"/>
        </w:rPr>
        <w:t>pre-award to</w:t>
      </w:r>
      <w:r>
        <w:rPr>
          <w:rFonts w:ascii="Cambria" w:eastAsia="Cambria" w:hAnsi="Cambria" w:cs="Cambria"/>
          <w:spacing w:val="-3"/>
        </w:rPr>
        <w:t xml:space="preserve"> </w:t>
      </w:r>
      <w:r>
        <w:rPr>
          <w:rFonts w:ascii="Cambria" w:eastAsia="Cambria" w:hAnsi="Cambria" w:cs="Cambria"/>
          <w:spacing w:val="-1"/>
        </w:rPr>
        <w:t>close-out.</w:t>
      </w:r>
    </w:p>
    <w:p w14:paraId="1FFB406D" w14:textId="77777777" w:rsidR="002312B8" w:rsidRDefault="002312B8">
      <w:pPr>
        <w:rPr>
          <w:rFonts w:ascii="Cambria" w:eastAsia="Cambria" w:hAnsi="Cambria" w:cs="Cambria"/>
        </w:rPr>
      </w:pPr>
    </w:p>
    <w:p w14:paraId="04E35F8E" w14:textId="77777777" w:rsidR="002312B8" w:rsidRDefault="000C0407">
      <w:pPr>
        <w:pStyle w:val="BodyText"/>
        <w:ind w:left="119" w:right="116"/>
        <w:jc w:val="both"/>
      </w:pPr>
      <w:r>
        <w:rPr>
          <w:rFonts w:cs="Cambria"/>
          <w:b/>
          <w:bCs/>
          <w:spacing w:val="-1"/>
        </w:rPr>
        <w:t>Prevailing</w:t>
      </w:r>
      <w:r>
        <w:rPr>
          <w:rFonts w:cs="Cambria"/>
          <w:b/>
          <w:bCs/>
          <w:spacing w:val="2"/>
        </w:rPr>
        <w:t xml:space="preserve"> </w:t>
      </w:r>
      <w:r>
        <w:rPr>
          <w:rFonts w:cs="Cambria"/>
          <w:b/>
          <w:bCs/>
          <w:spacing w:val="-1"/>
        </w:rPr>
        <w:t>Wages</w:t>
      </w:r>
      <w:r>
        <w:rPr>
          <w:rFonts w:cs="Cambria"/>
          <w:b/>
          <w:bCs/>
          <w:spacing w:val="1"/>
        </w:rPr>
        <w:t xml:space="preserve"> </w:t>
      </w:r>
      <w:r>
        <w:t>–</w:t>
      </w:r>
      <w:r>
        <w:rPr>
          <w:spacing w:val="2"/>
        </w:rPr>
        <w:t xml:space="preserve"> </w:t>
      </w:r>
      <w:r>
        <w:rPr>
          <w:spacing w:val="-1"/>
        </w:rPr>
        <w:t>hourly</w:t>
      </w:r>
      <w:r>
        <w:rPr>
          <w:spacing w:val="1"/>
        </w:rPr>
        <w:t xml:space="preserve"> </w:t>
      </w:r>
      <w:r>
        <w:t>wages,</w:t>
      </w:r>
      <w:r>
        <w:rPr>
          <w:spacing w:val="3"/>
        </w:rPr>
        <w:t xml:space="preserve"> </w:t>
      </w:r>
      <w:r>
        <w:rPr>
          <w:spacing w:val="-1"/>
        </w:rPr>
        <w:t>benefits</w:t>
      </w:r>
      <w:r>
        <w:rPr>
          <w:spacing w:val="3"/>
        </w:rPr>
        <w:t xml:space="preserve"> </w:t>
      </w:r>
      <w:r>
        <w:rPr>
          <w:spacing w:val="-1"/>
        </w:rPr>
        <w:t>and</w:t>
      </w:r>
      <w:r>
        <w:rPr>
          <w:spacing w:val="2"/>
        </w:rPr>
        <w:t xml:space="preserve"> </w:t>
      </w:r>
      <w:r>
        <w:rPr>
          <w:spacing w:val="-1"/>
        </w:rPr>
        <w:t>overtime</w:t>
      </w:r>
      <w:r>
        <w:rPr>
          <w:spacing w:val="2"/>
        </w:rPr>
        <w:t xml:space="preserve"> </w:t>
      </w:r>
      <w:r>
        <w:rPr>
          <w:spacing w:val="-1"/>
        </w:rPr>
        <w:t>required</w:t>
      </w:r>
      <w:r>
        <w:rPr>
          <w:spacing w:val="2"/>
        </w:rPr>
        <w:t xml:space="preserve"> </w:t>
      </w:r>
      <w:r>
        <w:rPr>
          <w:spacing w:val="-1"/>
        </w:rPr>
        <w:t>to</w:t>
      </w:r>
      <w:r>
        <w:rPr>
          <w:spacing w:val="2"/>
        </w:rPr>
        <w:t xml:space="preserve"> </w:t>
      </w:r>
      <w:r>
        <w:rPr>
          <w:spacing w:val="-1"/>
        </w:rPr>
        <w:t>pay</w:t>
      </w:r>
      <w:r>
        <w:rPr>
          <w:spacing w:val="2"/>
        </w:rPr>
        <w:t xml:space="preserve"> </w:t>
      </w:r>
      <w:r>
        <w:rPr>
          <w:spacing w:val="-1"/>
        </w:rPr>
        <w:t>the</w:t>
      </w:r>
      <w:r>
        <w:rPr>
          <w:spacing w:val="4"/>
        </w:rPr>
        <w:t xml:space="preserve"> </w:t>
      </w:r>
      <w:r>
        <w:rPr>
          <w:spacing w:val="-1"/>
        </w:rPr>
        <w:t>labor</w:t>
      </w:r>
      <w:r>
        <w:rPr>
          <w:spacing w:val="1"/>
        </w:rPr>
        <w:t xml:space="preserve"> </w:t>
      </w:r>
      <w:r>
        <w:rPr>
          <w:spacing w:val="-1"/>
        </w:rPr>
        <w:t>force</w:t>
      </w:r>
      <w:r>
        <w:rPr>
          <w:spacing w:val="3"/>
        </w:rPr>
        <w:t xml:space="preserve"> </w:t>
      </w:r>
      <w:r>
        <w:rPr>
          <w:spacing w:val="-1"/>
        </w:rPr>
        <w:t>under</w:t>
      </w:r>
      <w:r>
        <w:rPr>
          <w:spacing w:val="3"/>
        </w:rPr>
        <w:t xml:space="preserve"> </w:t>
      </w:r>
      <w:r>
        <w:rPr>
          <w:spacing w:val="-1"/>
        </w:rPr>
        <w:t>the</w:t>
      </w:r>
      <w:r>
        <w:rPr>
          <w:spacing w:val="3"/>
        </w:rPr>
        <w:t xml:space="preserve"> </w:t>
      </w:r>
      <w:r>
        <w:rPr>
          <w:spacing w:val="-1"/>
        </w:rPr>
        <w:t>performance</w:t>
      </w:r>
      <w:r>
        <w:rPr>
          <w:spacing w:val="2"/>
        </w:rPr>
        <w:t xml:space="preserve"> </w:t>
      </w:r>
      <w:r>
        <w:rPr>
          <w:spacing w:val="-1"/>
        </w:rPr>
        <w:t>of</w:t>
      </w:r>
      <w:r>
        <w:rPr>
          <w:spacing w:val="81"/>
        </w:rPr>
        <w:t xml:space="preserve"> </w:t>
      </w:r>
      <w:r>
        <w:t>a</w:t>
      </w:r>
      <w:r>
        <w:rPr>
          <w:spacing w:val="-1"/>
        </w:rPr>
        <w:t xml:space="preserve"> government contract for</w:t>
      </w:r>
      <w:r>
        <w:rPr>
          <w:spacing w:val="-3"/>
        </w:rPr>
        <w:t xml:space="preserve"> </w:t>
      </w:r>
      <w:r>
        <w:rPr>
          <w:spacing w:val="-1"/>
        </w:rPr>
        <w:t>Public</w:t>
      </w:r>
      <w:r>
        <w:rPr>
          <w:spacing w:val="-2"/>
        </w:rPr>
        <w:t xml:space="preserve"> </w:t>
      </w:r>
      <w:r>
        <w:rPr>
          <w:spacing w:val="-1"/>
        </w:rPr>
        <w:t>Works.</w:t>
      </w:r>
    </w:p>
    <w:p w14:paraId="21D588C7" w14:textId="77777777" w:rsidR="002312B8" w:rsidRDefault="002312B8">
      <w:pPr>
        <w:rPr>
          <w:rFonts w:ascii="Cambria" w:eastAsia="Cambria" w:hAnsi="Cambria" w:cs="Cambria"/>
        </w:rPr>
      </w:pPr>
    </w:p>
    <w:p w14:paraId="17ED0AFE" w14:textId="77777777" w:rsidR="002312B8" w:rsidRDefault="000C0407">
      <w:pPr>
        <w:pStyle w:val="BodyText"/>
        <w:ind w:left="119" w:right="116"/>
        <w:jc w:val="both"/>
      </w:pPr>
      <w:r>
        <w:rPr>
          <w:rFonts w:cs="Cambria"/>
          <w:b/>
          <w:bCs/>
          <w:spacing w:val="-1"/>
        </w:rPr>
        <w:t>Prevailing</w:t>
      </w:r>
      <w:r>
        <w:rPr>
          <w:rFonts w:cs="Cambria"/>
          <w:b/>
          <w:bCs/>
          <w:spacing w:val="12"/>
        </w:rPr>
        <w:t xml:space="preserve"> </w:t>
      </w:r>
      <w:r>
        <w:rPr>
          <w:rFonts w:cs="Cambria"/>
          <w:b/>
          <w:bCs/>
          <w:spacing w:val="-1"/>
        </w:rPr>
        <w:t>Wage</w:t>
      </w:r>
      <w:r>
        <w:rPr>
          <w:rFonts w:cs="Cambria"/>
          <w:b/>
          <w:bCs/>
          <w:spacing w:val="12"/>
        </w:rPr>
        <w:t xml:space="preserve"> </w:t>
      </w:r>
      <w:r>
        <w:rPr>
          <w:rFonts w:cs="Cambria"/>
          <w:b/>
          <w:bCs/>
          <w:spacing w:val="-1"/>
        </w:rPr>
        <w:t>Laws</w:t>
      </w:r>
      <w:r>
        <w:rPr>
          <w:rFonts w:cs="Cambria"/>
          <w:b/>
          <w:bCs/>
          <w:spacing w:val="10"/>
        </w:rPr>
        <w:t xml:space="preserve"> </w:t>
      </w:r>
      <w:r>
        <w:t>–</w:t>
      </w:r>
      <w:r>
        <w:rPr>
          <w:spacing w:val="11"/>
        </w:rPr>
        <w:t xml:space="preserve"> </w:t>
      </w:r>
      <w:r>
        <w:rPr>
          <w:spacing w:val="-1"/>
        </w:rPr>
        <w:t>State</w:t>
      </w:r>
      <w:r>
        <w:rPr>
          <w:spacing w:val="11"/>
        </w:rPr>
        <w:t xml:space="preserve"> </w:t>
      </w:r>
      <w:r>
        <w:rPr>
          <w:spacing w:val="-1"/>
        </w:rPr>
        <w:t>and</w:t>
      </w:r>
      <w:r>
        <w:rPr>
          <w:spacing w:val="11"/>
        </w:rPr>
        <w:t xml:space="preserve"> </w:t>
      </w:r>
      <w:r>
        <w:rPr>
          <w:spacing w:val="-1"/>
        </w:rPr>
        <w:t>federal</w:t>
      </w:r>
      <w:r>
        <w:rPr>
          <w:spacing w:val="11"/>
        </w:rPr>
        <w:t xml:space="preserve"> </w:t>
      </w:r>
      <w:r>
        <w:rPr>
          <w:spacing w:val="-1"/>
        </w:rPr>
        <w:t>statutes</w:t>
      </w:r>
      <w:r>
        <w:rPr>
          <w:spacing w:val="12"/>
        </w:rPr>
        <w:t xml:space="preserve"> </w:t>
      </w:r>
      <w:r>
        <w:rPr>
          <w:spacing w:val="-1"/>
        </w:rPr>
        <w:t>that</w:t>
      </w:r>
      <w:r>
        <w:rPr>
          <w:spacing w:val="11"/>
        </w:rPr>
        <w:t xml:space="preserve"> </w:t>
      </w:r>
      <w:r>
        <w:rPr>
          <w:spacing w:val="-1"/>
        </w:rPr>
        <w:t>require</w:t>
      </w:r>
      <w:r>
        <w:rPr>
          <w:spacing w:val="11"/>
        </w:rPr>
        <w:t xml:space="preserve"> </w:t>
      </w:r>
      <w:r>
        <w:rPr>
          <w:spacing w:val="-1"/>
        </w:rPr>
        <w:t>contractors</w:t>
      </w:r>
      <w:r>
        <w:rPr>
          <w:spacing w:val="10"/>
        </w:rPr>
        <w:t xml:space="preserve"> </w:t>
      </w:r>
      <w:r>
        <w:rPr>
          <w:spacing w:val="-1"/>
        </w:rPr>
        <w:t>and</w:t>
      </w:r>
      <w:r>
        <w:rPr>
          <w:spacing w:val="11"/>
        </w:rPr>
        <w:t xml:space="preserve"> </w:t>
      </w:r>
      <w:r>
        <w:rPr>
          <w:spacing w:val="-1"/>
        </w:rPr>
        <w:t>subcontractors</w:t>
      </w:r>
      <w:r>
        <w:rPr>
          <w:spacing w:val="12"/>
        </w:rPr>
        <w:t xml:space="preserve"> </w:t>
      </w:r>
      <w:r>
        <w:rPr>
          <w:spacing w:val="-1"/>
        </w:rPr>
        <w:t>to</w:t>
      </w:r>
      <w:r>
        <w:rPr>
          <w:spacing w:val="12"/>
        </w:rPr>
        <w:t xml:space="preserve"> </w:t>
      </w:r>
      <w:r>
        <w:rPr>
          <w:spacing w:val="-1"/>
        </w:rPr>
        <w:t>pay</w:t>
      </w:r>
      <w:r>
        <w:rPr>
          <w:spacing w:val="10"/>
        </w:rPr>
        <w:t xml:space="preserve"> </w:t>
      </w:r>
      <w:r>
        <w:rPr>
          <w:spacing w:val="-1"/>
        </w:rPr>
        <w:t>Prevailing</w:t>
      </w:r>
      <w:r>
        <w:rPr>
          <w:spacing w:val="87"/>
        </w:rPr>
        <w:t xml:space="preserve"> </w:t>
      </w:r>
      <w:r>
        <w:rPr>
          <w:spacing w:val="-1"/>
        </w:rPr>
        <w:t>Wages.</w:t>
      </w:r>
    </w:p>
    <w:p w14:paraId="7BCB7DCC" w14:textId="77777777" w:rsidR="002312B8" w:rsidRDefault="002312B8">
      <w:pPr>
        <w:rPr>
          <w:rFonts w:ascii="Cambria" w:eastAsia="Cambria" w:hAnsi="Cambria" w:cs="Cambria"/>
        </w:rPr>
      </w:pPr>
    </w:p>
    <w:p w14:paraId="48A5FEE8" w14:textId="77777777" w:rsidR="002312B8" w:rsidRDefault="000C0407">
      <w:pPr>
        <w:pStyle w:val="BodyText"/>
        <w:ind w:left="119" w:right="114"/>
        <w:jc w:val="both"/>
      </w:pPr>
      <w:r>
        <w:rPr>
          <w:rFonts w:cs="Cambria"/>
          <w:b/>
          <w:bCs/>
          <w:spacing w:val="-1"/>
        </w:rPr>
        <w:t>Prevailing</w:t>
      </w:r>
      <w:r>
        <w:rPr>
          <w:rFonts w:cs="Cambria"/>
          <w:b/>
          <w:bCs/>
          <w:spacing w:val="9"/>
        </w:rPr>
        <w:t xml:space="preserve"> </w:t>
      </w:r>
      <w:r>
        <w:rPr>
          <w:rFonts w:cs="Cambria"/>
          <w:b/>
          <w:bCs/>
          <w:spacing w:val="-2"/>
        </w:rPr>
        <w:t>Wage</w:t>
      </w:r>
      <w:r>
        <w:rPr>
          <w:rFonts w:cs="Cambria"/>
          <w:b/>
          <w:bCs/>
          <w:spacing w:val="9"/>
        </w:rPr>
        <w:t xml:space="preserve"> </w:t>
      </w:r>
      <w:r>
        <w:rPr>
          <w:rFonts w:cs="Cambria"/>
          <w:b/>
          <w:bCs/>
          <w:spacing w:val="-1"/>
        </w:rPr>
        <w:t>Decision</w:t>
      </w:r>
      <w:r>
        <w:rPr>
          <w:rFonts w:cs="Cambria"/>
          <w:b/>
          <w:bCs/>
          <w:spacing w:val="10"/>
        </w:rPr>
        <w:t xml:space="preserve"> </w:t>
      </w:r>
      <w:r>
        <w:rPr>
          <w:rFonts w:cs="Cambria"/>
          <w:b/>
          <w:bCs/>
          <w:spacing w:val="-1"/>
        </w:rPr>
        <w:t>Tree</w:t>
      </w:r>
      <w:r>
        <w:rPr>
          <w:rFonts w:cs="Cambria"/>
          <w:b/>
          <w:bCs/>
          <w:spacing w:val="9"/>
        </w:rPr>
        <w:t xml:space="preserve"> </w:t>
      </w:r>
      <w:r>
        <w:t>–</w:t>
      </w:r>
      <w:r>
        <w:rPr>
          <w:spacing w:val="9"/>
        </w:rPr>
        <w:t xml:space="preserve"> </w:t>
      </w:r>
      <w:r>
        <w:t>a</w:t>
      </w:r>
      <w:r>
        <w:rPr>
          <w:spacing w:val="6"/>
        </w:rPr>
        <w:t xml:space="preserve"> </w:t>
      </w:r>
      <w:r>
        <w:rPr>
          <w:spacing w:val="-1"/>
        </w:rPr>
        <w:t>guide</w:t>
      </w:r>
      <w:r>
        <w:rPr>
          <w:spacing w:val="9"/>
        </w:rPr>
        <w:t xml:space="preserve"> </w:t>
      </w:r>
      <w:r>
        <w:rPr>
          <w:spacing w:val="-1"/>
        </w:rPr>
        <w:t>for</w:t>
      </w:r>
      <w:r>
        <w:rPr>
          <w:spacing w:val="9"/>
        </w:rPr>
        <w:t xml:space="preserve"> </w:t>
      </w:r>
      <w:r>
        <w:rPr>
          <w:spacing w:val="-1"/>
        </w:rPr>
        <w:t>departments</w:t>
      </w:r>
      <w:r>
        <w:rPr>
          <w:spacing w:val="7"/>
        </w:rPr>
        <w:t xml:space="preserve"> </w:t>
      </w:r>
      <w:r>
        <w:rPr>
          <w:spacing w:val="-1"/>
        </w:rPr>
        <w:t>to</w:t>
      </w:r>
      <w:r>
        <w:rPr>
          <w:spacing w:val="9"/>
        </w:rPr>
        <w:t xml:space="preserve"> </w:t>
      </w:r>
      <w:r>
        <w:rPr>
          <w:spacing w:val="-1"/>
        </w:rPr>
        <w:t>use</w:t>
      </w:r>
      <w:r>
        <w:rPr>
          <w:spacing w:val="9"/>
        </w:rPr>
        <w:t xml:space="preserve"> </w:t>
      </w:r>
      <w:r>
        <w:rPr>
          <w:spacing w:val="-1"/>
        </w:rPr>
        <w:t>when</w:t>
      </w:r>
      <w:r>
        <w:rPr>
          <w:spacing w:val="8"/>
        </w:rPr>
        <w:t xml:space="preserve"> </w:t>
      </w:r>
      <w:r>
        <w:rPr>
          <w:spacing w:val="-1"/>
        </w:rPr>
        <w:t>deciding</w:t>
      </w:r>
      <w:r>
        <w:rPr>
          <w:spacing w:val="8"/>
        </w:rPr>
        <w:t xml:space="preserve"> </w:t>
      </w:r>
      <w:r>
        <w:t>if</w:t>
      </w:r>
      <w:r>
        <w:rPr>
          <w:spacing w:val="9"/>
        </w:rPr>
        <w:t xml:space="preserve"> </w:t>
      </w:r>
      <w:r>
        <w:rPr>
          <w:spacing w:val="-1"/>
        </w:rPr>
        <w:t>Prevailing</w:t>
      </w:r>
      <w:r>
        <w:rPr>
          <w:spacing w:val="8"/>
        </w:rPr>
        <w:t xml:space="preserve"> </w:t>
      </w:r>
      <w:r>
        <w:rPr>
          <w:spacing w:val="-1"/>
        </w:rPr>
        <w:t>Wages</w:t>
      </w:r>
      <w:r>
        <w:rPr>
          <w:spacing w:val="7"/>
        </w:rPr>
        <w:t xml:space="preserve"> </w:t>
      </w:r>
      <w:r>
        <w:rPr>
          <w:spacing w:val="-1"/>
        </w:rPr>
        <w:t>would</w:t>
      </w:r>
      <w:r>
        <w:rPr>
          <w:spacing w:val="9"/>
        </w:rPr>
        <w:t xml:space="preserve"> </w:t>
      </w:r>
      <w:r>
        <w:rPr>
          <w:spacing w:val="-1"/>
        </w:rPr>
        <w:t>apply</w:t>
      </w:r>
      <w:r>
        <w:rPr>
          <w:spacing w:val="57"/>
        </w:rPr>
        <w:t xml:space="preserve"> </w:t>
      </w:r>
      <w:r>
        <w:rPr>
          <w:spacing w:val="-1"/>
        </w:rPr>
        <w:t>to</w:t>
      </w:r>
      <w:r>
        <w:t xml:space="preserve"> a</w:t>
      </w:r>
      <w:r>
        <w:rPr>
          <w:spacing w:val="-1"/>
        </w:rPr>
        <w:t xml:space="preserve"> particular project </w:t>
      </w:r>
      <w:r>
        <w:t>or</w:t>
      </w:r>
      <w:r>
        <w:rPr>
          <w:spacing w:val="-3"/>
        </w:rPr>
        <w:t xml:space="preserve"> </w:t>
      </w:r>
      <w:r>
        <w:rPr>
          <w:spacing w:val="-1"/>
        </w:rPr>
        <w:t>scope of work.</w:t>
      </w:r>
    </w:p>
    <w:p w14:paraId="2330F79B" w14:textId="77777777" w:rsidR="002312B8" w:rsidRDefault="002312B8">
      <w:pPr>
        <w:rPr>
          <w:rFonts w:ascii="Cambria" w:eastAsia="Cambria" w:hAnsi="Cambria" w:cs="Cambria"/>
        </w:rPr>
      </w:pPr>
    </w:p>
    <w:p w14:paraId="2897A950" w14:textId="77777777" w:rsidR="002312B8" w:rsidRDefault="000C0407">
      <w:pPr>
        <w:pStyle w:val="BodyText"/>
        <w:ind w:left="119" w:right="117"/>
        <w:jc w:val="both"/>
      </w:pPr>
      <w:r>
        <w:rPr>
          <w:rFonts w:cs="Cambria"/>
          <w:b/>
          <w:bCs/>
          <w:spacing w:val="-1"/>
        </w:rPr>
        <w:t>Prime</w:t>
      </w:r>
      <w:r>
        <w:rPr>
          <w:rFonts w:cs="Cambria"/>
          <w:b/>
          <w:bCs/>
          <w:spacing w:val="28"/>
        </w:rPr>
        <w:t xml:space="preserve"> </w:t>
      </w:r>
      <w:r>
        <w:rPr>
          <w:rFonts w:cs="Cambria"/>
          <w:b/>
          <w:bCs/>
          <w:spacing w:val="-1"/>
        </w:rPr>
        <w:t>Recipient</w:t>
      </w:r>
      <w:r>
        <w:rPr>
          <w:rFonts w:cs="Cambria"/>
          <w:b/>
          <w:bCs/>
          <w:spacing w:val="31"/>
        </w:rPr>
        <w:t xml:space="preserve"> </w:t>
      </w:r>
      <w:r>
        <w:t>–</w:t>
      </w:r>
      <w:r>
        <w:rPr>
          <w:spacing w:val="31"/>
        </w:rPr>
        <w:t xml:space="preserve"> </w:t>
      </w:r>
      <w:r>
        <w:t>a</w:t>
      </w:r>
      <w:r>
        <w:rPr>
          <w:spacing w:val="30"/>
        </w:rPr>
        <w:t xml:space="preserve"> </w:t>
      </w:r>
      <w:r>
        <w:rPr>
          <w:spacing w:val="-1"/>
        </w:rPr>
        <w:t>non-federal</w:t>
      </w:r>
      <w:r>
        <w:rPr>
          <w:spacing w:val="31"/>
        </w:rPr>
        <w:t xml:space="preserve"> </w:t>
      </w:r>
      <w:r>
        <w:rPr>
          <w:spacing w:val="-1"/>
        </w:rPr>
        <w:t>entity</w:t>
      </w:r>
      <w:r>
        <w:rPr>
          <w:spacing w:val="29"/>
        </w:rPr>
        <w:t xml:space="preserve"> </w:t>
      </w:r>
      <w:r>
        <w:rPr>
          <w:spacing w:val="-1"/>
        </w:rPr>
        <w:t>that</w:t>
      </w:r>
      <w:r>
        <w:rPr>
          <w:spacing w:val="30"/>
        </w:rPr>
        <w:t xml:space="preserve"> </w:t>
      </w:r>
      <w:r>
        <w:rPr>
          <w:spacing w:val="-1"/>
        </w:rPr>
        <w:t>expends</w:t>
      </w:r>
      <w:r>
        <w:rPr>
          <w:spacing w:val="32"/>
        </w:rPr>
        <w:t xml:space="preserve"> </w:t>
      </w:r>
      <w:r>
        <w:rPr>
          <w:spacing w:val="-1"/>
        </w:rPr>
        <w:t>federal</w:t>
      </w:r>
      <w:r>
        <w:rPr>
          <w:spacing w:val="30"/>
        </w:rPr>
        <w:t xml:space="preserve"> </w:t>
      </w:r>
      <w:r>
        <w:rPr>
          <w:spacing w:val="-1"/>
        </w:rPr>
        <w:t>awards</w:t>
      </w:r>
      <w:r>
        <w:rPr>
          <w:spacing w:val="32"/>
        </w:rPr>
        <w:t xml:space="preserve"> </w:t>
      </w:r>
      <w:r>
        <w:rPr>
          <w:spacing w:val="-1"/>
        </w:rPr>
        <w:t>received</w:t>
      </w:r>
      <w:r>
        <w:rPr>
          <w:spacing w:val="30"/>
        </w:rPr>
        <w:t xml:space="preserve"> </w:t>
      </w:r>
      <w:r>
        <w:rPr>
          <w:spacing w:val="-1"/>
        </w:rPr>
        <w:t>directly</w:t>
      </w:r>
      <w:r>
        <w:rPr>
          <w:spacing w:val="29"/>
        </w:rPr>
        <w:t xml:space="preserve"> </w:t>
      </w:r>
      <w:r>
        <w:rPr>
          <w:spacing w:val="-1"/>
        </w:rPr>
        <w:t>from</w:t>
      </w:r>
      <w:r>
        <w:rPr>
          <w:spacing w:val="30"/>
        </w:rPr>
        <w:t xml:space="preserve"> </w:t>
      </w:r>
      <w:r>
        <w:t>a</w:t>
      </w:r>
      <w:r>
        <w:rPr>
          <w:spacing w:val="30"/>
        </w:rPr>
        <w:t xml:space="preserve"> </w:t>
      </w:r>
      <w:r>
        <w:rPr>
          <w:spacing w:val="-1"/>
        </w:rPr>
        <w:t>federal</w:t>
      </w:r>
      <w:r>
        <w:rPr>
          <w:spacing w:val="31"/>
        </w:rPr>
        <w:t xml:space="preserve"> </w:t>
      </w:r>
      <w:r>
        <w:rPr>
          <w:spacing w:val="-2"/>
        </w:rPr>
        <w:t>awarding</w:t>
      </w:r>
      <w:r>
        <w:rPr>
          <w:spacing w:val="81"/>
        </w:rPr>
        <w:t xml:space="preserve"> </w:t>
      </w:r>
      <w:r>
        <w:rPr>
          <w:spacing w:val="-1"/>
        </w:rPr>
        <w:t>agency</w:t>
      </w:r>
      <w:r>
        <w:rPr>
          <w:spacing w:val="-2"/>
        </w:rPr>
        <w:t xml:space="preserve"> </w:t>
      </w:r>
      <w:r>
        <w:rPr>
          <w:spacing w:val="-1"/>
        </w:rPr>
        <w:t>to carry</w:t>
      </w:r>
      <w:r>
        <w:rPr>
          <w:spacing w:val="-2"/>
        </w:rPr>
        <w:t xml:space="preserve"> </w:t>
      </w:r>
      <w:r>
        <w:rPr>
          <w:spacing w:val="-1"/>
        </w:rPr>
        <w:t xml:space="preserve">out </w:t>
      </w:r>
      <w:r>
        <w:t>a</w:t>
      </w:r>
      <w:r>
        <w:rPr>
          <w:spacing w:val="-1"/>
        </w:rPr>
        <w:t xml:space="preserve"> federal program.</w:t>
      </w:r>
    </w:p>
    <w:p w14:paraId="5D4717C9" w14:textId="77777777" w:rsidR="002312B8" w:rsidRDefault="002312B8">
      <w:pPr>
        <w:rPr>
          <w:rFonts w:ascii="Cambria" w:eastAsia="Cambria" w:hAnsi="Cambria" w:cs="Cambria"/>
        </w:rPr>
      </w:pPr>
    </w:p>
    <w:p w14:paraId="0B685CEE" w14:textId="77777777" w:rsidR="002312B8" w:rsidRDefault="000C0407">
      <w:pPr>
        <w:pStyle w:val="BodyText"/>
        <w:ind w:left="119" w:right="113"/>
        <w:jc w:val="both"/>
      </w:pPr>
      <w:r>
        <w:rPr>
          <w:rFonts w:cs="Cambria"/>
          <w:b/>
          <w:bCs/>
          <w:spacing w:val="-1"/>
        </w:rPr>
        <w:t>Public</w:t>
      </w:r>
      <w:r>
        <w:rPr>
          <w:rFonts w:cs="Cambria"/>
          <w:b/>
          <w:bCs/>
          <w:spacing w:val="18"/>
        </w:rPr>
        <w:t xml:space="preserve"> </w:t>
      </w:r>
      <w:r>
        <w:rPr>
          <w:rFonts w:cs="Cambria"/>
          <w:b/>
          <w:bCs/>
          <w:spacing w:val="-2"/>
        </w:rPr>
        <w:t>Works</w:t>
      </w:r>
      <w:r>
        <w:rPr>
          <w:rFonts w:cs="Cambria"/>
          <w:b/>
          <w:bCs/>
          <w:spacing w:val="18"/>
        </w:rPr>
        <w:t xml:space="preserve"> </w:t>
      </w:r>
      <w:r>
        <w:t>–</w:t>
      </w:r>
      <w:r>
        <w:rPr>
          <w:spacing w:val="21"/>
        </w:rPr>
        <w:t xml:space="preserve"> </w:t>
      </w:r>
      <w:r>
        <w:t>as</w:t>
      </w:r>
      <w:r>
        <w:rPr>
          <w:spacing w:val="19"/>
        </w:rPr>
        <w:t xml:space="preserve"> </w:t>
      </w:r>
      <w:r>
        <w:rPr>
          <w:spacing w:val="-1"/>
        </w:rPr>
        <w:t>defined</w:t>
      </w:r>
      <w:r>
        <w:rPr>
          <w:spacing w:val="18"/>
        </w:rPr>
        <w:t xml:space="preserve"> </w:t>
      </w:r>
      <w:r>
        <w:t>in</w:t>
      </w:r>
      <w:r>
        <w:rPr>
          <w:spacing w:val="17"/>
        </w:rPr>
        <w:t xml:space="preserve"> </w:t>
      </w:r>
      <w:hyperlink r:id="rId55">
        <w:r>
          <w:rPr>
            <w:rFonts w:cs="Cambria"/>
            <w:b/>
            <w:bCs/>
            <w:i/>
            <w:color w:val="4F81BD"/>
          </w:rPr>
          <w:t>LAB</w:t>
        </w:r>
        <w:r>
          <w:t>,</w:t>
        </w:r>
      </w:hyperlink>
      <w:r>
        <w:rPr>
          <w:spacing w:val="19"/>
        </w:rPr>
        <w:t xml:space="preserve"> </w:t>
      </w:r>
      <w:r>
        <w:rPr>
          <w:spacing w:val="-1"/>
        </w:rPr>
        <w:t>Public</w:t>
      </w:r>
      <w:r>
        <w:rPr>
          <w:spacing w:val="19"/>
        </w:rPr>
        <w:t xml:space="preserve"> </w:t>
      </w:r>
      <w:r>
        <w:rPr>
          <w:spacing w:val="-1"/>
        </w:rPr>
        <w:t>Works</w:t>
      </w:r>
      <w:r>
        <w:rPr>
          <w:spacing w:val="19"/>
        </w:rPr>
        <w:t xml:space="preserve"> </w:t>
      </w:r>
      <w:r>
        <w:rPr>
          <w:spacing w:val="-1"/>
        </w:rPr>
        <w:t>includes</w:t>
      </w:r>
      <w:r>
        <w:rPr>
          <w:spacing w:val="19"/>
        </w:rPr>
        <w:t xml:space="preserve"> </w:t>
      </w:r>
      <w:r>
        <w:rPr>
          <w:spacing w:val="-1"/>
        </w:rPr>
        <w:t>the</w:t>
      </w:r>
      <w:r>
        <w:rPr>
          <w:spacing w:val="19"/>
        </w:rPr>
        <w:t xml:space="preserve"> </w:t>
      </w:r>
      <w:r>
        <w:rPr>
          <w:spacing w:val="-1"/>
        </w:rPr>
        <w:t>following:</w:t>
      </w:r>
      <w:r>
        <w:rPr>
          <w:spacing w:val="18"/>
        </w:rPr>
        <w:t xml:space="preserve"> </w:t>
      </w:r>
      <w:r>
        <w:rPr>
          <w:spacing w:val="-2"/>
        </w:rPr>
        <w:t>(1)</w:t>
      </w:r>
      <w:r>
        <w:rPr>
          <w:spacing w:val="18"/>
        </w:rPr>
        <w:t xml:space="preserve"> </w:t>
      </w:r>
      <w:r>
        <w:rPr>
          <w:spacing w:val="-1"/>
        </w:rPr>
        <w:t>Construction,</w:t>
      </w:r>
      <w:r>
        <w:rPr>
          <w:spacing w:val="19"/>
        </w:rPr>
        <w:t xml:space="preserve"> </w:t>
      </w:r>
      <w:r>
        <w:rPr>
          <w:spacing w:val="-1"/>
        </w:rPr>
        <w:t>alteration,</w:t>
      </w:r>
      <w:r>
        <w:rPr>
          <w:spacing w:val="16"/>
        </w:rPr>
        <w:t xml:space="preserve"> </w:t>
      </w:r>
      <w:r>
        <w:rPr>
          <w:spacing w:val="-1"/>
        </w:rPr>
        <w:t>demolition,</w:t>
      </w:r>
      <w:r>
        <w:rPr>
          <w:spacing w:val="105"/>
        </w:rPr>
        <w:t xml:space="preserve"> </w:t>
      </w:r>
      <w:r>
        <w:rPr>
          <w:spacing w:val="-1"/>
        </w:rPr>
        <w:t>installation,</w:t>
      </w:r>
      <w:r>
        <w:rPr>
          <w:spacing w:val="9"/>
        </w:rPr>
        <w:t xml:space="preserve"> </w:t>
      </w:r>
      <w:r>
        <w:rPr>
          <w:spacing w:val="-1"/>
        </w:rPr>
        <w:t>repair,</w:t>
      </w:r>
      <w:r>
        <w:rPr>
          <w:spacing w:val="9"/>
        </w:rPr>
        <w:t xml:space="preserve"> </w:t>
      </w:r>
      <w:r>
        <w:t>or</w:t>
      </w:r>
      <w:r>
        <w:rPr>
          <w:spacing w:val="6"/>
        </w:rPr>
        <w:t xml:space="preserve"> </w:t>
      </w:r>
      <w:r>
        <w:rPr>
          <w:spacing w:val="-1"/>
        </w:rPr>
        <w:t>maintenance</w:t>
      </w:r>
      <w:r>
        <w:rPr>
          <w:spacing w:val="9"/>
        </w:rPr>
        <w:t xml:space="preserve"> </w:t>
      </w:r>
      <w:r>
        <w:rPr>
          <w:spacing w:val="-1"/>
        </w:rPr>
        <w:t>work</w:t>
      </w:r>
      <w:r>
        <w:rPr>
          <w:spacing w:val="8"/>
        </w:rPr>
        <w:t xml:space="preserve"> </w:t>
      </w:r>
      <w:r>
        <w:rPr>
          <w:spacing w:val="-1"/>
        </w:rPr>
        <w:t>done</w:t>
      </w:r>
      <w:r>
        <w:rPr>
          <w:spacing w:val="9"/>
        </w:rPr>
        <w:t xml:space="preserve"> </w:t>
      </w:r>
      <w:r>
        <w:rPr>
          <w:spacing w:val="-1"/>
        </w:rPr>
        <w:t>under</w:t>
      </w:r>
      <w:r>
        <w:rPr>
          <w:spacing w:val="9"/>
        </w:rPr>
        <w:t xml:space="preserve"> </w:t>
      </w:r>
      <w:r>
        <w:rPr>
          <w:spacing w:val="-1"/>
        </w:rPr>
        <w:t>contract</w:t>
      </w:r>
      <w:r>
        <w:rPr>
          <w:spacing w:val="8"/>
        </w:rPr>
        <w:t xml:space="preserve"> </w:t>
      </w:r>
      <w:r>
        <w:rPr>
          <w:spacing w:val="-1"/>
        </w:rPr>
        <w:t>and</w:t>
      </w:r>
      <w:r>
        <w:rPr>
          <w:spacing w:val="9"/>
        </w:rPr>
        <w:t xml:space="preserve"> </w:t>
      </w:r>
      <w:r>
        <w:rPr>
          <w:spacing w:val="-1"/>
        </w:rPr>
        <w:t>paid</w:t>
      </w:r>
      <w:r>
        <w:rPr>
          <w:spacing w:val="9"/>
        </w:rPr>
        <w:t xml:space="preserve"> </w:t>
      </w:r>
      <w:r>
        <w:t>for</w:t>
      </w:r>
      <w:r>
        <w:rPr>
          <w:spacing w:val="6"/>
        </w:rPr>
        <w:t xml:space="preserve"> </w:t>
      </w:r>
      <w:r>
        <w:rPr>
          <w:spacing w:val="-1"/>
        </w:rPr>
        <w:t>in</w:t>
      </w:r>
      <w:r>
        <w:rPr>
          <w:spacing w:val="8"/>
        </w:rPr>
        <w:t xml:space="preserve"> </w:t>
      </w:r>
      <w:r>
        <w:rPr>
          <w:spacing w:val="-1"/>
        </w:rPr>
        <w:t>whole</w:t>
      </w:r>
      <w:r>
        <w:rPr>
          <w:spacing w:val="9"/>
        </w:rPr>
        <w:t xml:space="preserve"> </w:t>
      </w:r>
      <w:r>
        <w:t>or</w:t>
      </w:r>
      <w:r>
        <w:rPr>
          <w:spacing w:val="9"/>
        </w:rPr>
        <w:t xml:space="preserve"> </w:t>
      </w:r>
      <w:r>
        <w:t>in</w:t>
      </w:r>
      <w:r>
        <w:rPr>
          <w:spacing w:val="8"/>
        </w:rPr>
        <w:t xml:space="preserve"> </w:t>
      </w:r>
      <w:r>
        <w:rPr>
          <w:spacing w:val="-1"/>
        </w:rPr>
        <w:t>part</w:t>
      </w:r>
      <w:r>
        <w:rPr>
          <w:spacing w:val="6"/>
        </w:rPr>
        <w:t xml:space="preserve"> </w:t>
      </w:r>
      <w:r>
        <w:t>out</w:t>
      </w:r>
      <w:r>
        <w:rPr>
          <w:spacing w:val="8"/>
        </w:rPr>
        <w:t xml:space="preserve"> </w:t>
      </w:r>
      <w:r>
        <w:t>of</w:t>
      </w:r>
      <w:r>
        <w:rPr>
          <w:spacing w:val="7"/>
        </w:rPr>
        <w:t xml:space="preserve"> </w:t>
      </w:r>
      <w:r>
        <w:rPr>
          <w:spacing w:val="-1"/>
        </w:rPr>
        <w:t>public</w:t>
      </w:r>
      <w:r>
        <w:rPr>
          <w:spacing w:val="7"/>
        </w:rPr>
        <w:t xml:space="preserve"> </w:t>
      </w:r>
      <w:r>
        <w:rPr>
          <w:spacing w:val="-1"/>
        </w:rPr>
        <w:t>funds,</w:t>
      </w:r>
      <w:r>
        <w:rPr>
          <w:spacing w:val="79"/>
        </w:rPr>
        <w:t xml:space="preserve"> </w:t>
      </w:r>
      <w:r>
        <w:rPr>
          <w:spacing w:val="-1"/>
        </w:rPr>
        <w:t>and</w:t>
      </w:r>
      <w:r>
        <w:rPr>
          <w:spacing w:val="9"/>
        </w:rPr>
        <w:t xml:space="preserve"> </w:t>
      </w:r>
      <w:r>
        <w:rPr>
          <w:spacing w:val="-1"/>
        </w:rPr>
        <w:t>tree</w:t>
      </w:r>
      <w:r>
        <w:rPr>
          <w:spacing w:val="9"/>
        </w:rPr>
        <w:t xml:space="preserve"> </w:t>
      </w:r>
      <w:r>
        <w:rPr>
          <w:spacing w:val="-1"/>
        </w:rPr>
        <w:t>removal</w:t>
      </w:r>
      <w:r>
        <w:rPr>
          <w:spacing w:val="9"/>
        </w:rPr>
        <w:t xml:space="preserve"> </w:t>
      </w:r>
      <w:r>
        <w:rPr>
          <w:spacing w:val="-1"/>
        </w:rPr>
        <w:t>work</w:t>
      </w:r>
      <w:r>
        <w:rPr>
          <w:spacing w:val="8"/>
        </w:rPr>
        <w:t xml:space="preserve"> </w:t>
      </w:r>
      <w:r>
        <w:rPr>
          <w:spacing w:val="-1"/>
        </w:rPr>
        <w:t>done</w:t>
      </w:r>
      <w:r>
        <w:rPr>
          <w:spacing w:val="9"/>
        </w:rPr>
        <w:t xml:space="preserve"> </w:t>
      </w:r>
      <w:r>
        <w:t>in</w:t>
      </w:r>
      <w:r>
        <w:rPr>
          <w:spacing w:val="8"/>
        </w:rPr>
        <w:t xml:space="preserve"> </w:t>
      </w:r>
      <w:r>
        <w:rPr>
          <w:spacing w:val="-1"/>
        </w:rPr>
        <w:t>the</w:t>
      </w:r>
      <w:r>
        <w:rPr>
          <w:spacing w:val="9"/>
        </w:rPr>
        <w:t xml:space="preserve"> </w:t>
      </w:r>
      <w:r>
        <w:rPr>
          <w:spacing w:val="-1"/>
        </w:rPr>
        <w:t>execution</w:t>
      </w:r>
      <w:r>
        <w:rPr>
          <w:spacing w:val="8"/>
        </w:rPr>
        <w:t xml:space="preserve"> </w:t>
      </w:r>
      <w:r>
        <w:rPr>
          <w:spacing w:val="-1"/>
        </w:rPr>
        <w:t>of</w:t>
      </w:r>
      <w:r>
        <w:rPr>
          <w:spacing w:val="9"/>
        </w:rPr>
        <w:t xml:space="preserve"> </w:t>
      </w:r>
      <w:r>
        <w:rPr>
          <w:spacing w:val="-1"/>
        </w:rPr>
        <w:t>any</w:t>
      </w:r>
      <w:r>
        <w:rPr>
          <w:spacing w:val="8"/>
        </w:rPr>
        <w:t xml:space="preserve"> </w:t>
      </w:r>
      <w:r>
        <w:rPr>
          <w:spacing w:val="-1"/>
        </w:rPr>
        <w:t>such</w:t>
      </w:r>
      <w:r>
        <w:rPr>
          <w:spacing w:val="9"/>
        </w:rPr>
        <w:t xml:space="preserve"> </w:t>
      </w:r>
      <w:r>
        <w:rPr>
          <w:spacing w:val="-1"/>
        </w:rPr>
        <w:t>work</w:t>
      </w:r>
      <w:r>
        <w:rPr>
          <w:spacing w:val="8"/>
        </w:rPr>
        <w:t xml:space="preserve"> </w:t>
      </w:r>
      <w:r>
        <w:rPr>
          <w:spacing w:val="-1"/>
        </w:rPr>
        <w:t>(construction</w:t>
      </w:r>
      <w:r>
        <w:rPr>
          <w:spacing w:val="8"/>
        </w:rPr>
        <w:t xml:space="preserve"> </w:t>
      </w:r>
      <w:r>
        <w:rPr>
          <w:spacing w:val="-1"/>
        </w:rPr>
        <w:t>includes</w:t>
      </w:r>
      <w:r>
        <w:rPr>
          <w:spacing w:val="10"/>
        </w:rPr>
        <w:t xml:space="preserve"> </w:t>
      </w:r>
      <w:r>
        <w:rPr>
          <w:spacing w:val="-1"/>
        </w:rPr>
        <w:t>work</w:t>
      </w:r>
      <w:r>
        <w:rPr>
          <w:spacing w:val="8"/>
        </w:rPr>
        <w:t xml:space="preserve"> </w:t>
      </w:r>
      <w:r>
        <w:rPr>
          <w:spacing w:val="-1"/>
        </w:rPr>
        <w:t>performed</w:t>
      </w:r>
      <w:r>
        <w:rPr>
          <w:spacing w:val="9"/>
        </w:rPr>
        <w:t xml:space="preserve"> </w:t>
      </w:r>
      <w:r>
        <w:rPr>
          <w:spacing w:val="-1"/>
        </w:rPr>
        <w:t>during</w:t>
      </w:r>
      <w:r>
        <w:rPr>
          <w:spacing w:val="10"/>
        </w:rPr>
        <w:t xml:space="preserve"> </w:t>
      </w:r>
      <w:r>
        <w:rPr>
          <w:spacing w:val="-2"/>
        </w:rPr>
        <w:t>the</w:t>
      </w:r>
      <w:r>
        <w:rPr>
          <w:spacing w:val="69"/>
        </w:rPr>
        <w:t xml:space="preserve"> </w:t>
      </w:r>
      <w:r>
        <w:rPr>
          <w:spacing w:val="-1"/>
        </w:rPr>
        <w:t>design</w:t>
      </w:r>
      <w:r>
        <w:rPr>
          <w:spacing w:val="-9"/>
        </w:rPr>
        <w:t xml:space="preserve"> </w:t>
      </w:r>
      <w:r>
        <w:rPr>
          <w:spacing w:val="-1"/>
        </w:rPr>
        <w:t>and</w:t>
      </w:r>
      <w:r>
        <w:rPr>
          <w:spacing w:val="-8"/>
        </w:rPr>
        <w:t xml:space="preserve"> </w:t>
      </w:r>
      <w:r>
        <w:rPr>
          <w:spacing w:val="-1"/>
        </w:rPr>
        <w:t>preconstruction</w:t>
      </w:r>
      <w:r>
        <w:rPr>
          <w:spacing w:val="-9"/>
        </w:rPr>
        <w:t xml:space="preserve"> </w:t>
      </w:r>
      <w:r>
        <w:rPr>
          <w:spacing w:val="-1"/>
        </w:rPr>
        <w:t>phases</w:t>
      </w:r>
      <w:r>
        <w:rPr>
          <w:spacing w:val="-7"/>
        </w:rPr>
        <w:t xml:space="preserve"> </w:t>
      </w:r>
      <w:r>
        <w:t>of</w:t>
      </w:r>
      <w:r>
        <w:rPr>
          <w:spacing w:val="-10"/>
        </w:rPr>
        <w:t xml:space="preserve"> </w:t>
      </w:r>
      <w:r>
        <w:rPr>
          <w:spacing w:val="-1"/>
        </w:rPr>
        <w:t>construction,</w:t>
      </w:r>
      <w:r>
        <w:rPr>
          <w:spacing w:val="-10"/>
        </w:rPr>
        <w:t xml:space="preserve"> </w:t>
      </w:r>
      <w:r>
        <w:rPr>
          <w:spacing w:val="-1"/>
        </w:rPr>
        <w:t>including</w:t>
      </w:r>
      <w:r>
        <w:rPr>
          <w:spacing w:val="-7"/>
        </w:rPr>
        <w:t xml:space="preserve"> </w:t>
      </w:r>
      <w:r>
        <w:rPr>
          <w:spacing w:val="-1"/>
        </w:rPr>
        <w:t>but</w:t>
      </w:r>
      <w:r>
        <w:rPr>
          <w:spacing w:val="-8"/>
        </w:rPr>
        <w:t xml:space="preserve"> </w:t>
      </w:r>
      <w:r>
        <w:rPr>
          <w:spacing w:val="-1"/>
        </w:rPr>
        <w:t>not</w:t>
      </w:r>
      <w:r>
        <w:rPr>
          <w:spacing w:val="-8"/>
        </w:rPr>
        <w:t xml:space="preserve"> </w:t>
      </w:r>
      <w:r>
        <w:rPr>
          <w:spacing w:val="-1"/>
        </w:rPr>
        <w:t>limited</w:t>
      </w:r>
      <w:r>
        <w:rPr>
          <w:spacing w:val="-8"/>
        </w:rPr>
        <w:t xml:space="preserve"> </w:t>
      </w:r>
      <w:r>
        <w:rPr>
          <w:spacing w:val="-2"/>
        </w:rPr>
        <w:t>to</w:t>
      </w:r>
      <w:r>
        <w:rPr>
          <w:spacing w:val="-8"/>
        </w:rPr>
        <w:t xml:space="preserve"> </w:t>
      </w:r>
      <w:r>
        <w:rPr>
          <w:spacing w:val="-1"/>
        </w:rPr>
        <w:t>inspection</w:t>
      </w:r>
      <w:r>
        <w:rPr>
          <w:spacing w:val="-9"/>
        </w:rPr>
        <w:t xml:space="preserve"> </w:t>
      </w:r>
      <w:r>
        <w:rPr>
          <w:spacing w:val="-1"/>
        </w:rPr>
        <w:t>and</w:t>
      </w:r>
      <w:r>
        <w:rPr>
          <w:spacing w:val="-8"/>
        </w:rPr>
        <w:t xml:space="preserve"> </w:t>
      </w:r>
      <w:r>
        <w:rPr>
          <w:spacing w:val="-1"/>
        </w:rPr>
        <w:t>land</w:t>
      </w:r>
      <w:r>
        <w:rPr>
          <w:spacing w:val="-8"/>
        </w:rPr>
        <w:t xml:space="preserve"> </w:t>
      </w:r>
      <w:r>
        <w:rPr>
          <w:spacing w:val="-1"/>
        </w:rPr>
        <w:t>surveyors’</w:t>
      </w:r>
      <w:r>
        <w:rPr>
          <w:spacing w:val="-9"/>
        </w:rPr>
        <w:t xml:space="preserve"> </w:t>
      </w:r>
      <w:r>
        <w:rPr>
          <w:spacing w:val="-1"/>
        </w:rPr>
        <w:t>work,</w:t>
      </w:r>
      <w:r>
        <w:rPr>
          <w:spacing w:val="89"/>
        </w:rPr>
        <w:t xml:space="preserve"> </w:t>
      </w:r>
      <w:r>
        <w:t xml:space="preserve">as </w:t>
      </w:r>
      <w:r>
        <w:rPr>
          <w:spacing w:val="-1"/>
        </w:rPr>
        <w:t xml:space="preserve">well </w:t>
      </w:r>
      <w:r>
        <w:t xml:space="preserve">as </w:t>
      </w:r>
      <w:r>
        <w:rPr>
          <w:spacing w:val="-1"/>
        </w:rPr>
        <w:t>post-construction</w:t>
      </w:r>
      <w:r>
        <w:rPr>
          <w:spacing w:val="-2"/>
        </w:rPr>
        <w:t xml:space="preserve"> </w:t>
      </w:r>
      <w:r>
        <w:rPr>
          <w:spacing w:val="-1"/>
        </w:rPr>
        <w:t>phases</w:t>
      </w:r>
      <w:r>
        <w:t xml:space="preserve"> of</w:t>
      </w:r>
      <w:r>
        <w:rPr>
          <w:spacing w:val="-1"/>
        </w:rPr>
        <w:t xml:space="preserve"> construction,</w:t>
      </w:r>
      <w:r>
        <w:rPr>
          <w:spacing w:val="-3"/>
        </w:rPr>
        <w:t xml:space="preserve"> </w:t>
      </w:r>
      <w:r>
        <w:rPr>
          <w:spacing w:val="-1"/>
        </w:rPr>
        <w:t>including</w:t>
      </w:r>
      <w:r>
        <w:t xml:space="preserve"> </w:t>
      </w:r>
      <w:r>
        <w:rPr>
          <w:spacing w:val="-1"/>
        </w:rPr>
        <w:t>but not limited</w:t>
      </w:r>
      <w:r>
        <w:rPr>
          <w:spacing w:val="-3"/>
        </w:rPr>
        <w:t xml:space="preserve"> </w:t>
      </w:r>
      <w:r>
        <w:rPr>
          <w:spacing w:val="-1"/>
        </w:rPr>
        <w:t xml:space="preserve">to </w:t>
      </w:r>
      <w:r>
        <w:t>all</w:t>
      </w:r>
      <w:r>
        <w:rPr>
          <w:spacing w:val="-1"/>
        </w:rPr>
        <w:t xml:space="preserve"> </w:t>
      </w:r>
      <w:r>
        <w:t>cleanup</w:t>
      </w:r>
      <w:r>
        <w:rPr>
          <w:spacing w:val="-1"/>
        </w:rPr>
        <w:t xml:space="preserve"> work</w:t>
      </w:r>
      <w:r>
        <w:rPr>
          <w:spacing w:val="-2"/>
        </w:rPr>
        <w:t xml:space="preserve"> </w:t>
      </w:r>
      <w:r>
        <w:t>at</w:t>
      </w:r>
      <w:r>
        <w:rPr>
          <w:spacing w:val="-1"/>
        </w:rPr>
        <w:t xml:space="preserve"> the jobsite);</w:t>
      </w:r>
      <w:r>
        <w:rPr>
          <w:spacing w:val="-2"/>
        </w:rPr>
        <w:t xml:space="preserve"> </w:t>
      </w:r>
      <w:r>
        <w:rPr>
          <w:spacing w:val="-1"/>
        </w:rPr>
        <w:t>(2)</w:t>
      </w:r>
      <w:r>
        <w:rPr>
          <w:spacing w:val="89"/>
        </w:rPr>
        <w:t xml:space="preserve"> </w:t>
      </w:r>
      <w:r>
        <w:rPr>
          <w:spacing w:val="-1"/>
        </w:rPr>
        <w:t>Work</w:t>
      </w:r>
      <w:r>
        <w:rPr>
          <w:spacing w:val="11"/>
        </w:rPr>
        <w:t xml:space="preserve"> </w:t>
      </w:r>
      <w:r>
        <w:rPr>
          <w:spacing w:val="-1"/>
        </w:rPr>
        <w:t>done</w:t>
      </w:r>
      <w:r>
        <w:rPr>
          <w:spacing w:val="11"/>
        </w:rPr>
        <w:t xml:space="preserve"> </w:t>
      </w:r>
      <w:r>
        <w:rPr>
          <w:spacing w:val="-1"/>
        </w:rPr>
        <w:t>for</w:t>
      </w:r>
      <w:r>
        <w:rPr>
          <w:spacing w:val="11"/>
        </w:rPr>
        <w:t xml:space="preserve"> </w:t>
      </w:r>
      <w:r>
        <w:rPr>
          <w:spacing w:val="-1"/>
        </w:rPr>
        <w:t>certain</w:t>
      </w:r>
      <w:r>
        <w:rPr>
          <w:spacing w:val="10"/>
        </w:rPr>
        <w:t xml:space="preserve"> </w:t>
      </w:r>
      <w:r>
        <w:rPr>
          <w:spacing w:val="-1"/>
        </w:rPr>
        <w:t>special</w:t>
      </w:r>
      <w:r>
        <w:rPr>
          <w:spacing w:val="11"/>
        </w:rPr>
        <w:t xml:space="preserve"> </w:t>
      </w:r>
      <w:r>
        <w:rPr>
          <w:spacing w:val="-1"/>
        </w:rPr>
        <w:t>districts</w:t>
      </w:r>
      <w:r>
        <w:rPr>
          <w:spacing w:val="12"/>
        </w:rPr>
        <w:t xml:space="preserve"> </w:t>
      </w:r>
      <w:r>
        <w:rPr>
          <w:spacing w:val="-1"/>
        </w:rPr>
        <w:t>(e.g.,</w:t>
      </w:r>
      <w:r>
        <w:rPr>
          <w:spacing w:val="11"/>
        </w:rPr>
        <w:t xml:space="preserve"> </w:t>
      </w:r>
      <w:r>
        <w:rPr>
          <w:spacing w:val="-1"/>
        </w:rPr>
        <w:t>irrigation,</w:t>
      </w:r>
      <w:r>
        <w:rPr>
          <w:spacing w:val="11"/>
        </w:rPr>
        <w:t xml:space="preserve"> </w:t>
      </w:r>
      <w:r>
        <w:rPr>
          <w:spacing w:val="-1"/>
        </w:rPr>
        <w:t>utility,</w:t>
      </w:r>
      <w:r>
        <w:rPr>
          <w:spacing w:val="12"/>
        </w:rPr>
        <w:t xml:space="preserve"> </w:t>
      </w:r>
      <w:r>
        <w:rPr>
          <w:spacing w:val="-1"/>
        </w:rPr>
        <w:t>reclamation,</w:t>
      </w:r>
      <w:r>
        <w:rPr>
          <w:spacing w:val="12"/>
        </w:rPr>
        <w:t xml:space="preserve"> </w:t>
      </w:r>
      <w:r>
        <w:rPr>
          <w:spacing w:val="-2"/>
        </w:rPr>
        <w:t>and</w:t>
      </w:r>
      <w:r>
        <w:rPr>
          <w:spacing w:val="11"/>
        </w:rPr>
        <w:t xml:space="preserve"> </w:t>
      </w:r>
      <w:r>
        <w:rPr>
          <w:spacing w:val="-1"/>
        </w:rPr>
        <w:t>improvement</w:t>
      </w:r>
      <w:r>
        <w:rPr>
          <w:spacing w:val="11"/>
        </w:rPr>
        <w:t xml:space="preserve"> </w:t>
      </w:r>
      <w:r>
        <w:rPr>
          <w:spacing w:val="-1"/>
        </w:rPr>
        <w:t>districts);</w:t>
      </w:r>
      <w:r>
        <w:rPr>
          <w:spacing w:val="11"/>
        </w:rPr>
        <w:t xml:space="preserve"> </w:t>
      </w:r>
      <w:r>
        <w:rPr>
          <w:spacing w:val="-1"/>
        </w:rPr>
        <w:t>(3)</w:t>
      </w:r>
      <w:r>
        <w:rPr>
          <w:spacing w:val="11"/>
        </w:rPr>
        <w:t xml:space="preserve"> </w:t>
      </w:r>
      <w:r>
        <w:rPr>
          <w:spacing w:val="-1"/>
        </w:rPr>
        <w:t>Street,</w:t>
      </w:r>
      <w:r>
        <w:rPr>
          <w:spacing w:val="95"/>
        </w:rPr>
        <w:t xml:space="preserve"> </w:t>
      </w:r>
      <w:r>
        <w:rPr>
          <w:spacing w:val="-1"/>
        </w:rPr>
        <w:t>sewer,</w:t>
      </w:r>
      <w:r>
        <w:rPr>
          <w:spacing w:val="4"/>
        </w:rPr>
        <w:t xml:space="preserve"> </w:t>
      </w:r>
      <w:r>
        <w:t>or</w:t>
      </w:r>
      <w:r>
        <w:rPr>
          <w:spacing w:val="6"/>
        </w:rPr>
        <w:t xml:space="preserve"> </w:t>
      </w:r>
      <w:r>
        <w:rPr>
          <w:spacing w:val="-1"/>
        </w:rPr>
        <w:t>other</w:t>
      </w:r>
      <w:r>
        <w:rPr>
          <w:spacing w:val="6"/>
        </w:rPr>
        <w:t xml:space="preserve"> </w:t>
      </w:r>
      <w:r>
        <w:rPr>
          <w:spacing w:val="-1"/>
        </w:rPr>
        <w:t>improvement</w:t>
      </w:r>
      <w:r>
        <w:rPr>
          <w:spacing w:val="6"/>
        </w:rPr>
        <w:t xml:space="preserve"> </w:t>
      </w:r>
      <w:r>
        <w:rPr>
          <w:spacing w:val="-1"/>
        </w:rPr>
        <w:t>work</w:t>
      </w:r>
      <w:r>
        <w:rPr>
          <w:spacing w:val="6"/>
        </w:rPr>
        <w:t xml:space="preserve"> </w:t>
      </w:r>
      <w:r>
        <w:rPr>
          <w:spacing w:val="-1"/>
        </w:rPr>
        <w:t>done</w:t>
      </w:r>
      <w:r>
        <w:rPr>
          <w:spacing w:val="4"/>
        </w:rPr>
        <w:t xml:space="preserve"> </w:t>
      </w:r>
      <w:r>
        <w:rPr>
          <w:spacing w:val="-1"/>
        </w:rPr>
        <w:t>under</w:t>
      </w:r>
      <w:r>
        <w:rPr>
          <w:spacing w:val="6"/>
        </w:rPr>
        <w:t xml:space="preserve"> </w:t>
      </w:r>
      <w:r>
        <w:rPr>
          <w:spacing w:val="-1"/>
        </w:rPr>
        <w:t>the</w:t>
      </w:r>
      <w:r>
        <w:rPr>
          <w:spacing w:val="7"/>
        </w:rPr>
        <w:t xml:space="preserve"> </w:t>
      </w:r>
      <w:r>
        <w:rPr>
          <w:spacing w:val="-1"/>
        </w:rPr>
        <w:t>direction</w:t>
      </w:r>
      <w:r>
        <w:rPr>
          <w:spacing w:val="5"/>
        </w:rPr>
        <w:t xml:space="preserve"> </w:t>
      </w:r>
      <w:r>
        <w:rPr>
          <w:spacing w:val="-1"/>
        </w:rPr>
        <w:t>and</w:t>
      </w:r>
      <w:r>
        <w:rPr>
          <w:spacing w:val="6"/>
        </w:rPr>
        <w:t xml:space="preserve"> </w:t>
      </w:r>
      <w:r>
        <w:rPr>
          <w:spacing w:val="-1"/>
        </w:rPr>
        <w:t>supervision</w:t>
      </w:r>
      <w:r>
        <w:rPr>
          <w:spacing w:val="6"/>
        </w:rPr>
        <w:t xml:space="preserve"> </w:t>
      </w:r>
      <w:r>
        <w:t>or</w:t>
      </w:r>
      <w:r>
        <w:rPr>
          <w:spacing w:val="6"/>
        </w:rPr>
        <w:t xml:space="preserve"> </w:t>
      </w:r>
      <w:r>
        <w:rPr>
          <w:spacing w:val="-1"/>
        </w:rPr>
        <w:t>by</w:t>
      </w:r>
      <w:r>
        <w:rPr>
          <w:spacing w:val="6"/>
        </w:rPr>
        <w:t xml:space="preserve"> </w:t>
      </w:r>
      <w:r>
        <w:rPr>
          <w:spacing w:val="-1"/>
        </w:rPr>
        <w:t>the</w:t>
      </w:r>
      <w:r>
        <w:rPr>
          <w:spacing w:val="7"/>
        </w:rPr>
        <w:t xml:space="preserve"> </w:t>
      </w:r>
      <w:r>
        <w:rPr>
          <w:spacing w:val="-1"/>
        </w:rPr>
        <w:t>authority</w:t>
      </w:r>
      <w:r>
        <w:rPr>
          <w:spacing w:val="5"/>
        </w:rPr>
        <w:t xml:space="preserve"> </w:t>
      </w:r>
      <w:r>
        <w:t>of</w:t>
      </w:r>
      <w:r>
        <w:rPr>
          <w:spacing w:val="4"/>
        </w:rPr>
        <w:t xml:space="preserve"> </w:t>
      </w:r>
      <w:r>
        <w:rPr>
          <w:spacing w:val="-1"/>
        </w:rPr>
        <w:t>any</w:t>
      </w:r>
      <w:r>
        <w:rPr>
          <w:spacing w:val="5"/>
        </w:rPr>
        <w:t xml:space="preserve"> </w:t>
      </w:r>
      <w:r>
        <w:rPr>
          <w:spacing w:val="-1"/>
        </w:rPr>
        <w:t>charter</w:t>
      </w:r>
      <w:r>
        <w:rPr>
          <w:spacing w:val="6"/>
        </w:rPr>
        <w:t xml:space="preserve"> </w:t>
      </w:r>
      <w:r>
        <w:rPr>
          <w:spacing w:val="-1"/>
        </w:rPr>
        <w:t>or</w:t>
      </w:r>
      <w:r>
        <w:rPr>
          <w:spacing w:val="81"/>
        </w:rPr>
        <w:t xml:space="preserve"> </w:t>
      </w:r>
      <w:r>
        <w:rPr>
          <w:spacing w:val="-1"/>
        </w:rPr>
        <w:t>general</w:t>
      </w:r>
      <w:r>
        <w:rPr>
          <w:spacing w:val="30"/>
        </w:rPr>
        <w:t xml:space="preserve"> </w:t>
      </w:r>
      <w:r>
        <w:t>law</w:t>
      </w:r>
      <w:r>
        <w:rPr>
          <w:spacing w:val="29"/>
        </w:rPr>
        <w:t xml:space="preserve"> </w:t>
      </w:r>
      <w:r>
        <w:t>city;</w:t>
      </w:r>
      <w:r>
        <w:rPr>
          <w:spacing w:val="30"/>
        </w:rPr>
        <w:t xml:space="preserve"> </w:t>
      </w:r>
      <w:r>
        <w:rPr>
          <w:spacing w:val="-1"/>
        </w:rPr>
        <w:t>(4)</w:t>
      </w:r>
      <w:r>
        <w:rPr>
          <w:spacing w:val="30"/>
        </w:rPr>
        <w:t xml:space="preserve"> </w:t>
      </w:r>
      <w:r>
        <w:rPr>
          <w:spacing w:val="-1"/>
        </w:rPr>
        <w:t>The</w:t>
      </w:r>
      <w:r>
        <w:rPr>
          <w:spacing w:val="29"/>
        </w:rPr>
        <w:t xml:space="preserve"> </w:t>
      </w:r>
      <w:r>
        <w:rPr>
          <w:spacing w:val="-1"/>
        </w:rPr>
        <w:t>laying</w:t>
      </w:r>
      <w:r>
        <w:rPr>
          <w:spacing w:val="31"/>
        </w:rPr>
        <w:t xml:space="preserve"> </w:t>
      </w:r>
      <w:r>
        <w:t>of</w:t>
      </w:r>
      <w:r>
        <w:rPr>
          <w:spacing w:val="28"/>
        </w:rPr>
        <w:t xml:space="preserve"> </w:t>
      </w:r>
      <w:r>
        <w:rPr>
          <w:spacing w:val="-1"/>
        </w:rPr>
        <w:t>carpet</w:t>
      </w:r>
      <w:r>
        <w:rPr>
          <w:spacing w:val="31"/>
        </w:rPr>
        <w:t xml:space="preserve"> </w:t>
      </w:r>
      <w:r>
        <w:rPr>
          <w:spacing w:val="-1"/>
        </w:rPr>
        <w:t>paid</w:t>
      </w:r>
      <w:r>
        <w:rPr>
          <w:spacing w:val="30"/>
        </w:rPr>
        <w:t xml:space="preserve"> </w:t>
      </w:r>
      <w:r>
        <w:t>for</w:t>
      </w:r>
      <w:r>
        <w:rPr>
          <w:spacing w:val="28"/>
        </w:rPr>
        <w:t xml:space="preserve"> </w:t>
      </w:r>
      <w:r>
        <w:t>out</w:t>
      </w:r>
      <w:r>
        <w:rPr>
          <w:spacing w:val="30"/>
        </w:rPr>
        <w:t xml:space="preserve"> </w:t>
      </w:r>
      <w:r>
        <w:t>of</w:t>
      </w:r>
      <w:r>
        <w:rPr>
          <w:spacing w:val="30"/>
        </w:rPr>
        <w:t xml:space="preserve"> </w:t>
      </w:r>
      <w:r>
        <w:rPr>
          <w:spacing w:val="-1"/>
        </w:rPr>
        <w:t>public</w:t>
      </w:r>
      <w:r>
        <w:rPr>
          <w:spacing w:val="32"/>
        </w:rPr>
        <w:t xml:space="preserve"> </w:t>
      </w:r>
      <w:r>
        <w:rPr>
          <w:spacing w:val="-1"/>
        </w:rPr>
        <w:t>funds;</w:t>
      </w:r>
      <w:r>
        <w:rPr>
          <w:spacing w:val="29"/>
        </w:rPr>
        <w:t xml:space="preserve"> </w:t>
      </w:r>
      <w:r>
        <w:rPr>
          <w:spacing w:val="-1"/>
        </w:rPr>
        <w:t>(5)</w:t>
      </w:r>
      <w:r>
        <w:rPr>
          <w:spacing w:val="31"/>
        </w:rPr>
        <w:t xml:space="preserve"> </w:t>
      </w:r>
      <w:r>
        <w:rPr>
          <w:spacing w:val="-1"/>
        </w:rPr>
        <w:t>Public</w:t>
      </w:r>
      <w:r>
        <w:rPr>
          <w:spacing w:val="31"/>
        </w:rPr>
        <w:t xml:space="preserve"> </w:t>
      </w:r>
      <w:r>
        <w:rPr>
          <w:spacing w:val="-1"/>
        </w:rPr>
        <w:t>transportation</w:t>
      </w:r>
      <w:r>
        <w:rPr>
          <w:spacing w:val="29"/>
        </w:rPr>
        <w:t xml:space="preserve"> </w:t>
      </w:r>
      <w:r>
        <w:rPr>
          <w:spacing w:val="-1"/>
        </w:rPr>
        <w:t>demonstration</w:t>
      </w:r>
      <w:r>
        <w:rPr>
          <w:spacing w:val="67"/>
        </w:rPr>
        <w:t xml:space="preserve"> </w:t>
      </w:r>
      <w:r>
        <w:rPr>
          <w:spacing w:val="-1"/>
        </w:rPr>
        <w:t>projects;</w:t>
      </w:r>
      <w:r>
        <w:rPr>
          <w:spacing w:val="18"/>
        </w:rPr>
        <w:t xml:space="preserve"> </w:t>
      </w:r>
      <w:r>
        <w:rPr>
          <w:spacing w:val="-1"/>
        </w:rPr>
        <w:t>(6)</w:t>
      </w:r>
      <w:r>
        <w:rPr>
          <w:spacing w:val="18"/>
        </w:rPr>
        <w:t xml:space="preserve"> </w:t>
      </w:r>
      <w:r>
        <w:rPr>
          <w:spacing w:val="-1"/>
        </w:rPr>
        <w:t>Hauling</w:t>
      </w:r>
      <w:r>
        <w:rPr>
          <w:spacing w:val="20"/>
        </w:rPr>
        <w:t xml:space="preserve"> </w:t>
      </w:r>
      <w:r>
        <w:rPr>
          <w:spacing w:val="-1"/>
        </w:rPr>
        <w:t>refuse</w:t>
      </w:r>
      <w:r>
        <w:rPr>
          <w:spacing w:val="19"/>
        </w:rPr>
        <w:t xml:space="preserve"> </w:t>
      </w:r>
      <w:r>
        <w:rPr>
          <w:spacing w:val="-1"/>
        </w:rPr>
        <w:t>from</w:t>
      </w:r>
      <w:r>
        <w:rPr>
          <w:spacing w:val="19"/>
        </w:rPr>
        <w:t xml:space="preserve"> </w:t>
      </w:r>
      <w:r>
        <w:t>a</w:t>
      </w:r>
      <w:r>
        <w:rPr>
          <w:spacing w:val="18"/>
        </w:rPr>
        <w:t xml:space="preserve"> </w:t>
      </w:r>
      <w:r>
        <w:rPr>
          <w:spacing w:val="-1"/>
        </w:rPr>
        <w:t>Public</w:t>
      </w:r>
      <w:r>
        <w:rPr>
          <w:spacing w:val="19"/>
        </w:rPr>
        <w:t xml:space="preserve"> </w:t>
      </w:r>
      <w:r>
        <w:rPr>
          <w:spacing w:val="-1"/>
        </w:rPr>
        <w:t>Works</w:t>
      </w:r>
      <w:r>
        <w:rPr>
          <w:spacing w:val="19"/>
        </w:rPr>
        <w:t xml:space="preserve"> </w:t>
      </w:r>
      <w:r>
        <w:rPr>
          <w:spacing w:val="-1"/>
        </w:rPr>
        <w:t>site</w:t>
      </w:r>
      <w:r>
        <w:rPr>
          <w:spacing w:val="19"/>
        </w:rPr>
        <w:t xml:space="preserve"> </w:t>
      </w:r>
      <w:r>
        <w:rPr>
          <w:spacing w:val="-1"/>
        </w:rPr>
        <w:t>to</w:t>
      </w:r>
      <w:r>
        <w:rPr>
          <w:spacing w:val="19"/>
        </w:rPr>
        <w:t xml:space="preserve"> </w:t>
      </w:r>
      <w:r>
        <w:t>an</w:t>
      </w:r>
      <w:r>
        <w:rPr>
          <w:spacing w:val="17"/>
        </w:rPr>
        <w:t xml:space="preserve"> </w:t>
      </w:r>
      <w:r>
        <w:rPr>
          <w:spacing w:val="-1"/>
        </w:rPr>
        <w:t>outside</w:t>
      </w:r>
      <w:r>
        <w:rPr>
          <w:spacing w:val="19"/>
        </w:rPr>
        <w:t xml:space="preserve"> </w:t>
      </w:r>
      <w:r>
        <w:rPr>
          <w:spacing w:val="-1"/>
        </w:rPr>
        <w:t>disposal</w:t>
      </w:r>
      <w:r>
        <w:rPr>
          <w:spacing w:val="16"/>
        </w:rPr>
        <w:t xml:space="preserve"> </w:t>
      </w:r>
      <w:r>
        <w:rPr>
          <w:spacing w:val="-1"/>
        </w:rPr>
        <w:t>location;</w:t>
      </w:r>
      <w:r>
        <w:rPr>
          <w:spacing w:val="18"/>
        </w:rPr>
        <w:t xml:space="preserve"> </w:t>
      </w:r>
      <w:r>
        <w:rPr>
          <w:spacing w:val="-1"/>
        </w:rPr>
        <w:t>(7)</w:t>
      </w:r>
      <w:r>
        <w:rPr>
          <w:spacing w:val="18"/>
        </w:rPr>
        <w:t xml:space="preserve"> </w:t>
      </w:r>
      <w:r>
        <w:rPr>
          <w:spacing w:val="-1"/>
        </w:rPr>
        <w:t>Hauling</w:t>
      </w:r>
      <w:r>
        <w:rPr>
          <w:spacing w:val="20"/>
        </w:rPr>
        <w:t xml:space="preserve"> </w:t>
      </w:r>
      <w:r>
        <w:rPr>
          <w:spacing w:val="-2"/>
        </w:rPr>
        <w:t>and</w:t>
      </w:r>
      <w:r>
        <w:rPr>
          <w:spacing w:val="18"/>
        </w:rPr>
        <w:t xml:space="preserve"> </w:t>
      </w:r>
      <w:r>
        <w:rPr>
          <w:spacing w:val="-1"/>
        </w:rPr>
        <w:t>delivery</w:t>
      </w:r>
      <w:r>
        <w:rPr>
          <w:spacing w:val="17"/>
        </w:rPr>
        <w:t xml:space="preserve"> </w:t>
      </w:r>
      <w:r>
        <w:rPr>
          <w:spacing w:val="-2"/>
        </w:rPr>
        <w:t>of</w:t>
      </w:r>
      <w:r>
        <w:rPr>
          <w:spacing w:val="89"/>
        </w:rPr>
        <w:t xml:space="preserve"> </w:t>
      </w:r>
      <w:r>
        <w:rPr>
          <w:spacing w:val="-1"/>
        </w:rPr>
        <w:t>ready-mixed</w:t>
      </w:r>
      <w:r>
        <w:rPr>
          <w:spacing w:val="-3"/>
        </w:rPr>
        <w:t xml:space="preserve"> </w:t>
      </w:r>
      <w:r>
        <w:rPr>
          <w:spacing w:val="-1"/>
        </w:rPr>
        <w:t>concrete to</w:t>
      </w:r>
      <w:r>
        <w:rPr>
          <w:spacing w:val="-3"/>
        </w:rPr>
        <w:t xml:space="preserve"> </w:t>
      </w:r>
      <w:r>
        <w:rPr>
          <w:spacing w:val="-1"/>
        </w:rPr>
        <w:t>carry</w:t>
      </w:r>
      <w:r>
        <w:rPr>
          <w:spacing w:val="-2"/>
        </w:rPr>
        <w:t xml:space="preserve"> </w:t>
      </w:r>
      <w:r>
        <w:t>out</w:t>
      </w:r>
      <w:r>
        <w:rPr>
          <w:spacing w:val="-1"/>
        </w:rPr>
        <w:t xml:space="preserve"> </w:t>
      </w:r>
      <w:r>
        <w:t>a</w:t>
      </w:r>
      <w:r>
        <w:rPr>
          <w:spacing w:val="-1"/>
        </w:rPr>
        <w:t xml:space="preserve"> Public</w:t>
      </w:r>
      <w:r>
        <w:t xml:space="preserve"> </w:t>
      </w:r>
      <w:r>
        <w:rPr>
          <w:spacing w:val="-1"/>
        </w:rPr>
        <w:t>Works</w:t>
      </w:r>
      <w:r>
        <w:rPr>
          <w:spacing w:val="-2"/>
        </w:rPr>
        <w:t xml:space="preserve"> </w:t>
      </w:r>
      <w:r>
        <w:rPr>
          <w:spacing w:val="-1"/>
        </w:rPr>
        <w:t>contract;</w:t>
      </w:r>
      <w:r>
        <w:rPr>
          <w:spacing w:val="-2"/>
        </w:rPr>
        <w:t xml:space="preserve"> </w:t>
      </w:r>
      <w:r>
        <w:rPr>
          <w:spacing w:val="-1"/>
        </w:rPr>
        <w:t>and (8) Maintenance.</w:t>
      </w:r>
    </w:p>
    <w:p w14:paraId="3DC1C0F2" w14:textId="77777777" w:rsidR="002312B8" w:rsidRDefault="002312B8">
      <w:pPr>
        <w:rPr>
          <w:rFonts w:ascii="Cambria" w:eastAsia="Cambria" w:hAnsi="Cambria" w:cs="Cambria"/>
        </w:rPr>
      </w:pPr>
    </w:p>
    <w:p w14:paraId="4D13DD61" w14:textId="77777777" w:rsidR="002312B8" w:rsidRDefault="000C0407">
      <w:pPr>
        <w:pStyle w:val="BodyText"/>
        <w:spacing w:line="257" w:lineRule="exact"/>
        <w:ind w:left="119"/>
        <w:jc w:val="both"/>
      </w:pPr>
      <w:r>
        <w:rPr>
          <w:rFonts w:cs="Cambria"/>
          <w:b/>
          <w:bCs/>
          <w:spacing w:val="-1"/>
        </w:rPr>
        <w:t>PWC-100</w:t>
      </w:r>
      <w:r>
        <w:rPr>
          <w:rFonts w:cs="Cambria"/>
          <w:b/>
          <w:bCs/>
          <w:spacing w:val="8"/>
        </w:rPr>
        <w:t xml:space="preserve"> </w:t>
      </w:r>
      <w:r>
        <w:rPr>
          <w:rFonts w:cs="Cambria"/>
          <w:b/>
          <w:bCs/>
          <w:spacing w:val="-1"/>
        </w:rPr>
        <w:t>Form</w:t>
      </w:r>
      <w:r>
        <w:rPr>
          <w:rFonts w:cs="Cambria"/>
          <w:b/>
          <w:bCs/>
          <w:spacing w:val="7"/>
        </w:rPr>
        <w:t xml:space="preserve"> </w:t>
      </w:r>
      <w:r>
        <w:t>–</w:t>
      </w:r>
      <w:r>
        <w:rPr>
          <w:spacing w:val="6"/>
        </w:rPr>
        <w:t xml:space="preserve"> </w:t>
      </w:r>
      <w:r>
        <w:t>a</w:t>
      </w:r>
      <w:r>
        <w:rPr>
          <w:spacing w:val="7"/>
        </w:rPr>
        <w:t xml:space="preserve"> </w:t>
      </w:r>
      <w:r>
        <w:rPr>
          <w:spacing w:val="-1"/>
        </w:rPr>
        <w:t>form</w:t>
      </w:r>
      <w:r>
        <w:rPr>
          <w:spacing w:val="7"/>
        </w:rPr>
        <w:t xml:space="preserve"> </w:t>
      </w:r>
      <w:r>
        <w:rPr>
          <w:spacing w:val="-1"/>
        </w:rPr>
        <w:t>that</w:t>
      </w:r>
      <w:r>
        <w:rPr>
          <w:spacing w:val="6"/>
        </w:rPr>
        <w:t xml:space="preserve"> </w:t>
      </w:r>
      <w:r>
        <w:rPr>
          <w:spacing w:val="-1"/>
        </w:rPr>
        <w:t>fulfills</w:t>
      </w:r>
      <w:r>
        <w:rPr>
          <w:spacing w:val="7"/>
        </w:rPr>
        <w:t xml:space="preserve"> </w:t>
      </w:r>
      <w:r>
        <w:rPr>
          <w:spacing w:val="-1"/>
        </w:rPr>
        <w:t>the</w:t>
      </w:r>
      <w:r>
        <w:rPr>
          <w:spacing w:val="7"/>
        </w:rPr>
        <w:t xml:space="preserve"> </w:t>
      </w:r>
      <w:r>
        <w:rPr>
          <w:spacing w:val="-1"/>
        </w:rPr>
        <w:t>required</w:t>
      </w:r>
      <w:r>
        <w:rPr>
          <w:spacing w:val="6"/>
        </w:rPr>
        <w:t xml:space="preserve"> </w:t>
      </w:r>
      <w:r>
        <w:rPr>
          <w:spacing w:val="-1"/>
        </w:rPr>
        <w:t>Public</w:t>
      </w:r>
      <w:r>
        <w:rPr>
          <w:spacing w:val="5"/>
        </w:rPr>
        <w:t xml:space="preserve"> </w:t>
      </w:r>
      <w:r>
        <w:rPr>
          <w:spacing w:val="-1"/>
        </w:rPr>
        <w:t>Works</w:t>
      </w:r>
      <w:r>
        <w:rPr>
          <w:spacing w:val="7"/>
        </w:rPr>
        <w:t xml:space="preserve"> </w:t>
      </w:r>
      <w:r>
        <w:rPr>
          <w:spacing w:val="-1"/>
        </w:rPr>
        <w:t>project</w:t>
      </w:r>
      <w:r>
        <w:rPr>
          <w:spacing w:val="6"/>
        </w:rPr>
        <w:t xml:space="preserve"> </w:t>
      </w:r>
      <w:r>
        <w:rPr>
          <w:spacing w:val="-1"/>
        </w:rPr>
        <w:t>award</w:t>
      </w:r>
      <w:r>
        <w:rPr>
          <w:spacing w:val="6"/>
        </w:rPr>
        <w:t xml:space="preserve"> </w:t>
      </w:r>
      <w:r>
        <w:rPr>
          <w:spacing w:val="-1"/>
        </w:rPr>
        <w:t>notification</w:t>
      </w:r>
      <w:r>
        <w:rPr>
          <w:spacing w:val="5"/>
        </w:rPr>
        <w:t xml:space="preserve"> </w:t>
      </w:r>
      <w:r>
        <w:t>as</w:t>
      </w:r>
      <w:r>
        <w:rPr>
          <w:spacing w:val="7"/>
        </w:rPr>
        <w:t xml:space="preserve"> </w:t>
      </w:r>
      <w:r>
        <w:rPr>
          <w:spacing w:val="-1"/>
        </w:rPr>
        <w:t>required</w:t>
      </w:r>
      <w:r>
        <w:rPr>
          <w:spacing w:val="4"/>
        </w:rPr>
        <w:t xml:space="preserve"> </w:t>
      </w:r>
      <w:r>
        <w:rPr>
          <w:spacing w:val="-1"/>
        </w:rPr>
        <w:t>by</w:t>
      </w:r>
      <w:r>
        <w:rPr>
          <w:spacing w:val="5"/>
        </w:rPr>
        <w:t xml:space="preserve"> </w:t>
      </w:r>
      <w:hyperlink r:id="rId56">
        <w:r>
          <w:rPr>
            <w:rFonts w:cs="Cambria"/>
            <w:b/>
            <w:bCs/>
            <w:i/>
            <w:color w:val="4F81BD"/>
          </w:rPr>
          <w:t>LAB</w:t>
        </w:r>
      </w:hyperlink>
      <w:r>
        <w:rPr>
          <w:rFonts w:cs="Cambria"/>
          <w:b/>
          <w:bCs/>
          <w:i/>
          <w:color w:val="4F81BD"/>
          <w:spacing w:val="7"/>
        </w:rPr>
        <w:t xml:space="preserve"> </w:t>
      </w:r>
      <w:r>
        <w:rPr>
          <w:spacing w:val="-1"/>
        </w:rPr>
        <w:t>sec.</w:t>
      </w:r>
    </w:p>
    <w:p w14:paraId="0E20A76F" w14:textId="77777777" w:rsidR="002312B8" w:rsidRDefault="000C0407">
      <w:pPr>
        <w:pStyle w:val="BodyText"/>
        <w:numPr>
          <w:ilvl w:val="0"/>
          <w:numId w:val="12"/>
        </w:numPr>
        <w:tabs>
          <w:tab w:val="left" w:pos="825"/>
        </w:tabs>
        <w:spacing w:line="257" w:lineRule="exact"/>
        <w:ind w:hanging="705"/>
        <w:jc w:val="both"/>
      </w:pPr>
      <w:r>
        <w:rPr>
          <w:spacing w:val="-1"/>
        </w:rPr>
        <w:t>(</w:t>
      </w:r>
      <w:proofErr w:type="gramStart"/>
      <w:r>
        <w:rPr>
          <w:spacing w:val="-1"/>
        </w:rPr>
        <w:t>replacing</w:t>
      </w:r>
      <w:proofErr w:type="gramEnd"/>
      <w:r>
        <w:t xml:space="preserve"> </w:t>
      </w:r>
      <w:r>
        <w:rPr>
          <w:spacing w:val="-1"/>
        </w:rPr>
        <w:t>former</w:t>
      </w:r>
      <w:r>
        <w:rPr>
          <w:spacing w:val="-3"/>
        </w:rPr>
        <w:t xml:space="preserve"> </w:t>
      </w:r>
      <w:r>
        <w:rPr>
          <w:spacing w:val="-1"/>
        </w:rPr>
        <w:t xml:space="preserve">DAS-13 notification) and </w:t>
      </w:r>
      <w:r>
        <w:t>8</w:t>
      </w:r>
      <w:r>
        <w:rPr>
          <w:spacing w:val="-1"/>
        </w:rPr>
        <w:t xml:space="preserve"> </w:t>
      </w:r>
      <w:r>
        <w:t>Cal.</w:t>
      </w:r>
      <w:r>
        <w:rPr>
          <w:spacing w:val="-1"/>
        </w:rPr>
        <w:t xml:space="preserve"> Code Reg.</w:t>
      </w:r>
      <w:r>
        <w:rPr>
          <w:spacing w:val="-3"/>
        </w:rPr>
        <w:t xml:space="preserve"> </w:t>
      </w:r>
      <w:r>
        <w:rPr>
          <w:spacing w:val="-1"/>
        </w:rPr>
        <w:t>sec. 16451(a).</w:t>
      </w:r>
    </w:p>
    <w:p w14:paraId="15C414F5" w14:textId="77777777" w:rsidR="002312B8" w:rsidRDefault="002312B8">
      <w:pPr>
        <w:rPr>
          <w:rFonts w:ascii="Cambria" w:eastAsia="Cambria" w:hAnsi="Cambria" w:cs="Cambria"/>
        </w:rPr>
      </w:pPr>
    </w:p>
    <w:p w14:paraId="1E64C75C" w14:textId="77777777" w:rsidR="002312B8" w:rsidRDefault="000C0407">
      <w:pPr>
        <w:pStyle w:val="BodyText"/>
        <w:ind w:left="119" w:right="116"/>
        <w:jc w:val="both"/>
      </w:pPr>
      <w:r>
        <w:rPr>
          <w:rFonts w:cs="Cambria"/>
          <w:b/>
          <w:bCs/>
          <w:spacing w:val="-1"/>
        </w:rPr>
        <w:t>Subrecipient</w:t>
      </w:r>
      <w:r>
        <w:rPr>
          <w:rFonts w:cs="Cambria"/>
          <w:b/>
          <w:bCs/>
          <w:spacing w:val="-10"/>
        </w:rPr>
        <w:t xml:space="preserve"> </w:t>
      </w:r>
      <w:r>
        <w:t>–</w:t>
      </w:r>
      <w:r>
        <w:rPr>
          <w:spacing w:val="-13"/>
        </w:rPr>
        <w:t xml:space="preserve"> </w:t>
      </w:r>
      <w:r>
        <w:t>a</w:t>
      </w:r>
      <w:r>
        <w:rPr>
          <w:spacing w:val="-10"/>
        </w:rPr>
        <w:t xml:space="preserve"> </w:t>
      </w:r>
      <w:r>
        <w:rPr>
          <w:spacing w:val="-1"/>
        </w:rPr>
        <w:t>non-federal</w:t>
      </w:r>
      <w:r>
        <w:rPr>
          <w:spacing w:val="-10"/>
        </w:rPr>
        <w:t xml:space="preserve"> </w:t>
      </w:r>
      <w:r>
        <w:rPr>
          <w:spacing w:val="-1"/>
        </w:rPr>
        <w:t>entity</w:t>
      </w:r>
      <w:r>
        <w:rPr>
          <w:spacing w:val="-11"/>
        </w:rPr>
        <w:t xml:space="preserve"> </w:t>
      </w:r>
      <w:r>
        <w:rPr>
          <w:spacing w:val="-1"/>
        </w:rPr>
        <w:t>that</w:t>
      </w:r>
      <w:r>
        <w:rPr>
          <w:spacing w:val="-11"/>
        </w:rPr>
        <w:t xml:space="preserve"> </w:t>
      </w:r>
      <w:r>
        <w:rPr>
          <w:spacing w:val="-1"/>
        </w:rPr>
        <w:t>receives</w:t>
      </w:r>
      <w:r>
        <w:rPr>
          <w:spacing w:val="-9"/>
        </w:rPr>
        <w:t xml:space="preserve"> </w:t>
      </w:r>
      <w:r>
        <w:t>a</w:t>
      </w:r>
      <w:r>
        <w:rPr>
          <w:spacing w:val="-13"/>
        </w:rPr>
        <w:t xml:space="preserve"> </w:t>
      </w:r>
      <w:r>
        <w:rPr>
          <w:spacing w:val="-1"/>
        </w:rPr>
        <w:t>subaward</w:t>
      </w:r>
      <w:r>
        <w:rPr>
          <w:spacing w:val="-11"/>
        </w:rPr>
        <w:t xml:space="preserve"> </w:t>
      </w:r>
      <w:r>
        <w:rPr>
          <w:spacing w:val="-1"/>
        </w:rPr>
        <w:t>from</w:t>
      </w:r>
      <w:r>
        <w:rPr>
          <w:spacing w:val="-9"/>
        </w:rPr>
        <w:t xml:space="preserve"> </w:t>
      </w:r>
      <w:r>
        <w:t>a</w:t>
      </w:r>
      <w:r>
        <w:rPr>
          <w:spacing w:val="-10"/>
        </w:rPr>
        <w:t xml:space="preserve"> </w:t>
      </w:r>
      <w:r>
        <w:rPr>
          <w:spacing w:val="-1"/>
        </w:rPr>
        <w:t>pass-through</w:t>
      </w:r>
      <w:r>
        <w:rPr>
          <w:spacing w:val="-10"/>
        </w:rPr>
        <w:t xml:space="preserve"> </w:t>
      </w:r>
      <w:r>
        <w:rPr>
          <w:spacing w:val="-1"/>
        </w:rPr>
        <w:t>entity</w:t>
      </w:r>
      <w:r>
        <w:rPr>
          <w:spacing w:val="-11"/>
        </w:rPr>
        <w:t xml:space="preserve"> </w:t>
      </w:r>
      <w:r>
        <w:rPr>
          <w:spacing w:val="-1"/>
        </w:rPr>
        <w:t>to</w:t>
      </w:r>
      <w:r>
        <w:rPr>
          <w:spacing w:val="-12"/>
        </w:rPr>
        <w:t xml:space="preserve"> </w:t>
      </w:r>
      <w:r>
        <w:rPr>
          <w:spacing w:val="-1"/>
        </w:rPr>
        <w:t>carry</w:t>
      </w:r>
      <w:r>
        <w:rPr>
          <w:spacing w:val="-14"/>
        </w:rPr>
        <w:t xml:space="preserve"> </w:t>
      </w:r>
      <w:r>
        <w:t>out</w:t>
      </w:r>
      <w:r>
        <w:rPr>
          <w:spacing w:val="-11"/>
        </w:rPr>
        <w:t xml:space="preserve"> </w:t>
      </w:r>
      <w:r>
        <w:rPr>
          <w:spacing w:val="-2"/>
        </w:rPr>
        <w:t>part</w:t>
      </w:r>
      <w:r>
        <w:rPr>
          <w:spacing w:val="-11"/>
        </w:rPr>
        <w:t xml:space="preserve"> </w:t>
      </w:r>
      <w:r>
        <w:t>of</w:t>
      </w:r>
      <w:r>
        <w:rPr>
          <w:spacing w:val="-10"/>
        </w:rPr>
        <w:t xml:space="preserve"> </w:t>
      </w:r>
      <w:r>
        <w:t>a</w:t>
      </w:r>
      <w:r>
        <w:rPr>
          <w:spacing w:val="-10"/>
        </w:rPr>
        <w:t xml:space="preserve"> </w:t>
      </w:r>
      <w:r>
        <w:rPr>
          <w:spacing w:val="-1"/>
        </w:rPr>
        <w:t>federal</w:t>
      </w:r>
      <w:r>
        <w:rPr>
          <w:spacing w:val="75"/>
        </w:rPr>
        <w:t xml:space="preserve"> </w:t>
      </w:r>
      <w:r>
        <w:rPr>
          <w:spacing w:val="-1"/>
        </w:rPr>
        <w:t>program.</w:t>
      </w:r>
    </w:p>
    <w:p w14:paraId="1B40CB6C" w14:textId="77777777" w:rsidR="002312B8" w:rsidRDefault="002312B8">
      <w:pPr>
        <w:jc w:val="both"/>
        <w:sectPr w:rsidR="002312B8">
          <w:pgSz w:w="12240" w:h="15840"/>
          <w:pgMar w:top="660" w:right="600" w:bottom="500" w:left="600" w:header="0" w:footer="309" w:gutter="0"/>
          <w:cols w:space="720"/>
        </w:sectPr>
      </w:pPr>
    </w:p>
    <w:p w14:paraId="1FC8AE27" w14:textId="77777777" w:rsidR="002312B8" w:rsidRDefault="000C0407">
      <w:pPr>
        <w:spacing w:before="7"/>
        <w:ind w:left="3361"/>
        <w:rPr>
          <w:rFonts w:ascii="Cambria" w:eastAsia="Cambria" w:hAnsi="Cambria" w:cs="Cambria"/>
          <w:sz w:val="56"/>
          <w:szCs w:val="56"/>
        </w:rPr>
      </w:pPr>
      <w:r>
        <w:rPr>
          <w:rFonts w:ascii="Cambria"/>
          <w:b/>
          <w:spacing w:val="-1"/>
          <w:sz w:val="56"/>
        </w:rPr>
        <w:lastRenderedPageBreak/>
        <w:t>Prevailing</w:t>
      </w:r>
      <w:r>
        <w:rPr>
          <w:rFonts w:ascii="Cambria"/>
          <w:b/>
          <w:spacing w:val="-27"/>
          <w:sz w:val="56"/>
        </w:rPr>
        <w:t xml:space="preserve"> </w:t>
      </w:r>
      <w:r>
        <w:rPr>
          <w:rFonts w:ascii="Cambria"/>
          <w:b/>
          <w:spacing w:val="-1"/>
          <w:sz w:val="56"/>
        </w:rPr>
        <w:t>Wage</w:t>
      </w:r>
      <w:r>
        <w:rPr>
          <w:rFonts w:ascii="Cambria"/>
          <w:b/>
          <w:spacing w:val="-24"/>
          <w:sz w:val="56"/>
        </w:rPr>
        <w:t xml:space="preserve"> </w:t>
      </w:r>
      <w:r>
        <w:rPr>
          <w:rFonts w:ascii="Cambria"/>
          <w:b/>
          <w:spacing w:val="-1"/>
          <w:sz w:val="56"/>
        </w:rPr>
        <w:t>Decision</w:t>
      </w:r>
      <w:r>
        <w:rPr>
          <w:rFonts w:ascii="Cambria"/>
          <w:b/>
          <w:spacing w:val="-25"/>
          <w:sz w:val="56"/>
        </w:rPr>
        <w:t xml:space="preserve"> </w:t>
      </w:r>
      <w:r>
        <w:rPr>
          <w:rFonts w:ascii="Cambria"/>
          <w:b/>
          <w:sz w:val="56"/>
        </w:rPr>
        <w:t>Tree</w:t>
      </w:r>
    </w:p>
    <w:p w14:paraId="70CDBF51" w14:textId="77777777" w:rsidR="002312B8" w:rsidRDefault="002312B8">
      <w:pPr>
        <w:rPr>
          <w:rFonts w:ascii="Cambria" w:eastAsia="Cambria" w:hAnsi="Cambria" w:cs="Cambria"/>
          <w:b/>
          <w:bCs/>
          <w:sz w:val="20"/>
          <w:szCs w:val="20"/>
        </w:rPr>
      </w:pPr>
    </w:p>
    <w:p w14:paraId="20318CA0" w14:textId="77777777" w:rsidR="002312B8" w:rsidRDefault="002312B8">
      <w:pPr>
        <w:rPr>
          <w:rFonts w:ascii="Cambria" w:eastAsia="Cambria" w:hAnsi="Cambria" w:cs="Cambria"/>
          <w:b/>
          <w:bCs/>
          <w:sz w:val="20"/>
          <w:szCs w:val="20"/>
        </w:rPr>
      </w:pPr>
    </w:p>
    <w:p w14:paraId="27EC95E4" w14:textId="77777777" w:rsidR="002312B8" w:rsidRDefault="002312B8">
      <w:pPr>
        <w:rPr>
          <w:rFonts w:ascii="Cambria" w:eastAsia="Cambria" w:hAnsi="Cambria" w:cs="Cambria"/>
          <w:b/>
          <w:bCs/>
          <w:sz w:val="20"/>
          <w:szCs w:val="20"/>
        </w:rPr>
      </w:pPr>
    </w:p>
    <w:p w14:paraId="3A3F1569" w14:textId="77777777" w:rsidR="002312B8" w:rsidRDefault="002312B8">
      <w:pPr>
        <w:spacing w:before="2"/>
        <w:rPr>
          <w:rFonts w:ascii="Cambria" w:eastAsia="Cambria" w:hAnsi="Cambria" w:cs="Cambria"/>
          <w:b/>
          <w:bCs/>
          <w:sz w:val="24"/>
          <w:szCs w:val="24"/>
        </w:rPr>
      </w:pPr>
    </w:p>
    <w:p w14:paraId="21251EDC" w14:textId="77777777" w:rsidR="002312B8" w:rsidRDefault="000C0407">
      <w:pPr>
        <w:spacing w:line="200" w:lineRule="atLeast"/>
        <w:ind w:left="100"/>
        <w:rPr>
          <w:rFonts w:ascii="Cambria" w:eastAsia="Cambria" w:hAnsi="Cambria" w:cs="Cambria"/>
          <w:sz w:val="20"/>
          <w:szCs w:val="20"/>
        </w:rPr>
      </w:pPr>
      <w:r>
        <w:rPr>
          <w:rFonts w:ascii="Cambria" w:eastAsia="Cambria" w:hAnsi="Cambria" w:cs="Cambria"/>
          <w:noProof/>
          <w:sz w:val="20"/>
          <w:szCs w:val="20"/>
        </w:rPr>
        <w:drawing>
          <wp:inline distT="0" distB="0" distL="0" distR="0" wp14:anchorId="332E4FD0" wp14:editId="12B8BEC6">
            <wp:extent cx="9139624" cy="3529012"/>
            <wp:effectExtent l="0" t="0" r="0" b="0"/>
            <wp:docPr id="2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jpeg"/>
                    <pic:cNvPicPr/>
                  </pic:nvPicPr>
                  <pic:blipFill>
                    <a:blip r:embed="rId57" cstate="print"/>
                    <a:stretch>
                      <a:fillRect/>
                    </a:stretch>
                  </pic:blipFill>
                  <pic:spPr>
                    <a:xfrm>
                      <a:off x="0" y="0"/>
                      <a:ext cx="9139624" cy="3529012"/>
                    </a:xfrm>
                    <a:prstGeom prst="rect">
                      <a:avLst/>
                    </a:prstGeom>
                  </pic:spPr>
                </pic:pic>
              </a:graphicData>
            </a:graphic>
          </wp:inline>
        </w:drawing>
      </w:r>
    </w:p>
    <w:p w14:paraId="281D9CDD" w14:textId="77777777" w:rsidR="002312B8" w:rsidRDefault="002312B8">
      <w:pPr>
        <w:spacing w:before="8"/>
        <w:rPr>
          <w:rFonts w:ascii="Cambria" w:eastAsia="Cambria" w:hAnsi="Cambria" w:cs="Cambria"/>
          <w:b/>
          <w:bCs/>
          <w:sz w:val="13"/>
          <w:szCs w:val="13"/>
        </w:rPr>
      </w:pPr>
    </w:p>
    <w:p w14:paraId="131793F1" w14:textId="77777777" w:rsidR="002312B8" w:rsidRDefault="000C0407">
      <w:pPr>
        <w:spacing w:before="54"/>
        <w:ind w:left="100"/>
        <w:rPr>
          <w:rFonts w:ascii="Cambria" w:eastAsia="Cambria" w:hAnsi="Cambria" w:cs="Cambria"/>
          <w:sz w:val="32"/>
          <w:szCs w:val="32"/>
        </w:rPr>
      </w:pPr>
      <w:r>
        <w:rPr>
          <w:rFonts w:ascii="Cambria"/>
          <w:b/>
          <w:i/>
          <w:spacing w:val="-1"/>
          <w:sz w:val="32"/>
          <w:u w:val="thick" w:color="000000"/>
        </w:rPr>
        <w:t>Exceptions</w:t>
      </w:r>
    </w:p>
    <w:p w14:paraId="0A934D3C" w14:textId="77777777" w:rsidR="002312B8" w:rsidRDefault="002312B8">
      <w:pPr>
        <w:spacing w:before="2"/>
        <w:rPr>
          <w:rFonts w:ascii="Cambria" w:eastAsia="Cambria" w:hAnsi="Cambria" w:cs="Cambria"/>
          <w:b/>
          <w:bCs/>
          <w:i/>
          <w:sz w:val="26"/>
          <w:szCs w:val="26"/>
        </w:rPr>
      </w:pPr>
    </w:p>
    <w:p w14:paraId="5006B19D" w14:textId="77777777" w:rsidR="002312B8" w:rsidRDefault="000C0407">
      <w:pPr>
        <w:numPr>
          <w:ilvl w:val="1"/>
          <w:numId w:val="12"/>
        </w:numPr>
        <w:tabs>
          <w:tab w:val="left" w:pos="621"/>
        </w:tabs>
        <w:spacing w:before="66"/>
        <w:ind w:firstLine="0"/>
        <w:rPr>
          <w:rFonts w:ascii="Cambria" w:eastAsia="Cambria" w:hAnsi="Cambria" w:cs="Cambria"/>
          <w:sz w:val="24"/>
          <w:szCs w:val="24"/>
        </w:rPr>
      </w:pPr>
      <w:r>
        <w:rPr>
          <w:rFonts w:ascii="Cambria"/>
          <w:spacing w:val="-1"/>
          <w:sz w:val="24"/>
        </w:rPr>
        <w:t>Janitorial</w:t>
      </w:r>
      <w:r>
        <w:rPr>
          <w:rFonts w:ascii="Cambria"/>
          <w:spacing w:val="-5"/>
          <w:sz w:val="24"/>
        </w:rPr>
        <w:t xml:space="preserve"> </w:t>
      </w:r>
      <w:r>
        <w:rPr>
          <w:rFonts w:ascii="Cambria"/>
          <w:spacing w:val="-1"/>
          <w:sz w:val="24"/>
        </w:rPr>
        <w:t>or</w:t>
      </w:r>
      <w:r>
        <w:rPr>
          <w:rFonts w:ascii="Cambria"/>
          <w:spacing w:val="-4"/>
          <w:sz w:val="24"/>
        </w:rPr>
        <w:t xml:space="preserve"> </w:t>
      </w:r>
      <w:r>
        <w:rPr>
          <w:rFonts w:ascii="Cambria"/>
          <w:spacing w:val="-1"/>
          <w:sz w:val="24"/>
        </w:rPr>
        <w:t>custodial</w:t>
      </w:r>
      <w:r>
        <w:rPr>
          <w:rFonts w:ascii="Cambria"/>
          <w:spacing w:val="-4"/>
          <w:sz w:val="24"/>
        </w:rPr>
        <w:t xml:space="preserve"> </w:t>
      </w:r>
      <w:r>
        <w:rPr>
          <w:rFonts w:ascii="Cambria"/>
          <w:spacing w:val="-1"/>
          <w:sz w:val="24"/>
        </w:rPr>
        <w:t>services</w:t>
      </w:r>
      <w:r>
        <w:rPr>
          <w:rFonts w:ascii="Cambria"/>
          <w:spacing w:val="-3"/>
          <w:sz w:val="24"/>
        </w:rPr>
        <w:t xml:space="preserve"> </w:t>
      </w:r>
      <w:r>
        <w:rPr>
          <w:rFonts w:ascii="Cambria"/>
          <w:spacing w:val="-1"/>
          <w:sz w:val="24"/>
        </w:rPr>
        <w:t>of</w:t>
      </w:r>
      <w:r>
        <w:rPr>
          <w:rFonts w:ascii="Cambria"/>
          <w:spacing w:val="-4"/>
          <w:sz w:val="24"/>
        </w:rPr>
        <w:t xml:space="preserve"> </w:t>
      </w:r>
      <w:r>
        <w:rPr>
          <w:rFonts w:ascii="Cambria"/>
          <w:sz w:val="24"/>
        </w:rPr>
        <w:t>a</w:t>
      </w:r>
      <w:r>
        <w:rPr>
          <w:rFonts w:ascii="Cambria"/>
          <w:spacing w:val="-3"/>
          <w:sz w:val="24"/>
        </w:rPr>
        <w:t xml:space="preserve"> </w:t>
      </w:r>
      <w:r>
        <w:rPr>
          <w:rFonts w:ascii="Cambria"/>
          <w:spacing w:val="-1"/>
          <w:sz w:val="24"/>
        </w:rPr>
        <w:t>routine,</w:t>
      </w:r>
      <w:r>
        <w:rPr>
          <w:rFonts w:ascii="Cambria"/>
          <w:spacing w:val="-2"/>
          <w:sz w:val="24"/>
        </w:rPr>
        <w:t xml:space="preserve"> </w:t>
      </w:r>
      <w:r>
        <w:rPr>
          <w:rFonts w:ascii="Cambria"/>
          <w:spacing w:val="-1"/>
          <w:sz w:val="24"/>
        </w:rPr>
        <w:t>recurring</w:t>
      </w:r>
      <w:r>
        <w:rPr>
          <w:rFonts w:ascii="Cambria"/>
          <w:spacing w:val="-5"/>
          <w:sz w:val="24"/>
        </w:rPr>
        <w:t xml:space="preserve"> </w:t>
      </w:r>
      <w:r>
        <w:rPr>
          <w:rFonts w:ascii="Cambria"/>
          <w:spacing w:val="-1"/>
          <w:sz w:val="24"/>
        </w:rPr>
        <w:t>or</w:t>
      </w:r>
      <w:r>
        <w:rPr>
          <w:rFonts w:ascii="Cambria"/>
          <w:spacing w:val="-3"/>
          <w:sz w:val="24"/>
        </w:rPr>
        <w:t xml:space="preserve"> </w:t>
      </w:r>
      <w:r>
        <w:rPr>
          <w:rFonts w:ascii="Cambria"/>
          <w:spacing w:val="-1"/>
          <w:sz w:val="24"/>
        </w:rPr>
        <w:t>usual</w:t>
      </w:r>
      <w:r>
        <w:rPr>
          <w:rFonts w:ascii="Cambria"/>
          <w:spacing w:val="-4"/>
          <w:sz w:val="24"/>
        </w:rPr>
        <w:t xml:space="preserve"> </w:t>
      </w:r>
      <w:proofErr w:type="gramStart"/>
      <w:r>
        <w:rPr>
          <w:rFonts w:ascii="Cambria"/>
          <w:spacing w:val="-1"/>
          <w:sz w:val="24"/>
        </w:rPr>
        <w:t>nature;</w:t>
      </w:r>
      <w:proofErr w:type="gramEnd"/>
    </w:p>
    <w:p w14:paraId="2BD8C46E" w14:textId="77777777" w:rsidR="002312B8" w:rsidRDefault="002312B8">
      <w:pPr>
        <w:spacing w:before="1"/>
        <w:rPr>
          <w:rFonts w:ascii="Cambria" w:eastAsia="Cambria" w:hAnsi="Cambria" w:cs="Cambria"/>
          <w:sz w:val="24"/>
          <w:szCs w:val="24"/>
        </w:rPr>
      </w:pPr>
    </w:p>
    <w:p w14:paraId="35F4751F" w14:textId="77777777" w:rsidR="002312B8" w:rsidRDefault="000C0407">
      <w:pPr>
        <w:numPr>
          <w:ilvl w:val="1"/>
          <w:numId w:val="12"/>
        </w:numPr>
        <w:tabs>
          <w:tab w:val="left" w:pos="621"/>
        </w:tabs>
        <w:ind w:left="620" w:hanging="160"/>
        <w:rPr>
          <w:rFonts w:ascii="Cambria" w:eastAsia="Cambria" w:hAnsi="Cambria" w:cs="Cambria"/>
          <w:sz w:val="24"/>
          <w:szCs w:val="24"/>
        </w:rPr>
      </w:pPr>
      <w:r>
        <w:rPr>
          <w:rFonts w:ascii="Cambria"/>
          <w:spacing w:val="-1"/>
          <w:sz w:val="24"/>
        </w:rPr>
        <w:t>Protection</w:t>
      </w:r>
      <w:r>
        <w:rPr>
          <w:rFonts w:ascii="Cambria"/>
          <w:spacing w:val="-4"/>
          <w:sz w:val="24"/>
        </w:rPr>
        <w:t xml:space="preserve"> </w:t>
      </w:r>
      <w:r>
        <w:rPr>
          <w:rFonts w:ascii="Cambria"/>
          <w:spacing w:val="-1"/>
          <w:sz w:val="24"/>
        </w:rPr>
        <w:t>of</w:t>
      </w:r>
      <w:r>
        <w:rPr>
          <w:rFonts w:ascii="Cambria"/>
          <w:spacing w:val="-5"/>
          <w:sz w:val="24"/>
        </w:rPr>
        <w:t xml:space="preserve"> </w:t>
      </w:r>
      <w:r>
        <w:rPr>
          <w:rFonts w:ascii="Cambria"/>
          <w:spacing w:val="-1"/>
          <w:sz w:val="24"/>
        </w:rPr>
        <w:t>the</w:t>
      </w:r>
      <w:r>
        <w:rPr>
          <w:rFonts w:ascii="Cambria"/>
          <w:spacing w:val="-4"/>
          <w:sz w:val="24"/>
        </w:rPr>
        <w:t xml:space="preserve"> </w:t>
      </w:r>
      <w:r>
        <w:rPr>
          <w:rFonts w:ascii="Cambria"/>
          <w:spacing w:val="-1"/>
          <w:sz w:val="24"/>
        </w:rPr>
        <w:t>sort</w:t>
      </w:r>
      <w:r>
        <w:rPr>
          <w:rFonts w:ascii="Cambria"/>
          <w:spacing w:val="-4"/>
          <w:sz w:val="24"/>
        </w:rPr>
        <w:t xml:space="preserve"> </w:t>
      </w:r>
      <w:r>
        <w:rPr>
          <w:rFonts w:ascii="Cambria"/>
          <w:spacing w:val="-1"/>
          <w:sz w:val="24"/>
        </w:rPr>
        <w:t>provided</w:t>
      </w:r>
      <w:r>
        <w:rPr>
          <w:rFonts w:ascii="Cambria"/>
          <w:spacing w:val="-3"/>
          <w:sz w:val="24"/>
        </w:rPr>
        <w:t xml:space="preserve"> </w:t>
      </w:r>
      <w:r>
        <w:rPr>
          <w:rFonts w:ascii="Cambria"/>
          <w:sz w:val="24"/>
        </w:rPr>
        <w:t>by</w:t>
      </w:r>
      <w:r>
        <w:rPr>
          <w:rFonts w:ascii="Cambria"/>
          <w:spacing w:val="-5"/>
          <w:sz w:val="24"/>
        </w:rPr>
        <w:t xml:space="preserve"> </w:t>
      </w:r>
      <w:r>
        <w:rPr>
          <w:rFonts w:ascii="Cambria"/>
          <w:spacing w:val="-1"/>
          <w:sz w:val="24"/>
        </w:rPr>
        <w:t>guards,</w:t>
      </w:r>
      <w:r>
        <w:rPr>
          <w:rFonts w:ascii="Cambria"/>
          <w:spacing w:val="-3"/>
          <w:sz w:val="24"/>
        </w:rPr>
        <w:t xml:space="preserve"> </w:t>
      </w:r>
      <w:r>
        <w:rPr>
          <w:rFonts w:ascii="Cambria"/>
          <w:spacing w:val="-1"/>
          <w:sz w:val="24"/>
        </w:rPr>
        <w:t>watchmen,</w:t>
      </w:r>
      <w:r>
        <w:rPr>
          <w:rFonts w:ascii="Cambria"/>
          <w:spacing w:val="-3"/>
          <w:sz w:val="24"/>
        </w:rPr>
        <w:t xml:space="preserve"> </w:t>
      </w:r>
      <w:r>
        <w:rPr>
          <w:rFonts w:ascii="Cambria"/>
          <w:spacing w:val="-1"/>
          <w:sz w:val="24"/>
        </w:rPr>
        <w:t>or</w:t>
      </w:r>
      <w:r>
        <w:rPr>
          <w:rFonts w:ascii="Cambria"/>
          <w:spacing w:val="-5"/>
          <w:sz w:val="24"/>
        </w:rPr>
        <w:t xml:space="preserve"> </w:t>
      </w:r>
      <w:r>
        <w:rPr>
          <w:rFonts w:ascii="Cambria"/>
          <w:spacing w:val="-1"/>
          <w:sz w:val="24"/>
        </w:rPr>
        <w:t>other</w:t>
      </w:r>
      <w:r>
        <w:rPr>
          <w:rFonts w:ascii="Cambria"/>
          <w:spacing w:val="-5"/>
          <w:sz w:val="24"/>
        </w:rPr>
        <w:t xml:space="preserve"> </w:t>
      </w:r>
      <w:r>
        <w:rPr>
          <w:rFonts w:ascii="Cambria"/>
          <w:spacing w:val="-1"/>
          <w:sz w:val="24"/>
        </w:rPr>
        <w:t>security</w:t>
      </w:r>
      <w:r>
        <w:rPr>
          <w:rFonts w:ascii="Cambria"/>
          <w:spacing w:val="-3"/>
          <w:sz w:val="24"/>
        </w:rPr>
        <w:t xml:space="preserve"> </w:t>
      </w:r>
      <w:r>
        <w:rPr>
          <w:rFonts w:ascii="Cambria"/>
          <w:spacing w:val="-1"/>
          <w:sz w:val="24"/>
        </w:rPr>
        <w:t>forces;</w:t>
      </w:r>
      <w:r>
        <w:rPr>
          <w:rFonts w:ascii="Cambria"/>
          <w:spacing w:val="-5"/>
          <w:sz w:val="24"/>
        </w:rPr>
        <w:t xml:space="preserve"> </w:t>
      </w:r>
      <w:r>
        <w:rPr>
          <w:rFonts w:ascii="Cambria"/>
          <w:sz w:val="24"/>
        </w:rPr>
        <w:t>and</w:t>
      </w:r>
    </w:p>
    <w:p w14:paraId="7E3DF2D6" w14:textId="77777777" w:rsidR="002312B8" w:rsidRDefault="002312B8">
      <w:pPr>
        <w:spacing w:before="11"/>
        <w:rPr>
          <w:rFonts w:ascii="Cambria" w:eastAsia="Cambria" w:hAnsi="Cambria" w:cs="Cambria"/>
          <w:sz w:val="23"/>
          <w:szCs w:val="23"/>
        </w:rPr>
      </w:pPr>
    </w:p>
    <w:p w14:paraId="2999EE02" w14:textId="77777777" w:rsidR="002312B8" w:rsidRDefault="000C0407">
      <w:pPr>
        <w:numPr>
          <w:ilvl w:val="1"/>
          <w:numId w:val="12"/>
        </w:numPr>
        <w:tabs>
          <w:tab w:val="left" w:pos="621"/>
        </w:tabs>
        <w:ind w:right="674" w:firstLine="0"/>
        <w:rPr>
          <w:rFonts w:ascii="Cambria" w:eastAsia="Cambria" w:hAnsi="Cambria" w:cs="Cambria"/>
          <w:sz w:val="24"/>
          <w:szCs w:val="24"/>
        </w:rPr>
      </w:pPr>
      <w:r>
        <w:rPr>
          <w:rFonts w:ascii="Cambria" w:eastAsia="Cambria" w:hAnsi="Cambria" w:cs="Cambria"/>
          <w:spacing w:val="-1"/>
          <w:sz w:val="24"/>
          <w:szCs w:val="24"/>
        </w:rPr>
        <w:t>Landscape</w:t>
      </w:r>
      <w:r>
        <w:rPr>
          <w:rFonts w:ascii="Cambria" w:eastAsia="Cambria" w:hAnsi="Cambria" w:cs="Cambria"/>
          <w:spacing w:val="-6"/>
          <w:sz w:val="24"/>
          <w:szCs w:val="24"/>
        </w:rPr>
        <w:t xml:space="preserve"> </w:t>
      </w:r>
      <w:r>
        <w:rPr>
          <w:rFonts w:ascii="Cambria" w:eastAsia="Cambria" w:hAnsi="Cambria" w:cs="Cambria"/>
          <w:spacing w:val="-1"/>
          <w:sz w:val="24"/>
          <w:szCs w:val="24"/>
        </w:rPr>
        <w:t>maintenance</w:t>
      </w:r>
      <w:r>
        <w:rPr>
          <w:rFonts w:ascii="Cambria" w:eastAsia="Cambria" w:hAnsi="Cambria" w:cs="Cambria"/>
          <w:spacing w:val="-5"/>
          <w:sz w:val="24"/>
          <w:szCs w:val="24"/>
        </w:rPr>
        <w:t xml:space="preserve"> </w:t>
      </w:r>
      <w:r>
        <w:rPr>
          <w:rFonts w:ascii="Cambria" w:eastAsia="Cambria" w:hAnsi="Cambria" w:cs="Cambria"/>
          <w:spacing w:val="-1"/>
          <w:sz w:val="24"/>
          <w:szCs w:val="24"/>
        </w:rPr>
        <w:t>work</w:t>
      </w:r>
      <w:r>
        <w:rPr>
          <w:rFonts w:ascii="Cambria" w:eastAsia="Cambria" w:hAnsi="Cambria" w:cs="Cambria"/>
          <w:spacing w:val="-7"/>
          <w:sz w:val="24"/>
          <w:szCs w:val="24"/>
        </w:rPr>
        <w:t xml:space="preserve"> </w:t>
      </w:r>
      <w:r>
        <w:rPr>
          <w:rFonts w:ascii="Cambria" w:eastAsia="Cambria" w:hAnsi="Cambria" w:cs="Cambria"/>
          <w:sz w:val="24"/>
          <w:szCs w:val="24"/>
        </w:rPr>
        <w:t>by</w:t>
      </w:r>
      <w:r>
        <w:rPr>
          <w:rFonts w:ascii="Cambria" w:eastAsia="Cambria" w:hAnsi="Cambria" w:cs="Cambria"/>
          <w:spacing w:val="-6"/>
          <w:sz w:val="24"/>
          <w:szCs w:val="24"/>
        </w:rPr>
        <w:t xml:space="preserve"> </w:t>
      </w:r>
      <w:r>
        <w:rPr>
          <w:rFonts w:ascii="Cambria" w:eastAsia="Cambria" w:hAnsi="Cambria" w:cs="Cambria"/>
          <w:spacing w:val="-1"/>
          <w:sz w:val="24"/>
          <w:szCs w:val="24"/>
        </w:rPr>
        <w:t>“sheltered</w:t>
      </w:r>
      <w:r>
        <w:rPr>
          <w:rFonts w:ascii="Cambria" w:eastAsia="Cambria" w:hAnsi="Cambria" w:cs="Cambria"/>
          <w:spacing w:val="-4"/>
          <w:sz w:val="24"/>
          <w:szCs w:val="24"/>
        </w:rPr>
        <w:t xml:space="preserve"> </w:t>
      </w:r>
      <w:r>
        <w:rPr>
          <w:rFonts w:ascii="Cambria" w:eastAsia="Cambria" w:hAnsi="Cambria" w:cs="Cambria"/>
          <w:spacing w:val="-1"/>
          <w:sz w:val="24"/>
          <w:szCs w:val="24"/>
        </w:rPr>
        <w:t>workshops”</w:t>
      </w:r>
      <w:r>
        <w:rPr>
          <w:rFonts w:ascii="Cambria" w:eastAsia="Cambria" w:hAnsi="Cambria" w:cs="Cambria"/>
          <w:spacing w:val="-4"/>
          <w:sz w:val="24"/>
          <w:szCs w:val="24"/>
        </w:rPr>
        <w:t xml:space="preserve"> </w:t>
      </w:r>
      <w:r>
        <w:rPr>
          <w:rFonts w:ascii="Cambria" w:eastAsia="Cambria" w:hAnsi="Cambria" w:cs="Cambria"/>
          <w:spacing w:val="-1"/>
          <w:sz w:val="24"/>
          <w:szCs w:val="24"/>
        </w:rPr>
        <w:t>where</w:t>
      </w:r>
      <w:r>
        <w:rPr>
          <w:rFonts w:ascii="Cambria" w:eastAsia="Cambria" w:hAnsi="Cambria" w:cs="Cambria"/>
          <w:spacing w:val="-5"/>
          <w:sz w:val="24"/>
          <w:szCs w:val="24"/>
        </w:rPr>
        <w:t xml:space="preserve"> </w:t>
      </w:r>
      <w:r>
        <w:rPr>
          <w:rFonts w:ascii="Cambria" w:eastAsia="Cambria" w:hAnsi="Cambria" w:cs="Cambria"/>
          <w:spacing w:val="-1"/>
          <w:sz w:val="24"/>
          <w:szCs w:val="24"/>
        </w:rPr>
        <w:t>“sheltered</w:t>
      </w:r>
      <w:r>
        <w:rPr>
          <w:rFonts w:ascii="Cambria" w:eastAsia="Cambria" w:hAnsi="Cambria" w:cs="Cambria"/>
          <w:spacing w:val="-4"/>
          <w:sz w:val="24"/>
          <w:szCs w:val="24"/>
        </w:rPr>
        <w:t xml:space="preserve"> </w:t>
      </w:r>
      <w:r>
        <w:rPr>
          <w:rFonts w:ascii="Cambria" w:eastAsia="Cambria" w:hAnsi="Cambria" w:cs="Cambria"/>
          <w:spacing w:val="-1"/>
          <w:sz w:val="24"/>
          <w:szCs w:val="24"/>
        </w:rPr>
        <w:t>workshops”</w:t>
      </w:r>
      <w:r>
        <w:rPr>
          <w:rFonts w:ascii="Cambria" w:eastAsia="Cambria" w:hAnsi="Cambria" w:cs="Cambria"/>
          <w:spacing w:val="-4"/>
          <w:sz w:val="24"/>
          <w:szCs w:val="24"/>
        </w:rPr>
        <w:t xml:space="preserve"> </w:t>
      </w:r>
      <w:r>
        <w:rPr>
          <w:rFonts w:ascii="Cambria" w:eastAsia="Cambria" w:hAnsi="Cambria" w:cs="Cambria"/>
          <w:spacing w:val="-1"/>
          <w:sz w:val="24"/>
          <w:szCs w:val="24"/>
        </w:rPr>
        <w:t>are</w:t>
      </w:r>
      <w:r>
        <w:rPr>
          <w:rFonts w:ascii="Cambria" w:eastAsia="Cambria" w:hAnsi="Cambria" w:cs="Cambria"/>
          <w:spacing w:val="-6"/>
          <w:sz w:val="24"/>
          <w:szCs w:val="24"/>
        </w:rPr>
        <w:t xml:space="preserve"> </w:t>
      </w:r>
      <w:r>
        <w:rPr>
          <w:rFonts w:ascii="Cambria" w:eastAsia="Cambria" w:hAnsi="Cambria" w:cs="Cambria"/>
          <w:spacing w:val="-1"/>
          <w:sz w:val="24"/>
          <w:szCs w:val="24"/>
        </w:rPr>
        <w:t>nonprofit</w:t>
      </w:r>
      <w:r>
        <w:rPr>
          <w:rFonts w:ascii="Cambria" w:eastAsia="Cambria" w:hAnsi="Cambria" w:cs="Cambria"/>
          <w:spacing w:val="-5"/>
          <w:sz w:val="24"/>
          <w:szCs w:val="24"/>
        </w:rPr>
        <w:t xml:space="preserve"> </w:t>
      </w:r>
      <w:r>
        <w:rPr>
          <w:rFonts w:ascii="Cambria" w:eastAsia="Cambria" w:hAnsi="Cambria" w:cs="Cambria"/>
          <w:spacing w:val="-1"/>
          <w:sz w:val="24"/>
          <w:szCs w:val="24"/>
        </w:rPr>
        <w:t>organizations</w:t>
      </w:r>
      <w:r>
        <w:rPr>
          <w:rFonts w:ascii="Cambria" w:eastAsia="Cambria" w:hAnsi="Cambria" w:cs="Cambria"/>
          <w:spacing w:val="-5"/>
          <w:sz w:val="24"/>
          <w:szCs w:val="24"/>
        </w:rPr>
        <w:t xml:space="preserve"> </w:t>
      </w:r>
      <w:r>
        <w:rPr>
          <w:rFonts w:ascii="Cambria" w:eastAsia="Cambria" w:hAnsi="Cambria" w:cs="Cambria"/>
          <w:spacing w:val="-1"/>
          <w:sz w:val="24"/>
          <w:szCs w:val="24"/>
        </w:rPr>
        <w:t>licensed</w:t>
      </w:r>
      <w:r>
        <w:rPr>
          <w:rFonts w:ascii="Cambria" w:eastAsia="Cambria" w:hAnsi="Cambria" w:cs="Cambria"/>
          <w:spacing w:val="-4"/>
          <w:sz w:val="24"/>
          <w:szCs w:val="24"/>
        </w:rPr>
        <w:t xml:space="preserve"> </w:t>
      </w:r>
      <w:r>
        <w:rPr>
          <w:rFonts w:ascii="Cambria" w:eastAsia="Cambria" w:hAnsi="Cambria" w:cs="Cambria"/>
          <w:sz w:val="24"/>
          <w:szCs w:val="24"/>
        </w:rPr>
        <w:t>by</w:t>
      </w:r>
      <w:r>
        <w:rPr>
          <w:rFonts w:ascii="Cambria" w:eastAsia="Cambria" w:hAnsi="Cambria" w:cs="Cambria"/>
          <w:spacing w:val="-6"/>
          <w:sz w:val="24"/>
          <w:szCs w:val="24"/>
        </w:rPr>
        <w:t xml:space="preserve"> </w:t>
      </w:r>
      <w:r>
        <w:rPr>
          <w:rFonts w:ascii="Cambria" w:eastAsia="Cambria" w:hAnsi="Cambria" w:cs="Cambria"/>
          <w:spacing w:val="-1"/>
          <w:sz w:val="24"/>
          <w:szCs w:val="24"/>
        </w:rPr>
        <w:t>the</w:t>
      </w:r>
      <w:r>
        <w:rPr>
          <w:rFonts w:ascii="Cambria" w:eastAsia="Cambria" w:hAnsi="Cambria" w:cs="Cambria"/>
          <w:spacing w:val="119"/>
          <w:w w:val="99"/>
          <w:sz w:val="24"/>
          <w:szCs w:val="24"/>
        </w:rPr>
        <w:t xml:space="preserve"> </w:t>
      </w:r>
      <w:r>
        <w:rPr>
          <w:rFonts w:ascii="Cambria" w:eastAsia="Cambria" w:hAnsi="Cambria" w:cs="Cambria"/>
          <w:spacing w:val="-1"/>
          <w:sz w:val="24"/>
          <w:szCs w:val="24"/>
        </w:rPr>
        <w:t>Division</w:t>
      </w:r>
      <w:r>
        <w:rPr>
          <w:rFonts w:ascii="Cambria" w:eastAsia="Cambria" w:hAnsi="Cambria" w:cs="Cambria"/>
          <w:spacing w:val="-6"/>
          <w:sz w:val="24"/>
          <w:szCs w:val="24"/>
        </w:rPr>
        <w:t xml:space="preserve"> </w:t>
      </w:r>
      <w:r>
        <w:rPr>
          <w:rFonts w:ascii="Cambria" w:eastAsia="Cambria" w:hAnsi="Cambria" w:cs="Cambria"/>
          <w:spacing w:val="-1"/>
          <w:sz w:val="24"/>
          <w:szCs w:val="24"/>
        </w:rPr>
        <w:t>of</w:t>
      </w:r>
      <w:r>
        <w:rPr>
          <w:rFonts w:ascii="Cambria" w:eastAsia="Cambria" w:hAnsi="Cambria" w:cs="Cambria"/>
          <w:spacing w:val="-6"/>
          <w:sz w:val="24"/>
          <w:szCs w:val="24"/>
        </w:rPr>
        <w:t xml:space="preserve"> </w:t>
      </w:r>
      <w:r>
        <w:rPr>
          <w:rFonts w:ascii="Cambria" w:eastAsia="Cambria" w:hAnsi="Cambria" w:cs="Cambria"/>
          <w:spacing w:val="-1"/>
          <w:sz w:val="24"/>
          <w:szCs w:val="24"/>
        </w:rPr>
        <w:t>Labor</w:t>
      </w:r>
      <w:r>
        <w:rPr>
          <w:rFonts w:ascii="Cambria" w:eastAsia="Cambria" w:hAnsi="Cambria" w:cs="Cambria"/>
          <w:spacing w:val="-6"/>
          <w:sz w:val="24"/>
          <w:szCs w:val="24"/>
        </w:rPr>
        <w:t xml:space="preserve"> </w:t>
      </w:r>
      <w:r>
        <w:rPr>
          <w:rFonts w:ascii="Cambria" w:eastAsia="Cambria" w:hAnsi="Cambria" w:cs="Cambria"/>
          <w:spacing w:val="-1"/>
          <w:sz w:val="24"/>
          <w:szCs w:val="24"/>
        </w:rPr>
        <w:t>Standards</w:t>
      </w:r>
      <w:r>
        <w:rPr>
          <w:rFonts w:ascii="Cambria" w:eastAsia="Cambria" w:hAnsi="Cambria" w:cs="Cambria"/>
          <w:spacing w:val="-6"/>
          <w:sz w:val="24"/>
          <w:szCs w:val="24"/>
        </w:rPr>
        <w:t xml:space="preserve"> </w:t>
      </w:r>
      <w:r>
        <w:rPr>
          <w:rFonts w:ascii="Cambria" w:eastAsia="Cambria" w:hAnsi="Cambria" w:cs="Cambria"/>
          <w:spacing w:val="-1"/>
          <w:sz w:val="24"/>
          <w:szCs w:val="24"/>
        </w:rPr>
        <w:t>Enforcement</w:t>
      </w:r>
      <w:r>
        <w:rPr>
          <w:rFonts w:ascii="Cambria" w:eastAsia="Cambria" w:hAnsi="Cambria" w:cs="Cambria"/>
          <w:spacing w:val="-5"/>
          <w:sz w:val="24"/>
          <w:szCs w:val="24"/>
        </w:rPr>
        <w:t xml:space="preserve"> </w:t>
      </w:r>
      <w:r>
        <w:rPr>
          <w:rFonts w:ascii="Cambria" w:eastAsia="Cambria" w:hAnsi="Cambria" w:cs="Cambria"/>
          <w:spacing w:val="-1"/>
          <w:sz w:val="24"/>
          <w:szCs w:val="24"/>
        </w:rPr>
        <w:t>(DLSE)</w:t>
      </w:r>
      <w:r>
        <w:rPr>
          <w:rFonts w:ascii="Cambria" w:eastAsia="Cambria" w:hAnsi="Cambria" w:cs="Cambria"/>
          <w:spacing w:val="-6"/>
          <w:sz w:val="24"/>
          <w:szCs w:val="24"/>
        </w:rPr>
        <w:t xml:space="preserve"> </w:t>
      </w:r>
      <w:r>
        <w:rPr>
          <w:rFonts w:ascii="Cambria" w:eastAsia="Cambria" w:hAnsi="Cambria" w:cs="Cambria"/>
          <w:spacing w:val="-1"/>
          <w:sz w:val="24"/>
          <w:szCs w:val="24"/>
        </w:rPr>
        <w:t>employing</w:t>
      </w:r>
      <w:r>
        <w:rPr>
          <w:rFonts w:ascii="Cambria" w:eastAsia="Cambria" w:hAnsi="Cambria" w:cs="Cambria"/>
          <w:spacing w:val="-8"/>
          <w:sz w:val="24"/>
          <w:szCs w:val="24"/>
        </w:rPr>
        <w:t xml:space="preserve"> </w:t>
      </w:r>
      <w:r>
        <w:rPr>
          <w:rFonts w:ascii="Cambria" w:eastAsia="Cambria" w:hAnsi="Cambria" w:cs="Cambria"/>
          <w:spacing w:val="-1"/>
          <w:sz w:val="24"/>
          <w:szCs w:val="24"/>
        </w:rPr>
        <w:t>mentally</w:t>
      </w:r>
      <w:r>
        <w:rPr>
          <w:rFonts w:ascii="Cambria" w:eastAsia="Cambria" w:hAnsi="Cambria" w:cs="Cambria"/>
          <w:spacing w:val="-6"/>
          <w:sz w:val="24"/>
          <w:szCs w:val="24"/>
        </w:rPr>
        <w:t xml:space="preserve"> </w:t>
      </w:r>
      <w:r>
        <w:rPr>
          <w:rFonts w:ascii="Cambria" w:eastAsia="Cambria" w:hAnsi="Cambria" w:cs="Cambria"/>
          <w:spacing w:val="-1"/>
          <w:sz w:val="24"/>
          <w:szCs w:val="24"/>
        </w:rPr>
        <w:t>and/or</w:t>
      </w:r>
      <w:r>
        <w:rPr>
          <w:rFonts w:ascii="Cambria" w:eastAsia="Cambria" w:hAnsi="Cambria" w:cs="Cambria"/>
          <w:spacing w:val="-6"/>
          <w:sz w:val="24"/>
          <w:szCs w:val="24"/>
        </w:rPr>
        <w:t xml:space="preserve"> </w:t>
      </w:r>
      <w:r>
        <w:rPr>
          <w:rFonts w:ascii="Cambria" w:eastAsia="Cambria" w:hAnsi="Cambria" w:cs="Cambria"/>
          <w:spacing w:val="-1"/>
          <w:sz w:val="24"/>
          <w:szCs w:val="24"/>
        </w:rPr>
        <w:t>physically</w:t>
      </w:r>
      <w:r>
        <w:rPr>
          <w:rFonts w:ascii="Cambria" w:eastAsia="Cambria" w:hAnsi="Cambria" w:cs="Cambria"/>
          <w:spacing w:val="-6"/>
          <w:sz w:val="24"/>
          <w:szCs w:val="24"/>
        </w:rPr>
        <w:t xml:space="preserve"> </w:t>
      </w:r>
      <w:r>
        <w:rPr>
          <w:rFonts w:ascii="Cambria" w:eastAsia="Cambria" w:hAnsi="Cambria" w:cs="Cambria"/>
          <w:spacing w:val="-1"/>
          <w:sz w:val="24"/>
          <w:szCs w:val="24"/>
        </w:rPr>
        <w:t>handicapped</w:t>
      </w:r>
      <w:r>
        <w:rPr>
          <w:rFonts w:ascii="Cambria" w:eastAsia="Cambria" w:hAnsi="Cambria" w:cs="Cambria"/>
          <w:spacing w:val="-5"/>
          <w:sz w:val="24"/>
          <w:szCs w:val="24"/>
        </w:rPr>
        <w:t xml:space="preserve"> </w:t>
      </w:r>
      <w:r>
        <w:rPr>
          <w:rFonts w:ascii="Cambria" w:eastAsia="Cambria" w:hAnsi="Cambria" w:cs="Cambria"/>
          <w:spacing w:val="-1"/>
          <w:sz w:val="24"/>
          <w:szCs w:val="24"/>
        </w:rPr>
        <w:t>workers.</w:t>
      </w:r>
    </w:p>
    <w:p w14:paraId="114C9CB8" w14:textId="77777777" w:rsidR="002312B8" w:rsidRDefault="002312B8">
      <w:pPr>
        <w:rPr>
          <w:rFonts w:ascii="Cambria" w:eastAsia="Cambria" w:hAnsi="Cambria" w:cs="Cambria"/>
          <w:sz w:val="20"/>
          <w:szCs w:val="20"/>
        </w:rPr>
      </w:pPr>
    </w:p>
    <w:p w14:paraId="4324F817" w14:textId="77777777" w:rsidR="002312B8" w:rsidRDefault="002312B8">
      <w:pPr>
        <w:spacing w:before="8"/>
        <w:rPr>
          <w:rFonts w:ascii="Cambria" w:eastAsia="Cambria" w:hAnsi="Cambria" w:cs="Cambria"/>
          <w:sz w:val="20"/>
          <w:szCs w:val="20"/>
        </w:rPr>
      </w:pPr>
    </w:p>
    <w:p w14:paraId="7C4E5B80" w14:textId="77777777" w:rsidR="002312B8" w:rsidRDefault="000C0407">
      <w:pPr>
        <w:spacing w:before="71"/>
        <w:jc w:val="center"/>
        <w:rPr>
          <w:rFonts w:ascii="Cambria" w:eastAsia="Cambria" w:hAnsi="Cambria" w:cs="Cambria"/>
          <w:sz w:val="20"/>
          <w:szCs w:val="20"/>
        </w:rPr>
      </w:pPr>
      <w:r>
        <w:rPr>
          <w:rFonts w:ascii="Cambria"/>
          <w:sz w:val="20"/>
        </w:rPr>
        <w:t>4-</w:t>
      </w:r>
      <w:r w:rsidR="00D428AA">
        <w:rPr>
          <w:rFonts w:ascii="Cambria"/>
          <w:sz w:val="20"/>
        </w:rPr>
        <w:t>6</w:t>
      </w:r>
    </w:p>
    <w:p w14:paraId="651932D6" w14:textId="77777777" w:rsidR="002312B8" w:rsidRDefault="002312B8">
      <w:pPr>
        <w:jc w:val="center"/>
        <w:rPr>
          <w:rFonts w:ascii="Cambria" w:eastAsia="Cambria" w:hAnsi="Cambria" w:cs="Cambria"/>
          <w:sz w:val="20"/>
          <w:szCs w:val="20"/>
        </w:rPr>
        <w:sectPr w:rsidR="002312B8">
          <w:footerReference w:type="default" r:id="rId58"/>
          <w:pgSz w:w="15840" w:h="12240" w:orient="landscape"/>
          <w:pgMar w:top="1040" w:right="620" w:bottom="280" w:left="620" w:header="0" w:footer="0" w:gutter="0"/>
          <w:cols w:space="720"/>
        </w:sectPr>
      </w:pPr>
    </w:p>
    <w:p w14:paraId="12C026F8" w14:textId="77777777" w:rsidR="002312B8" w:rsidRDefault="00BE5657">
      <w:pPr>
        <w:spacing w:before="10"/>
        <w:rPr>
          <w:rFonts w:ascii="Cambria" w:eastAsia="Cambria" w:hAnsi="Cambria" w:cs="Cambria"/>
          <w:sz w:val="6"/>
          <w:szCs w:val="6"/>
        </w:rPr>
      </w:pPr>
      <w:r>
        <w:rPr>
          <w:rFonts w:ascii="Cambria" w:eastAsia="Cambria" w:hAnsi="Cambria" w:cs="Cambria"/>
          <w:noProof/>
          <w:sz w:val="20"/>
          <w:szCs w:val="20"/>
        </w:rPr>
        <w:lastRenderedPageBreak/>
        <w:drawing>
          <wp:anchor distT="0" distB="0" distL="114300" distR="114300" simplePos="0" relativeHeight="251668480" behindDoc="1" locked="0" layoutInCell="1" allowOverlap="1" wp14:anchorId="547B6E19" wp14:editId="1E3B8974">
            <wp:simplePos x="0" y="0"/>
            <wp:positionH relativeFrom="column">
              <wp:posOffset>95250</wp:posOffset>
            </wp:positionH>
            <wp:positionV relativeFrom="paragraph">
              <wp:posOffset>-6350</wp:posOffset>
            </wp:positionV>
            <wp:extent cx="993775" cy="113411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1134110"/>
                    </a:xfrm>
                    <a:prstGeom prst="rect">
                      <a:avLst/>
                    </a:prstGeom>
                    <a:noFill/>
                  </pic:spPr>
                </pic:pic>
              </a:graphicData>
            </a:graphic>
            <wp14:sizeRelH relativeFrom="page">
              <wp14:pctWidth>0</wp14:pctWidth>
            </wp14:sizeRelH>
            <wp14:sizeRelV relativeFrom="page">
              <wp14:pctHeight>0</wp14:pctHeight>
            </wp14:sizeRelV>
          </wp:anchor>
        </w:drawing>
      </w:r>
    </w:p>
    <w:p w14:paraId="70A3A8CB" w14:textId="77777777" w:rsidR="00BE5657" w:rsidRDefault="00BE5657" w:rsidP="00BE5657">
      <w:pPr>
        <w:spacing w:before="123"/>
        <w:ind w:left="6922"/>
        <w:rPr>
          <w:rFonts w:ascii="Cambria" w:eastAsia="Cambria" w:hAnsi="Cambria" w:cs="Cambria"/>
          <w:sz w:val="36"/>
          <w:szCs w:val="36"/>
        </w:rPr>
      </w:pPr>
      <w:bookmarkStart w:id="225" w:name="4._Exhibits_for_On-Call_Contracts."/>
      <w:bookmarkEnd w:id="225"/>
      <w:r>
        <w:rPr>
          <w:rFonts w:ascii="Cambria"/>
          <w:b/>
          <w:sz w:val="36"/>
        </w:rPr>
        <w:t>5.0</w:t>
      </w:r>
      <w:r>
        <w:rPr>
          <w:rFonts w:ascii="Cambria"/>
          <w:b/>
          <w:spacing w:val="-4"/>
          <w:sz w:val="36"/>
        </w:rPr>
        <w:t xml:space="preserve"> </w:t>
      </w:r>
      <w:r>
        <w:rPr>
          <w:rFonts w:ascii="Cambria"/>
          <w:b/>
          <w:spacing w:val="-1"/>
          <w:sz w:val="36"/>
        </w:rPr>
        <w:t>City</w:t>
      </w:r>
      <w:r>
        <w:rPr>
          <w:rFonts w:ascii="Cambria"/>
          <w:b/>
          <w:spacing w:val="-4"/>
          <w:sz w:val="36"/>
        </w:rPr>
        <w:t xml:space="preserve"> </w:t>
      </w:r>
      <w:r>
        <w:rPr>
          <w:rFonts w:ascii="Cambria"/>
          <w:b/>
          <w:spacing w:val="-1"/>
          <w:sz w:val="36"/>
        </w:rPr>
        <w:t>Contract</w:t>
      </w:r>
      <w:r>
        <w:rPr>
          <w:rFonts w:ascii="Cambria"/>
          <w:b/>
          <w:spacing w:val="-4"/>
          <w:sz w:val="36"/>
        </w:rPr>
        <w:t xml:space="preserve"> </w:t>
      </w:r>
      <w:r>
        <w:rPr>
          <w:rFonts w:ascii="Cambria"/>
          <w:b/>
          <w:spacing w:val="-1"/>
          <w:sz w:val="36"/>
        </w:rPr>
        <w:t>Policy</w:t>
      </w:r>
    </w:p>
    <w:p w14:paraId="518F767F" w14:textId="77777777" w:rsidR="002312B8" w:rsidRDefault="002312B8">
      <w:pPr>
        <w:spacing w:line="200" w:lineRule="atLeast"/>
        <w:ind w:left="648"/>
        <w:rPr>
          <w:rFonts w:ascii="Cambria" w:eastAsia="Cambria" w:hAnsi="Cambria" w:cs="Cambria"/>
          <w:sz w:val="20"/>
          <w:szCs w:val="20"/>
        </w:rPr>
      </w:pPr>
    </w:p>
    <w:p w14:paraId="07C1BEA1" w14:textId="77777777" w:rsidR="002312B8" w:rsidRDefault="002312B8">
      <w:pPr>
        <w:rPr>
          <w:rFonts w:ascii="Cambria" w:eastAsia="Cambria" w:hAnsi="Cambria" w:cs="Cambria"/>
          <w:sz w:val="14"/>
          <w:szCs w:val="14"/>
        </w:rPr>
      </w:pPr>
    </w:p>
    <w:p w14:paraId="2EBAEDD2" w14:textId="77777777" w:rsidR="002312B8" w:rsidRDefault="002312B8">
      <w:pPr>
        <w:spacing w:before="2"/>
        <w:rPr>
          <w:rFonts w:ascii="Cambria" w:eastAsia="Cambria" w:hAnsi="Cambria" w:cs="Cambria"/>
        </w:rPr>
      </w:pPr>
      <w:bookmarkStart w:id="226" w:name="5.0_City_Contract_Policy"/>
      <w:bookmarkEnd w:id="226"/>
    </w:p>
    <w:p w14:paraId="54426821" w14:textId="77777777" w:rsidR="00BE5657" w:rsidRPr="00031562" w:rsidRDefault="00BE5657">
      <w:pPr>
        <w:pStyle w:val="Heading3"/>
        <w:spacing w:before="61"/>
        <w:ind w:left="4805" w:right="5422"/>
        <w:jc w:val="center"/>
        <w:rPr>
          <w:spacing w:val="-1"/>
          <w:sz w:val="22"/>
          <w:szCs w:val="22"/>
          <w:u w:val="none"/>
        </w:rPr>
      </w:pPr>
      <w:bookmarkStart w:id="227" w:name="_Toc120021414"/>
    </w:p>
    <w:p w14:paraId="12A1A7D6" w14:textId="77777777" w:rsidR="00031562" w:rsidRPr="00031562" w:rsidRDefault="00031562">
      <w:pPr>
        <w:pStyle w:val="Heading3"/>
        <w:spacing w:before="61"/>
        <w:ind w:left="4805" w:right="5422"/>
        <w:jc w:val="center"/>
        <w:rPr>
          <w:spacing w:val="-1"/>
          <w:sz w:val="22"/>
          <w:szCs w:val="22"/>
          <w:u w:val="none"/>
        </w:rPr>
      </w:pPr>
    </w:p>
    <w:bookmarkEnd w:id="227"/>
    <w:p w14:paraId="5EB07B28" w14:textId="77777777" w:rsidR="002312B8" w:rsidRDefault="002312B8">
      <w:pPr>
        <w:spacing w:before="4"/>
        <w:rPr>
          <w:rFonts w:ascii="Cambria" w:eastAsia="Cambria" w:hAnsi="Cambria" w:cs="Cambria"/>
          <w:sz w:val="5"/>
          <w:szCs w:val="5"/>
        </w:rPr>
      </w:pPr>
    </w:p>
    <w:p w14:paraId="33719323" w14:textId="77777777" w:rsidR="002312B8" w:rsidRDefault="00000B57">
      <w:pPr>
        <w:spacing w:line="60" w:lineRule="atLeast"/>
        <w:ind w:left="105"/>
        <w:rPr>
          <w:rFonts w:ascii="Cambria" w:eastAsia="Cambria" w:hAnsi="Cambria" w:cs="Cambria"/>
          <w:sz w:val="6"/>
          <w:szCs w:val="6"/>
        </w:rPr>
      </w:pPr>
      <w:r>
        <w:rPr>
          <w:rFonts w:ascii="Cambria" w:eastAsia="Cambria" w:hAnsi="Cambria" w:cs="Cambria"/>
          <w:sz w:val="6"/>
          <w:szCs w:val="6"/>
        </w:rPr>
      </w:r>
      <w:r>
        <w:rPr>
          <w:rFonts w:ascii="Cambria" w:eastAsia="Cambria" w:hAnsi="Cambria" w:cs="Cambria"/>
          <w:sz w:val="6"/>
          <w:szCs w:val="6"/>
        </w:rPr>
        <w:pict w14:anchorId="571BCE27">
          <v:group id="_x0000_s1443" style="width:541.45pt;height:3.35pt;mso-position-horizontal-relative:char;mso-position-vertical-relative:line" coordsize="10829,67">
            <v:group id="_x0000_s1446" style="position:absolute;left:15;top:60;width:10799;height:2" coordorigin="15,60" coordsize="10799,2">
              <v:shape id="_x0000_s1447" alt="" style="position:absolute;left:15;top:60;width:10799;height:2" coordorigin="15,60" coordsize="10799,0" path="m15,60r10799,e" filled="f" strokecolor="#5f5f5f" strokeweight=".72pt">
                <v:path arrowok="t"/>
              </v:shape>
            </v:group>
            <v:group id="_x0000_s1444" style="position:absolute;left:15;top:15;width:10799;height:2" coordorigin="15,15" coordsize="10799,2">
              <v:shape id="_x0000_s1445" alt="" style="position:absolute;left:15;top:15;width:10799;height:2" coordorigin="15,15" coordsize="10799,0" path="m15,15r10799,e" filled="f" strokecolor="#5f5f5f" strokeweight="1.5pt">
                <v:path arrowok="t"/>
              </v:shape>
            </v:group>
            <w10:anchorlock/>
          </v:group>
        </w:pict>
      </w:r>
    </w:p>
    <w:p w14:paraId="272664E2" w14:textId="77777777" w:rsidR="00031562" w:rsidRDefault="00031562" w:rsidP="00D34969">
      <w:pPr>
        <w:pStyle w:val="Heading3"/>
        <w:spacing w:before="61"/>
        <w:ind w:left="90" w:right="410"/>
        <w:jc w:val="center"/>
        <w:rPr>
          <w:u w:val="none"/>
        </w:rPr>
      </w:pPr>
      <w:bookmarkStart w:id="228" w:name="_Toc121306066"/>
      <w:r>
        <w:rPr>
          <w:spacing w:val="-1"/>
          <w:u w:val="none"/>
        </w:rPr>
        <w:t>PURPOSE</w:t>
      </w:r>
      <w:bookmarkEnd w:id="228"/>
    </w:p>
    <w:p w14:paraId="06F8EA4D" w14:textId="77777777" w:rsidR="00031562" w:rsidRDefault="00031562">
      <w:pPr>
        <w:pStyle w:val="BodyText"/>
        <w:spacing w:before="12" w:line="275" w:lineRule="auto"/>
        <w:ind w:right="494"/>
        <w:jc w:val="both"/>
      </w:pPr>
    </w:p>
    <w:p w14:paraId="1641484B" w14:textId="77777777" w:rsidR="002312B8" w:rsidRDefault="000C0407">
      <w:pPr>
        <w:pStyle w:val="BodyText"/>
        <w:spacing w:before="12" w:line="275" w:lineRule="auto"/>
        <w:ind w:right="494"/>
        <w:jc w:val="both"/>
      </w:pPr>
      <w:r>
        <w:t>This</w:t>
      </w:r>
      <w:r>
        <w:rPr>
          <w:spacing w:val="7"/>
        </w:rPr>
        <w:t xml:space="preserve"> </w:t>
      </w:r>
      <w:r>
        <w:rPr>
          <w:spacing w:val="-1"/>
        </w:rPr>
        <w:t>policy</w:t>
      </w:r>
      <w:r>
        <w:rPr>
          <w:spacing w:val="5"/>
        </w:rPr>
        <w:t xml:space="preserve"> </w:t>
      </w:r>
      <w:r>
        <w:t>is</w:t>
      </w:r>
      <w:r>
        <w:rPr>
          <w:spacing w:val="7"/>
        </w:rPr>
        <w:t xml:space="preserve"> </w:t>
      </w:r>
      <w:r>
        <w:rPr>
          <w:spacing w:val="-1"/>
        </w:rPr>
        <w:t>to</w:t>
      </w:r>
      <w:r>
        <w:rPr>
          <w:spacing w:val="7"/>
        </w:rPr>
        <w:t xml:space="preserve"> </w:t>
      </w:r>
      <w:r>
        <w:rPr>
          <w:spacing w:val="-1"/>
        </w:rPr>
        <w:t>ensure</w:t>
      </w:r>
      <w:r>
        <w:rPr>
          <w:spacing w:val="7"/>
        </w:rPr>
        <w:t xml:space="preserve"> </w:t>
      </w:r>
      <w:r>
        <w:rPr>
          <w:spacing w:val="-1"/>
        </w:rPr>
        <w:t>that</w:t>
      </w:r>
      <w:r>
        <w:rPr>
          <w:spacing w:val="6"/>
        </w:rPr>
        <w:t xml:space="preserve"> </w:t>
      </w:r>
      <w:r>
        <w:t>City</w:t>
      </w:r>
      <w:r>
        <w:rPr>
          <w:spacing w:val="5"/>
        </w:rPr>
        <w:t xml:space="preserve"> </w:t>
      </w:r>
      <w:r>
        <w:rPr>
          <w:spacing w:val="-1"/>
        </w:rPr>
        <w:t>Employees</w:t>
      </w:r>
      <w:r>
        <w:rPr>
          <w:spacing w:val="7"/>
        </w:rPr>
        <w:t xml:space="preserve"> </w:t>
      </w:r>
      <w:r>
        <w:rPr>
          <w:spacing w:val="-1"/>
        </w:rPr>
        <w:t>are</w:t>
      </w:r>
      <w:r>
        <w:rPr>
          <w:spacing w:val="7"/>
        </w:rPr>
        <w:t xml:space="preserve"> </w:t>
      </w:r>
      <w:r>
        <w:rPr>
          <w:spacing w:val="-1"/>
        </w:rPr>
        <w:t>using</w:t>
      </w:r>
      <w:r>
        <w:rPr>
          <w:spacing w:val="8"/>
        </w:rPr>
        <w:t xml:space="preserve"> </w:t>
      </w:r>
      <w:r>
        <w:rPr>
          <w:spacing w:val="-1"/>
        </w:rPr>
        <w:t>the</w:t>
      </w:r>
      <w:r>
        <w:rPr>
          <w:spacing w:val="7"/>
        </w:rPr>
        <w:t xml:space="preserve"> </w:t>
      </w:r>
      <w:r>
        <w:rPr>
          <w:spacing w:val="-1"/>
        </w:rPr>
        <w:t>appropriate</w:t>
      </w:r>
      <w:r>
        <w:rPr>
          <w:spacing w:val="7"/>
        </w:rPr>
        <w:t xml:space="preserve"> </w:t>
      </w:r>
      <w:r>
        <w:t>City</w:t>
      </w:r>
      <w:r>
        <w:rPr>
          <w:spacing w:val="5"/>
        </w:rPr>
        <w:t xml:space="preserve"> </w:t>
      </w:r>
      <w:r>
        <w:rPr>
          <w:spacing w:val="-1"/>
        </w:rPr>
        <w:t>Contract</w:t>
      </w:r>
      <w:r>
        <w:rPr>
          <w:spacing w:val="6"/>
        </w:rPr>
        <w:t xml:space="preserve"> </w:t>
      </w:r>
      <w:r>
        <w:rPr>
          <w:spacing w:val="-1"/>
        </w:rPr>
        <w:t>Templates</w:t>
      </w:r>
      <w:r>
        <w:rPr>
          <w:spacing w:val="7"/>
        </w:rPr>
        <w:t xml:space="preserve"> </w:t>
      </w:r>
      <w:r>
        <w:t>in</w:t>
      </w:r>
      <w:r>
        <w:rPr>
          <w:spacing w:val="6"/>
        </w:rPr>
        <w:t xml:space="preserve"> </w:t>
      </w:r>
      <w:r>
        <w:rPr>
          <w:spacing w:val="-1"/>
        </w:rPr>
        <w:t>compliance</w:t>
      </w:r>
      <w:r>
        <w:rPr>
          <w:spacing w:val="7"/>
        </w:rPr>
        <w:t xml:space="preserve"> </w:t>
      </w:r>
      <w:r>
        <w:rPr>
          <w:spacing w:val="-1"/>
        </w:rPr>
        <w:t>with</w:t>
      </w:r>
      <w:r>
        <w:rPr>
          <w:spacing w:val="79"/>
        </w:rPr>
        <w:t xml:space="preserve"> </w:t>
      </w:r>
      <w:r>
        <w:rPr>
          <w:spacing w:val="-1"/>
        </w:rPr>
        <w:t>the</w:t>
      </w:r>
      <w:r>
        <w:rPr>
          <w:spacing w:val="11"/>
        </w:rPr>
        <w:t xml:space="preserve"> </w:t>
      </w:r>
      <w:r>
        <w:t>City</w:t>
      </w:r>
      <w:r>
        <w:rPr>
          <w:spacing w:val="10"/>
        </w:rPr>
        <w:t xml:space="preserve"> </w:t>
      </w:r>
      <w:r>
        <w:t>of</w:t>
      </w:r>
      <w:r w:rsidR="00B704AC">
        <w:rPr>
          <w:spacing w:val="12"/>
        </w:rPr>
        <w:t xml:space="preserve"> Fon</w:t>
      </w:r>
      <w:r w:rsidR="00FB3D70">
        <w:rPr>
          <w:spacing w:val="12"/>
        </w:rPr>
        <w:t>t</w:t>
      </w:r>
      <w:r w:rsidR="00B704AC">
        <w:rPr>
          <w:spacing w:val="12"/>
        </w:rPr>
        <w:t>ana’s</w:t>
      </w:r>
      <w:r>
        <w:rPr>
          <w:spacing w:val="12"/>
        </w:rPr>
        <w:t xml:space="preserve"> </w:t>
      </w:r>
      <w:r>
        <w:rPr>
          <w:spacing w:val="-1"/>
        </w:rPr>
        <w:t>(the</w:t>
      </w:r>
      <w:r>
        <w:rPr>
          <w:spacing w:val="11"/>
        </w:rPr>
        <w:t xml:space="preserve"> </w:t>
      </w:r>
      <w:r>
        <w:rPr>
          <w:spacing w:val="-1"/>
        </w:rPr>
        <w:t>City)</w:t>
      </w:r>
      <w:r>
        <w:rPr>
          <w:spacing w:val="11"/>
        </w:rPr>
        <w:t xml:space="preserve"> </w:t>
      </w:r>
      <w:r>
        <w:rPr>
          <w:spacing w:val="-1"/>
        </w:rPr>
        <w:t>policies</w:t>
      </w:r>
      <w:r>
        <w:rPr>
          <w:spacing w:val="12"/>
        </w:rPr>
        <w:t xml:space="preserve"> </w:t>
      </w:r>
      <w:r>
        <w:rPr>
          <w:spacing w:val="-1"/>
        </w:rPr>
        <w:t>and</w:t>
      </w:r>
      <w:r>
        <w:rPr>
          <w:spacing w:val="11"/>
        </w:rPr>
        <w:t xml:space="preserve"> </w:t>
      </w:r>
      <w:r>
        <w:rPr>
          <w:spacing w:val="-1"/>
        </w:rPr>
        <w:t>procedures,</w:t>
      </w:r>
      <w:r>
        <w:rPr>
          <w:spacing w:val="11"/>
        </w:rPr>
        <w:t xml:space="preserve"> </w:t>
      </w:r>
      <w:r>
        <w:rPr>
          <w:spacing w:val="-1"/>
        </w:rPr>
        <w:t>federal,</w:t>
      </w:r>
      <w:r>
        <w:rPr>
          <w:spacing w:val="12"/>
        </w:rPr>
        <w:t xml:space="preserve"> </w:t>
      </w:r>
      <w:r>
        <w:rPr>
          <w:spacing w:val="-1"/>
        </w:rPr>
        <w:t>state,</w:t>
      </w:r>
      <w:r>
        <w:rPr>
          <w:spacing w:val="11"/>
        </w:rPr>
        <w:t xml:space="preserve"> </w:t>
      </w:r>
      <w:r>
        <w:rPr>
          <w:spacing w:val="-1"/>
        </w:rPr>
        <w:t>and</w:t>
      </w:r>
      <w:r>
        <w:rPr>
          <w:spacing w:val="11"/>
        </w:rPr>
        <w:t xml:space="preserve"> </w:t>
      </w:r>
      <w:r>
        <w:rPr>
          <w:spacing w:val="-1"/>
        </w:rPr>
        <w:t>local</w:t>
      </w:r>
      <w:r>
        <w:rPr>
          <w:spacing w:val="11"/>
        </w:rPr>
        <w:t xml:space="preserve"> </w:t>
      </w:r>
      <w:r>
        <w:t>laws,</w:t>
      </w:r>
      <w:r>
        <w:rPr>
          <w:spacing w:val="11"/>
        </w:rPr>
        <w:t xml:space="preserve"> </w:t>
      </w:r>
      <w:r>
        <w:rPr>
          <w:spacing w:val="-1"/>
        </w:rPr>
        <w:t>and</w:t>
      </w:r>
      <w:r>
        <w:rPr>
          <w:spacing w:val="11"/>
        </w:rPr>
        <w:t xml:space="preserve"> </w:t>
      </w:r>
      <w:r>
        <w:rPr>
          <w:spacing w:val="-1"/>
        </w:rPr>
        <w:t>to</w:t>
      </w:r>
      <w:r>
        <w:rPr>
          <w:spacing w:val="12"/>
        </w:rPr>
        <w:t xml:space="preserve"> </w:t>
      </w:r>
      <w:r>
        <w:rPr>
          <w:spacing w:val="-1"/>
        </w:rPr>
        <w:t>provide</w:t>
      </w:r>
      <w:r>
        <w:rPr>
          <w:spacing w:val="11"/>
        </w:rPr>
        <w:t xml:space="preserve"> </w:t>
      </w:r>
      <w:r>
        <w:rPr>
          <w:spacing w:val="-1"/>
        </w:rPr>
        <w:t>guidance</w:t>
      </w:r>
      <w:r>
        <w:rPr>
          <w:spacing w:val="11"/>
        </w:rPr>
        <w:t xml:space="preserve"> </w:t>
      </w:r>
      <w:r>
        <w:rPr>
          <w:spacing w:val="-1"/>
        </w:rPr>
        <w:t>when</w:t>
      </w:r>
      <w:r>
        <w:rPr>
          <w:spacing w:val="79"/>
        </w:rPr>
        <w:t xml:space="preserve"> </w:t>
      </w:r>
      <w:r>
        <w:rPr>
          <w:spacing w:val="-1"/>
        </w:rPr>
        <w:t>selecting</w:t>
      </w:r>
      <w:r>
        <w:t xml:space="preserve"> </w:t>
      </w:r>
      <w:r>
        <w:rPr>
          <w:spacing w:val="-1"/>
        </w:rPr>
        <w:t>the appropriate</w:t>
      </w:r>
      <w:r>
        <w:rPr>
          <w:spacing w:val="-3"/>
        </w:rPr>
        <w:t xml:space="preserve"> </w:t>
      </w:r>
      <w:r>
        <w:rPr>
          <w:spacing w:val="-1"/>
        </w:rPr>
        <w:t>contract template for goods</w:t>
      </w:r>
      <w:r>
        <w:t xml:space="preserve"> </w:t>
      </w:r>
      <w:r>
        <w:rPr>
          <w:spacing w:val="-1"/>
        </w:rPr>
        <w:t>and services.</w:t>
      </w:r>
    </w:p>
    <w:p w14:paraId="617F2130" w14:textId="77777777" w:rsidR="002312B8" w:rsidRDefault="000C0407">
      <w:pPr>
        <w:pStyle w:val="Heading3"/>
        <w:spacing w:before="78"/>
        <w:ind w:left="4805" w:right="5418"/>
        <w:jc w:val="center"/>
        <w:rPr>
          <w:u w:val="none"/>
        </w:rPr>
      </w:pPr>
      <w:bookmarkStart w:id="229" w:name="_Toc120021415"/>
      <w:bookmarkStart w:id="230" w:name="_Toc121306067"/>
      <w:r>
        <w:rPr>
          <w:spacing w:val="-1"/>
          <w:u w:val="none"/>
        </w:rPr>
        <w:t>POLICY</w:t>
      </w:r>
      <w:bookmarkEnd w:id="229"/>
      <w:bookmarkEnd w:id="230"/>
    </w:p>
    <w:p w14:paraId="65291443" w14:textId="77777777" w:rsidR="002312B8" w:rsidRDefault="002312B8">
      <w:pPr>
        <w:spacing w:before="9"/>
        <w:rPr>
          <w:rFonts w:ascii="Cambria" w:eastAsia="Cambria" w:hAnsi="Cambria" w:cs="Cambria"/>
          <w:sz w:val="5"/>
          <w:szCs w:val="5"/>
        </w:rPr>
      </w:pPr>
    </w:p>
    <w:p w14:paraId="73FB48C5" w14:textId="77777777" w:rsidR="002312B8" w:rsidRDefault="002312B8">
      <w:pPr>
        <w:spacing w:line="60" w:lineRule="atLeast"/>
        <w:ind w:left="105"/>
        <w:rPr>
          <w:rFonts w:ascii="Cambria" w:eastAsia="Cambria" w:hAnsi="Cambria" w:cs="Cambria"/>
          <w:sz w:val="6"/>
          <w:szCs w:val="6"/>
        </w:rPr>
      </w:pPr>
    </w:p>
    <w:p w14:paraId="0A23A621" w14:textId="77777777" w:rsidR="002312B8" w:rsidRDefault="000C0407">
      <w:pPr>
        <w:pStyle w:val="BodyText"/>
        <w:spacing w:before="11"/>
        <w:ind w:right="494"/>
        <w:jc w:val="both"/>
      </w:pPr>
      <w:bookmarkStart w:id="231" w:name="The_City’s_Attorney_has_developed_severa"/>
      <w:bookmarkEnd w:id="231"/>
      <w:r>
        <w:t>The</w:t>
      </w:r>
      <w:r>
        <w:rPr>
          <w:spacing w:val="-1"/>
        </w:rPr>
        <w:t xml:space="preserve"> City’s</w:t>
      </w:r>
      <w:r>
        <w:t xml:space="preserve"> </w:t>
      </w:r>
      <w:r>
        <w:rPr>
          <w:spacing w:val="-1"/>
        </w:rPr>
        <w:t>Attorney</w:t>
      </w:r>
      <w:r>
        <w:rPr>
          <w:spacing w:val="-2"/>
        </w:rPr>
        <w:t xml:space="preserve"> </w:t>
      </w:r>
      <w:r>
        <w:t xml:space="preserve">has </w:t>
      </w:r>
      <w:r>
        <w:rPr>
          <w:spacing w:val="-1"/>
        </w:rPr>
        <w:t xml:space="preserve">developed several </w:t>
      </w:r>
      <w:r>
        <w:t>City</w:t>
      </w:r>
      <w:r>
        <w:rPr>
          <w:spacing w:val="-2"/>
        </w:rPr>
        <w:t xml:space="preserve"> </w:t>
      </w:r>
      <w:r>
        <w:rPr>
          <w:spacing w:val="-1"/>
        </w:rPr>
        <w:t>Contract Templates</w:t>
      </w:r>
      <w:r>
        <w:t xml:space="preserve"> for</w:t>
      </w:r>
      <w:r>
        <w:rPr>
          <w:spacing w:val="-1"/>
        </w:rPr>
        <w:t xml:space="preserve"> City</w:t>
      </w:r>
      <w:r>
        <w:rPr>
          <w:spacing w:val="-2"/>
        </w:rPr>
        <w:t xml:space="preserve"> </w:t>
      </w:r>
      <w:r>
        <w:rPr>
          <w:spacing w:val="-1"/>
        </w:rPr>
        <w:t>Employees</w:t>
      </w:r>
      <w:r>
        <w:t xml:space="preserve"> </w:t>
      </w:r>
      <w:r>
        <w:rPr>
          <w:spacing w:val="-1"/>
        </w:rPr>
        <w:t xml:space="preserve">to </w:t>
      </w:r>
      <w:r>
        <w:t>use</w:t>
      </w:r>
      <w:r>
        <w:rPr>
          <w:spacing w:val="-1"/>
        </w:rPr>
        <w:t xml:space="preserve"> when</w:t>
      </w:r>
      <w:r>
        <w:rPr>
          <w:spacing w:val="-2"/>
        </w:rPr>
        <w:t xml:space="preserve"> </w:t>
      </w:r>
      <w:r>
        <w:rPr>
          <w:spacing w:val="-1"/>
        </w:rPr>
        <w:t>acquiring</w:t>
      </w:r>
      <w:r>
        <w:t xml:space="preserve"> </w:t>
      </w:r>
      <w:r>
        <w:rPr>
          <w:spacing w:val="-1"/>
        </w:rPr>
        <w:t>goods</w:t>
      </w:r>
      <w:r>
        <w:rPr>
          <w:spacing w:val="73"/>
        </w:rPr>
        <w:t xml:space="preserve"> </w:t>
      </w:r>
      <w:r>
        <w:rPr>
          <w:spacing w:val="-1"/>
        </w:rPr>
        <w:t>and</w:t>
      </w:r>
      <w:r>
        <w:rPr>
          <w:spacing w:val="4"/>
        </w:rPr>
        <w:t xml:space="preserve"> </w:t>
      </w:r>
      <w:r>
        <w:rPr>
          <w:spacing w:val="-1"/>
        </w:rPr>
        <w:t>services</w:t>
      </w:r>
      <w:r>
        <w:rPr>
          <w:spacing w:val="3"/>
        </w:rPr>
        <w:t xml:space="preserve"> </w:t>
      </w:r>
      <w:r>
        <w:t>for</w:t>
      </w:r>
      <w:r>
        <w:rPr>
          <w:spacing w:val="4"/>
        </w:rPr>
        <w:t xml:space="preserve"> </w:t>
      </w:r>
      <w:r>
        <w:rPr>
          <w:spacing w:val="-1"/>
        </w:rPr>
        <w:t>different</w:t>
      </w:r>
      <w:r>
        <w:rPr>
          <w:spacing w:val="1"/>
        </w:rPr>
        <w:t xml:space="preserve"> </w:t>
      </w:r>
      <w:r>
        <w:rPr>
          <w:spacing w:val="-1"/>
        </w:rPr>
        <w:t>types</w:t>
      </w:r>
      <w:r>
        <w:rPr>
          <w:spacing w:val="5"/>
        </w:rPr>
        <w:t xml:space="preserve"> </w:t>
      </w:r>
      <w:r>
        <w:t>of</w:t>
      </w:r>
      <w:r>
        <w:rPr>
          <w:spacing w:val="2"/>
        </w:rPr>
        <w:t xml:space="preserve"> </w:t>
      </w:r>
      <w:r>
        <w:rPr>
          <w:spacing w:val="-1"/>
        </w:rPr>
        <w:t>contracts,</w:t>
      </w:r>
      <w:r>
        <w:rPr>
          <w:spacing w:val="2"/>
        </w:rPr>
        <w:t xml:space="preserve"> </w:t>
      </w:r>
      <w:r>
        <w:rPr>
          <w:spacing w:val="-1"/>
        </w:rPr>
        <w:t>including</w:t>
      </w:r>
      <w:r>
        <w:rPr>
          <w:spacing w:val="5"/>
        </w:rPr>
        <w:t xml:space="preserve"> </w:t>
      </w:r>
      <w:r>
        <w:rPr>
          <w:spacing w:val="-1"/>
        </w:rPr>
        <w:t>Public</w:t>
      </w:r>
      <w:r>
        <w:rPr>
          <w:spacing w:val="5"/>
        </w:rPr>
        <w:t xml:space="preserve"> </w:t>
      </w:r>
      <w:r>
        <w:rPr>
          <w:spacing w:val="-1"/>
        </w:rPr>
        <w:t>Projects,</w:t>
      </w:r>
      <w:r>
        <w:rPr>
          <w:spacing w:val="4"/>
        </w:rPr>
        <w:t xml:space="preserve"> </w:t>
      </w:r>
      <w:r>
        <w:rPr>
          <w:spacing w:val="-1"/>
        </w:rPr>
        <w:t>Professional</w:t>
      </w:r>
      <w:r>
        <w:rPr>
          <w:spacing w:val="4"/>
        </w:rPr>
        <w:t xml:space="preserve"> </w:t>
      </w:r>
      <w:r>
        <w:rPr>
          <w:spacing w:val="-1"/>
        </w:rPr>
        <w:t>Services,</w:t>
      </w:r>
      <w:r>
        <w:rPr>
          <w:spacing w:val="4"/>
        </w:rPr>
        <w:t xml:space="preserve"> </w:t>
      </w:r>
      <w:r>
        <w:rPr>
          <w:spacing w:val="-1"/>
        </w:rPr>
        <w:t>Instructional</w:t>
      </w:r>
      <w:r>
        <w:rPr>
          <w:spacing w:val="4"/>
        </w:rPr>
        <w:t xml:space="preserve"> </w:t>
      </w:r>
      <w:r>
        <w:rPr>
          <w:spacing w:val="-1"/>
        </w:rPr>
        <w:t>Services,</w:t>
      </w:r>
      <w:r>
        <w:rPr>
          <w:spacing w:val="60"/>
        </w:rPr>
        <w:t xml:space="preserve"> </w:t>
      </w:r>
      <w:r>
        <w:rPr>
          <w:spacing w:val="-1"/>
        </w:rPr>
        <w:t>and</w:t>
      </w:r>
      <w:r>
        <w:rPr>
          <w:spacing w:val="11"/>
        </w:rPr>
        <w:t xml:space="preserve"> </w:t>
      </w:r>
      <w:r>
        <w:rPr>
          <w:spacing w:val="-1"/>
        </w:rPr>
        <w:t>Special</w:t>
      </w:r>
      <w:r>
        <w:rPr>
          <w:spacing w:val="11"/>
        </w:rPr>
        <w:t xml:space="preserve"> </w:t>
      </w:r>
      <w:r>
        <w:rPr>
          <w:spacing w:val="-1"/>
        </w:rPr>
        <w:t>Events.</w:t>
      </w:r>
      <w:r>
        <w:rPr>
          <w:spacing w:val="11"/>
        </w:rPr>
        <w:t xml:space="preserve"> </w:t>
      </w:r>
      <w:r>
        <w:rPr>
          <w:spacing w:val="-1"/>
        </w:rPr>
        <w:t>The</w:t>
      </w:r>
      <w:r>
        <w:rPr>
          <w:spacing w:val="11"/>
        </w:rPr>
        <w:t xml:space="preserve"> </w:t>
      </w:r>
      <w:r>
        <w:rPr>
          <w:spacing w:val="-1"/>
        </w:rPr>
        <w:t>City</w:t>
      </w:r>
      <w:r>
        <w:rPr>
          <w:spacing w:val="10"/>
        </w:rPr>
        <w:t xml:space="preserve"> </w:t>
      </w:r>
      <w:r>
        <w:rPr>
          <w:spacing w:val="-1"/>
        </w:rPr>
        <w:t>Contract</w:t>
      </w:r>
      <w:r>
        <w:rPr>
          <w:spacing w:val="11"/>
        </w:rPr>
        <w:t xml:space="preserve"> </w:t>
      </w:r>
      <w:r>
        <w:rPr>
          <w:spacing w:val="-1"/>
        </w:rPr>
        <w:t>Templates</w:t>
      </w:r>
      <w:r>
        <w:rPr>
          <w:spacing w:val="12"/>
        </w:rPr>
        <w:t xml:space="preserve"> </w:t>
      </w:r>
      <w:r>
        <w:rPr>
          <w:spacing w:val="-1"/>
        </w:rPr>
        <w:t>define</w:t>
      </w:r>
      <w:r>
        <w:rPr>
          <w:spacing w:val="11"/>
        </w:rPr>
        <w:t xml:space="preserve"> </w:t>
      </w:r>
      <w:r>
        <w:rPr>
          <w:spacing w:val="-1"/>
        </w:rPr>
        <w:t>the</w:t>
      </w:r>
      <w:r>
        <w:rPr>
          <w:spacing w:val="11"/>
        </w:rPr>
        <w:t xml:space="preserve"> </w:t>
      </w:r>
      <w:r>
        <w:rPr>
          <w:spacing w:val="-1"/>
        </w:rPr>
        <w:t>parties’</w:t>
      </w:r>
      <w:r>
        <w:rPr>
          <w:spacing w:val="10"/>
        </w:rPr>
        <w:t xml:space="preserve"> </w:t>
      </w:r>
      <w:r>
        <w:rPr>
          <w:spacing w:val="-1"/>
        </w:rPr>
        <w:t>responsibilities</w:t>
      </w:r>
      <w:r>
        <w:rPr>
          <w:spacing w:val="12"/>
        </w:rPr>
        <w:t xml:space="preserve"> </w:t>
      </w:r>
      <w:r>
        <w:rPr>
          <w:spacing w:val="-1"/>
        </w:rPr>
        <w:t>and</w:t>
      </w:r>
      <w:r>
        <w:rPr>
          <w:spacing w:val="11"/>
        </w:rPr>
        <w:t xml:space="preserve"> </w:t>
      </w:r>
      <w:r>
        <w:rPr>
          <w:spacing w:val="-2"/>
        </w:rPr>
        <w:t>terms</w:t>
      </w:r>
      <w:r>
        <w:rPr>
          <w:spacing w:val="12"/>
        </w:rPr>
        <w:t xml:space="preserve"> </w:t>
      </w:r>
      <w:r>
        <w:rPr>
          <w:spacing w:val="-1"/>
        </w:rPr>
        <w:t>and</w:t>
      </w:r>
      <w:r>
        <w:rPr>
          <w:spacing w:val="11"/>
        </w:rPr>
        <w:t xml:space="preserve"> </w:t>
      </w:r>
      <w:r>
        <w:rPr>
          <w:spacing w:val="-1"/>
        </w:rPr>
        <w:t>conditions</w:t>
      </w:r>
      <w:r>
        <w:rPr>
          <w:spacing w:val="12"/>
        </w:rPr>
        <w:t xml:space="preserve"> </w:t>
      </w:r>
      <w:r>
        <w:rPr>
          <w:spacing w:val="-1"/>
        </w:rPr>
        <w:t>that</w:t>
      </w:r>
      <w:r>
        <w:rPr>
          <w:spacing w:val="91"/>
        </w:rPr>
        <w:t xml:space="preserve"> </w:t>
      </w:r>
      <w:r>
        <w:rPr>
          <w:spacing w:val="-1"/>
        </w:rPr>
        <w:t>govern</w:t>
      </w:r>
      <w:r>
        <w:rPr>
          <w:spacing w:val="-2"/>
        </w:rPr>
        <w:t xml:space="preserve"> </w:t>
      </w:r>
      <w:r>
        <w:rPr>
          <w:spacing w:val="-1"/>
        </w:rPr>
        <w:t>each</w:t>
      </w:r>
      <w:r>
        <w:rPr>
          <w:spacing w:val="-3"/>
        </w:rPr>
        <w:t xml:space="preserve"> </w:t>
      </w:r>
      <w:r>
        <w:rPr>
          <w:spacing w:val="-1"/>
        </w:rPr>
        <w:t>contract.</w:t>
      </w:r>
    </w:p>
    <w:p w14:paraId="14A8FD82" w14:textId="77777777" w:rsidR="002312B8" w:rsidRDefault="00000B57">
      <w:pPr>
        <w:spacing w:before="3"/>
        <w:rPr>
          <w:rFonts w:ascii="Cambria" w:eastAsia="Cambria" w:hAnsi="Cambria" w:cs="Cambria"/>
          <w:sz w:val="6"/>
          <w:szCs w:val="6"/>
        </w:rPr>
      </w:pPr>
      <w:r>
        <w:rPr>
          <w:rFonts w:ascii="Cambria" w:eastAsia="Cambria" w:hAnsi="Cambria" w:cs="Cambria"/>
          <w:sz w:val="6"/>
          <w:szCs w:val="6"/>
        </w:rPr>
      </w:r>
      <w:r>
        <w:rPr>
          <w:rFonts w:ascii="Cambria" w:eastAsia="Cambria" w:hAnsi="Cambria" w:cs="Cambria"/>
          <w:sz w:val="6"/>
          <w:szCs w:val="6"/>
        </w:rPr>
        <w:pict w14:anchorId="5517876F">
          <v:group id="_x0000_s1817" style="width:541.45pt;height:3.35pt;mso-position-horizontal-relative:char;mso-position-vertical-relative:line" coordsize="10829,67">
            <v:group id="_x0000_s1818" style="position:absolute;left:15;top:60;width:10799;height:2" coordorigin="15,60" coordsize="10799,2">
              <v:shape id="_x0000_s1819" alt="" style="position:absolute;left:15;top:60;width:10799;height:2" coordorigin="15,60" coordsize="10799,0" path="m15,60r10799,e" filled="f" strokecolor="#5f5f5f" strokeweight=".72pt">
                <v:path arrowok="t"/>
              </v:shape>
            </v:group>
            <v:group id="_x0000_s1820" style="position:absolute;left:15;top:15;width:10799;height:2" coordorigin="15,15" coordsize="10799,2">
              <v:shape id="_x0000_s1821" alt="" style="position:absolute;left:15;top:15;width:10799;height:2" coordorigin="15,15" coordsize="10799,0" path="m15,15r10799,e" filled="f" strokecolor="#5f5f5f" strokeweight="1.5pt">
                <v:path arrowok="t"/>
              </v:shape>
            </v:group>
            <w10:anchorlock/>
          </v:group>
        </w:pict>
      </w:r>
    </w:p>
    <w:p w14:paraId="32121C93" w14:textId="77777777" w:rsidR="002D1ACA" w:rsidRDefault="002D1ACA">
      <w:pPr>
        <w:spacing w:before="3"/>
        <w:rPr>
          <w:rFonts w:ascii="Cambria" w:eastAsia="Cambria" w:hAnsi="Cambria" w:cs="Cambria"/>
          <w:sz w:val="25"/>
          <w:szCs w:val="25"/>
        </w:rPr>
      </w:pPr>
    </w:p>
    <w:p w14:paraId="7BDEFDA7" w14:textId="77777777" w:rsidR="002312B8" w:rsidRDefault="000C0407">
      <w:pPr>
        <w:pStyle w:val="Heading7"/>
        <w:numPr>
          <w:ilvl w:val="1"/>
          <w:numId w:val="11"/>
        </w:numPr>
        <w:tabs>
          <w:tab w:val="left" w:pos="480"/>
        </w:tabs>
        <w:jc w:val="both"/>
        <w:rPr>
          <w:b w:val="0"/>
          <w:bCs w:val="0"/>
        </w:rPr>
      </w:pPr>
      <w:bookmarkStart w:id="232" w:name="5.1_City_Contract_Templates"/>
      <w:bookmarkEnd w:id="232"/>
      <w:r>
        <w:t>City</w:t>
      </w:r>
      <w:r>
        <w:rPr>
          <w:spacing w:val="-3"/>
        </w:rPr>
        <w:t xml:space="preserve"> </w:t>
      </w:r>
      <w:r>
        <w:rPr>
          <w:spacing w:val="-1"/>
        </w:rPr>
        <w:t>Contract</w:t>
      </w:r>
      <w:r>
        <w:t xml:space="preserve"> </w:t>
      </w:r>
      <w:r>
        <w:rPr>
          <w:spacing w:val="-1"/>
        </w:rPr>
        <w:t>Templates</w:t>
      </w:r>
    </w:p>
    <w:p w14:paraId="34B5F019" w14:textId="77777777" w:rsidR="002312B8" w:rsidRDefault="002312B8">
      <w:pPr>
        <w:rPr>
          <w:rFonts w:ascii="Cambria" w:eastAsia="Cambria" w:hAnsi="Cambria" w:cs="Cambria"/>
          <w:b/>
          <w:bCs/>
        </w:rPr>
      </w:pPr>
    </w:p>
    <w:p w14:paraId="42C8AF72" w14:textId="77777777" w:rsidR="002312B8" w:rsidRDefault="000C0407">
      <w:pPr>
        <w:pStyle w:val="BodyText"/>
        <w:ind w:left="119" w:right="493"/>
        <w:jc w:val="both"/>
      </w:pPr>
      <w:bookmarkStart w:id="233" w:name="5"/>
      <w:bookmarkStart w:id="234" w:name="The_City_Contract_Templates_must_be_used"/>
      <w:bookmarkEnd w:id="233"/>
      <w:bookmarkEnd w:id="234"/>
      <w:r>
        <w:t>The</w:t>
      </w:r>
      <w:r>
        <w:rPr>
          <w:spacing w:val="-8"/>
        </w:rPr>
        <w:t xml:space="preserve"> </w:t>
      </w:r>
      <w:r>
        <w:rPr>
          <w:spacing w:val="-1"/>
        </w:rPr>
        <w:t>City</w:t>
      </w:r>
      <w:r>
        <w:rPr>
          <w:spacing w:val="-9"/>
        </w:rPr>
        <w:t xml:space="preserve"> </w:t>
      </w:r>
      <w:r>
        <w:rPr>
          <w:spacing w:val="-1"/>
        </w:rPr>
        <w:t>Contract</w:t>
      </w:r>
      <w:r>
        <w:rPr>
          <w:spacing w:val="-8"/>
        </w:rPr>
        <w:t xml:space="preserve"> </w:t>
      </w:r>
      <w:r>
        <w:rPr>
          <w:spacing w:val="-1"/>
        </w:rPr>
        <w:t>Templates</w:t>
      </w:r>
      <w:r>
        <w:rPr>
          <w:spacing w:val="-7"/>
        </w:rPr>
        <w:t xml:space="preserve"> </w:t>
      </w:r>
      <w:r>
        <w:t>must</w:t>
      </w:r>
      <w:r>
        <w:rPr>
          <w:spacing w:val="-8"/>
        </w:rPr>
        <w:t xml:space="preserve"> </w:t>
      </w:r>
      <w:r>
        <w:rPr>
          <w:spacing w:val="-1"/>
        </w:rPr>
        <w:t>be</w:t>
      </w:r>
      <w:r>
        <w:rPr>
          <w:spacing w:val="-8"/>
        </w:rPr>
        <w:t xml:space="preserve"> </w:t>
      </w:r>
      <w:r>
        <w:rPr>
          <w:spacing w:val="-1"/>
        </w:rPr>
        <w:t>used</w:t>
      </w:r>
      <w:r>
        <w:rPr>
          <w:spacing w:val="-8"/>
        </w:rPr>
        <w:t xml:space="preserve"> </w:t>
      </w:r>
      <w:r>
        <w:rPr>
          <w:spacing w:val="-1"/>
        </w:rPr>
        <w:t>when</w:t>
      </w:r>
      <w:r>
        <w:rPr>
          <w:spacing w:val="-9"/>
        </w:rPr>
        <w:t xml:space="preserve"> </w:t>
      </w:r>
      <w:r>
        <w:rPr>
          <w:spacing w:val="-1"/>
        </w:rPr>
        <w:t>entering</w:t>
      </w:r>
      <w:r>
        <w:rPr>
          <w:spacing w:val="-7"/>
        </w:rPr>
        <w:t xml:space="preserve"> </w:t>
      </w:r>
      <w:r>
        <w:rPr>
          <w:spacing w:val="-1"/>
        </w:rPr>
        <w:t>into</w:t>
      </w:r>
      <w:r>
        <w:rPr>
          <w:spacing w:val="-8"/>
        </w:rPr>
        <w:t xml:space="preserve"> </w:t>
      </w:r>
      <w:r>
        <w:t>an</w:t>
      </w:r>
      <w:r>
        <w:rPr>
          <w:spacing w:val="-9"/>
        </w:rPr>
        <w:t xml:space="preserve"> </w:t>
      </w:r>
      <w:r>
        <w:rPr>
          <w:spacing w:val="-1"/>
        </w:rPr>
        <w:t>agreement</w:t>
      </w:r>
      <w:r>
        <w:rPr>
          <w:spacing w:val="-8"/>
        </w:rPr>
        <w:t xml:space="preserve"> </w:t>
      </w:r>
      <w:r>
        <w:rPr>
          <w:spacing w:val="-1"/>
        </w:rPr>
        <w:t>with</w:t>
      </w:r>
      <w:r>
        <w:rPr>
          <w:spacing w:val="-7"/>
        </w:rPr>
        <w:t xml:space="preserve"> </w:t>
      </w:r>
      <w:r>
        <w:t>a</w:t>
      </w:r>
      <w:r>
        <w:rPr>
          <w:spacing w:val="-8"/>
        </w:rPr>
        <w:t xml:space="preserve"> </w:t>
      </w:r>
      <w:r>
        <w:rPr>
          <w:spacing w:val="-1"/>
        </w:rPr>
        <w:t>vendor,</w:t>
      </w:r>
      <w:r>
        <w:rPr>
          <w:spacing w:val="-8"/>
        </w:rPr>
        <w:t xml:space="preserve"> </w:t>
      </w:r>
      <w:r>
        <w:rPr>
          <w:spacing w:val="-1"/>
        </w:rPr>
        <w:t>consultant,</w:t>
      </w:r>
      <w:r>
        <w:rPr>
          <w:spacing w:val="-8"/>
        </w:rPr>
        <w:t xml:space="preserve"> </w:t>
      </w:r>
      <w:r>
        <w:rPr>
          <w:spacing w:val="-1"/>
        </w:rPr>
        <w:t>or</w:t>
      </w:r>
      <w:r>
        <w:rPr>
          <w:spacing w:val="-8"/>
        </w:rPr>
        <w:t xml:space="preserve"> </w:t>
      </w:r>
      <w:r>
        <w:rPr>
          <w:spacing w:val="-1"/>
        </w:rPr>
        <w:t>contractor</w:t>
      </w:r>
      <w:r>
        <w:rPr>
          <w:spacing w:val="89"/>
        </w:rPr>
        <w:t xml:space="preserve"> </w:t>
      </w:r>
      <w:r>
        <w:rPr>
          <w:spacing w:val="-1"/>
        </w:rPr>
        <w:t>to provide goods</w:t>
      </w:r>
      <w:r>
        <w:t xml:space="preserve"> </w:t>
      </w:r>
      <w:r>
        <w:rPr>
          <w:spacing w:val="-1"/>
        </w:rPr>
        <w:t>and services</w:t>
      </w:r>
      <w:r>
        <w:t xml:space="preserve"> </w:t>
      </w:r>
      <w:r>
        <w:rPr>
          <w:spacing w:val="-1"/>
        </w:rPr>
        <w:t xml:space="preserve">to the City. Anytime </w:t>
      </w:r>
      <w:r>
        <w:t>a</w:t>
      </w:r>
      <w:r>
        <w:rPr>
          <w:spacing w:val="-3"/>
        </w:rPr>
        <w:t xml:space="preserve"> </w:t>
      </w:r>
      <w:r>
        <w:rPr>
          <w:spacing w:val="-1"/>
        </w:rPr>
        <w:t xml:space="preserve">vendor, consultant, </w:t>
      </w:r>
      <w:r>
        <w:t>or</w:t>
      </w:r>
      <w:r>
        <w:rPr>
          <w:spacing w:val="-1"/>
        </w:rPr>
        <w:t xml:space="preserve"> contractor takes</w:t>
      </w:r>
      <w:r>
        <w:t xml:space="preserve"> </w:t>
      </w:r>
      <w:r>
        <w:rPr>
          <w:spacing w:val="-1"/>
        </w:rPr>
        <w:t>exceptions</w:t>
      </w:r>
      <w:r>
        <w:rPr>
          <w:spacing w:val="-2"/>
        </w:rPr>
        <w:t xml:space="preserve"> </w:t>
      </w:r>
      <w:r>
        <w:rPr>
          <w:spacing w:val="-1"/>
        </w:rPr>
        <w:t>to the terms</w:t>
      </w:r>
      <w:r>
        <w:rPr>
          <w:spacing w:val="87"/>
        </w:rPr>
        <w:t xml:space="preserve"> </w:t>
      </w:r>
      <w:r>
        <w:rPr>
          <w:spacing w:val="-1"/>
        </w:rPr>
        <w:t>and</w:t>
      </w:r>
      <w:r>
        <w:rPr>
          <w:spacing w:val="9"/>
        </w:rPr>
        <w:t xml:space="preserve"> </w:t>
      </w:r>
      <w:r>
        <w:rPr>
          <w:spacing w:val="-1"/>
        </w:rPr>
        <w:t>conditions,</w:t>
      </w:r>
      <w:r>
        <w:rPr>
          <w:spacing w:val="7"/>
        </w:rPr>
        <w:t xml:space="preserve"> </w:t>
      </w:r>
      <w:r>
        <w:rPr>
          <w:spacing w:val="-1"/>
        </w:rPr>
        <w:t>the</w:t>
      </w:r>
      <w:r>
        <w:rPr>
          <w:spacing w:val="9"/>
        </w:rPr>
        <w:t xml:space="preserve"> </w:t>
      </w:r>
      <w:r>
        <w:rPr>
          <w:spacing w:val="-1"/>
        </w:rPr>
        <w:t>Purchasing</w:t>
      </w:r>
      <w:r>
        <w:rPr>
          <w:spacing w:val="10"/>
        </w:rPr>
        <w:t xml:space="preserve"> </w:t>
      </w:r>
      <w:r>
        <w:rPr>
          <w:spacing w:val="-1"/>
        </w:rPr>
        <w:t>Manager</w:t>
      </w:r>
      <w:r>
        <w:rPr>
          <w:spacing w:val="6"/>
        </w:rPr>
        <w:t xml:space="preserve"> </w:t>
      </w:r>
      <w:r>
        <w:t>must</w:t>
      </w:r>
      <w:r>
        <w:rPr>
          <w:spacing w:val="8"/>
        </w:rPr>
        <w:t xml:space="preserve"> </w:t>
      </w:r>
      <w:r>
        <w:rPr>
          <w:spacing w:val="-1"/>
        </w:rPr>
        <w:t>be</w:t>
      </w:r>
      <w:r>
        <w:rPr>
          <w:spacing w:val="9"/>
        </w:rPr>
        <w:t xml:space="preserve"> </w:t>
      </w:r>
      <w:r>
        <w:rPr>
          <w:spacing w:val="-1"/>
        </w:rPr>
        <w:t>notified,</w:t>
      </w:r>
      <w:r>
        <w:rPr>
          <w:spacing w:val="6"/>
        </w:rPr>
        <w:t xml:space="preserve"> </w:t>
      </w:r>
      <w:r>
        <w:rPr>
          <w:spacing w:val="-1"/>
        </w:rPr>
        <w:t>and</w:t>
      </w:r>
      <w:r>
        <w:rPr>
          <w:spacing w:val="9"/>
        </w:rPr>
        <w:t xml:space="preserve"> </w:t>
      </w:r>
      <w:r>
        <w:rPr>
          <w:spacing w:val="-1"/>
        </w:rPr>
        <w:t>the</w:t>
      </w:r>
      <w:r>
        <w:rPr>
          <w:spacing w:val="9"/>
        </w:rPr>
        <w:t xml:space="preserve"> </w:t>
      </w:r>
      <w:r>
        <w:rPr>
          <w:spacing w:val="-1"/>
        </w:rPr>
        <w:t>City</w:t>
      </w:r>
      <w:r>
        <w:rPr>
          <w:spacing w:val="8"/>
        </w:rPr>
        <w:t xml:space="preserve"> </w:t>
      </w:r>
      <w:r>
        <w:rPr>
          <w:spacing w:val="-1"/>
        </w:rPr>
        <w:t>Attorney</w:t>
      </w:r>
      <w:r>
        <w:rPr>
          <w:spacing w:val="8"/>
        </w:rPr>
        <w:t xml:space="preserve"> </w:t>
      </w:r>
      <w:r>
        <w:t>must</w:t>
      </w:r>
      <w:r>
        <w:rPr>
          <w:spacing w:val="8"/>
        </w:rPr>
        <w:t xml:space="preserve"> </w:t>
      </w:r>
      <w:r>
        <w:rPr>
          <w:spacing w:val="-1"/>
        </w:rPr>
        <w:t>review</w:t>
      </w:r>
      <w:r>
        <w:rPr>
          <w:spacing w:val="8"/>
        </w:rPr>
        <w:t xml:space="preserve"> </w:t>
      </w:r>
      <w:r>
        <w:rPr>
          <w:spacing w:val="-1"/>
        </w:rPr>
        <w:t>and</w:t>
      </w:r>
      <w:r>
        <w:rPr>
          <w:spacing w:val="6"/>
        </w:rPr>
        <w:t xml:space="preserve"> </w:t>
      </w:r>
      <w:r>
        <w:rPr>
          <w:spacing w:val="-1"/>
        </w:rPr>
        <w:t>approve</w:t>
      </w:r>
      <w:r>
        <w:rPr>
          <w:spacing w:val="9"/>
        </w:rPr>
        <w:t xml:space="preserve"> </w:t>
      </w:r>
      <w:r>
        <w:rPr>
          <w:spacing w:val="-1"/>
        </w:rPr>
        <w:t>prior</w:t>
      </w:r>
      <w:r>
        <w:rPr>
          <w:spacing w:val="9"/>
        </w:rPr>
        <w:t xml:space="preserve"> </w:t>
      </w:r>
      <w:r>
        <w:rPr>
          <w:spacing w:val="-1"/>
        </w:rPr>
        <w:t>to</w:t>
      </w:r>
      <w:r>
        <w:rPr>
          <w:spacing w:val="53"/>
        </w:rPr>
        <w:t xml:space="preserve"> </w:t>
      </w:r>
      <w:r>
        <w:rPr>
          <w:spacing w:val="-1"/>
        </w:rPr>
        <w:t>obtaining</w:t>
      </w:r>
      <w:r>
        <w:rPr>
          <w:spacing w:val="-2"/>
        </w:rPr>
        <w:t xml:space="preserve"> </w:t>
      </w:r>
      <w:r>
        <w:rPr>
          <w:spacing w:val="-1"/>
        </w:rPr>
        <w:t>the</w:t>
      </w:r>
      <w:r>
        <w:rPr>
          <w:spacing w:val="-3"/>
        </w:rPr>
        <w:t xml:space="preserve"> </w:t>
      </w:r>
      <w:r>
        <w:rPr>
          <w:spacing w:val="-1"/>
        </w:rPr>
        <w:t>Department</w:t>
      </w:r>
      <w:r>
        <w:rPr>
          <w:spacing w:val="-4"/>
        </w:rPr>
        <w:t xml:space="preserve"> </w:t>
      </w:r>
      <w:r>
        <w:rPr>
          <w:spacing w:val="-1"/>
        </w:rPr>
        <w:t>Head</w:t>
      </w:r>
      <w:r w:rsidR="00B704AC">
        <w:rPr>
          <w:spacing w:val="-1"/>
        </w:rPr>
        <w:t xml:space="preserve">, Deputy City Manager, </w:t>
      </w:r>
      <w:r>
        <w:rPr>
          <w:spacing w:val="-1"/>
        </w:rPr>
        <w:t>and</w:t>
      </w:r>
      <w:r>
        <w:rPr>
          <w:spacing w:val="-6"/>
        </w:rPr>
        <w:t xml:space="preserve"> </w:t>
      </w:r>
      <w:r>
        <w:t>City</w:t>
      </w:r>
      <w:r>
        <w:rPr>
          <w:spacing w:val="-4"/>
        </w:rPr>
        <w:t xml:space="preserve"> </w:t>
      </w:r>
      <w:r>
        <w:rPr>
          <w:spacing w:val="-1"/>
        </w:rPr>
        <w:t>Manager’s</w:t>
      </w:r>
      <w:r>
        <w:rPr>
          <w:spacing w:val="-5"/>
        </w:rPr>
        <w:t xml:space="preserve"> </w:t>
      </w:r>
      <w:r>
        <w:rPr>
          <w:spacing w:val="-1"/>
        </w:rPr>
        <w:t>signature.</w:t>
      </w:r>
      <w:r>
        <w:rPr>
          <w:spacing w:val="-3"/>
        </w:rPr>
        <w:t xml:space="preserve"> </w:t>
      </w:r>
      <w:r>
        <w:rPr>
          <w:spacing w:val="-1"/>
        </w:rPr>
        <w:t>All</w:t>
      </w:r>
      <w:r>
        <w:rPr>
          <w:spacing w:val="-3"/>
        </w:rPr>
        <w:t xml:space="preserve"> </w:t>
      </w:r>
      <w:r>
        <w:rPr>
          <w:spacing w:val="-1"/>
        </w:rPr>
        <w:t>City</w:t>
      </w:r>
      <w:r>
        <w:rPr>
          <w:spacing w:val="-4"/>
        </w:rPr>
        <w:t xml:space="preserve"> </w:t>
      </w:r>
      <w:r>
        <w:rPr>
          <w:spacing w:val="-1"/>
        </w:rPr>
        <w:t>Contract</w:t>
      </w:r>
      <w:r>
        <w:rPr>
          <w:spacing w:val="-4"/>
        </w:rPr>
        <w:t xml:space="preserve"> </w:t>
      </w:r>
      <w:r>
        <w:rPr>
          <w:spacing w:val="-1"/>
        </w:rPr>
        <w:t>Templates</w:t>
      </w:r>
      <w:r>
        <w:rPr>
          <w:spacing w:val="-5"/>
        </w:rPr>
        <w:t xml:space="preserve"> </w:t>
      </w:r>
      <w:r>
        <w:t>can</w:t>
      </w:r>
      <w:r>
        <w:rPr>
          <w:spacing w:val="-4"/>
        </w:rPr>
        <w:t xml:space="preserve"> </w:t>
      </w:r>
      <w:r>
        <w:rPr>
          <w:spacing w:val="-1"/>
        </w:rPr>
        <w:t>be</w:t>
      </w:r>
      <w:r>
        <w:rPr>
          <w:spacing w:val="-3"/>
        </w:rPr>
        <w:t xml:space="preserve"> </w:t>
      </w:r>
      <w:r>
        <w:rPr>
          <w:spacing w:val="-1"/>
        </w:rPr>
        <w:t>found</w:t>
      </w:r>
      <w:r>
        <w:rPr>
          <w:spacing w:val="-6"/>
        </w:rPr>
        <w:t xml:space="preserve"> </w:t>
      </w:r>
      <w:r>
        <w:t>on</w:t>
      </w:r>
      <w:r>
        <w:rPr>
          <w:spacing w:val="-4"/>
        </w:rPr>
        <w:t xml:space="preserve"> </w:t>
      </w:r>
      <w:r>
        <w:rPr>
          <w:spacing w:val="-1"/>
        </w:rPr>
        <w:t>the</w:t>
      </w:r>
      <w:r>
        <w:rPr>
          <w:spacing w:val="-3"/>
        </w:rPr>
        <w:t xml:space="preserve"> </w:t>
      </w:r>
      <w:r w:rsidR="00B704AC">
        <w:rPr>
          <w:spacing w:val="-3"/>
        </w:rPr>
        <w:t xml:space="preserve">Purchasing’s </w:t>
      </w:r>
      <w:proofErr w:type="spellStart"/>
      <w:r w:rsidR="00FB3D70">
        <w:rPr>
          <w:spacing w:val="-3"/>
        </w:rPr>
        <w:t>CityNet</w:t>
      </w:r>
      <w:proofErr w:type="spellEnd"/>
      <w:r w:rsidR="00FB3D70">
        <w:rPr>
          <w:spacing w:val="-3"/>
        </w:rPr>
        <w:t xml:space="preserve"> </w:t>
      </w:r>
      <w:r>
        <w:rPr>
          <w:spacing w:val="-1"/>
        </w:rPr>
        <w:t>intranet</w:t>
      </w:r>
      <w:r w:rsidR="00B704AC">
        <w:rPr>
          <w:spacing w:val="-1"/>
        </w:rPr>
        <w:t xml:space="preserve"> page</w:t>
      </w:r>
      <w:r>
        <w:rPr>
          <w:spacing w:val="-1"/>
        </w:rPr>
        <w:t>.</w:t>
      </w:r>
    </w:p>
    <w:p w14:paraId="27FF8361" w14:textId="77777777" w:rsidR="002312B8" w:rsidRDefault="002312B8">
      <w:pPr>
        <w:rPr>
          <w:rFonts w:ascii="Cambria" w:eastAsia="Cambria" w:hAnsi="Cambria" w:cs="Cambria"/>
        </w:rPr>
      </w:pPr>
    </w:p>
    <w:p w14:paraId="105FE759" w14:textId="77777777" w:rsidR="002312B8" w:rsidRDefault="000C0407">
      <w:pPr>
        <w:pStyle w:val="Heading7"/>
        <w:numPr>
          <w:ilvl w:val="1"/>
          <w:numId w:val="11"/>
        </w:numPr>
        <w:tabs>
          <w:tab w:val="left" w:pos="480"/>
        </w:tabs>
        <w:jc w:val="both"/>
        <w:rPr>
          <w:b w:val="0"/>
          <w:bCs w:val="0"/>
        </w:rPr>
      </w:pPr>
      <w:bookmarkStart w:id="235" w:name="5.1.1_Public_Projects"/>
      <w:bookmarkStart w:id="236" w:name="5.2_Exceptions_to_City_Contract_Template"/>
      <w:bookmarkEnd w:id="235"/>
      <w:bookmarkEnd w:id="236"/>
      <w:r>
        <w:rPr>
          <w:spacing w:val="-1"/>
        </w:rPr>
        <w:t>Exceptions</w:t>
      </w:r>
      <w:r>
        <w:rPr>
          <w:spacing w:val="-2"/>
        </w:rPr>
        <w:t xml:space="preserve"> </w:t>
      </w:r>
      <w:r>
        <w:t>to</w:t>
      </w:r>
      <w:r>
        <w:rPr>
          <w:spacing w:val="-2"/>
        </w:rPr>
        <w:t xml:space="preserve"> </w:t>
      </w:r>
      <w:r>
        <w:rPr>
          <w:spacing w:val="-1"/>
        </w:rPr>
        <w:t xml:space="preserve">City </w:t>
      </w:r>
      <w:r>
        <w:rPr>
          <w:spacing w:val="-2"/>
        </w:rPr>
        <w:t>Contract</w:t>
      </w:r>
      <w:r>
        <w:t xml:space="preserve"> </w:t>
      </w:r>
      <w:r>
        <w:rPr>
          <w:spacing w:val="-1"/>
        </w:rPr>
        <w:t>Templates</w:t>
      </w:r>
    </w:p>
    <w:p w14:paraId="4A3B0345" w14:textId="77777777" w:rsidR="002312B8" w:rsidRDefault="002312B8">
      <w:pPr>
        <w:rPr>
          <w:rFonts w:ascii="Cambria" w:eastAsia="Cambria" w:hAnsi="Cambria" w:cs="Cambria"/>
          <w:b/>
          <w:bCs/>
        </w:rPr>
      </w:pPr>
    </w:p>
    <w:p w14:paraId="54F941E9" w14:textId="77777777" w:rsidR="002312B8" w:rsidRDefault="000C0407" w:rsidP="00FB3D70">
      <w:pPr>
        <w:pStyle w:val="BodyText"/>
        <w:ind w:left="90" w:right="7"/>
      </w:pPr>
      <w:bookmarkStart w:id="237" w:name="City_Employees_must_always_use_the_City_"/>
      <w:bookmarkEnd w:id="237"/>
      <w:r>
        <w:t>City</w:t>
      </w:r>
      <w:r>
        <w:rPr>
          <w:spacing w:val="-9"/>
        </w:rPr>
        <w:t xml:space="preserve"> </w:t>
      </w:r>
      <w:r>
        <w:rPr>
          <w:spacing w:val="-1"/>
        </w:rPr>
        <w:t>Employees</w:t>
      </w:r>
      <w:r>
        <w:rPr>
          <w:spacing w:val="-9"/>
        </w:rPr>
        <w:t xml:space="preserve"> </w:t>
      </w:r>
      <w:r>
        <w:rPr>
          <w:spacing w:val="-1"/>
        </w:rPr>
        <w:t>must</w:t>
      </w:r>
      <w:r>
        <w:rPr>
          <w:spacing w:val="-11"/>
        </w:rPr>
        <w:t xml:space="preserve"> </w:t>
      </w:r>
      <w:r>
        <w:rPr>
          <w:spacing w:val="-1"/>
        </w:rPr>
        <w:t>always</w:t>
      </w:r>
      <w:r>
        <w:rPr>
          <w:spacing w:val="-7"/>
        </w:rPr>
        <w:t xml:space="preserve"> </w:t>
      </w:r>
      <w:r>
        <w:rPr>
          <w:spacing w:val="-1"/>
        </w:rPr>
        <w:t>use</w:t>
      </w:r>
      <w:r>
        <w:rPr>
          <w:spacing w:val="-8"/>
        </w:rPr>
        <w:t xml:space="preserve"> </w:t>
      </w:r>
      <w:r>
        <w:rPr>
          <w:spacing w:val="-1"/>
        </w:rPr>
        <w:t>the</w:t>
      </w:r>
      <w:r>
        <w:rPr>
          <w:spacing w:val="-8"/>
        </w:rPr>
        <w:t xml:space="preserve"> </w:t>
      </w:r>
      <w:r>
        <w:rPr>
          <w:spacing w:val="-1"/>
        </w:rPr>
        <w:t>City</w:t>
      </w:r>
      <w:r>
        <w:rPr>
          <w:spacing w:val="-9"/>
        </w:rPr>
        <w:t xml:space="preserve"> </w:t>
      </w:r>
      <w:r>
        <w:rPr>
          <w:spacing w:val="-1"/>
        </w:rPr>
        <w:t>Contract</w:t>
      </w:r>
      <w:r>
        <w:rPr>
          <w:spacing w:val="-8"/>
        </w:rPr>
        <w:t xml:space="preserve"> </w:t>
      </w:r>
      <w:r>
        <w:rPr>
          <w:spacing w:val="-1"/>
        </w:rPr>
        <w:t>Templates.</w:t>
      </w:r>
      <w:r>
        <w:rPr>
          <w:spacing w:val="-8"/>
        </w:rPr>
        <w:t xml:space="preserve"> </w:t>
      </w:r>
      <w:r>
        <w:rPr>
          <w:spacing w:val="-1"/>
        </w:rPr>
        <w:t>However,</w:t>
      </w:r>
      <w:r>
        <w:rPr>
          <w:spacing w:val="-10"/>
        </w:rPr>
        <w:t xml:space="preserve"> </w:t>
      </w:r>
      <w:r>
        <w:rPr>
          <w:spacing w:val="-1"/>
        </w:rPr>
        <w:t>there</w:t>
      </w:r>
      <w:r>
        <w:rPr>
          <w:spacing w:val="-10"/>
        </w:rPr>
        <w:t xml:space="preserve"> </w:t>
      </w:r>
      <w:r>
        <w:t>may</w:t>
      </w:r>
      <w:r>
        <w:rPr>
          <w:spacing w:val="-9"/>
        </w:rPr>
        <w:t xml:space="preserve"> </w:t>
      </w:r>
      <w:r>
        <w:rPr>
          <w:spacing w:val="-1"/>
        </w:rPr>
        <w:t>be</w:t>
      </w:r>
      <w:r>
        <w:rPr>
          <w:spacing w:val="-10"/>
        </w:rPr>
        <w:t xml:space="preserve"> </w:t>
      </w:r>
      <w:r>
        <w:t>some</w:t>
      </w:r>
      <w:r>
        <w:rPr>
          <w:spacing w:val="-10"/>
        </w:rPr>
        <w:t xml:space="preserve"> </w:t>
      </w:r>
      <w:r>
        <w:rPr>
          <w:spacing w:val="-1"/>
        </w:rPr>
        <w:t>circumstances</w:t>
      </w:r>
      <w:r>
        <w:rPr>
          <w:spacing w:val="-7"/>
        </w:rPr>
        <w:t xml:space="preserve"> </w:t>
      </w:r>
      <w:r>
        <w:rPr>
          <w:spacing w:val="-1"/>
        </w:rPr>
        <w:t>where</w:t>
      </w:r>
      <w:r>
        <w:rPr>
          <w:spacing w:val="41"/>
        </w:rPr>
        <w:t xml:space="preserve"> </w:t>
      </w:r>
      <w:r>
        <w:rPr>
          <w:spacing w:val="-1"/>
        </w:rPr>
        <w:t xml:space="preserve">the </w:t>
      </w:r>
      <w:r>
        <w:t>City</w:t>
      </w:r>
      <w:r>
        <w:rPr>
          <w:spacing w:val="-2"/>
        </w:rPr>
        <w:t xml:space="preserve"> </w:t>
      </w:r>
      <w:r>
        <w:rPr>
          <w:spacing w:val="-1"/>
        </w:rPr>
        <w:t>Contract Templates</w:t>
      </w:r>
      <w:r>
        <w:t xml:space="preserve"> </w:t>
      </w:r>
      <w:r>
        <w:rPr>
          <w:spacing w:val="-1"/>
        </w:rPr>
        <w:t xml:space="preserve">do not fit the purpose for </w:t>
      </w:r>
      <w:r>
        <w:t>a</w:t>
      </w:r>
      <w:r>
        <w:rPr>
          <w:spacing w:val="-1"/>
        </w:rPr>
        <w:t xml:space="preserve"> specific</w:t>
      </w:r>
      <w:r>
        <w:t xml:space="preserve"> </w:t>
      </w:r>
      <w:r>
        <w:rPr>
          <w:spacing w:val="-1"/>
        </w:rPr>
        <w:t xml:space="preserve">type </w:t>
      </w:r>
      <w:r>
        <w:t>of</w:t>
      </w:r>
      <w:r>
        <w:rPr>
          <w:spacing w:val="-1"/>
        </w:rPr>
        <w:t xml:space="preserve"> good</w:t>
      </w:r>
      <w:r>
        <w:rPr>
          <w:spacing w:val="-3"/>
        </w:rPr>
        <w:t xml:space="preserve"> </w:t>
      </w:r>
      <w:r>
        <w:t>or</w:t>
      </w:r>
      <w:r>
        <w:rPr>
          <w:spacing w:val="-1"/>
        </w:rPr>
        <w:t xml:space="preserve"> service.</w:t>
      </w:r>
    </w:p>
    <w:p w14:paraId="79626B4C" w14:textId="77777777" w:rsidR="002312B8" w:rsidRDefault="002312B8">
      <w:pPr>
        <w:rPr>
          <w:rFonts w:ascii="Cambria" w:eastAsia="Cambria" w:hAnsi="Cambria" w:cs="Cambria"/>
        </w:rPr>
      </w:pPr>
    </w:p>
    <w:p w14:paraId="4FBB32C7" w14:textId="77777777" w:rsidR="002312B8" w:rsidRDefault="000C0407">
      <w:pPr>
        <w:pStyle w:val="Heading7"/>
        <w:numPr>
          <w:ilvl w:val="2"/>
          <w:numId w:val="11"/>
        </w:numPr>
        <w:tabs>
          <w:tab w:val="left" w:pos="980"/>
        </w:tabs>
        <w:jc w:val="both"/>
        <w:rPr>
          <w:b w:val="0"/>
          <w:bCs w:val="0"/>
        </w:rPr>
      </w:pPr>
      <w:bookmarkStart w:id="238" w:name="5.2.1_Contracts_for_Goods_and_Services"/>
      <w:bookmarkEnd w:id="238"/>
      <w:r>
        <w:rPr>
          <w:spacing w:val="-1"/>
        </w:rPr>
        <w:t>Contracts</w:t>
      </w:r>
      <w:r>
        <w:rPr>
          <w:spacing w:val="-2"/>
        </w:rPr>
        <w:t xml:space="preserve"> </w:t>
      </w:r>
      <w:r>
        <w:rPr>
          <w:spacing w:val="-1"/>
        </w:rPr>
        <w:t>for</w:t>
      </w:r>
      <w:r>
        <w:rPr>
          <w:spacing w:val="-2"/>
        </w:rPr>
        <w:t xml:space="preserve"> </w:t>
      </w:r>
      <w:r>
        <w:rPr>
          <w:spacing w:val="-1"/>
        </w:rPr>
        <w:t>Goods</w:t>
      </w:r>
      <w:r>
        <w:rPr>
          <w:spacing w:val="-2"/>
        </w:rPr>
        <w:t xml:space="preserve"> </w:t>
      </w:r>
      <w:r>
        <w:t>and</w:t>
      </w:r>
      <w:r>
        <w:rPr>
          <w:spacing w:val="-3"/>
        </w:rPr>
        <w:t xml:space="preserve"> </w:t>
      </w:r>
      <w:r>
        <w:rPr>
          <w:spacing w:val="-1"/>
        </w:rPr>
        <w:t>Services</w:t>
      </w:r>
    </w:p>
    <w:p w14:paraId="5B97D2FC" w14:textId="77777777" w:rsidR="002312B8" w:rsidRDefault="002312B8">
      <w:pPr>
        <w:rPr>
          <w:rFonts w:ascii="Cambria" w:eastAsia="Cambria" w:hAnsi="Cambria" w:cs="Cambria"/>
          <w:b/>
          <w:bCs/>
        </w:rPr>
      </w:pPr>
    </w:p>
    <w:p w14:paraId="6A85ED74" w14:textId="77777777" w:rsidR="002312B8" w:rsidRDefault="000C0407">
      <w:pPr>
        <w:pStyle w:val="BodyText"/>
        <w:ind w:left="439" w:right="194"/>
        <w:jc w:val="both"/>
      </w:pPr>
      <w:bookmarkStart w:id="239" w:name="The_following_goods_and_services_are_exa"/>
      <w:bookmarkEnd w:id="239"/>
      <w:r>
        <w:t>The</w:t>
      </w:r>
      <w:r>
        <w:rPr>
          <w:spacing w:val="-1"/>
        </w:rPr>
        <w:t xml:space="preserve"> following</w:t>
      </w:r>
      <w:r>
        <w:rPr>
          <w:spacing w:val="-2"/>
        </w:rPr>
        <w:t xml:space="preserve"> </w:t>
      </w:r>
      <w:r>
        <w:rPr>
          <w:spacing w:val="-1"/>
        </w:rPr>
        <w:t>goods</w:t>
      </w:r>
      <w:r>
        <w:t xml:space="preserve"> </w:t>
      </w:r>
      <w:r>
        <w:rPr>
          <w:spacing w:val="-1"/>
        </w:rPr>
        <w:t>and services</w:t>
      </w:r>
      <w:r>
        <w:t xml:space="preserve"> </w:t>
      </w:r>
      <w:r>
        <w:rPr>
          <w:spacing w:val="-1"/>
        </w:rPr>
        <w:t>are examples</w:t>
      </w:r>
      <w:r>
        <w:t xml:space="preserve"> of</w:t>
      </w:r>
      <w:r>
        <w:rPr>
          <w:spacing w:val="-1"/>
        </w:rPr>
        <w:t xml:space="preserve"> when</w:t>
      </w:r>
      <w:r>
        <w:rPr>
          <w:spacing w:val="-2"/>
        </w:rPr>
        <w:t xml:space="preserve"> </w:t>
      </w:r>
      <w:r>
        <w:rPr>
          <w:spacing w:val="-1"/>
        </w:rPr>
        <w:t>the City</w:t>
      </w:r>
      <w:r>
        <w:rPr>
          <w:spacing w:val="-2"/>
        </w:rPr>
        <w:t xml:space="preserve"> </w:t>
      </w:r>
      <w:r>
        <w:rPr>
          <w:spacing w:val="-1"/>
        </w:rPr>
        <w:t>Contract Templates</w:t>
      </w:r>
      <w:r>
        <w:rPr>
          <w:spacing w:val="-2"/>
        </w:rPr>
        <w:t xml:space="preserve"> </w:t>
      </w:r>
      <w:r>
        <w:t>may</w:t>
      </w:r>
      <w:r>
        <w:rPr>
          <w:spacing w:val="-2"/>
        </w:rPr>
        <w:t xml:space="preserve"> </w:t>
      </w:r>
      <w:r>
        <w:rPr>
          <w:spacing w:val="-1"/>
        </w:rPr>
        <w:t>not be the appropriate</w:t>
      </w:r>
      <w:r>
        <w:rPr>
          <w:spacing w:val="67"/>
        </w:rPr>
        <w:t xml:space="preserve"> </w:t>
      </w:r>
      <w:r>
        <w:rPr>
          <w:spacing w:val="-1"/>
        </w:rPr>
        <w:t>contract</w:t>
      </w:r>
      <w:r>
        <w:rPr>
          <w:spacing w:val="44"/>
        </w:rPr>
        <w:t xml:space="preserve"> </w:t>
      </w:r>
      <w:r>
        <w:rPr>
          <w:spacing w:val="-1"/>
        </w:rPr>
        <w:t>type:</w:t>
      </w:r>
      <w:r>
        <w:rPr>
          <w:spacing w:val="44"/>
        </w:rPr>
        <w:t xml:space="preserve"> </w:t>
      </w:r>
      <w:r>
        <w:rPr>
          <w:spacing w:val="-1"/>
        </w:rPr>
        <w:t>equipment</w:t>
      </w:r>
      <w:r>
        <w:rPr>
          <w:spacing w:val="45"/>
        </w:rPr>
        <w:t xml:space="preserve"> </w:t>
      </w:r>
      <w:r>
        <w:rPr>
          <w:spacing w:val="-1"/>
        </w:rPr>
        <w:t>leases/purchases,</w:t>
      </w:r>
      <w:r>
        <w:rPr>
          <w:spacing w:val="45"/>
        </w:rPr>
        <w:t xml:space="preserve"> </w:t>
      </w:r>
      <w:r>
        <w:rPr>
          <w:spacing w:val="-1"/>
        </w:rPr>
        <w:t>software</w:t>
      </w:r>
      <w:r>
        <w:rPr>
          <w:spacing w:val="46"/>
        </w:rPr>
        <w:t xml:space="preserve"> </w:t>
      </w:r>
      <w:r>
        <w:rPr>
          <w:spacing w:val="-1"/>
        </w:rPr>
        <w:t>licenses/renewals,</w:t>
      </w:r>
      <w:r>
        <w:rPr>
          <w:spacing w:val="42"/>
        </w:rPr>
        <w:t xml:space="preserve"> </w:t>
      </w:r>
      <w:r>
        <w:rPr>
          <w:spacing w:val="-1"/>
        </w:rPr>
        <w:t>software</w:t>
      </w:r>
      <w:r>
        <w:rPr>
          <w:spacing w:val="45"/>
        </w:rPr>
        <w:t xml:space="preserve"> </w:t>
      </w:r>
      <w:r>
        <w:rPr>
          <w:spacing w:val="-1"/>
        </w:rPr>
        <w:t>maintenance</w:t>
      </w:r>
      <w:r>
        <w:rPr>
          <w:spacing w:val="46"/>
        </w:rPr>
        <w:t xml:space="preserve"> </w:t>
      </w:r>
      <w:r>
        <w:rPr>
          <w:spacing w:val="-2"/>
        </w:rPr>
        <w:t>agreements,</w:t>
      </w:r>
      <w:r>
        <w:rPr>
          <w:spacing w:val="83"/>
        </w:rPr>
        <w:t xml:space="preserve"> </w:t>
      </w:r>
      <w:r>
        <w:rPr>
          <w:spacing w:val="-1"/>
        </w:rPr>
        <w:t>contracts</w:t>
      </w:r>
      <w:r>
        <w:rPr>
          <w:spacing w:val="10"/>
        </w:rPr>
        <w:t xml:space="preserve"> </w:t>
      </w:r>
      <w:r>
        <w:rPr>
          <w:spacing w:val="-1"/>
        </w:rPr>
        <w:t>with</w:t>
      </w:r>
      <w:r>
        <w:rPr>
          <w:spacing w:val="9"/>
        </w:rPr>
        <w:t xml:space="preserve"> </w:t>
      </w:r>
      <w:r>
        <w:rPr>
          <w:spacing w:val="-1"/>
        </w:rPr>
        <w:t>financial</w:t>
      </w:r>
      <w:r>
        <w:rPr>
          <w:spacing w:val="6"/>
        </w:rPr>
        <w:t xml:space="preserve"> </w:t>
      </w:r>
      <w:r>
        <w:rPr>
          <w:spacing w:val="-1"/>
        </w:rPr>
        <w:t>institutions,</w:t>
      </w:r>
      <w:r>
        <w:rPr>
          <w:spacing w:val="9"/>
        </w:rPr>
        <w:t xml:space="preserve"> </w:t>
      </w:r>
      <w:r>
        <w:rPr>
          <w:spacing w:val="-1"/>
        </w:rPr>
        <w:t>and</w:t>
      </w:r>
      <w:r>
        <w:rPr>
          <w:spacing w:val="6"/>
        </w:rPr>
        <w:t xml:space="preserve"> </w:t>
      </w:r>
      <w:r>
        <w:rPr>
          <w:spacing w:val="-1"/>
        </w:rPr>
        <w:t>complex</w:t>
      </w:r>
      <w:r>
        <w:rPr>
          <w:spacing w:val="8"/>
        </w:rPr>
        <w:t xml:space="preserve"> </w:t>
      </w:r>
      <w:r>
        <w:rPr>
          <w:spacing w:val="-1"/>
        </w:rPr>
        <w:t>construction</w:t>
      </w:r>
      <w:r>
        <w:rPr>
          <w:spacing w:val="5"/>
        </w:rPr>
        <w:t xml:space="preserve"> </w:t>
      </w:r>
      <w:r>
        <w:rPr>
          <w:spacing w:val="-1"/>
        </w:rPr>
        <w:t>contracts.</w:t>
      </w:r>
      <w:r>
        <w:rPr>
          <w:spacing w:val="7"/>
        </w:rPr>
        <w:t xml:space="preserve"> </w:t>
      </w:r>
      <w:r>
        <w:rPr>
          <w:spacing w:val="-1"/>
        </w:rPr>
        <w:t>Vendors</w:t>
      </w:r>
      <w:r>
        <w:rPr>
          <w:spacing w:val="10"/>
        </w:rPr>
        <w:t xml:space="preserve"> </w:t>
      </w:r>
      <w:r>
        <w:rPr>
          <w:spacing w:val="-1"/>
        </w:rPr>
        <w:t>that</w:t>
      </w:r>
      <w:r>
        <w:rPr>
          <w:spacing w:val="8"/>
        </w:rPr>
        <w:t xml:space="preserve"> </w:t>
      </w:r>
      <w:r>
        <w:rPr>
          <w:spacing w:val="-1"/>
        </w:rPr>
        <w:t>provide</w:t>
      </w:r>
      <w:r>
        <w:rPr>
          <w:spacing w:val="7"/>
        </w:rPr>
        <w:t xml:space="preserve"> </w:t>
      </w:r>
      <w:r>
        <w:t>such</w:t>
      </w:r>
      <w:r>
        <w:rPr>
          <w:spacing w:val="7"/>
        </w:rPr>
        <w:t xml:space="preserve"> </w:t>
      </w:r>
      <w:r>
        <w:rPr>
          <w:spacing w:val="-1"/>
        </w:rPr>
        <w:t>goods</w:t>
      </w:r>
      <w:r>
        <w:rPr>
          <w:spacing w:val="10"/>
        </w:rPr>
        <w:t xml:space="preserve"> </w:t>
      </w:r>
      <w:r>
        <w:rPr>
          <w:spacing w:val="-1"/>
        </w:rPr>
        <w:t>and</w:t>
      </w:r>
      <w:r>
        <w:rPr>
          <w:spacing w:val="85"/>
        </w:rPr>
        <w:t xml:space="preserve"> </w:t>
      </w:r>
      <w:r>
        <w:rPr>
          <w:spacing w:val="-1"/>
        </w:rPr>
        <w:t>services</w:t>
      </w:r>
      <w:r>
        <w:rPr>
          <w:spacing w:val="3"/>
        </w:rPr>
        <w:t xml:space="preserve"> </w:t>
      </w:r>
      <w:r>
        <w:rPr>
          <w:spacing w:val="-1"/>
        </w:rPr>
        <w:t>require</w:t>
      </w:r>
      <w:r>
        <w:rPr>
          <w:spacing w:val="2"/>
        </w:rPr>
        <w:t xml:space="preserve"> </w:t>
      </w:r>
      <w:r>
        <w:rPr>
          <w:spacing w:val="-1"/>
        </w:rPr>
        <w:t>the</w:t>
      </w:r>
      <w:r>
        <w:rPr>
          <w:spacing w:val="2"/>
        </w:rPr>
        <w:t xml:space="preserve"> </w:t>
      </w:r>
      <w:r>
        <w:rPr>
          <w:spacing w:val="-1"/>
        </w:rPr>
        <w:t>City</w:t>
      </w:r>
      <w:r>
        <w:rPr>
          <w:spacing w:val="1"/>
        </w:rPr>
        <w:t xml:space="preserve"> </w:t>
      </w:r>
      <w:r>
        <w:rPr>
          <w:spacing w:val="-1"/>
        </w:rPr>
        <w:t>to</w:t>
      </w:r>
      <w:r>
        <w:rPr>
          <w:spacing w:val="2"/>
        </w:rPr>
        <w:t xml:space="preserve"> </w:t>
      </w:r>
      <w:r>
        <w:t>agree</w:t>
      </w:r>
      <w:r>
        <w:rPr>
          <w:spacing w:val="2"/>
        </w:rPr>
        <w:t xml:space="preserve"> </w:t>
      </w:r>
      <w:r>
        <w:rPr>
          <w:spacing w:val="-1"/>
        </w:rPr>
        <w:t>to</w:t>
      </w:r>
      <w:r>
        <w:rPr>
          <w:spacing w:val="2"/>
        </w:rPr>
        <w:t xml:space="preserve"> </w:t>
      </w:r>
      <w:r>
        <w:rPr>
          <w:spacing w:val="-1"/>
        </w:rPr>
        <w:t>their</w:t>
      </w:r>
      <w:r>
        <w:rPr>
          <w:spacing w:val="1"/>
        </w:rPr>
        <w:t xml:space="preserve"> </w:t>
      </w:r>
      <w:r>
        <w:rPr>
          <w:spacing w:val="-2"/>
        </w:rPr>
        <w:t>terms</w:t>
      </w:r>
      <w:r>
        <w:rPr>
          <w:spacing w:val="3"/>
        </w:rPr>
        <w:t xml:space="preserve"> </w:t>
      </w:r>
      <w:r>
        <w:rPr>
          <w:spacing w:val="-1"/>
        </w:rPr>
        <w:t>and</w:t>
      </w:r>
      <w:r>
        <w:rPr>
          <w:spacing w:val="1"/>
        </w:rPr>
        <w:t xml:space="preserve"> </w:t>
      </w:r>
      <w:r>
        <w:rPr>
          <w:spacing w:val="-1"/>
        </w:rPr>
        <w:t>conditions.</w:t>
      </w:r>
      <w:r>
        <w:rPr>
          <w:spacing w:val="2"/>
        </w:rPr>
        <w:t xml:space="preserve"> </w:t>
      </w:r>
      <w:r>
        <w:t>In</w:t>
      </w:r>
      <w:r>
        <w:rPr>
          <w:spacing w:val="1"/>
        </w:rPr>
        <w:t xml:space="preserve"> </w:t>
      </w:r>
      <w:r>
        <w:t>these</w:t>
      </w:r>
      <w:r>
        <w:rPr>
          <w:spacing w:val="2"/>
        </w:rPr>
        <w:t xml:space="preserve"> </w:t>
      </w:r>
      <w:r>
        <w:rPr>
          <w:spacing w:val="-1"/>
        </w:rPr>
        <w:t>circumstances,</w:t>
      </w:r>
      <w:r>
        <w:rPr>
          <w:spacing w:val="2"/>
        </w:rPr>
        <w:t xml:space="preserve"> </w:t>
      </w:r>
      <w:r>
        <w:rPr>
          <w:spacing w:val="-1"/>
        </w:rPr>
        <w:t>the</w:t>
      </w:r>
      <w:r>
        <w:rPr>
          <w:spacing w:val="2"/>
        </w:rPr>
        <w:t xml:space="preserve"> </w:t>
      </w:r>
      <w:r>
        <w:rPr>
          <w:spacing w:val="-1"/>
        </w:rPr>
        <w:t>City</w:t>
      </w:r>
      <w:r>
        <w:rPr>
          <w:spacing w:val="1"/>
        </w:rPr>
        <w:t xml:space="preserve"> </w:t>
      </w:r>
      <w:r>
        <w:rPr>
          <w:spacing w:val="-1"/>
        </w:rPr>
        <w:t>Employee</w:t>
      </w:r>
      <w:r>
        <w:rPr>
          <w:spacing w:val="2"/>
        </w:rPr>
        <w:t xml:space="preserve"> </w:t>
      </w:r>
      <w:r>
        <w:t>must</w:t>
      </w:r>
      <w:r>
        <w:rPr>
          <w:spacing w:val="80"/>
        </w:rPr>
        <w:t xml:space="preserve"> </w:t>
      </w:r>
      <w:r>
        <w:rPr>
          <w:spacing w:val="-1"/>
        </w:rPr>
        <w:t>notify</w:t>
      </w:r>
      <w:r>
        <w:rPr>
          <w:spacing w:val="10"/>
        </w:rPr>
        <w:t xml:space="preserve"> </w:t>
      </w:r>
      <w:r>
        <w:rPr>
          <w:spacing w:val="-1"/>
        </w:rPr>
        <w:t>the</w:t>
      </w:r>
      <w:r>
        <w:rPr>
          <w:spacing w:val="11"/>
        </w:rPr>
        <w:t xml:space="preserve"> </w:t>
      </w:r>
      <w:r>
        <w:rPr>
          <w:spacing w:val="-1"/>
        </w:rPr>
        <w:t>Purchasing</w:t>
      </w:r>
      <w:r>
        <w:rPr>
          <w:spacing w:val="10"/>
        </w:rPr>
        <w:t xml:space="preserve"> </w:t>
      </w:r>
      <w:r>
        <w:rPr>
          <w:spacing w:val="-1"/>
        </w:rPr>
        <w:t>Manager</w:t>
      </w:r>
      <w:r>
        <w:rPr>
          <w:spacing w:val="11"/>
        </w:rPr>
        <w:t xml:space="preserve"> </w:t>
      </w:r>
      <w:r>
        <w:rPr>
          <w:spacing w:val="-2"/>
        </w:rPr>
        <w:t>to</w:t>
      </w:r>
      <w:r>
        <w:rPr>
          <w:spacing w:val="12"/>
        </w:rPr>
        <w:t xml:space="preserve"> </w:t>
      </w:r>
      <w:r>
        <w:rPr>
          <w:spacing w:val="-1"/>
        </w:rPr>
        <w:t>assist</w:t>
      </w:r>
      <w:r>
        <w:rPr>
          <w:spacing w:val="11"/>
        </w:rPr>
        <w:t xml:space="preserve"> </w:t>
      </w:r>
      <w:r>
        <w:t>in</w:t>
      </w:r>
      <w:r>
        <w:rPr>
          <w:spacing w:val="8"/>
        </w:rPr>
        <w:t xml:space="preserve"> </w:t>
      </w:r>
      <w:r>
        <w:rPr>
          <w:spacing w:val="-1"/>
        </w:rPr>
        <w:t>reviewing</w:t>
      </w:r>
      <w:r>
        <w:rPr>
          <w:spacing w:val="12"/>
        </w:rPr>
        <w:t xml:space="preserve"> </w:t>
      </w:r>
      <w:r>
        <w:rPr>
          <w:spacing w:val="-1"/>
        </w:rPr>
        <w:t>the</w:t>
      </w:r>
      <w:r>
        <w:rPr>
          <w:spacing w:val="9"/>
        </w:rPr>
        <w:t xml:space="preserve"> </w:t>
      </w:r>
      <w:r>
        <w:rPr>
          <w:spacing w:val="-1"/>
        </w:rPr>
        <w:t>terms</w:t>
      </w:r>
      <w:r>
        <w:rPr>
          <w:spacing w:val="10"/>
        </w:rPr>
        <w:t xml:space="preserve"> </w:t>
      </w:r>
      <w:r>
        <w:rPr>
          <w:spacing w:val="-1"/>
        </w:rPr>
        <w:t>and</w:t>
      </w:r>
      <w:r>
        <w:rPr>
          <w:spacing w:val="9"/>
        </w:rPr>
        <w:t xml:space="preserve"> </w:t>
      </w:r>
      <w:r>
        <w:rPr>
          <w:spacing w:val="-1"/>
        </w:rPr>
        <w:t>conditions</w:t>
      </w:r>
      <w:r>
        <w:rPr>
          <w:spacing w:val="12"/>
        </w:rPr>
        <w:t xml:space="preserve"> </w:t>
      </w:r>
      <w:r>
        <w:rPr>
          <w:spacing w:val="-1"/>
        </w:rPr>
        <w:t>to</w:t>
      </w:r>
      <w:r>
        <w:rPr>
          <w:spacing w:val="9"/>
        </w:rPr>
        <w:t xml:space="preserve"> </w:t>
      </w:r>
      <w:r>
        <w:rPr>
          <w:spacing w:val="-1"/>
        </w:rPr>
        <w:t>minimize</w:t>
      </w:r>
      <w:r>
        <w:rPr>
          <w:spacing w:val="11"/>
        </w:rPr>
        <w:t xml:space="preserve"> </w:t>
      </w:r>
      <w:r>
        <w:rPr>
          <w:spacing w:val="-1"/>
        </w:rPr>
        <w:t>the</w:t>
      </w:r>
      <w:r>
        <w:rPr>
          <w:spacing w:val="11"/>
        </w:rPr>
        <w:t xml:space="preserve"> </w:t>
      </w:r>
      <w:r>
        <w:rPr>
          <w:spacing w:val="-1"/>
        </w:rPr>
        <w:t>risk</w:t>
      </w:r>
      <w:r>
        <w:rPr>
          <w:spacing w:val="11"/>
        </w:rPr>
        <w:t xml:space="preserve"> </w:t>
      </w:r>
      <w:r>
        <w:rPr>
          <w:spacing w:val="-2"/>
        </w:rPr>
        <w:t>to</w:t>
      </w:r>
      <w:r>
        <w:rPr>
          <w:spacing w:val="9"/>
        </w:rPr>
        <w:t xml:space="preserve"> </w:t>
      </w:r>
      <w:r>
        <w:rPr>
          <w:spacing w:val="-1"/>
        </w:rPr>
        <w:t>the</w:t>
      </w:r>
      <w:r>
        <w:rPr>
          <w:spacing w:val="9"/>
        </w:rPr>
        <w:t xml:space="preserve"> </w:t>
      </w:r>
      <w:r>
        <w:rPr>
          <w:spacing w:val="-1"/>
        </w:rPr>
        <w:t>City.</w:t>
      </w:r>
      <w:r>
        <w:rPr>
          <w:spacing w:val="75"/>
        </w:rPr>
        <w:t xml:space="preserve"> </w:t>
      </w:r>
      <w:r>
        <w:rPr>
          <w:spacing w:val="-1"/>
        </w:rPr>
        <w:t>Prior</w:t>
      </w:r>
      <w:r>
        <w:rPr>
          <w:spacing w:val="-13"/>
        </w:rPr>
        <w:t xml:space="preserve"> </w:t>
      </w:r>
      <w:r>
        <w:rPr>
          <w:spacing w:val="-1"/>
        </w:rPr>
        <w:t>to</w:t>
      </w:r>
      <w:r>
        <w:rPr>
          <w:spacing w:val="-12"/>
        </w:rPr>
        <w:t xml:space="preserve"> </w:t>
      </w:r>
      <w:r>
        <w:rPr>
          <w:spacing w:val="-1"/>
        </w:rPr>
        <w:t>obtaining</w:t>
      </w:r>
      <w:r>
        <w:rPr>
          <w:spacing w:val="-12"/>
        </w:rPr>
        <w:t xml:space="preserve"> </w:t>
      </w:r>
      <w:r>
        <w:rPr>
          <w:spacing w:val="-1"/>
        </w:rPr>
        <w:t>the</w:t>
      </w:r>
      <w:r>
        <w:rPr>
          <w:spacing w:val="-13"/>
        </w:rPr>
        <w:t xml:space="preserve"> </w:t>
      </w:r>
      <w:r>
        <w:rPr>
          <w:spacing w:val="-1"/>
        </w:rPr>
        <w:t>Department</w:t>
      </w:r>
      <w:r>
        <w:rPr>
          <w:spacing w:val="-13"/>
        </w:rPr>
        <w:t xml:space="preserve"> </w:t>
      </w:r>
      <w:r>
        <w:rPr>
          <w:spacing w:val="-1"/>
        </w:rPr>
        <w:t>Head</w:t>
      </w:r>
      <w:r w:rsidR="00B704AC">
        <w:rPr>
          <w:spacing w:val="-1"/>
        </w:rPr>
        <w:t>, Deputy City Manager,</w:t>
      </w:r>
      <w:r>
        <w:rPr>
          <w:spacing w:val="-13"/>
        </w:rPr>
        <w:t xml:space="preserve"> </w:t>
      </w:r>
      <w:r>
        <w:rPr>
          <w:spacing w:val="-1"/>
        </w:rPr>
        <w:t>and</w:t>
      </w:r>
      <w:r>
        <w:rPr>
          <w:spacing w:val="-13"/>
        </w:rPr>
        <w:t xml:space="preserve"> </w:t>
      </w:r>
      <w:r>
        <w:t>City</w:t>
      </w:r>
      <w:r>
        <w:rPr>
          <w:spacing w:val="-14"/>
        </w:rPr>
        <w:t xml:space="preserve"> </w:t>
      </w:r>
      <w:r>
        <w:rPr>
          <w:spacing w:val="-1"/>
        </w:rPr>
        <w:t>Manager’s</w:t>
      </w:r>
      <w:r>
        <w:rPr>
          <w:spacing w:val="-12"/>
        </w:rPr>
        <w:t xml:space="preserve"> </w:t>
      </w:r>
      <w:r>
        <w:rPr>
          <w:spacing w:val="-1"/>
        </w:rPr>
        <w:t>signature,</w:t>
      </w:r>
      <w:r>
        <w:rPr>
          <w:spacing w:val="-13"/>
        </w:rPr>
        <w:t xml:space="preserve"> </w:t>
      </w:r>
      <w:r>
        <w:rPr>
          <w:spacing w:val="-1"/>
        </w:rPr>
        <w:t>the</w:t>
      </w:r>
      <w:r>
        <w:rPr>
          <w:spacing w:val="-13"/>
        </w:rPr>
        <w:t xml:space="preserve"> </w:t>
      </w:r>
      <w:r>
        <w:t>City</w:t>
      </w:r>
      <w:r>
        <w:rPr>
          <w:spacing w:val="-14"/>
        </w:rPr>
        <w:t xml:space="preserve"> </w:t>
      </w:r>
      <w:r>
        <w:rPr>
          <w:spacing w:val="-1"/>
        </w:rPr>
        <w:t>Attorney</w:t>
      </w:r>
      <w:r>
        <w:rPr>
          <w:spacing w:val="-14"/>
        </w:rPr>
        <w:t xml:space="preserve"> </w:t>
      </w:r>
      <w:r>
        <w:t>must</w:t>
      </w:r>
      <w:r>
        <w:rPr>
          <w:spacing w:val="-13"/>
        </w:rPr>
        <w:t xml:space="preserve"> </w:t>
      </w:r>
      <w:r>
        <w:rPr>
          <w:spacing w:val="-1"/>
        </w:rPr>
        <w:t>review</w:t>
      </w:r>
      <w:r>
        <w:rPr>
          <w:spacing w:val="-13"/>
        </w:rPr>
        <w:t xml:space="preserve"> </w:t>
      </w:r>
      <w:r>
        <w:rPr>
          <w:spacing w:val="-1"/>
        </w:rPr>
        <w:t>and</w:t>
      </w:r>
      <w:r>
        <w:rPr>
          <w:spacing w:val="-13"/>
        </w:rPr>
        <w:t xml:space="preserve"> </w:t>
      </w:r>
      <w:r>
        <w:rPr>
          <w:spacing w:val="-1"/>
        </w:rPr>
        <w:t>approve</w:t>
      </w:r>
      <w:r>
        <w:rPr>
          <w:spacing w:val="79"/>
        </w:rPr>
        <w:t xml:space="preserve"> </w:t>
      </w:r>
      <w:r>
        <w:t>all</w:t>
      </w:r>
      <w:r>
        <w:rPr>
          <w:spacing w:val="-1"/>
        </w:rPr>
        <w:t xml:space="preserve"> contracts</w:t>
      </w:r>
      <w:r>
        <w:t xml:space="preserve"> </w:t>
      </w:r>
      <w:r>
        <w:rPr>
          <w:spacing w:val="-1"/>
        </w:rPr>
        <w:t>when</w:t>
      </w:r>
      <w:r>
        <w:rPr>
          <w:spacing w:val="-2"/>
        </w:rPr>
        <w:t xml:space="preserve"> </w:t>
      </w:r>
      <w:r>
        <w:rPr>
          <w:spacing w:val="-1"/>
        </w:rPr>
        <w:t>the</w:t>
      </w:r>
      <w:r>
        <w:rPr>
          <w:spacing w:val="-3"/>
        </w:rPr>
        <w:t xml:space="preserve"> </w:t>
      </w:r>
      <w:r>
        <w:rPr>
          <w:spacing w:val="-1"/>
        </w:rPr>
        <w:t>City</w:t>
      </w:r>
      <w:r>
        <w:rPr>
          <w:spacing w:val="-2"/>
        </w:rPr>
        <w:t xml:space="preserve"> </w:t>
      </w:r>
      <w:r>
        <w:rPr>
          <w:spacing w:val="-1"/>
        </w:rPr>
        <w:t>Contract</w:t>
      </w:r>
      <w:r>
        <w:rPr>
          <w:spacing w:val="-4"/>
        </w:rPr>
        <w:t xml:space="preserve"> </w:t>
      </w:r>
      <w:r>
        <w:rPr>
          <w:spacing w:val="-1"/>
        </w:rPr>
        <w:t>Templates</w:t>
      </w:r>
      <w:r>
        <w:t xml:space="preserve"> </w:t>
      </w:r>
      <w:r>
        <w:rPr>
          <w:spacing w:val="-1"/>
        </w:rPr>
        <w:t>are</w:t>
      </w:r>
      <w:r>
        <w:rPr>
          <w:spacing w:val="-3"/>
        </w:rPr>
        <w:t xml:space="preserve"> </w:t>
      </w:r>
      <w:r>
        <w:rPr>
          <w:spacing w:val="-1"/>
        </w:rPr>
        <w:t>not used.</w:t>
      </w:r>
    </w:p>
    <w:p w14:paraId="2EF3682A" w14:textId="77777777" w:rsidR="002312B8" w:rsidRDefault="002312B8">
      <w:pPr>
        <w:spacing w:before="9"/>
        <w:rPr>
          <w:rFonts w:ascii="Cambria" w:eastAsia="Cambria" w:hAnsi="Cambria" w:cs="Cambria"/>
          <w:sz w:val="21"/>
          <w:szCs w:val="21"/>
        </w:rPr>
      </w:pPr>
    </w:p>
    <w:p w14:paraId="4AEFD1BF" w14:textId="77777777" w:rsidR="002312B8" w:rsidRDefault="000C0407">
      <w:pPr>
        <w:pStyle w:val="Heading7"/>
        <w:numPr>
          <w:ilvl w:val="2"/>
          <w:numId w:val="11"/>
        </w:numPr>
        <w:tabs>
          <w:tab w:val="left" w:pos="980"/>
        </w:tabs>
        <w:jc w:val="both"/>
        <w:rPr>
          <w:b w:val="0"/>
          <w:bCs w:val="0"/>
        </w:rPr>
      </w:pPr>
      <w:bookmarkStart w:id="240" w:name="5.2.2_Other_Contractual_Agreements"/>
      <w:bookmarkEnd w:id="240"/>
      <w:r>
        <w:t>Other</w:t>
      </w:r>
      <w:r>
        <w:rPr>
          <w:spacing w:val="-2"/>
        </w:rPr>
        <w:t xml:space="preserve"> </w:t>
      </w:r>
      <w:r>
        <w:rPr>
          <w:spacing w:val="-1"/>
        </w:rPr>
        <w:t>Contractual</w:t>
      </w:r>
      <w:r>
        <w:rPr>
          <w:spacing w:val="-2"/>
        </w:rPr>
        <w:t xml:space="preserve"> </w:t>
      </w:r>
      <w:r>
        <w:rPr>
          <w:spacing w:val="-1"/>
        </w:rPr>
        <w:t>Agreements</w:t>
      </w:r>
    </w:p>
    <w:p w14:paraId="6D4E78F5" w14:textId="77777777" w:rsidR="002312B8" w:rsidRDefault="002312B8">
      <w:pPr>
        <w:rPr>
          <w:rFonts w:ascii="Cambria" w:eastAsia="Cambria" w:hAnsi="Cambria" w:cs="Cambria"/>
          <w:b/>
          <w:bCs/>
        </w:rPr>
      </w:pPr>
    </w:p>
    <w:p w14:paraId="76833068" w14:textId="77777777" w:rsidR="002312B8" w:rsidRDefault="000C0407">
      <w:pPr>
        <w:pStyle w:val="BodyText"/>
        <w:ind w:left="439" w:right="195"/>
        <w:jc w:val="both"/>
      </w:pPr>
      <w:bookmarkStart w:id="241" w:name="The_City_enters_into_many_other_contract"/>
      <w:bookmarkEnd w:id="241"/>
      <w:r>
        <w:t>The</w:t>
      </w:r>
      <w:r>
        <w:rPr>
          <w:spacing w:val="2"/>
        </w:rPr>
        <w:t xml:space="preserve"> </w:t>
      </w:r>
      <w:r>
        <w:rPr>
          <w:spacing w:val="-1"/>
        </w:rPr>
        <w:t>City</w:t>
      </w:r>
      <w:r>
        <w:rPr>
          <w:spacing w:val="1"/>
        </w:rPr>
        <w:t xml:space="preserve"> </w:t>
      </w:r>
      <w:r>
        <w:rPr>
          <w:spacing w:val="-1"/>
        </w:rPr>
        <w:t>enters</w:t>
      </w:r>
      <w:r>
        <w:rPr>
          <w:spacing w:val="3"/>
        </w:rPr>
        <w:t xml:space="preserve"> </w:t>
      </w:r>
      <w:r>
        <w:rPr>
          <w:spacing w:val="-1"/>
        </w:rPr>
        <w:t>into</w:t>
      </w:r>
      <w:r>
        <w:t xml:space="preserve"> many</w:t>
      </w:r>
      <w:r>
        <w:rPr>
          <w:spacing w:val="1"/>
        </w:rPr>
        <w:t xml:space="preserve"> </w:t>
      </w:r>
      <w:r>
        <w:rPr>
          <w:spacing w:val="-1"/>
        </w:rPr>
        <w:t>other</w:t>
      </w:r>
      <w:r>
        <w:rPr>
          <w:spacing w:val="1"/>
        </w:rPr>
        <w:t xml:space="preserve"> </w:t>
      </w:r>
      <w:r>
        <w:rPr>
          <w:spacing w:val="-1"/>
        </w:rPr>
        <w:t>contractual</w:t>
      </w:r>
      <w:r>
        <w:rPr>
          <w:spacing w:val="2"/>
        </w:rPr>
        <w:t xml:space="preserve"> </w:t>
      </w:r>
      <w:r>
        <w:rPr>
          <w:spacing w:val="-1"/>
        </w:rPr>
        <w:t>agreements</w:t>
      </w:r>
      <w:r>
        <w:rPr>
          <w:spacing w:val="3"/>
        </w:rPr>
        <w:t xml:space="preserve"> </w:t>
      </w:r>
      <w:r>
        <w:rPr>
          <w:spacing w:val="-1"/>
        </w:rPr>
        <w:t>other</w:t>
      </w:r>
      <w:r>
        <w:rPr>
          <w:spacing w:val="1"/>
        </w:rPr>
        <w:t xml:space="preserve"> </w:t>
      </w:r>
      <w:r>
        <w:rPr>
          <w:spacing w:val="-1"/>
        </w:rPr>
        <w:t>than</w:t>
      </w:r>
      <w:r>
        <w:rPr>
          <w:spacing w:val="1"/>
        </w:rPr>
        <w:t xml:space="preserve"> </w:t>
      </w:r>
      <w:r>
        <w:rPr>
          <w:spacing w:val="-1"/>
        </w:rPr>
        <w:t>goods</w:t>
      </w:r>
      <w:r>
        <w:rPr>
          <w:spacing w:val="3"/>
        </w:rPr>
        <w:t xml:space="preserve"> </w:t>
      </w:r>
      <w:r>
        <w:rPr>
          <w:spacing w:val="-1"/>
        </w:rPr>
        <w:t>and services</w:t>
      </w:r>
      <w:r>
        <w:rPr>
          <w:spacing w:val="3"/>
        </w:rPr>
        <w:t xml:space="preserve"> </w:t>
      </w:r>
      <w:r>
        <w:t>for</w:t>
      </w:r>
      <w:r>
        <w:rPr>
          <w:spacing w:val="1"/>
        </w:rPr>
        <w:t xml:space="preserve"> </w:t>
      </w:r>
      <w:r>
        <w:rPr>
          <w:spacing w:val="-1"/>
        </w:rPr>
        <w:t>which</w:t>
      </w:r>
      <w:r>
        <w:rPr>
          <w:spacing w:val="2"/>
        </w:rPr>
        <w:t xml:space="preserve"> </w:t>
      </w:r>
      <w:r>
        <w:rPr>
          <w:spacing w:val="-1"/>
        </w:rPr>
        <w:t>the</w:t>
      </w:r>
      <w:r>
        <w:rPr>
          <w:spacing w:val="2"/>
        </w:rPr>
        <w:t xml:space="preserve"> </w:t>
      </w:r>
      <w:r>
        <w:rPr>
          <w:spacing w:val="-1"/>
        </w:rPr>
        <w:t>above</w:t>
      </w:r>
      <w:r>
        <w:rPr>
          <w:spacing w:val="2"/>
        </w:rPr>
        <w:t xml:space="preserve"> </w:t>
      </w:r>
      <w:r>
        <w:t>City</w:t>
      </w:r>
      <w:r>
        <w:rPr>
          <w:spacing w:val="75"/>
        </w:rPr>
        <w:t xml:space="preserve"> </w:t>
      </w:r>
      <w:r>
        <w:rPr>
          <w:spacing w:val="-1"/>
        </w:rPr>
        <w:t>Contract</w:t>
      </w:r>
      <w:r>
        <w:rPr>
          <w:spacing w:val="16"/>
        </w:rPr>
        <w:t xml:space="preserve"> </w:t>
      </w:r>
      <w:r>
        <w:rPr>
          <w:spacing w:val="-1"/>
        </w:rPr>
        <w:t>Templates</w:t>
      </w:r>
      <w:r>
        <w:rPr>
          <w:spacing w:val="19"/>
        </w:rPr>
        <w:t xml:space="preserve"> </w:t>
      </w:r>
      <w:r>
        <w:rPr>
          <w:spacing w:val="-2"/>
        </w:rPr>
        <w:t>would</w:t>
      </w:r>
      <w:r>
        <w:rPr>
          <w:spacing w:val="18"/>
        </w:rPr>
        <w:t xml:space="preserve"> </w:t>
      </w:r>
      <w:r>
        <w:rPr>
          <w:spacing w:val="-1"/>
        </w:rPr>
        <w:t>not</w:t>
      </w:r>
      <w:r>
        <w:rPr>
          <w:spacing w:val="18"/>
        </w:rPr>
        <w:t xml:space="preserve"> </w:t>
      </w:r>
      <w:r>
        <w:rPr>
          <w:spacing w:val="-1"/>
        </w:rPr>
        <w:t>be</w:t>
      </w:r>
      <w:r>
        <w:rPr>
          <w:spacing w:val="19"/>
        </w:rPr>
        <w:t xml:space="preserve"> </w:t>
      </w:r>
      <w:r>
        <w:rPr>
          <w:spacing w:val="-1"/>
        </w:rPr>
        <w:t>appropriate,</w:t>
      </w:r>
      <w:r>
        <w:rPr>
          <w:spacing w:val="16"/>
        </w:rPr>
        <w:t xml:space="preserve"> </w:t>
      </w:r>
      <w:r>
        <w:rPr>
          <w:spacing w:val="-1"/>
        </w:rPr>
        <w:t>including</w:t>
      </w:r>
      <w:r>
        <w:rPr>
          <w:spacing w:val="20"/>
        </w:rPr>
        <w:t xml:space="preserve"> </w:t>
      </w:r>
      <w:r>
        <w:rPr>
          <w:spacing w:val="-1"/>
        </w:rPr>
        <w:t>multi-agency</w:t>
      </w:r>
      <w:r>
        <w:rPr>
          <w:spacing w:val="15"/>
        </w:rPr>
        <w:t xml:space="preserve"> </w:t>
      </w:r>
      <w:r>
        <w:rPr>
          <w:spacing w:val="-1"/>
        </w:rPr>
        <w:t>agreements</w:t>
      </w:r>
      <w:r>
        <w:rPr>
          <w:spacing w:val="19"/>
        </w:rPr>
        <w:t xml:space="preserve"> </w:t>
      </w:r>
      <w:r>
        <w:rPr>
          <w:spacing w:val="-1"/>
        </w:rPr>
        <w:t>with</w:t>
      </w:r>
      <w:r>
        <w:rPr>
          <w:spacing w:val="16"/>
        </w:rPr>
        <w:t xml:space="preserve"> </w:t>
      </w:r>
      <w:r>
        <w:rPr>
          <w:spacing w:val="-1"/>
        </w:rPr>
        <w:t>other</w:t>
      </w:r>
      <w:r>
        <w:rPr>
          <w:spacing w:val="18"/>
        </w:rPr>
        <w:t xml:space="preserve"> </w:t>
      </w:r>
      <w:r>
        <w:rPr>
          <w:spacing w:val="-1"/>
        </w:rPr>
        <w:t>public</w:t>
      </w:r>
      <w:r>
        <w:rPr>
          <w:spacing w:val="17"/>
        </w:rPr>
        <w:t xml:space="preserve"> </w:t>
      </w:r>
      <w:r>
        <w:rPr>
          <w:spacing w:val="-1"/>
        </w:rPr>
        <w:t>agencies,</w:t>
      </w:r>
      <w:r>
        <w:rPr>
          <w:spacing w:val="89"/>
        </w:rPr>
        <w:t xml:space="preserve"> </w:t>
      </w:r>
      <w:r>
        <w:rPr>
          <w:spacing w:val="-1"/>
        </w:rPr>
        <w:t>cooperative</w:t>
      </w:r>
      <w:r>
        <w:rPr>
          <w:spacing w:val="27"/>
        </w:rPr>
        <w:t xml:space="preserve"> </w:t>
      </w:r>
      <w:r>
        <w:rPr>
          <w:spacing w:val="-1"/>
        </w:rPr>
        <w:t>agreements,</w:t>
      </w:r>
      <w:r>
        <w:rPr>
          <w:spacing w:val="25"/>
        </w:rPr>
        <w:t xml:space="preserve"> </w:t>
      </w:r>
      <w:r>
        <w:rPr>
          <w:spacing w:val="-1"/>
        </w:rPr>
        <w:t>memorandums</w:t>
      </w:r>
      <w:r>
        <w:rPr>
          <w:spacing w:val="29"/>
        </w:rPr>
        <w:t xml:space="preserve"> </w:t>
      </w:r>
      <w:r>
        <w:t>of</w:t>
      </w:r>
      <w:r>
        <w:rPr>
          <w:spacing w:val="27"/>
        </w:rPr>
        <w:t xml:space="preserve"> </w:t>
      </w:r>
      <w:r>
        <w:rPr>
          <w:spacing w:val="-1"/>
        </w:rPr>
        <w:t>understanding,</w:t>
      </w:r>
      <w:r>
        <w:rPr>
          <w:spacing w:val="28"/>
        </w:rPr>
        <w:t xml:space="preserve"> </w:t>
      </w:r>
      <w:r>
        <w:rPr>
          <w:spacing w:val="-1"/>
        </w:rPr>
        <w:t>easement</w:t>
      </w:r>
      <w:r>
        <w:rPr>
          <w:spacing w:val="27"/>
        </w:rPr>
        <w:t xml:space="preserve"> </w:t>
      </w:r>
      <w:r>
        <w:rPr>
          <w:spacing w:val="-1"/>
        </w:rPr>
        <w:t>acquisitions,</w:t>
      </w:r>
      <w:r>
        <w:rPr>
          <w:spacing w:val="27"/>
        </w:rPr>
        <w:t xml:space="preserve"> </w:t>
      </w:r>
      <w:r>
        <w:rPr>
          <w:spacing w:val="-1"/>
        </w:rPr>
        <w:t>right-of-way</w:t>
      </w:r>
      <w:r>
        <w:rPr>
          <w:spacing w:val="27"/>
        </w:rPr>
        <w:t xml:space="preserve"> </w:t>
      </w:r>
      <w:r>
        <w:rPr>
          <w:spacing w:val="-1"/>
        </w:rPr>
        <w:t>contracts,</w:t>
      </w:r>
      <w:r>
        <w:rPr>
          <w:spacing w:val="61"/>
        </w:rPr>
        <w:t xml:space="preserve"> </w:t>
      </w:r>
      <w:r>
        <w:rPr>
          <w:spacing w:val="-1"/>
        </w:rPr>
        <w:t>fiduciary</w:t>
      </w:r>
      <w:r>
        <w:rPr>
          <w:spacing w:val="-2"/>
        </w:rPr>
        <w:t xml:space="preserve"> </w:t>
      </w:r>
      <w:r>
        <w:rPr>
          <w:spacing w:val="-1"/>
        </w:rPr>
        <w:t>agreements, bond purchasing</w:t>
      </w:r>
      <w:r>
        <w:t xml:space="preserve"> </w:t>
      </w:r>
      <w:r>
        <w:rPr>
          <w:spacing w:val="-1"/>
        </w:rPr>
        <w:t>agreements,</w:t>
      </w:r>
      <w:r>
        <w:rPr>
          <w:spacing w:val="-3"/>
        </w:rPr>
        <w:t xml:space="preserve"> </w:t>
      </w:r>
      <w:r>
        <w:rPr>
          <w:spacing w:val="-1"/>
        </w:rPr>
        <w:t>development agreements, grants, and subawards.</w:t>
      </w:r>
    </w:p>
    <w:p w14:paraId="21E50B15" w14:textId="77777777" w:rsidR="002D1ACA" w:rsidRDefault="002D1ACA">
      <w:pPr>
        <w:rPr>
          <w:rFonts w:ascii="Cambria" w:eastAsia="Cambria" w:hAnsi="Cambria" w:cs="Cambria"/>
        </w:rPr>
      </w:pPr>
      <w:r>
        <w:rPr>
          <w:rFonts w:ascii="Cambria" w:eastAsia="Cambria" w:hAnsi="Cambria" w:cs="Cambria"/>
        </w:rPr>
        <w:br w:type="page"/>
      </w:r>
    </w:p>
    <w:p w14:paraId="35CC4C2C" w14:textId="1A003FBA" w:rsidR="002312B8" w:rsidRDefault="000C0407">
      <w:pPr>
        <w:pStyle w:val="Heading3"/>
        <w:tabs>
          <w:tab w:val="left" w:pos="3676"/>
          <w:tab w:val="left" w:pos="11013"/>
        </w:tabs>
        <w:jc w:val="both"/>
        <w:rPr>
          <w:u w:val="none"/>
        </w:rPr>
      </w:pPr>
      <w:r>
        <w:rPr>
          <w:u w:val="thick" w:color="5F5F5F"/>
        </w:rPr>
        <w:lastRenderedPageBreak/>
        <w:t xml:space="preserve"> </w:t>
      </w:r>
      <w:r>
        <w:rPr>
          <w:u w:val="thick" w:color="5F5F5F"/>
        </w:rPr>
        <w:tab/>
      </w:r>
      <w:bookmarkStart w:id="242" w:name="_Toc120021416"/>
      <w:bookmarkStart w:id="243" w:name="_Toc121306068"/>
      <w:r>
        <w:rPr>
          <w:spacing w:val="-1"/>
          <w:u w:val="thick" w:color="5F5F5F"/>
        </w:rPr>
        <w:t>ROLES</w:t>
      </w:r>
      <w:r>
        <w:rPr>
          <w:u w:val="thick" w:color="5F5F5F"/>
        </w:rPr>
        <w:t xml:space="preserve"> </w:t>
      </w:r>
      <w:r>
        <w:rPr>
          <w:spacing w:val="-1"/>
          <w:u w:val="thick" w:color="5F5F5F"/>
        </w:rPr>
        <w:t>AND</w:t>
      </w:r>
      <w:r>
        <w:rPr>
          <w:spacing w:val="-3"/>
          <w:u w:val="thick" w:color="5F5F5F"/>
        </w:rPr>
        <w:t xml:space="preserve"> </w:t>
      </w:r>
      <w:bookmarkEnd w:id="242"/>
      <w:r w:rsidR="00CF5EA5">
        <w:rPr>
          <w:spacing w:val="-1"/>
          <w:u w:val="thick" w:color="5F5F5F"/>
        </w:rPr>
        <w:t>RESPONSIBILITIES</w:t>
      </w:r>
      <w:bookmarkEnd w:id="243"/>
      <w:r>
        <w:rPr>
          <w:u w:val="thick" w:color="5F5F5F"/>
        </w:rPr>
        <w:t xml:space="preserve"> </w:t>
      </w:r>
      <w:r>
        <w:rPr>
          <w:u w:val="thick" w:color="5F5F5F"/>
        </w:rPr>
        <w:tab/>
      </w:r>
    </w:p>
    <w:p w14:paraId="7992F159" w14:textId="77777777" w:rsidR="00C25E27" w:rsidRDefault="00C25E27" w:rsidP="00C25E27">
      <w:pPr>
        <w:pStyle w:val="Heading7"/>
        <w:ind w:left="115"/>
        <w:jc w:val="both"/>
      </w:pPr>
    </w:p>
    <w:p w14:paraId="1541DA79" w14:textId="3A892CC8" w:rsidR="002312B8" w:rsidRDefault="000C0407" w:rsidP="00C25E27">
      <w:pPr>
        <w:pStyle w:val="Heading7"/>
        <w:ind w:left="115"/>
        <w:jc w:val="both"/>
        <w:rPr>
          <w:spacing w:val="-1"/>
        </w:rPr>
      </w:pPr>
      <w:r>
        <w:t>City</w:t>
      </w:r>
      <w:r>
        <w:rPr>
          <w:spacing w:val="-3"/>
        </w:rPr>
        <w:t xml:space="preserve"> </w:t>
      </w:r>
      <w:r>
        <w:rPr>
          <w:spacing w:val="-1"/>
        </w:rPr>
        <w:t>Manager</w:t>
      </w:r>
    </w:p>
    <w:p w14:paraId="1A67003E" w14:textId="77777777" w:rsidR="00C25E27" w:rsidRDefault="00C25E27" w:rsidP="00C25E27">
      <w:pPr>
        <w:pStyle w:val="Heading7"/>
        <w:ind w:left="115"/>
        <w:jc w:val="both"/>
        <w:rPr>
          <w:b w:val="0"/>
          <w:bCs w:val="0"/>
        </w:rPr>
      </w:pPr>
    </w:p>
    <w:p w14:paraId="7C810B68" w14:textId="77777777" w:rsidR="002312B8" w:rsidRDefault="000C0407">
      <w:pPr>
        <w:pStyle w:val="BodyText"/>
        <w:spacing w:before="1"/>
        <w:ind w:left="119"/>
        <w:jc w:val="both"/>
      </w:pPr>
      <w:r>
        <w:rPr>
          <w:spacing w:val="-1"/>
        </w:rPr>
        <w:t>All purchases</w:t>
      </w:r>
      <w:r>
        <w:t xml:space="preserve"> </w:t>
      </w:r>
      <w:r>
        <w:rPr>
          <w:spacing w:val="-1"/>
        </w:rPr>
        <w:t>and</w:t>
      </w:r>
      <w:r>
        <w:rPr>
          <w:spacing w:val="-3"/>
        </w:rPr>
        <w:t xml:space="preserve"> </w:t>
      </w:r>
      <w:r>
        <w:rPr>
          <w:spacing w:val="-1"/>
        </w:rPr>
        <w:t>contracts</w:t>
      </w:r>
      <w:r>
        <w:t xml:space="preserve"> for</w:t>
      </w:r>
      <w:r>
        <w:rPr>
          <w:spacing w:val="-3"/>
        </w:rPr>
        <w:t xml:space="preserve"> </w:t>
      </w:r>
      <w:r>
        <w:rPr>
          <w:spacing w:val="-1"/>
        </w:rPr>
        <w:t>goods</w:t>
      </w:r>
      <w:r>
        <w:t xml:space="preserve"> </w:t>
      </w:r>
      <w:r>
        <w:rPr>
          <w:spacing w:val="-1"/>
        </w:rPr>
        <w:t>and services</w:t>
      </w:r>
      <w:r>
        <w:t xml:space="preserve"> </w:t>
      </w:r>
      <w:r>
        <w:rPr>
          <w:spacing w:val="-1"/>
        </w:rPr>
        <w:t>are under the control and</w:t>
      </w:r>
      <w:r>
        <w:rPr>
          <w:spacing w:val="-3"/>
        </w:rPr>
        <w:t xml:space="preserve"> </w:t>
      </w:r>
      <w:r>
        <w:rPr>
          <w:spacing w:val="-1"/>
        </w:rPr>
        <w:t>direction</w:t>
      </w:r>
      <w:r>
        <w:rPr>
          <w:spacing w:val="-2"/>
        </w:rPr>
        <w:t xml:space="preserve"> </w:t>
      </w:r>
      <w:r>
        <w:rPr>
          <w:spacing w:val="-1"/>
        </w:rPr>
        <w:t>of the City</w:t>
      </w:r>
      <w:r>
        <w:rPr>
          <w:spacing w:val="-2"/>
        </w:rPr>
        <w:t xml:space="preserve"> </w:t>
      </w:r>
      <w:r>
        <w:rPr>
          <w:spacing w:val="-1"/>
        </w:rPr>
        <w:t>Manager.</w:t>
      </w:r>
    </w:p>
    <w:p w14:paraId="7D9FA085" w14:textId="77777777" w:rsidR="002312B8" w:rsidRDefault="002312B8">
      <w:pPr>
        <w:rPr>
          <w:rFonts w:ascii="Cambria" w:eastAsia="Cambria" w:hAnsi="Cambria" w:cs="Cambria"/>
        </w:rPr>
      </w:pPr>
    </w:p>
    <w:p w14:paraId="6FDE0560" w14:textId="77777777" w:rsidR="002312B8" w:rsidRDefault="00B704AC">
      <w:pPr>
        <w:pStyle w:val="Heading7"/>
        <w:ind w:left="120"/>
        <w:jc w:val="both"/>
        <w:rPr>
          <w:b w:val="0"/>
          <w:bCs w:val="0"/>
        </w:rPr>
      </w:pPr>
      <w:r>
        <w:rPr>
          <w:spacing w:val="-1"/>
        </w:rPr>
        <w:t>Chief Financial Officer</w:t>
      </w:r>
    </w:p>
    <w:p w14:paraId="338125D8" w14:textId="77777777" w:rsidR="002312B8" w:rsidRDefault="002312B8">
      <w:pPr>
        <w:rPr>
          <w:rFonts w:ascii="Cambria" w:eastAsia="Cambria" w:hAnsi="Cambria" w:cs="Cambria"/>
          <w:b/>
          <w:bCs/>
        </w:rPr>
      </w:pPr>
    </w:p>
    <w:p w14:paraId="7C958D95" w14:textId="77777777" w:rsidR="002312B8" w:rsidRDefault="000C0407">
      <w:pPr>
        <w:pStyle w:val="BodyText"/>
        <w:ind w:right="559"/>
        <w:jc w:val="both"/>
      </w:pPr>
      <w:r>
        <w:t>The</w:t>
      </w:r>
      <w:r>
        <w:rPr>
          <w:spacing w:val="2"/>
        </w:rPr>
        <w:t xml:space="preserve"> </w:t>
      </w:r>
      <w:r w:rsidR="00B704AC">
        <w:rPr>
          <w:spacing w:val="-1"/>
        </w:rPr>
        <w:t>Chief Financial Officer</w:t>
      </w:r>
      <w:r>
        <w:rPr>
          <w:spacing w:val="2"/>
        </w:rPr>
        <w:t xml:space="preserve"> </w:t>
      </w:r>
      <w:r>
        <w:rPr>
          <w:spacing w:val="-1"/>
        </w:rPr>
        <w:t>is</w:t>
      </w:r>
      <w:r>
        <w:t xml:space="preserve"> </w:t>
      </w:r>
      <w:r>
        <w:rPr>
          <w:spacing w:val="-1"/>
        </w:rPr>
        <w:t>responsible</w:t>
      </w:r>
      <w:r>
        <w:rPr>
          <w:spacing w:val="2"/>
        </w:rPr>
        <w:t xml:space="preserve"> </w:t>
      </w:r>
      <w:r>
        <w:t>for</w:t>
      </w:r>
      <w:r>
        <w:rPr>
          <w:spacing w:val="1"/>
        </w:rPr>
        <w:t xml:space="preserve"> </w:t>
      </w:r>
      <w:r>
        <w:rPr>
          <w:spacing w:val="-1"/>
        </w:rPr>
        <w:t>recommending</w:t>
      </w:r>
      <w:r>
        <w:rPr>
          <w:spacing w:val="3"/>
        </w:rPr>
        <w:t xml:space="preserve"> </w:t>
      </w:r>
      <w:r>
        <w:rPr>
          <w:spacing w:val="-1"/>
        </w:rPr>
        <w:t>policy</w:t>
      </w:r>
      <w:r>
        <w:rPr>
          <w:spacing w:val="1"/>
        </w:rPr>
        <w:t xml:space="preserve"> </w:t>
      </w:r>
      <w:r>
        <w:rPr>
          <w:spacing w:val="-1"/>
        </w:rPr>
        <w:t>changes</w:t>
      </w:r>
      <w:r>
        <w:rPr>
          <w:spacing w:val="3"/>
        </w:rPr>
        <w:t xml:space="preserve"> </w:t>
      </w:r>
      <w:r>
        <w:rPr>
          <w:spacing w:val="-1"/>
        </w:rPr>
        <w:t>and updates</w:t>
      </w:r>
      <w:r>
        <w:rPr>
          <w:spacing w:val="3"/>
        </w:rPr>
        <w:t xml:space="preserve"> </w:t>
      </w:r>
      <w:r>
        <w:rPr>
          <w:spacing w:val="-1"/>
        </w:rPr>
        <w:t>to</w:t>
      </w:r>
      <w:r>
        <w:rPr>
          <w:spacing w:val="2"/>
        </w:rPr>
        <w:t xml:space="preserve"> </w:t>
      </w:r>
      <w:r>
        <w:rPr>
          <w:spacing w:val="-1"/>
        </w:rPr>
        <w:t>establish</w:t>
      </w:r>
      <w:r>
        <w:rPr>
          <w:spacing w:val="2"/>
        </w:rPr>
        <w:t xml:space="preserve"> </w:t>
      </w:r>
      <w:r>
        <w:rPr>
          <w:spacing w:val="-1"/>
        </w:rPr>
        <w:t>and</w:t>
      </w:r>
      <w:r>
        <w:rPr>
          <w:spacing w:val="1"/>
        </w:rPr>
        <w:t xml:space="preserve"> </w:t>
      </w:r>
      <w:r>
        <w:rPr>
          <w:spacing w:val="-1"/>
        </w:rPr>
        <w:t>maintain</w:t>
      </w:r>
      <w:r>
        <w:rPr>
          <w:spacing w:val="69"/>
        </w:rPr>
        <w:t xml:space="preserve"> </w:t>
      </w:r>
      <w:r>
        <w:rPr>
          <w:spacing w:val="-1"/>
        </w:rPr>
        <w:t>compliance</w:t>
      </w:r>
      <w:r>
        <w:rPr>
          <w:spacing w:val="16"/>
        </w:rPr>
        <w:t xml:space="preserve"> </w:t>
      </w:r>
      <w:r>
        <w:rPr>
          <w:spacing w:val="-1"/>
        </w:rPr>
        <w:t>with</w:t>
      </w:r>
      <w:r>
        <w:rPr>
          <w:spacing w:val="14"/>
        </w:rPr>
        <w:t xml:space="preserve"> </w:t>
      </w:r>
      <w:r>
        <w:rPr>
          <w:spacing w:val="-1"/>
        </w:rPr>
        <w:t>government</w:t>
      </w:r>
      <w:r>
        <w:rPr>
          <w:spacing w:val="15"/>
        </w:rPr>
        <w:t xml:space="preserve"> </w:t>
      </w:r>
      <w:r>
        <w:rPr>
          <w:spacing w:val="-1"/>
        </w:rPr>
        <w:t>laws</w:t>
      </w:r>
      <w:r>
        <w:rPr>
          <w:spacing w:val="17"/>
        </w:rPr>
        <w:t xml:space="preserve"> </w:t>
      </w:r>
      <w:r>
        <w:rPr>
          <w:spacing w:val="-1"/>
        </w:rPr>
        <w:t>and</w:t>
      </w:r>
      <w:r>
        <w:rPr>
          <w:spacing w:val="15"/>
        </w:rPr>
        <w:t xml:space="preserve"> </w:t>
      </w:r>
      <w:r>
        <w:rPr>
          <w:spacing w:val="-1"/>
        </w:rPr>
        <w:t>to</w:t>
      </w:r>
      <w:r>
        <w:rPr>
          <w:spacing w:val="14"/>
        </w:rPr>
        <w:t xml:space="preserve"> </w:t>
      </w:r>
      <w:r>
        <w:rPr>
          <w:spacing w:val="-1"/>
        </w:rPr>
        <w:t>oversee</w:t>
      </w:r>
      <w:r>
        <w:rPr>
          <w:spacing w:val="16"/>
        </w:rPr>
        <w:t xml:space="preserve"> </w:t>
      </w:r>
      <w:r>
        <w:rPr>
          <w:spacing w:val="-1"/>
        </w:rPr>
        <w:t>the</w:t>
      </w:r>
      <w:r>
        <w:rPr>
          <w:spacing w:val="13"/>
        </w:rPr>
        <w:t xml:space="preserve"> </w:t>
      </w:r>
      <w:r>
        <w:rPr>
          <w:spacing w:val="-1"/>
        </w:rPr>
        <w:t>competitive</w:t>
      </w:r>
      <w:r>
        <w:rPr>
          <w:spacing w:val="16"/>
        </w:rPr>
        <w:t xml:space="preserve"> </w:t>
      </w:r>
      <w:r>
        <w:rPr>
          <w:spacing w:val="-1"/>
        </w:rPr>
        <w:t>procurement</w:t>
      </w:r>
      <w:r>
        <w:rPr>
          <w:spacing w:val="15"/>
        </w:rPr>
        <w:t xml:space="preserve"> </w:t>
      </w:r>
      <w:r>
        <w:rPr>
          <w:spacing w:val="-1"/>
        </w:rPr>
        <w:t>process</w:t>
      </w:r>
      <w:r>
        <w:rPr>
          <w:spacing w:val="17"/>
        </w:rPr>
        <w:t xml:space="preserve"> </w:t>
      </w:r>
      <w:r>
        <w:rPr>
          <w:spacing w:val="-1"/>
        </w:rPr>
        <w:t>while</w:t>
      </w:r>
      <w:r>
        <w:rPr>
          <w:spacing w:val="13"/>
        </w:rPr>
        <w:t xml:space="preserve"> </w:t>
      </w:r>
      <w:r>
        <w:rPr>
          <w:spacing w:val="-1"/>
        </w:rPr>
        <w:t>ensuring</w:t>
      </w:r>
      <w:r>
        <w:rPr>
          <w:spacing w:val="65"/>
        </w:rPr>
        <w:t xml:space="preserve"> </w:t>
      </w:r>
      <w:r>
        <w:rPr>
          <w:spacing w:val="-1"/>
        </w:rPr>
        <w:t xml:space="preserve">appropriate stewardship </w:t>
      </w:r>
      <w:r>
        <w:t>of</w:t>
      </w:r>
      <w:r>
        <w:rPr>
          <w:spacing w:val="-1"/>
        </w:rPr>
        <w:t xml:space="preserve"> the City’s</w:t>
      </w:r>
      <w:r>
        <w:t xml:space="preserve"> </w:t>
      </w:r>
      <w:r>
        <w:rPr>
          <w:spacing w:val="-1"/>
        </w:rPr>
        <w:t>assets.</w:t>
      </w:r>
    </w:p>
    <w:p w14:paraId="10657D3A" w14:textId="77777777" w:rsidR="002312B8" w:rsidRDefault="002312B8">
      <w:pPr>
        <w:spacing w:before="9"/>
        <w:rPr>
          <w:rFonts w:ascii="Cambria" w:eastAsia="Cambria" w:hAnsi="Cambria" w:cs="Cambria"/>
          <w:sz w:val="21"/>
          <w:szCs w:val="21"/>
        </w:rPr>
      </w:pPr>
    </w:p>
    <w:p w14:paraId="2081C35C" w14:textId="77777777" w:rsidR="002312B8" w:rsidRDefault="000C0407">
      <w:pPr>
        <w:pStyle w:val="Heading7"/>
        <w:ind w:left="120"/>
        <w:jc w:val="both"/>
        <w:rPr>
          <w:b w:val="0"/>
          <w:bCs w:val="0"/>
        </w:rPr>
      </w:pPr>
      <w:r>
        <w:rPr>
          <w:spacing w:val="-1"/>
        </w:rPr>
        <w:t>Department</w:t>
      </w:r>
      <w:r>
        <w:t xml:space="preserve"> </w:t>
      </w:r>
      <w:r>
        <w:rPr>
          <w:spacing w:val="-1"/>
        </w:rPr>
        <w:t>Heads</w:t>
      </w:r>
    </w:p>
    <w:p w14:paraId="2D30571F" w14:textId="77777777" w:rsidR="002312B8" w:rsidRDefault="002312B8">
      <w:pPr>
        <w:rPr>
          <w:rFonts w:ascii="Cambria" w:eastAsia="Cambria" w:hAnsi="Cambria" w:cs="Cambria"/>
          <w:b/>
          <w:bCs/>
        </w:rPr>
      </w:pPr>
    </w:p>
    <w:p w14:paraId="328B0AAB" w14:textId="77777777" w:rsidR="00C25E27" w:rsidRDefault="000C0407" w:rsidP="00C25E27">
      <w:pPr>
        <w:pStyle w:val="BodyText"/>
        <w:ind w:right="281"/>
        <w:rPr>
          <w:spacing w:val="-1"/>
        </w:rPr>
      </w:pPr>
      <w:r>
        <w:rPr>
          <w:spacing w:val="-1"/>
        </w:rPr>
        <w:t>Department</w:t>
      </w:r>
      <w:r>
        <w:rPr>
          <w:spacing w:val="15"/>
        </w:rPr>
        <w:t xml:space="preserve"> </w:t>
      </w:r>
      <w:r>
        <w:rPr>
          <w:spacing w:val="-1"/>
        </w:rPr>
        <w:t>Heads</w:t>
      </w:r>
      <w:r>
        <w:rPr>
          <w:spacing w:val="17"/>
        </w:rPr>
        <w:t xml:space="preserve"> </w:t>
      </w:r>
      <w:r>
        <w:rPr>
          <w:spacing w:val="-1"/>
        </w:rPr>
        <w:t>are</w:t>
      </w:r>
      <w:r>
        <w:rPr>
          <w:spacing w:val="16"/>
        </w:rPr>
        <w:t xml:space="preserve"> </w:t>
      </w:r>
      <w:r>
        <w:rPr>
          <w:spacing w:val="-1"/>
        </w:rPr>
        <w:t>responsible</w:t>
      </w:r>
      <w:r>
        <w:rPr>
          <w:spacing w:val="16"/>
        </w:rPr>
        <w:t xml:space="preserve"> </w:t>
      </w:r>
      <w:r>
        <w:rPr>
          <w:spacing w:val="-1"/>
        </w:rPr>
        <w:t>for</w:t>
      </w:r>
      <w:r>
        <w:rPr>
          <w:spacing w:val="16"/>
        </w:rPr>
        <w:t xml:space="preserve"> </w:t>
      </w:r>
      <w:r>
        <w:rPr>
          <w:spacing w:val="-1"/>
        </w:rPr>
        <w:t>holding</w:t>
      </w:r>
      <w:r>
        <w:rPr>
          <w:spacing w:val="17"/>
        </w:rPr>
        <w:t xml:space="preserve"> </w:t>
      </w:r>
      <w:r>
        <w:rPr>
          <w:spacing w:val="-2"/>
        </w:rPr>
        <w:t>their</w:t>
      </w:r>
      <w:r>
        <w:rPr>
          <w:spacing w:val="16"/>
        </w:rPr>
        <w:t xml:space="preserve"> </w:t>
      </w:r>
      <w:r>
        <w:rPr>
          <w:spacing w:val="-1"/>
        </w:rPr>
        <w:t>employees</w:t>
      </w:r>
      <w:r>
        <w:rPr>
          <w:spacing w:val="17"/>
        </w:rPr>
        <w:t xml:space="preserve"> </w:t>
      </w:r>
      <w:r>
        <w:rPr>
          <w:spacing w:val="-1"/>
        </w:rPr>
        <w:t>accountable</w:t>
      </w:r>
      <w:r>
        <w:rPr>
          <w:spacing w:val="14"/>
        </w:rPr>
        <w:t xml:space="preserve"> </w:t>
      </w:r>
      <w:r>
        <w:t>for</w:t>
      </w:r>
      <w:r>
        <w:rPr>
          <w:spacing w:val="16"/>
        </w:rPr>
        <w:t xml:space="preserve"> </w:t>
      </w:r>
      <w:r>
        <w:rPr>
          <w:spacing w:val="-1"/>
        </w:rPr>
        <w:t>the</w:t>
      </w:r>
      <w:r>
        <w:rPr>
          <w:spacing w:val="16"/>
        </w:rPr>
        <w:t xml:space="preserve"> </w:t>
      </w:r>
      <w:r>
        <w:rPr>
          <w:spacing w:val="-2"/>
        </w:rPr>
        <w:t>purchasing</w:t>
      </w:r>
      <w:r>
        <w:rPr>
          <w:spacing w:val="17"/>
        </w:rPr>
        <w:t xml:space="preserve"> </w:t>
      </w:r>
      <w:r>
        <w:rPr>
          <w:spacing w:val="-1"/>
        </w:rPr>
        <w:t>activities</w:t>
      </w:r>
      <w:r>
        <w:rPr>
          <w:spacing w:val="19"/>
        </w:rPr>
        <w:t xml:space="preserve"> </w:t>
      </w:r>
      <w:r>
        <w:rPr>
          <w:spacing w:val="-1"/>
        </w:rPr>
        <w:t>they</w:t>
      </w:r>
      <w:r>
        <w:rPr>
          <w:spacing w:val="83"/>
        </w:rPr>
        <w:t xml:space="preserve"> </w:t>
      </w:r>
      <w:r>
        <w:t>make</w:t>
      </w:r>
      <w:r>
        <w:rPr>
          <w:spacing w:val="-1"/>
        </w:rPr>
        <w:t xml:space="preserve"> </w:t>
      </w:r>
      <w:r>
        <w:t>on</w:t>
      </w:r>
      <w:r>
        <w:rPr>
          <w:spacing w:val="-2"/>
        </w:rPr>
        <w:t xml:space="preserve"> </w:t>
      </w:r>
      <w:r>
        <w:rPr>
          <w:spacing w:val="-1"/>
        </w:rPr>
        <w:t xml:space="preserve">behalf </w:t>
      </w:r>
      <w:r>
        <w:t>of</w:t>
      </w:r>
      <w:r>
        <w:rPr>
          <w:spacing w:val="-1"/>
        </w:rPr>
        <w:t xml:space="preserve"> the City</w:t>
      </w:r>
      <w:r>
        <w:rPr>
          <w:spacing w:val="-4"/>
        </w:rPr>
        <w:t xml:space="preserve"> </w:t>
      </w:r>
      <w:r>
        <w:rPr>
          <w:spacing w:val="-1"/>
        </w:rPr>
        <w:t>and to ensure that they</w:t>
      </w:r>
      <w:r>
        <w:rPr>
          <w:spacing w:val="-4"/>
        </w:rPr>
        <w:t xml:space="preserve"> </w:t>
      </w:r>
      <w:r>
        <w:rPr>
          <w:spacing w:val="-1"/>
        </w:rPr>
        <w:t>comply</w:t>
      </w:r>
      <w:r>
        <w:rPr>
          <w:spacing w:val="-2"/>
        </w:rPr>
        <w:t xml:space="preserve"> </w:t>
      </w:r>
      <w:r>
        <w:rPr>
          <w:spacing w:val="-1"/>
        </w:rPr>
        <w:t>with</w:t>
      </w:r>
      <w:r>
        <w:t xml:space="preserve"> all</w:t>
      </w:r>
      <w:r>
        <w:rPr>
          <w:spacing w:val="-1"/>
        </w:rPr>
        <w:t xml:space="preserve"> purchasing</w:t>
      </w:r>
      <w:r>
        <w:rPr>
          <w:spacing w:val="-2"/>
        </w:rPr>
        <w:t xml:space="preserve"> </w:t>
      </w:r>
      <w:r>
        <w:rPr>
          <w:spacing w:val="-1"/>
        </w:rPr>
        <w:t>policies</w:t>
      </w:r>
      <w:r>
        <w:t xml:space="preserve"> </w:t>
      </w:r>
      <w:r>
        <w:rPr>
          <w:spacing w:val="-1"/>
        </w:rPr>
        <w:t>and procedures.</w:t>
      </w:r>
    </w:p>
    <w:p w14:paraId="1B2503C3" w14:textId="77777777" w:rsidR="00C25E27" w:rsidRDefault="00C25E27" w:rsidP="00C25E27">
      <w:pPr>
        <w:pStyle w:val="BodyText"/>
        <w:ind w:right="281"/>
        <w:rPr>
          <w:spacing w:val="-1"/>
        </w:rPr>
      </w:pPr>
    </w:p>
    <w:p w14:paraId="760E07CF" w14:textId="77777777" w:rsidR="002312B8" w:rsidRPr="00C25E27" w:rsidRDefault="000C0407" w:rsidP="00C25E27">
      <w:pPr>
        <w:pStyle w:val="BodyText"/>
        <w:ind w:right="281"/>
        <w:rPr>
          <w:b/>
          <w:bCs/>
        </w:rPr>
      </w:pPr>
      <w:r w:rsidRPr="00C25E27">
        <w:rPr>
          <w:b/>
          <w:bCs/>
          <w:spacing w:val="-1"/>
        </w:rPr>
        <w:t>Purchasing Manager</w:t>
      </w:r>
    </w:p>
    <w:p w14:paraId="134E8457" w14:textId="77777777" w:rsidR="002312B8" w:rsidRDefault="002312B8">
      <w:pPr>
        <w:rPr>
          <w:rFonts w:ascii="Cambria" w:eastAsia="Cambria" w:hAnsi="Cambria" w:cs="Cambria"/>
          <w:b/>
          <w:bCs/>
        </w:rPr>
      </w:pPr>
    </w:p>
    <w:p w14:paraId="4637C610" w14:textId="77777777" w:rsidR="002312B8" w:rsidRDefault="000C0407">
      <w:pPr>
        <w:pStyle w:val="BodyText"/>
        <w:ind w:left="119" w:right="215"/>
        <w:jc w:val="both"/>
      </w:pPr>
      <w:bookmarkStart w:id="244" w:name="Purchasing_Manager_is_responsible_for_as"/>
      <w:bookmarkEnd w:id="244"/>
      <w:r>
        <w:rPr>
          <w:spacing w:val="-1"/>
        </w:rPr>
        <w:t>Purchasing</w:t>
      </w:r>
      <w:r>
        <w:rPr>
          <w:spacing w:val="36"/>
        </w:rPr>
        <w:t xml:space="preserve"> </w:t>
      </w:r>
      <w:r>
        <w:rPr>
          <w:spacing w:val="-1"/>
        </w:rPr>
        <w:t>Manager</w:t>
      </w:r>
      <w:r>
        <w:rPr>
          <w:spacing w:val="35"/>
        </w:rPr>
        <w:t xml:space="preserve"> </w:t>
      </w:r>
      <w:r>
        <w:rPr>
          <w:spacing w:val="-1"/>
        </w:rPr>
        <w:t>is</w:t>
      </w:r>
      <w:r>
        <w:rPr>
          <w:spacing w:val="37"/>
        </w:rPr>
        <w:t xml:space="preserve"> </w:t>
      </w:r>
      <w:r>
        <w:rPr>
          <w:spacing w:val="-1"/>
        </w:rPr>
        <w:t>responsible</w:t>
      </w:r>
      <w:r>
        <w:rPr>
          <w:spacing w:val="35"/>
        </w:rPr>
        <w:t xml:space="preserve"> </w:t>
      </w:r>
      <w:r>
        <w:rPr>
          <w:spacing w:val="-1"/>
        </w:rPr>
        <w:t>for</w:t>
      </w:r>
      <w:r>
        <w:rPr>
          <w:spacing w:val="36"/>
        </w:rPr>
        <w:t xml:space="preserve"> </w:t>
      </w:r>
      <w:r>
        <w:rPr>
          <w:spacing w:val="-1"/>
        </w:rPr>
        <w:t>assisting</w:t>
      </w:r>
      <w:r>
        <w:rPr>
          <w:spacing w:val="36"/>
        </w:rPr>
        <w:t xml:space="preserve"> </w:t>
      </w:r>
      <w:r>
        <w:rPr>
          <w:spacing w:val="-1"/>
        </w:rPr>
        <w:t>departments</w:t>
      </w:r>
      <w:r>
        <w:rPr>
          <w:spacing w:val="36"/>
        </w:rPr>
        <w:t xml:space="preserve"> </w:t>
      </w:r>
      <w:r>
        <w:rPr>
          <w:spacing w:val="-1"/>
        </w:rPr>
        <w:t>with</w:t>
      </w:r>
      <w:r>
        <w:rPr>
          <w:spacing w:val="36"/>
        </w:rPr>
        <w:t xml:space="preserve"> </w:t>
      </w:r>
      <w:r>
        <w:rPr>
          <w:spacing w:val="-1"/>
        </w:rPr>
        <w:t>selecting</w:t>
      </w:r>
      <w:r>
        <w:rPr>
          <w:spacing w:val="36"/>
        </w:rPr>
        <w:t xml:space="preserve"> </w:t>
      </w:r>
      <w:r>
        <w:rPr>
          <w:spacing w:val="-1"/>
        </w:rPr>
        <w:t>the</w:t>
      </w:r>
      <w:r>
        <w:rPr>
          <w:spacing w:val="36"/>
        </w:rPr>
        <w:t xml:space="preserve"> </w:t>
      </w:r>
      <w:r>
        <w:rPr>
          <w:spacing w:val="-1"/>
        </w:rPr>
        <w:t>appropriate</w:t>
      </w:r>
      <w:r>
        <w:rPr>
          <w:spacing w:val="35"/>
        </w:rPr>
        <w:t xml:space="preserve"> </w:t>
      </w:r>
      <w:r>
        <w:rPr>
          <w:spacing w:val="-1"/>
        </w:rPr>
        <w:t>contract</w:t>
      </w:r>
      <w:r>
        <w:rPr>
          <w:spacing w:val="34"/>
        </w:rPr>
        <w:t xml:space="preserve"> </w:t>
      </w:r>
      <w:r>
        <w:rPr>
          <w:spacing w:val="-1"/>
        </w:rPr>
        <w:t>template,</w:t>
      </w:r>
      <w:r>
        <w:rPr>
          <w:spacing w:val="73"/>
        </w:rPr>
        <w:t xml:space="preserve"> </w:t>
      </w:r>
      <w:r>
        <w:rPr>
          <w:spacing w:val="-1"/>
        </w:rPr>
        <w:t>assisting</w:t>
      </w:r>
      <w:r>
        <w:rPr>
          <w:spacing w:val="15"/>
        </w:rPr>
        <w:t xml:space="preserve"> </w:t>
      </w:r>
      <w:r>
        <w:rPr>
          <w:spacing w:val="-1"/>
        </w:rPr>
        <w:t>with</w:t>
      </w:r>
      <w:r>
        <w:rPr>
          <w:spacing w:val="14"/>
        </w:rPr>
        <w:t xml:space="preserve"> </w:t>
      </w:r>
      <w:r>
        <w:rPr>
          <w:spacing w:val="-1"/>
        </w:rPr>
        <w:t>negotiating</w:t>
      </w:r>
      <w:r>
        <w:rPr>
          <w:spacing w:val="12"/>
        </w:rPr>
        <w:t xml:space="preserve"> </w:t>
      </w:r>
      <w:r>
        <w:rPr>
          <w:spacing w:val="-1"/>
        </w:rPr>
        <w:t>contracts</w:t>
      </w:r>
      <w:r>
        <w:rPr>
          <w:spacing w:val="15"/>
        </w:rPr>
        <w:t xml:space="preserve"> </w:t>
      </w:r>
      <w:r>
        <w:rPr>
          <w:spacing w:val="-1"/>
        </w:rPr>
        <w:t>to</w:t>
      </w:r>
      <w:r>
        <w:rPr>
          <w:spacing w:val="14"/>
        </w:rPr>
        <w:t xml:space="preserve"> </w:t>
      </w:r>
      <w:r>
        <w:rPr>
          <w:spacing w:val="-1"/>
        </w:rPr>
        <w:t>mitigate</w:t>
      </w:r>
      <w:r>
        <w:rPr>
          <w:spacing w:val="14"/>
        </w:rPr>
        <w:t xml:space="preserve"> </w:t>
      </w:r>
      <w:r>
        <w:rPr>
          <w:spacing w:val="-1"/>
        </w:rPr>
        <w:t>risk</w:t>
      </w:r>
      <w:r>
        <w:rPr>
          <w:spacing w:val="13"/>
        </w:rPr>
        <w:t xml:space="preserve"> </w:t>
      </w:r>
      <w:r>
        <w:rPr>
          <w:spacing w:val="-1"/>
        </w:rPr>
        <w:t>to</w:t>
      </w:r>
      <w:r>
        <w:rPr>
          <w:spacing w:val="14"/>
        </w:rPr>
        <w:t xml:space="preserve"> </w:t>
      </w:r>
      <w:r>
        <w:rPr>
          <w:spacing w:val="-1"/>
        </w:rPr>
        <w:t>the</w:t>
      </w:r>
      <w:r>
        <w:rPr>
          <w:spacing w:val="14"/>
        </w:rPr>
        <w:t xml:space="preserve"> </w:t>
      </w:r>
      <w:r>
        <w:rPr>
          <w:spacing w:val="-1"/>
        </w:rPr>
        <w:t>City,</w:t>
      </w:r>
      <w:r>
        <w:rPr>
          <w:spacing w:val="14"/>
        </w:rPr>
        <w:t xml:space="preserve"> </w:t>
      </w:r>
      <w:r>
        <w:rPr>
          <w:spacing w:val="-1"/>
        </w:rPr>
        <w:t>and</w:t>
      </w:r>
      <w:r>
        <w:rPr>
          <w:spacing w:val="13"/>
        </w:rPr>
        <w:t xml:space="preserve"> </w:t>
      </w:r>
      <w:r>
        <w:rPr>
          <w:spacing w:val="-1"/>
        </w:rPr>
        <w:t>to</w:t>
      </w:r>
      <w:r>
        <w:rPr>
          <w:spacing w:val="14"/>
        </w:rPr>
        <w:t xml:space="preserve"> </w:t>
      </w:r>
      <w:r>
        <w:rPr>
          <w:spacing w:val="-1"/>
        </w:rPr>
        <w:t>facilitate</w:t>
      </w:r>
      <w:r>
        <w:rPr>
          <w:spacing w:val="14"/>
        </w:rPr>
        <w:t xml:space="preserve"> </w:t>
      </w:r>
      <w:r>
        <w:rPr>
          <w:spacing w:val="-1"/>
        </w:rPr>
        <w:t>the</w:t>
      </w:r>
      <w:r>
        <w:rPr>
          <w:spacing w:val="14"/>
        </w:rPr>
        <w:t xml:space="preserve"> </w:t>
      </w:r>
      <w:r>
        <w:rPr>
          <w:spacing w:val="-1"/>
        </w:rPr>
        <w:t>contracting</w:t>
      </w:r>
      <w:r>
        <w:rPr>
          <w:spacing w:val="15"/>
        </w:rPr>
        <w:t xml:space="preserve"> </w:t>
      </w:r>
      <w:r>
        <w:rPr>
          <w:spacing w:val="-1"/>
        </w:rPr>
        <w:t>process</w:t>
      </w:r>
      <w:r>
        <w:rPr>
          <w:spacing w:val="15"/>
        </w:rPr>
        <w:t xml:space="preserve"> </w:t>
      </w:r>
      <w:r>
        <w:rPr>
          <w:spacing w:val="-1"/>
        </w:rPr>
        <w:t>to</w:t>
      </w:r>
      <w:r>
        <w:rPr>
          <w:spacing w:val="14"/>
        </w:rPr>
        <w:t xml:space="preserve"> </w:t>
      </w:r>
      <w:r>
        <w:rPr>
          <w:spacing w:val="-1"/>
        </w:rPr>
        <w:t>ensure</w:t>
      </w:r>
      <w:r>
        <w:rPr>
          <w:spacing w:val="83"/>
        </w:rPr>
        <w:t xml:space="preserve"> </w:t>
      </w:r>
      <w:r>
        <w:rPr>
          <w:spacing w:val="-1"/>
        </w:rPr>
        <w:t>compliance with</w:t>
      </w:r>
      <w:r>
        <w:t xml:space="preserve"> </w:t>
      </w:r>
      <w:r>
        <w:rPr>
          <w:spacing w:val="-1"/>
        </w:rPr>
        <w:t>the</w:t>
      </w:r>
      <w:r>
        <w:rPr>
          <w:spacing w:val="-3"/>
        </w:rPr>
        <w:t xml:space="preserve"> </w:t>
      </w:r>
      <w:r>
        <w:rPr>
          <w:spacing w:val="-1"/>
        </w:rPr>
        <w:t>City’s</w:t>
      </w:r>
      <w:r>
        <w:t xml:space="preserve"> </w:t>
      </w:r>
      <w:r>
        <w:rPr>
          <w:spacing w:val="-1"/>
        </w:rPr>
        <w:t>policies</w:t>
      </w:r>
      <w:r>
        <w:t xml:space="preserve"> </w:t>
      </w:r>
      <w:r>
        <w:rPr>
          <w:spacing w:val="-1"/>
        </w:rPr>
        <w:t>and procedures.</w:t>
      </w:r>
    </w:p>
    <w:p w14:paraId="64B62016" w14:textId="77777777" w:rsidR="002312B8" w:rsidRDefault="002312B8">
      <w:pPr>
        <w:rPr>
          <w:rFonts w:ascii="Cambria" w:eastAsia="Cambria" w:hAnsi="Cambria" w:cs="Cambria"/>
        </w:rPr>
      </w:pPr>
    </w:p>
    <w:p w14:paraId="39F9E8C0" w14:textId="77777777" w:rsidR="002312B8" w:rsidRDefault="000C0407">
      <w:pPr>
        <w:pStyle w:val="Heading7"/>
        <w:ind w:left="119"/>
        <w:jc w:val="both"/>
        <w:rPr>
          <w:b w:val="0"/>
          <w:bCs w:val="0"/>
        </w:rPr>
      </w:pPr>
      <w:bookmarkStart w:id="245" w:name="City_Employees"/>
      <w:bookmarkEnd w:id="245"/>
      <w:r>
        <w:t>City</w:t>
      </w:r>
      <w:r>
        <w:rPr>
          <w:spacing w:val="-1"/>
        </w:rPr>
        <w:t xml:space="preserve"> Employees</w:t>
      </w:r>
    </w:p>
    <w:p w14:paraId="4362D1C9" w14:textId="77777777" w:rsidR="002312B8" w:rsidRDefault="002312B8">
      <w:pPr>
        <w:rPr>
          <w:rFonts w:ascii="Cambria" w:eastAsia="Cambria" w:hAnsi="Cambria" w:cs="Cambria"/>
          <w:b/>
          <w:bCs/>
        </w:rPr>
      </w:pPr>
    </w:p>
    <w:p w14:paraId="4116E329" w14:textId="77777777" w:rsidR="002312B8" w:rsidRDefault="000C0407">
      <w:pPr>
        <w:pStyle w:val="BodyText"/>
        <w:ind w:left="119" w:right="218"/>
        <w:jc w:val="both"/>
      </w:pPr>
      <w:r>
        <w:t>City</w:t>
      </w:r>
      <w:r>
        <w:rPr>
          <w:spacing w:val="-2"/>
        </w:rPr>
        <w:t xml:space="preserve"> </w:t>
      </w:r>
      <w:r>
        <w:rPr>
          <w:spacing w:val="-1"/>
        </w:rPr>
        <w:t>Employees</w:t>
      </w:r>
      <w:r>
        <w:rPr>
          <w:spacing w:val="-2"/>
        </w:rPr>
        <w:t xml:space="preserve"> </w:t>
      </w:r>
      <w:r>
        <w:rPr>
          <w:spacing w:val="-1"/>
        </w:rPr>
        <w:t>who</w:t>
      </w:r>
      <w:r>
        <w:rPr>
          <w:spacing w:val="-3"/>
        </w:rPr>
        <w:t xml:space="preserve"> </w:t>
      </w:r>
      <w:r>
        <w:rPr>
          <w:spacing w:val="-1"/>
        </w:rPr>
        <w:t>acquire</w:t>
      </w:r>
      <w:r>
        <w:rPr>
          <w:spacing w:val="-3"/>
        </w:rPr>
        <w:t xml:space="preserve"> </w:t>
      </w:r>
      <w:r>
        <w:rPr>
          <w:spacing w:val="-1"/>
        </w:rPr>
        <w:t>goods</w:t>
      </w:r>
      <w:r>
        <w:rPr>
          <w:spacing w:val="-2"/>
        </w:rPr>
        <w:t xml:space="preserve"> </w:t>
      </w:r>
      <w:r>
        <w:rPr>
          <w:spacing w:val="-1"/>
        </w:rPr>
        <w:t>and services</w:t>
      </w:r>
      <w:r>
        <w:t xml:space="preserve"> on</w:t>
      </w:r>
      <w:r>
        <w:rPr>
          <w:spacing w:val="-4"/>
        </w:rPr>
        <w:t xml:space="preserve"> </w:t>
      </w:r>
      <w:r>
        <w:rPr>
          <w:spacing w:val="-1"/>
        </w:rPr>
        <w:t>behalf</w:t>
      </w:r>
      <w:r>
        <w:rPr>
          <w:spacing w:val="-3"/>
        </w:rPr>
        <w:t xml:space="preserve"> </w:t>
      </w:r>
      <w:r>
        <w:t>of</w:t>
      </w:r>
      <w:r>
        <w:rPr>
          <w:spacing w:val="-1"/>
        </w:rPr>
        <w:t xml:space="preserve"> the City</w:t>
      </w:r>
      <w:r>
        <w:rPr>
          <w:spacing w:val="-4"/>
        </w:rPr>
        <w:t xml:space="preserve"> </w:t>
      </w:r>
      <w:r>
        <w:t>must</w:t>
      </w:r>
      <w:r>
        <w:rPr>
          <w:spacing w:val="-1"/>
        </w:rPr>
        <w:t xml:space="preserve"> ensure</w:t>
      </w:r>
      <w:r>
        <w:rPr>
          <w:spacing w:val="-3"/>
        </w:rPr>
        <w:t xml:space="preserve"> </w:t>
      </w:r>
      <w:r>
        <w:rPr>
          <w:spacing w:val="-1"/>
        </w:rPr>
        <w:t>that they</w:t>
      </w:r>
      <w:r>
        <w:rPr>
          <w:spacing w:val="-2"/>
        </w:rPr>
        <w:t xml:space="preserve"> </w:t>
      </w:r>
      <w:r>
        <w:rPr>
          <w:spacing w:val="-1"/>
        </w:rPr>
        <w:t>use the</w:t>
      </w:r>
      <w:r>
        <w:rPr>
          <w:spacing w:val="-3"/>
        </w:rPr>
        <w:t xml:space="preserve"> </w:t>
      </w:r>
      <w:r>
        <w:rPr>
          <w:spacing w:val="-1"/>
        </w:rPr>
        <w:t>appropriate City</w:t>
      </w:r>
      <w:r>
        <w:rPr>
          <w:spacing w:val="61"/>
        </w:rPr>
        <w:t xml:space="preserve"> </w:t>
      </w:r>
      <w:r>
        <w:rPr>
          <w:spacing w:val="-1"/>
        </w:rPr>
        <w:t>Contract</w:t>
      </w:r>
      <w:r>
        <w:rPr>
          <w:spacing w:val="37"/>
        </w:rPr>
        <w:t xml:space="preserve"> </w:t>
      </w:r>
      <w:r>
        <w:rPr>
          <w:spacing w:val="-1"/>
        </w:rPr>
        <w:t>Templates,</w:t>
      </w:r>
      <w:r>
        <w:rPr>
          <w:spacing w:val="40"/>
        </w:rPr>
        <w:t xml:space="preserve"> </w:t>
      </w:r>
      <w:r>
        <w:rPr>
          <w:spacing w:val="-1"/>
        </w:rPr>
        <w:t>seek</w:t>
      </w:r>
      <w:r>
        <w:rPr>
          <w:spacing w:val="37"/>
        </w:rPr>
        <w:t xml:space="preserve"> </w:t>
      </w:r>
      <w:r>
        <w:rPr>
          <w:spacing w:val="-1"/>
        </w:rPr>
        <w:t>assistance</w:t>
      </w:r>
      <w:r>
        <w:rPr>
          <w:spacing w:val="40"/>
        </w:rPr>
        <w:t xml:space="preserve"> </w:t>
      </w:r>
      <w:r>
        <w:rPr>
          <w:spacing w:val="-1"/>
        </w:rPr>
        <w:t>from</w:t>
      </w:r>
      <w:r>
        <w:rPr>
          <w:spacing w:val="42"/>
        </w:rPr>
        <w:t xml:space="preserve"> </w:t>
      </w:r>
      <w:r>
        <w:rPr>
          <w:spacing w:val="-1"/>
        </w:rPr>
        <w:t>the</w:t>
      </w:r>
      <w:r>
        <w:rPr>
          <w:spacing w:val="40"/>
        </w:rPr>
        <w:t xml:space="preserve"> </w:t>
      </w:r>
      <w:r>
        <w:rPr>
          <w:spacing w:val="-1"/>
        </w:rPr>
        <w:t>Purchasing</w:t>
      </w:r>
      <w:r>
        <w:rPr>
          <w:spacing w:val="41"/>
        </w:rPr>
        <w:t xml:space="preserve"> </w:t>
      </w:r>
      <w:r>
        <w:rPr>
          <w:spacing w:val="-1"/>
        </w:rPr>
        <w:t>Manager</w:t>
      </w:r>
      <w:r>
        <w:rPr>
          <w:spacing w:val="40"/>
        </w:rPr>
        <w:t xml:space="preserve"> </w:t>
      </w:r>
      <w:r>
        <w:rPr>
          <w:spacing w:val="-1"/>
        </w:rPr>
        <w:t>when</w:t>
      </w:r>
      <w:r>
        <w:rPr>
          <w:spacing w:val="39"/>
        </w:rPr>
        <w:t xml:space="preserve"> </w:t>
      </w:r>
      <w:r>
        <w:rPr>
          <w:spacing w:val="-1"/>
        </w:rPr>
        <w:t>necessary,</w:t>
      </w:r>
      <w:r>
        <w:rPr>
          <w:spacing w:val="41"/>
        </w:rPr>
        <w:t xml:space="preserve"> </w:t>
      </w:r>
      <w:r>
        <w:rPr>
          <w:spacing w:val="-1"/>
        </w:rPr>
        <w:t>and</w:t>
      </w:r>
      <w:r>
        <w:rPr>
          <w:spacing w:val="39"/>
        </w:rPr>
        <w:t xml:space="preserve"> </w:t>
      </w:r>
      <w:r>
        <w:rPr>
          <w:spacing w:val="-1"/>
        </w:rPr>
        <w:t>ensure</w:t>
      </w:r>
      <w:r>
        <w:rPr>
          <w:spacing w:val="40"/>
        </w:rPr>
        <w:t xml:space="preserve"> </w:t>
      </w:r>
      <w:r>
        <w:t>all</w:t>
      </w:r>
      <w:r>
        <w:rPr>
          <w:spacing w:val="38"/>
        </w:rPr>
        <w:t xml:space="preserve"> </w:t>
      </w:r>
      <w:r>
        <w:rPr>
          <w:spacing w:val="-1"/>
        </w:rPr>
        <w:t>purchasing</w:t>
      </w:r>
      <w:r>
        <w:rPr>
          <w:spacing w:val="89"/>
        </w:rPr>
        <w:t xml:space="preserve"> </w:t>
      </w:r>
      <w:r>
        <w:rPr>
          <w:spacing w:val="-1"/>
        </w:rPr>
        <w:t>decisions</w:t>
      </w:r>
      <w:r>
        <w:rPr>
          <w:spacing w:val="-2"/>
        </w:rPr>
        <w:t xml:space="preserve"> </w:t>
      </w:r>
      <w:proofErr w:type="gramStart"/>
      <w:r>
        <w:rPr>
          <w:spacing w:val="-1"/>
        </w:rPr>
        <w:t xml:space="preserve">are </w:t>
      </w:r>
      <w:r>
        <w:t>in</w:t>
      </w:r>
      <w:r>
        <w:rPr>
          <w:spacing w:val="-2"/>
        </w:rPr>
        <w:t xml:space="preserve"> </w:t>
      </w:r>
      <w:r>
        <w:rPr>
          <w:spacing w:val="-1"/>
        </w:rPr>
        <w:t>compliance with</w:t>
      </w:r>
      <w:proofErr w:type="gramEnd"/>
      <w:r>
        <w:t xml:space="preserve"> </w:t>
      </w:r>
      <w:r>
        <w:rPr>
          <w:spacing w:val="-1"/>
        </w:rPr>
        <w:t>the City’s</w:t>
      </w:r>
      <w:r>
        <w:t xml:space="preserve"> </w:t>
      </w:r>
      <w:r>
        <w:rPr>
          <w:spacing w:val="-1"/>
        </w:rPr>
        <w:t>policies</w:t>
      </w:r>
      <w:r>
        <w:rPr>
          <w:spacing w:val="-2"/>
        </w:rPr>
        <w:t xml:space="preserve"> </w:t>
      </w:r>
      <w:r>
        <w:rPr>
          <w:spacing w:val="-1"/>
        </w:rPr>
        <w:t>and procedures.</w:t>
      </w:r>
    </w:p>
    <w:p w14:paraId="26157F40" w14:textId="77777777" w:rsidR="002312B8" w:rsidRDefault="002312B8">
      <w:pPr>
        <w:spacing w:before="10"/>
        <w:rPr>
          <w:rFonts w:ascii="Cambria" w:eastAsia="Cambria" w:hAnsi="Cambria" w:cs="Cambria"/>
          <w:sz w:val="21"/>
          <w:szCs w:val="21"/>
        </w:rPr>
      </w:pPr>
    </w:p>
    <w:p w14:paraId="21BF8E8C" w14:textId="77777777" w:rsidR="002312B8" w:rsidRDefault="000C0407">
      <w:pPr>
        <w:pStyle w:val="Heading3"/>
        <w:tabs>
          <w:tab w:val="left" w:pos="4699"/>
          <w:tab w:val="left" w:pos="11013"/>
        </w:tabs>
        <w:jc w:val="both"/>
        <w:rPr>
          <w:u w:val="none"/>
        </w:rPr>
      </w:pPr>
      <w:r>
        <w:rPr>
          <w:u w:val="thick" w:color="5F5F5F"/>
        </w:rPr>
        <w:t xml:space="preserve"> </w:t>
      </w:r>
      <w:r>
        <w:rPr>
          <w:u w:val="thick" w:color="5F5F5F"/>
        </w:rPr>
        <w:tab/>
      </w:r>
      <w:bookmarkStart w:id="246" w:name="_Toc120021417"/>
      <w:bookmarkStart w:id="247" w:name="_Toc121306069"/>
      <w:r>
        <w:rPr>
          <w:spacing w:val="-1"/>
          <w:u w:val="thick" w:color="5F5F5F"/>
        </w:rPr>
        <w:t>DEFINITIONS</w:t>
      </w:r>
      <w:bookmarkEnd w:id="246"/>
      <w:bookmarkEnd w:id="247"/>
      <w:r>
        <w:rPr>
          <w:u w:val="thick" w:color="5F5F5F"/>
        </w:rPr>
        <w:t xml:space="preserve"> </w:t>
      </w:r>
      <w:r>
        <w:rPr>
          <w:u w:val="thick" w:color="5F5F5F"/>
        </w:rPr>
        <w:tab/>
      </w:r>
    </w:p>
    <w:p w14:paraId="4CCC5199" w14:textId="77777777" w:rsidR="002312B8" w:rsidRDefault="00000B57">
      <w:pPr>
        <w:spacing w:line="20" w:lineRule="atLeast"/>
        <w:ind w:left="20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3B74F205">
          <v:group id="_x0000_s1435" style="width:540.7pt;height:.75pt;mso-position-horizontal-relative:char;mso-position-vertical-relative:line" coordsize="10814,15">
            <v:group id="_x0000_s1436" style="position:absolute;left:7;top:7;width:10799;height:2" coordorigin="7,7" coordsize="10799,2">
              <v:shape id="_x0000_s1437" alt="" style="position:absolute;left:7;top:7;width:10799;height:2" coordorigin="7,7" coordsize="10799,0" path="m7,7r10799,e" filled="f" strokecolor="#5f5f5f" strokeweight=".72pt">
                <v:path arrowok="t"/>
              </v:shape>
            </v:group>
            <w10:anchorlock/>
          </v:group>
        </w:pict>
      </w:r>
    </w:p>
    <w:p w14:paraId="55633206" w14:textId="77777777" w:rsidR="002312B8" w:rsidRDefault="000C0407">
      <w:pPr>
        <w:pStyle w:val="BodyText"/>
        <w:spacing w:before="129"/>
        <w:jc w:val="both"/>
      </w:pPr>
      <w:r>
        <w:rPr>
          <w:spacing w:val="-1"/>
        </w:rPr>
        <w:t>As</w:t>
      </w:r>
      <w:r>
        <w:t xml:space="preserve"> </w:t>
      </w:r>
      <w:r>
        <w:rPr>
          <w:spacing w:val="-1"/>
        </w:rPr>
        <w:t xml:space="preserve">used </w:t>
      </w:r>
      <w:r>
        <w:t>in</w:t>
      </w:r>
      <w:r>
        <w:rPr>
          <w:spacing w:val="-2"/>
        </w:rPr>
        <w:t xml:space="preserve"> </w:t>
      </w:r>
      <w:r>
        <w:rPr>
          <w:spacing w:val="-1"/>
        </w:rPr>
        <w:t>this</w:t>
      </w:r>
      <w:r>
        <w:t xml:space="preserve"> </w:t>
      </w:r>
      <w:r>
        <w:rPr>
          <w:spacing w:val="-1"/>
        </w:rPr>
        <w:t>policy:</w:t>
      </w:r>
    </w:p>
    <w:p w14:paraId="5982E90B" w14:textId="77777777" w:rsidR="002312B8" w:rsidRDefault="002312B8">
      <w:pPr>
        <w:rPr>
          <w:rFonts w:ascii="Cambria" w:eastAsia="Cambria" w:hAnsi="Cambria" w:cs="Cambria"/>
        </w:rPr>
      </w:pPr>
    </w:p>
    <w:p w14:paraId="0E33352C" w14:textId="77777777" w:rsidR="002312B8" w:rsidRDefault="000C0407">
      <w:pPr>
        <w:ind w:left="120"/>
        <w:jc w:val="both"/>
        <w:rPr>
          <w:rFonts w:ascii="Cambria" w:eastAsia="Cambria" w:hAnsi="Cambria" w:cs="Cambria"/>
        </w:rPr>
      </w:pPr>
      <w:r>
        <w:rPr>
          <w:rFonts w:ascii="Cambria" w:eastAsia="Cambria" w:hAnsi="Cambria" w:cs="Cambria"/>
          <w:b/>
          <w:bCs/>
        </w:rPr>
        <w:t>City</w:t>
      </w:r>
      <w:r>
        <w:rPr>
          <w:rFonts w:ascii="Cambria" w:eastAsia="Cambria" w:hAnsi="Cambria" w:cs="Cambria"/>
          <w:b/>
          <w:bCs/>
          <w:spacing w:val="-3"/>
        </w:rPr>
        <w:t xml:space="preserve"> </w:t>
      </w:r>
      <w:r>
        <w:rPr>
          <w:rFonts w:ascii="Cambria" w:eastAsia="Cambria" w:hAnsi="Cambria" w:cs="Cambria"/>
          <w:b/>
          <w:bCs/>
          <w:spacing w:val="-1"/>
        </w:rPr>
        <w:t xml:space="preserve">Attorney </w:t>
      </w:r>
      <w:r>
        <w:rPr>
          <w:rFonts w:ascii="Cambria" w:eastAsia="Cambria" w:hAnsi="Cambria" w:cs="Cambria"/>
          <w:b/>
          <w:bCs/>
        </w:rPr>
        <w:t>–</w:t>
      </w:r>
      <w:r>
        <w:rPr>
          <w:rFonts w:ascii="Cambria" w:eastAsia="Cambria" w:hAnsi="Cambria" w:cs="Cambria"/>
          <w:b/>
          <w:bCs/>
          <w:spacing w:val="-1"/>
        </w:rPr>
        <w:t xml:space="preserve"> </w:t>
      </w:r>
      <w:r>
        <w:rPr>
          <w:rFonts w:ascii="Cambria" w:eastAsia="Cambria" w:hAnsi="Cambria" w:cs="Cambria"/>
          <w:spacing w:val="-1"/>
        </w:rPr>
        <w:t>the attorney</w:t>
      </w:r>
      <w:r>
        <w:rPr>
          <w:rFonts w:ascii="Cambria" w:eastAsia="Cambria" w:hAnsi="Cambria" w:cs="Cambria"/>
          <w:spacing w:val="-2"/>
        </w:rPr>
        <w:t xml:space="preserve"> </w:t>
      </w:r>
      <w:r>
        <w:rPr>
          <w:rFonts w:ascii="Cambria" w:eastAsia="Cambria" w:hAnsi="Cambria" w:cs="Cambria"/>
          <w:spacing w:val="-1"/>
        </w:rPr>
        <w:t xml:space="preserve">selected to represent the </w:t>
      </w:r>
      <w:r>
        <w:rPr>
          <w:rFonts w:ascii="Cambria" w:eastAsia="Cambria" w:hAnsi="Cambria" w:cs="Cambria"/>
        </w:rPr>
        <w:t>City</w:t>
      </w:r>
      <w:r>
        <w:rPr>
          <w:rFonts w:ascii="Cambria" w:eastAsia="Cambria" w:hAnsi="Cambria" w:cs="Cambria"/>
          <w:spacing w:val="-2"/>
        </w:rPr>
        <w:t xml:space="preserve"> </w:t>
      </w:r>
      <w:r>
        <w:rPr>
          <w:rFonts w:ascii="Cambria" w:eastAsia="Cambria" w:hAnsi="Cambria" w:cs="Cambria"/>
          <w:spacing w:val="-1"/>
        </w:rPr>
        <w:t xml:space="preserve">of </w:t>
      </w:r>
      <w:r w:rsidR="00957CF4">
        <w:rPr>
          <w:rFonts w:ascii="Cambria" w:eastAsia="Cambria" w:hAnsi="Cambria" w:cs="Cambria"/>
          <w:spacing w:val="-1"/>
        </w:rPr>
        <w:t>Fon</w:t>
      </w:r>
      <w:r w:rsidR="00FB3D70">
        <w:rPr>
          <w:rFonts w:ascii="Cambria" w:eastAsia="Cambria" w:hAnsi="Cambria" w:cs="Cambria"/>
          <w:spacing w:val="-1"/>
        </w:rPr>
        <w:t>t</w:t>
      </w:r>
      <w:r w:rsidR="00957CF4">
        <w:rPr>
          <w:rFonts w:ascii="Cambria" w:eastAsia="Cambria" w:hAnsi="Cambria" w:cs="Cambria"/>
          <w:spacing w:val="-1"/>
        </w:rPr>
        <w:t>ana</w:t>
      </w:r>
      <w:r>
        <w:rPr>
          <w:rFonts w:ascii="Cambria" w:eastAsia="Cambria" w:hAnsi="Cambria" w:cs="Cambria"/>
          <w:spacing w:val="-1"/>
        </w:rPr>
        <w:t>.</w:t>
      </w:r>
    </w:p>
    <w:p w14:paraId="5D8B9B38" w14:textId="77777777" w:rsidR="002312B8" w:rsidRDefault="002312B8">
      <w:pPr>
        <w:rPr>
          <w:rFonts w:ascii="Cambria" w:eastAsia="Cambria" w:hAnsi="Cambria" w:cs="Cambria"/>
        </w:rPr>
      </w:pPr>
    </w:p>
    <w:p w14:paraId="4FCEA310" w14:textId="77777777" w:rsidR="002312B8" w:rsidRDefault="000C0407">
      <w:pPr>
        <w:ind w:left="119"/>
        <w:jc w:val="both"/>
        <w:rPr>
          <w:rFonts w:ascii="Cambria" w:eastAsia="Cambria" w:hAnsi="Cambria" w:cs="Cambria"/>
        </w:rPr>
      </w:pPr>
      <w:r>
        <w:rPr>
          <w:rFonts w:ascii="Cambria" w:eastAsia="Cambria" w:hAnsi="Cambria" w:cs="Cambria"/>
          <w:b/>
          <w:bCs/>
        </w:rPr>
        <w:t>City</w:t>
      </w:r>
      <w:r>
        <w:rPr>
          <w:rFonts w:ascii="Cambria" w:eastAsia="Cambria" w:hAnsi="Cambria" w:cs="Cambria"/>
          <w:b/>
          <w:bCs/>
          <w:spacing w:val="-3"/>
        </w:rPr>
        <w:t xml:space="preserve"> </w:t>
      </w:r>
      <w:r>
        <w:rPr>
          <w:rFonts w:ascii="Cambria" w:eastAsia="Cambria" w:hAnsi="Cambria" w:cs="Cambria"/>
          <w:b/>
          <w:bCs/>
          <w:spacing w:val="-1"/>
        </w:rPr>
        <w:t>Contract</w:t>
      </w:r>
      <w:r>
        <w:rPr>
          <w:rFonts w:ascii="Cambria" w:eastAsia="Cambria" w:hAnsi="Cambria" w:cs="Cambria"/>
          <w:b/>
          <w:bCs/>
        </w:rPr>
        <w:t xml:space="preserve"> </w:t>
      </w:r>
      <w:r>
        <w:rPr>
          <w:rFonts w:ascii="Cambria" w:eastAsia="Cambria" w:hAnsi="Cambria" w:cs="Cambria"/>
          <w:b/>
          <w:bCs/>
          <w:spacing w:val="-1"/>
        </w:rPr>
        <w:t>Templates</w:t>
      </w:r>
      <w:r>
        <w:rPr>
          <w:rFonts w:ascii="Cambria" w:eastAsia="Cambria" w:hAnsi="Cambria" w:cs="Cambria"/>
          <w:b/>
          <w:bCs/>
          <w:spacing w:val="-4"/>
        </w:rPr>
        <w:t xml:space="preserve"> </w:t>
      </w:r>
      <w:r>
        <w:rPr>
          <w:rFonts w:ascii="Cambria" w:eastAsia="Cambria" w:hAnsi="Cambria" w:cs="Cambria"/>
          <w:b/>
          <w:bCs/>
        </w:rPr>
        <w:t>–</w:t>
      </w:r>
      <w:r>
        <w:rPr>
          <w:rFonts w:ascii="Cambria" w:eastAsia="Cambria" w:hAnsi="Cambria" w:cs="Cambria"/>
          <w:b/>
          <w:bCs/>
          <w:spacing w:val="-1"/>
        </w:rPr>
        <w:t xml:space="preserve"> </w:t>
      </w:r>
      <w:r>
        <w:rPr>
          <w:rFonts w:ascii="Cambria" w:eastAsia="Cambria" w:hAnsi="Cambria" w:cs="Cambria"/>
          <w:spacing w:val="-1"/>
        </w:rPr>
        <w:t>contract templates</w:t>
      </w:r>
      <w:r>
        <w:rPr>
          <w:rFonts w:ascii="Cambria" w:eastAsia="Cambria" w:hAnsi="Cambria" w:cs="Cambria"/>
        </w:rPr>
        <w:t xml:space="preserve"> </w:t>
      </w:r>
      <w:r>
        <w:rPr>
          <w:rFonts w:ascii="Cambria" w:eastAsia="Cambria" w:hAnsi="Cambria" w:cs="Cambria"/>
          <w:spacing w:val="-1"/>
        </w:rPr>
        <w:t>that</w:t>
      </w:r>
      <w:r>
        <w:rPr>
          <w:rFonts w:ascii="Cambria" w:eastAsia="Cambria" w:hAnsi="Cambria" w:cs="Cambria"/>
          <w:spacing w:val="-4"/>
        </w:rPr>
        <w:t xml:space="preserve"> </w:t>
      </w:r>
      <w:r>
        <w:rPr>
          <w:rFonts w:ascii="Cambria" w:eastAsia="Cambria" w:hAnsi="Cambria" w:cs="Cambria"/>
          <w:spacing w:val="-1"/>
        </w:rPr>
        <w:t xml:space="preserve">are either developed </w:t>
      </w:r>
      <w:r>
        <w:rPr>
          <w:rFonts w:ascii="Cambria" w:eastAsia="Cambria" w:hAnsi="Cambria" w:cs="Cambria"/>
        </w:rPr>
        <w:t>or</w:t>
      </w:r>
      <w:r>
        <w:rPr>
          <w:rFonts w:ascii="Cambria" w:eastAsia="Cambria" w:hAnsi="Cambria" w:cs="Cambria"/>
          <w:spacing w:val="-3"/>
        </w:rPr>
        <w:t xml:space="preserve"> </w:t>
      </w:r>
      <w:r>
        <w:rPr>
          <w:rFonts w:ascii="Cambria" w:eastAsia="Cambria" w:hAnsi="Cambria" w:cs="Cambria"/>
          <w:spacing w:val="-1"/>
        </w:rPr>
        <w:t>approved by</w:t>
      </w:r>
      <w:r>
        <w:rPr>
          <w:rFonts w:ascii="Cambria" w:eastAsia="Cambria" w:hAnsi="Cambria" w:cs="Cambria"/>
          <w:spacing w:val="-2"/>
        </w:rPr>
        <w:t xml:space="preserve"> </w:t>
      </w:r>
      <w:r>
        <w:rPr>
          <w:rFonts w:ascii="Cambria" w:eastAsia="Cambria" w:hAnsi="Cambria" w:cs="Cambria"/>
          <w:spacing w:val="-1"/>
        </w:rPr>
        <w:t xml:space="preserve">the </w:t>
      </w:r>
      <w:r>
        <w:rPr>
          <w:rFonts w:ascii="Cambria" w:eastAsia="Cambria" w:hAnsi="Cambria" w:cs="Cambria"/>
        </w:rPr>
        <w:t>City</w:t>
      </w:r>
      <w:r>
        <w:rPr>
          <w:rFonts w:ascii="Cambria" w:eastAsia="Cambria" w:hAnsi="Cambria" w:cs="Cambria"/>
          <w:spacing w:val="-2"/>
        </w:rPr>
        <w:t xml:space="preserve"> </w:t>
      </w:r>
      <w:r>
        <w:rPr>
          <w:rFonts w:ascii="Cambria" w:eastAsia="Cambria" w:hAnsi="Cambria" w:cs="Cambria"/>
          <w:spacing w:val="-1"/>
        </w:rPr>
        <w:t>Attorney.</w:t>
      </w:r>
    </w:p>
    <w:p w14:paraId="45526FFC" w14:textId="77777777" w:rsidR="002312B8" w:rsidRDefault="002312B8">
      <w:pPr>
        <w:rPr>
          <w:rFonts w:ascii="Cambria" w:eastAsia="Cambria" w:hAnsi="Cambria" w:cs="Cambria"/>
        </w:rPr>
      </w:pPr>
    </w:p>
    <w:p w14:paraId="069EE1DB" w14:textId="77777777" w:rsidR="002312B8" w:rsidRDefault="000C0407">
      <w:pPr>
        <w:pStyle w:val="BodyText"/>
        <w:ind w:left="119" w:right="215"/>
        <w:jc w:val="both"/>
      </w:pPr>
      <w:r>
        <w:rPr>
          <w:rFonts w:cs="Cambria"/>
          <w:b/>
          <w:bCs/>
        </w:rPr>
        <w:t>City</w:t>
      </w:r>
      <w:r>
        <w:rPr>
          <w:rFonts w:cs="Cambria"/>
          <w:b/>
          <w:bCs/>
          <w:spacing w:val="2"/>
        </w:rPr>
        <w:t xml:space="preserve"> </w:t>
      </w:r>
      <w:r>
        <w:rPr>
          <w:rFonts w:cs="Cambria"/>
          <w:b/>
          <w:bCs/>
          <w:spacing w:val="-1"/>
        </w:rPr>
        <w:t>Employee</w:t>
      </w:r>
      <w:r>
        <w:rPr>
          <w:rFonts w:cs="Cambria"/>
          <w:b/>
          <w:bCs/>
          <w:spacing w:val="4"/>
        </w:rPr>
        <w:t xml:space="preserve"> </w:t>
      </w:r>
      <w:r>
        <w:t>–</w:t>
      </w:r>
      <w:r>
        <w:rPr>
          <w:spacing w:val="1"/>
        </w:rPr>
        <w:t xml:space="preserve"> </w:t>
      </w:r>
      <w:r>
        <w:t>a</w:t>
      </w:r>
      <w:r>
        <w:rPr>
          <w:spacing w:val="4"/>
        </w:rPr>
        <w:t xml:space="preserve"> </w:t>
      </w:r>
      <w:r>
        <w:rPr>
          <w:spacing w:val="-2"/>
        </w:rPr>
        <w:t>person</w:t>
      </w:r>
      <w:r>
        <w:rPr>
          <w:spacing w:val="3"/>
        </w:rPr>
        <w:t xml:space="preserve"> </w:t>
      </w:r>
      <w:r>
        <w:rPr>
          <w:spacing w:val="-1"/>
        </w:rPr>
        <w:t>employed</w:t>
      </w:r>
      <w:r>
        <w:rPr>
          <w:spacing w:val="4"/>
        </w:rPr>
        <w:t xml:space="preserve"> </w:t>
      </w:r>
      <w:r>
        <w:rPr>
          <w:spacing w:val="-1"/>
        </w:rPr>
        <w:t>by</w:t>
      </w:r>
      <w:r>
        <w:rPr>
          <w:spacing w:val="3"/>
        </w:rPr>
        <w:t xml:space="preserve"> </w:t>
      </w:r>
      <w:r>
        <w:rPr>
          <w:spacing w:val="-1"/>
        </w:rPr>
        <w:t>the</w:t>
      </w:r>
      <w:r>
        <w:rPr>
          <w:spacing w:val="4"/>
        </w:rPr>
        <w:t xml:space="preserve"> </w:t>
      </w:r>
      <w:proofErr w:type="gramStart"/>
      <w:r>
        <w:rPr>
          <w:spacing w:val="-1"/>
        </w:rPr>
        <w:t>City</w:t>
      </w:r>
      <w:proofErr w:type="gramEnd"/>
      <w:r>
        <w:rPr>
          <w:spacing w:val="3"/>
        </w:rPr>
        <w:t xml:space="preserve"> </w:t>
      </w:r>
      <w:r>
        <w:rPr>
          <w:spacing w:val="-1"/>
        </w:rPr>
        <w:t>that</w:t>
      </w:r>
      <w:r>
        <w:rPr>
          <w:spacing w:val="4"/>
        </w:rPr>
        <w:t xml:space="preserve"> </w:t>
      </w:r>
      <w:r>
        <w:rPr>
          <w:spacing w:val="-1"/>
        </w:rPr>
        <w:t>earns</w:t>
      </w:r>
      <w:r>
        <w:rPr>
          <w:spacing w:val="5"/>
        </w:rPr>
        <w:t xml:space="preserve"> </w:t>
      </w:r>
      <w:r>
        <w:t>a</w:t>
      </w:r>
      <w:r>
        <w:rPr>
          <w:spacing w:val="4"/>
        </w:rPr>
        <w:t xml:space="preserve"> </w:t>
      </w:r>
      <w:r>
        <w:rPr>
          <w:spacing w:val="-1"/>
        </w:rPr>
        <w:t>wage</w:t>
      </w:r>
      <w:r>
        <w:rPr>
          <w:spacing w:val="2"/>
        </w:rPr>
        <w:t xml:space="preserve"> </w:t>
      </w:r>
      <w:r>
        <w:t>or</w:t>
      </w:r>
      <w:r>
        <w:rPr>
          <w:spacing w:val="1"/>
        </w:rPr>
        <w:t xml:space="preserve"> </w:t>
      </w:r>
      <w:r>
        <w:rPr>
          <w:spacing w:val="-1"/>
        </w:rPr>
        <w:t>salary,</w:t>
      </w:r>
      <w:r>
        <w:rPr>
          <w:spacing w:val="2"/>
        </w:rPr>
        <w:t xml:space="preserve"> </w:t>
      </w:r>
      <w:r>
        <w:rPr>
          <w:spacing w:val="-1"/>
        </w:rPr>
        <w:t>including</w:t>
      </w:r>
      <w:r>
        <w:rPr>
          <w:spacing w:val="5"/>
        </w:rPr>
        <w:t xml:space="preserve"> </w:t>
      </w:r>
      <w:r>
        <w:rPr>
          <w:spacing w:val="-1"/>
        </w:rPr>
        <w:t>elected</w:t>
      </w:r>
      <w:r>
        <w:rPr>
          <w:spacing w:val="4"/>
        </w:rPr>
        <w:t xml:space="preserve"> </w:t>
      </w:r>
      <w:r>
        <w:rPr>
          <w:spacing w:val="-1"/>
        </w:rPr>
        <w:t>officials,</w:t>
      </w:r>
      <w:r>
        <w:rPr>
          <w:spacing w:val="2"/>
        </w:rPr>
        <w:t xml:space="preserve"> </w:t>
      </w:r>
      <w:r>
        <w:rPr>
          <w:spacing w:val="-1"/>
        </w:rPr>
        <w:t>non-elected</w:t>
      </w:r>
      <w:r>
        <w:rPr>
          <w:spacing w:val="65"/>
        </w:rPr>
        <w:t xml:space="preserve"> </w:t>
      </w:r>
      <w:r>
        <w:rPr>
          <w:spacing w:val="-1"/>
        </w:rPr>
        <w:t>officials, executive</w:t>
      </w:r>
      <w:r>
        <w:rPr>
          <w:spacing w:val="-3"/>
        </w:rPr>
        <w:t xml:space="preserve"> </w:t>
      </w:r>
      <w:r>
        <w:rPr>
          <w:spacing w:val="-1"/>
        </w:rPr>
        <w:t xml:space="preserve">staff, </w:t>
      </w:r>
      <w:r>
        <w:rPr>
          <w:spacing w:val="-2"/>
        </w:rPr>
        <w:t>and</w:t>
      </w:r>
      <w:r>
        <w:rPr>
          <w:spacing w:val="-1"/>
        </w:rPr>
        <w:t xml:space="preserve"> non-executive</w:t>
      </w:r>
      <w:r>
        <w:rPr>
          <w:spacing w:val="-3"/>
        </w:rPr>
        <w:t xml:space="preserve"> </w:t>
      </w:r>
      <w:r>
        <w:rPr>
          <w:spacing w:val="-1"/>
        </w:rPr>
        <w:t>staff.</w:t>
      </w:r>
    </w:p>
    <w:p w14:paraId="184B30BB" w14:textId="77777777" w:rsidR="002312B8" w:rsidRDefault="002312B8">
      <w:pPr>
        <w:rPr>
          <w:rFonts w:ascii="Cambria" w:eastAsia="Cambria" w:hAnsi="Cambria" w:cs="Cambria"/>
        </w:rPr>
      </w:pPr>
    </w:p>
    <w:p w14:paraId="179922D2" w14:textId="77777777" w:rsidR="002312B8" w:rsidRDefault="000C0407">
      <w:pPr>
        <w:pStyle w:val="BodyText"/>
        <w:ind w:left="119" w:right="219"/>
        <w:jc w:val="both"/>
      </w:pPr>
      <w:r>
        <w:rPr>
          <w:rFonts w:cs="Cambria"/>
          <w:b/>
          <w:bCs/>
          <w:spacing w:val="-1"/>
        </w:rPr>
        <w:t>Instructional</w:t>
      </w:r>
      <w:r>
        <w:rPr>
          <w:rFonts w:cs="Cambria"/>
          <w:b/>
          <w:bCs/>
          <w:spacing w:val="3"/>
        </w:rPr>
        <w:t xml:space="preserve"> </w:t>
      </w:r>
      <w:r>
        <w:rPr>
          <w:rFonts w:cs="Cambria"/>
          <w:b/>
          <w:bCs/>
          <w:spacing w:val="-1"/>
        </w:rPr>
        <w:t>Services</w:t>
      </w:r>
      <w:r>
        <w:rPr>
          <w:rFonts w:cs="Cambria"/>
          <w:b/>
          <w:bCs/>
          <w:spacing w:val="3"/>
        </w:rPr>
        <w:t xml:space="preserve"> </w:t>
      </w:r>
      <w:r>
        <w:rPr>
          <w:spacing w:val="-1"/>
        </w:rPr>
        <w:t>–services</w:t>
      </w:r>
      <w:r>
        <w:rPr>
          <w:spacing w:val="5"/>
        </w:rPr>
        <w:t xml:space="preserve"> </w:t>
      </w:r>
      <w:r>
        <w:rPr>
          <w:spacing w:val="-1"/>
        </w:rPr>
        <w:t>provided</w:t>
      </w:r>
      <w:r>
        <w:rPr>
          <w:spacing w:val="4"/>
        </w:rPr>
        <w:t xml:space="preserve"> </w:t>
      </w:r>
      <w:r>
        <w:rPr>
          <w:spacing w:val="-1"/>
        </w:rPr>
        <w:t>by</w:t>
      </w:r>
      <w:r>
        <w:rPr>
          <w:spacing w:val="3"/>
        </w:rPr>
        <w:t xml:space="preserve"> </w:t>
      </w:r>
      <w:r>
        <w:t>an</w:t>
      </w:r>
      <w:r>
        <w:rPr>
          <w:spacing w:val="1"/>
        </w:rPr>
        <w:t xml:space="preserve"> </w:t>
      </w:r>
      <w:r>
        <w:rPr>
          <w:spacing w:val="-1"/>
        </w:rPr>
        <w:t>individual</w:t>
      </w:r>
      <w:r>
        <w:rPr>
          <w:spacing w:val="4"/>
        </w:rPr>
        <w:t xml:space="preserve"> </w:t>
      </w:r>
      <w:r>
        <w:rPr>
          <w:spacing w:val="-1"/>
        </w:rPr>
        <w:t>with</w:t>
      </w:r>
      <w:r>
        <w:rPr>
          <w:spacing w:val="4"/>
        </w:rPr>
        <w:t xml:space="preserve"> </w:t>
      </w:r>
      <w:r>
        <w:rPr>
          <w:spacing w:val="-1"/>
        </w:rPr>
        <w:t>the</w:t>
      </w:r>
      <w:r>
        <w:rPr>
          <w:spacing w:val="4"/>
        </w:rPr>
        <w:t xml:space="preserve"> </w:t>
      </w:r>
      <w:r>
        <w:rPr>
          <w:spacing w:val="-1"/>
        </w:rPr>
        <w:t>necessary</w:t>
      </w:r>
      <w:r>
        <w:rPr>
          <w:spacing w:val="3"/>
        </w:rPr>
        <w:t xml:space="preserve"> </w:t>
      </w:r>
      <w:r>
        <w:rPr>
          <w:spacing w:val="-1"/>
        </w:rPr>
        <w:t>credentials</w:t>
      </w:r>
      <w:r>
        <w:rPr>
          <w:spacing w:val="5"/>
        </w:rPr>
        <w:t xml:space="preserve"> </w:t>
      </w:r>
      <w:r>
        <w:rPr>
          <w:spacing w:val="-1"/>
        </w:rPr>
        <w:t>to</w:t>
      </w:r>
      <w:r>
        <w:rPr>
          <w:spacing w:val="2"/>
        </w:rPr>
        <w:t xml:space="preserve"> </w:t>
      </w:r>
      <w:r>
        <w:rPr>
          <w:spacing w:val="-1"/>
        </w:rPr>
        <w:t>teach</w:t>
      </w:r>
      <w:r>
        <w:rPr>
          <w:spacing w:val="2"/>
        </w:rPr>
        <w:t xml:space="preserve"> </w:t>
      </w:r>
      <w:r>
        <w:rPr>
          <w:spacing w:val="-1"/>
        </w:rPr>
        <w:t>specific</w:t>
      </w:r>
      <w:r>
        <w:rPr>
          <w:spacing w:val="5"/>
        </w:rPr>
        <w:t xml:space="preserve"> </w:t>
      </w:r>
      <w:r>
        <w:rPr>
          <w:spacing w:val="-1"/>
        </w:rPr>
        <w:t>classes</w:t>
      </w:r>
      <w:r>
        <w:rPr>
          <w:spacing w:val="57"/>
        </w:rPr>
        <w:t xml:space="preserve"> </w:t>
      </w:r>
      <w:r>
        <w:rPr>
          <w:spacing w:val="-1"/>
        </w:rPr>
        <w:t>to the City</w:t>
      </w:r>
      <w:r>
        <w:rPr>
          <w:spacing w:val="-2"/>
        </w:rPr>
        <w:t xml:space="preserve"> </w:t>
      </w:r>
      <w:r>
        <w:t>of</w:t>
      </w:r>
      <w:r>
        <w:rPr>
          <w:spacing w:val="-1"/>
        </w:rPr>
        <w:t xml:space="preserve"> </w:t>
      </w:r>
      <w:r w:rsidR="00EB3CD3">
        <w:rPr>
          <w:spacing w:val="-1"/>
        </w:rPr>
        <w:t>Fontana</w:t>
      </w:r>
      <w:r>
        <w:rPr>
          <w:spacing w:val="-1"/>
        </w:rPr>
        <w:t xml:space="preserve"> residents.</w:t>
      </w:r>
    </w:p>
    <w:p w14:paraId="68D97E32" w14:textId="77777777" w:rsidR="002312B8" w:rsidRDefault="002312B8">
      <w:pPr>
        <w:rPr>
          <w:rFonts w:ascii="Cambria" w:eastAsia="Cambria" w:hAnsi="Cambria" w:cs="Cambria"/>
        </w:rPr>
      </w:pPr>
    </w:p>
    <w:p w14:paraId="7ACB2EEF" w14:textId="77777777" w:rsidR="002312B8" w:rsidRDefault="000C0407">
      <w:pPr>
        <w:pStyle w:val="BodyText"/>
        <w:ind w:right="214" w:hanging="1"/>
        <w:jc w:val="both"/>
      </w:pPr>
      <w:r>
        <w:rPr>
          <w:rFonts w:cs="Cambria"/>
          <w:b/>
          <w:bCs/>
          <w:spacing w:val="-1"/>
        </w:rPr>
        <w:t>Professional</w:t>
      </w:r>
      <w:r>
        <w:rPr>
          <w:rFonts w:cs="Cambria"/>
          <w:b/>
          <w:bCs/>
          <w:spacing w:val="15"/>
        </w:rPr>
        <w:t xml:space="preserve"> </w:t>
      </w:r>
      <w:r>
        <w:rPr>
          <w:rFonts w:cs="Cambria"/>
          <w:b/>
          <w:bCs/>
          <w:spacing w:val="-1"/>
        </w:rPr>
        <w:t>Services</w:t>
      </w:r>
      <w:r>
        <w:rPr>
          <w:rFonts w:cs="Cambria"/>
          <w:b/>
          <w:bCs/>
          <w:spacing w:val="15"/>
        </w:rPr>
        <w:t xml:space="preserve"> </w:t>
      </w:r>
      <w:r>
        <w:rPr>
          <w:rFonts w:cs="Cambria"/>
          <w:b/>
          <w:bCs/>
        </w:rPr>
        <w:t>–</w:t>
      </w:r>
      <w:r>
        <w:rPr>
          <w:spacing w:val="-1"/>
        </w:rPr>
        <w:t>means</w:t>
      </w:r>
      <w:r>
        <w:rPr>
          <w:spacing w:val="17"/>
        </w:rPr>
        <w:t xml:space="preserve"> </w:t>
      </w:r>
      <w:r>
        <w:rPr>
          <w:spacing w:val="-1"/>
        </w:rPr>
        <w:t>the</w:t>
      </w:r>
      <w:r>
        <w:rPr>
          <w:spacing w:val="13"/>
        </w:rPr>
        <w:t xml:space="preserve"> </w:t>
      </w:r>
      <w:r>
        <w:rPr>
          <w:spacing w:val="-1"/>
        </w:rPr>
        <w:t>services</w:t>
      </w:r>
      <w:r>
        <w:rPr>
          <w:spacing w:val="17"/>
        </w:rPr>
        <w:t xml:space="preserve"> </w:t>
      </w:r>
      <w:r>
        <w:t>of</w:t>
      </w:r>
      <w:r>
        <w:rPr>
          <w:spacing w:val="16"/>
        </w:rPr>
        <w:t xml:space="preserve"> </w:t>
      </w:r>
      <w:r>
        <w:rPr>
          <w:spacing w:val="-1"/>
        </w:rPr>
        <w:t>attorneys,</w:t>
      </w:r>
      <w:r>
        <w:rPr>
          <w:spacing w:val="16"/>
        </w:rPr>
        <w:t xml:space="preserve"> </w:t>
      </w:r>
      <w:r>
        <w:rPr>
          <w:spacing w:val="-1"/>
        </w:rPr>
        <w:t>architects,</w:t>
      </w:r>
      <w:r>
        <w:rPr>
          <w:spacing w:val="16"/>
        </w:rPr>
        <w:t xml:space="preserve"> </w:t>
      </w:r>
      <w:r>
        <w:rPr>
          <w:spacing w:val="-1"/>
        </w:rPr>
        <w:t>auditors,</w:t>
      </w:r>
      <w:r>
        <w:rPr>
          <w:spacing w:val="79"/>
        </w:rPr>
        <w:t xml:space="preserve"> </w:t>
      </w:r>
      <w:r>
        <w:rPr>
          <w:spacing w:val="-1"/>
        </w:rPr>
        <w:t>consultants,</w:t>
      </w:r>
      <w:r>
        <w:rPr>
          <w:spacing w:val="11"/>
        </w:rPr>
        <w:t xml:space="preserve"> </w:t>
      </w:r>
      <w:r>
        <w:rPr>
          <w:spacing w:val="-1"/>
        </w:rPr>
        <w:t>engineers,</w:t>
      </w:r>
      <w:r>
        <w:rPr>
          <w:spacing w:val="11"/>
        </w:rPr>
        <w:t xml:space="preserve"> </w:t>
      </w:r>
      <w:r>
        <w:rPr>
          <w:spacing w:val="-1"/>
        </w:rPr>
        <w:t>specialized</w:t>
      </w:r>
      <w:r>
        <w:rPr>
          <w:spacing w:val="11"/>
        </w:rPr>
        <w:t xml:space="preserve"> </w:t>
      </w:r>
      <w:r>
        <w:rPr>
          <w:spacing w:val="-1"/>
        </w:rPr>
        <w:t>printers</w:t>
      </w:r>
      <w:r>
        <w:rPr>
          <w:spacing w:val="12"/>
        </w:rPr>
        <w:t xml:space="preserve"> </w:t>
      </w:r>
      <w:r>
        <w:t>or</w:t>
      </w:r>
      <w:r>
        <w:rPr>
          <w:spacing w:val="11"/>
        </w:rPr>
        <w:t xml:space="preserve"> </w:t>
      </w:r>
      <w:r>
        <w:rPr>
          <w:spacing w:val="-1"/>
        </w:rPr>
        <w:t>other</w:t>
      </w:r>
      <w:r>
        <w:rPr>
          <w:spacing w:val="11"/>
        </w:rPr>
        <w:t xml:space="preserve"> </w:t>
      </w:r>
      <w:r>
        <w:rPr>
          <w:spacing w:val="-1"/>
        </w:rPr>
        <w:t>individuals</w:t>
      </w:r>
      <w:r>
        <w:rPr>
          <w:spacing w:val="12"/>
        </w:rPr>
        <w:t xml:space="preserve"> </w:t>
      </w:r>
      <w:r>
        <w:t>or</w:t>
      </w:r>
      <w:r>
        <w:rPr>
          <w:spacing w:val="11"/>
        </w:rPr>
        <w:t xml:space="preserve"> </w:t>
      </w:r>
      <w:r>
        <w:rPr>
          <w:spacing w:val="-1"/>
        </w:rPr>
        <w:t>firms</w:t>
      </w:r>
      <w:r>
        <w:rPr>
          <w:spacing w:val="12"/>
        </w:rPr>
        <w:t xml:space="preserve"> </w:t>
      </w:r>
      <w:r>
        <w:rPr>
          <w:spacing w:val="-1"/>
        </w:rPr>
        <w:t>possessing</w:t>
      </w:r>
      <w:r>
        <w:rPr>
          <w:spacing w:val="12"/>
        </w:rPr>
        <w:t xml:space="preserve"> </w:t>
      </w:r>
      <w:r>
        <w:t>a</w:t>
      </w:r>
      <w:r>
        <w:rPr>
          <w:spacing w:val="11"/>
        </w:rPr>
        <w:t xml:space="preserve"> </w:t>
      </w:r>
      <w:r>
        <w:rPr>
          <w:spacing w:val="-1"/>
        </w:rPr>
        <w:t>high</w:t>
      </w:r>
      <w:r>
        <w:rPr>
          <w:spacing w:val="12"/>
        </w:rPr>
        <w:t xml:space="preserve"> </w:t>
      </w:r>
      <w:r>
        <w:rPr>
          <w:spacing w:val="-2"/>
        </w:rPr>
        <w:t>degree</w:t>
      </w:r>
      <w:r>
        <w:rPr>
          <w:spacing w:val="11"/>
        </w:rPr>
        <w:t xml:space="preserve"> </w:t>
      </w:r>
      <w:r>
        <w:t>of</w:t>
      </w:r>
      <w:r>
        <w:rPr>
          <w:spacing w:val="12"/>
        </w:rPr>
        <w:t xml:space="preserve"> </w:t>
      </w:r>
      <w:r>
        <w:rPr>
          <w:spacing w:val="-1"/>
        </w:rPr>
        <w:t>professional,</w:t>
      </w:r>
      <w:r>
        <w:rPr>
          <w:spacing w:val="89"/>
        </w:rPr>
        <w:t xml:space="preserve"> </w:t>
      </w:r>
      <w:r>
        <w:rPr>
          <w:spacing w:val="-1"/>
        </w:rPr>
        <w:t>unique,</w:t>
      </w:r>
      <w:r>
        <w:rPr>
          <w:spacing w:val="-3"/>
        </w:rPr>
        <w:t xml:space="preserve"> </w:t>
      </w:r>
      <w:r>
        <w:rPr>
          <w:spacing w:val="-1"/>
        </w:rPr>
        <w:t xml:space="preserve">specialized, </w:t>
      </w:r>
      <w:r>
        <w:t>or</w:t>
      </w:r>
      <w:r>
        <w:rPr>
          <w:spacing w:val="-1"/>
        </w:rPr>
        <w:t xml:space="preserve"> technical skill </w:t>
      </w:r>
      <w:r>
        <w:t>or</w:t>
      </w:r>
      <w:r>
        <w:rPr>
          <w:spacing w:val="-1"/>
        </w:rPr>
        <w:t xml:space="preserve"> expertise. "Professional</w:t>
      </w:r>
      <w:r>
        <w:rPr>
          <w:spacing w:val="-3"/>
        </w:rPr>
        <w:t xml:space="preserve"> </w:t>
      </w:r>
      <w:r>
        <w:rPr>
          <w:spacing w:val="-1"/>
        </w:rPr>
        <w:t xml:space="preserve">services" </w:t>
      </w:r>
      <w:r>
        <w:rPr>
          <w:spacing w:val="-2"/>
        </w:rPr>
        <w:t>also</w:t>
      </w:r>
      <w:r>
        <w:rPr>
          <w:spacing w:val="-1"/>
        </w:rPr>
        <w:t xml:space="preserve"> means</w:t>
      </w:r>
      <w:r>
        <w:t xml:space="preserve"> </w:t>
      </w:r>
      <w:r>
        <w:rPr>
          <w:spacing w:val="-1"/>
        </w:rPr>
        <w:t>Maintenance work.</w:t>
      </w:r>
    </w:p>
    <w:p w14:paraId="5FD480CE" w14:textId="77777777" w:rsidR="002312B8" w:rsidRDefault="002312B8">
      <w:pPr>
        <w:rPr>
          <w:rFonts w:ascii="Cambria" w:eastAsia="Cambria" w:hAnsi="Cambria" w:cs="Cambria"/>
        </w:rPr>
      </w:pPr>
    </w:p>
    <w:p w14:paraId="765E53F2" w14:textId="1512E2E8" w:rsidR="002312B8" w:rsidRDefault="000C0407">
      <w:pPr>
        <w:pStyle w:val="BodyText"/>
        <w:ind w:right="215"/>
        <w:jc w:val="both"/>
      </w:pPr>
      <w:r>
        <w:rPr>
          <w:rFonts w:cs="Cambria"/>
          <w:b/>
          <w:bCs/>
          <w:spacing w:val="-1"/>
        </w:rPr>
        <w:t>Public</w:t>
      </w:r>
      <w:r>
        <w:rPr>
          <w:rFonts w:cs="Cambria"/>
          <w:b/>
          <w:bCs/>
          <w:spacing w:val="18"/>
        </w:rPr>
        <w:t xml:space="preserve"> </w:t>
      </w:r>
      <w:r>
        <w:rPr>
          <w:rFonts w:cs="Cambria"/>
          <w:b/>
          <w:bCs/>
          <w:spacing w:val="-1"/>
        </w:rPr>
        <w:t>Project</w:t>
      </w:r>
      <w:r w:rsidR="00250558">
        <w:rPr>
          <w:rFonts w:cs="Cambria"/>
          <w:b/>
          <w:bCs/>
          <w:spacing w:val="-1"/>
        </w:rPr>
        <w:t>/Public Works Project</w:t>
      </w:r>
      <w:r>
        <w:rPr>
          <w:rFonts w:cs="Cambria"/>
          <w:b/>
          <w:bCs/>
          <w:spacing w:val="19"/>
        </w:rPr>
        <w:t xml:space="preserve"> </w:t>
      </w:r>
      <w:r>
        <w:rPr>
          <w:rFonts w:cs="Cambria"/>
          <w:b/>
          <w:bCs/>
        </w:rPr>
        <w:t>–</w:t>
      </w:r>
      <w:r>
        <w:rPr>
          <w:rFonts w:cs="Cambria"/>
          <w:b/>
          <w:bCs/>
          <w:spacing w:val="19"/>
        </w:rPr>
        <w:t xml:space="preserve"> </w:t>
      </w:r>
      <w:r>
        <w:rPr>
          <w:spacing w:val="-2"/>
        </w:rPr>
        <w:t>as</w:t>
      </w:r>
      <w:r>
        <w:rPr>
          <w:spacing w:val="19"/>
        </w:rPr>
        <w:t xml:space="preserve"> </w:t>
      </w:r>
      <w:r>
        <w:rPr>
          <w:spacing w:val="-1"/>
        </w:rPr>
        <w:t>defined</w:t>
      </w:r>
      <w:r>
        <w:rPr>
          <w:spacing w:val="18"/>
        </w:rPr>
        <w:t xml:space="preserve"> </w:t>
      </w:r>
      <w:r>
        <w:t>in</w:t>
      </w:r>
      <w:r>
        <w:rPr>
          <w:spacing w:val="17"/>
        </w:rPr>
        <w:t xml:space="preserve"> </w:t>
      </w:r>
      <w:hyperlink r:id="rId59">
        <w:r>
          <w:rPr>
            <w:rFonts w:cs="Cambria"/>
            <w:b/>
            <w:bCs/>
            <w:i/>
            <w:color w:val="4F81BD"/>
            <w:spacing w:val="-1"/>
            <w:u w:val="single" w:color="4F81BD"/>
          </w:rPr>
          <w:t>PCC</w:t>
        </w:r>
        <w:r>
          <w:rPr>
            <w:rFonts w:cs="Cambria"/>
            <w:b/>
            <w:bCs/>
            <w:i/>
            <w:color w:val="4F81BD"/>
            <w:spacing w:val="19"/>
            <w:u w:val="single" w:color="4F81BD"/>
          </w:rPr>
          <w:t xml:space="preserve"> </w:t>
        </w:r>
        <w:r>
          <w:rPr>
            <w:rFonts w:cs="Cambria"/>
            <w:b/>
            <w:bCs/>
            <w:i/>
            <w:color w:val="4F81BD"/>
            <w:spacing w:val="-1"/>
            <w:u w:val="single" w:color="4F81BD"/>
          </w:rPr>
          <w:t>Section</w:t>
        </w:r>
        <w:r>
          <w:rPr>
            <w:rFonts w:cs="Cambria"/>
            <w:b/>
            <w:bCs/>
            <w:i/>
            <w:color w:val="4F81BD"/>
            <w:spacing w:val="18"/>
            <w:u w:val="single" w:color="4F81BD"/>
          </w:rPr>
          <w:t xml:space="preserve"> </w:t>
        </w:r>
        <w:r>
          <w:rPr>
            <w:rFonts w:cs="Cambria"/>
            <w:b/>
            <w:bCs/>
            <w:i/>
            <w:color w:val="4F81BD"/>
            <w:spacing w:val="-1"/>
            <w:u w:val="single" w:color="4F81BD"/>
          </w:rPr>
          <w:t>22002</w:t>
        </w:r>
        <w:r>
          <w:rPr>
            <w:spacing w:val="-1"/>
          </w:rPr>
          <w:t>,</w:t>
        </w:r>
      </w:hyperlink>
      <w:r>
        <w:rPr>
          <w:spacing w:val="16"/>
        </w:rPr>
        <w:t xml:space="preserve"> </w:t>
      </w:r>
      <w:r>
        <w:t>a</w:t>
      </w:r>
      <w:r>
        <w:rPr>
          <w:spacing w:val="18"/>
        </w:rPr>
        <w:t xml:space="preserve"> </w:t>
      </w:r>
      <w:r>
        <w:rPr>
          <w:spacing w:val="-1"/>
        </w:rPr>
        <w:t>Public</w:t>
      </w:r>
      <w:r>
        <w:rPr>
          <w:spacing w:val="19"/>
        </w:rPr>
        <w:t xml:space="preserve"> </w:t>
      </w:r>
      <w:r>
        <w:rPr>
          <w:spacing w:val="-1"/>
        </w:rPr>
        <w:t>Project</w:t>
      </w:r>
      <w:r w:rsidR="00250558">
        <w:rPr>
          <w:spacing w:val="-1"/>
        </w:rPr>
        <w:t>/Public Works Project</w:t>
      </w:r>
      <w:r>
        <w:rPr>
          <w:spacing w:val="18"/>
        </w:rPr>
        <w:t xml:space="preserve"> </w:t>
      </w:r>
      <w:r>
        <w:rPr>
          <w:spacing w:val="-1"/>
        </w:rPr>
        <w:t>is:</w:t>
      </w:r>
      <w:r>
        <w:rPr>
          <w:spacing w:val="18"/>
        </w:rPr>
        <w:t xml:space="preserve"> </w:t>
      </w:r>
      <w:r>
        <w:rPr>
          <w:spacing w:val="-1"/>
        </w:rPr>
        <w:t>(1)</w:t>
      </w:r>
      <w:r>
        <w:rPr>
          <w:spacing w:val="18"/>
        </w:rPr>
        <w:t xml:space="preserve"> </w:t>
      </w:r>
      <w:r>
        <w:rPr>
          <w:spacing w:val="-1"/>
        </w:rPr>
        <w:t>Construction,</w:t>
      </w:r>
      <w:r>
        <w:rPr>
          <w:spacing w:val="19"/>
        </w:rPr>
        <w:t xml:space="preserve"> </w:t>
      </w:r>
      <w:r>
        <w:rPr>
          <w:spacing w:val="-1"/>
        </w:rPr>
        <w:t>reconstruction,</w:t>
      </w:r>
      <w:r>
        <w:rPr>
          <w:spacing w:val="19"/>
        </w:rPr>
        <w:t xml:space="preserve"> </w:t>
      </w:r>
      <w:r>
        <w:rPr>
          <w:spacing w:val="-1"/>
        </w:rPr>
        <w:t>erection,</w:t>
      </w:r>
      <w:r>
        <w:rPr>
          <w:spacing w:val="81"/>
        </w:rPr>
        <w:t xml:space="preserve"> </w:t>
      </w:r>
      <w:r>
        <w:rPr>
          <w:spacing w:val="-1"/>
        </w:rPr>
        <w:t>alteration,</w:t>
      </w:r>
      <w:r>
        <w:rPr>
          <w:spacing w:val="-5"/>
        </w:rPr>
        <w:t xml:space="preserve"> </w:t>
      </w:r>
      <w:r>
        <w:rPr>
          <w:spacing w:val="-1"/>
        </w:rPr>
        <w:t>renovation,</w:t>
      </w:r>
      <w:r>
        <w:rPr>
          <w:spacing w:val="-5"/>
        </w:rPr>
        <w:t xml:space="preserve"> </w:t>
      </w:r>
      <w:r>
        <w:rPr>
          <w:spacing w:val="-1"/>
        </w:rPr>
        <w:t>improvement,</w:t>
      </w:r>
      <w:r>
        <w:rPr>
          <w:spacing w:val="-5"/>
        </w:rPr>
        <w:t xml:space="preserve"> </w:t>
      </w:r>
      <w:r>
        <w:rPr>
          <w:spacing w:val="-1"/>
        </w:rPr>
        <w:t>demolition,</w:t>
      </w:r>
      <w:r>
        <w:rPr>
          <w:spacing w:val="-5"/>
        </w:rPr>
        <w:t xml:space="preserve"> </w:t>
      </w:r>
      <w:r>
        <w:rPr>
          <w:spacing w:val="-2"/>
        </w:rPr>
        <w:t>and</w:t>
      </w:r>
      <w:r>
        <w:rPr>
          <w:spacing w:val="-6"/>
        </w:rPr>
        <w:t xml:space="preserve"> </w:t>
      </w:r>
      <w:r>
        <w:rPr>
          <w:spacing w:val="-1"/>
        </w:rPr>
        <w:t>repair</w:t>
      </w:r>
      <w:r>
        <w:rPr>
          <w:spacing w:val="-6"/>
        </w:rPr>
        <w:t xml:space="preserve"> </w:t>
      </w:r>
      <w:r>
        <w:rPr>
          <w:spacing w:val="-1"/>
        </w:rPr>
        <w:t>work</w:t>
      </w:r>
      <w:r>
        <w:rPr>
          <w:spacing w:val="-6"/>
        </w:rPr>
        <w:t xml:space="preserve"> </w:t>
      </w:r>
      <w:r>
        <w:rPr>
          <w:spacing w:val="-1"/>
        </w:rPr>
        <w:t>involving</w:t>
      </w:r>
      <w:r>
        <w:rPr>
          <w:spacing w:val="-4"/>
        </w:rPr>
        <w:t xml:space="preserve"> </w:t>
      </w:r>
      <w:r>
        <w:rPr>
          <w:spacing w:val="-1"/>
        </w:rPr>
        <w:t>any</w:t>
      </w:r>
      <w:r>
        <w:rPr>
          <w:spacing w:val="-7"/>
        </w:rPr>
        <w:t xml:space="preserve"> </w:t>
      </w:r>
      <w:r>
        <w:t>publicly</w:t>
      </w:r>
      <w:r>
        <w:rPr>
          <w:spacing w:val="-7"/>
        </w:rPr>
        <w:t xml:space="preserve"> </w:t>
      </w:r>
      <w:r>
        <w:rPr>
          <w:spacing w:val="-1"/>
        </w:rPr>
        <w:t>owned,</w:t>
      </w:r>
      <w:r>
        <w:rPr>
          <w:spacing w:val="-5"/>
        </w:rPr>
        <w:t xml:space="preserve"> </w:t>
      </w:r>
      <w:r>
        <w:rPr>
          <w:spacing w:val="-1"/>
        </w:rPr>
        <w:t>leased,</w:t>
      </w:r>
      <w:r>
        <w:rPr>
          <w:spacing w:val="-5"/>
        </w:rPr>
        <w:t xml:space="preserve"> </w:t>
      </w:r>
      <w:r>
        <w:t>or</w:t>
      </w:r>
      <w:r>
        <w:rPr>
          <w:spacing w:val="-6"/>
        </w:rPr>
        <w:t xml:space="preserve"> </w:t>
      </w:r>
      <w:r>
        <w:rPr>
          <w:spacing w:val="-1"/>
        </w:rPr>
        <w:t>operated</w:t>
      </w:r>
      <w:r>
        <w:rPr>
          <w:spacing w:val="95"/>
        </w:rPr>
        <w:t xml:space="preserve"> </w:t>
      </w:r>
      <w:r>
        <w:rPr>
          <w:spacing w:val="-1"/>
        </w:rPr>
        <w:t>facility;</w:t>
      </w:r>
      <w:r>
        <w:rPr>
          <w:spacing w:val="15"/>
        </w:rPr>
        <w:t xml:space="preserve"> </w:t>
      </w:r>
      <w:r>
        <w:rPr>
          <w:spacing w:val="-1"/>
        </w:rPr>
        <w:t>(2)</w:t>
      </w:r>
      <w:r>
        <w:rPr>
          <w:spacing w:val="15"/>
        </w:rPr>
        <w:t xml:space="preserve"> </w:t>
      </w:r>
      <w:r>
        <w:rPr>
          <w:spacing w:val="-1"/>
        </w:rPr>
        <w:t>Painting</w:t>
      </w:r>
      <w:r>
        <w:rPr>
          <w:spacing w:val="17"/>
        </w:rPr>
        <w:t xml:space="preserve"> </w:t>
      </w:r>
      <w:r>
        <w:t>or</w:t>
      </w:r>
      <w:r>
        <w:rPr>
          <w:spacing w:val="16"/>
        </w:rPr>
        <w:t xml:space="preserve"> </w:t>
      </w:r>
      <w:r>
        <w:rPr>
          <w:spacing w:val="-1"/>
        </w:rPr>
        <w:t>repainting</w:t>
      </w:r>
      <w:r>
        <w:rPr>
          <w:spacing w:val="17"/>
        </w:rPr>
        <w:t xml:space="preserve"> </w:t>
      </w:r>
      <w:r>
        <w:t>of</w:t>
      </w:r>
      <w:r>
        <w:rPr>
          <w:spacing w:val="16"/>
        </w:rPr>
        <w:t xml:space="preserve"> </w:t>
      </w:r>
      <w:r>
        <w:rPr>
          <w:spacing w:val="-1"/>
        </w:rPr>
        <w:t>any</w:t>
      </w:r>
      <w:r>
        <w:rPr>
          <w:spacing w:val="15"/>
        </w:rPr>
        <w:t xml:space="preserve"> </w:t>
      </w:r>
      <w:r>
        <w:t>publicly</w:t>
      </w:r>
      <w:r>
        <w:rPr>
          <w:spacing w:val="15"/>
        </w:rPr>
        <w:t xml:space="preserve"> </w:t>
      </w:r>
      <w:r>
        <w:rPr>
          <w:spacing w:val="-1"/>
        </w:rPr>
        <w:t>owned,</w:t>
      </w:r>
      <w:r>
        <w:rPr>
          <w:spacing w:val="16"/>
        </w:rPr>
        <w:t xml:space="preserve"> </w:t>
      </w:r>
      <w:r>
        <w:rPr>
          <w:spacing w:val="-1"/>
        </w:rPr>
        <w:t>leased,</w:t>
      </w:r>
      <w:r>
        <w:rPr>
          <w:spacing w:val="16"/>
        </w:rPr>
        <w:t xml:space="preserve"> </w:t>
      </w:r>
      <w:r>
        <w:t>or</w:t>
      </w:r>
      <w:r>
        <w:rPr>
          <w:spacing w:val="16"/>
        </w:rPr>
        <w:t xml:space="preserve"> </w:t>
      </w:r>
      <w:r>
        <w:rPr>
          <w:spacing w:val="-1"/>
        </w:rPr>
        <w:t>operated</w:t>
      </w:r>
      <w:r>
        <w:rPr>
          <w:spacing w:val="16"/>
        </w:rPr>
        <w:t xml:space="preserve"> </w:t>
      </w:r>
      <w:r>
        <w:rPr>
          <w:spacing w:val="-1"/>
        </w:rPr>
        <w:t>facility;</w:t>
      </w:r>
      <w:r>
        <w:rPr>
          <w:spacing w:val="15"/>
        </w:rPr>
        <w:t xml:space="preserve"> </w:t>
      </w:r>
      <w:r>
        <w:rPr>
          <w:spacing w:val="-1"/>
        </w:rPr>
        <w:t>(3)</w:t>
      </w:r>
      <w:r>
        <w:rPr>
          <w:spacing w:val="15"/>
        </w:rPr>
        <w:t xml:space="preserve"> </w:t>
      </w:r>
      <w:r>
        <w:t>In</w:t>
      </w:r>
      <w:r>
        <w:rPr>
          <w:spacing w:val="15"/>
        </w:rPr>
        <w:t xml:space="preserve"> </w:t>
      </w:r>
      <w:r>
        <w:rPr>
          <w:spacing w:val="-1"/>
        </w:rPr>
        <w:t>the</w:t>
      </w:r>
      <w:r>
        <w:rPr>
          <w:spacing w:val="16"/>
        </w:rPr>
        <w:t xml:space="preserve"> </w:t>
      </w:r>
      <w:r>
        <w:rPr>
          <w:spacing w:val="-1"/>
        </w:rPr>
        <w:t>case</w:t>
      </w:r>
      <w:r>
        <w:rPr>
          <w:spacing w:val="16"/>
        </w:rPr>
        <w:t xml:space="preserve"> </w:t>
      </w:r>
      <w:r>
        <w:t>of</w:t>
      </w:r>
      <w:r>
        <w:rPr>
          <w:spacing w:val="16"/>
        </w:rPr>
        <w:t xml:space="preserve"> </w:t>
      </w:r>
      <w:r>
        <w:t>a</w:t>
      </w:r>
      <w:r>
        <w:rPr>
          <w:spacing w:val="16"/>
        </w:rPr>
        <w:t xml:space="preserve"> </w:t>
      </w:r>
      <w:r>
        <w:rPr>
          <w:spacing w:val="-1"/>
        </w:rPr>
        <w:t>publicly</w:t>
      </w:r>
      <w:r>
        <w:rPr>
          <w:spacing w:val="77"/>
        </w:rPr>
        <w:t xml:space="preserve"> </w:t>
      </w:r>
      <w:r>
        <w:rPr>
          <w:spacing w:val="-1"/>
        </w:rPr>
        <w:t>owned utility</w:t>
      </w:r>
      <w:r>
        <w:rPr>
          <w:spacing w:val="-4"/>
        </w:rPr>
        <w:t xml:space="preserve"> </w:t>
      </w:r>
      <w:r>
        <w:rPr>
          <w:spacing w:val="-1"/>
        </w:rPr>
        <w:t>system,</w:t>
      </w:r>
      <w:r>
        <w:rPr>
          <w:spacing w:val="-3"/>
        </w:rPr>
        <w:t xml:space="preserve"> </w:t>
      </w:r>
      <w:r>
        <w:rPr>
          <w:spacing w:val="-1"/>
        </w:rPr>
        <w:t>“Public</w:t>
      </w:r>
      <w:r>
        <w:t xml:space="preserve"> </w:t>
      </w:r>
      <w:r>
        <w:rPr>
          <w:spacing w:val="-1"/>
        </w:rPr>
        <w:t>Project”</w:t>
      </w:r>
      <w:r>
        <w:t xml:space="preserve"> </w:t>
      </w:r>
      <w:r>
        <w:rPr>
          <w:spacing w:val="-1"/>
        </w:rPr>
        <w:t>shall</w:t>
      </w:r>
      <w:r>
        <w:rPr>
          <w:spacing w:val="-3"/>
        </w:rPr>
        <w:t xml:space="preserve"> </w:t>
      </w:r>
      <w:r>
        <w:rPr>
          <w:spacing w:val="-1"/>
        </w:rPr>
        <w:t>include</w:t>
      </w:r>
      <w:r>
        <w:rPr>
          <w:spacing w:val="-5"/>
        </w:rPr>
        <w:t xml:space="preserve"> </w:t>
      </w:r>
      <w:r>
        <w:rPr>
          <w:spacing w:val="-1"/>
        </w:rPr>
        <w:t>only</w:t>
      </w:r>
      <w:r>
        <w:rPr>
          <w:spacing w:val="-2"/>
        </w:rPr>
        <w:t xml:space="preserve"> </w:t>
      </w:r>
      <w:r>
        <w:rPr>
          <w:spacing w:val="-1"/>
        </w:rPr>
        <w:t>the</w:t>
      </w:r>
      <w:r>
        <w:rPr>
          <w:spacing w:val="-3"/>
        </w:rPr>
        <w:t xml:space="preserve"> </w:t>
      </w:r>
      <w:r>
        <w:rPr>
          <w:spacing w:val="-1"/>
        </w:rPr>
        <w:t>construction,</w:t>
      </w:r>
      <w:r>
        <w:rPr>
          <w:spacing w:val="-3"/>
        </w:rPr>
        <w:t xml:space="preserve"> </w:t>
      </w:r>
      <w:r>
        <w:rPr>
          <w:spacing w:val="-1"/>
        </w:rPr>
        <w:t>erection,</w:t>
      </w:r>
      <w:r>
        <w:rPr>
          <w:spacing w:val="-3"/>
        </w:rPr>
        <w:t xml:space="preserve"> </w:t>
      </w:r>
      <w:r>
        <w:rPr>
          <w:spacing w:val="-1"/>
        </w:rPr>
        <w:t>improvement,</w:t>
      </w:r>
      <w:r>
        <w:rPr>
          <w:spacing w:val="-3"/>
        </w:rPr>
        <w:t xml:space="preserve"> </w:t>
      </w:r>
      <w:r>
        <w:t>or</w:t>
      </w:r>
      <w:r>
        <w:rPr>
          <w:spacing w:val="-1"/>
        </w:rPr>
        <w:t xml:space="preserve"> repair of dams,</w:t>
      </w:r>
      <w:r>
        <w:rPr>
          <w:spacing w:val="94"/>
        </w:rPr>
        <w:t xml:space="preserve"> </w:t>
      </w:r>
      <w:r>
        <w:rPr>
          <w:spacing w:val="-1"/>
        </w:rPr>
        <w:t>reservoirs, powerplants,</w:t>
      </w:r>
      <w:r>
        <w:rPr>
          <w:spacing w:val="-3"/>
        </w:rPr>
        <w:t xml:space="preserve"> </w:t>
      </w:r>
      <w:r>
        <w:rPr>
          <w:spacing w:val="-2"/>
        </w:rPr>
        <w:t>and</w:t>
      </w:r>
      <w:r>
        <w:rPr>
          <w:spacing w:val="-1"/>
        </w:rPr>
        <w:t xml:space="preserve"> electrical transmission</w:t>
      </w:r>
      <w:r>
        <w:rPr>
          <w:spacing w:val="-4"/>
        </w:rPr>
        <w:t xml:space="preserve"> </w:t>
      </w:r>
      <w:r>
        <w:t xml:space="preserve">lines </w:t>
      </w:r>
      <w:r>
        <w:rPr>
          <w:spacing w:val="-1"/>
        </w:rPr>
        <w:t>of 230,000 volts</w:t>
      </w:r>
      <w:r>
        <w:t xml:space="preserve"> </w:t>
      </w:r>
      <w:r>
        <w:rPr>
          <w:spacing w:val="-1"/>
        </w:rPr>
        <w:t>and</w:t>
      </w:r>
      <w:r>
        <w:rPr>
          <w:spacing w:val="-3"/>
        </w:rPr>
        <w:t xml:space="preserve"> </w:t>
      </w:r>
      <w:r>
        <w:rPr>
          <w:spacing w:val="-1"/>
        </w:rPr>
        <w:t>higher.</w:t>
      </w:r>
    </w:p>
    <w:p w14:paraId="1BC76773" w14:textId="77777777" w:rsidR="002312B8" w:rsidRDefault="002312B8">
      <w:pPr>
        <w:rPr>
          <w:rFonts w:ascii="Cambria" w:eastAsia="Cambria" w:hAnsi="Cambria" w:cs="Cambria"/>
        </w:rPr>
      </w:pPr>
    </w:p>
    <w:p w14:paraId="4BD8560F" w14:textId="7ED780AB" w:rsidR="002312B8" w:rsidRDefault="000C0407">
      <w:pPr>
        <w:pStyle w:val="BodyText"/>
        <w:jc w:val="both"/>
        <w:rPr>
          <w:spacing w:val="-1"/>
        </w:rPr>
      </w:pPr>
      <w:r>
        <w:rPr>
          <w:rFonts w:cs="Cambria"/>
          <w:b/>
          <w:bCs/>
          <w:spacing w:val="-1"/>
        </w:rPr>
        <w:t>Special</w:t>
      </w:r>
      <w:r>
        <w:rPr>
          <w:rFonts w:cs="Cambria"/>
          <w:b/>
          <w:bCs/>
          <w:spacing w:val="-2"/>
        </w:rPr>
        <w:t xml:space="preserve"> </w:t>
      </w:r>
      <w:r>
        <w:rPr>
          <w:rFonts w:cs="Cambria"/>
          <w:b/>
          <w:bCs/>
          <w:spacing w:val="-1"/>
        </w:rPr>
        <w:t>Events</w:t>
      </w:r>
      <w:r>
        <w:rPr>
          <w:rFonts w:cs="Cambria"/>
          <w:b/>
          <w:bCs/>
          <w:spacing w:val="-2"/>
        </w:rPr>
        <w:t xml:space="preserve"> </w:t>
      </w:r>
      <w:r>
        <w:rPr>
          <w:rFonts w:cs="Cambria"/>
          <w:b/>
          <w:bCs/>
        </w:rPr>
        <w:t>–</w:t>
      </w:r>
      <w:r>
        <w:rPr>
          <w:rFonts w:cs="Cambria"/>
          <w:b/>
          <w:bCs/>
          <w:spacing w:val="-1"/>
        </w:rPr>
        <w:t xml:space="preserve"> </w:t>
      </w:r>
      <w:r>
        <w:rPr>
          <w:spacing w:val="-1"/>
        </w:rPr>
        <w:t>performing</w:t>
      </w:r>
      <w:r>
        <w:t xml:space="preserve"> </w:t>
      </w:r>
      <w:r>
        <w:rPr>
          <w:spacing w:val="-1"/>
        </w:rPr>
        <w:t>arts</w:t>
      </w:r>
      <w:r>
        <w:t xml:space="preserve"> or</w:t>
      </w:r>
      <w:r>
        <w:rPr>
          <w:spacing w:val="-1"/>
        </w:rPr>
        <w:t xml:space="preserve"> other special events</w:t>
      </w:r>
      <w:r>
        <w:t xml:space="preserve"> </w:t>
      </w:r>
      <w:r>
        <w:rPr>
          <w:spacing w:val="-1"/>
        </w:rPr>
        <w:t xml:space="preserve">that take place </w:t>
      </w:r>
      <w:r>
        <w:t>on</w:t>
      </w:r>
      <w:r>
        <w:rPr>
          <w:spacing w:val="-2"/>
        </w:rPr>
        <w:t xml:space="preserve"> City </w:t>
      </w:r>
      <w:r>
        <w:rPr>
          <w:spacing w:val="-1"/>
        </w:rPr>
        <w:t>property.</w:t>
      </w:r>
    </w:p>
    <w:p w14:paraId="0FE20925" w14:textId="77777777" w:rsidR="00580289" w:rsidRDefault="00580289">
      <w:pPr>
        <w:rPr>
          <w:spacing w:val="-1"/>
        </w:rPr>
        <w:sectPr w:rsidR="00580289" w:rsidSect="00580289">
          <w:footerReference w:type="default" r:id="rId60"/>
          <w:pgSz w:w="12240" w:h="15840"/>
          <w:pgMar w:top="660" w:right="500" w:bottom="780" w:left="600" w:header="0" w:footer="564" w:gutter="0"/>
          <w:pgNumType w:start="1"/>
          <w:cols w:space="720"/>
        </w:sectPr>
      </w:pPr>
    </w:p>
    <w:p w14:paraId="679ACD14" w14:textId="77777777" w:rsidR="00AC18F6" w:rsidRDefault="00AC18F6" w:rsidP="00AC18F6">
      <w:pPr>
        <w:pStyle w:val="BodyText"/>
        <w:jc w:val="both"/>
      </w:pPr>
    </w:p>
    <w:p w14:paraId="38BA5999" w14:textId="51A4802B" w:rsidR="00AC18F6" w:rsidRDefault="00000B57" w:rsidP="00AC18F6">
      <w:pPr>
        <w:spacing w:before="1"/>
        <w:rPr>
          <w:rFonts w:ascii="Cambria" w:eastAsia="Cambria" w:hAnsi="Cambria" w:cs="Cambria"/>
        </w:rPr>
      </w:pPr>
      <w:r>
        <w:pict w14:anchorId="75FF81EB">
          <v:group id="_x0000_s1859" style="position:absolute;margin-left:338.5pt;margin-top:9.3pt;width:270.85pt;height:85.95pt;z-index:-178904;mso-position-horizontal-relative:page" coordorigin="6770,-2138" coordsize="5417,1155">
            <v:shape id="_x0000_s1860" type="#_x0000_t75" alt="" style="position:absolute;left:6770;top:-1934;width:5004;height:806">
              <v:imagedata r:id="rId61" o:title=""/>
            </v:shape>
            <v:shape id="_x0000_s1861" type="#_x0000_t75" alt="" style="position:absolute;left:11186;top:-2138;width:1001;height:1154">
              <v:imagedata r:id="rId13" o:title=""/>
            </v:shape>
            <v:shape id="_x0000_s1862" type="#_x0000_t202" alt="" style="position:absolute;left:6770;top:-2138;width:5417;height:1155" filled="f" stroked="f">
              <v:textbox style="mso-next-textbox:#_x0000_s1862" inset="0,0,0,0">
                <w:txbxContent>
                  <w:p w14:paraId="2D2DB89A" w14:textId="77777777" w:rsidR="00AB6B9A" w:rsidRDefault="00AB6B9A" w:rsidP="00000966">
                    <w:pPr>
                      <w:spacing w:before="11"/>
                      <w:ind w:right="735"/>
                      <w:rPr>
                        <w:rFonts w:ascii="Cambria" w:eastAsia="Cambria" w:hAnsi="Cambria" w:cs="Cambria"/>
                        <w:sz w:val="27"/>
                        <w:szCs w:val="27"/>
                      </w:rPr>
                    </w:pPr>
                  </w:p>
                  <w:p w14:paraId="4E0FC483" w14:textId="74CFF31F" w:rsidR="00AB6B9A" w:rsidRDefault="00AB6B9A" w:rsidP="00000966">
                    <w:pPr>
                      <w:ind w:left="228" w:right="735"/>
                      <w:rPr>
                        <w:rFonts w:ascii="Cambria" w:eastAsia="Cambria" w:hAnsi="Cambria" w:cs="Cambria"/>
                        <w:sz w:val="36"/>
                        <w:szCs w:val="36"/>
                      </w:rPr>
                    </w:pPr>
                    <w:r>
                      <w:rPr>
                        <w:rFonts w:ascii="Cambria"/>
                        <w:b/>
                        <w:spacing w:val="-1"/>
                        <w:sz w:val="36"/>
                      </w:rPr>
                      <w:t>6.0</w:t>
                    </w:r>
                    <w:r>
                      <w:rPr>
                        <w:rFonts w:ascii="Cambria"/>
                        <w:b/>
                        <w:spacing w:val="-3"/>
                        <w:sz w:val="36"/>
                      </w:rPr>
                      <w:t xml:space="preserve"> </w:t>
                    </w:r>
                    <w:bookmarkStart w:id="248" w:name="_Toc46843142"/>
                    <w:r w:rsidRPr="00AC18F6">
                      <w:rPr>
                        <w:rFonts w:ascii="Cambria"/>
                        <w:b/>
                        <w:sz w:val="36"/>
                        <w:u w:val="single"/>
                      </w:rPr>
                      <w:t>F</w:t>
                    </w:r>
                    <w:r w:rsidR="00000966">
                      <w:rPr>
                        <w:rFonts w:ascii="Cambria"/>
                        <w:b/>
                        <w:sz w:val="36"/>
                        <w:u w:val="single"/>
                      </w:rPr>
                      <w:t>ederal Emergency and Grant</w:t>
                    </w:r>
                    <w:r w:rsidRPr="00AC18F6">
                      <w:rPr>
                        <w:rFonts w:ascii="Cambria"/>
                        <w:b/>
                        <w:sz w:val="36"/>
                        <w:u w:val="single"/>
                      </w:rPr>
                      <w:t xml:space="preserve"> P</w:t>
                    </w:r>
                    <w:r w:rsidR="00000966">
                      <w:rPr>
                        <w:rFonts w:ascii="Cambria"/>
                        <w:b/>
                        <w:sz w:val="36"/>
                        <w:u w:val="single"/>
                      </w:rPr>
                      <w:t>rocurement Procedures</w:t>
                    </w:r>
                    <w:bookmarkEnd w:id="248"/>
                  </w:p>
                </w:txbxContent>
              </v:textbox>
            </v:shape>
            <w10:wrap anchorx="page"/>
          </v:group>
        </w:pict>
      </w:r>
      <w:r w:rsidR="00AC18F6">
        <w:rPr>
          <w:rFonts w:ascii="Cambria" w:eastAsia="Cambria" w:hAnsi="Cambria" w:cs="Cambria"/>
          <w:noProof/>
        </w:rPr>
        <w:drawing>
          <wp:inline distT="0" distB="0" distL="0" distR="0" wp14:anchorId="3E2BAA33" wp14:editId="2C2D3BCC">
            <wp:extent cx="993775" cy="11341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1134110"/>
                    </a:xfrm>
                    <a:prstGeom prst="rect">
                      <a:avLst/>
                    </a:prstGeom>
                    <a:noFill/>
                  </pic:spPr>
                </pic:pic>
              </a:graphicData>
            </a:graphic>
          </wp:inline>
        </w:drawing>
      </w:r>
    </w:p>
    <w:p w14:paraId="600C1A8C" w14:textId="77777777" w:rsidR="00AC18F6" w:rsidRDefault="00AC18F6" w:rsidP="00AC18F6">
      <w:pPr>
        <w:spacing w:before="9"/>
        <w:rPr>
          <w:rFonts w:ascii="Cambria" w:eastAsia="Cambria" w:hAnsi="Cambria" w:cs="Cambria"/>
          <w:sz w:val="6"/>
          <w:szCs w:val="6"/>
        </w:rPr>
      </w:pPr>
    </w:p>
    <w:p w14:paraId="4B635024" w14:textId="77777777" w:rsidR="00AC18F6" w:rsidRDefault="00000B57" w:rsidP="00AC18F6">
      <w:pPr>
        <w:spacing w:before="9"/>
        <w:rPr>
          <w:rFonts w:ascii="Cambria" w:eastAsia="Cambria" w:hAnsi="Cambria" w:cs="Cambria"/>
          <w:sz w:val="12"/>
          <w:szCs w:val="12"/>
        </w:rPr>
      </w:pPr>
      <w:r>
        <w:rPr>
          <w:rFonts w:ascii="Cambria" w:eastAsia="Cambria" w:hAnsi="Cambria" w:cs="Cambria"/>
          <w:sz w:val="6"/>
          <w:szCs w:val="6"/>
        </w:rPr>
      </w:r>
      <w:r>
        <w:rPr>
          <w:rFonts w:ascii="Cambria" w:eastAsia="Cambria" w:hAnsi="Cambria" w:cs="Cambria"/>
          <w:sz w:val="6"/>
          <w:szCs w:val="6"/>
        </w:rPr>
        <w:pict w14:anchorId="2A0364A7">
          <v:group id="_x0000_s1854" style="width:541.45pt;height:3.35pt;mso-position-horizontal-relative:char;mso-position-vertical-relative:line" coordsize="10829,67">
            <v:group id="_x0000_s1855" style="position:absolute;left:15;top:60;width:10799;height:2" coordorigin="15,60" coordsize="10799,2">
              <v:shape id="_x0000_s1856" alt="" style="position:absolute;left:15;top:60;width:10799;height:2" coordorigin="15,60" coordsize="10799,0" path="m15,60r10799,e" filled="f" strokecolor="#5f5f5f" strokeweight=".72pt">
                <v:path arrowok="t"/>
              </v:shape>
            </v:group>
            <v:group id="_x0000_s1857" style="position:absolute;left:15;top:15;width:10799;height:2" coordorigin="15,15" coordsize="10799,2">
              <v:shape id="_x0000_s1858" alt="" style="position:absolute;left:15;top:15;width:10799;height:2" coordorigin="15,15" coordsize="10799,0" path="m15,15r10799,e" filled="f" strokecolor="#5f5f5f" strokeweight="1.5pt">
                <v:path arrowok="t"/>
              </v:shape>
            </v:group>
            <w10:anchorlock/>
          </v:group>
        </w:pict>
      </w:r>
    </w:p>
    <w:p w14:paraId="3C064268" w14:textId="77777777" w:rsidR="00AC18F6" w:rsidRPr="008721E1" w:rsidRDefault="00AC18F6" w:rsidP="00AC18F6">
      <w:pPr>
        <w:spacing w:before="1"/>
        <w:rPr>
          <w:rFonts w:ascii="Cambria" w:eastAsia="Cambria" w:hAnsi="Cambria" w:cs="Cambria"/>
        </w:rPr>
      </w:pPr>
    </w:p>
    <w:p w14:paraId="572E54A4" w14:textId="13BCEB88" w:rsidR="00AC18F6" w:rsidRDefault="00AC18F6" w:rsidP="00AC18F6">
      <w:pPr>
        <w:pStyle w:val="Heading3"/>
        <w:spacing w:before="61"/>
        <w:ind w:left="90" w:right="640"/>
        <w:jc w:val="center"/>
        <w:rPr>
          <w:u w:val="none"/>
        </w:rPr>
      </w:pPr>
      <w:bookmarkStart w:id="249" w:name="_Toc121306070"/>
      <w:r>
        <w:rPr>
          <w:spacing w:val="-1"/>
          <w:u w:val="none"/>
        </w:rPr>
        <w:t>PURPOSE</w:t>
      </w:r>
      <w:bookmarkEnd w:id="249"/>
    </w:p>
    <w:p w14:paraId="2771EEA6" w14:textId="77777777" w:rsidR="00AC18F6" w:rsidRDefault="00AC18F6" w:rsidP="00AC18F6">
      <w:pPr>
        <w:spacing w:before="4"/>
        <w:rPr>
          <w:rFonts w:ascii="Cambria" w:eastAsia="Cambria" w:hAnsi="Cambria" w:cs="Cambria"/>
          <w:sz w:val="5"/>
          <w:szCs w:val="5"/>
        </w:rPr>
      </w:pPr>
    </w:p>
    <w:p w14:paraId="58DD0C54" w14:textId="77777777" w:rsidR="00AC18F6" w:rsidRDefault="00AC18F6" w:rsidP="00AC18F6">
      <w:pPr>
        <w:spacing w:line="60" w:lineRule="atLeast"/>
        <w:ind w:left="105"/>
        <w:rPr>
          <w:rFonts w:ascii="Cambria" w:eastAsia="Cambria" w:hAnsi="Cambria" w:cs="Cambria"/>
          <w:sz w:val="6"/>
          <w:szCs w:val="6"/>
        </w:rPr>
      </w:pPr>
    </w:p>
    <w:p w14:paraId="516D4A1A" w14:textId="4F2750D4" w:rsidR="00AC18F6" w:rsidRDefault="00AC18F6" w:rsidP="00AC18F6">
      <w:pPr>
        <w:pStyle w:val="BodyText"/>
        <w:spacing w:before="12" w:line="275" w:lineRule="auto"/>
        <w:ind w:right="715"/>
        <w:jc w:val="both"/>
      </w:pPr>
      <w:r w:rsidRPr="00AC18F6">
        <w:t>The purpose of these Federal Emergency and Grant Procurement Procedures is to define the practices and policies governing the procurement of public works projects, services, and goods (</w:t>
      </w:r>
      <w:proofErr w:type="spellStart"/>
      <w:r w:rsidRPr="00AC18F6">
        <w:t>i</w:t>
      </w:r>
      <w:proofErr w:type="spellEnd"/>
      <w:r w:rsidRPr="00AC18F6">
        <w:t xml:space="preserve">) in preparation of, during, and after an emergency that may be subject to federal funding or reimbursement; (ii) when using federal grant funds subject to the regulations set forth in the following sentence. </w:t>
      </w:r>
    </w:p>
    <w:p w14:paraId="252BF331" w14:textId="77777777" w:rsidR="00AC18F6" w:rsidRDefault="00AC18F6" w:rsidP="00AC18F6">
      <w:pPr>
        <w:pStyle w:val="Heading3"/>
        <w:spacing w:before="78"/>
        <w:ind w:left="90" w:right="730"/>
        <w:jc w:val="center"/>
        <w:rPr>
          <w:u w:val="none"/>
        </w:rPr>
      </w:pPr>
      <w:bookmarkStart w:id="250" w:name="_Toc121306071"/>
      <w:r>
        <w:rPr>
          <w:spacing w:val="-1"/>
          <w:u w:val="none"/>
        </w:rPr>
        <w:t>POLICY</w:t>
      </w:r>
      <w:bookmarkEnd w:id="250"/>
    </w:p>
    <w:p w14:paraId="221D5367" w14:textId="77777777" w:rsidR="00AC18F6" w:rsidRDefault="00AC18F6" w:rsidP="00AC18F6">
      <w:pPr>
        <w:spacing w:before="9"/>
        <w:rPr>
          <w:rFonts w:ascii="Cambria" w:eastAsia="Cambria" w:hAnsi="Cambria" w:cs="Cambria"/>
          <w:sz w:val="5"/>
          <w:szCs w:val="5"/>
        </w:rPr>
      </w:pPr>
    </w:p>
    <w:p w14:paraId="5A155D86" w14:textId="77777777" w:rsidR="00AC18F6" w:rsidRDefault="00AC18F6" w:rsidP="00AC18F6">
      <w:pPr>
        <w:spacing w:line="60" w:lineRule="atLeast"/>
        <w:ind w:left="105"/>
        <w:rPr>
          <w:rFonts w:ascii="Cambria" w:eastAsia="Cambria" w:hAnsi="Cambria" w:cs="Cambria"/>
          <w:sz w:val="6"/>
          <w:szCs w:val="6"/>
        </w:rPr>
      </w:pPr>
    </w:p>
    <w:p w14:paraId="3ABDFFAF" w14:textId="77777777" w:rsidR="00AC18F6" w:rsidRPr="00AC18F6" w:rsidRDefault="00AC18F6" w:rsidP="00AC18F6">
      <w:pPr>
        <w:tabs>
          <w:tab w:val="num" w:pos="1440"/>
        </w:tabs>
        <w:spacing w:line="60" w:lineRule="atLeast"/>
        <w:ind w:left="105"/>
        <w:rPr>
          <w:rFonts w:ascii="Cambria" w:eastAsia="Cambria" w:hAnsi="Cambria" w:cs="Cambria"/>
        </w:rPr>
      </w:pPr>
      <w:r w:rsidRPr="00AC18F6">
        <w:rPr>
          <w:rFonts w:ascii="Cambria" w:eastAsia="Cambria" w:hAnsi="Cambria" w:cs="Cambria"/>
        </w:rPr>
        <w:t>These Federal Emergency and Grant Procurement Procedures are compliant with Title 2 of the Code of Federal Regulations Part 200, Uniform Administrative Requirements, Cost Principles, and Audit Requirements for Federal Awards (“Uniform Guidance”).</w:t>
      </w:r>
    </w:p>
    <w:p w14:paraId="3F050207" w14:textId="77777777" w:rsidR="00AC18F6" w:rsidRDefault="00000B57" w:rsidP="00AC18F6">
      <w:pPr>
        <w:spacing w:before="1"/>
        <w:rPr>
          <w:rFonts w:ascii="Cambria" w:eastAsia="Cambria" w:hAnsi="Cambria" w:cs="Cambria"/>
          <w:sz w:val="6"/>
          <w:szCs w:val="6"/>
        </w:rPr>
      </w:pPr>
      <w:r>
        <w:rPr>
          <w:rFonts w:ascii="Cambria" w:eastAsia="Cambria" w:hAnsi="Cambria" w:cs="Cambria"/>
          <w:sz w:val="6"/>
          <w:szCs w:val="6"/>
        </w:rPr>
      </w:r>
      <w:r>
        <w:rPr>
          <w:rFonts w:ascii="Cambria" w:eastAsia="Cambria" w:hAnsi="Cambria" w:cs="Cambria"/>
          <w:sz w:val="6"/>
          <w:szCs w:val="6"/>
        </w:rPr>
        <w:pict w14:anchorId="5F391D81">
          <v:group id="_x0000_s1849" style="width:541.45pt;height:3.35pt;mso-position-horizontal-relative:char;mso-position-vertical-relative:line" coordsize="10829,67">
            <v:group id="_x0000_s1850" style="position:absolute;left:15;top:60;width:10799;height:2" coordorigin="15,60" coordsize="10799,2">
              <v:shape id="_x0000_s1851" alt="" style="position:absolute;left:15;top:60;width:10799;height:2" coordorigin="15,60" coordsize="10799,0" path="m15,60r10799,e" filled="f" strokecolor="#5f5f5f" strokeweight=".72pt">
                <v:path arrowok="t"/>
              </v:shape>
            </v:group>
            <v:group id="_x0000_s1852" style="position:absolute;left:15;top:15;width:10799;height:2" coordorigin="15,15" coordsize="10799,2">
              <v:shape id="_x0000_s1853" alt="" style="position:absolute;left:15;top:15;width:10799;height:2" coordorigin="15,15" coordsize="10799,0" path="m15,15r10799,e" filled="f" strokecolor="#5f5f5f" strokeweight="1.5pt">
                <v:path arrowok="t"/>
              </v:shape>
            </v:group>
            <w10:anchorlock/>
          </v:group>
        </w:pict>
      </w:r>
    </w:p>
    <w:p w14:paraId="77553099" w14:textId="74E8046B" w:rsidR="00AC18F6" w:rsidRDefault="00AC18F6">
      <w:pPr>
        <w:rPr>
          <w:spacing w:val="-1"/>
        </w:rPr>
      </w:pPr>
    </w:p>
    <w:p w14:paraId="03FE688C" w14:textId="7281A3B8" w:rsidR="00AC18F6" w:rsidRPr="0088574D" w:rsidRDefault="00AC18F6">
      <w:pPr>
        <w:rPr>
          <w:rFonts w:asciiTheme="majorHAnsi" w:hAnsiTheme="majorHAnsi"/>
          <w:b/>
          <w:spacing w:val="-1"/>
        </w:rPr>
      </w:pPr>
      <w:r w:rsidRPr="0088574D">
        <w:rPr>
          <w:rFonts w:asciiTheme="majorHAnsi" w:hAnsiTheme="majorHAnsi"/>
          <w:b/>
          <w:spacing w:val="-1"/>
        </w:rPr>
        <w:t>6.1</w:t>
      </w:r>
      <w:r w:rsidRPr="0088574D">
        <w:rPr>
          <w:rFonts w:asciiTheme="majorHAnsi" w:hAnsiTheme="majorHAnsi"/>
          <w:b/>
          <w:spacing w:val="-1"/>
        </w:rPr>
        <w:tab/>
        <w:t>Federally Declared Emergencies and Federal Grants; Procurement and Contracting Requirements</w:t>
      </w:r>
    </w:p>
    <w:p w14:paraId="7272CCAB" w14:textId="4FD90160" w:rsidR="00AC18F6" w:rsidRDefault="00AC18F6">
      <w:pPr>
        <w:rPr>
          <w:rFonts w:asciiTheme="majorHAnsi" w:hAnsiTheme="majorHAnsi"/>
          <w:spacing w:val="-1"/>
        </w:rPr>
      </w:pPr>
    </w:p>
    <w:p w14:paraId="5AD64D94" w14:textId="5CF5DD8D" w:rsidR="00AC18F6" w:rsidRDefault="00AC18F6" w:rsidP="00AC18F6">
      <w:pPr>
        <w:ind w:left="432"/>
        <w:rPr>
          <w:rFonts w:asciiTheme="majorHAnsi" w:hAnsiTheme="majorHAnsi"/>
          <w:spacing w:val="-1"/>
        </w:rPr>
      </w:pPr>
      <w:r>
        <w:rPr>
          <w:rFonts w:asciiTheme="majorHAnsi" w:hAnsiTheme="majorHAnsi"/>
          <w:spacing w:val="-1"/>
        </w:rPr>
        <w:t>6.1.1</w:t>
      </w:r>
      <w:r w:rsidRPr="00AC18F6">
        <w:rPr>
          <w:rFonts w:asciiTheme="majorHAnsi" w:hAnsiTheme="majorHAnsi"/>
          <w:spacing w:val="-1"/>
        </w:rPr>
        <w:tab/>
        <w:t>In the event of an emergency declared by the President of the United States, the City must comply with Federal procurement standards as a condition of receiving public assistance funding from the Federal Emergency Management Agency (FEMA) for contract costs for eligible work.  FEMA funding is governed by the Uniform Guidance.</w:t>
      </w:r>
    </w:p>
    <w:p w14:paraId="27D8DB92" w14:textId="77777777" w:rsidR="00AC18F6" w:rsidRPr="00AC18F6" w:rsidRDefault="00AC18F6" w:rsidP="00AC18F6">
      <w:pPr>
        <w:ind w:left="432"/>
        <w:rPr>
          <w:rFonts w:asciiTheme="majorHAnsi" w:hAnsiTheme="majorHAnsi"/>
          <w:spacing w:val="-1"/>
        </w:rPr>
      </w:pPr>
    </w:p>
    <w:p w14:paraId="6A6B1A14" w14:textId="436F5E68" w:rsidR="00AC18F6" w:rsidRDefault="00AC18F6" w:rsidP="00AC18F6">
      <w:pPr>
        <w:ind w:left="432"/>
        <w:rPr>
          <w:rFonts w:asciiTheme="majorHAnsi" w:hAnsiTheme="majorHAnsi"/>
          <w:spacing w:val="-1"/>
        </w:rPr>
      </w:pPr>
      <w:r>
        <w:rPr>
          <w:rFonts w:asciiTheme="majorHAnsi" w:hAnsiTheme="majorHAnsi"/>
          <w:spacing w:val="-1"/>
        </w:rPr>
        <w:t>6.1.2</w:t>
      </w:r>
      <w:r w:rsidRPr="00AC18F6">
        <w:rPr>
          <w:rFonts w:asciiTheme="majorHAnsi" w:hAnsiTheme="majorHAnsi"/>
          <w:spacing w:val="-1"/>
        </w:rPr>
        <w:tab/>
        <w:t xml:space="preserve">In addition, most federal grant funding is also subject to the Uniform Guidance.  Federal grant compliance requires the grantee to conduct procurements in accordance with written procurement policies and procedures that comply with the requirements set forth in the Uniform Guidance.  These procurement procedures shall be complied with in connection with utilization of federal grant funding by the City, in addition to any other specific grant requirements.  </w:t>
      </w:r>
    </w:p>
    <w:p w14:paraId="19F38B14" w14:textId="77777777" w:rsidR="00AC18F6" w:rsidRPr="00AC18F6" w:rsidRDefault="00AC18F6" w:rsidP="00AC18F6">
      <w:pPr>
        <w:ind w:left="432"/>
        <w:rPr>
          <w:rFonts w:asciiTheme="majorHAnsi" w:hAnsiTheme="majorHAnsi"/>
          <w:spacing w:val="-1"/>
        </w:rPr>
      </w:pPr>
    </w:p>
    <w:p w14:paraId="53169FC8" w14:textId="1D77A529" w:rsidR="00AC18F6" w:rsidRDefault="00AC18F6" w:rsidP="00AC18F6">
      <w:pPr>
        <w:ind w:left="432"/>
        <w:rPr>
          <w:rFonts w:asciiTheme="majorHAnsi" w:hAnsiTheme="majorHAnsi"/>
          <w:spacing w:val="-1"/>
        </w:rPr>
      </w:pPr>
      <w:r>
        <w:rPr>
          <w:rFonts w:asciiTheme="majorHAnsi" w:hAnsiTheme="majorHAnsi"/>
          <w:spacing w:val="-1"/>
        </w:rPr>
        <w:t>6.1.3</w:t>
      </w:r>
      <w:r w:rsidRPr="00AC18F6">
        <w:rPr>
          <w:rFonts w:asciiTheme="majorHAnsi" w:hAnsiTheme="majorHAnsi"/>
          <w:spacing w:val="-1"/>
        </w:rPr>
        <w:tab/>
        <w:t>These procedures are in addition to and are not intended to replace or supersede the City’s other procurement requirements in this Policy or state law.  In the case of a conflict between these procedures, the more stringent requirement shall govern, provided that the more stringent requirement would not violate a federal procurement requirement.  In such case, for federally funded contracts, the federal requirement shall govern.</w:t>
      </w:r>
    </w:p>
    <w:p w14:paraId="39DB774D" w14:textId="251BCD02" w:rsidR="00AC18F6" w:rsidRDefault="00AC18F6" w:rsidP="00AC18F6">
      <w:pPr>
        <w:rPr>
          <w:rFonts w:asciiTheme="majorHAnsi" w:hAnsiTheme="majorHAnsi"/>
          <w:spacing w:val="-1"/>
        </w:rPr>
      </w:pPr>
    </w:p>
    <w:p w14:paraId="36948797" w14:textId="231D9351" w:rsidR="00AC18F6" w:rsidRPr="0088574D" w:rsidRDefault="00AC18F6" w:rsidP="00AC18F6">
      <w:pPr>
        <w:rPr>
          <w:rFonts w:asciiTheme="majorHAnsi" w:hAnsiTheme="majorHAnsi"/>
          <w:b/>
          <w:spacing w:val="-1"/>
        </w:rPr>
      </w:pPr>
      <w:r w:rsidRPr="0088574D">
        <w:rPr>
          <w:rFonts w:asciiTheme="majorHAnsi" w:hAnsiTheme="majorHAnsi"/>
          <w:b/>
          <w:spacing w:val="-1"/>
        </w:rPr>
        <w:t>6.2</w:t>
      </w:r>
      <w:r w:rsidRPr="0088574D">
        <w:rPr>
          <w:rFonts w:asciiTheme="majorHAnsi" w:hAnsiTheme="majorHAnsi"/>
          <w:b/>
          <w:spacing w:val="-1"/>
        </w:rPr>
        <w:tab/>
        <w:t>Conflicts of Interest</w:t>
      </w:r>
    </w:p>
    <w:p w14:paraId="40A950B5" w14:textId="0B0E29F1" w:rsidR="00AC18F6" w:rsidRDefault="00AC18F6" w:rsidP="00AC18F6">
      <w:pPr>
        <w:rPr>
          <w:rFonts w:asciiTheme="majorHAnsi" w:hAnsiTheme="majorHAnsi"/>
          <w:spacing w:val="-1"/>
        </w:rPr>
      </w:pPr>
    </w:p>
    <w:p w14:paraId="396BADDC" w14:textId="297DBE07" w:rsidR="00AC18F6" w:rsidRDefault="00AC18F6" w:rsidP="00AC18F6">
      <w:pPr>
        <w:ind w:left="432"/>
        <w:rPr>
          <w:rFonts w:asciiTheme="majorHAnsi" w:hAnsiTheme="majorHAnsi"/>
          <w:spacing w:val="-1"/>
        </w:rPr>
      </w:pPr>
      <w:r>
        <w:rPr>
          <w:rFonts w:asciiTheme="majorHAnsi" w:hAnsiTheme="majorHAnsi"/>
          <w:spacing w:val="-1"/>
        </w:rPr>
        <w:t>6.2.1</w:t>
      </w:r>
      <w:r>
        <w:rPr>
          <w:rFonts w:asciiTheme="majorHAnsi" w:hAnsiTheme="majorHAnsi"/>
          <w:spacing w:val="-1"/>
        </w:rPr>
        <w:tab/>
      </w:r>
      <w:r w:rsidRPr="00AC18F6">
        <w:rPr>
          <w:rFonts w:asciiTheme="majorHAnsi" w:hAnsiTheme="majorHAnsi"/>
          <w:spacing w:val="-1"/>
          <w:u w:val="single"/>
        </w:rPr>
        <w:t>Standards of Conduct for Conflicts of Interest</w:t>
      </w:r>
      <w:r w:rsidRPr="00AC18F6">
        <w:rPr>
          <w:rFonts w:asciiTheme="majorHAnsi" w:hAnsiTheme="majorHAnsi"/>
          <w:spacing w:val="-1"/>
        </w:rPr>
        <w:t xml:space="preserve">.  No </w:t>
      </w:r>
      <w:r w:rsidR="003B1D1A">
        <w:rPr>
          <w:rFonts w:asciiTheme="majorHAnsi" w:hAnsiTheme="majorHAnsi"/>
          <w:spacing w:val="-1"/>
        </w:rPr>
        <w:t>City Employee</w:t>
      </w:r>
      <w:r w:rsidRPr="00AC18F6">
        <w:rPr>
          <w:rFonts w:asciiTheme="majorHAnsi" w:hAnsiTheme="majorHAnsi"/>
          <w:spacing w:val="-1"/>
        </w:rPr>
        <w:t xml:space="preserve"> shall participate in selection, or in the award or administration of a contract supported by federal funds if a conflict of interest, real or apparent, would be involved. Such a conflict would arise when: </w:t>
      </w:r>
      <w:r w:rsidR="003B1D1A">
        <w:rPr>
          <w:rFonts w:asciiTheme="majorHAnsi" w:hAnsiTheme="majorHAnsi"/>
          <w:spacing w:val="-1"/>
        </w:rPr>
        <w:t>City Employees</w:t>
      </w:r>
      <w:r w:rsidRPr="00AC18F6">
        <w:rPr>
          <w:rFonts w:asciiTheme="majorHAnsi" w:hAnsiTheme="majorHAnsi"/>
          <w:spacing w:val="-1"/>
        </w:rPr>
        <w:t xml:space="preserve">; any member of </w:t>
      </w:r>
      <w:r w:rsidR="003B1D1A">
        <w:rPr>
          <w:rFonts w:asciiTheme="majorHAnsi" w:hAnsiTheme="majorHAnsi"/>
          <w:spacing w:val="-1"/>
        </w:rPr>
        <w:t>their</w:t>
      </w:r>
      <w:r w:rsidRPr="00AC18F6">
        <w:rPr>
          <w:rFonts w:asciiTheme="majorHAnsi" w:hAnsiTheme="majorHAnsi"/>
          <w:spacing w:val="-1"/>
        </w:rPr>
        <w:t xml:space="preserve"> immediate family; </w:t>
      </w:r>
      <w:r w:rsidR="003B1D1A">
        <w:rPr>
          <w:rFonts w:asciiTheme="majorHAnsi" w:hAnsiTheme="majorHAnsi"/>
          <w:spacing w:val="-1"/>
        </w:rPr>
        <w:t>their</w:t>
      </w:r>
      <w:r w:rsidRPr="00AC18F6">
        <w:rPr>
          <w:rFonts w:asciiTheme="majorHAnsi" w:hAnsiTheme="majorHAnsi"/>
          <w:spacing w:val="-1"/>
        </w:rPr>
        <w:t xml:space="preserve"> partner; or an organization which employs, or is about to employ, any of the above, has a financial or other interest in the firm selected for award. </w:t>
      </w:r>
      <w:r w:rsidR="003B1D1A">
        <w:rPr>
          <w:rFonts w:asciiTheme="majorHAnsi" w:hAnsiTheme="majorHAnsi"/>
          <w:spacing w:val="-1"/>
        </w:rPr>
        <w:t>City Employees</w:t>
      </w:r>
      <w:r w:rsidRPr="00AC18F6">
        <w:rPr>
          <w:rFonts w:asciiTheme="majorHAnsi" w:hAnsiTheme="majorHAnsi"/>
          <w:spacing w:val="-1"/>
        </w:rPr>
        <w:t xml:space="preserve"> or agents will neither solicit nor accept gratuities, favors or anything of monetary value from contractors, potential contractors, or parties to sub-agreements. Such a conflict will not arise where the financial interest is not </w:t>
      </w:r>
      <w:proofErr w:type="gramStart"/>
      <w:r w:rsidRPr="00AC18F6">
        <w:rPr>
          <w:rFonts w:asciiTheme="majorHAnsi" w:hAnsiTheme="majorHAnsi"/>
          <w:spacing w:val="-1"/>
        </w:rPr>
        <w:t>substantial</w:t>
      </w:r>
      <w:proofErr w:type="gramEnd"/>
      <w:r w:rsidRPr="00AC18F6">
        <w:rPr>
          <w:rFonts w:asciiTheme="majorHAnsi" w:hAnsiTheme="majorHAnsi"/>
          <w:spacing w:val="-1"/>
        </w:rPr>
        <w:t xml:space="preserve"> or the gift is an unsolicited item of nominal intrinsic value.  </w:t>
      </w:r>
      <w:r w:rsidR="003B1D1A">
        <w:rPr>
          <w:rFonts w:asciiTheme="majorHAnsi" w:hAnsiTheme="majorHAnsi"/>
          <w:spacing w:val="-1"/>
        </w:rPr>
        <w:t xml:space="preserve">City </w:t>
      </w:r>
      <w:r w:rsidRPr="00AC18F6">
        <w:rPr>
          <w:rFonts w:asciiTheme="majorHAnsi" w:hAnsiTheme="majorHAnsi"/>
          <w:spacing w:val="-1"/>
        </w:rPr>
        <w:t xml:space="preserve">Employees must follow applicable laws, rules, and regulations </w:t>
      </w:r>
      <w:proofErr w:type="gramStart"/>
      <w:r w:rsidRPr="00AC18F6">
        <w:rPr>
          <w:rFonts w:asciiTheme="majorHAnsi" w:hAnsiTheme="majorHAnsi"/>
          <w:spacing w:val="-1"/>
        </w:rPr>
        <w:t>in regard to</w:t>
      </w:r>
      <w:proofErr w:type="gramEnd"/>
      <w:r w:rsidRPr="00AC18F6">
        <w:rPr>
          <w:rFonts w:asciiTheme="majorHAnsi" w:hAnsiTheme="majorHAnsi"/>
          <w:spacing w:val="-1"/>
        </w:rPr>
        <w:t xml:space="preserve"> conflicts of interest including, but not limited to, the Political Reform Act, the prohibition against contractual conflicts of interest, and guidelines in the California Code of Regulations regarding acceptance of gifts.</w:t>
      </w:r>
    </w:p>
    <w:p w14:paraId="083EFC2E" w14:textId="735D1AD1" w:rsidR="00AC18F6" w:rsidRDefault="00AC18F6" w:rsidP="00AC18F6">
      <w:pPr>
        <w:ind w:left="432"/>
        <w:rPr>
          <w:rFonts w:asciiTheme="majorHAnsi" w:hAnsiTheme="majorHAnsi"/>
          <w:spacing w:val="-1"/>
        </w:rPr>
      </w:pPr>
    </w:p>
    <w:p w14:paraId="2A74A5FA" w14:textId="53123060" w:rsidR="00AC18F6" w:rsidRDefault="00AC18F6" w:rsidP="00AC18F6">
      <w:pPr>
        <w:ind w:left="432"/>
        <w:rPr>
          <w:rFonts w:asciiTheme="majorHAnsi" w:hAnsiTheme="majorHAnsi"/>
          <w:spacing w:val="-1"/>
        </w:rPr>
      </w:pPr>
      <w:r>
        <w:rPr>
          <w:rFonts w:asciiTheme="majorHAnsi" w:hAnsiTheme="majorHAnsi"/>
          <w:spacing w:val="-1"/>
        </w:rPr>
        <w:t>6.2.2</w:t>
      </w:r>
      <w:r>
        <w:rPr>
          <w:rFonts w:asciiTheme="majorHAnsi" w:hAnsiTheme="majorHAnsi"/>
          <w:spacing w:val="-1"/>
        </w:rPr>
        <w:tab/>
      </w:r>
      <w:r w:rsidRPr="00AC18F6">
        <w:rPr>
          <w:rFonts w:asciiTheme="majorHAnsi" w:hAnsiTheme="majorHAnsi"/>
          <w:spacing w:val="-1"/>
          <w:u w:val="single"/>
        </w:rPr>
        <w:t>Violations</w:t>
      </w:r>
      <w:r w:rsidRPr="00AC18F6">
        <w:rPr>
          <w:rFonts w:asciiTheme="majorHAnsi" w:hAnsiTheme="majorHAnsi"/>
          <w:spacing w:val="-1"/>
        </w:rPr>
        <w:t>.  Disciplinary actions to be applied for violations of the</w:t>
      </w:r>
      <w:r>
        <w:rPr>
          <w:rFonts w:asciiTheme="majorHAnsi" w:hAnsiTheme="majorHAnsi"/>
          <w:spacing w:val="-1"/>
        </w:rPr>
        <w:t xml:space="preserve"> above standards are as follows:</w:t>
      </w:r>
    </w:p>
    <w:p w14:paraId="7BD6B507" w14:textId="77777777" w:rsidR="00AC18F6" w:rsidRPr="00AC18F6" w:rsidRDefault="00AC18F6" w:rsidP="00AC18F6">
      <w:pPr>
        <w:ind w:left="432"/>
        <w:rPr>
          <w:rFonts w:asciiTheme="majorHAnsi" w:hAnsiTheme="majorHAnsi"/>
          <w:spacing w:val="-1"/>
        </w:rPr>
      </w:pPr>
    </w:p>
    <w:p w14:paraId="58103C41" w14:textId="5CB8733B" w:rsidR="00AC18F6" w:rsidRDefault="00AC18F6" w:rsidP="00AC18F6">
      <w:pPr>
        <w:ind w:left="720"/>
        <w:rPr>
          <w:rFonts w:asciiTheme="majorHAnsi" w:hAnsiTheme="majorHAnsi"/>
          <w:spacing w:val="-1"/>
        </w:rPr>
      </w:pPr>
      <w:r>
        <w:rPr>
          <w:rFonts w:asciiTheme="majorHAnsi" w:hAnsiTheme="majorHAnsi"/>
          <w:spacing w:val="-1"/>
        </w:rPr>
        <w:t>(1)</w:t>
      </w:r>
      <w:r>
        <w:rPr>
          <w:rFonts w:asciiTheme="majorHAnsi" w:hAnsiTheme="majorHAnsi"/>
          <w:spacing w:val="-1"/>
        </w:rPr>
        <w:tab/>
        <w:t>The violation of these standards of c</w:t>
      </w:r>
      <w:r w:rsidRPr="00AC18F6">
        <w:rPr>
          <w:rFonts w:asciiTheme="majorHAnsi" w:hAnsiTheme="majorHAnsi"/>
          <w:spacing w:val="-1"/>
        </w:rPr>
        <w:t>onduct by City Employees will subject the violator to any disciplinary proceedings or action deemed appropriate by the City Manager.  City Employees may correct a violation in any manner provided for under the Political Reform Act, and its implementing regulations.</w:t>
      </w:r>
    </w:p>
    <w:p w14:paraId="2C1A68FA" w14:textId="77777777" w:rsidR="00AC18F6" w:rsidRPr="00AC18F6" w:rsidRDefault="00AC18F6" w:rsidP="00AC18F6">
      <w:pPr>
        <w:ind w:left="720"/>
        <w:rPr>
          <w:rFonts w:asciiTheme="majorHAnsi" w:hAnsiTheme="majorHAnsi"/>
          <w:spacing w:val="-1"/>
        </w:rPr>
      </w:pPr>
    </w:p>
    <w:p w14:paraId="01E46F68" w14:textId="32AE5526" w:rsidR="00AC18F6" w:rsidRDefault="00AC18F6" w:rsidP="00AC18F6">
      <w:pPr>
        <w:ind w:left="720"/>
        <w:rPr>
          <w:rFonts w:asciiTheme="majorHAnsi" w:hAnsiTheme="majorHAnsi"/>
          <w:spacing w:val="-1"/>
        </w:rPr>
      </w:pPr>
      <w:r w:rsidRPr="00AC18F6">
        <w:rPr>
          <w:rFonts w:asciiTheme="majorHAnsi" w:hAnsiTheme="majorHAnsi"/>
          <w:spacing w:val="-1"/>
        </w:rPr>
        <w:t>(2)</w:t>
      </w:r>
      <w:r>
        <w:rPr>
          <w:rFonts w:asciiTheme="majorHAnsi" w:hAnsiTheme="majorHAnsi"/>
          <w:spacing w:val="-1"/>
        </w:rPr>
        <w:tab/>
        <w:t>The violation of any of these s</w:t>
      </w:r>
      <w:r w:rsidRPr="00AC18F6">
        <w:rPr>
          <w:rFonts w:asciiTheme="majorHAnsi" w:hAnsiTheme="majorHAnsi"/>
          <w:spacing w:val="-1"/>
        </w:rPr>
        <w:t>tandards o</w:t>
      </w:r>
      <w:r>
        <w:rPr>
          <w:rFonts w:asciiTheme="majorHAnsi" w:hAnsiTheme="majorHAnsi"/>
          <w:spacing w:val="-1"/>
        </w:rPr>
        <w:t>f c</w:t>
      </w:r>
      <w:r w:rsidRPr="00AC18F6">
        <w:rPr>
          <w:rFonts w:asciiTheme="majorHAnsi" w:hAnsiTheme="majorHAnsi"/>
          <w:spacing w:val="-1"/>
        </w:rPr>
        <w:t xml:space="preserve">onduct by City </w:t>
      </w:r>
      <w:r w:rsidR="00CF5EA5">
        <w:rPr>
          <w:rFonts w:asciiTheme="majorHAnsi" w:hAnsiTheme="majorHAnsi"/>
          <w:spacing w:val="-1"/>
        </w:rPr>
        <w:t>Employees</w:t>
      </w:r>
      <w:r w:rsidRPr="00AC18F6">
        <w:rPr>
          <w:rFonts w:asciiTheme="majorHAnsi" w:hAnsiTheme="majorHAnsi"/>
          <w:spacing w:val="-1"/>
        </w:rPr>
        <w:t xml:space="preserve"> will require correction of the violation in any manner provided for under the Political Reform Act, and its implementing regulations.</w:t>
      </w:r>
    </w:p>
    <w:p w14:paraId="2A864BF1" w14:textId="77777777" w:rsidR="00AC18F6" w:rsidRPr="00AC18F6" w:rsidRDefault="00AC18F6" w:rsidP="00AC18F6">
      <w:pPr>
        <w:ind w:left="720"/>
        <w:rPr>
          <w:rFonts w:asciiTheme="majorHAnsi" w:hAnsiTheme="majorHAnsi"/>
          <w:spacing w:val="-1"/>
        </w:rPr>
      </w:pPr>
    </w:p>
    <w:p w14:paraId="3392A639" w14:textId="05120CED" w:rsidR="00AC18F6" w:rsidRDefault="00AC18F6" w:rsidP="00AC18F6">
      <w:pPr>
        <w:ind w:left="720"/>
        <w:rPr>
          <w:rFonts w:asciiTheme="majorHAnsi" w:hAnsiTheme="majorHAnsi"/>
          <w:spacing w:val="-1"/>
        </w:rPr>
      </w:pPr>
      <w:r w:rsidRPr="00AC18F6">
        <w:rPr>
          <w:rFonts w:asciiTheme="majorHAnsi" w:hAnsiTheme="majorHAnsi"/>
          <w:spacing w:val="-1"/>
        </w:rPr>
        <w:t>(3)</w:t>
      </w:r>
      <w:r w:rsidRPr="00AC18F6">
        <w:rPr>
          <w:rFonts w:asciiTheme="majorHAnsi" w:hAnsiTheme="majorHAnsi"/>
          <w:spacing w:val="-1"/>
        </w:rPr>
        <w:tab/>
        <w:t>Contractors or sub</w:t>
      </w:r>
      <w:r>
        <w:rPr>
          <w:rFonts w:asciiTheme="majorHAnsi" w:hAnsiTheme="majorHAnsi"/>
          <w:spacing w:val="-1"/>
        </w:rPr>
        <w:t>contractors that violate these standards of c</w:t>
      </w:r>
      <w:r w:rsidRPr="00AC18F6">
        <w:rPr>
          <w:rFonts w:asciiTheme="majorHAnsi" w:hAnsiTheme="majorHAnsi"/>
          <w:spacing w:val="-1"/>
        </w:rPr>
        <w:t xml:space="preserve">onduct as relates to an active </w:t>
      </w:r>
      <w:proofErr w:type="gramStart"/>
      <w:r w:rsidRPr="00AC18F6">
        <w:rPr>
          <w:rFonts w:asciiTheme="majorHAnsi" w:hAnsiTheme="majorHAnsi"/>
          <w:spacing w:val="-1"/>
        </w:rPr>
        <w:t>federally-funded</w:t>
      </w:r>
      <w:proofErr w:type="gramEnd"/>
      <w:r w:rsidRPr="00AC18F6">
        <w:rPr>
          <w:rFonts w:asciiTheme="majorHAnsi" w:hAnsiTheme="majorHAnsi"/>
          <w:spacing w:val="-1"/>
        </w:rPr>
        <w:t xml:space="preserve"> procurement may be prohibited from bidding on the procurement, or may be subject to other action as deemed appropriate by the City Manager.</w:t>
      </w:r>
    </w:p>
    <w:p w14:paraId="48CC7AED" w14:textId="77777777" w:rsidR="00AC18F6" w:rsidRPr="00AC18F6" w:rsidRDefault="00AC18F6" w:rsidP="00AC18F6">
      <w:pPr>
        <w:ind w:left="720"/>
        <w:rPr>
          <w:rFonts w:asciiTheme="majorHAnsi" w:hAnsiTheme="majorHAnsi"/>
          <w:spacing w:val="-1"/>
        </w:rPr>
      </w:pPr>
    </w:p>
    <w:p w14:paraId="55DAC746" w14:textId="743D62D4" w:rsidR="00AC18F6" w:rsidRDefault="00AC18F6" w:rsidP="00AC18F6">
      <w:pPr>
        <w:ind w:left="720"/>
        <w:rPr>
          <w:rFonts w:asciiTheme="majorHAnsi" w:hAnsiTheme="majorHAnsi"/>
          <w:spacing w:val="-1"/>
        </w:rPr>
      </w:pPr>
      <w:r w:rsidRPr="00AC18F6">
        <w:rPr>
          <w:rFonts w:asciiTheme="majorHAnsi" w:hAnsiTheme="majorHAnsi"/>
          <w:spacing w:val="-1"/>
        </w:rPr>
        <w:t>(4)</w:t>
      </w:r>
      <w:r w:rsidRPr="00AC18F6">
        <w:rPr>
          <w:rFonts w:asciiTheme="majorHAnsi" w:hAnsiTheme="majorHAnsi"/>
          <w:spacing w:val="-1"/>
        </w:rPr>
        <w:tab/>
        <w:t xml:space="preserve">Agents </w:t>
      </w:r>
      <w:r>
        <w:rPr>
          <w:rFonts w:asciiTheme="majorHAnsi" w:hAnsiTheme="majorHAnsi"/>
          <w:spacing w:val="-1"/>
        </w:rPr>
        <w:t>of the City that violate these standards of c</w:t>
      </w:r>
      <w:r w:rsidRPr="00AC18F6">
        <w:rPr>
          <w:rFonts w:asciiTheme="majorHAnsi" w:hAnsiTheme="majorHAnsi"/>
          <w:spacing w:val="-1"/>
        </w:rPr>
        <w:t xml:space="preserve">onduct as relates to </w:t>
      </w:r>
      <w:proofErr w:type="gramStart"/>
      <w:r w:rsidRPr="00AC18F6">
        <w:rPr>
          <w:rFonts w:asciiTheme="majorHAnsi" w:hAnsiTheme="majorHAnsi"/>
          <w:spacing w:val="-1"/>
        </w:rPr>
        <w:t>federally-funded</w:t>
      </w:r>
      <w:proofErr w:type="gramEnd"/>
      <w:r w:rsidRPr="00AC18F6">
        <w:rPr>
          <w:rFonts w:asciiTheme="majorHAnsi" w:hAnsiTheme="majorHAnsi"/>
          <w:spacing w:val="-1"/>
        </w:rPr>
        <w:t xml:space="preserve"> procurements may be prohibited from participation on behalf of the City on federally funded projects, or subject to other action as deemed appropriate by the City Manager.</w:t>
      </w:r>
    </w:p>
    <w:p w14:paraId="720554A6" w14:textId="3486A973" w:rsidR="00AC18F6" w:rsidRDefault="00AC18F6" w:rsidP="0088574D">
      <w:pPr>
        <w:rPr>
          <w:rFonts w:asciiTheme="majorHAnsi" w:hAnsiTheme="majorHAnsi"/>
          <w:spacing w:val="-1"/>
        </w:rPr>
      </w:pPr>
    </w:p>
    <w:p w14:paraId="2D1F6B08" w14:textId="120FDED1" w:rsidR="00AC18F6" w:rsidRPr="0088574D" w:rsidRDefault="00AC18F6" w:rsidP="0088574D">
      <w:pPr>
        <w:rPr>
          <w:rFonts w:asciiTheme="majorHAnsi" w:hAnsiTheme="majorHAnsi"/>
          <w:b/>
          <w:spacing w:val="-1"/>
        </w:rPr>
      </w:pPr>
      <w:r w:rsidRPr="0088574D">
        <w:rPr>
          <w:rFonts w:asciiTheme="majorHAnsi" w:hAnsiTheme="majorHAnsi"/>
          <w:b/>
          <w:spacing w:val="-1"/>
        </w:rPr>
        <w:t>6.3</w:t>
      </w:r>
      <w:r w:rsidRPr="0088574D">
        <w:rPr>
          <w:rFonts w:asciiTheme="majorHAnsi" w:hAnsiTheme="majorHAnsi"/>
          <w:b/>
          <w:spacing w:val="-1"/>
        </w:rPr>
        <w:tab/>
        <w:t>Procurement Standards</w:t>
      </w:r>
    </w:p>
    <w:p w14:paraId="05E3B96B" w14:textId="5EE2B681" w:rsidR="00AC18F6" w:rsidRDefault="00AC18F6" w:rsidP="0088574D">
      <w:pPr>
        <w:rPr>
          <w:rFonts w:asciiTheme="majorHAnsi" w:hAnsiTheme="majorHAnsi"/>
          <w:spacing w:val="-1"/>
        </w:rPr>
      </w:pPr>
    </w:p>
    <w:p w14:paraId="3A80697A" w14:textId="5069A853" w:rsidR="00AC18F6" w:rsidRDefault="0088574D" w:rsidP="0088574D">
      <w:pPr>
        <w:ind w:left="432"/>
        <w:rPr>
          <w:rFonts w:asciiTheme="majorHAnsi" w:hAnsiTheme="majorHAnsi"/>
          <w:spacing w:val="-1"/>
        </w:rPr>
      </w:pPr>
      <w:r>
        <w:rPr>
          <w:rFonts w:asciiTheme="majorHAnsi" w:hAnsiTheme="majorHAnsi"/>
          <w:spacing w:val="-1"/>
        </w:rPr>
        <w:t>6.3.1</w:t>
      </w:r>
      <w:r>
        <w:rPr>
          <w:rFonts w:asciiTheme="majorHAnsi" w:hAnsiTheme="majorHAnsi"/>
          <w:spacing w:val="-1"/>
        </w:rPr>
        <w:tab/>
      </w:r>
      <w:r w:rsidRPr="0088574D">
        <w:rPr>
          <w:rFonts w:asciiTheme="majorHAnsi" w:hAnsiTheme="majorHAnsi"/>
          <w:spacing w:val="-1"/>
          <w:u w:val="single"/>
        </w:rPr>
        <w:t>Oversight</w:t>
      </w:r>
      <w:r w:rsidRPr="0088574D">
        <w:rPr>
          <w:rFonts w:asciiTheme="majorHAnsi" w:hAnsiTheme="majorHAnsi"/>
          <w:spacing w:val="-1"/>
        </w:rPr>
        <w:t>.  The City shall maintain administrative oversight of contractors to ensure that contractors perform in accordance with the terms, conditions and specifications of their contracts or purchase orders.</w:t>
      </w:r>
    </w:p>
    <w:p w14:paraId="006B4E66" w14:textId="12A85C95" w:rsidR="0088574D" w:rsidRDefault="0088574D" w:rsidP="0088574D">
      <w:pPr>
        <w:ind w:left="432"/>
        <w:rPr>
          <w:rFonts w:asciiTheme="majorHAnsi" w:hAnsiTheme="majorHAnsi"/>
          <w:spacing w:val="-1"/>
        </w:rPr>
      </w:pPr>
    </w:p>
    <w:p w14:paraId="5FF4782C" w14:textId="7DFBA502" w:rsidR="0088574D" w:rsidRDefault="0088574D" w:rsidP="0088574D">
      <w:pPr>
        <w:ind w:left="432"/>
        <w:rPr>
          <w:rFonts w:asciiTheme="majorHAnsi" w:hAnsiTheme="majorHAnsi"/>
          <w:spacing w:val="-1"/>
        </w:rPr>
      </w:pPr>
      <w:r>
        <w:rPr>
          <w:rFonts w:asciiTheme="majorHAnsi" w:hAnsiTheme="majorHAnsi"/>
          <w:spacing w:val="-1"/>
        </w:rPr>
        <w:t>6.3.2</w:t>
      </w:r>
      <w:r>
        <w:rPr>
          <w:rFonts w:asciiTheme="majorHAnsi" w:hAnsiTheme="majorHAnsi"/>
          <w:spacing w:val="-1"/>
        </w:rPr>
        <w:tab/>
      </w:r>
      <w:r w:rsidRPr="0088574D">
        <w:rPr>
          <w:rFonts w:asciiTheme="majorHAnsi" w:hAnsiTheme="majorHAnsi"/>
          <w:spacing w:val="-1"/>
          <w:u w:val="single"/>
        </w:rPr>
        <w:t>Economical Approach</w:t>
      </w:r>
      <w:r w:rsidRPr="0088574D">
        <w:rPr>
          <w:rFonts w:asciiTheme="majorHAnsi" w:hAnsiTheme="majorHAnsi"/>
          <w:spacing w:val="-1"/>
        </w:rPr>
        <w:t xml:space="preserve">.  The </w:t>
      </w:r>
      <w:proofErr w:type="gramStart"/>
      <w:r w:rsidRPr="0088574D">
        <w:rPr>
          <w:rFonts w:asciiTheme="majorHAnsi" w:hAnsiTheme="majorHAnsi"/>
          <w:spacing w:val="-1"/>
        </w:rPr>
        <w:t>City</w:t>
      </w:r>
      <w:proofErr w:type="gramEnd"/>
      <w:r w:rsidRPr="0088574D">
        <w:rPr>
          <w:rFonts w:asciiTheme="majorHAnsi" w:hAnsiTheme="majorHAnsi"/>
          <w:spacing w:val="-1"/>
        </w:rPr>
        <w:t xml:space="preserve"> must avoid acquisition of unnecessary or duplicative items. Consideration should be given to consolidating or breaking out procurements to obtain a more economical purchase. Where appropriate, an analysis will be made of lease versus purchase alternatives, and any other appropriate analysis to determine the most economical approach.  The City will enter into state and local intergovernmental agreements or inter-entity agreements where appropriate for procurement or use of common or shared goods and services.  If feasible and it reduces project costs, the City will explore using federal excess and surplus property in lieu of purchasing new equipment and property.  When appropriate, the City will investigate using value engineering clauses in contracts for construction projects of sufficient size to offer reasonable opportunities for cost reductions.</w:t>
      </w:r>
    </w:p>
    <w:p w14:paraId="24768851" w14:textId="4C28EDB7" w:rsidR="0088574D" w:rsidRDefault="0088574D" w:rsidP="0088574D">
      <w:pPr>
        <w:ind w:left="432"/>
        <w:rPr>
          <w:rFonts w:asciiTheme="majorHAnsi" w:hAnsiTheme="majorHAnsi"/>
          <w:spacing w:val="-1"/>
        </w:rPr>
      </w:pPr>
    </w:p>
    <w:p w14:paraId="593464A3" w14:textId="1904A84A" w:rsidR="0088574D" w:rsidRDefault="0088574D" w:rsidP="0088574D">
      <w:pPr>
        <w:ind w:left="432"/>
        <w:rPr>
          <w:rFonts w:asciiTheme="majorHAnsi" w:hAnsiTheme="majorHAnsi"/>
          <w:spacing w:val="-1"/>
        </w:rPr>
      </w:pPr>
      <w:r>
        <w:rPr>
          <w:rFonts w:asciiTheme="majorHAnsi" w:hAnsiTheme="majorHAnsi"/>
          <w:spacing w:val="-1"/>
        </w:rPr>
        <w:t>6.3.3</w:t>
      </w:r>
      <w:r>
        <w:rPr>
          <w:rFonts w:asciiTheme="majorHAnsi" w:hAnsiTheme="majorHAnsi"/>
          <w:spacing w:val="-1"/>
        </w:rPr>
        <w:tab/>
      </w:r>
      <w:r w:rsidRPr="0088574D">
        <w:rPr>
          <w:rFonts w:asciiTheme="majorHAnsi" w:hAnsiTheme="majorHAnsi"/>
          <w:spacing w:val="-1"/>
          <w:u w:val="single"/>
        </w:rPr>
        <w:t>Detailed Records</w:t>
      </w:r>
      <w:r w:rsidRPr="0088574D">
        <w:rPr>
          <w:rFonts w:asciiTheme="majorHAnsi" w:hAnsiTheme="majorHAnsi"/>
          <w:spacing w:val="-1"/>
        </w:rPr>
        <w:t xml:space="preserve">.  The City shall maintain records sufficient to detail the history of each procurement. These records will </w:t>
      </w:r>
      <w:proofErr w:type="gramStart"/>
      <w:r w:rsidRPr="0088574D">
        <w:rPr>
          <w:rFonts w:asciiTheme="majorHAnsi" w:hAnsiTheme="majorHAnsi"/>
          <w:spacing w:val="-1"/>
        </w:rPr>
        <w:t>include, but</w:t>
      </w:r>
      <w:proofErr w:type="gramEnd"/>
      <w:r w:rsidRPr="0088574D">
        <w:rPr>
          <w:rFonts w:asciiTheme="majorHAnsi" w:hAnsiTheme="majorHAnsi"/>
          <w:spacing w:val="-1"/>
        </w:rPr>
        <w:t xml:space="preserve"> are not necessarily limited to the following: rationale for the method of procurement, selection of contract type, contractor selection or rejection, and the basis for the contract price.</w:t>
      </w:r>
    </w:p>
    <w:p w14:paraId="62B8D953" w14:textId="066D4454" w:rsidR="0088574D" w:rsidRDefault="0088574D" w:rsidP="0088574D">
      <w:pPr>
        <w:ind w:left="432"/>
        <w:rPr>
          <w:rFonts w:asciiTheme="majorHAnsi" w:hAnsiTheme="majorHAnsi"/>
          <w:spacing w:val="-1"/>
        </w:rPr>
      </w:pPr>
    </w:p>
    <w:p w14:paraId="28E30B08" w14:textId="738E0B2F" w:rsidR="0088574D" w:rsidRDefault="0088574D" w:rsidP="0088574D">
      <w:pPr>
        <w:ind w:left="432"/>
        <w:rPr>
          <w:rFonts w:asciiTheme="majorHAnsi" w:hAnsiTheme="majorHAnsi"/>
          <w:spacing w:val="-1"/>
        </w:rPr>
      </w:pPr>
      <w:r>
        <w:rPr>
          <w:rFonts w:asciiTheme="majorHAnsi" w:hAnsiTheme="majorHAnsi"/>
          <w:spacing w:val="-1"/>
        </w:rPr>
        <w:t>6.3.4</w:t>
      </w:r>
      <w:r>
        <w:rPr>
          <w:rFonts w:asciiTheme="majorHAnsi" w:hAnsiTheme="majorHAnsi"/>
          <w:spacing w:val="-1"/>
        </w:rPr>
        <w:tab/>
      </w:r>
      <w:r w:rsidRPr="0088574D">
        <w:rPr>
          <w:rFonts w:asciiTheme="majorHAnsi" w:hAnsiTheme="majorHAnsi"/>
          <w:spacing w:val="-1"/>
          <w:u w:val="single"/>
        </w:rPr>
        <w:t>Procurement Issues</w:t>
      </w:r>
      <w:r w:rsidRPr="0088574D">
        <w:rPr>
          <w:rFonts w:asciiTheme="majorHAnsi" w:hAnsiTheme="majorHAnsi"/>
          <w:spacing w:val="-1"/>
        </w:rPr>
        <w:t xml:space="preserve">.  The City alone shall be responsible, in accordance with good administrative practice and sound business judgment, for the settlement of all contractual and administrative issues arising out of procurements. These issues include, but are not limited to, source evaluation, protests, </w:t>
      </w:r>
      <w:proofErr w:type="gramStart"/>
      <w:r w:rsidRPr="0088574D">
        <w:rPr>
          <w:rFonts w:asciiTheme="majorHAnsi" w:hAnsiTheme="majorHAnsi"/>
          <w:spacing w:val="-1"/>
        </w:rPr>
        <w:t>disputes</w:t>
      </w:r>
      <w:proofErr w:type="gramEnd"/>
      <w:r w:rsidRPr="0088574D">
        <w:rPr>
          <w:rFonts w:asciiTheme="majorHAnsi" w:hAnsiTheme="majorHAnsi"/>
          <w:spacing w:val="-1"/>
        </w:rPr>
        <w:t xml:space="preserve"> and claims.  Protest procedures or information on obtaining the procedures shall be included in the procurement documents. </w:t>
      </w:r>
    </w:p>
    <w:p w14:paraId="2B4FEEEE" w14:textId="1986787D" w:rsidR="0088574D" w:rsidRDefault="0088574D" w:rsidP="0088574D">
      <w:pPr>
        <w:rPr>
          <w:rFonts w:asciiTheme="majorHAnsi" w:hAnsiTheme="majorHAnsi"/>
          <w:spacing w:val="-1"/>
        </w:rPr>
      </w:pPr>
    </w:p>
    <w:p w14:paraId="56C90EFA" w14:textId="7F2F9823" w:rsidR="0088574D" w:rsidRPr="0088574D" w:rsidRDefault="0088574D" w:rsidP="0088574D">
      <w:pPr>
        <w:rPr>
          <w:rFonts w:asciiTheme="majorHAnsi" w:hAnsiTheme="majorHAnsi"/>
          <w:b/>
          <w:spacing w:val="-1"/>
        </w:rPr>
      </w:pPr>
      <w:r w:rsidRPr="0088574D">
        <w:rPr>
          <w:rFonts w:asciiTheme="majorHAnsi" w:hAnsiTheme="majorHAnsi"/>
          <w:b/>
          <w:spacing w:val="-1"/>
        </w:rPr>
        <w:t>6.4</w:t>
      </w:r>
      <w:r w:rsidRPr="0088574D">
        <w:rPr>
          <w:rFonts w:asciiTheme="majorHAnsi" w:hAnsiTheme="majorHAnsi"/>
          <w:b/>
          <w:spacing w:val="-1"/>
        </w:rPr>
        <w:tab/>
        <w:t>Competition</w:t>
      </w:r>
    </w:p>
    <w:p w14:paraId="5FEC653C" w14:textId="0AF485A4" w:rsidR="0088574D" w:rsidRDefault="0088574D" w:rsidP="0088574D">
      <w:pPr>
        <w:rPr>
          <w:rFonts w:asciiTheme="majorHAnsi" w:hAnsiTheme="majorHAnsi"/>
          <w:spacing w:val="-1"/>
        </w:rPr>
      </w:pPr>
    </w:p>
    <w:p w14:paraId="46AFC90F" w14:textId="68AD2DA4" w:rsidR="0088574D" w:rsidRDefault="0088574D" w:rsidP="0088574D">
      <w:pPr>
        <w:ind w:left="432"/>
        <w:rPr>
          <w:rFonts w:asciiTheme="majorHAnsi" w:hAnsiTheme="majorHAnsi"/>
          <w:spacing w:val="-1"/>
        </w:rPr>
      </w:pPr>
      <w:r>
        <w:rPr>
          <w:rFonts w:asciiTheme="majorHAnsi" w:hAnsiTheme="majorHAnsi"/>
          <w:spacing w:val="-1"/>
        </w:rPr>
        <w:t>6.4.1</w:t>
      </w:r>
      <w:r>
        <w:rPr>
          <w:rFonts w:asciiTheme="majorHAnsi" w:hAnsiTheme="majorHAnsi"/>
          <w:spacing w:val="-1"/>
        </w:rPr>
        <w:tab/>
      </w:r>
      <w:r w:rsidRPr="0088574D">
        <w:rPr>
          <w:rFonts w:asciiTheme="majorHAnsi" w:hAnsiTheme="majorHAnsi"/>
          <w:spacing w:val="-1"/>
        </w:rPr>
        <w:t xml:space="preserve">Full and Open Competition.  </w:t>
      </w:r>
      <w:proofErr w:type="gramStart"/>
      <w:r w:rsidRPr="0088574D">
        <w:rPr>
          <w:rFonts w:asciiTheme="majorHAnsi" w:hAnsiTheme="majorHAnsi"/>
          <w:spacing w:val="-1"/>
        </w:rPr>
        <w:t>In order to</w:t>
      </w:r>
      <w:proofErr w:type="gramEnd"/>
      <w:r w:rsidRPr="0088574D">
        <w:rPr>
          <w:rFonts w:asciiTheme="majorHAnsi" w:hAnsiTheme="majorHAnsi"/>
          <w:spacing w:val="-1"/>
        </w:rPr>
        <w:t xml:space="preserve"> ensure objective contractor performance and eliminate unfair competitive advantage, contractors that develop or draft specifications, requirements, statements of work, or invitations for bids or requests for proposals must be excluded from competing for such procurements. Some of the situations considered to be restrictive of competition include but are not limited to: </w:t>
      </w:r>
    </w:p>
    <w:p w14:paraId="56BCE151" w14:textId="77777777" w:rsidR="0088574D" w:rsidRPr="0088574D" w:rsidRDefault="0088574D" w:rsidP="0088574D">
      <w:pPr>
        <w:rPr>
          <w:rFonts w:asciiTheme="majorHAnsi" w:hAnsiTheme="majorHAnsi"/>
          <w:spacing w:val="-1"/>
        </w:rPr>
      </w:pPr>
    </w:p>
    <w:p w14:paraId="60C12973" w14:textId="77777777" w:rsidR="0088574D" w:rsidRPr="0088574D" w:rsidRDefault="0088574D" w:rsidP="0088574D">
      <w:pPr>
        <w:ind w:left="720"/>
        <w:rPr>
          <w:rFonts w:asciiTheme="majorHAnsi" w:hAnsiTheme="majorHAnsi"/>
          <w:spacing w:val="-1"/>
        </w:rPr>
      </w:pPr>
      <w:r w:rsidRPr="0088574D">
        <w:rPr>
          <w:rFonts w:asciiTheme="majorHAnsi" w:hAnsiTheme="majorHAnsi"/>
          <w:spacing w:val="-1"/>
        </w:rPr>
        <w:t>(1)</w:t>
      </w:r>
      <w:r w:rsidRPr="0088574D">
        <w:rPr>
          <w:rFonts w:asciiTheme="majorHAnsi" w:hAnsiTheme="majorHAnsi"/>
          <w:spacing w:val="-1"/>
        </w:rPr>
        <w:tab/>
        <w:t xml:space="preserve">Placing unreasonable requirements on firms in order for them to qualify to do </w:t>
      </w:r>
      <w:proofErr w:type="gramStart"/>
      <w:r w:rsidRPr="0088574D">
        <w:rPr>
          <w:rFonts w:asciiTheme="majorHAnsi" w:hAnsiTheme="majorHAnsi"/>
          <w:spacing w:val="-1"/>
        </w:rPr>
        <w:t>business;</w:t>
      </w:r>
      <w:proofErr w:type="gramEnd"/>
    </w:p>
    <w:p w14:paraId="6D601B48" w14:textId="77777777" w:rsidR="0088574D" w:rsidRPr="0088574D" w:rsidRDefault="0088574D" w:rsidP="0088574D">
      <w:pPr>
        <w:ind w:left="720"/>
        <w:rPr>
          <w:rFonts w:asciiTheme="majorHAnsi" w:hAnsiTheme="majorHAnsi"/>
          <w:spacing w:val="-1"/>
        </w:rPr>
      </w:pPr>
      <w:r w:rsidRPr="0088574D">
        <w:rPr>
          <w:rFonts w:asciiTheme="majorHAnsi" w:hAnsiTheme="majorHAnsi"/>
          <w:spacing w:val="-1"/>
        </w:rPr>
        <w:t>(2)</w:t>
      </w:r>
      <w:r w:rsidRPr="0088574D">
        <w:rPr>
          <w:rFonts w:asciiTheme="majorHAnsi" w:hAnsiTheme="majorHAnsi"/>
          <w:spacing w:val="-1"/>
        </w:rPr>
        <w:tab/>
        <w:t xml:space="preserve">Requiring unnecessary experience and excessive </w:t>
      </w:r>
      <w:proofErr w:type="gramStart"/>
      <w:r w:rsidRPr="0088574D">
        <w:rPr>
          <w:rFonts w:asciiTheme="majorHAnsi" w:hAnsiTheme="majorHAnsi"/>
          <w:spacing w:val="-1"/>
        </w:rPr>
        <w:t>bonding;</w:t>
      </w:r>
      <w:proofErr w:type="gramEnd"/>
    </w:p>
    <w:p w14:paraId="1B0398B0" w14:textId="77777777" w:rsidR="0088574D" w:rsidRPr="0088574D" w:rsidRDefault="0088574D" w:rsidP="0088574D">
      <w:pPr>
        <w:ind w:left="720"/>
        <w:rPr>
          <w:rFonts w:asciiTheme="majorHAnsi" w:hAnsiTheme="majorHAnsi"/>
          <w:spacing w:val="-1"/>
        </w:rPr>
      </w:pPr>
      <w:r w:rsidRPr="0088574D">
        <w:rPr>
          <w:rFonts w:asciiTheme="majorHAnsi" w:hAnsiTheme="majorHAnsi"/>
          <w:spacing w:val="-1"/>
        </w:rPr>
        <w:t>(3)</w:t>
      </w:r>
      <w:r w:rsidRPr="0088574D">
        <w:rPr>
          <w:rFonts w:asciiTheme="majorHAnsi" w:hAnsiTheme="majorHAnsi"/>
          <w:spacing w:val="-1"/>
        </w:rPr>
        <w:tab/>
        <w:t xml:space="preserve">Noncompetitive pricing practices between firms or between affiliated </w:t>
      </w:r>
      <w:proofErr w:type="gramStart"/>
      <w:r w:rsidRPr="0088574D">
        <w:rPr>
          <w:rFonts w:asciiTheme="majorHAnsi" w:hAnsiTheme="majorHAnsi"/>
          <w:spacing w:val="-1"/>
        </w:rPr>
        <w:t>companies;</w:t>
      </w:r>
      <w:proofErr w:type="gramEnd"/>
    </w:p>
    <w:p w14:paraId="74055168" w14:textId="77777777" w:rsidR="0088574D" w:rsidRPr="0088574D" w:rsidRDefault="0088574D" w:rsidP="0088574D">
      <w:pPr>
        <w:ind w:left="720"/>
        <w:rPr>
          <w:rFonts w:asciiTheme="majorHAnsi" w:hAnsiTheme="majorHAnsi"/>
          <w:spacing w:val="-1"/>
        </w:rPr>
      </w:pPr>
      <w:r w:rsidRPr="0088574D">
        <w:rPr>
          <w:rFonts w:asciiTheme="majorHAnsi" w:hAnsiTheme="majorHAnsi"/>
          <w:spacing w:val="-1"/>
        </w:rPr>
        <w:t>(4)</w:t>
      </w:r>
      <w:r w:rsidRPr="0088574D">
        <w:rPr>
          <w:rFonts w:asciiTheme="majorHAnsi" w:hAnsiTheme="majorHAnsi"/>
          <w:spacing w:val="-1"/>
        </w:rPr>
        <w:tab/>
        <w:t xml:space="preserve">Noncompetitive contracts to consultants that are on retainer </w:t>
      </w:r>
      <w:proofErr w:type="gramStart"/>
      <w:r w:rsidRPr="0088574D">
        <w:rPr>
          <w:rFonts w:asciiTheme="majorHAnsi" w:hAnsiTheme="majorHAnsi"/>
          <w:spacing w:val="-1"/>
        </w:rPr>
        <w:t>contracts;</w:t>
      </w:r>
      <w:proofErr w:type="gramEnd"/>
    </w:p>
    <w:p w14:paraId="0B10E8D6" w14:textId="77777777" w:rsidR="0088574D" w:rsidRPr="0088574D" w:rsidRDefault="0088574D" w:rsidP="0088574D">
      <w:pPr>
        <w:ind w:left="720"/>
        <w:rPr>
          <w:rFonts w:asciiTheme="majorHAnsi" w:hAnsiTheme="majorHAnsi"/>
          <w:spacing w:val="-1"/>
        </w:rPr>
      </w:pPr>
      <w:r w:rsidRPr="0088574D">
        <w:rPr>
          <w:rFonts w:asciiTheme="majorHAnsi" w:hAnsiTheme="majorHAnsi"/>
          <w:spacing w:val="-1"/>
        </w:rPr>
        <w:t>(5)</w:t>
      </w:r>
      <w:r w:rsidRPr="0088574D">
        <w:rPr>
          <w:rFonts w:asciiTheme="majorHAnsi" w:hAnsiTheme="majorHAnsi"/>
          <w:spacing w:val="-1"/>
        </w:rPr>
        <w:tab/>
        <w:t xml:space="preserve">Organizational conflicts of interest, as further detailed </w:t>
      </w:r>
      <w:proofErr w:type="gramStart"/>
      <w:r w:rsidRPr="0088574D">
        <w:rPr>
          <w:rFonts w:asciiTheme="majorHAnsi" w:hAnsiTheme="majorHAnsi"/>
          <w:spacing w:val="-1"/>
        </w:rPr>
        <w:t>herein;</w:t>
      </w:r>
      <w:proofErr w:type="gramEnd"/>
    </w:p>
    <w:p w14:paraId="22C11C81" w14:textId="77777777" w:rsidR="0088574D" w:rsidRPr="0088574D" w:rsidRDefault="0088574D" w:rsidP="0088574D">
      <w:pPr>
        <w:ind w:left="720"/>
        <w:rPr>
          <w:rFonts w:asciiTheme="majorHAnsi" w:hAnsiTheme="majorHAnsi"/>
          <w:spacing w:val="-1"/>
        </w:rPr>
      </w:pPr>
      <w:r w:rsidRPr="0088574D">
        <w:rPr>
          <w:rFonts w:asciiTheme="majorHAnsi" w:hAnsiTheme="majorHAnsi"/>
          <w:spacing w:val="-1"/>
        </w:rPr>
        <w:t>(6)</w:t>
      </w:r>
      <w:r w:rsidRPr="0088574D">
        <w:rPr>
          <w:rFonts w:asciiTheme="majorHAnsi" w:hAnsiTheme="majorHAnsi"/>
          <w:spacing w:val="-1"/>
        </w:rPr>
        <w:tab/>
        <w:t>Specifying only a “brand name” product instead of allowing “an equal” product to be offered and describing the performance or other relevant requirements of the procurement; and</w:t>
      </w:r>
    </w:p>
    <w:p w14:paraId="61B7AC0F" w14:textId="093C561E" w:rsidR="0088574D" w:rsidRDefault="0088574D" w:rsidP="0088574D">
      <w:pPr>
        <w:ind w:left="720"/>
        <w:rPr>
          <w:rFonts w:asciiTheme="majorHAnsi" w:hAnsiTheme="majorHAnsi"/>
          <w:spacing w:val="-1"/>
        </w:rPr>
      </w:pPr>
      <w:r w:rsidRPr="0088574D">
        <w:rPr>
          <w:rFonts w:asciiTheme="majorHAnsi" w:hAnsiTheme="majorHAnsi"/>
          <w:spacing w:val="-1"/>
        </w:rPr>
        <w:t>(7)</w:t>
      </w:r>
      <w:r w:rsidRPr="0088574D">
        <w:rPr>
          <w:rFonts w:asciiTheme="majorHAnsi" w:hAnsiTheme="majorHAnsi"/>
          <w:spacing w:val="-1"/>
        </w:rPr>
        <w:tab/>
        <w:t>Any arbitrary action in the procurement process.</w:t>
      </w:r>
    </w:p>
    <w:p w14:paraId="6AC071B8" w14:textId="05D58585" w:rsidR="0088574D" w:rsidRDefault="0088574D" w:rsidP="0088574D">
      <w:pPr>
        <w:rPr>
          <w:rFonts w:asciiTheme="majorHAnsi" w:hAnsiTheme="majorHAnsi"/>
          <w:spacing w:val="-1"/>
        </w:rPr>
      </w:pPr>
    </w:p>
    <w:p w14:paraId="6B70055F" w14:textId="70D6BB95" w:rsidR="0088574D" w:rsidRDefault="0088574D" w:rsidP="0088574D">
      <w:pPr>
        <w:ind w:left="432"/>
        <w:rPr>
          <w:rFonts w:asciiTheme="majorHAnsi" w:hAnsiTheme="majorHAnsi"/>
          <w:spacing w:val="-1"/>
        </w:rPr>
      </w:pPr>
      <w:r>
        <w:rPr>
          <w:rFonts w:asciiTheme="majorHAnsi" w:hAnsiTheme="majorHAnsi"/>
          <w:spacing w:val="-1"/>
        </w:rPr>
        <w:t>6.4.2</w:t>
      </w:r>
      <w:r>
        <w:rPr>
          <w:rFonts w:asciiTheme="majorHAnsi" w:hAnsiTheme="majorHAnsi"/>
          <w:spacing w:val="-1"/>
        </w:rPr>
        <w:tab/>
      </w:r>
      <w:r w:rsidRPr="0088574D">
        <w:rPr>
          <w:rFonts w:asciiTheme="majorHAnsi" w:hAnsiTheme="majorHAnsi"/>
          <w:spacing w:val="-1"/>
          <w:u w:val="single"/>
        </w:rPr>
        <w:t>Organizational Conflicts of Interest</w:t>
      </w:r>
      <w:r w:rsidRPr="0088574D">
        <w:rPr>
          <w:rFonts w:asciiTheme="majorHAnsi" w:hAnsiTheme="majorHAnsi"/>
          <w:spacing w:val="-1"/>
        </w:rPr>
        <w:t xml:space="preserve">.  An unfair competitive advantage could result if a contractor were allowed to submit a bid or proposal for work described in a specification or statement of work that the contractor itself developed.  </w:t>
      </w:r>
      <w:proofErr w:type="gramStart"/>
      <w:r w:rsidRPr="0088574D">
        <w:rPr>
          <w:rFonts w:asciiTheme="majorHAnsi" w:hAnsiTheme="majorHAnsi"/>
          <w:spacing w:val="-1"/>
        </w:rPr>
        <w:t>For the purpose of</w:t>
      </w:r>
      <w:proofErr w:type="gramEnd"/>
      <w:r w:rsidRPr="0088574D">
        <w:rPr>
          <w:rFonts w:asciiTheme="majorHAnsi" w:hAnsiTheme="majorHAnsi"/>
          <w:spacing w:val="-1"/>
        </w:rPr>
        <w:t xml:space="preserve"> eliminating a potential unfair competitive advantage, and in compliance with applicable state and federal laws and regulations, a contractor that develops or assists in developing specifications, requirements, statements of work, invitation for bids, and/or request for proposals for City procurement is excluded from competing for the resultant procurement, unless an appropriate waiver is issued by the City.  All waivers will be assessed by the </w:t>
      </w:r>
      <w:proofErr w:type="gramStart"/>
      <w:r w:rsidRPr="0088574D">
        <w:rPr>
          <w:rFonts w:asciiTheme="majorHAnsi" w:hAnsiTheme="majorHAnsi"/>
          <w:spacing w:val="-1"/>
        </w:rPr>
        <w:t>City</w:t>
      </w:r>
      <w:proofErr w:type="gramEnd"/>
      <w:r w:rsidRPr="0088574D">
        <w:rPr>
          <w:rFonts w:asciiTheme="majorHAnsi" w:hAnsiTheme="majorHAnsi"/>
          <w:spacing w:val="-1"/>
        </w:rPr>
        <w:t xml:space="preserve"> on a case-by-case basis. </w:t>
      </w:r>
    </w:p>
    <w:p w14:paraId="78E747AD" w14:textId="158AF56F" w:rsidR="0088574D" w:rsidRDefault="0088574D" w:rsidP="0088574D">
      <w:pPr>
        <w:ind w:left="432"/>
        <w:rPr>
          <w:rFonts w:asciiTheme="majorHAnsi" w:hAnsiTheme="majorHAnsi"/>
          <w:spacing w:val="-1"/>
        </w:rPr>
      </w:pPr>
    </w:p>
    <w:p w14:paraId="0EF65BF9" w14:textId="6B347EB4" w:rsidR="0088574D" w:rsidRDefault="0088574D" w:rsidP="0088574D">
      <w:pPr>
        <w:ind w:left="432"/>
        <w:rPr>
          <w:rFonts w:asciiTheme="majorHAnsi" w:hAnsiTheme="majorHAnsi"/>
          <w:spacing w:val="-1"/>
        </w:rPr>
      </w:pPr>
      <w:r>
        <w:rPr>
          <w:rFonts w:asciiTheme="majorHAnsi" w:hAnsiTheme="majorHAnsi"/>
          <w:spacing w:val="-1"/>
        </w:rPr>
        <w:t>6.4.3</w:t>
      </w:r>
      <w:r>
        <w:rPr>
          <w:rFonts w:asciiTheme="majorHAnsi" w:hAnsiTheme="majorHAnsi"/>
          <w:spacing w:val="-1"/>
        </w:rPr>
        <w:tab/>
      </w:r>
      <w:r w:rsidRPr="0088574D">
        <w:rPr>
          <w:rFonts w:asciiTheme="majorHAnsi" w:hAnsiTheme="majorHAnsi"/>
          <w:spacing w:val="-1"/>
          <w:u w:val="single"/>
        </w:rPr>
        <w:t>Geographical Preference</w:t>
      </w:r>
      <w:r w:rsidRPr="0088574D">
        <w:rPr>
          <w:rFonts w:asciiTheme="majorHAnsi" w:hAnsiTheme="majorHAnsi"/>
          <w:spacing w:val="-1"/>
        </w:rPr>
        <w:t xml:space="preserve">.  The City shall conduct procurements in a manner that prohibits the use of statutorily or administratively imposed in-state or local geographical preferences in the evaluation of bids or proposals, except in those cases where applicable federal statutes expressly mandate or encourage geographic preference. When contracting for architectural and engineering (A/E) services, geographic location may be a </w:t>
      </w:r>
      <w:proofErr w:type="gramStart"/>
      <w:r w:rsidRPr="0088574D">
        <w:rPr>
          <w:rFonts w:asciiTheme="majorHAnsi" w:hAnsiTheme="majorHAnsi"/>
          <w:spacing w:val="-1"/>
        </w:rPr>
        <w:t>selection criteria</w:t>
      </w:r>
      <w:proofErr w:type="gramEnd"/>
      <w:r w:rsidRPr="0088574D">
        <w:rPr>
          <w:rFonts w:asciiTheme="majorHAnsi" w:hAnsiTheme="majorHAnsi"/>
          <w:spacing w:val="-1"/>
        </w:rPr>
        <w:t xml:space="preserve"> provided its application leaves an appropriate number of qualified firms, given the nature and size of the project, to compete for the contract.</w:t>
      </w:r>
    </w:p>
    <w:p w14:paraId="57EDB660" w14:textId="46887735" w:rsidR="0088574D" w:rsidRDefault="0088574D" w:rsidP="0088574D">
      <w:pPr>
        <w:ind w:left="432"/>
        <w:rPr>
          <w:rFonts w:asciiTheme="majorHAnsi" w:hAnsiTheme="majorHAnsi"/>
          <w:spacing w:val="-1"/>
        </w:rPr>
      </w:pPr>
    </w:p>
    <w:p w14:paraId="7C5209E9" w14:textId="4A02E2AF" w:rsidR="0088574D" w:rsidRDefault="0088574D" w:rsidP="0088574D">
      <w:pPr>
        <w:ind w:left="432"/>
        <w:rPr>
          <w:rFonts w:asciiTheme="majorHAnsi" w:hAnsiTheme="majorHAnsi"/>
          <w:spacing w:val="-1"/>
        </w:rPr>
      </w:pPr>
      <w:r>
        <w:rPr>
          <w:rFonts w:asciiTheme="majorHAnsi" w:hAnsiTheme="majorHAnsi"/>
          <w:spacing w:val="-1"/>
        </w:rPr>
        <w:t>6.4.4</w:t>
      </w:r>
      <w:r>
        <w:rPr>
          <w:rFonts w:asciiTheme="majorHAnsi" w:hAnsiTheme="majorHAnsi"/>
          <w:spacing w:val="-1"/>
        </w:rPr>
        <w:tab/>
      </w:r>
      <w:r w:rsidRPr="0088574D">
        <w:rPr>
          <w:rFonts w:asciiTheme="majorHAnsi" w:hAnsiTheme="majorHAnsi"/>
          <w:spacing w:val="-1"/>
          <w:u w:val="single"/>
        </w:rPr>
        <w:t>Procurement Transactions</w:t>
      </w:r>
      <w:r w:rsidRPr="0088574D">
        <w:rPr>
          <w:rFonts w:asciiTheme="majorHAnsi" w:hAnsiTheme="majorHAnsi"/>
          <w:spacing w:val="-1"/>
        </w:rPr>
        <w:t xml:space="preserve">.  The </w:t>
      </w:r>
      <w:r>
        <w:rPr>
          <w:rFonts w:asciiTheme="majorHAnsi" w:hAnsiTheme="majorHAnsi"/>
          <w:spacing w:val="-1"/>
        </w:rPr>
        <w:t>City</w:t>
      </w:r>
      <w:r w:rsidRPr="0088574D">
        <w:rPr>
          <w:rFonts w:asciiTheme="majorHAnsi" w:hAnsiTheme="majorHAnsi"/>
          <w:spacing w:val="-1"/>
        </w:rPr>
        <w:t xml:space="preserve"> shall require the following information for procurement transactions:</w:t>
      </w:r>
    </w:p>
    <w:p w14:paraId="6BBF3FB2" w14:textId="22FB6DA0" w:rsidR="0088574D" w:rsidRDefault="0088574D" w:rsidP="0088574D">
      <w:pPr>
        <w:rPr>
          <w:rFonts w:asciiTheme="majorHAnsi" w:hAnsiTheme="majorHAnsi"/>
          <w:spacing w:val="-1"/>
        </w:rPr>
      </w:pPr>
    </w:p>
    <w:p w14:paraId="0026F25A" w14:textId="4DBDD059" w:rsidR="0088574D" w:rsidRDefault="0088574D" w:rsidP="0088574D">
      <w:pPr>
        <w:ind w:left="720"/>
        <w:rPr>
          <w:rFonts w:asciiTheme="majorHAnsi" w:hAnsiTheme="majorHAnsi"/>
          <w:spacing w:val="-1"/>
        </w:rPr>
      </w:pPr>
      <w:r w:rsidRPr="0088574D">
        <w:rPr>
          <w:rFonts w:asciiTheme="majorHAnsi" w:hAnsiTheme="majorHAnsi"/>
          <w:spacing w:val="-1"/>
        </w:rPr>
        <w:t>(1)</w:t>
      </w:r>
      <w:r w:rsidRPr="0088574D">
        <w:rPr>
          <w:rFonts w:asciiTheme="majorHAnsi" w:hAnsiTheme="majorHAnsi"/>
          <w:spacing w:val="-1"/>
        </w:rPr>
        <w:tab/>
        <w:t xml:space="preserve">A clear and accurate description of the technical requirements for the material, </w:t>
      </w:r>
      <w:proofErr w:type="gramStart"/>
      <w:r w:rsidRPr="0088574D">
        <w:rPr>
          <w:rFonts w:asciiTheme="majorHAnsi" w:hAnsiTheme="majorHAnsi"/>
          <w:spacing w:val="-1"/>
        </w:rPr>
        <w:t>product</w:t>
      </w:r>
      <w:proofErr w:type="gramEnd"/>
      <w:r w:rsidRPr="0088574D">
        <w:rPr>
          <w:rFonts w:asciiTheme="majorHAnsi" w:hAnsiTheme="majorHAnsi"/>
          <w:spacing w:val="-1"/>
        </w:rPr>
        <w:t xml:space="preserve"> or service to be procured. Such description shall not, in competitive procurements, contain features which unduly restrict competition.  The description may include a statement of the qualitative nature of the material, </w:t>
      </w:r>
      <w:proofErr w:type="gramStart"/>
      <w:r w:rsidRPr="0088574D">
        <w:rPr>
          <w:rFonts w:asciiTheme="majorHAnsi" w:hAnsiTheme="majorHAnsi"/>
          <w:spacing w:val="-1"/>
        </w:rPr>
        <w:t>product</w:t>
      </w:r>
      <w:proofErr w:type="gramEnd"/>
      <w:r w:rsidRPr="0088574D">
        <w:rPr>
          <w:rFonts w:asciiTheme="majorHAnsi" w:hAnsiTheme="majorHAnsi"/>
          <w:spacing w:val="-1"/>
        </w:rPr>
        <w:t xml:space="preserve"> or service to be procured, and when necessary, shall set forth those minimum essential characteristics and standards to which it must conform if it is to satisfy its intended use.  Detailed product specifications should be avoided </w:t>
      </w:r>
      <w:proofErr w:type="gramStart"/>
      <w:r w:rsidRPr="0088574D">
        <w:rPr>
          <w:rFonts w:asciiTheme="majorHAnsi" w:hAnsiTheme="majorHAnsi"/>
          <w:spacing w:val="-1"/>
        </w:rPr>
        <w:t>if at all possible</w:t>
      </w:r>
      <w:proofErr w:type="gramEnd"/>
      <w:r w:rsidRPr="0088574D">
        <w:rPr>
          <w:rFonts w:asciiTheme="majorHAnsi" w:hAnsiTheme="majorHAnsi"/>
          <w:spacing w:val="-1"/>
        </w:rPr>
        <w:t xml:space="preserve">.  When it is impractical or uneconomical to make a clear and accurate description of the technical requirements, a brand name or equal description may be used </w:t>
      </w:r>
      <w:proofErr w:type="gramStart"/>
      <w:r w:rsidRPr="0088574D">
        <w:rPr>
          <w:rFonts w:asciiTheme="majorHAnsi" w:hAnsiTheme="majorHAnsi"/>
          <w:spacing w:val="-1"/>
        </w:rPr>
        <w:t>as a means to</w:t>
      </w:r>
      <w:proofErr w:type="gramEnd"/>
      <w:r w:rsidRPr="0088574D">
        <w:rPr>
          <w:rFonts w:asciiTheme="majorHAnsi" w:hAnsiTheme="majorHAnsi"/>
          <w:spacing w:val="-1"/>
        </w:rPr>
        <w:t xml:space="preserve"> define the performance or other salient requirements of procurement.  The specific features of the named brand which must be met by offerors shall be clearly stated; and</w:t>
      </w:r>
    </w:p>
    <w:p w14:paraId="05EEC977" w14:textId="77777777" w:rsidR="0088574D" w:rsidRPr="0088574D" w:rsidRDefault="0088574D" w:rsidP="0088574D">
      <w:pPr>
        <w:ind w:left="720"/>
        <w:rPr>
          <w:rFonts w:asciiTheme="majorHAnsi" w:hAnsiTheme="majorHAnsi"/>
          <w:spacing w:val="-1"/>
        </w:rPr>
      </w:pPr>
    </w:p>
    <w:p w14:paraId="22A96493" w14:textId="4B51857E" w:rsidR="0088574D" w:rsidRDefault="0088574D" w:rsidP="0088574D">
      <w:pPr>
        <w:ind w:left="720"/>
        <w:rPr>
          <w:rFonts w:asciiTheme="majorHAnsi" w:hAnsiTheme="majorHAnsi"/>
          <w:spacing w:val="-1"/>
        </w:rPr>
      </w:pPr>
      <w:r w:rsidRPr="0088574D">
        <w:rPr>
          <w:rFonts w:asciiTheme="majorHAnsi" w:hAnsiTheme="majorHAnsi"/>
          <w:spacing w:val="-1"/>
        </w:rPr>
        <w:t>(2)</w:t>
      </w:r>
      <w:r w:rsidRPr="0088574D">
        <w:rPr>
          <w:rFonts w:asciiTheme="majorHAnsi" w:hAnsiTheme="majorHAnsi"/>
          <w:spacing w:val="-1"/>
        </w:rPr>
        <w:tab/>
        <w:t>All requirements which the offerors must fulfill and all other factors to be used in evaluating bids or proposals.</w:t>
      </w:r>
    </w:p>
    <w:p w14:paraId="117B1417" w14:textId="39BE6FD4" w:rsidR="0088574D" w:rsidRDefault="0088574D" w:rsidP="0088574D">
      <w:pPr>
        <w:rPr>
          <w:rFonts w:asciiTheme="majorHAnsi" w:hAnsiTheme="majorHAnsi"/>
          <w:spacing w:val="-1"/>
        </w:rPr>
      </w:pPr>
    </w:p>
    <w:p w14:paraId="59D4D7B4" w14:textId="1DCFCCD0" w:rsidR="0088574D" w:rsidRDefault="0088574D" w:rsidP="0088574D">
      <w:pPr>
        <w:ind w:left="432"/>
        <w:rPr>
          <w:rFonts w:asciiTheme="majorHAnsi" w:hAnsiTheme="majorHAnsi"/>
          <w:spacing w:val="-1"/>
        </w:rPr>
      </w:pPr>
      <w:r>
        <w:rPr>
          <w:rFonts w:asciiTheme="majorHAnsi" w:hAnsiTheme="majorHAnsi"/>
          <w:spacing w:val="-1"/>
        </w:rPr>
        <w:t>6.4.5</w:t>
      </w:r>
      <w:r>
        <w:rPr>
          <w:rFonts w:asciiTheme="majorHAnsi" w:hAnsiTheme="majorHAnsi"/>
          <w:spacing w:val="-1"/>
        </w:rPr>
        <w:tab/>
      </w:r>
      <w:r w:rsidRPr="0088574D">
        <w:rPr>
          <w:rFonts w:asciiTheme="majorHAnsi" w:hAnsiTheme="majorHAnsi"/>
          <w:spacing w:val="-1"/>
          <w:u w:val="single"/>
        </w:rPr>
        <w:t>Prequalification Lists</w:t>
      </w:r>
      <w:r w:rsidRPr="0088574D">
        <w:rPr>
          <w:rFonts w:asciiTheme="majorHAnsi" w:hAnsiTheme="majorHAnsi"/>
          <w:spacing w:val="-1"/>
        </w:rPr>
        <w:t>.  The City shall ensure that all prequalified lists, if used, of persons, firms or products which are used in acquiring goods and services are current and include enough qualified sources to ensure maximum open and free competition.  The City shall not preclude potential bidders from qualifying during the solicitation period.</w:t>
      </w:r>
    </w:p>
    <w:p w14:paraId="4F26F9E2" w14:textId="7F25C886" w:rsidR="0088574D" w:rsidRDefault="0088574D" w:rsidP="0088574D">
      <w:pPr>
        <w:rPr>
          <w:rFonts w:asciiTheme="majorHAnsi" w:hAnsiTheme="majorHAnsi"/>
          <w:spacing w:val="-1"/>
        </w:rPr>
      </w:pPr>
    </w:p>
    <w:p w14:paraId="678ABA42" w14:textId="1A41A15D" w:rsidR="0088574D" w:rsidRPr="0088574D" w:rsidRDefault="0088574D" w:rsidP="0088574D">
      <w:pPr>
        <w:rPr>
          <w:rFonts w:asciiTheme="majorHAnsi" w:hAnsiTheme="majorHAnsi"/>
          <w:b/>
          <w:spacing w:val="-1"/>
        </w:rPr>
      </w:pPr>
      <w:r w:rsidRPr="0088574D">
        <w:rPr>
          <w:rFonts w:asciiTheme="majorHAnsi" w:hAnsiTheme="majorHAnsi"/>
          <w:b/>
          <w:spacing w:val="-1"/>
        </w:rPr>
        <w:t>6.5</w:t>
      </w:r>
      <w:r w:rsidRPr="0088574D">
        <w:rPr>
          <w:rFonts w:asciiTheme="majorHAnsi" w:hAnsiTheme="majorHAnsi"/>
          <w:b/>
          <w:spacing w:val="-1"/>
        </w:rPr>
        <w:tab/>
        <w:t>Procurement Procedures</w:t>
      </w:r>
    </w:p>
    <w:p w14:paraId="62D82175" w14:textId="5922E5C5" w:rsidR="0088574D" w:rsidRDefault="0088574D" w:rsidP="0088574D">
      <w:pPr>
        <w:rPr>
          <w:rFonts w:asciiTheme="majorHAnsi" w:hAnsiTheme="majorHAnsi"/>
          <w:spacing w:val="-1"/>
        </w:rPr>
      </w:pPr>
    </w:p>
    <w:p w14:paraId="7DCDDD58" w14:textId="381E1C34" w:rsidR="0088574D" w:rsidRDefault="0088574D" w:rsidP="0088574D">
      <w:pPr>
        <w:rPr>
          <w:rFonts w:asciiTheme="majorHAnsi" w:hAnsiTheme="majorHAnsi"/>
          <w:spacing w:val="-1"/>
        </w:rPr>
      </w:pPr>
      <w:r w:rsidRPr="0088574D">
        <w:rPr>
          <w:rFonts w:asciiTheme="majorHAnsi" w:hAnsiTheme="majorHAnsi"/>
          <w:spacing w:val="-1"/>
        </w:rPr>
        <w:t>The thresholds below are federal thresholds.  If City thresholds are lower, the more restrictive requirement shall govern, notwithstanding the provisions herein.</w:t>
      </w:r>
    </w:p>
    <w:p w14:paraId="762CB647" w14:textId="77777777" w:rsidR="0088574D" w:rsidRPr="0088574D" w:rsidRDefault="0088574D" w:rsidP="0088574D">
      <w:pPr>
        <w:rPr>
          <w:rFonts w:asciiTheme="majorHAnsi" w:hAnsiTheme="majorHAnsi"/>
          <w:spacing w:val="-1"/>
        </w:rPr>
      </w:pPr>
    </w:p>
    <w:p w14:paraId="5DB17679" w14:textId="1667A9D7" w:rsidR="0088574D" w:rsidRDefault="0088574D" w:rsidP="00A82C38">
      <w:pPr>
        <w:ind w:left="432"/>
        <w:rPr>
          <w:rFonts w:asciiTheme="majorHAnsi" w:hAnsiTheme="majorHAnsi"/>
          <w:spacing w:val="-1"/>
        </w:rPr>
      </w:pPr>
      <w:r>
        <w:rPr>
          <w:rFonts w:asciiTheme="majorHAnsi" w:hAnsiTheme="majorHAnsi"/>
          <w:spacing w:val="-1"/>
        </w:rPr>
        <w:t>6.5.1</w:t>
      </w:r>
      <w:r w:rsidRPr="0088574D">
        <w:rPr>
          <w:rFonts w:asciiTheme="majorHAnsi" w:hAnsiTheme="majorHAnsi"/>
          <w:spacing w:val="-1"/>
        </w:rPr>
        <w:tab/>
      </w:r>
      <w:r w:rsidRPr="00A82C38">
        <w:rPr>
          <w:rFonts w:asciiTheme="majorHAnsi" w:hAnsiTheme="majorHAnsi"/>
          <w:spacing w:val="-1"/>
          <w:u w:val="single"/>
        </w:rPr>
        <w:t>Micro-Purchases</w:t>
      </w:r>
      <w:r w:rsidRPr="0088574D">
        <w:rPr>
          <w:rFonts w:asciiTheme="majorHAnsi" w:hAnsiTheme="majorHAnsi"/>
          <w:spacing w:val="-1"/>
        </w:rPr>
        <w:t xml:space="preserve">.  Purchases within the micro-purchase threshold (e.g., currently set at purchases of $10,000 or less but periodically adjusted for inflation) may be awarded without soliciting competitive quotations if the </w:t>
      </w:r>
      <w:proofErr w:type="gramStart"/>
      <w:r w:rsidRPr="0088574D">
        <w:rPr>
          <w:rFonts w:asciiTheme="majorHAnsi" w:hAnsiTheme="majorHAnsi"/>
          <w:spacing w:val="-1"/>
        </w:rPr>
        <w:t>City</w:t>
      </w:r>
      <w:proofErr w:type="gramEnd"/>
      <w:r w:rsidRPr="0088574D">
        <w:rPr>
          <w:rFonts w:asciiTheme="majorHAnsi" w:hAnsiTheme="majorHAnsi"/>
          <w:spacing w:val="-1"/>
        </w:rPr>
        <w:t xml:space="preserve"> considers the price to be reasonable.  To the extent practicable, the City must distribute micro-purchases equitably among qualified suppliers.</w:t>
      </w:r>
    </w:p>
    <w:p w14:paraId="088B7B5F" w14:textId="77777777" w:rsidR="0088574D" w:rsidRPr="0088574D" w:rsidRDefault="0088574D" w:rsidP="00A82C38">
      <w:pPr>
        <w:ind w:left="432"/>
        <w:rPr>
          <w:rFonts w:asciiTheme="majorHAnsi" w:hAnsiTheme="majorHAnsi"/>
          <w:spacing w:val="-1"/>
        </w:rPr>
      </w:pPr>
    </w:p>
    <w:p w14:paraId="7C1AE362" w14:textId="7B89E078" w:rsidR="0088574D" w:rsidRDefault="0088574D" w:rsidP="00A82C38">
      <w:pPr>
        <w:ind w:left="432"/>
        <w:rPr>
          <w:rFonts w:asciiTheme="majorHAnsi" w:hAnsiTheme="majorHAnsi"/>
          <w:spacing w:val="-1"/>
        </w:rPr>
      </w:pPr>
      <w:r>
        <w:rPr>
          <w:rFonts w:asciiTheme="majorHAnsi" w:hAnsiTheme="majorHAnsi"/>
          <w:spacing w:val="-1"/>
        </w:rPr>
        <w:t>6.5.2</w:t>
      </w:r>
      <w:r w:rsidRPr="0088574D">
        <w:rPr>
          <w:rFonts w:asciiTheme="majorHAnsi" w:hAnsiTheme="majorHAnsi"/>
          <w:spacing w:val="-1"/>
        </w:rPr>
        <w:tab/>
      </w:r>
      <w:r w:rsidRPr="00A82C38">
        <w:rPr>
          <w:rFonts w:asciiTheme="majorHAnsi" w:hAnsiTheme="majorHAnsi"/>
          <w:spacing w:val="-1"/>
          <w:u w:val="single"/>
        </w:rPr>
        <w:t>Small Purchases</w:t>
      </w:r>
      <w:r w:rsidRPr="0088574D">
        <w:rPr>
          <w:rFonts w:asciiTheme="majorHAnsi" w:hAnsiTheme="majorHAnsi"/>
          <w:spacing w:val="-1"/>
        </w:rPr>
        <w:t xml:space="preserve">.  Purchases within the simplified acquisition threshold (e.g., currently set at purchases of $250,000 or less) shall not be required to be formally bid.  Price quotations must be received from no less than three (3) sources.  </w:t>
      </w:r>
    </w:p>
    <w:p w14:paraId="37627200" w14:textId="77777777" w:rsidR="0088574D" w:rsidRPr="0088574D" w:rsidRDefault="0088574D" w:rsidP="00A82C38">
      <w:pPr>
        <w:ind w:left="432"/>
        <w:rPr>
          <w:rFonts w:asciiTheme="majorHAnsi" w:hAnsiTheme="majorHAnsi"/>
          <w:spacing w:val="-1"/>
        </w:rPr>
      </w:pPr>
    </w:p>
    <w:p w14:paraId="2AD58BD6" w14:textId="3B332C3E" w:rsidR="0088574D" w:rsidRDefault="0088574D" w:rsidP="00A82C38">
      <w:pPr>
        <w:ind w:left="432"/>
        <w:rPr>
          <w:rFonts w:asciiTheme="majorHAnsi" w:hAnsiTheme="majorHAnsi"/>
          <w:spacing w:val="-1"/>
        </w:rPr>
      </w:pPr>
      <w:r>
        <w:rPr>
          <w:rFonts w:asciiTheme="majorHAnsi" w:hAnsiTheme="majorHAnsi"/>
          <w:spacing w:val="-1"/>
        </w:rPr>
        <w:t>6.5.3</w:t>
      </w:r>
      <w:r w:rsidRPr="0088574D">
        <w:rPr>
          <w:rFonts w:asciiTheme="majorHAnsi" w:hAnsiTheme="majorHAnsi"/>
          <w:spacing w:val="-1"/>
        </w:rPr>
        <w:tab/>
      </w:r>
      <w:r w:rsidRPr="00A82C38">
        <w:rPr>
          <w:rFonts w:asciiTheme="majorHAnsi" w:hAnsiTheme="majorHAnsi"/>
          <w:spacing w:val="-1"/>
          <w:u w:val="single"/>
        </w:rPr>
        <w:t>Formal, Sealed Bidding</w:t>
      </w:r>
      <w:r w:rsidRPr="0088574D">
        <w:rPr>
          <w:rFonts w:asciiTheme="majorHAnsi" w:hAnsiTheme="majorHAnsi"/>
          <w:spacing w:val="-1"/>
        </w:rPr>
        <w:t>.</w:t>
      </w:r>
    </w:p>
    <w:p w14:paraId="7C725255" w14:textId="3825E1D0" w:rsidR="0088574D" w:rsidRDefault="0088574D" w:rsidP="0088574D">
      <w:pPr>
        <w:rPr>
          <w:rFonts w:asciiTheme="majorHAnsi" w:hAnsiTheme="majorHAnsi"/>
          <w:spacing w:val="-1"/>
        </w:rPr>
      </w:pPr>
    </w:p>
    <w:p w14:paraId="40B24009" w14:textId="2D3B1656" w:rsidR="0088574D" w:rsidRDefault="0088574D" w:rsidP="00A82C38">
      <w:pPr>
        <w:ind w:left="720"/>
        <w:rPr>
          <w:rFonts w:asciiTheme="majorHAnsi" w:hAnsiTheme="majorHAnsi"/>
          <w:spacing w:val="-1"/>
        </w:rPr>
      </w:pPr>
      <w:r w:rsidRPr="0088574D">
        <w:rPr>
          <w:rFonts w:asciiTheme="majorHAnsi" w:hAnsiTheme="majorHAnsi"/>
          <w:spacing w:val="-1"/>
        </w:rPr>
        <w:t>(1)</w:t>
      </w:r>
      <w:r w:rsidRPr="0088574D">
        <w:rPr>
          <w:rFonts w:asciiTheme="majorHAnsi" w:hAnsiTheme="majorHAnsi"/>
          <w:spacing w:val="-1"/>
        </w:rPr>
        <w:tab/>
        <w:t xml:space="preserve">Bids are publicly </w:t>
      </w:r>
      <w:proofErr w:type="gramStart"/>
      <w:r w:rsidRPr="0088574D">
        <w:rPr>
          <w:rFonts w:asciiTheme="majorHAnsi" w:hAnsiTheme="majorHAnsi"/>
          <w:spacing w:val="-1"/>
        </w:rPr>
        <w:t>solicited</w:t>
      </w:r>
      <w:proofErr w:type="gramEnd"/>
      <w:r w:rsidRPr="0088574D">
        <w:rPr>
          <w:rFonts w:asciiTheme="majorHAnsi" w:hAnsiTheme="majorHAnsi"/>
          <w:spacing w:val="-1"/>
        </w:rPr>
        <w:t xml:space="preserve"> and a firm-fixed-price contract (lump sum or unit price) is awarded to the responsible bidder whose bid, conforming to all the material terms and conditions of the invitation for bids, is </w:t>
      </w:r>
      <w:r w:rsidRPr="0088574D">
        <w:rPr>
          <w:rFonts w:asciiTheme="majorHAnsi" w:hAnsiTheme="majorHAnsi"/>
          <w:spacing w:val="-1"/>
        </w:rPr>
        <w:lastRenderedPageBreak/>
        <w:t>the lowest in price.  Formal, sealed bidding is required for purchases greater than the simplified acquisition threshold, which is currently set at $250,000, or as may be adjusted by the Federal Acquisition Regulation, pursuant to 48 CFR § 2.101.</w:t>
      </w:r>
    </w:p>
    <w:p w14:paraId="4ED4BE27" w14:textId="77777777" w:rsidR="0088574D" w:rsidRPr="0088574D" w:rsidRDefault="0088574D" w:rsidP="00A82C38">
      <w:pPr>
        <w:ind w:left="720"/>
        <w:rPr>
          <w:rFonts w:asciiTheme="majorHAnsi" w:hAnsiTheme="majorHAnsi"/>
          <w:spacing w:val="-1"/>
        </w:rPr>
      </w:pPr>
    </w:p>
    <w:p w14:paraId="114F8312" w14:textId="528FC0FF" w:rsidR="0088574D" w:rsidRDefault="0088574D" w:rsidP="00A82C38">
      <w:pPr>
        <w:ind w:left="720"/>
        <w:rPr>
          <w:rFonts w:asciiTheme="majorHAnsi" w:hAnsiTheme="majorHAnsi"/>
          <w:spacing w:val="-1"/>
        </w:rPr>
      </w:pPr>
      <w:r w:rsidRPr="0088574D">
        <w:rPr>
          <w:rFonts w:asciiTheme="majorHAnsi" w:hAnsiTheme="majorHAnsi"/>
          <w:spacing w:val="-1"/>
        </w:rPr>
        <w:t>(2)</w:t>
      </w:r>
      <w:r w:rsidRPr="0088574D">
        <w:rPr>
          <w:rFonts w:asciiTheme="majorHAnsi" w:hAnsiTheme="majorHAnsi"/>
          <w:spacing w:val="-1"/>
        </w:rPr>
        <w:tab/>
        <w:t xml:space="preserve">This is the preferred method for procuring construction, if a complete, adequate, and realistic specification or purchase description is available; two or more responsible bidders are willing and able to compete effectively and for the business; and the procurement lends itself to a firm-fixed-price contract and the selection of the successful bidder can be made principally </w:t>
      </w:r>
      <w:proofErr w:type="gramStart"/>
      <w:r w:rsidRPr="0088574D">
        <w:rPr>
          <w:rFonts w:asciiTheme="majorHAnsi" w:hAnsiTheme="majorHAnsi"/>
          <w:spacing w:val="-1"/>
        </w:rPr>
        <w:t>on the basis of</w:t>
      </w:r>
      <w:proofErr w:type="gramEnd"/>
      <w:r w:rsidRPr="0088574D">
        <w:rPr>
          <w:rFonts w:asciiTheme="majorHAnsi" w:hAnsiTheme="majorHAnsi"/>
          <w:spacing w:val="-1"/>
        </w:rPr>
        <w:t xml:space="preserve"> price.</w:t>
      </w:r>
    </w:p>
    <w:p w14:paraId="6FEBE6E0" w14:textId="77777777" w:rsidR="0088574D" w:rsidRPr="0088574D" w:rsidRDefault="0088574D" w:rsidP="00A82C38">
      <w:pPr>
        <w:ind w:left="720"/>
        <w:rPr>
          <w:rFonts w:asciiTheme="majorHAnsi" w:hAnsiTheme="majorHAnsi"/>
          <w:spacing w:val="-1"/>
        </w:rPr>
      </w:pPr>
    </w:p>
    <w:p w14:paraId="32640F4C" w14:textId="48052353" w:rsidR="0088574D" w:rsidRDefault="0088574D" w:rsidP="00A82C38">
      <w:pPr>
        <w:ind w:left="720"/>
        <w:rPr>
          <w:rFonts w:asciiTheme="majorHAnsi" w:hAnsiTheme="majorHAnsi"/>
          <w:spacing w:val="-1"/>
        </w:rPr>
      </w:pPr>
      <w:r w:rsidRPr="0088574D">
        <w:rPr>
          <w:rFonts w:asciiTheme="majorHAnsi" w:hAnsiTheme="majorHAnsi"/>
          <w:spacing w:val="-1"/>
        </w:rPr>
        <w:t>(3)</w:t>
      </w:r>
      <w:r w:rsidRPr="0088574D">
        <w:rPr>
          <w:rFonts w:asciiTheme="majorHAnsi" w:hAnsiTheme="majorHAnsi"/>
          <w:spacing w:val="-1"/>
        </w:rPr>
        <w:tab/>
        <w:t xml:space="preserve">The </w:t>
      </w:r>
      <w:proofErr w:type="gramStart"/>
      <w:r w:rsidRPr="0088574D">
        <w:rPr>
          <w:rFonts w:asciiTheme="majorHAnsi" w:hAnsiTheme="majorHAnsi"/>
          <w:spacing w:val="-1"/>
        </w:rPr>
        <w:t>City</w:t>
      </w:r>
      <w:proofErr w:type="gramEnd"/>
      <w:r w:rsidRPr="0088574D">
        <w:rPr>
          <w:rFonts w:asciiTheme="majorHAnsi" w:hAnsiTheme="majorHAnsi"/>
          <w:spacing w:val="-1"/>
        </w:rPr>
        <w:t xml:space="preserve"> must publicly advertise the Invitation for Bids and publicly open all bids at the time and place prescribed in the invitation.  </w:t>
      </w:r>
    </w:p>
    <w:p w14:paraId="0828FC0D" w14:textId="77777777" w:rsidR="0088574D" w:rsidRPr="0088574D" w:rsidRDefault="0088574D" w:rsidP="00A82C38">
      <w:pPr>
        <w:ind w:left="720"/>
        <w:rPr>
          <w:rFonts w:asciiTheme="majorHAnsi" w:hAnsiTheme="majorHAnsi"/>
          <w:spacing w:val="-1"/>
        </w:rPr>
      </w:pPr>
    </w:p>
    <w:p w14:paraId="2054BB10" w14:textId="43ABB492" w:rsidR="0088574D" w:rsidRDefault="0088574D" w:rsidP="00A82C38">
      <w:pPr>
        <w:ind w:left="720"/>
        <w:rPr>
          <w:rFonts w:asciiTheme="majorHAnsi" w:hAnsiTheme="majorHAnsi"/>
          <w:spacing w:val="-1"/>
        </w:rPr>
      </w:pPr>
      <w:r w:rsidRPr="0088574D">
        <w:rPr>
          <w:rFonts w:asciiTheme="majorHAnsi" w:hAnsiTheme="majorHAnsi"/>
          <w:spacing w:val="-1"/>
        </w:rPr>
        <w:t>(4)</w:t>
      </w:r>
      <w:r w:rsidRPr="0088574D">
        <w:rPr>
          <w:rFonts w:asciiTheme="majorHAnsi" w:hAnsiTheme="majorHAnsi"/>
          <w:spacing w:val="-1"/>
        </w:rPr>
        <w:tab/>
        <w:t xml:space="preserve">Any contracts awarded pursuant to this procedure shall be to the lowest responsible bidder submitting a responsive bid and shall be for a firm fixed price.  Any or all bids may be rejected if there is a sound documented reason.  </w:t>
      </w:r>
    </w:p>
    <w:p w14:paraId="46BAF6BB" w14:textId="275A2A7C" w:rsidR="0088574D" w:rsidRDefault="0088574D" w:rsidP="0088574D">
      <w:pPr>
        <w:rPr>
          <w:rFonts w:asciiTheme="majorHAnsi" w:hAnsiTheme="majorHAnsi"/>
          <w:spacing w:val="-1"/>
        </w:rPr>
      </w:pPr>
    </w:p>
    <w:p w14:paraId="491C8D85" w14:textId="64B48FC4" w:rsidR="0088574D" w:rsidRPr="00A82C38" w:rsidRDefault="0088574D" w:rsidP="00A82C38">
      <w:pPr>
        <w:ind w:left="432"/>
        <w:rPr>
          <w:rFonts w:asciiTheme="majorHAnsi" w:hAnsiTheme="majorHAnsi"/>
          <w:spacing w:val="-1"/>
        </w:rPr>
      </w:pPr>
      <w:r w:rsidRPr="00A82C38">
        <w:rPr>
          <w:rFonts w:asciiTheme="majorHAnsi" w:hAnsiTheme="majorHAnsi"/>
          <w:spacing w:val="-1"/>
        </w:rPr>
        <w:t>6.5.4</w:t>
      </w:r>
      <w:r w:rsidRPr="00A82C38">
        <w:rPr>
          <w:rFonts w:asciiTheme="majorHAnsi" w:hAnsiTheme="majorHAnsi"/>
          <w:spacing w:val="-1"/>
        </w:rPr>
        <w:tab/>
      </w:r>
      <w:r w:rsidRPr="00A82C38">
        <w:rPr>
          <w:rFonts w:asciiTheme="majorHAnsi" w:hAnsiTheme="majorHAnsi"/>
          <w:spacing w:val="-1"/>
          <w:u w:val="single"/>
        </w:rPr>
        <w:t>Competitive Proposals</w:t>
      </w:r>
    </w:p>
    <w:p w14:paraId="4D791648" w14:textId="3958B2B4" w:rsidR="0088574D" w:rsidRDefault="0088574D" w:rsidP="0088574D">
      <w:pPr>
        <w:rPr>
          <w:rFonts w:asciiTheme="majorHAnsi" w:hAnsiTheme="majorHAnsi"/>
          <w:spacing w:val="-1"/>
        </w:rPr>
      </w:pPr>
    </w:p>
    <w:p w14:paraId="64F0DE89" w14:textId="202383CD" w:rsidR="0088574D" w:rsidRDefault="0088574D" w:rsidP="00A82C38">
      <w:pPr>
        <w:ind w:left="720"/>
        <w:rPr>
          <w:rFonts w:asciiTheme="majorHAnsi" w:hAnsiTheme="majorHAnsi"/>
          <w:spacing w:val="-1"/>
        </w:rPr>
      </w:pPr>
      <w:r w:rsidRPr="0088574D">
        <w:rPr>
          <w:rFonts w:asciiTheme="majorHAnsi" w:hAnsiTheme="majorHAnsi"/>
          <w:spacing w:val="-1"/>
        </w:rPr>
        <w:t>(1)</w:t>
      </w:r>
      <w:r w:rsidRPr="0088574D">
        <w:rPr>
          <w:rFonts w:asciiTheme="majorHAnsi" w:hAnsiTheme="majorHAnsi"/>
          <w:spacing w:val="-1"/>
        </w:rPr>
        <w:tab/>
        <w:t xml:space="preserve">When the nature of a procurement does not lend itself to formal, sealed bidding, the </w:t>
      </w:r>
      <w:proofErr w:type="gramStart"/>
      <w:r w:rsidRPr="0088574D">
        <w:rPr>
          <w:rFonts w:asciiTheme="majorHAnsi" w:hAnsiTheme="majorHAnsi"/>
          <w:spacing w:val="-1"/>
        </w:rPr>
        <w:t>District</w:t>
      </w:r>
      <w:proofErr w:type="gramEnd"/>
      <w:r w:rsidRPr="0088574D">
        <w:rPr>
          <w:rFonts w:asciiTheme="majorHAnsi" w:hAnsiTheme="majorHAnsi"/>
          <w:spacing w:val="-1"/>
        </w:rPr>
        <w:t xml:space="preserve"> may solicit competitive proposals.  The technique of competitive proposals is normally conducted with more than one source submitting an offer, and either a fixed-price or cost-reimbursement type contract is awarded.  </w:t>
      </w:r>
    </w:p>
    <w:p w14:paraId="0D840DD1" w14:textId="77777777" w:rsidR="0088574D" w:rsidRPr="0088574D" w:rsidRDefault="0088574D" w:rsidP="00A82C38">
      <w:pPr>
        <w:ind w:left="720"/>
        <w:rPr>
          <w:rFonts w:asciiTheme="majorHAnsi" w:hAnsiTheme="majorHAnsi"/>
          <w:spacing w:val="-1"/>
        </w:rPr>
      </w:pPr>
    </w:p>
    <w:p w14:paraId="07960C1C" w14:textId="1E12C333" w:rsidR="0088574D" w:rsidRDefault="0088574D" w:rsidP="00A82C38">
      <w:pPr>
        <w:ind w:left="720"/>
        <w:rPr>
          <w:rFonts w:asciiTheme="majorHAnsi" w:hAnsiTheme="majorHAnsi"/>
          <w:spacing w:val="-1"/>
        </w:rPr>
      </w:pPr>
      <w:r w:rsidRPr="0088574D">
        <w:rPr>
          <w:rFonts w:asciiTheme="majorHAnsi" w:hAnsiTheme="majorHAnsi"/>
          <w:spacing w:val="-1"/>
        </w:rPr>
        <w:t>(2)</w:t>
      </w:r>
      <w:r w:rsidRPr="0088574D">
        <w:rPr>
          <w:rFonts w:asciiTheme="majorHAnsi" w:hAnsiTheme="majorHAnsi"/>
          <w:spacing w:val="-1"/>
        </w:rPr>
        <w:tab/>
        <w:t xml:space="preserve">A request for proposals (RFP) must be publicly advertised, and the </w:t>
      </w:r>
      <w:proofErr w:type="gramStart"/>
      <w:r w:rsidRPr="0088574D">
        <w:rPr>
          <w:rFonts w:asciiTheme="majorHAnsi" w:hAnsiTheme="majorHAnsi"/>
          <w:spacing w:val="-1"/>
        </w:rPr>
        <w:t>District</w:t>
      </w:r>
      <w:proofErr w:type="gramEnd"/>
      <w:r w:rsidRPr="0088574D">
        <w:rPr>
          <w:rFonts w:asciiTheme="majorHAnsi" w:hAnsiTheme="majorHAnsi"/>
          <w:spacing w:val="-1"/>
        </w:rPr>
        <w:t xml:space="preserve"> must solicit proposals from an adequate number of sources.  The RFP must identify all evaluation factors and their relative importance; however, the numerical or percentage ratings or weights need not be disclosed.</w:t>
      </w:r>
    </w:p>
    <w:p w14:paraId="50D73ED0" w14:textId="77777777" w:rsidR="0088574D" w:rsidRPr="0088574D" w:rsidRDefault="0088574D" w:rsidP="00A82C38">
      <w:pPr>
        <w:ind w:left="720"/>
        <w:rPr>
          <w:rFonts w:asciiTheme="majorHAnsi" w:hAnsiTheme="majorHAnsi"/>
          <w:spacing w:val="-1"/>
        </w:rPr>
      </w:pPr>
    </w:p>
    <w:p w14:paraId="1ACC8879" w14:textId="1701CAB9" w:rsidR="0088574D" w:rsidRDefault="0088574D" w:rsidP="00A82C38">
      <w:pPr>
        <w:ind w:left="720"/>
        <w:rPr>
          <w:rFonts w:asciiTheme="majorHAnsi" w:hAnsiTheme="majorHAnsi"/>
          <w:spacing w:val="-1"/>
        </w:rPr>
      </w:pPr>
      <w:r w:rsidRPr="0088574D">
        <w:rPr>
          <w:rFonts w:asciiTheme="majorHAnsi" w:hAnsiTheme="majorHAnsi"/>
          <w:spacing w:val="-1"/>
        </w:rPr>
        <w:t>(3)</w:t>
      </w:r>
      <w:r w:rsidRPr="0088574D">
        <w:rPr>
          <w:rFonts w:asciiTheme="majorHAnsi" w:hAnsiTheme="majorHAnsi"/>
          <w:spacing w:val="-1"/>
        </w:rPr>
        <w:tab/>
        <w:t xml:space="preserve">Evaluation factors that will be considered in evaluating proposals shall be tailored to each procurement and shall include only those factors that will have an impact on the selection decision.  </w:t>
      </w:r>
    </w:p>
    <w:p w14:paraId="3ACAE47D" w14:textId="6E9520E1" w:rsidR="0088574D" w:rsidRDefault="0088574D" w:rsidP="0088574D">
      <w:pPr>
        <w:rPr>
          <w:rFonts w:asciiTheme="majorHAnsi" w:hAnsiTheme="majorHAnsi"/>
          <w:spacing w:val="-1"/>
        </w:rPr>
      </w:pPr>
    </w:p>
    <w:p w14:paraId="4305DB0D" w14:textId="79D5EC30" w:rsidR="0088574D" w:rsidRDefault="0088574D" w:rsidP="00A82C38">
      <w:pPr>
        <w:ind w:left="1008"/>
        <w:rPr>
          <w:rFonts w:asciiTheme="majorHAnsi" w:hAnsiTheme="majorHAnsi"/>
          <w:spacing w:val="-1"/>
        </w:rPr>
      </w:pPr>
      <w:r w:rsidRPr="0088574D">
        <w:rPr>
          <w:rFonts w:asciiTheme="majorHAnsi" w:hAnsiTheme="majorHAnsi"/>
          <w:spacing w:val="-1"/>
        </w:rPr>
        <w:t>a.</w:t>
      </w:r>
      <w:r w:rsidRPr="0088574D">
        <w:rPr>
          <w:rFonts w:asciiTheme="majorHAnsi" w:hAnsiTheme="majorHAnsi"/>
          <w:spacing w:val="-1"/>
        </w:rPr>
        <w:tab/>
        <w:t xml:space="preserve">The City’s procurement officer shall establish a formal evaluation committee, of at least two persons.  The size of an evaluation committee should be based on the size and complexity of the goods or services being procured and well balanced and represented by individuals involved with the procurement and/or affected by the goods or services being procured.  </w:t>
      </w:r>
    </w:p>
    <w:p w14:paraId="1ED2E181" w14:textId="77777777" w:rsidR="0088574D" w:rsidRPr="0088574D" w:rsidRDefault="0088574D" w:rsidP="00A82C38">
      <w:pPr>
        <w:ind w:left="1008"/>
        <w:rPr>
          <w:rFonts w:asciiTheme="majorHAnsi" w:hAnsiTheme="majorHAnsi"/>
          <w:spacing w:val="-1"/>
        </w:rPr>
      </w:pPr>
    </w:p>
    <w:p w14:paraId="6A1B44FB" w14:textId="1B21D347" w:rsidR="0088574D" w:rsidRDefault="0088574D" w:rsidP="00A82C38">
      <w:pPr>
        <w:ind w:left="1008"/>
        <w:rPr>
          <w:rFonts w:asciiTheme="majorHAnsi" w:hAnsiTheme="majorHAnsi"/>
          <w:spacing w:val="-1"/>
        </w:rPr>
      </w:pPr>
      <w:r w:rsidRPr="0088574D">
        <w:rPr>
          <w:rFonts w:asciiTheme="majorHAnsi" w:hAnsiTheme="majorHAnsi"/>
          <w:spacing w:val="-1"/>
        </w:rPr>
        <w:t>b.</w:t>
      </w:r>
      <w:r w:rsidRPr="0088574D">
        <w:rPr>
          <w:rFonts w:asciiTheme="majorHAnsi" w:hAnsiTheme="majorHAnsi"/>
          <w:spacing w:val="-1"/>
        </w:rPr>
        <w:tab/>
        <w:t xml:space="preserve">The evaluation committee will be charged with responsibility for evaluating proposals in accordance with the evaluation criteria in the solicitation, short listing firms, establishing a competitive range, and/or recommending a firm or firms for contract award. </w:t>
      </w:r>
    </w:p>
    <w:p w14:paraId="7BB31438" w14:textId="1CED8172" w:rsidR="0088574D" w:rsidRDefault="0088574D" w:rsidP="0088574D">
      <w:pPr>
        <w:rPr>
          <w:rFonts w:asciiTheme="majorHAnsi" w:hAnsiTheme="majorHAnsi"/>
          <w:spacing w:val="-1"/>
        </w:rPr>
      </w:pPr>
    </w:p>
    <w:p w14:paraId="38C26DD1" w14:textId="77FA5663" w:rsidR="0088574D" w:rsidRDefault="0088574D" w:rsidP="00A82C38">
      <w:pPr>
        <w:ind w:left="720"/>
        <w:rPr>
          <w:rFonts w:asciiTheme="majorHAnsi" w:hAnsiTheme="majorHAnsi"/>
          <w:spacing w:val="-1"/>
        </w:rPr>
      </w:pPr>
      <w:r w:rsidRPr="0088574D">
        <w:rPr>
          <w:rFonts w:asciiTheme="majorHAnsi" w:hAnsiTheme="majorHAnsi"/>
          <w:spacing w:val="-1"/>
        </w:rPr>
        <w:t>(4)</w:t>
      </w:r>
      <w:r w:rsidRPr="0088574D">
        <w:rPr>
          <w:rFonts w:asciiTheme="majorHAnsi" w:hAnsiTheme="majorHAnsi"/>
          <w:spacing w:val="-1"/>
        </w:rPr>
        <w:tab/>
        <w:t>Any contract awarded based on the competitive proposal procurement process cannot be based exclusively on price or price-related factors.</w:t>
      </w:r>
    </w:p>
    <w:p w14:paraId="59D11284" w14:textId="77777777" w:rsidR="0088574D" w:rsidRPr="0088574D" w:rsidRDefault="0088574D" w:rsidP="00A82C38">
      <w:pPr>
        <w:ind w:left="720"/>
        <w:rPr>
          <w:rFonts w:asciiTheme="majorHAnsi" w:hAnsiTheme="majorHAnsi"/>
          <w:spacing w:val="-1"/>
        </w:rPr>
      </w:pPr>
    </w:p>
    <w:p w14:paraId="5E8BA8BC" w14:textId="14898A9A" w:rsidR="0088574D" w:rsidRDefault="0088574D" w:rsidP="00A82C38">
      <w:pPr>
        <w:ind w:left="720"/>
        <w:rPr>
          <w:rFonts w:asciiTheme="majorHAnsi" w:hAnsiTheme="majorHAnsi"/>
          <w:spacing w:val="-1"/>
        </w:rPr>
      </w:pPr>
      <w:r w:rsidRPr="0088574D">
        <w:rPr>
          <w:rFonts w:asciiTheme="majorHAnsi" w:hAnsiTheme="majorHAnsi"/>
          <w:spacing w:val="-1"/>
        </w:rPr>
        <w:t>(5)</w:t>
      </w:r>
      <w:r w:rsidRPr="0088574D">
        <w:rPr>
          <w:rFonts w:asciiTheme="majorHAnsi" w:hAnsiTheme="majorHAnsi"/>
          <w:spacing w:val="-1"/>
        </w:rPr>
        <w:tab/>
        <w:t>If a contract is awarded, it shall be to the responsible firm whose proposal is most advantageous to the City (“best value”), with price and other factors considered.</w:t>
      </w:r>
    </w:p>
    <w:p w14:paraId="584C06A1" w14:textId="13D8FAFD" w:rsidR="00A82C38" w:rsidRDefault="00A82C38" w:rsidP="00A82C38">
      <w:pPr>
        <w:rPr>
          <w:rFonts w:asciiTheme="majorHAnsi" w:hAnsiTheme="majorHAnsi"/>
          <w:spacing w:val="-1"/>
        </w:rPr>
      </w:pPr>
    </w:p>
    <w:p w14:paraId="40A3CD44" w14:textId="1419090C" w:rsidR="00A82C38" w:rsidRDefault="00A82C38" w:rsidP="00A82C38">
      <w:pPr>
        <w:ind w:left="432"/>
        <w:rPr>
          <w:rFonts w:asciiTheme="majorHAnsi" w:hAnsiTheme="majorHAnsi"/>
          <w:spacing w:val="-1"/>
        </w:rPr>
      </w:pPr>
      <w:r>
        <w:rPr>
          <w:rFonts w:asciiTheme="majorHAnsi" w:hAnsiTheme="majorHAnsi"/>
          <w:spacing w:val="-1"/>
        </w:rPr>
        <w:t>6.5.5</w:t>
      </w:r>
      <w:r>
        <w:rPr>
          <w:rFonts w:asciiTheme="majorHAnsi" w:hAnsiTheme="majorHAnsi"/>
          <w:spacing w:val="-1"/>
        </w:rPr>
        <w:tab/>
      </w:r>
      <w:r w:rsidRPr="00A82C38">
        <w:rPr>
          <w:rFonts w:asciiTheme="majorHAnsi" w:hAnsiTheme="majorHAnsi"/>
          <w:spacing w:val="-1"/>
          <w:u w:val="single"/>
        </w:rPr>
        <w:t>Competitive Proposals for A&amp;E Services</w:t>
      </w:r>
      <w:r>
        <w:rPr>
          <w:rFonts w:asciiTheme="majorHAnsi" w:hAnsiTheme="majorHAnsi"/>
          <w:spacing w:val="-1"/>
        </w:rPr>
        <w:t xml:space="preserve">.  </w:t>
      </w:r>
      <w:r w:rsidRPr="00A82C38">
        <w:rPr>
          <w:rFonts w:asciiTheme="majorHAnsi" w:hAnsiTheme="majorHAnsi"/>
          <w:spacing w:val="-1"/>
        </w:rPr>
        <w:t xml:space="preserve">The competitive proposal procedures above may be used for procurement of architect and engineering (A&amp;E) services, </w:t>
      </w:r>
      <w:proofErr w:type="gramStart"/>
      <w:r w:rsidRPr="00A82C38">
        <w:rPr>
          <w:rFonts w:asciiTheme="majorHAnsi" w:hAnsiTheme="majorHAnsi"/>
          <w:spacing w:val="-1"/>
        </w:rPr>
        <w:t>provided that</w:t>
      </w:r>
      <w:proofErr w:type="gramEnd"/>
      <w:r w:rsidRPr="00A82C38">
        <w:rPr>
          <w:rFonts w:asciiTheme="majorHAnsi" w:hAnsiTheme="majorHAnsi"/>
          <w:spacing w:val="-1"/>
        </w:rPr>
        <w:t xml:space="preserve"> proposers must be evaluated based on competence and qualifications, without regard to price.  For A&amp;E procurements, price will not be used as a selection factor.  The City will rank proposers based on qualifications </w:t>
      </w:r>
      <w:proofErr w:type="gramStart"/>
      <w:r w:rsidRPr="00A82C38">
        <w:rPr>
          <w:rFonts w:asciiTheme="majorHAnsi" w:hAnsiTheme="majorHAnsi"/>
          <w:spacing w:val="-1"/>
        </w:rPr>
        <w:t>only, and</w:t>
      </w:r>
      <w:proofErr w:type="gramEnd"/>
      <w:r w:rsidRPr="00A82C38">
        <w:rPr>
          <w:rFonts w:asciiTheme="majorHAnsi" w:hAnsiTheme="majorHAnsi"/>
          <w:spacing w:val="-1"/>
        </w:rPr>
        <w:t xml:space="preserve"> attempt to negotiate fair and reasonable compensation with the highest ranked proposer.  If negotiations with the highest ranked proposer are unsuccessful, such negotiations will be terminated and the City will commence negotiations with the next highest ranked proposer.  This process shall be continued with successive qualified proposers until agreement is reached that is determined to be fair and reasonable.</w:t>
      </w:r>
    </w:p>
    <w:p w14:paraId="534BEB23" w14:textId="1AF4B0E5" w:rsidR="00000966" w:rsidRDefault="00000966">
      <w:pPr>
        <w:rPr>
          <w:rFonts w:asciiTheme="majorHAnsi" w:hAnsiTheme="majorHAnsi"/>
          <w:spacing w:val="-1"/>
        </w:rPr>
      </w:pPr>
      <w:r>
        <w:rPr>
          <w:rFonts w:asciiTheme="majorHAnsi" w:hAnsiTheme="majorHAnsi"/>
          <w:spacing w:val="-1"/>
        </w:rPr>
        <w:br w:type="page"/>
      </w:r>
    </w:p>
    <w:p w14:paraId="38331290" w14:textId="77777777" w:rsidR="00A82C38" w:rsidRDefault="00A82C38" w:rsidP="00A82C38">
      <w:pPr>
        <w:rPr>
          <w:rFonts w:asciiTheme="majorHAnsi" w:hAnsiTheme="majorHAnsi"/>
          <w:spacing w:val="-1"/>
        </w:rPr>
      </w:pPr>
    </w:p>
    <w:p w14:paraId="0CCB2ED3" w14:textId="26192713" w:rsidR="00A82C38" w:rsidRDefault="00A82C38" w:rsidP="00A82C38">
      <w:pPr>
        <w:ind w:left="432"/>
        <w:rPr>
          <w:rFonts w:asciiTheme="majorHAnsi" w:hAnsiTheme="majorHAnsi"/>
          <w:spacing w:val="-1"/>
        </w:rPr>
      </w:pPr>
      <w:r>
        <w:rPr>
          <w:rFonts w:asciiTheme="majorHAnsi" w:hAnsiTheme="majorHAnsi"/>
          <w:spacing w:val="-1"/>
        </w:rPr>
        <w:t>6.5.6</w:t>
      </w:r>
      <w:r>
        <w:rPr>
          <w:rFonts w:asciiTheme="majorHAnsi" w:hAnsiTheme="majorHAnsi"/>
          <w:spacing w:val="-1"/>
        </w:rPr>
        <w:tab/>
      </w:r>
      <w:r w:rsidRPr="00A82C38">
        <w:rPr>
          <w:rFonts w:asciiTheme="majorHAnsi" w:hAnsiTheme="majorHAnsi"/>
          <w:spacing w:val="-1"/>
          <w:u w:val="single"/>
        </w:rPr>
        <w:t>Noncompetitive Procurements</w:t>
      </w:r>
    </w:p>
    <w:p w14:paraId="2DFCBAFA" w14:textId="273976E8" w:rsidR="00A82C38" w:rsidRDefault="00A82C38" w:rsidP="00A82C38">
      <w:pPr>
        <w:rPr>
          <w:rFonts w:asciiTheme="majorHAnsi" w:hAnsiTheme="majorHAnsi"/>
          <w:spacing w:val="-1"/>
        </w:rPr>
      </w:pPr>
    </w:p>
    <w:p w14:paraId="3EB7A483" w14:textId="4653B17D" w:rsidR="00A82C38" w:rsidRDefault="00A82C38" w:rsidP="00A82C38">
      <w:pPr>
        <w:ind w:left="720"/>
        <w:rPr>
          <w:rFonts w:asciiTheme="majorHAnsi" w:hAnsiTheme="majorHAnsi"/>
          <w:spacing w:val="-1"/>
        </w:rPr>
      </w:pPr>
      <w:r w:rsidRPr="00A82C38">
        <w:rPr>
          <w:rFonts w:asciiTheme="majorHAnsi" w:hAnsiTheme="majorHAnsi"/>
          <w:spacing w:val="-1"/>
        </w:rPr>
        <w:t>(1)</w:t>
      </w:r>
      <w:r w:rsidRPr="00A82C38">
        <w:rPr>
          <w:rFonts w:asciiTheme="majorHAnsi" w:hAnsiTheme="majorHAnsi"/>
          <w:spacing w:val="-1"/>
        </w:rPr>
        <w:tab/>
        <w:t>Contracts may be procured through a noncompetitive proposal only when:</w:t>
      </w:r>
    </w:p>
    <w:p w14:paraId="13CCD43E" w14:textId="77777777" w:rsidR="00A82C38" w:rsidRPr="00A82C38" w:rsidRDefault="00A82C38" w:rsidP="00A82C38">
      <w:pPr>
        <w:rPr>
          <w:rFonts w:asciiTheme="majorHAnsi" w:hAnsiTheme="majorHAnsi"/>
          <w:spacing w:val="-1"/>
        </w:rPr>
      </w:pPr>
    </w:p>
    <w:p w14:paraId="262EFD13" w14:textId="77777777" w:rsidR="00A82C38" w:rsidRPr="00A82C38" w:rsidRDefault="00A82C38" w:rsidP="00A82C38">
      <w:pPr>
        <w:ind w:left="1008"/>
        <w:rPr>
          <w:rFonts w:asciiTheme="majorHAnsi" w:hAnsiTheme="majorHAnsi"/>
          <w:spacing w:val="-1"/>
        </w:rPr>
      </w:pPr>
      <w:r w:rsidRPr="00A82C38">
        <w:rPr>
          <w:rFonts w:asciiTheme="majorHAnsi" w:hAnsiTheme="majorHAnsi"/>
          <w:spacing w:val="-1"/>
        </w:rPr>
        <w:t>a.</w:t>
      </w:r>
      <w:r w:rsidRPr="00A82C38">
        <w:rPr>
          <w:rFonts w:asciiTheme="majorHAnsi" w:hAnsiTheme="majorHAnsi"/>
          <w:spacing w:val="-1"/>
        </w:rPr>
        <w:tab/>
        <w:t xml:space="preserve">The item is only available from a single </w:t>
      </w:r>
      <w:proofErr w:type="gramStart"/>
      <w:r w:rsidRPr="00A82C38">
        <w:rPr>
          <w:rFonts w:asciiTheme="majorHAnsi" w:hAnsiTheme="majorHAnsi"/>
          <w:spacing w:val="-1"/>
        </w:rPr>
        <w:t>source;</w:t>
      </w:r>
      <w:proofErr w:type="gramEnd"/>
    </w:p>
    <w:p w14:paraId="73AF8051" w14:textId="77777777" w:rsidR="00A82C38" w:rsidRPr="00A82C38" w:rsidRDefault="00A82C38" w:rsidP="00A82C38">
      <w:pPr>
        <w:ind w:left="1008"/>
        <w:rPr>
          <w:rFonts w:asciiTheme="majorHAnsi" w:hAnsiTheme="majorHAnsi"/>
          <w:spacing w:val="-1"/>
        </w:rPr>
      </w:pPr>
      <w:r w:rsidRPr="00A82C38">
        <w:rPr>
          <w:rFonts w:asciiTheme="majorHAnsi" w:hAnsiTheme="majorHAnsi"/>
          <w:spacing w:val="-1"/>
        </w:rPr>
        <w:t>b.</w:t>
      </w:r>
      <w:r w:rsidRPr="00A82C38">
        <w:rPr>
          <w:rFonts w:asciiTheme="majorHAnsi" w:hAnsiTheme="majorHAnsi"/>
          <w:spacing w:val="-1"/>
        </w:rPr>
        <w:tab/>
        <w:t xml:space="preserve">The public exigency or emergency for the requirement will not permit a delay resulting from competitive </w:t>
      </w:r>
      <w:proofErr w:type="gramStart"/>
      <w:r w:rsidRPr="00A82C38">
        <w:rPr>
          <w:rFonts w:asciiTheme="majorHAnsi" w:hAnsiTheme="majorHAnsi"/>
          <w:spacing w:val="-1"/>
        </w:rPr>
        <w:t>solicitation;</w:t>
      </w:r>
      <w:proofErr w:type="gramEnd"/>
    </w:p>
    <w:p w14:paraId="2EDA8908" w14:textId="77777777" w:rsidR="00A82C38" w:rsidRPr="00A82C38" w:rsidRDefault="00A82C38" w:rsidP="00A82C38">
      <w:pPr>
        <w:ind w:left="1008"/>
        <w:rPr>
          <w:rFonts w:asciiTheme="majorHAnsi" w:hAnsiTheme="majorHAnsi"/>
          <w:spacing w:val="-1"/>
        </w:rPr>
      </w:pPr>
      <w:r w:rsidRPr="00A82C38">
        <w:rPr>
          <w:rFonts w:asciiTheme="majorHAnsi" w:hAnsiTheme="majorHAnsi"/>
          <w:spacing w:val="-1"/>
        </w:rPr>
        <w:t>c.</w:t>
      </w:r>
      <w:r w:rsidRPr="00A82C38">
        <w:rPr>
          <w:rFonts w:asciiTheme="majorHAnsi" w:hAnsiTheme="majorHAnsi"/>
          <w:spacing w:val="-1"/>
        </w:rPr>
        <w:tab/>
        <w:t xml:space="preserve">The Federal awarding agency or pass-through entity expressly authorizes noncompetitive proposals in response to a written request from the </w:t>
      </w:r>
      <w:proofErr w:type="gramStart"/>
      <w:r w:rsidRPr="00A82C38">
        <w:rPr>
          <w:rFonts w:asciiTheme="majorHAnsi" w:hAnsiTheme="majorHAnsi"/>
          <w:spacing w:val="-1"/>
        </w:rPr>
        <w:t>District</w:t>
      </w:r>
      <w:proofErr w:type="gramEnd"/>
      <w:r w:rsidRPr="00A82C38">
        <w:rPr>
          <w:rFonts w:asciiTheme="majorHAnsi" w:hAnsiTheme="majorHAnsi"/>
          <w:spacing w:val="-1"/>
        </w:rPr>
        <w:t>; or</w:t>
      </w:r>
    </w:p>
    <w:p w14:paraId="6293603F" w14:textId="65E338A9" w:rsidR="00A82C38" w:rsidRDefault="00A82C38" w:rsidP="00A82C38">
      <w:pPr>
        <w:ind w:left="1008"/>
        <w:rPr>
          <w:rFonts w:asciiTheme="majorHAnsi" w:hAnsiTheme="majorHAnsi"/>
          <w:spacing w:val="-1"/>
        </w:rPr>
      </w:pPr>
      <w:r w:rsidRPr="00A82C38">
        <w:rPr>
          <w:rFonts w:asciiTheme="majorHAnsi" w:hAnsiTheme="majorHAnsi"/>
          <w:spacing w:val="-1"/>
        </w:rPr>
        <w:t>d.</w:t>
      </w:r>
      <w:r w:rsidRPr="00A82C38">
        <w:rPr>
          <w:rFonts w:asciiTheme="majorHAnsi" w:hAnsiTheme="majorHAnsi"/>
          <w:spacing w:val="-1"/>
        </w:rPr>
        <w:tab/>
        <w:t xml:space="preserve">Competition is deemed inadequate after the solicitation of </w:t>
      </w:r>
      <w:proofErr w:type="gramStart"/>
      <w:r w:rsidRPr="00A82C38">
        <w:rPr>
          <w:rFonts w:asciiTheme="majorHAnsi" w:hAnsiTheme="majorHAnsi"/>
          <w:spacing w:val="-1"/>
        </w:rPr>
        <w:t>a number of</w:t>
      </w:r>
      <w:proofErr w:type="gramEnd"/>
      <w:r w:rsidRPr="00A82C38">
        <w:rPr>
          <w:rFonts w:asciiTheme="majorHAnsi" w:hAnsiTheme="majorHAnsi"/>
          <w:spacing w:val="-1"/>
        </w:rPr>
        <w:t xml:space="preserve"> sources.</w:t>
      </w:r>
    </w:p>
    <w:p w14:paraId="0F4C6375" w14:textId="1AF5C6FA" w:rsidR="00A82C38" w:rsidRDefault="00A82C38" w:rsidP="00A82C38">
      <w:pPr>
        <w:rPr>
          <w:rFonts w:asciiTheme="majorHAnsi" w:hAnsiTheme="majorHAnsi"/>
          <w:spacing w:val="-1"/>
        </w:rPr>
      </w:pPr>
    </w:p>
    <w:p w14:paraId="61DF16B9" w14:textId="17C205AC" w:rsidR="00A82C38" w:rsidRDefault="00A82C38" w:rsidP="00A82C38">
      <w:pPr>
        <w:ind w:left="432"/>
        <w:rPr>
          <w:rFonts w:asciiTheme="majorHAnsi" w:hAnsiTheme="majorHAnsi"/>
          <w:spacing w:val="-1"/>
        </w:rPr>
      </w:pPr>
      <w:r>
        <w:rPr>
          <w:rFonts w:asciiTheme="majorHAnsi" w:hAnsiTheme="majorHAnsi"/>
          <w:spacing w:val="-1"/>
        </w:rPr>
        <w:t>6.5.7</w:t>
      </w:r>
      <w:r>
        <w:rPr>
          <w:rFonts w:asciiTheme="majorHAnsi" w:hAnsiTheme="majorHAnsi"/>
          <w:spacing w:val="-1"/>
        </w:rPr>
        <w:tab/>
      </w:r>
      <w:r w:rsidRPr="00A82C38">
        <w:rPr>
          <w:rFonts w:asciiTheme="majorHAnsi" w:hAnsiTheme="majorHAnsi"/>
          <w:spacing w:val="-1"/>
          <w:u w:val="single"/>
        </w:rPr>
        <w:t>Public Projects</w:t>
      </w:r>
      <w:r>
        <w:rPr>
          <w:rFonts w:asciiTheme="majorHAnsi" w:hAnsiTheme="majorHAnsi"/>
          <w:spacing w:val="-1"/>
        </w:rPr>
        <w:t xml:space="preserve">.  </w:t>
      </w:r>
      <w:r w:rsidRPr="00A82C38">
        <w:rPr>
          <w:rFonts w:asciiTheme="majorHAnsi" w:hAnsiTheme="majorHAnsi"/>
          <w:spacing w:val="-1"/>
        </w:rPr>
        <w:t xml:space="preserve">Public projects shall be procured by the City’s </w:t>
      </w:r>
      <w:r w:rsidR="00250558">
        <w:rPr>
          <w:rFonts w:asciiTheme="majorHAnsi" w:hAnsiTheme="majorHAnsi"/>
          <w:spacing w:val="-1"/>
        </w:rPr>
        <w:t>formal contract bid procedures</w:t>
      </w:r>
      <w:r w:rsidR="00CF5EA5">
        <w:rPr>
          <w:rFonts w:asciiTheme="majorHAnsi" w:hAnsiTheme="majorHAnsi"/>
          <w:spacing w:val="-1"/>
        </w:rPr>
        <w:t xml:space="preserve"> outlined by </w:t>
      </w:r>
      <w:r w:rsidR="00CF5EA5" w:rsidRPr="00CF5EA5">
        <w:rPr>
          <w:rFonts w:asciiTheme="majorHAnsi" w:hAnsiTheme="majorHAnsi"/>
          <w:b/>
          <w:i/>
          <w:color w:val="548DD4" w:themeColor="text2" w:themeTint="99"/>
          <w:spacing w:val="-1"/>
        </w:rPr>
        <w:t>Section 3.0 Bidding Procedure</w:t>
      </w:r>
      <w:r w:rsidRPr="00A82C38">
        <w:rPr>
          <w:rFonts w:asciiTheme="majorHAnsi" w:hAnsiTheme="majorHAnsi"/>
          <w:spacing w:val="-1"/>
        </w:rPr>
        <w:t xml:space="preserve">, and the formal, sealed bidding in this section.  If there is conflict between the foregoing, the more restrictive requirements shall apply.  </w:t>
      </w:r>
    </w:p>
    <w:p w14:paraId="73B6C849" w14:textId="723D9DD2" w:rsidR="00A82C38" w:rsidRDefault="00A82C38" w:rsidP="00A82C38">
      <w:pPr>
        <w:ind w:left="432"/>
        <w:rPr>
          <w:rFonts w:asciiTheme="majorHAnsi" w:hAnsiTheme="majorHAnsi"/>
          <w:spacing w:val="-1"/>
        </w:rPr>
      </w:pPr>
    </w:p>
    <w:p w14:paraId="40DC86BD" w14:textId="53279FF1" w:rsidR="00A82C38" w:rsidRDefault="00A82C38" w:rsidP="00A82C38">
      <w:pPr>
        <w:ind w:left="432"/>
        <w:rPr>
          <w:rFonts w:asciiTheme="majorHAnsi" w:hAnsiTheme="majorHAnsi"/>
          <w:spacing w:val="-1"/>
        </w:rPr>
      </w:pPr>
      <w:r>
        <w:rPr>
          <w:rFonts w:asciiTheme="majorHAnsi" w:hAnsiTheme="majorHAnsi"/>
          <w:spacing w:val="-1"/>
        </w:rPr>
        <w:t>6.5.8</w:t>
      </w:r>
      <w:r>
        <w:rPr>
          <w:rFonts w:asciiTheme="majorHAnsi" w:hAnsiTheme="majorHAnsi"/>
          <w:spacing w:val="-1"/>
        </w:rPr>
        <w:tab/>
      </w:r>
      <w:r w:rsidRPr="00A82C38">
        <w:rPr>
          <w:rFonts w:asciiTheme="majorHAnsi" w:hAnsiTheme="majorHAnsi"/>
          <w:spacing w:val="-1"/>
          <w:u w:val="single"/>
        </w:rPr>
        <w:t>Award</w:t>
      </w:r>
      <w:r>
        <w:rPr>
          <w:rFonts w:asciiTheme="majorHAnsi" w:hAnsiTheme="majorHAnsi"/>
          <w:spacing w:val="-1"/>
        </w:rPr>
        <w:t>.</w:t>
      </w:r>
    </w:p>
    <w:p w14:paraId="322FCE79" w14:textId="5C78A38D" w:rsidR="00A82C38" w:rsidRDefault="00A82C38" w:rsidP="00A82C38">
      <w:pPr>
        <w:rPr>
          <w:rFonts w:asciiTheme="majorHAnsi" w:hAnsiTheme="majorHAnsi"/>
          <w:spacing w:val="-1"/>
        </w:rPr>
      </w:pPr>
    </w:p>
    <w:p w14:paraId="38B6C010" w14:textId="44A4A805" w:rsidR="00A82C38" w:rsidRDefault="00A82C38" w:rsidP="00A82C38">
      <w:pPr>
        <w:ind w:left="720"/>
        <w:rPr>
          <w:rFonts w:asciiTheme="majorHAnsi" w:hAnsiTheme="majorHAnsi"/>
          <w:spacing w:val="-1"/>
        </w:rPr>
      </w:pPr>
      <w:r w:rsidRPr="00A82C38">
        <w:rPr>
          <w:rFonts w:asciiTheme="majorHAnsi" w:hAnsiTheme="majorHAnsi"/>
          <w:spacing w:val="-1"/>
        </w:rPr>
        <w:t>(1)</w:t>
      </w:r>
      <w:r w:rsidRPr="00A82C38">
        <w:rPr>
          <w:rFonts w:asciiTheme="majorHAnsi" w:hAnsiTheme="majorHAnsi"/>
          <w:spacing w:val="-1"/>
        </w:rPr>
        <w:tab/>
        <w:t xml:space="preserve">Responsible Contractor.  The City shall award contracts only to responsible contractors possessing the ability to perform successfully under the terms and conditions of a proposed procurement. Consideration will be given to such matters as contractor integrity, compliance with public policy, record of past performance, and financial and technical resources. </w:t>
      </w:r>
    </w:p>
    <w:p w14:paraId="7BCE8FD2" w14:textId="77777777" w:rsidR="00A82C38" w:rsidRPr="00A82C38" w:rsidRDefault="00A82C38" w:rsidP="00A82C38">
      <w:pPr>
        <w:ind w:left="720"/>
        <w:rPr>
          <w:rFonts w:asciiTheme="majorHAnsi" w:hAnsiTheme="majorHAnsi"/>
          <w:spacing w:val="-1"/>
        </w:rPr>
      </w:pPr>
    </w:p>
    <w:p w14:paraId="1B27447F" w14:textId="48AEF7B9" w:rsidR="00A82C38" w:rsidRDefault="00A82C38" w:rsidP="00A82C38">
      <w:pPr>
        <w:ind w:left="720"/>
        <w:rPr>
          <w:rFonts w:asciiTheme="majorHAnsi" w:hAnsiTheme="majorHAnsi"/>
          <w:spacing w:val="-1"/>
        </w:rPr>
      </w:pPr>
      <w:r w:rsidRPr="00A82C38">
        <w:rPr>
          <w:rFonts w:asciiTheme="majorHAnsi" w:hAnsiTheme="majorHAnsi"/>
          <w:spacing w:val="-1"/>
        </w:rPr>
        <w:t>(2)</w:t>
      </w:r>
      <w:r w:rsidRPr="00A82C38">
        <w:rPr>
          <w:rFonts w:asciiTheme="majorHAnsi" w:hAnsiTheme="majorHAnsi"/>
          <w:spacing w:val="-1"/>
        </w:rPr>
        <w:tab/>
        <w:t>Debarment and Suspension.  In accordance with 2 CFR 200.213, in connection with the responsibility determination, a check of debarment and suspension using the System for Award Management (SAM), www.sam.gov, must be performed and documented in the procurement records prior to award.</w:t>
      </w:r>
    </w:p>
    <w:p w14:paraId="7B62402E" w14:textId="44F546D3" w:rsidR="00A82C38" w:rsidRDefault="00A82C38" w:rsidP="00A82C38">
      <w:pPr>
        <w:rPr>
          <w:rFonts w:asciiTheme="majorHAnsi" w:hAnsiTheme="majorHAnsi"/>
          <w:spacing w:val="-1"/>
        </w:rPr>
      </w:pPr>
    </w:p>
    <w:p w14:paraId="10AAD809" w14:textId="5D630D29" w:rsidR="00A82C38" w:rsidRPr="00A82C38" w:rsidRDefault="00A82C38" w:rsidP="00A82C38">
      <w:pPr>
        <w:rPr>
          <w:rFonts w:asciiTheme="majorHAnsi" w:hAnsiTheme="majorHAnsi"/>
          <w:b/>
          <w:spacing w:val="-1"/>
        </w:rPr>
      </w:pPr>
      <w:r w:rsidRPr="00A82C38">
        <w:rPr>
          <w:rFonts w:asciiTheme="majorHAnsi" w:hAnsiTheme="majorHAnsi"/>
          <w:b/>
          <w:spacing w:val="-1"/>
        </w:rPr>
        <w:t>6.6</w:t>
      </w:r>
      <w:r w:rsidRPr="00A82C38">
        <w:rPr>
          <w:rFonts w:asciiTheme="majorHAnsi" w:hAnsiTheme="majorHAnsi"/>
          <w:b/>
          <w:spacing w:val="-1"/>
        </w:rPr>
        <w:tab/>
        <w:t>Contracting with Small and Minority Firms, Women’s Business Enterprises, and Labor Area Surplus Firms</w:t>
      </w:r>
    </w:p>
    <w:p w14:paraId="403E80D6" w14:textId="366FB30D" w:rsidR="00A82C38" w:rsidRDefault="00A82C38" w:rsidP="00A82C38">
      <w:pPr>
        <w:rPr>
          <w:rFonts w:asciiTheme="majorHAnsi" w:hAnsiTheme="majorHAnsi"/>
          <w:spacing w:val="-1"/>
        </w:rPr>
      </w:pPr>
    </w:p>
    <w:p w14:paraId="1D3BBBB2" w14:textId="094F39AD" w:rsidR="00A82C38" w:rsidRDefault="00A82C38" w:rsidP="00A82C38">
      <w:pPr>
        <w:ind w:left="432"/>
        <w:rPr>
          <w:rFonts w:asciiTheme="majorHAnsi" w:hAnsiTheme="majorHAnsi"/>
          <w:spacing w:val="-1"/>
        </w:rPr>
      </w:pPr>
      <w:r>
        <w:rPr>
          <w:rFonts w:asciiTheme="majorHAnsi" w:hAnsiTheme="majorHAnsi"/>
          <w:spacing w:val="-1"/>
        </w:rPr>
        <w:t>6.6.1</w:t>
      </w:r>
      <w:r>
        <w:rPr>
          <w:rFonts w:asciiTheme="majorHAnsi" w:hAnsiTheme="majorHAnsi"/>
          <w:spacing w:val="-1"/>
        </w:rPr>
        <w:tab/>
      </w:r>
      <w:r w:rsidRPr="00A82C38">
        <w:rPr>
          <w:rFonts w:asciiTheme="majorHAnsi" w:hAnsiTheme="majorHAnsi"/>
          <w:spacing w:val="-1"/>
        </w:rPr>
        <w:t xml:space="preserve">The City must take all necessary affirmative steps to ensure the use of minority businesses, women’s business enterprises, and labor surplus area </w:t>
      </w:r>
      <w:proofErr w:type="gramStart"/>
      <w:r w:rsidRPr="00A82C38">
        <w:rPr>
          <w:rFonts w:asciiTheme="majorHAnsi" w:hAnsiTheme="majorHAnsi"/>
          <w:spacing w:val="-1"/>
        </w:rPr>
        <w:t>firms</w:t>
      </w:r>
      <w:proofErr w:type="gramEnd"/>
      <w:r w:rsidRPr="00A82C38">
        <w:rPr>
          <w:rFonts w:asciiTheme="majorHAnsi" w:hAnsiTheme="majorHAnsi"/>
          <w:spacing w:val="-1"/>
        </w:rPr>
        <w:t xml:space="preserve"> when possible, as set forth at 2 CFR § 200.321 and detailed below.  The City shall:</w:t>
      </w:r>
    </w:p>
    <w:p w14:paraId="3F6444FD" w14:textId="77777777" w:rsidR="00A82C38" w:rsidRPr="00A82C38" w:rsidRDefault="00A82C38" w:rsidP="00A82C38">
      <w:pPr>
        <w:rPr>
          <w:rFonts w:asciiTheme="majorHAnsi" w:hAnsiTheme="majorHAnsi"/>
          <w:spacing w:val="-1"/>
        </w:rPr>
      </w:pPr>
    </w:p>
    <w:p w14:paraId="179C4A6C" w14:textId="77777777" w:rsidR="00A82C38" w:rsidRPr="00A82C38" w:rsidRDefault="00A82C38" w:rsidP="00A82C38">
      <w:pPr>
        <w:ind w:left="720"/>
        <w:rPr>
          <w:rFonts w:asciiTheme="majorHAnsi" w:hAnsiTheme="majorHAnsi"/>
          <w:spacing w:val="-1"/>
        </w:rPr>
      </w:pPr>
      <w:r w:rsidRPr="00A82C38">
        <w:rPr>
          <w:rFonts w:asciiTheme="majorHAnsi" w:hAnsiTheme="majorHAnsi"/>
          <w:spacing w:val="-1"/>
        </w:rPr>
        <w:t>(1)</w:t>
      </w:r>
      <w:r w:rsidRPr="00A82C38">
        <w:rPr>
          <w:rFonts w:asciiTheme="majorHAnsi" w:hAnsiTheme="majorHAnsi"/>
          <w:spacing w:val="-1"/>
        </w:rPr>
        <w:tab/>
        <w:t xml:space="preserve">Place qualified small and minority businesses and women's business enterprises on solicitation </w:t>
      </w:r>
      <w:proofErr w:type="gramStart"/>
      <w:r w:rsidRPr="00A82C38">
        <w:rPr>
          <w:rFonts w:asciiTheme="majorHAnsi" w:hAnsiTheme="majorHAnsi"/>
          <w:spacing w:val="-1"/>
        </w:rPr>
        <w:t>lists;</w:t>
      </w:r>
      <w:proofErr w:type="gramEnd"/>
    </w:p>
    <w:p w14:paraId="61DFD1E5" w14:textId="77777777" w:rsidR="00A82C38" w:rsidRPr="00A82C38" w:rsidRDefault="00A82C38" w:rsidP="00A82C38">
      <w:pPr>
        <w:ind w:left="720"/>
        <w:rPr>
          <w:rFonts w:asciiTheme="majorHAnsi" w:hAnsiTheme="majorHAnsi"/>
          <w:spacing w:val="-1"/>
        </w:rPr>
      </w:pPr>
      <w:r w:rsidRPr="00A82C38">
        <w:rPr>
          <w:rFonts w:asciiTheme="majorHAnsi" w:hAnsiTheme="majorHAnsi"/>
          <w:spacing w:val="-1"/>
        </w:rPr>
        <w:t>(2)</w:t>
      </w:r>
      <w:r w:rsidRPr="00A82C38">
        <w:rPr>
          <w:rFonts w:asciiTheme="majorHAnsi" w:hAnsiTheme="majorHAnsi"/>
          <w:spacing w:val="-1"/>
        </w:rPr>
        <w:tab/>
        <w:t xml:space="preserve">Assure that small and minority businesses, and women's business enterprises are solicited whenever they are potential </w:t>
      </w:r>
      <w:proofErr w:type="gramStart"/>
      <w:r w:rsidRPr="00A82C38">
        <w:rPr>
          <w:rFonts w:asciiTheme="majorHAnsi" w:hAnsiTheme="majorHAnsi"/>
          <w:spacing w:val="-1"/>
        </w:rPr>
        <w:t>sources;</w:t>
      </w:r>
      <w:proofErr w:type="gramEnd"/>
    </w:p>
    <w:p w14:paraId="62843507" w14:textId="77777777" w:rsidR="00A82C38" w:rsidRPr="00A82C38" w:rsidRDefault="00A82C38" w:rsidP="00A82C38">
      <w:pPr>
        <w:ind w:left="720"/>
        <w:rPr>
          <w:rFonts w:asciiTheme="majorHAnsi" w:hAnsiTheme="majorHAnsi"/>
          <w:spacing w:val="-1"/>
        </w:rPr>
      </w:pPr>
      <w:r w:rsidRPr="00A82C38">
        <w:rPr>
          <w:rFonts w:asciiTheme="majorHAnsi" w:hAnsiTheme="majorHAnsi"/>
          <w:spacing w:val="-1"/>
        </w:rPr>
        <w:t>(3)</w:t>
      </w:r>
      <w:r w:rsidRPr="00A82C38">
        <w:rPr>
          <w:rFonts w:asciiTheme="majorHAnsi" w:hAnsiTheme="majorHAnsi"/>
          <w:spacing w:val="-1"/>
        </w:rPr>
        <w:tab/>
        <w:t xml:space="preserve">Divide total requirements, when economically feasible, into smaller tasks or quantities to permit maximum participation by small and minority businesses, and women's business </w:t>
      </w:r>
      <w:proofErr w:type="gramStart"/>
      <w:r w:rsidRPr="00A82C38">
        <w:rPr>
          <w:rFonts w:asciiTheme="majorHAnsi" w:hAnsiTheme="majorHAnsi"/>
          <w:spacing w:val="-1"/>
        </w:rPr>
        <w:t>enterprises;</w:t>
      </w:r>
      <w:proofErr w:type="gramEnd"/>
    </w:p>
    <w:p w14:paraId="04F32A88" w14:textId="77777777" w:rsidR="00A82C38" w:rsidRPr="00A82C38" w:rsidRDefault="00A82C38" w:rsidP="00A82C38">
      <w:pPr>
        <w:ind w:left="720"/>
        <w:rPr>
          <w:rFonts w:asciiTheme="majorHAnsi" w:hAnsiTheme="majorHAnsi"/>
          <w:spacing w:val="-1"/>
        </w:rPr>
      </w:pPr>
      <w:r w:rsidRPr="00A82C38">
        <w:rPr>
          <w:rFonts w:asciiTheme="majorHAnsi" w:hAnsiTheme="majorHAnsi"/>
          <w:spacing w:val="-1"/>
        </w:rPr>
        <w:t>(4)</w:t>
      </w:r>
      <w:r w:rsidRPr="00A82C38">
        <w:rPr>
          <w:rFonts w:asciiTheme="majorHAnsi" w:hAnsiTheme="majorHAnsi"/>
          <w:spacing w:val="-1"/>
        </w:rPr>
        <w:tab/>
        <w:t xml:space="preserve">Establish delivery schedules, where the requirement permits, which encourage participation by small and minority businesses, and women's business </w:t>
      </w:r>
      <w:proofErr w:type="gramStart"/>
      <w:r w:rsidRPr="00A82C38">
        <w:rPr>
          <w:rFonts w:asciiTheme="majorHAnsi" w:hAnsiTheme="majorHAnsi"/>
          <w:spacing w:val="-1"/>
        </w:rPr>
        <w:t>enterprises;</w:t>
      </w:r>
      <w:proofErr w:type="gramEnd"/>
    </w:p>
    <w:p w14:paraId="7FB366D7" w14:textId="77777777" w:rsidR="00A82C38" w:rsidRPr="00A82C38" w:rsidRDefault="00A82C38" w:rsidP="00A82C38">
      <w:pPr>
        <w:ind w:left="720"/>
        <w:rPr>
          <w:rFonts w:asciiTheme="majorHAnsi" w:hAnsiTheme="majorHAnsi"/>
          <w:spacing w:val="-1"/>
        </w:rPr>
      </w:pPr>
      <w:r w:rsidRPr="00A82C38">
        <w:rPr>
          <w:rFonts w:asciiTheme="majorHAnsi" w:hAnsiTheme="majorHAnsi"/>
          <w:spacing w:val="-1"/>
        </w:rPr>
        <w:t>(5)</w:t>
      </w:r>
      <w:r w:rsidRPr="00A82C38">
        <w:rPr>
          <w:rFonts w:asciiTheme="majorHAnsi" w:hAnsiTheme="majorHAnsi"/>
          <w:spacing w:val="-1"/>
        </w:rPr>
        <w:tab/>
        <w:t>Use the services and assistance, as appropriate, of such organizations as the Small Business Administration and the Minority Business Development Agency of the Department of Commerce; and</w:t>
      </w:r>
    </w:p>
    <w:p w14:paraId="207D323B" w14:textId="04B77F05" w:rsidR="00A82C38" w:rsidRDefault="00A82C38" w:rsidP="00A82C38">
      <w:pPr>
        <w:ind w:left="720"/>
        <w:rPr>
          <w:rFonts w:asciiTheme="majorHAnsi" w:hAnsiTheme="majorHAnsi"/>
          <w:spacing w:val="-1"/>
        </w:rPr>
      </w:pPr>
      <w:r w:rsidRPr="00A82C38">
        <w:rPr>
          <w:rFonts w:asciiTheme="majorHAnsi" w:hAnsiTheme="majorHAnsi"/>
          <w:spacing w:val="-1"/>
        </w:rPr>
        <w:t>(6)</w:t>
      </w:r>
      <w:r w:rsidRPr="00A82C38">
        <w:rPr>
          <w:rFonts w:asciiTheme="majorHAnsi" w:hAnsiTheme="majorHAnsi"/>
          <w:spacing w:val="-1"/>
        </w:rPr>
        <w:tab/>
        <w:t>Require the prime contractor, if subcontracts are to be let, to take the affirmative steps listed in paragraphs (1) through (5) of this section.</w:t>
      </w:r>
    </w:p>
    <w:p w14:paraId="0E90A5E1" w14:textId="77777777" w:rsidR="00A82C38" w:rsidRPr="00A82C38" w:rsidRDefault="00A82C38" w:rsidP="00A82C38">
      <w:pPr>
        <w:rPr>
          <w:rFonts w:asciiTheme="majorHAnsi" w:hAnsiTheme="majorHAnsi"/>
          <w:spacing w:val="-1"/>
        </w:rPr>
      </w:pPr>
    </w:p>
    <w:p w14:paraId="7634B7FC" w14:textId="5A49ABD1" w:rsidR="00A82C38" w:rsidRDefault="00A82C38" w:rsidP="00A82C38">
      <w:pPr>
        <w:ind w:left="432"/>
        <w:rPr>
          <w:rFonts w:asciiTheme="majorHAnsi" w:hAnsiTheme="majorHAnsi"/>
          <w:spacing w:val="-1"/>
        </w:rPr>
      </w:pPr>
      <w:r>
        <w:rPr>
          <w:rFonts w:asciiTheme="majorHAnsi" w:hAnsiTheme="majorHAnsi"/>
          <w:spacing w:val="-1"/>
        </w:rPr>
        <w:t>6.6.2</w:t>
      </w:r>
      <w:r w:rsidRPr="00A82C38">
        <w:rPr>
          <w:rFonts w:asciiTheme="majorHAnsi" w:hAnsiTheme="majorHAnsi"/>
          <w:spacing w:val="-1"/>
        </w:rPr>
        <w:tab/>
        <w:t>The City shall document the steps above, and any relevant findings applicable to any of the steps above in its procurement file.</w:t>
      </w:r>
    </w:p>
    <w:p w14:paraId="57515614" w14:textId="5AE4BC08" w:rsidR="00A82C38" w:rsidRDefault="00A82C38" w:rsidP="00A82C38">
      <w:pPr>
        <w:rPr>
          <w:rFonts w:asciiTheme="majorHAnsi" w:hAnsiTheme="majorHAnsi"/>
          <w:spacing w:val="-1"/>
        </w:rPr>
      </w:pPr>
    </w:p>
    <w:p w14:paraId="140E5A2C" w14:textId="2D19D11D" w:rsidR="00A82C38" w:rsidRPr="00A82C38" w:rsidRDefault="00A82C38" w:rsidP="00A82C38">
      <w:pPr>
        <w:rPr>
          <w:rFonts w:asciiTheme="majorHAnsi" w:hAnsiTheme="majorHAnsi"/>
          <w:b/>
          <w:spacing w:val="-1"/>
        </w:rPr>
      </w:pPr>
      <w:r w:rsidRPr="00A82C38">
        <w:rPr>
          <w:rFonts w:asciiTheme="majorHAnsi" w:hAnsiTheme="majorHAnsi"/>
          <w:b/>
          <w:spacing w:val="-1"/>
        </w:rPr>
        <w:t>6.7</w:t>
      </w:r>
      <w:r w:rsidRPr="00A82C38">
        <w:rPr>
          <w:rFonts w:asciiTheme="majorHAnsi" w:hAnsiTheme="majorHAnsi"/>
          <w:b/>
          <w:spacing w:val="-1"/>
        </w:rPr>
        <w:tab/>
        <w:t>Cost and Price</w:t>
      </w:r>
    </w:p>
    <w:p w14:paraId="5277FEB4" w14:textId="33F21EE7" w:rsidR="00A82C38" w:rsidRDefault="00A82C38" w:rsidP="00A82C38">
      <w:pPr>
        <w:rPr>
          <w:rFonts w:asciiTheme="majorHAnsi" w:hAnsiTheme="majorHAnsi"/>
          <w:spacing w:val="-1"/>
        </w:rPr>
      </w:pPr>
    </w:p>
    <w:p w14:paraId="52DBE898" w14:textId="5FB27F80" w:rsidR="00A82C38" w:rsidRDefault="00A82C38" w:rsidP="00A82C38">
      <w:pPr>
        <w:ind w:left="432"/>
        <w:rPr>
          <w:rFonts w:asciiTheme="majorHAnsi" w:hAnsiTheme="majorHAnsi"/>
          <w:spacing w:val="-1"/>
        </w:rPr>
      </w:pPr>
      <w:r>
        <w:rPr>
          <w:rFonts w:asciiTheme="majorHAnsi" w:hAnsiTheme="majorHAnsi"/>
          <w:spacing w:val="-1"/>
        </w:rPr>
        <w:t>6.7.1</w:t>
      </w:r>
      <w:r w:rsidRPr="00A82C38">
        <w:rPr>
          <w:rFonts w:asciiTheme="majorHAnsi" w:hAnsiTheme="majorHAnsi"/>
          <w:spacing w:val="-1"/>
        </w:rPr>
        <w:tab/>
      </w:r>
      <w:r w:rsidRPr="00A82C38">
        <w:rPr>
          <w:rFonts w:asciiTheme="majorHAnsi" w:hAnsiTheme="majorHAnsi"/>
          <w:spacing w:val="-1"/>
          <w:u w:val="single"/>
        </w:rPr>
        <w:t>Cost or Price Analysis</w:t>
      </w:r>
      <w:r w:rsidRPr="00A82C38">
        <w:rPr>
          <w:rFonts w:asciiTheme="majorHAnsi" w:hAnsiTheme="majorHAnsi"/>
          <w:spacing w:val="-1"/>
        </w:rPr>
        <w:t xml:space="preserve">.  The City shall perform a cost or price analysis in connection with every procurement action, including contract modifications, </w:t>
      </w:r>
      <w:proofErr w:type="gramStart"/>
      <w:r w:rsidRPr="00A82C38">
        <w:rPr>
          <w:rFonts w:asciiTheme="majorHAnsi" w:hAnsiTheme="majorHAnsi"/>
          <w:spacing w:val="-1"/>
        </w:rPr>
        <w:t>in excess of</w:t>
      </w:r>
      <w:proofErr w:type="gramEnd"/>
      <w:r w:rsidRPr="00A82C38">
        <w:rPr>
          <w:rFonts w:asciiTheme="majorHAnsi" w:hAnsiTheme="majorHAnsi"/>
          <w:spacing w:val="-1"/>
        </w:rPr>
        <w:t xml:space="preserve"> the simplified acquisition threshold.  While the method and degree of analysis depend on the facts surrounding the particular procurement situation, the </w:t>
      </w:r>
      <w:proofErr w:type="gramStart"/>
      <w:r w:rsidRPr="00A82C38">
        <w:rPr>
          <w:rFonts w:asciiTheme="majorHAnsi" w:hAnsiTheme="majorHAnsi"/>
          <w:spacing w:val="-1"/>
        </w:rPr>
        <w:t>City</w:t>
      </w:r>
      <w:proofErr w:type="gramEnd"/>
      <w:r w:rsidRPr="00A82C38">
        <w:rPr>
          <w:rFonts w:asciiTheme="majorHAnsi" w:hAnsiTheme="majorHAnsi"/>
          <w:spacing w:val="-1"/>
        </w:rPr>
        <w:t xml:space="preserve"> must, at a minimum, make independent estimates before receiving bids or proposals.</w:t>
      </w:r>
    </w:p>
    <w:p w14:paraId="49708730" w14:textId="77777777" w:rsidR="00A82C38" w:rsidRPr="00A82C38" w:rsidRDefault="00A82C38" w:rsidP="00A82C38">
      <w:pPr>
        <w:ind w:left="432"/>
        <w:rPr>
          <w:rFonts w:asciiTheme="majorHAnsi" w:hAnsiTheme="majorHAnsi"/>
          <w:spacing w:val="-1"/>
        </w:rPr>
      </w:pPr>
    </w:p>
    <w:p w14:paraId="5976F319" w14:textId="264CA891" w:rsidR="00A82C38" w:rsidRDefault="00A82C38" w:rsidP="00A82C38">
      <w:pPr>
        <w:ind w:left="432"/>
        <w:rPr>
          <w:rFonts w:asciiTheme="majorHAnsi" w:hAnsiTheme="majorHAnsi"/>
          <w:spacing w:val="-1"/>
        </w:rPr>
      </w:pPr>
      <w:r>
        <w:rPr>
          <w:rFonts w:asciiTheme="majorHAnsi" w:hAnsiTheme="majorHAnsi"/>
          <w:spacing w:val="-1"/>
        </w:rPr>
        <w:t>6.7.2</w:t>
      </w:r>
      <w:r w:rsidRPr="00A82C38">
        <w:rPr>
          <w:rFonts w:asciiTheme="majorHAnsi" w:hAnsiTheme="majorHAnsi"/>
          <w:spacing w:val="-1"/>
        </w:rPr>
        <w:tab/>
      </w:r>
      <w:r w:rsidRPr="00A82C38">
        <w:rPr>
          <w:rFonts w:asciiTheme="majorHAnsi" w:hAnsiTheme="majorHAnsi"/>
          <w:spacing w:val="-1"/>
          <w:u w:val="single"/>
        </w:rPr>
        <w:t>Profit</w:t>
      </w:r>
      <w:r w:rsidRPr="00A82C38">
        <w:rPr>
          <w:rFonts w:asciiTheme="majorHAnsi" w:hAnsiTheme="majorHAnsi"/>
          <w:spacing w:val="-1"/>
        </w:rPr>
        <w:t xml:space="preserve">.  The City shall negotiate profit as a separate element of the price for each contract in which there is no price competition </w:t>
      </w:r>
      <w:proofErr w:type="gramStart"/>
      <w:r w:rsidRPr="00A82C38">
        <w:rPr>
          <w:rFonts w:asciiTheme="majorHAnsi" w:hAnsiTheme="majorHAnsi"/>
          <w:spacing w:val="-1"/>
        </w:rPr>
        <w:t>and in all cases</w:t>
      </w:r>
      <w:proofErr w:type="gramEnd"/>
      <w:r w:rsidRPr="00A82C38">
        <w:rPr>
          <w:rFonts w:asciiTheme="majorHAnsi" w:hAnsiTheme="majorHAnsi"/>
          <w:spacing w:val="-1"/>
        </w:rPr>
        <w:t xml:space="preserve"> where a cost analysis is performed as required by 2 CFR § 200.323(b). </w:t>
      </w:r>
    </w:p>
    <w:p w14:paraId="06D792C9" w14:textId="77777777" w:rsidR="00A82C38" w:rsidRPr="00A82C38" w:rsidRDefault="00A82C38" w:rsidP="00A82C38">
      <w:pPr>
        <w:ind w:left="432"/>
        <w:rPr>
          <w:rFonts w:asciiTheme="majorHAnsi" w:hAnsiTheme="majorHAnsi"/>
          <w:spacing w:val="-1"/>
        </w:rPr>
      </w:pPr>
    </w:p>
    <w:p w14:paraId="6A984F98" w14:textId="213CF76C" w:rsidR="00A82C38" w:rsidRDefault="00A82C38" w:rsidP="00A82C38">
      <w:pPr>
        <w:ind w:left="432"/>
        <w:rPr>
          <w:rFonts w:asciiTheme="majorHAnsi" w:hAnsiTheme="majorHAnsi"/>
          <w:spacing w:val="-1"/>
        </w:rPr>
      </w:pPr>
      <w:r>
        <w:rPr>
          <w:rFonts w:asciiTheme="majorHAnsi" w:hAnsiTheme="majorHAnsi"/>
          <w:spacing w:val="-1"/>
        </w:rPr>
        <w:t>6.7.3</w:t>
      </w:r>
      <w:r w:rsidRPr="00A82C38">
        <w:rPr>
          <w:rFonts w:asciiTheme="majorHAnsi" w:hAnsiTheme="majorHAnsi"/>
          <w:spacing w:val="-1"/>
        </w:rPr>
        <w:tab/>
      </w:r>
      <w:r w:rsidRPr="00A82C38">
        <w:rPr>
          <w:rFonts w:asciiTheme="majorHAnsi" w:hAnsiTheme="majorHAnsi"/>
          <w:spacing w:val="-1"/>
          <w:u w:val="single"/>
        </w:rPr>
        <w:t>Estimated Costs</w:t>
      </w:r>
      <w:r w:rsidRPr="00A82C38">
        <w:rPr>
          <w:rFonts w:asciiTheme="majorHAnsi" w:hAnsiTheme="majorHAnsi"/>
          <w:spacing w:val="-1"/>
        </w:rPr>
        <w:t xml:space="preserve">.  Costs or prices based on estimated costs for contracts are allowable only to the extent that costs </w:t>
      </w:r>
      <w:proofErr w:type="gramStart"/>
      <w:r w:rsidRPr="00A82C38">
        <w:rPr>
          <w:rFonts w:asciiTheme="majorHAnsi" w:hAnsiTheme="majorHAnsi"/>
          <w:spacing w:val="-1"/>
        </w:rPr>
        <w:t>incurred</w:t>
      </w:r>
      <w:proofErr w:type="gramEnd"/>
      <w:r w:rsidRPr="00A82C38">
        <w:rPr>
          <w:rFonts w:asciiTheme="majorHAnsi" w:hAnsiTheme="majorHAnsi"/>
          <w:spacing w:val="-1"/>
        </w:rPr>
        <w:t xml:space="preserve"> or cost estimates included in negotiated prices would be allowable for the City under 2 CFR 200.400 et seq. </w:t>
      </w:r>
    </w:p>
    <w:p w14:paraId="3AECBE88" w14:textId="3DB02141" w:rsidR="00A82C38" w:rsidRDefault="00A82C38" w:rsidP="00A82C38">
      <w:pPr>
        <w:rPr>
          <w:rFonts w:asciiTheme="majorHAnsi" w:hAnsiTheme="majorHAnsi"/>
          <w:spacing w:val="-1"/>
        </w:rPr>
      </w:pPr>
    </w:p>
    <w:p w14:paraId="28F89F05" w14:textId="666EDF25" w:rsidR="00A82C38" w:rsidRPr="00A82C38" w:rsidRDefault="00A82C38" w:rsidP="00A82C38">
      <w:pPr>
        <w:rPr>
          <w:rFonts w:asciiTheme="majorHAnsi" w:hAnsiTheme="majorHAnsi"/>
          <w:b/>
          <w:spacing w:val="-1"/>
        </w:rPr>
      </w:pPr>
      <w:r w:rsidRPr="00A82C38">
        <w:rPr>
          <w:rFonts w:asciiTheme="majorHAnsi" w:hAnsiTheme="majorHAnsi"/>
          <w:b/>
          <w:spacing w:val="-1"/>
        </w:rPr>
        <w:t>6.8</w:t>
      </w:r>
      <w:r w:rsidRPr="00A82C38">
        <w:rPr>
          <w:rFonts w:asciiTheme="majorHAnsi" w:hAnsiTheme="majorHAnsi"/>
          <w:b/>
          <w:spacing w:val="-1"/>
        </w:rPr>
        <w:tab/>
        <w:t>Payment Procedures</w:t>
      </w:r>
    </w:p>
    <w:p w14:paraId="4673789D" w14:textId="37E1130C" w:rsidR="00A82C38" w:rsidRDefault="00A82C38" w:rsidP="00A82C38">
      <w:pPr>
        <w:rPr>
          <w:rFonts w:asciiTheme="majorHAnsi" w:hAnsiTheme="majorHAnsi"/>
          <w:spacing w:val="-1"/>
        </w:rPr>
      </w:pPr>
    </w:p>
    <w:p w14:paraId="16B4B894" w14:textId="6B41AED7" w:rsidR="00A82C38" w:rsidRDefault="00A82C38" w:rsidP="00A82C38">
      <w:pPr>
        <w:ind w:left="432"/>
        <w:rPr>
          <w:rFonts w:asciiTheme="majorHAnsi" w:hAnsiTheme="majorHAnsi"/>
          <w:spacing w:val="-1"/>
        </w:rPr>
      </w:pPr>
      <w:r>
        <w:rPr>
          <w:rFonts w:asciiTheme="majorHAnsi" w:hAnsiTheme="majorHAnsi"/>
          <w:spacing w:val="-1"/>
        </w:rPr>
        <w:t>6.8.1</w:t>
      </w:r>
      <w:r>
        <w:rPr>
          <w:rFonts w:asciiTheme="majorHAnsi" w:hAnsiTheme="majorHAnsi"/>
          <w:spacing w:val="-1"/>
        </w:rPr>
        <w:tab/>
      </w:r>
      <w:r w:rsidRPr="00A82C38">
        <w:rPr>
          <w:rFonts w:asciiTheme="majorHAnsi" w:hAnsiTheme="majorHAnsi"/>
          <w:spacing w:val="-1"/>
          <w:u w:val="single"/>
        </w:rPr>
        <w:t>Method of Contracting</w:t>
      </w:r>
      <w:r w:rsidRPr="00A82C38">
        <w:rPr>
          <w:rFonts w:asciiTheme="majorHAnsi" w:hAnsiTheme="majorHAnsi"/>
          <w:spacing w:val="-1"/>
        </w:rPr>
        <w:t xml:space="preserve">.  Contracts </w:t>
      </w:r>
      <w:proofErr w:type="gramStart"/>
      <w:r w:rsidRPr="00A82C38">
        <w:rPr>
          <w:rFonts w:asciiTheme="majorHAnsi" w:hAnsiTheme="majorHAnsi"/>
          <w:spacing w:val="-1"/>
        </w:rPr>
        <w:t>entered into</w:t>
      </w:r>
      <w:proofErr w:type="gramEnd"/>
      <w:r w:rsidRPr="00A82C38">
        <w:rPr>
          <w:rFonts w:asciiTheme="majorHAnsi" w:hAnsiTheme="majorHAnsi"/>
          <w:spacing w:val="-1"/>
        </w:rPr>
        <w:t xml:space="preserve"> pursuant to these procedures shall utilize only fixed-price, cost-reimbursement, or, to a limited extent, time and materials payment methods.  </w:t>
      </w:r>
    </w:p>
    <w:p w14:paraId="195D8D25" w14:textId="77777777" w:rsidR="00A82C38" w:rsidRPr="00A82C38" w:rsidRDefault="00A82C38" w:rsidP="00A82C38">
      <w:pPr>
        <w:ind w:left="432"/>
        <w:rPr>
          <w:rFonts w:asciiTheme="majorHAnsi" w:hAnsiTheme="majorHAnsi"/>
          <w:spacing w:val="-1"/>
        </w:rPr>
      </w:pPr>
    </w:p>
    <w:p w14:paraId="2E19B7BF" w14:textId="5FDDF987" w:rsidR="00A82C38" w:rsidRDefault="00A82C38" w:rsidP="00A82C38">
      <w:pPr>
        <w:ind w:left="432"/>
        <w:rPr>
          <w:rFonts w:asciiTheme="majorHAnsi" w:hAnsiTheme="majorHAnsi"/>
          <w:spacing w:val="-1"/>
        </w:rPr>
      </w:pPr>
      <w:r>
        <w:rPr>
          <w:rFonts w:asciiTheme="majorHAnsi" w:hAnsiTheme="majorHAnsi"/>
          <w:spacing w:val="-1"/>
        </w:rPr>
        <w:t>6.8.2</w:t>
      </w:r>
      <w:r w:rsidRPr="00A82C38">
        <w:rPr>
          <w:rFonts w:asciiTheme="majorHAnsi" w:hAnsiTheme="majorHAnsi"/>
          <w:spacing w:val="-1"/>
        </w:rPr>
        <w:tab/>
      </w:r>
      <w:r w:rsidRPr="00A82C38">
        <w:rPr>
          <w:rFonts w:asciiTheme="majorHAnsi" w:hAnsiTheme="majorHAnsi"/>
          <w:spacing w:val="-1"/>
          <w:u w:val="single"/>
        </w:rPr>
        <w:t>Prohibited Methods of Contracting</w:t>
      </w:r>
      <w:r w:rsidRPr="00A82C38">
        <w:rPr>
          <w:rFonts w:asciiTheme="majorHAnsi" w:hAnsiTheme="majorHAnsi"/>
          <w:spacing w:val="-1"/>
        </w:rPr>
        <w:t xml:space="preserve">.  The City shall not use the cost plus a percentage of cost or percentage of construction cost methods of contracting for any work for which federal reimbursement will be sought.  </w:t>
      </w:r>
    </w:p>
    <w:p w14:paraId="57B61FD5" w14:textId="77777777" w:rsidR="00A82C38" w:rsidRPr="00A82C38" w:rsidRDefault="00A82C38" w:rsidP="00A82C38">
      <w:pPr>
        <w:ind w:left="432"/>
        <w:rPr>
          <w:rFonts w:asciiTheme="majorHAnsi" w:hAnsiTheme="majorHAnsi"/>
          <w:spacing w:val="-1"/>
        </w:rPr>
      </w:pPr>
    </w:p>
    <w:p w14:paraId="2BAAD3C9" w14:textId="19563586" w:rsidR="00A82C38" w:rsidRDefault="00A82C38" w:rsidP="00A82C38">
      <w:pPr>
        <w:ind w:left="432"/>
        <w:rPr>
          <w:rFonts w:asciiTheme="majorHAnsi" w:hAnsiTheme="majorHAnsi"/>
          <w:spacing w:val="-1"/>
        </w:rPr>
      </w:pPr>
      <w:r>
        <w:rPr>
          <w:rFonts w:asciiTheme="majorHAnsi" w:hAnsiTheme="majorHAnsi"/>
          <w:spacing w:val="-1"/>
        </w:rPr>
        <w:t>6.8.3</w:t>
      </w:r>
      <w:r w:rsidRPr="00A82C38">
        <w:rPr>
          <w:rFonts w:asciiTheme="majorHAnsi" w:hAnsiTheme="majorHAnsi"/>
          <w:spacing w:val="-1"/>
        </w:rPr>
        <w:tab/>
      </w:r>
      <w:r w:rsidRPr="00A82C38">
        <w:rPr>
          <w:rFonts w:asciiTheme="majorHAnsi" w:hAnsiTheme="majorHAnsi"/>
          <w:spacing w:val="-1"/>
          <w:u w:val="single"/>
        </w:rPr>
        <w:t>Time and Materials (“T&amp;M”) Contracts</w:t>
      </w:r>
    </w:p>
    <w:p w14:paraId="12F3E3F8" w14:textId="77777777" w:rsidR="00A82C38" w:rsidRPr="00A82C38" w:rsidRDefault="00A82C38" w:rsidP="00A82C38">
      <w:pPr>
        <w:rPr>
          <w:rFonts w:asciiTheme="majorHAnsi" w:hAnsiTheme="majorHAnsi"/>
          <w:spacing w:val="-1"/>
        </w:rPr>
      </w:pPr>
    </w:p>
    <w:p w14:paraId="538B7EBD" w14:textId="317D51E0" w:rsidR="00A82C38" w:rsidRDefault="00A82C38" w:rsidP="00A82C38">
      <w:pPr>
        <w:ind w:left="720"/>
        <w:rPr>
          <w:rFonts w:asciiTheme="majorHAnsi" w:hAnsiTheme="majorHAnsi"/>
          <w:spacing w:val="-1"/>
        </w:rPr>
      </w:pPr>
      <w:r w:rsidRPr="00A82C38">
        <w:rPr>
          <w:rFonts w:asciiTheme="majorHAnsi" w:hAnsiTheme="majorHAnsi"/>
          <w:spacing w:val="-1"/>
        </w:rPr>
        <w:t>(1)</w:t>
      </w:r>
      <w:r w:rsidRPr="00A82C38">
        <w:rPr>
          <w:rFonts w:asciiTheme="majorHAnsi" w:hAnsiTheme="majorHAnsi"/>
          <w:spacing w:val="-1"/>
        </w:rPr>
        <w:tab/>
        <w:t xml:space="preserve">T&amp;M contracts should be used rarely, and the use of T&amp;M contracts should be limited to a reasonable time period (e.g., no more than 70 hours) based on circumstances during which the </w:t>
      </w:r>
      <w:proofErr w:type="gramStart"/>
      <w:r w:rsidRPr="00A82C38">
        <w:rPr>
          <w:rFonts w:asciiTheme="majorHAnsi" w:hAnsiTheme="majorHAnsi"/>
          <w:spacing w:val="-1"/>
        </w:rPr>
        <w:t>District</w:t>
      </w:r>
      <w:proofErr w:type="gramEnd"/>
      <w:r w:rsidRPr="00A82C38">
        <w:rPr>
          <w:rFonts w:asciiTheme="majorHAnsi" w:hAnsiTheme="majorHAnsi"/>
          <w:spacing w:val="-1"/>
        </w:rPr>
        <w:t xml:space="preserve"> cannot define a clear scope of work.</w:t>
      </w:r>
    </w:p>
    <w:p w14:paraId="2FBAC6DF" w14:textId="77777777" w:rsidR="00A82C38" w:rsidRPr="00A82C38" w:rsidRDefault="00A82C38" w:rsidP="00A82C38">
      <w:pPr>
        <w:ind w:left="720"/>
        <w:rPr>
          <w:rFonts w:asciiTheme="majorHAnsi" w:hAnsiTheme="majorHAnsi"/>
          <w:spacing w:val="-1"/>
        </w:rPr>
      </w:pPr>
    </w:p>
    <w:p w14:paraId="298A05C2" w14:textId="2B6C1598" w:rsidR="00A82C38" w:rsidRDefault="00A82C38" w:rsidP="00A82C38">
      <w:pPr>
        <w:ind w:left="720"/>
        <w:rPr>
          <w:rFonts w:asciiTheme="majorHAnsi" w:hAnsiTheme="majorHAnsi"/>
          <w:spacing w:val="-1"/>
        </w:rPr>
      </w:pPr>
      <w:r w:rsidRPr="00A82C38">
        <w:rPr>
          <w:rFonts w:asciiTheme="majorHAnsi" w:hAnsiTheme="majorHAnsi"/>
          <w:spacing w:val="-1"/>
        </w:rPr>
        <w:t>(2)</w:t>
      </w:r>
      <w:r w:rsidRPr="00A82C38">
        <w:rPr>
          <w:rFonts w:asciiTheme="majorHAnsi" w:hAnsiTheme="majorHAnsi"/>
          <w:spacing w:val="-1"/>
        </w:rPr>
        <w:tab/>
        <w:t xml:space="preserve">The City shall only </w:t>
      </w:r>
      <w:proofErr w:type="gramStart"/>
      <w:r w:rsidRPr="00A82C38">
        <w:rPr>
          <w:rFonts w:asciiTheme="majorHAnsi" w:hAnsiTheme="majorHAnsi"/>
          <w:spacing w:val="-1"/>
        </w:rPr>
        <w:t>enter into</w:t>
      </w:r>
      <w:proofErr w:type="gramEnd"/>
      <w:r w:rsidRPr="00A82C38">
        <w:rPr>
          <w:rFonts w:asciiTheme="majorHAnsi" w:hAnsiTheme="majorHAnsi"/>
          <w:spacing w:val="-1"/>
        </w:rPr>
        <w:t xml:space="preserve"> a time and materials contract if all of the following apply:</w:t>
      </w:r>
    </w:p>
    <w:p w14:paraId="6C85295E" w14:textId="77777777" w:rsidR="00A82C38" w:rsidRPr="00A82C38" w:rsidRDefault="00A82C38" w:rsidP="00A82C38">
      <w:pPr>
        <w:rPr>
          <w:rFonts w:asciiTheme="majorHAnsi" w:hAnsiTheme="majorHAnsi"/>
          <w:spacing w:val="-1"/>
        </w:rPr>
      </w:pPr>
    </w:p>
    <w:p w14:paraId="2F0BA8F0" w14:textId="77777777" w:rsidR="00A82C38" w:rsidRPr="00A82C38" w:rsidRDefault="00A82C38" w:rsidP="00A82C38">
      <w:pPr>
        <w:ind w:left="1008"/>
        <w:rPr>
          <w:rFonts w:asciiTheme="majorHAnsi" w:hAnsiTheme="majorHAnsi"/>
          <w:spacing w:val="-1"/>
        </w:rPr>
      </w:pPr>
      <w:r w:rsidRPr="00A82C38">
        <w:rPr>
          <w:rFonts w:asciiTheme="majorHAnsi" w:hAnsiTheme="majorHAnsi"/>
          <w:spacing w:val="-1"/>
        </w:rPr>
        <w:t>a.</w:t>
      </w:r>
      <w:r w:rsidRPr="00A82C38">
        <w:rPr>
          <w:rFonts w:asciiTheme="majorHAnsi" w:hAnsiTheme="majorHAnsi"/>
          <w:spacing w:val="-1"/>
        </w:rPr>
        <w:tab/>
        <w:t xml:space="preserve">The City has determined and documented in the project file that no other contract is </w:t>
      </w:r>
      <w:proofErr w:type="gramStart"/>
      <w:r w:rsidRPr="00A82C38">
        <w:rPr>
          <w:rFonts w:asciiTheme="majorHAnsi" w:hAnsiTheme="majorHAnsi"/>
          <w:spacing w:val="-1"/>
        </w:rPr>
        <w:t>suitable;</w:t>
      </w:r>
      <w:proofErr w:type="gramEnd"/>
      <w:r w:rsidRPr="00A82C38">
        <w:rPr>
          <w:rFonts w:asciiTheme="majorHAnsi" w:hAnsiTheme="majorHAnsi"/>
          <w:spacing w:val="-1"/>
        </w:rPr>
        <w:t xml:space="preserve">  </w:t>
      </w:r>
    </w:p>
    <w:p w14:paraId="6D5CC146" w14:textId="77777777" w:rsidR="00A82C38" w:rsidRPr="00A82C38" w:rsidRDefault="00A82C38" w:rsidP="00A82C38">
      <w:pPr>
        <w:ind w:left="1008"/>
        <w:rPr>
          <w:rFonts w:asciiTheme="majorHAnsi" w:hAnsiTheme="majorHAnsi"/>
          <w:spacing w:val="-1"/>
        </w:rPr>
      </w:pPr>
      <w:r w:rsidRPr="00A82C38">
        <w:rPr>
          <w:rFonts w:asciiTheme="majorHAnsi" w:hAnsiTheme="majorHAnsi"/>
          <w:spacing w:val="-1"/>
        </w:rPr>
        <w:t>b.</w:t>
      </w:r>
      <w:r w:rsidRPr="00A82C38">
        <w:rPr>
          <w:rFonts w:asciiTheme="majorHAnsi" w:hAnsiTheme="majorHAnsi"/>
          <w:spacing w:val="-1"/>
        </w:rPr>
        <w:tab/>
        <w:t>The contract has a guaranteed maximum price that the contractor exceeds at its own risk; and</w:t>
      </w:r>
    </w:p>
    <w:p w14:paraId="1A6F7C37" w14:textId="5F79DCC3" w:rsidR="00A82C38" w:rsidRDefault="00A82C38" w:rsidP="00A82C38">
      <w:pPr>
        <w:ind w:left="1008"/>
        <w:rPr>
          <w:rFonts w:asciiTheme="majorHAnsi" w:hAnsiTheme="majorHAnsi"/>
          <w:spacing w:val="-1"/>
        </w:rPr>
      </w:pPr>
      <w:r w:rsidRPr="00A82C38">
        <w:rPr>
          <w:rFonts w:asciiTheme="majorHAnsi" w:hAnsiTheme="majorHAnsi"/>
          <w:spacing w:val="-1"/>
        </w:rPr>
        <w:t>c.</w:t>
      </w:r>
      <w:r w:rsidRPr="00A82C38">
        <w:rPr>
          <w:rFonts w:asciiTheme="majorHAnsi" w:hAnsiTheme="majorHAnsi"/>
          <w:spacing w:val="-1"/>
        </w:rPr>
        <w:tab/>
        <w:t>The City provides a high degree of oversight to obtain reasonable assurance that the contractor is using efficient methods and effective cost controls.</w:t>
      </w:r>
    </w:p>
    <w:p w14:paraId="61171142" w14:textId="77777777" w:rsidR="00A82C38" w:rsidRPr="00A82C38" w:rsidRDefault="00A82C38" w:rsidP="00A82C38">
      <w:pPr>
        <w:rPr>
          <w:rFonts w:asciiTheme="majorHAnsi" w:hAnsiTheme="majorHAnsi"/>
          <w:spacing w:val="-1"/>
        </w:rPr>
      </w:pPr>
    </w:p>
    <w:p w14:paraId="41FCFF1B" w14:textId="277F3357" w:rsidR="00A82C38" w:rsidRDefault="00A82C38" w:rsidP="00A82C38">
      <w:pPr>
        <w:ind w:left="720"/>
        <w:rPr>
          <w:rFonts w:asciiTheme="majorHAnsi" w:hAnsiTheme="majorHAnsi"/>
          <w:spacing w:val="-1"/>
        </w:rPr>
      </w:pPr>
      <w:r w:rsidRPr="00A82C38">
        <w:rPr>
          <w:rFonts w:asciiTheme="majorHAnsi" w:hAnsiTheme="majorHAnsi"/>
          <w:spacing w:val="-1"/>
        </w:rPr>
        <w:t>(3)</w:t>
      </w:r>
      <w:r w:rsidRPr="00A82C38">
        <w:rPr>
          <w:rFonts w:asciiTheme="majorHAnsi" w:hAnsiTheme="majorHAnsi"/>
          <w:spacing w:val="-1"/>
        </w:rPr>
        <w:tab/>
        <w:t>The City must define the scope of work as soon as possible to enable procurement of a more acceptable type of contract (i.e., non-T&amp;M).</w:t>
      </w:r>
    </w:p>
    <w:p w14:paraId="55E145F4" w14:textId="77777777" w:rsidR="00A82C38" w:rsidRPr="00A82C38" w:rsidRDefault="00A82C38" w:rsidP="00A82C38">
      <w:pPr>
        <w:rPr>
          <w:rFonts w:asciiTheme="majorHAnsi" w:hAnsiTheme="majorHAnsi"/>
          <w:spacing w:val="-1"/>
        </w:rPr>
      </w:pPr>
    </w:p>
    <w:p w14:paraId="21D38055" w14:textId="0C5D0535" w:rsidR="00A82C38" w:rsidRDefault="00A82C38" w:rsidP="00A82C38">
      <w:pPr>
        <w:ind w:left="432"/>
        <w:rPr>
          <w:rFonts w:asciiTheme="majorHAnsi" w:hAnsiTheme="majorHAnsi"/>
          <w:spacing w:val="-1"/>
        </w:rPr>
      </w:pPr>
      <w:r>
        <w:rPr>
          <w:rFonts w:asciiTheme="majorHAnsi" w:hAnsiTheme="majorHAnsi"/>
          <w:spacing w:val="-1"/>
        </w:rPr>
        <w:t>6.8.4</w:t>
      </w:r>
      <w:r w:rsidRPr="00A82C38">
        <w:rPr>
          <w:rFonts w:asciiTheme="majorHAnsi" w:hAnsiTheme="majorHAnsi"/>
          <w:spacing w:val="-1"/>
        </w:rPr>
        <w:tab/>
      </w:r>
      <w:r w:rsidRPr="00A82C38">
        <w:rPr>
          <w:rFonts w:asciiTheme="majorHAnsi" w:hAnsiTheme="majorHAnsi"/>
          <w:spacing w:val="-1"/>
          <w:u w:val="single"/>
        </w:rPr>
        <w:t>Separate Invoicing</w:t>
      </w:r>
      <w:r w:rsidRPr="00A82C38">
        <w:rPr>
          <w:rFonts w:asciiTheme="majorHAnsi" w:hAnsiTheme="majorHAnsi"/>
          <w:spacing w:val="-1"/>
        </w:rPr>
        <w:t>.  All purchases made during a proclaimed emergency shall require separate invoicing from routine (i.e., non-emergency related) purchases.  All invoices shall state the goods, services, or equipment provided and shall specify where the goods or services were delivered.  All invoices shall specify the location(s) where the goods or services were used, if possible.  Any invoice which fails to properly identify the emergency nature of the purchase and provide details as to the date(s) and location(s), as appropriate, shall not be paid until such errors are corrected by the vendor and re-submitted in correct form.</w:t>
      </w:r>
    </w:p>
    <w:p w14:paraId="2FB2003E" w14:textId="77777777" w:rsidR="00A82C38" w:rsidRPr="00A82C38" w:rsidRDefault="00A82C38" w:rsidP="00A82C38">
      <w:pPr>
        <w:ind w:left="432"/>
        <w:rPr>
          <w:rFonts w:asciiTheme="majorHAnsi" w:hAnsiTheme="majorHAnsi"/>
          <w:spacing w:val="-1"/>
        </w:rPr>
      </w:pPr>
    </w:p>
    <w:p w14:paraId="50A47A51" w14:textId="15C13209" w:rsidR="00A82C38" w:rsidRDefault="00A82C38" w:rsidP="00A82C38">
      <w:pPr>
        <w:ind w:left="432"/>
        <w:rPr>
          <w:rFonts w:asciiTheme="majorHAnsi" w:hAnsiTheme="majorHAnsi"/>
          <w:spacing w:val="-1"/>
        </w:rPr>
      </w:pPr>
      <w:r>
        <w:rPr>
          <w:rFonts w:asciiTheme="majorHAnsi" w:hAnsiTheme="majorHAnsi"/>
          <w:spacing w:val="-1"/>
        </w:rPr>
        <w:t>6.8.5</w:t>
      </w:r>
      <w:r w:rsidRPr="00A82C38">
        <w:rPr>
          <w:rFonts w:asciiTheme="majorHAnsi" w:hAnsiTheme="majorHAnsi"/>
          <w:spacing w:val="-1"/>
        </w:rPr>
        <w:tab/>
      </w:r>
      <w:r w:rsidRPr="00A82C38">
        <w:rPr>
          <w:rFonts w:asciiTheme="majorHAnsi" w:hAnsiTheme="majorHAnsi"/>
          <w:spacing w:val="-1"/>
          <w:u w:val="single"/>
        </w:rPr>
        <w:t>Auditing of Invoices for Debris Removal</w:t>
      </w:r>
      <w:r w:rsidRPr="00A82C38">
        <w:rPr>
          <w:rFonts w:asciiTheme="majorHAnsi" w:hAnsiTheme="majorHAnsi"/>
          <w:spacing w:val="-1"/>
        </w:rPr>
        <w:t>.  All invoices for debris clearance and removal shall be audited prior to payment to the contractor.  Contractors shall be notified of this requirement prior to the award of any contract for debris clearance and/or removal.  Audits shall be in accordance with procedures for debris removal monitoring specified in FEMA’s Publication 325, Debris Management Guide.</w:t>
      </w:r>
    </w:p>
    <w:p w14:paraId="2FA93A58" w14:textId="0A3008DB" w:rsidR="00A82C38" w:rsidRDefault="00A82C38" w:rsidP="00A82C38">
      <w:pPr>
        <w:rPr>
          <w:rFonts w:asciiTheme="majorHAnsi" w:hAnsiTheme="majorHAnsi"/>
          <w:spacing w:val="-1"/>
        </w:rPr>
      </w:pPr>
    </w:p>
    <w:p w14:paraId="6FD06697" w14:textId="1ADAE691" w:rsidR="00A82C38" w:rsidRPr="00A82C38" w:rsidRDefault="00A82C38" w:rsidP="00A82C38">
      <w:pPr>
        <w:rPr>
          <w:rFonts w:asciiTheme="majorHAnsi" w:hAnsiTheme="majorHAnsi"/>
          <w:b/>
          <w:spacing w:val="-1"/>
        </w:rPr>
      </w:pPr>
      <w:r w:rsidRPr="00A82C38">
        <w:rPr>
          <w:rFonts w:asciiTheme="majorHAnsi" w:hAnsiTheme="majorHAnsi"/>
          <w:b/>
          <w:spacing w:val="-1"/>
        </w:rPr>
        <w:t>6.9</w:t>
      </w:r>
      <w:r w:rsidRPr="00A82C38">
        <w:rPr>
          <w:rFonts w:asciiTheme="majorHAnsi" w:hAnsiTheme="majorHAnsi"/>
          <w:b/>
          <w:spacing w:val="-1"/>
        </w:rPr>
        <w:tab/>
        <w:t>Bonding Requirements</w:t>
      </w:r>
    </w:p>
    <w:p w14:paraId="5ACC1972" w14:textId="3671AD0A" w:rsidR="00A82C38" w:rsidRDefault="00A82C38" w:rsidP="00A82C38">
      <w:pPr>
        <w:rPr>
          <w:rFonts w:asciiTheme="majorHAnsi" w:hAnsiTheme="majorHAnsi"/>
          <w:spacing w:val="-1"/>
        </w:rPr>
      </w:pPr>
    </w:p>
    <w:p w14:paraId="097AD7D8" w14:textId="775651CD" w:rsidR="00A82C38" w:rsidRDefault="00A82C38" w:rsidP="00A82C38">
      <w:pPr>
        <w:ind w:left="432"/>
        <w:rPr>
          <w:rFonts w:asciiTheme="majorHAnsi" w:hAnsiTheme="majorHAnsi"/>
          <w:spacing w:val="-1"/>
        </w:rPr>
      </w:pPr>
      <w:r>
        <w:rPr>
          <w:rFonts w:asciiTheme="majorHAnsi" w:hAnsiTheme="majorHAnsi"/>
          <w:spacing w:val="-1"/>
        </w:rPr>
        <w:t>6.9.1</w:t>
      </w:r>
      <w:r>
        <w:rPr>
          <w:rFonts w:asciiTheme="majorHAnsi" w:hAnsiTheme="majorHAnsi"/>
          <w:spacing w:val="-1"/>
        </w:rPr>
        <w:tab/>
      </w:r>
      <w:r w:rsidRPr="00A82C38">
        <w:rPr>
          <w:rFonts w:asciiTheme="majorHAnsi" w:hAnsiTheme="majorHAnsi"/>
          <w:spacing w:val="-1"/>
          <w:u w:val="single"/>
        </w:rPr>
        <w:t>Bonding</w:t>
      </w:r>
      <w:r w:rsidRPr="00A82C38">
        <w:rPr>
          <w:rFonts w:asciiTheme="majorHAnsi" w:hAnsiTheme="majorHAnsi"/>
          <w:spacing w:val="-1"/>
        </w:rPr>
        <w:t>.  For construction or facility improvement contracts or subcontracts exceeding the simplified acquisition threshold (See 2 CFR 200.88), the City shall require at a minimum:</w:t>
      </w:r>
    </w:p>
    <w:p w14:paraId="458D18F0" w14:textId="77777777" w:rsidR="00A82C38" w:rsidRPr="00A82C38" w:rsidRDefault="00A82C38" w:rsidP="00A82C38">
      <w:pPr>
        <w:rPr>
          <w:rFonts w:asciiTheme="majorHAnsi" w:hAnsiTheme="majorHAnsi"/>
          <w:spacing w:val="-1"/>
        </w:rPr>
      </w:pPr>
    </w:p>
    <w:p w14:paraId="48B72155" w14:textId="77777777" w:rsidR="00A82C38" w:rsidRPr="00A82C38" w:rsidRDefault="00A82C38" w:rsidP="00A82C38">
      <w:pPr>
        <w:ind w:left="720"/>
        <w:rPr>
          <w:rFonts w:asciiTheme="majorHAnsi" w:hAnsiTheme="majorHAnsi"/>
          <w:spacing w:val="-1"/>
        </w:rPr>
      </w:pPr>
      <w:r w:rsidRPr="00A82C38">
        <w:rPr>
          <w:rFonts w:asciiTheme="majorHAnsi" w:hAnsiTheme="majorHAnsi"/>
          <w:spacing w:val="-1"/>
        </w:rPr>
        <w:t>(1)</w:t>
      </w:r>
      <w:r w:rsidRPr="00A82C38">
        <w:rPr>
          <w:rFonts w:asciiTheme="majorHAnsi" w:hAnsiTheme="majorHAnsi"/>
          <w:spacing w:val="-1"/>
        </w:rPr>
        <w:tab/>
        <w:t xml:space="preserve">A bid guarantee from each bidder equivalent to five percent of the bid price. </w:t>
      </w:r>
    </w:p>
    <w:p w14:paraId="348685A2" w14:textId="77777777" w:rsidR="00A82C38" w:rsidRPr="00A82C38" w:rsidRDefault="00A82C38" w:rsidP="00A82C38">
      <w:pPr>
        <w:ind w:left="720"/>
        <w:rPr>
          <w:rFonts w:asciiTheme="majorHAnsi" w:hAnsiTheme="majorHAnsi"/>
          <w:spacing w:val="-1"/>
        </w:rPr>
      </w:pPr>
      <w:r w:rsidRPr="00A82C38">
        <w:rPr>
          <w:rFonts w:asciiTheme="majorHAnsi" w:hAnsiTheme="majorHAnsi"/>
          <w:spacing w:val="-1"/>
        </w:rPr>
        <w:t>(2)</w:t>
      </w:r>
      <w:r w:rsidRPr="00A82C38">
        <w:rPr>
          <w:rFonts w:asciiTheme="majorHAnsi" w:hAnsiTheme="majorHAnsi"/>
          <w:spacing w:val="-1"/>
        </w:rPr>
        <w:tab/>
        <w:t xml:space="preserve">A performance bond on the part of the contractor for 100 percent of the contract price. </w:t>
      </w:r>
    </w:p>
    <w:p w14:paraId="42083518" w14:textId="52744F11" w:rsidR="00A82C38" w:rsidRDefault="00A82C38" w:rsidP="00A82C38">
      <w:pPr>
        <w:ind w:left="720"/>
        <w:rPr>
          <w:rFonts w:asciiTheme="majorHAnsi" w:hAnsiTheme="majorHAnsi"/>
          <w:spacing w:val="-1"/>
        </w:rPr>
      </w:pPr>
      <w:r w:rsidRPr="00A82C38">
        <w:rPr>
          <w:rFonts w:asciiTheme="majorHAnsi" w:hAnsiTheme="majorHAnsi"/>
          <w:spacing w:val="-1"/>
        </w:rPr>
        <w:t>(3)</w:t>
      </w:r>
      <w:r w:rsidRPr="00A82C38">
        <w:rPr>
          <w:rFonts w:asciiTheme="majorHAnsi" w:hAnsiTheme="majorHAnsi"/>
          <w:spacing w:val="-1"/>
        </w:rPr>
        <w:tab/>
        <w:t xml:space="preserve">A payment bond on the part of the contractor for 100 percent of the contract price. </w:t>
      </w:r>
    </w:p>
    <w:p w14:paraId="530A0F20" w14:textId="1A5C0232" w:rsidR="00000966" w:rsidRDefault="00000966">
      <w:pPr>
        <w:rPr>
          <w:rFonts w:asciiTheme="majorHAnsi" w:hAnsiTheme="majorHAnsi"/>
          <w:spacing w:val="-1"/>
        </w:rPr>
      </w:pPr>
      <w:r>
        <w:rPr>
          <w:rFonts w:asciiTheme="majorHAnsi" w:hAnsiTheme="majorHAnsi"/>
          <w:spacing w:val="-1"/>
        </w:rPr>
        <w:br w:type="page"/>
      </w:r>
    </w:p>
    <w:p w14:paraId="56CCF082" w14:textId="77777777" w:rsidR="00A82C38" w:rsidRDefault="00A82C38" w:rsidP="00A82C38">
      <w:pPr>
        <w:rPr>
          <w:rFonts w:asciiTheme="majorHAnsi" w:hAnsiTheme="majorHAnsi"/>
          <w:spacing w:val="-1"/>
        </w:rPr>
      </w:pPr>
    </w:p>
    <w:p w14:paraId="139D7194" w14:textId="1BEFC281" w:rsidR="00A82C38" w:rsidRPr="00A82C38" w:rsidRDefault="00A82C38" w:rsidP="00A82C38">
      <w:pPr>
        <w:rPr>
          <w:rFonts w:asciiTheme="majorHAnsi" w:hAnsiTheme="majorHAnsi"/>
          <w:b/>
          <w:spacing w:val="-1"/>
        </w:rPr>
      </w:pPr>
      <w:r w:rsidRPr="00A82C38">
        <w:rPr>
          <w:rFonts w:asciiTheme="majorHAnsi" w:hAnsiTheme="majorHAnsi"/>
          <w:b/>
          <w:spacing w:val="-1"/>
        </w:rPr>
        <w:t>6.10</w:t>
      </w:r>
      <w:r w:rsidRPr="00A82C38">
        <w:rPr>
          <w:rFonts w:asciiTheme="majorHAnsi" w:hAnsiTheme="majorHAnsi"/>
          <w:b/>
          <w:spacing w:val="-1"/>
        </w:rPr>
        <w:tab/>
        <w:t>Procurement of Recovered Materials</w:t>
      </w:r>
    </w:p>
    <w:p w14:paraId="58057E97" w14:textId="65D65BBE" w:rsidR="00A82C38" w:rsidRDefault="00A82C38" w:rsidP="00A82C38">
      <w:pPr>
        <w:rPr>
          <w:rFonts w:asciiTheme="majorHAnsi" w:hAnsiTheme="majorHAnsi"/>
          <w:spacing w:val="-1"/>
        </w:rPr>
      </w:pPr>
    </w:p>
    <w:p w14:paraId="3E637D69" w14:textId="1FCA39A1" w:rsidR="00A82C38" w:rsidRDefault="00A82C38" w:rsidP="00A82C38">
      <w:pPr>
        <w:ind w:left="432"/>
        <w:rPr>
          <w:rFonts w:asciiTheme="majorHAnsi" w:hAnsiTheme="majorHAnsi"/>
          <w:spacing w:val="-1"/>
        </w:rPr>
      </w:pPr>
      <w:r>
        <w:rPr>
          <w:rFonts w:asciiTheme="majorHAnsi" w:hAnsiTheme="majorHAnsi"/>
          <w:spacing w:val="-1"/>
        </w:rPr>
        <w:t>6.10.1</w:t>
      </w:r>
      <w:r w:rsidRPr="00A82C38">
        <w:rPr>
          <w:rFonts w:asciiTheme="majorHAnsi" w:hAnsiTheme="majorHAnsi"/>
          <w:spacing w:val="-1"/>
        </w:rPr>
        <w:tab/>
        <w:t xml:space="preserve">For procurements covered under these procedures, the </w:t>
      </w:r>
      <w:proofErr w:type="gramStart"/>
      <w:r w:rsidRPr="00A82C38">
        <w:rPr>
          <w:rFonts w:asciiTheme="majorHAnsi" w:hAnsiTheme="majorHAnsi"/>
          <w:spacing w:val="-1"/>
        </w:rPr>
        <w:t>City</w:t>
      </w:r>
      <w:proofErr w:type="gramEnd"/>
      <w:r w:rsidRPr="00A82C38">
        <w:rPr>
          <w:rFonts w:asciiTheme="majorHAnsi" w:hAnsiTheme="majorHAnsi"/>
          <w:spacing w:val="-1"/>
        </w:rPr>
        <w:t xml:space="preserve"> and its contractors must comply with section 6002 of the Solid Waste Disposal Act, as amended by the Resource Conservation and Recovery Act.  In accordance with these requirements, the City shall only procure items designated in the guidelines of the Environmental Protection Agency (EPA) at 40 CFR part 247 that contain the highest percentage of recovered materials practicable, consistent with maintaining a satisfactory level of competition; procuring solid waste management services in a manner that maximizes energy and resource recovery; and establishing an affirmative procurement program for procurement of recovered materials identified in the EPA guidelines.  </w:t>
      </w:r>
    </w:p>
    <w:p w14:paraId="296F5046" w14:textId="77777777" w:rsidR="00A82C38" w:rsidRPr="00A82C38" w:rsidRDefault="00A82C38" w:rsidP="00A82C38">
      <w:pPr>
        <w:ind w:left="432"/>
        <w:rPr>
          <w:rFonts w:asciiTheme="majorHAnsi" w:hAnsiTheme="majorHAnsi"/>
          <w:spacing w:val="-1"/>
        </w:rPr>
      </w:pPr>
    </w:p>
    <w:p w14:paraId="6B8A6FA6" w14:textId="2B98BC75" w:rsidR="00A82C38" w:rsidRDefault="00A82C38" w:rsidP="00A82C38">
      <w:pPr>
        <w:ind w:left="432"/>
        <w:rPr>
          <w:rFonts w:asciiTheme="majorHAnsi" w:hAnsiTheme="majorHAnsi"/>
          <w:spacing w:val="-1"/>
        </w:rPr>
      </w:pPr>
      <w:r>
        <w:rPr>
          <w:rFonts w:asciiTheme="majorHAnsi" w:hAnsiTheme="majorHAnsi"/>
          <w:spacing w:val="-1"/>
        </w:rPr>
        <w:t>6.10.2</w:t>
      </w:r>
      <w:r w:rsidRPr="00A82C38">
        <w:rPr>
          <w:rFonts w:asciiTheme="majorHAnsi" w:hAnsiTheme="majorHAnsi"/>
          <w:spacing w:val="-1"/>
        </w:rPr>
        <w:tab/>
        <w:t>This requirement applies to purchases of items when the purchase price of the item exceeds $10,000, or the value of the quantity acquired during the preceding fiscal year exceeded $10,000.</w:t>
      </w:r>
    </w:p>
    <w:p w14:paraId="5430A934" w14:textId="0C2C0D35" w:rsidR="00A82C38" w:rsidRDefault="00A82C38" w:rsidP="00A82C38">
      <w:pPr>
        <w:rPr>
          <w:rFonts w:asciiTheme="majorHAnsi" w:hAnsiTheme="majorHAnsi"/>
          <w:spacing w:val="-1"/>
        </w:rPr>
      </w:pPr>
    </w:p>
    <w:p w14:paraId="110350B2" w14:textId="7683EEFF" w:rsidR="00A82C38" w:rsidRPr="00A82C38" w:rsidRDefault="00A82C38" w:rsidP="00A82C38">
      <w:pPr>
        <w:rPr>
          <w:rFonts w:asciiTheme="majorHAnsi" w:hAnsiTheme="majorHAnsi"/>
          <w:b/>
          <w:spacing w:val="-1"/>
        </w:rPr>
      </w:pPr>
      <w:r w:rsidRPr="00A82C38">
        <w:rPr>
          <w:rFonts w:asciiTheme="majorHAnsi" w:hAnsiTheme="majorHAnsi"/>
          <w:b/>
          <w:spacing w:val="-1"/>
        </w:rPr>
        <w:t>6.11</w:t>
      </w:r>
      <w:r w:rsidRPr="00A82C38">
        <w:rPr>
          <w:rFonts w:asciiTheme="majorHAnsi" w:hAnsiTheme="majorHAnsi"/>
          <w:b/>
          <w:spacing w:val="-1"/>
        </w:rPr>
        <w:tab/>
        <w:t>Contract Provisions</w:t>
      </w:r>
    </w:p>
    <w:p w14:paraId="3E7492C4" w14:textId="25E101E5" w:rsidR="00A82C38" w:rsidRDefault="00A82C38" w:rsidP="00A82C38">
      <w:pPr>
        <w:rPr>
          <w:rFonts w:asciiTheme="majorHAnsi" w:hAnsiTheme="majorHAnsi"/>
          <w:spacing w:val="-1"/>
        </w:rPr>
      </w:pPr>
    </w:p>
    <w:p w14:paraId="4412724D" w14:textId="5E310D5C" w:rsidR="00A82C38" w:rsidRDefault="00A82C38" w:rsidP="00A82C38">
      <w:pPr>
        <w:rPr>
          <w:rFonts w:asciiTheme="majorHAnsi" w:hAnsiTheme="majorHAnsi"/>
          <w:spacing w:val="-1"/>
        </w:rPr>
      </w:pPr>
      <w:r w:rsidRPr="00A82C38">
        <w:rPr>
          <w:rFonts w:asciiTheme="majorHAnsi" w:hAnsiTheme="majorHAnsi"/>
          <w:spacing w:val="-1"/>
        </w:rPr>
        <w:t xml:space="preserve">The City’s contracts shall contain the applicable provisions described in Appendix II to Part 200 – Contract Provisions for Non-Federal Entity Contracts Under Federal Awards.  </w:t>
      </w:r>
    </w:p>
    <w:p w14:paraId="1ADA5E96" w14:textId="0AD5DB13" w:rsidR="00250558" w:rsidRDefault="00250558" w:rsidP="00A82C38">
      <w:pPr>
        <w:rPr>
          <w:rFonts w:asciiTheme="majorHAnsi" w:hAnsiTheme="majorHAnsi"/>
          <w:spacing w:val="-1"/>
        </w:rPr>
      </w:pPr>
    </w:p>
    <w:p w14:paraId="3A4BFBF9" w14:textId="2B6FCDEB" w:rsidR="00250558" w:rsidRDefault="00250558" w:rsidP="007A7F8C">
      <w:pPr>
        <w:pStyle w:val="Heading3"/>
        <w:tabs>
          <w:tab w:val="left" w:pos="3676"/>
          <w:tab w:val="left" w:pos="11013"/>
        </w:tabs>
        <w:jc w:val="center"/>
        <w:rPr>
          <w:u w:val="none"/>
        </w:rPr>
      </w:pPr>
      <w:bookmarkStart w:id="251" w:name="_Toc121306072"/>
      <w:r>
        <w:rPr>
          <w:spacing w:val="-1"/>
          <w:u w:val="thick" w:color="5F5F5F"/>
        </w:rPr>
        <w:t>ROLES</w:t>
      </w:r>
      <w:r>
        <w:rPr>
          <w:u w:val="thick" w:color="5F5F5F"/>
        </w:rPr>
        <w:t xml:space="preserve"> </w:t>
      </w:r>
      <w:r>
        <w:rPr>
          <w:spacing w:val="-1"/>
          <w:u w:val="thick" w:color="5F5F5F"/>
        </w:rPr>
        <w:t>AND</w:t>
      </w:r>
      <w:r>
        <w:rPr>
          <w:spacing w:val="-3"/>
          <w:u w:val="thick" w:color="5F5F5F"/>
        </w:rPr>
        <w:t xml:space="preserve"> </w:t>
      </w:r>
      <w:r w:rsidR="00CF5EA5">
        <w:rPr>
          <w:spacing w:val="-1"/>
          <w:u w:val="thick" w:color="5F5F5F"/>
        </w:rPr>
        <w:t>RESPONSIBILITIES</w:t>
      </w:r>
      <w:bookmarkEnd w:id="251"/>
    </w:p>
    <w:p w14:paraId="498FC896" w14:textId="3616BDD2" w:rsidR="00250558" w:rsidRDefault="00250558" w:rsidP="00250558">
      <w:pPr>
        <w:pStyle w:val="Heading7"/>
        <w:ind w:left="0"/>
        <w:jc w:val="both"/>
      </w:pPr>
    </w:p>
    <w:p w14:paraId="2C0EFCC8" w14:textId="77777777" w:rsidR="00250558" w:rsidRDefault="00250558" w:rsidP="00250558">
      <w:pPr>
        <w:pStyle w:val="Heading7"/>
        <w:ind w:left="115"/>
        <w:jc w:val="both"/>
        <w:rPr>
          <w:spacing w:val="-1"/>
        </w:rPr>
      </w:pPr>
      <w:r>
        <w:t>City</w:t>
      </w:r>
      <w:r>
        <w:rPr>
          <w:spacing w:val="-3"/>
        </w:rPr>
        <w:t xml:space="preserve"> </w:t>
      </w:r>
      <w:r>
        <w:rPr>
          <w:spacing w:val="-1"/>
        </w:rPr>
        <w:t>Manager</w:t>
      </w:r>
    </w:p>
    <w:p w14:paraId="560459C6" w14:textId="77777777" w:rsidR="00250558" w:rsidRDefault="00250558" w:rsidP="00250558">
      <w:pPr>
        <w:pStyle w:val="Heading7"/>
        <w:ind w:left="115"/>
        <w:jc w:val="both"/>
        <w:rPr>
          <w:b w:val="0"/>
          <w:bCs w:val="0"/>
        </w:rPr>
      </w:pPr>
    </w:p>
    <w:p w14:paraId="7FF4E7F4" w14:textId="77777777" w:rsidR="00250558" w:rsidRDefault="00250558" w:rsidP="00250558">
      <w:pPr>
        <w:pStyle w:val="BodyText"/>
        <w:spacing w:before="1"/>
        <w:ind w:left="119"/>
        <w:jc w:val="both"/>
      </w:pPr>
      <w:r>
        <w:rPr>
          <w:spacing w:val="-1"/>
        </w:rPr>
        <w:t>All purchases</w:t>
      </w:r>
      <w:r>
        <w:t xml:space="preserve"> </w:t>
      </w:r>
      <w:r>
        <w:rPr>
          <w:spacing w:val="-1"/>
        </w:rPr>
        <w:t>and</w:t>
      </w:r>
      <w:r>
        <w:rPr>
          <w:spacing w:val="-3"/>
        </w:rPr>
        <w:t xml:space="preserve"> </w:t>
      </w:r>
      <w:r>
        <w:rPr>
          <w:spacing w:val="-1"/>
        </w:rPr>
        <w:t>contracts</w:t>
      </w:r>
      <w:r>
        <w:t xml:space="preserve"> for</w:t>
      </w:r>
      <w:r>
        <w:rPr>
          <w:spacing w:val="-3"/>
        </w:rPr>
        <w:t xml:space="preserve"> </w:t>
      </w:r>
      <w:r>
        <w:rPr>
          <w:spacing w:val="-1"/>
        </w:rPr>
        <w:t>goods</w:t>
      </w:r>
      <w:r>
        <w:t xml:space="preserve"> </w:t>
      </w:r>
      <w:r>
        <w:rPr>
          <w:spacing w:val="-1"/>
        </w:rPr>
        <w:t>and services</w:t>
      </w:r>
      <w:r>
        <w:t xml:space="preserve"> </w:t>
      </w:r>
      <w:r>
        <w:rPr>
          <w:spacing w:val="-1"/>
        </w:rPr>
        <w:t>are under the control and</w:t>
      </w:r>
      <w:r>
        <w:rPr>
          <w:spacing w:val="-3"/>
        </w:rPr>
        <w:t xml:space="preserve"> </w:t>
      </w:r>
      <w:r>
        <w:rPr>
          <w:spacing w:val="-1"/>
        </w:rPr>
        <w:t>direction</w:t>
      </w:r>
      <w:r>
        <w:rPr>
          <w:spacing w:val="-2"/>
        </w:rPr>
        <w:t xml:space="preserve"> </w:t>
      </w:r>
      <w:r>
        <w:rPr>
          <w:spacing w:val="-1"/>
        </w:rPr>
        <w:t>of the City</w:t>
      </w:r>
      <w:r>
        <w:rPr>
          <w:spacing w:val="-2"/>
        </w:rPr>
        <w:t xml:space="preserve"> </w:t>
      </w:r>
      <w:r>
        <w:rPr>
          <w:spacing w:val="-1"/>
        </w:rPr>
        <w:t>Manager.</w:t>
      </w:r>
    </w:p>
    <w:p w14:paraId="71737279" w14:textId="77777777" w:rsidR="00250558" w:rsidRDefault="00250558" w:rsidP="00250558">
      <w:pPr>
        <w:rPr>
          <w:rFonts w:ascii="Cambria" w:eastAsia="Cambria" w:hAnsi="Cambria" w:cs="Cambria"/>
        </w:rPr>
      </w:pPr>
    </w:p>
    <w:p w14:paraId="74FB8F74" w14:textId="77777777" w:rsidR="00250558" w:rsidRDefault="00250558" w:rsidP="00250558">
      <w:pPr>
        <w:pStyle w:val="Heading7"/>
        <w:ind w:left="120"/>
        <w:jc w:val="both"/>
        <w:rPr>
          <w:b w:val="0"/>
          <w:bCs w:val="0"/>
        </w:rPr>
      </w:pPr>
      <w:r>
        <w:rPr>
          <w:spacing w:val="-1"/>
        </w:rPr>
        <w:t>Chief Financial Officer</w:t>
      </w:r>
    </w:p>
    <w:p w14:paraId="71BB4CF3" w14:textId="77777777" w:rsidR="00250558" w:rsidRDefault="00250558" w:rsidP="00250558">
      <w:pPr>
        <w:rPr>
          <w:rFonts w:ascii="Cambria" w:eastAsia="Cambria" w:hAnsi="Cambria" w:cs="Cambria"/>
          <w:b/>
          <w:bCs/>
        </w:rPr>
      </w:pPr>
    </w:p>
    <w:p w14:paraId="3983F133" w14:textId="77777777" w:rsidR="00250558" w:rsidRDefault="00250558" w:rsidP="00250558">
      <w:pPr>
        <w:pStyle w:val="BodyText"/>
        <w:ind w:right="559"/>
        <w:jc w:val="both"/>
      </w:pPr>
      <w:r>
        <w:t>The</w:t>
      </w:r>
      <w:r>
        <w:rPr>
          <w:spacing w:val="2"/>
        </w:rPr>
        <w:t xml:space="preserve"> </w:t>
      </w:r>
      <w:r>
        <w:rPr>
          <w:spacing w:val="-1"/>
        </w:rPr>
        <w:t>Chief Financial Officer</w:t>
      </w:r>
      <w:r>
        <w:rPr>
          <w:spacing w:val="2"/>
        </w:rPr>
        <w:t xml:space="preserve"> </w:t>
      </w:r>
      <w:r>
        <w:rPr>
          <w:spacing w:val="-1"/>
        </w:rPr>
        <w:t>is</w:t>
      </w:r>
      <w:r>
        <w:t xml:space="preserve"> </w:t>
      </w:r>
      <w:r>
        <w:rPr>
          <w:spacing w:val="-1"/>
        </w:rPr>
        <w:t>responsible</w:t>
      </w:r>
      <w:r>
        <w:rPr>
          <w:spacing w:val="2"/>
        </w:rPr>
        <w:t xml:space="preserve"> </w:t>
      </w:r>
      <w:r>
        <w:t>for</w:t>
      </w:r>
      <w:r>
        <w:rPr>
          <w:spacing w:val="1"/>
        </w:rPr>
        <w:t xml:space="preserve"> </w:t>
      </w:r>
      <w:r>
        <w:rPr>
          <w:spacing w:val="-1"/>
        </w:rPr>
        <w:t>recommending</w:t>
      </w:r>
      <w:r>
        <w:rPr>
          <w:spacing w:val="3"/>
        </w:rPr>
        <w:t xml:space="preserve"> </w:t>
      </w:r>
      <w:r>
        <w:rPr>
          <w:spacing w:val="-1"/>
        </w:rPr>
        <w:t>policy</w:t>
      </w:r>
      <w:r>
        <w:rPr>
          <w:spacing w:val="1"/>
        </w:rPr>
        <w:t xml:space="preserve"> </w:t>
      </w:r>
      <w:r>
        <w:rPr>
          <w:spacing w:val="-1"/>
        </w:rPr>
        <w:t>changes</w:t>
      </w:r>
      <w:r>
        <w:rPr>
          <w:spacing w:val="3"/>
        </w:rPr>
        <w:t xml:space="preserve"> </w:t>
      </w:r>
      <w:r>
        <w:rPr>
          <w:spacing w:val="-1"/>
        </w:rPr>
        <w:t>and updates</w:t>
      </w:r>
      <w:r>
        <w:rPr>
          <w:spacing w:val="3"/>
        </w:rPr>
        <w:t xml:space="preserve"> </w:t>
      </w:r>
      <w:r>
        <w:rPr>
          <w:spacing w:val="-1"/>
        </w:rPr>
        <w:t>to</w:t>
      </w:r>
      <w:r>
        <w:rPr>
          <w:spacing w:val="2"/>
        </w:rPr>
        <w:t xml:space="preserve"> </w:t>
      </w:r>
      <w:r>
        <w:rPr>
          <w:spacing w:val="-1"/>
        </w:rPr>
        <w:t>establish</w:t>
      </w:r>
      <w:r>
        <w:rPr>
          <w:spacing w:val="2"/>
        </w:rPr>
        <w:t xml:space="preserve"> </w:t>
      </w:r>
      <w:r>
        <w:rPr>
          <w:spacing w:val="-1"/>
        </w:rPr>
        <w:t>and</w:t>
      </w:r>
      <w:r>
        <w:rPr>
          <w:spacing w:val="1"/>
        </w:rPr>
        <w:t xml:space="preserve"> </w:t>
      </w:r>
      <w:r>
        <w:rPr>
          <w:spacing w:val="-1"/>
        </w:rPr>
        <w:t>maintain</w:t>
      </w:r>
      <w:r>
        <w:rPr>
          <w:spacing w:val="69"/>
        </w:rPr>
        <w:t xml:space="preserve"> </w:t>
      </w:r>
      <w:r>
        <w:rPr>
          <w:spacing w:val="-1"/>
        </w:rPr>
        <w:t>compliance</w:t>
      </w:r>
      <w:r>
        <w:rPr>
          <w:spacing w:val="16"/>
        </w:rPr>
        <w:t xml:space="preserve"> </w:t>
      </w:r>
      <w:r>
        <w:rPr>
          <w:spacing w:val="-1"/>
        </w:rPr>
        <w:t>with</w:t>
      </w:r>
      <w:r>
        <w:rPr>
          <w:spacing w:val="14"/>
        </w:rPr>
        <w:t xml:space="preserve"> </w:t>
      </w:r>
      <w:r>
        <w:rPr>
          <w:spacing w:val="-1"/>
        </w:rPr>
        <w:t>government</w:t>
      </w:r>
      <w:r>
        <w:rPr>
          <w:spacing w:val="15"/>
        </w:rPr>
        <w:t xml:space="preserve"> </w:t>
      </w:r>
      <w:r>
        <w:rPr>
          <w:spacing w:val="-1"/>
        </w:rPr>
        <w:t>laws</w:t>
      </w:r>
      <w:r>
        <w:rPr>
          <w:spacing w:val="17"/>
        </w:rPr>
        <w:t xml:space="preserve"> </w:t>
      </w:r>
      <w:r>
        <w:rPr>
          <w:spacing w:val="-1"/>
        </w:rPr>
        <w:t>and</w:t>
      </w:r>
      <w:r>
        <w:rPr>
          <w:spacing w:val="15"/>
        </w:rPr>
        <w:t xml:space="preserve"> </w:t>
      </w:r>
      <w:r>
        <w:rPr>
          <w:spacing w:val="-1"/>
        </w:rPr>
        <w:t>to</w:t>
      </w:r>
      <w:r>
        <w:rPr>
          <w:spacing w:val="14"/>
        </w:rPr>
        <w:t xml:space="preserve"> </w:t>
      </w:r>
      <w:r>
        <w:rPr>
          <w:spacing w:val="-1"/>
        </w:rPr>
        <w:t>oversee</w:t>
      </w:r>
      <w:r>
        <w:rPr>
          <w:spacing w:val="16"/>
        </w:rPr>
        <w:t xml:space="preserve"> </w:t>
      </w:r>
      <w:r>
        <w:rPr>
          <w:spacing w:val="-1"/>
        </w:rPr>
        <w:t>the</w:t>
      </w:r>
      <w:r>
        <w:rPr>
          <w:spacing w:val="13"/>
        </w:rPr>
        <w:t xml:space="preserve"> </w:t>
      </w:r>
      <w:r>
        <w:rPr>
          <w:spacing w:val="-1"/>
        </w:rPr>
        <w:t>competitive</w:t>
      </w:r>
      <w:r>
        <w:rPr>
          <w:spacing w:val="16"/>
        </w:rPr>
        <w:t xml:space="preserve"> </w:t>
      </w:r>
      <w:r>
        <w:rPr>
          <w:spacing w:val="-1"/>
        </w:rPr>
        <w:t>procurement</w:t>
      </w:r>
      <w:r>
        <w:rPr>
          <w:spacing w:val="15"/>
        </w:rPr>
        <w:t xml:space="preserve"> </w:t>
      </w:r>
      <w:r>
        <w:rPr>
          <w:spacing w:val="-1"/>
        </w:rPr>
        <w:t>process</w:t>
      </w:r>
      <w:r>
        <w:rPr>
          <w:spacing w:val="17"/>
        </w:rPr>
        <w:t xml:space="preserve"> </w:t>
      </w:r>
      <w:r>
        <w:rPr>
          <w:spacing w:val="-1"/>
        </w:rPr>
        <w:t>while</w:t>
      </w:r>
      <w:r>
        <w:rPr>
          <w:spacing w:val="13"/>
        </w:rPr>
        <w:t xml:space="preserve"> </w:t>
      </w:r>
      <w:r>
        <w:rPr>
          <w:spacing w:val="-1"/>
        </w:rPr>
        <w:t>ensuring</w:t>
      </w:r>
      <w:r>
        <w:rPr>
          <w:spacing w:val="65"/>
        </w:rPr>
        <w:t xml:space="preserve"> </w:t>
      </w:r>
      <w:r>
        <w:rPr>
          <w:spacing w:val="-1"/>
        </w:rPr>
        <w:t xml:space="preserve">appropriate stewardship </w:t>
      </w:r>
      <w:r>
        <w:t>of</w:t>
      </w:r>
      <w:r>
        <w:rPr>
          <w:spacing w:val="-1"/>
        </w:rPr>
        <w:t xml:space="preserve"> the City’s</w:t>
      </w:r>
      <w:r>
        <w:t xml:space="preserve"> </w:t>
      </w:r>
      <w:r>
        <w:rPr>
          <w:spacing w:val="-1"/>
        </w:rPr>
        <w:t>assets.</w:t>
      </w:r>
    </w:p>
    <w:p w14:paraId="15C91329" w14:textId="77777777" w:rsidR="00250558" w:rsidRDefault="00250558" w:rsidP="00250558">
      <w:pPr>
        <w:spacing w:before="9"/>
        <w:rPr>
          <w:rFonts w:ascii="Cambria" w:eastAsia="Cambria" w:hAnsi="Cambria" w:cs="Cambria"/>
          <w:sz w:val="21"/>
          <w:szCs w:val="21"/>
        </w:rPr>
      </w:pPr>
    </w:p>
    <w:p w14:paraId="5DF0D95E" w14:textId="77777777" w:rsidR="00250558" w:rsidRDefault="00250558" w:rsidP="00250558">
      <w:pPr>
        <w:pStyle w:val="Heading7"/>
        <w:ind w:left="120"/>
        <w:jc w:val="both"/>
        <w:rPr>
          <w:b w:val="0"/>
          <w:bCs w:val="0"/>
        </w:rPr>
      </w:pPr>
      <w:r>
        <w:rPr>
          <w:spacing w:val="-1"/>
        </w:rPr>
        <w:t>Department</w:t>
      </w:r>
      <w:r>
        <w:t xml:space="preserve"> </w:t>
      </w:r>
      <w:r>
        <w:rPr>
          <w:spacing w:val="-1"/>
        </w:rPr>
        <w:t>Heads</w:t>
      </w:r>
    </w:p>
    <w:p w14:paraId="7BCFE44E" w14:textId="77777777" w:rsidR="00250558" w:rsidRDefault="00250558" w:rsidP="00250558">
      <w:pPr>
        <w:rPr>
          <w:rFonts w:ascii="Cambria" w:eastAsia="Cambria" w:hAnsi="Cambria" w:cs="Cambria"/>
          <w:b/>
          <w:bCs/>
        </w:rPr>
      </w:pPr>
    </w:p>
    <w:p w14:paraId="71767985" w14:textId="77777777" w:rsidR="00250558" w:rsidRDefault="00250558" w:rsidP="00250558">
      <w:pPr>
        <w:pStyle w:val="BodyText"/>
        <w:ind w:right="281"/>
        <w:rPr>
          <w:spacing w:val="-1"/>
        </w:rPr>
      </w:pPr>
      <w:r>
        <w:rPr>
          <w:spacing w:val="-1"/>
        </w:rPr>
        <w:t>Department</w:t>
      </w:r>
      <w:r>
        <w:rPr>
          <w:spacing w:val="15"/>
        </w:rPr>
        <w:t xml:space="preserve"> </w:t>
      </w:r>
      <w:r>
        <w:rPr>
          <w:spacing w:val="-1"/>
        </w:rPr>
        <w:t>Heads</w:t>
      </w:r>
      <w:r>
        <w:rPr>
          <w:spacing w:val="17"/>
        </w:rPr>
        <w:t xml:space="preserve"> </w:t>
      </w:r>
      <w:r>
        <w:rPr>
          <w:spacing w:val="-1"/>
        </w:rPr>
        <w:t>are</w:t>
      </w:r>
      <w:r>
        <w:rPr>
          <w:spacing w:val="16"/>
        </w:rPr>
        <w:t xml:space="preserve"> </w:t>
      </w:r>
      <w:r>
        <w:rPr>
          <w:spacing w:val="-1"/>
        </w:rPr>
        <w:t>responsible</w:t>
      </w:r>
      <w:r>
        <w:rPr>
          <w:spacing w:val="16"/>
        </w:rPr>
        <w:t xml:space="preserve"> </w:t>
      </w:r>
      <w:r>
        <w:rPr>
          <w:spacing w:val="-1"/>
        </w:rPr>
        <w:t>for</w:t>
      </w:r>
      <w:r>
        <w:rPr>
          <w:spacing w:val="16"/>
        </w:rPr>
        <w:t xml:space="preserve"> </w:t>
      </w:r>
      <w:r>
        <w:rPr>
          <w:spacing w:val="-1"/>
        </w:rPr>
        <w:t>holding</w:t>
      </w:r>
      <w:r>
        <w:rPr>
          <w:spacing w:val="17"/>
        </w:rPr>
        <w:t xml:space="preserve"> </w:t>
      </w:r>
      <w:r>
        <w:rPr>
          <w:spacing w:val="-2"/>
        </w:rPr>
        <w:t>their</w:t>
      </w:r>
      <w:r>
        <w:rPr>
          <w:spacing w:val="16"/>
        </w:rPr>
        <w:t xml:space="preserve"> </w:t>
      </w:r>
      <w:r>
        <w:rPr>
          <w:spacing w:val="-1"/>
        </w:rPr>
        <w:t>employees</w:t>
      </w:r>
      <w:r>
        <w:rPr>
          <w:spacing w:val="17"/>
        </w:rPr>
        <w:t xml:space="preserve"> </w:t>
      </w:r>
      <w:r>
        <w:rPr>
          <w:spacing w:val="-1"/>
        </w:rPr>
        <w:t>accountable</w:t>
      </w:r>
      <w:r>
        <w:rPr>
          <w:spacing w:val="14"/>
        </w:rPr>
        <w:t xml:space="preserve"> </w:t>
      </w:r>
      <w:r>
        <w:t>for</w:t>
      </w:r>
      <w:r>
        <w:rPr>
          <w:spacing w:val="16"/>
        </w:rPr>
        <w:t xml:space="preserve"> </w:t>
      </w:r>
      <w:r>
        <w:rPr>
          <w:spacing w:val="-1"/>
        </w:rPr>
        <w:t>the</w:t>
      </w:r>
      <w:r>
        <w:rPr>
          <w:spacing w:val="16"/>
        </w:rPr>
        <w:t xml:space="preserve"> </w:t>
      </w:r>
      <w:r>
        <w:rPr>
          <w:spacing w:val="-2"/>
        </w:rPr>
        <w:t>purchasing</w:t>
      </w:r>
      <w:r>
        <w:rPr>
          <w:spacing w:val="17"/>
        </w:rPr>
        <w:t xml:space="preserve"> </w:t>
      </w:r>
      <w:r>
        <w:rPr>
          <w:spacing w:val="-1"/>
        </w:rPr>
        <w:t>activities</w:t>
      </w:r>
      <w:r>
        <w:rPr>
          <w:spacing w:val="19"/>
        </w:rPr>
        <w:t xml:space="preserve"> </w:t>
      </w:r>
      <w:r>
        <w:rPr>
          <w:spacing w:val="-1"/>
        </w:rPr>
        <w:t>they</w:t>
      </w:r>
      <w:r>
        <w:rPr>
          <w:spacing w:val="83"/>
        </w:rPr>
        <w:t xml:space="preserve"> </w:t>
      </w:r>
      <w:r>
        <w:t>make</w:t>
      </w:r>
      <w:r>
        <w:rPr>
          <w:spacing w:val="-1"/>
        </w:rPr>
        <w:t xml:space="preserve"> </w:t>
      </w:r>
      <w:r>
        <w:t>on</w:t>
      </w:r>
      <w:r>
        <w:rPr>
          <w:spacing w:val="-2"/>
        </w:rPr>
        <w:t xml:space="preserve"> </w:t>
      </w:r>
      <w:r>
        <w:rPr>
          <w:spacing w:val="-1"/>
        </w:rPr>
        <w:t xml:space="preserve">behalf </w:t>
      </w:r>
      <w:r>
        <w:t>of</w:t>
      </w:r>
      <w:r>
        <w:rPr>
          <w:spacing w:val="-1"/>
        </w:rPr>
        <w:t xml:space="preserve"> the City</w:t>
      </w:r>
      <w:r>
        <w:rPr>
          <w:spacing w:val="-4"/>
        </w:rPr>
        <w:t xml:space="preserve"> </w:t>
      </w:r>
      <w:r>
        <w:rPr>
          <w:spacing w:val="-1"/>
        </w:rPr>
        <w:t>and to ensure that they</w:t>
      </w:r>
      <w:r>
        <w:rPr>
          <w:spacing w:val="-4"/>
        </w:rPr>
        <w:t xml:space="preserve"> </w:t>
      </w:r>
      <w:r>
        <w:rPr>
          <w:spacing w:val="-1"/>
        </w:rPr>
        <w:t>comply</w:t>
      </w:r>
      <w:r>
        <w:rPr>
          <w:spacing w:val="-2"/>
        </w:rPr>
        <w:t xml:space="preserve"> </w:t>
      </w:r>
      <w:r>
        <w:rPr>
          <w:spacing w:val="-1"/>
        </w:rPr>
        <w:t>with</w:t>
      </w:r>
      <w:r>
        <w:t xml:space="preserve"> all</w:t>
      </w:r>
      <w:r>
        <w:rPr>
          <w:spacing w:val="-1"/>
        </w:rPr>
        <w:t xml:space="preserve"> purchasing</w:t>
      </w:r>
      <w:r>
        <w:rPr>
          <w:spacing w:val="-2"/>
        </w:rPr>
        <w:t xml:space="preserve"> </w:t>
      </w:r>
      <w:r>
        <w:rPr>
          <w:spacing w:val="-1"/>
        </w:rPr>
        <w:t>policies</w:t>
      </w:r>
      <w:r>
        <w:t xml:space="preserve"> </w:t>
      </w:r>
      <w:r>
        <w:rPr>
          <w:spacing w:val="-1"/>
        </w:rPr>
        <w:t>and procedures.</w:t>
      </w:r>
    </w:p>
    <w:p w14:paraId="6920E6D0" w14:textId="77777777" w:rsidR="00250558" w:rsidRDefault="00250558" w:rsidP="00250558">
      <w:pPr>
        <w:pStyle w:val="BodyText"/>
        <w:ind w:right="281"/>
        <w:rPr>
          <w:spacing w:val="-1"/>
        </w:rPr>
      </w:pPr>
    </w:p>
    <w:p w14:paraId="2E43B160" w14:textId="77777777" w:rsidR="00250558" w:rsidRPr="00C25E27" w:rsidRDefault="00250558" w:rsidP="00250558">
      <w:pPr>
        <w:pStyle w:val="BodyText"/>
        <w:ind w:right="281"/>
        <w:rPr>
          <w:b/>
          <w:bCs/>
        </w:rPr>
      </w:pPr>
      <w:r w:rsidRPr="00C25E27">
        <w:rPr>
          <w:b/>
          <w:bCs/>
          <w:spacing w:val="-1"/>
        </w:rPr>
        <w:t>Purchasing Manager</w:t>
      </w:r>
    </w:p>
    <w:p w14:paraId="75F8745B" w14:textId="77777777" w:rsidR="00250558" w:rsidRDefault="00250558" w:rsidP="00250558">
      <w:pPr>
        <w:rPr>
          <w:rFonts w:ascii="Cambria" w:eastAsia="Cambria" w:hAnsi="Cambria" w:cs="Cambria"/>
          <w:b/>
          <w:bCs/>
        </w:rPr>
      </w:pPr>
    </w:p>
    <w:p w14:paraId="72E1D1C0" w14:textId="77777777" w:rsidR="007A7F8C" w:rsidRPr="007A7F8C" w:rsidRDefault="007A7F8C" w:rsidP="007A7F8C">
      <w:pPr>
        <w:ind w:left="120" w:right="194"/>
        <w:jc w:val="both"/>
        <w:rPr>
          <w:rFonts w:ascii="Cambria" w:eastAsia="Times New Roman" w:hAnsi="Cambria" w:cs="Times New Roman"/>
          <w:spacing w:val="-1"/>
        </w:rPr>
      </w:pPr>
      <w:r w:rsidRPr="007A7F8C">
        <w:rPr>
          <w:rFonts w:ascii="Cambria" w:eastAsia="Times New Roman" w:hAnsi="Cambria" w:cs="Times New Roman"/>
          <w:spacing w:val="-1"/>
        </w:rPr>
        <w:t>Purchasing</w:t>
      </w:r>
      <w:r w:rsidRPr="007A7F8C">
        <w:rPr>
          <w:rFonts w:ascii="Cambria" w:eastAsia="Times New Roman" w:hAnsi="Cambria" w:cs="Times New Roman"/>
          <w:spacing w:val="31"/>
        </w:rPr>
        <w:t xml:space="preserve"> </w:t>
      </w:r>
      <w:r w:rsidRPr="007A7F8C">
        <w:rPr>
          <w:rFonts w:ascii="Cambria" w:eastAsia="Times New Roman" w:hAnsi="Cambria" w:cs="Times New Roman"/>
          <w:spacing w:val="-1"/>
        </w:rPr>
        <w:t>Manager</w:t>
      </w:r>
      <w:r w:rsidRPr="007A7F8C">
        <w:rPr>
          <w:rFonts w:ascii="Cambria" w:eastAsia="Times New Roman" w:hAnsi="Cambria" w:cs="Times New Roman"/>
          <w:spacing w:val="30"/>
        </w:rPr>
        <w:t xml:space="preserve"> </w:t>
      </w:r>
      <w:r w:rsidRPr="007A7F8C">
        <w:rPr>
          <w:rFonts w:ascii="Cambria" w:eastAsia="Times New Roman" w:hAnsi="Cambria" w:cs="Times New Roman"/>
          <w:spacing w:val="-1"/>
        </w:rPr>
        <w:t>is</w:t>
      </w:r>
      <w:r w:rsidRPr="007A7F8C">
        <w:rPr>
          <w:rFonts w:ascii="Cambria" w:eastAsia="Times New Roman" w:hAnsi="Cambria" w:cs="Times New Roman"/>
          <w:spacing w:val="35"/>
        </w:rPr>
        <w:t xml:space="preserve"> </w:t>
      </w:r>
      <w:r w:rsidRPr="007A7F8C">
        <w:rPr>
          <w:rFonts w:ascii="Cambria" w:eastAsia="Times New Roman" w:hAnsi="Cambria" w:cs="Times New Roman"/>
          <w:spacing w:val="-1"/>
        </w:rPr>
        <w:t>responsible</w:t>
      </w:r>
      <w:r w:rsidRPr="007A7F8C">
        <w:rPr>
          <w:rFonts w:ascii="Cambria" w:eastAsia="Times New Roman" w:hAnsi="Cambria" w:cs="Times New Roman"/>
          <w:spacing w:val="30"/>
        </w:rPr>
        <w:t xml:space="preserve"> </w:t>
      </w:r>
      <w:r w:rsidRPr="007A7F8C">
        <w:rPr>
          <w:rFonts w:ascii="Cambria" w:eastAsia="Times New Roman" w:hAnsi="Cambria" w:cs="Times New Roman"/>
        </w:rPr>
        <w:t>for</w:t>
      </w:r>
      <w:r w:rsidRPr="007A7F8C">
        <w:rPr>
          <w:rFonts w:ascii="Cambria" w:eastAsia="Times New Roman" w:hAnsi="Cambria" w:cs="Times New Roman"/>
          <w:spacing w:val="31"/>
        </w:rPr>
        <w:t xml:space="preserve"> </w:t>
      </w:r>
      <w:r w:rsidRPr="007A7F8C">
        <w:rPr>
          <w:rFonts w:ascii="Cambria" w:eastAsia="Times New Roman" w:hAnsi="Cambria" w:cs="Times New Roman"/>
          <w:spacing w:val="-1"/>
        </w:rPr>
        <w:t>ensuring</w:t>
      </w:r>
      <w:r w:rsidRPr="007A7F8C">
        <w:rPr>
          <w:rFonts w:ascii="Cambria" w:eastAsia="Times New Roman" w:hAnsi="Cambria" w:cs="Times New Roman"/>
          <w:spacing w:val="33"/>
        </w:rPr>
        <w:t xml:space="preserve"> </w:t>
      </w:r>
      <w:r w:rsidRPr="007A7F8C">
        <w:rPr>
          <w:rFonts w:ascii="Cambria" w:eastAsia="Times New Roman" w:hAnsi="Cambria" w:cs="Times New Roman"/>
          <w:spacing w:val="-1"/>
        </w:rPr>
        <w:t>that</w:t>
      </w:r>
      <w:r w:rsidRPr="007A7F8C">
        <w:rPr>
          <w:rFonts w:ascii="Cambria" w:eastAsia="Times New Roman" w:hAnsi="Cambria" w:cs="Times New Roman"/>
          <w:spacing w:val="32"/>
        </w:rPr>
        <w:t xml:space="preserve"> </w:t>
      </w:r>
      <w:r w:rsidRPr="007A7F8C">
        <w:rPr>
          <w:rFonts w:ascii="Cambria" w:eastAsia="Times New Roman" w:hAnsi="Cambria" w:cs="Times New Roman"/>
        </w:rPr>
        <w:t>all</w:t>
      </w:r>
      <w:r w:rsidRPr="007A7F8C">
        <w:rPr>
          <w:rFonts w:ascii="Cambria" w:eastAsia="Times New Roman" w:hAnsi="Cambria" w:cs="Times New Roman"/>
          <w:spacing w:val="31"/>
        </w:rPr>
        <w:t xml:space="preserve"> </w:t>
      </w:r>
      <w:r w:rsidRPr="007A7F8C">
        <w:rPr>
          <w:rFonts w:ascii="Cambria" w:eastAsia="Times New Roman" w:hAnsi="Cambria" w:cs="Times New Roman"/>
          <w:spacing w:val="-1"/>
        </w:rPr>
        <w:t>solicitations</w:t>
      </w:r>
      <w:r w:rsidRPr="007A7F8C">
        <w:rPr>
          <w:rFonts w:ascii="Cambria" w:eastAsia="Times New Roman" w:hAnsi="Cambria" w:cs="Times New Roman"/>
          <w:spacing w:val="34"/>
        </w:rPr>
        <w:t xml:space="preserve"> </w:t>
      </w:r>
      <w:r w:rsidRPr="007A7F8C">
        <w:rPr>
          <w:rFonts w:ascii="Cambria" w:eastAsia="Times New Roman" w:hAnsi="Cambria" w:cs="Times New Roman"/>
          <w:spacing w:val="-1"/>
        </w:rPr>
        <w:t>for</w:t>
      </w:r>
      <w:r w:rsidRPr="007A7F8C">
        <w:rPr>
          <w:rFonts w:ascii="Cambria" w:eastAsia="Times New Roman" w:hAnsi="Cambria" w:cs="Times New Roman"/>
          <w:spacing w:val="31"/>
        </w:rPr>
        <w:t xml:space="preserve"> </w:t>
      </w:r>
      <w:r w:rsidRPr="007A7F8C">
        <w:rPr>
          <w:rFonts w:ascii="Cambria" w:eastAsia="Times New Roman" w:hAnsi="Cambria" w:cs="Times New Roman"/>
          <w:spacing w:val="-1"/>
        </w:rPr>
        <w:t>goods</w:t>
      </w:r>
      <w:r w:rsidRPr="007A7F8C">
        <w:rPr>
          <w:rFonts w:ascii="Cambria" w:eastAsia="Times New Roman" w:hAnsi="Cambria" w:cs="Times New Roman"/>
          <w:spacing w:val="31"/>
        </w:rPr>
        <w:t xml:space="preserve"> </w:t>
      </w:r>
      <w:r w:rsidRPr="007A7F8C">
        <w:rPr>
          <w:rFonts w:ascii="Cambria" w:eastAsia="Times New Roman" w:hAnsi="Cambria" w:cs="Times New Roman"/>
          <w:spacing w:val="-1"/>
        </w:rPr>
        <w:t>and</w:t>
      </w:r>
      <w:r w:rsidRPr="007A7F8C">
        <w:rPr>
          <w:rFonts w:ascii="Cambria" w:eastAsia="Times New Roman" w:hAnsi="Cambria" w:cs="Times New Roman"/>
          <w:spacing w:val="30"/>
        </w:rPr>
        <w:t xml:space="preserve"> </w:t>
      </w:r>
      <w:r w:rsidRPr="007A7F8C">
        <w:rPr>
          <w:rFonts w:ascii="Cambria" w:eastAsia="Times New Roman" w:hAnsi="Cambria" w:cs="Times New Roman"/>
          <w:spacing w:val="-1"/>
        </w:rPr>
        <w:t>services</w:t>
      </w:r>
      <w:r w:rsidRPr="007A7F8C">
        <w:rPr>
          <w:rFonts w:ascii="Cambria" w:eastAsia="Times New Roman" w:hAnsi="Cambria" w:cs="Times New Roman"/>
          <w:spacing w:val="32"/>
        </w:rPr>
        <w:t xml:space="preserve"> </w:t>
      </w:r>
      <w:r w:rsidRPr="007A7F8C">
        <w:rPr>
          <w:rFonts w:ascii="Cambria" w:eastAsia="Times New Roman" w:hAnsi="Cambria" w:cs="Times New Roman"/>
          <w:spacing w:val="-1"/>
        </w:rPr>
        <w:t>are</w:t>
      </w:r>
      <w:r w:rsidRPr="007A7F8C">
        <w:rPr>
          <w:rFonts w:ascii="Cambria" w:eastAsia="Times New Roman" w:hAnsi="Cambria" w:cs="Times New Roman"/>
          <w:spacing w:val="30"/>
        </w:rPr>
        <w:t xml:space="preserve"> </w:t>
      </w:r>
      <w:r w:rsidRPr="007A7F8C">
        <w:rPr>
          <w:rFonts w:ascii="Cambria" w:eastAsia="Times New Roman" w:hAnsi="Cambria" w:cs="Times New Roman"/>
          <w:spacing w:val="-1"/>
        </w:rPr>
        <w:t>conducted</w:t>
      </w:r>
      <w:r w:rsidRPr="007A7F8C">
        <w:rPr>
          <w:rFonts w:ascii="Cambria" w:eastAsia="Times New Roman" w:hAnsi="Cambria" w:cs="Times New Roman"/>
          <w:spacing w:val="31"/>
        </w:rPr>
        <w:t xml:space="preserve"> </w:t>
      </w:r>
      <w:r w:rsidRPr="007A7F8C">
        <w:rPr>
          <w:rFonts w:ascii="Cambria" w:eastAsia="Times New Roman" w:hAnsi="Cambria" w:cs="Times New Roman"/>
        </w:rPr>
        <w:t>in</w:t>
      </w:r>
      <w:r w:rsidRPr="007A7F8C">
        <w:rPr>
          <w:rFonts w:ascii="Cambria" w:eastAsia="Times New Roman" w:hAnsi="Cambria" w:cs="Times New Roman"/>
          <w:spacing w:val="29"/>
        </w:rPr>
        <w:t xml:space="preserve"> </w:t>
      </w:r>
      <w:r w:rsidRPr="007A7F8C">
        <w:rPr>
          <w:rFonts w:ascii="Cambria" w:eastAsia="Times New Roman" w:hAnsi="Cambria" w:cs="Times New Roman"/>
        </w:rPr>
        <w:t>a</w:t>
      </w:r>
      <w:r w:rsidRPr="007A7F8C">
        <w:rPr>
          <w:rFonts w:ascii="Cambria" w:eastAsia="Times New Roman" w:hAnsi="Cambria" w:cs="Times New Roman"/>
          <w:spacing w:val="73"/>
        </w:rPr>
        <w:t xml:space="preserve"> </w:t>
      </w:r>
      <w:r w:rsidRPr="007A7F8C">
        <w:rPr>
          <w:rFonts w:ascii="Cambria" w:eastAsia="Times New Roman" w:hAnsi="Cambria" w:cs="Times New Roman"/>
          <w:spacing w:val="-1"/>
        </w:rPr>
        <w:t>manner</w:t>
      </w:r>
      <w:r w:rsidRPr="007A7F8C">
        <w:rPr>
          <w:rFonts w:ascii="Cambria" w:eastAsia="Times New Roman" w:hAnsi="Cambria" w:cs="Times New Roman"/>
          <w:spacing w:val="23"/>
        </w:rPr>
        <w:t xml:space="preserve"> </w:t>
      </w:r>
      <w:r w:rsidRPr="007A7F8C">
        <w:rPr>
          <w:rFonts w:ascii="Cambria" w:eastAsia="Times New Roman" w:hAnsi="Cambria" w:cs="Times New Roman"/>
          <w:spacing w:val="-1"/>
        </w:rPr>
        <w:t>that</w:t>
      </w:r>
      <w:r w:rsidRPr="007A7F8C">
        <w:rPr>
          <w:rFonts w:ascii="Cambria" w:eastAsia="Times New Roman" w:hAnsi="Cambria" w:cs="Times New Roman"/>
          <w:spacing w:val="23"/>
        </w:rPr>
        <w:t xml:space="preserve"> </w:t>
      </w:r>
      <w:r w:rsidRPr="007A7F8C">
        <w:rPr>
          <w:rFonts w:ascii="Cambria" w:eastAsia="Times New Roman" w:hAnsi="Cambria" w:cs="Times New Roman"/>
          <w:spacing w:val="-2"/>
        </w:rPr>
        <w:t>provides</w:t>
      </w:r>
      <w:r w:rsidRPr="007A7F8C">
        <w:rPr>
          <w:rFonts w:ascii="Cambria" w:eastAsia="Times New Roman" w:hAnsi="Cambria" w:cs="Times New Roman"/>
          <w:spacing w:val="24"/>
        </w:rPr>
        <w:t xml:space="preserve"> </w:t>
      </w:r>
      <w:r w:rsidRPr="007A7F8C">
        <w:rPr>
          <w:rFonts w:ascii="Cambria" w:eastAsia="Times New Roman" w:hAnsi="Cambria" w:cs="Times New Roman"/>
          <w:spacing w:val="-1"/>
        </w:rPr>
        <w:t>full</w:t>
      </w:r>
      <w:r w:rsidRPr="007A7F8C">
        <w:rPr>
          <w:rFonts w:ascii="Cambria" w:eastAsia="Times New Roman" w:hAnsi="Cambria" w:cs="Times New Roman"/>
          <w:spacing w:val="23"/>
        </w:rPr>
        <w:t xml:space="preserve"> </w:t>
      </w:r>
      <w:r w:rsidRPr="007A7F8C">
        <w:rPr>
          <w:rFonts w:ascii="Cambria" w:eastAsia="Times New Roman" w:hAnsi="Cambria" w:cs="Times New Roman"/>
          <w:spacing w:val="-1"/>
        </w:rPr>
        <w:t>and</w:t>
      </w:r>
      <w:r w:rsidRPr="007A7F8C">
        <w:rPr>
          <w:rFonts w:ascii="Cambria" w:eastAsia="Times New Roman" w:hAnsi="Cambria" w:cs="Times New Roman"/>
          <w:spacing w:val="23"/>
        </w:rPr>
        <w:t xml:space="preserve"> </w:t>
      </w:r>
      <w:r w:rsidRPr="007A7F8C">
        <w:rPr>
          <w:rFonts w:ascii="Cambria" w:eastAsia="Times New Roman" w:hAnsi="Cambria" w:cs="Times New Roman"/>
          <w:spacing w:val="-1"/>
        </w:rPr>
        <w:t>open</w:t>
      </w:r>
      <w:r w:rsidRPr="007A7F8C">
        <w:rPr>
          <w:rFonts w:ascii="Cambria" w:eastAsia="Times New Roman" w:hAnsi="Cambria" w:cs="Times New Roman"/>
          <w:spacing w:val="22"/>
        </w:rPr>
        <w:t xml:space="preserve"> </w:t>
      </w:r>
      <w:r w:rsidRPr="007A7F8C">
        <w:rPr>
          <w:rFonts w:ascii="Cambria" w:eastAsia="Times New Roman" w:hAnsi="Cambria" w:cs="Times New Roman"/>
          <w:spacing w:val="-1"/>
        </w:rPr>
        <w:t>competition;</w:t>
      </w:r>
      <w:r w:rsidRPr="007A7F8C">
        <w:rPr>
          <w:rFonts w:ascii="Cambria" w:eastAsia="Times New Roman" w:hAnsi="Cambria" w:cs="Times New Roman"/>
          <w:spacing w:val="22"/>
        </w:rPr>
        <w:t xml:space="preserve"> </w:t>
      </w:r>
      <w:r w:rsidRPr="007A7F8C">
        <w:rPr>
          <w:rFonts w:ascii="Cambria" w:eastAsia="Times New Roman" w:hAnsi="Cambria" w:cs="Times New Roman"/>
          <w:spacing w:val="-1"/>
        </w:rPr>
        <w:t>assisting</w:t>
      </w:r>
      <w:r w:rsidRPr="007A7F8C">
        <w:rPr>
          <w:rFonts w:ascii="Cambria" w:eastAsia="Times New Roman" w:hAnsi="Cambria" w:cs="Times New Roman"/>
          <w:spacing w:val="24"/>
        </w:rPr>
        <w:t xml:space="preserve"> </w:t>
      </w:r>
      <w:r w:rsidRPr="007A7F8C">
        <w:rPr>
          <w:rFonts w:ascii="Cambria" w:eastAsia="Times New Roman" w:hAnsi="Cambria" w:cs="Times New Roman"/>
          <w:spacing w:val="-1"/>
        </w:rPr>
        <w:t>Department</w:t>
      </w:r>
      <w:r w:rsidRPr="007A7F8C">
        <w:rPr>
          <w:rFonts w:ascii="Cambria" w:eastAsia="Times New Roman" w:hAnsi="Cambria" w:cs="Times New Roman"/>
          <w:spacing w:val="23"/>
        </w:rPr>
        <w:t xml:space="preserve"> </w:t>
      </w:r>
      <w:r w:rsidRPr="007A7F8C">
        <w:rPr>
          <w:rFonts w:ascii="Cambria" w:eastAsia="Times New Roman" w:hAnsi="Cambria" w:cs="Times New Roman"/>
          <w:spacing w:val="-1"/>
        </w:rPr>
        <w:t>Heads</w:t>
      </w:r>
      <w:r w:rsidRPr="007A7F8C">
        <w:rPr>
          <w:rFonts w:ascii="Cambria" w:eastAsia="Times New Roman" w:hAnsi="Cambria" w:cs="Times New Roman"/>
          <w:spacing w:val="25"/>
        </w:rPr>
        <w:t xml:space="preserve"> </w:t>
      </w:r>
      <w:r w:rsidRPr="007A7F8C">
        <w:rPr>
          <w:rFonts w:ascii="Cambria" w:eastAsia="Times New Roman" w:hAnsi="Cambria" w:cs="Times New Roman"/>
          <w:spacing w:val="-1"/>
        </w:rPr>
        <w:t>and</w:t>
      </w:r>
      <w:r w:rsidRPr="007A7F8C">
        <w:rPr>
          <w:rFonts w:ascii="Cambria" w:eastAsia="Times New Roman" w:hAnsi="Cambria" w:cs="Times New Roman"/>
          <w:spacing w:val="23"/>
        </w:rPr>
        <w:t xml:space="preserve"> </w:t>
      </w:r>
      <w:r w:rsidRPr="007A7F8C">
        <w:rPr>
          <w:rFonts w:ascii="Cambria" w:eastAsia="Times New Roman" w:hAnsi="Cambria" w:cs="Times New Roman"/>
          <w:spacing w:val="-1"/>
        </w:rPr>
        <w:t>Requestors</w:t>
      </w:r>
      <w:r w:rsidRPr="007A7F8C">
        <w:rPr>
          <w:rFonts w:ascii="Cambria" w:eastAsia="Times New Roman" w:hAnsi="Cambria" w:cs="Times New Roman"/>
          <w:spacing w:val="24"/>
        </w:rPr>
        <w:t xml:space="preserve"> </w:t>
      </w:r>
      <w:r w:rsidRPr="007A7F8C">
        <w:rPr>
          <w:rFonts w:ascii="Cambria" w:eastAsia="Times New Roman" w:hAnsi="Cambria" w:cs="Times New Roman"/>
          <w:spacing w:val="-1"/>
        </w:rPr>
        <w:t>with</w:t>
      </w:r>
      <w:r w:rsidRPr="007A7F8C">
        <w:rPr>
          <w:rFonts w:ascii="Cambria" w:eastAsia="Times New Roman" w:hAnsi="Cambria" w:cs="Times New Roman"/>
          <w:spacing w:val="21"/>
        </w:rPr>
        <w:t xml:space="preserve"> </w:t>
      </w:r>
      <w:r w:rsidRPr="007A7F8C">
        <w:rPr>
          <w:rFonts w:ascii="Cambria" w:eastAsia="Times New Roman" w:hAnsi="Cambria" w:cs="Times New Roman"/>
          <w:spacing w:val="-1"/>
        </w:rPr>
        <w:t>selecting</w:t>
      </w:r>
      <w:r w:rsidRPr="007A7F8C">
        <w:rPr>
          <w:rFonts w:ascii="Cambria" w:eastAsia="Times New Roman" w:hAnsi="Cambria" w:cs="Times New Roman"/>
          <w:spacing w:val="25"/>
        </w:rPr>
        <w:t xml:space="preserve"> </w:t>
      </w:r>
      <w:r w:rsidRPr="007A7F8C">
        <w:rPr>
          <w:rFonts w:ascii="Cambria" w:eastAsia="Times New Roman" w:hAnsi="Cambria" w:cs="Times New Roman"/>
          <w:spacing w:val="-1"/>
        </w:rPr>
        <w:t>the</w:t>
      </w:r>
      <w:r w:rsidRPr="007A7F8C">
        <w:rPr>
          <w:rFonts w:ascii="Cambria" w:eastAsia="Times New Roman" w:hAnsi="Cambria" w:cs="Times New Roman"/>
          <w:spacing w:val="99"/>
        </w:rPr>
        <w:t xml:space="preserve"> </w:t>
      </w:r>
      <w:r w:rsidRPr="007A7F8C">
        <w:rPr>
          <w:rFonts w:ascii="Cambria" w:eastAsia="Times New Roman" w:hAnsi="Cambria" w:cs="Times New Roman"/>
          <w:spacing w:val="-1"/>
        </w:rPr>
        <w:t>appropriate</w:t>
      </w:r>
      <w:r w:rsidRPr="007A7F8C">
        <w:rPr>
          <w:rFonts w:ascii="Cambria" w:eastAsia="Times New Roman" w:hAnsi="Cambria" w:cs="Times New Roman"/>
          <w:spacing w:val="47"/>
        </w:rPr>
        <w:t xml:space="preserve"> </w:t>
      </w:r>
      <w:r w:rsidRPr="007A7F8C">
        <w:rPr>
          <w:rFonts w:ascii="Cambria" w:eastAsia="Times New Roman" w:hAnsi="Cambria" w:cs="Times New Roman"/>
          <w:spacing w:val="-1"/>
        </w:rPr>
        <w:t>solicitation</w:t>
      </w:r>
      <w:r w:rsidRPr="007A7F8C">
        <w:rPr>
          <w:rFonts w:ascii="Cambria" w:eastAsia="Times New Roman" w:hAnsi="Cambria" w:cs="Times New Roman"/>
          <w:spacing w:val="46"/>
        </w:rPr>
        <w:t xml:space="preserve"> </w:t>
      </w:r>
      <w:r w:rsidRPr="007A7F8C">
        <w:rPr>
          <w:rFonts w:ascii="Cambria" w:eastAsia="Times New Roman" w:hAnsi="Cambria" w:cs="Times New Roman"/>
          <w:spacing w:val="-1"/>
        </w:rPr>
        <w:t>types;</w:t>
      </w:r>
      <w:r w:rsidRPr="007A7F8C">
        <w:rPr>
          <w:rFonts w:ascii="Cambria" w:eastAsia="Times New Roman" w:hAnsi="Cambria" w:cs="Times New Roman"/>
          <w:spacing w:val="47"/>
        </w:rPr>
        <w:t xml:space="preserve"> </w:t>
      </w:r>
      <w:r w:rsidRPr="007A7F8C">
        <w:rPr>
          <w:rFonts w:ascii="Cambria" w:eastAsia="Times New Roman" w:hAnsi="Cambria" w:cs="Times New Roman"/>
          <w:spacing w:val="-1"/>
        </w:rPr>
        <w:t>and</w:t>
      </w:r>
      <w:r w:rsidRPr="007A7F8C">
        <w:rPr>
          <w:rFonts w:ascii="Cambria" w:eastAsia="Times New Roman" w:hAnsi="Cambria" w:cs="Times New Roman"/>
          <w:spacing w:val="47"/>
        </w:rPr>
        <w:t xml:space="preserve"> </w:t>
      </w:r>
      <w:proofErr w:type="gramStart"/>
      <w:r w:rsidRPr="007A7F8C">
        <w:rPr>
          <w:rFonts w:ascii="Cambria" w:eastAsia="Times New Roman" w:hAnsi="Cambria" w:cs="Times New Roman"/>
          <w:spacing w:val="-1"/>
        </w:rPr>
        <w:t>facilitating</w:t>
      </w:r>
      <w:r w:rsidRPr="007A7F8C">
        <w:rPr>
          <w:rFonts w:ascii="Cambria" w:eastAsia="Times New Roman" w:hAnsi="Cambria" w:cs="Times New Roman"/>
        </w:rPr>
        <w:t xml:space="preserve">  </w:t>
      </w:r>
      <w:r w:rsidRPr="007A7F8C">
        <w:rPr>
          <w:rFonts w:ascii="Cambria" w:eastAsia="Times New Roman" w:hAnsi="Cambria" w:cs="Times New Roman"/>
          <w:spacing w:val="-1"/>
        </w:rPr>
        <w:t>the</w:t>
      </w:r>
      <w:proofErr w:type="gramEnd"/>
      <w:r w:rsidRPr="007A7F8C">
        <w:rPr>
          <w:rFonts w:ascii="Cambria" w:eastAsia="Times New Roman" w:hAnsi="Cambria" w:cs="Times New Roman"/>
          <w:spacing w:val="46"/>
        </w:rPr>
        <w:t xml:space="preserve"> </w:t>
      </w:r>
      <w:r w:rsidRPr="007A7F8C">
        <w:rPr>
          <w:rFonts w:ascii="Cambria" w:eastAsia="Times New Roman" w:hAnsi="Cambria" w:cs="Times New Roman"/>
          <w:spacing w:val="-1"/>
        </w:rPr>
        <w:t>administration</w:t>
      </w:r>
      <w:r w:rsidRPr="007A7F8C">
        <w:rPr>
          <w:rFonts w:ascii="Cambria" w:eastAsia="Times New Roman" w:hAnsi="Cambria" w:cs="Times New Roman"/>
          <w:spacing w:val="46"/>
        </w:rPr>
        <w:t xml:space="preserve"> </w:t>
      </w:r>
      <w:r w:rsidRPr="007A7F8C">
        <w:rPr>
          <w:rFonts w:ascii="Cambria" w:eastAsia="Times New Roman" w:hAnsi="Cambria" w:cs="Times New Roman"/>
        </w:rPr>
        <w:t>of</w:t>
      </w:r>
      <w:r w:rsidRPr="007A7F8C">
        <w:rPr>
          <w:rFonts w:ascii="Cambria" w:eastAsia="Times New Roman" w:hAnsi="Cambria" w:cs="Times New Roman"/>
          <w:spacing w:val="47"/>
        </w:rPr>
        <w:t xml:space="preserve"> </w:t>
      </w:r>
      <w:r w:rsidRPr="007A7F8C">
        <w:rPr>
          <w:rFonts w:ascii="Cambria" w:eastAsia="Times New Roman" w:hAnsi="Cambria" w:cs="Times New Roman"/>
          <w:spacing w:val="-1"/>
        </w:rPr>
        <w:t>solicitations</w:t>
      </w:r>
      <w:r w:rsidRPr="007A7F8C">
        <w:rPr>
          <w:rFonts w:ascii="Cambria" w:eastAsia="Times New Roman" w:hAnsi="Cambria" w:cs="Times New Roman"/>
        </w:rPr>
        <w:t xml:space="preserve"> </w:t>
      </w:r>
      <w:r w:rsidRPr="007A7F8C">
        <w:rPr>
          <w:rFonts w:ascii="Cambria" w:eastAsia="Times New Roman" w:hAnsi="Cambria" w:cs="Times New Roman"/>
          <w:spacing w:val="-1"/>
        </w:rPr>
        <w:t>and</w:t>
      </w:r>
      <w:r w:rsidRPr="007A7F8C">
        <w:rPr>
          <w:rFonts w:ascii="Cambria" w:eastAsia="Times New Roman" w:hAnsi="Cambria" w:cs="Times New Roman"/>
          <w:spacing w:val="48"/>
        </w:rPr>
        <w:t xml:space="preserve"> </w:t>
      </w:r>
      <w:r w:rsidRPr="007A7F8C">
        <w:rPr>
          <w:rFonts w:ascii="Cambria" w:eastAsia="Times New Roman" w:hAnsi="Cambria" w:cs="Times New Roman"/>
          <w:spacing w:val="-1"/>
        </w:rPr>
        <w:t>contracts</w:t>
      </w:r>
      <w:r w:rsidRPr="007A7F8C">
        <w:rPr>
          <w:rFonts w:ascii="Cambria" w:eastAsia="Times New Roman" w:hAnsi="Cambria" w:cs="Times New Roman"/>
        </w:rPr>
        <w:t xml:space="preserve"> for</w:t>
      </w:r>
      <w:r w:rsidRPr="007A7F8C">
        <w:rPr>
          <w:rFonts w:ascii="Cambria" w:eastAsia="Times New Roman" w:hAnsi="Cambria" w:cs="Times New Roman"/>
          <w:spacing w:val="44"/>
        </w:rPr>
        <w:t xml:space="preserve"> </w:t>
      </w:r>
      <w:r w:rsidRPr="007A7F8C">
        <w:rPr>
          <w:rFonts w:ascii="Cambria" w:eastAsia="Times New Roman" w:hAnsi="Cambria" w:cs="Times New Roman"/>
          <w:spacing w:val="-1"/>
        </w:rPr>
        <w:t>goods</w:t>
      </w:r>
      <w:r w:rsidRPr="007A7F8C">
        <w:rPr>
          <w:rFonts w:ascii="Cambria" w:eastAsia="Times New Roman" w:hAnsi="Cambria" w:cs="Times New Roman"/>
        </w:rPr>
        <w:t xml:space="preserve">  </w:t>
      </w:r>
      <w:r w:rsidRPr="007A7F8C">
        <w:rPr>
          <w:rFonts w:ascii="Cambria" w:eastAsia="Times New Roman" w:hAnsi="Cambria" w:cs="Times New Roman"/>
          <w:spacing w:val="-1"/>
        </w:rPr>
        <w:t>and</w:t>
      </w:r>
      <w:r w:rsidRPr="007A7F8C">
        <w:rPr>
          <w:rFonts w:ascii="Cambria" w:eastAsia="Times New Roman" w:hAnsi="Cambria" w:cs="Times New Roman"/>
          <w:spacing w:val="105"/>
        </w:rPr>
        <w:t xml:space="preserve"> </w:t>
      </w:r>
      <w:r w:rsidRPr="007A7F8C">
        <w:rPr>
          <w:rFonts w:ascii="Cambria" w:eastAsia="Times New Roman" w:hAnsi="Cambria" w:cs="Times New Roman"/>
          <w:spacing w:val="-1"/>
        </w:rPr>
        <w:t>services.</w:t>
      </w:r>
    </w:p>
    <w:p w14:paraId="05098EC4" w14:textId="288B38F1" w:rsidR="00250558" w:rsidRDefault="00250558" w:rsidP="00250558">
      <w:pPr>
        <w:spacing w:before="10"/>
        <w:rPr>
          <w:rFonts w:ascii="Cambria" w:eastAsia="Cambria" w:hAnsi="Cambria" w:cs="Cambria"/>
          <w:sz w:val="21"/>
          <w:szCs w:val="21"/>
        </w:rPr>
      </w:pPr>
    </w:p>
    <w:p w14:paraId="5AB6AEAC" w14:textId="77777777" w:rsidR="00250558" w:rsidRDefault="00250558" w:rsidP="00250558">
      <w:pPr>
        <w:pStyle w:val="Heading3"/>
        <w:tabs>
          <w:tab w:val="left" w:pos="4699"/>
          <w:tab w:val="left" w:pos="11013"/>
        </w:tabs>
        <w:jc w:val="both"/>
        <w:rPr>
          <w:u w:val="none"/>
        </w:rPr>
      </w:pPr>
      <w:r>
        <w:rPr>
          <w:u w:val="thick" w:color="5F5F5F"/>
        </w:rPr>
        <w:t xml:space="preserve"> </w:t>
      </w:r>
      <w:r>
        <w:rPr>
          <w:u w:val="thick" w:color="5F5F5F"/>
        </w:rPr>
        <w:tab/>
      </w:r>
      <w:bookmarkStart w:id="252" w:name="_Toc121306073"/>
      <w:r>
        <w:rPr>
          <w:spacing w:val="-1"/>
          <w:u w:val="thick" w:color="5F5F5F"/>
        </w:rPr>
        <w:t>DEFINITIONS</w:t>
      </w:r>
      <w:bookmarkEnd w:id="252"/>
      <w:r>
        <w:rPr>
          <w:u w:val="thick" w:color="5F5F5F"/>
        </w:rPr>
        <w:t xml:space="preserve"> </w:t>
      </w:r>
      <w:r>
        <w:rPr>
          <w:u w:val="thick" w:color="5F5F5F"/>
        </w:rPr>
        <w:tab/>
      </w:r>
    </w:p>
    <w:p w14:paraId="2D57E28A" w14:textId="77777777" w:rsidR="00250558" w:rsidRDefault="00000B57" w:rsidP="00250558">
      <w:pPr>
        <w:spacing w:line="20" w:lineRule="atLeast"/>
        <w:ind w:left="20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2205243D">
          <v:group id="_x0000_s1865" style="width:540.7pt;height:.75pt;mso-position-horizontal-relative:char;mso-position-vertical-relative:line" coordsize="10814,15">
            <v:group id="_x0000_s1866" style="position:absolute;left:7;top:7;width:10799;height:2" coordorigin="7,7" coordsize="10799,2">
              <v:shape id="_x0000_s1867" alt="" style="position:absolute;left:7;top:7;width:10799;height:2" coordorigin="7,7" coordsize="10799,0" path="m7,7r10799,e" filled="f" strokecolor="#5f5f5f" strokeweight=".72pt">
                <v:path arrowok="t"/>
              </v:shape>
            </v:group>
            <w10:anchorlock/>
          </v:group>
        </w:pict>
      </w:r>
    </w:p>
    <w:p w14:paraId="1F9A8ABF" w14:textId="07052126" w:rsidR="00250558" w:rsidRDefault="00250558" w:rsidP="00250558">
      <w:pPr>
        <w:pStyle w:val="BodyText"/>
        <w:spacing w:before="129"/>
        <w:jc w:val="both"/>
        <w:rPr>
          <w:spacing w:val="-1"/>
        </w:rPr>
      </w:pPr>
      <w:r>
        <w:rPr>
          <w:spacing w:val="-1"/>
        </w:rPr>
        <w:t>As</w:t>
      </w:r>
      <w:r>
        <w:t xml:space="preserve"> </w:t>
      </w:r>
      <w:r>
        <w:rPr>
          <w:spacing w:val="-1"/>
        </w:rPr>
        <w:t xml:space="preserve">used </w:t>
      </w:r>
      <w:r>
        <w:t>in</w:t>
      </w:r>
      <w:r>
        <w:rPr>
          <w:spacing w:val="-2"/>
        </w:rPr>
        <w:t xml:space="preserve"> </w:t>
      </w:r>
      <w:r>
        <w:rPr>
          <w:spacing w:val="-1"/>
        </w:rPr>
        <w:t>this</w:t>
      </w:r>
      <w:r>
        <w:t xml:space="preserve"> </w:t>
      </w:r>
      <w:r>
        <w:rPr>
          <w:spacing w:val="-1"/>
        </w:rPr>
        <w:t>policy:</w:t>
      </w:r>
    </w:p>
    <w:p w14:paraId="25EA805C" w14:textId="77777777" w:rsidR="007A7F8C" w:rsidRPr="007A7F8C" w:rsidRDefault="007A7F8C" w:rsidP="007A7F8C">
      <w:pPr>
        <w:pStyle w:val="BodyText"/>
        <w:spacing w:before="129"/>
        <w:jc w:val="both"/>
        <w:rPr>
          <w:b/>
          <w:bCs/>
          <w:spacing w:val="-1"/>
        </w:rPr>
      </w:pPr>
      <w:r w:rsidRPr="007A7F8C">
        <w:rPr>
          <w:b/>
          <w:bCs/>
          <w:spacing w:val="-1"/>
        </w:rPr>
        <w:t xml:space="preserve">City Employee - </w:t>
      </w:r>
      <w:r w:rsidRPr="007A7F8C">
        <w:rPr>
          <w:spacing w:val="-1"/>
        </w:rPr>
        <w:t xml:space="preserve">a person employed by the </w:t>
      </w:r>
      <w:proofErr w:type="gramStart"/>
      <w:r w:rsidRPr="007A7F8C">
        <w:rPr>
          <w:spacing w:val="-1"/>
        </w:rPr>
        <w:t>City</w:t>
      </w:r>
      <w:proofErr w:type="gramEnd"/>
      <w:r w:rsidRPr="007A7F8C">
        <w:rPr>
          <w:spacing w:val="-1"/>
        </w:rPr>
        <w:t xml:space="preserve"> that earns a wage or salary, including elected officials, non-elected officials, executive staff, and non-executive staff.</w:t>
      </w:r>
    </w:p>
    <w:p w14:paraId="304AFF5F" w14:textId="77777777" w:rsidR="007A7F8C" w:rsidRPr="007A7F8C" w:rsidRDefault="007A7F8C" w:rsidP="007A7F8C">
      <w:pPr>
        <w:pStyle w:val="BodyText"/>
        <w:spacing w:before="129"/>
        <w:jc w:val="both"/>
        <w:rPr>
          <w:spacing w:val="-1"/>
        </w:rPr>
      </w:pPr>
      <w:r w:rsidRPr="007A7F8C">
        <w:rPr>
          <w:b/>
          <w:bCs/>
          <w:spacing w:val="-1"/>
        </w:rPr>
        <w:t>Federal Emergency Management Agency (FEMA)</w:t>
      </w:r>
      <w:r w:rsidRPr="007A7F8C">
        <w:rPr>
          <w:spacing w:val="-1"/>
        </w:rPr>
        <w:t xml:space="preserve"> - An agency of the United States Department of Homeland Security (DHS) with the primary purpose is to coordinate the response to a disaster that has occurred in the United States and that overwhelms the resources of local and state authorities.</w:t>
      </w:r>
    </w:p>
    <w:p w14:paraId="4833B0F5" w14:textId="77777777" w:rsidR="007A7F8C" w:rsidRPr="007A7F8C" w:rsidRDefault="007A7F8C" w:rsidP="007A7F8C">
      <w:pPr>
        <w:pStyle w:val="BodyText"/>
        <w:spacing w:before="129"/>
        <w:jc w:val="both"/>
        <w:rPr>
          <w:b/>
          <w:bCs/>
          <w:spacing w:val="-1"/>
        </w:rPr>
      </w:pPr>
      <w:r w:rsidRPr="007A7F8C">
        <w:rPr>
          <w:b/>
          <w:bCs/>
          <w:spacing w:val="-1"/>
        </w:rPr>
        <w:t xml:space="preserve">Micro-Purchases - </w:t>
      </w:r>
      <w:r w:rsidRPr="007A7F8C">
        <w:rPr>
          <w:spacing w:val="-1"/>
        </w:rPr>
        <w:t xml:space="preserve">Purchases within the micro-purchase threshold (e.g., currently set at purchases of $10,000 or less but periodically adjusted for inflation) may be awarded without soliciting competitive quotations if the </w:t>
      </w:r>
      <w:proofErr w:type="gramStart"/>
      <w:r w:rsidRPr="007A7F8C">
        <w:rPr>
          <w:spacing w:val="-1"/>
        </w:rPr>
        <w:t>City</w:t>
      </w:r>
      <w:proofErr w:type="gramEnd"/>
      <w:r w:rsidRPr="007A7F8C">
        <w:rPr>
          <w:spacing w:val="-1"/>
        </w:rPr>
        <w:t xml:space="preserve"> considers </w:t>
      </w:r>
      <w:r w:rsidRPr="007A7F8C">
        <w:rPr>
          <w:spacing w:val="-1"/>
        </w:rPr>
        <w:lastRenderedPageBreak/>
        <w:t>the price to be reasonable.</w:t>
      </w:r>
    </w:p>
    <w:p w14:paraId="021891DB" w14:textId="77777777" w:rsidR="007A7F8C" w:rsidRPr="007A7F8C" w:rsidRDefault="007A7F8C" w:rsidP="007A7F8C">
      <w:pPr>
        <w:pStyle w:val="BodyText"/>
        <w:spacing w:before="129"/>
        <w:jc w:val="both"/>
        <w:rPr>
          <w:spacing w:val="-1"/>
        </w:rPr>
      </w:pPr>
      <w:r w:rsidRPr="007A7F8C">
        <w:rPr>
          <w:b/>
          <w:bCs/>
          <w:spacing w:val="-1"/>
        </w:rPr>
        <w:t>Political Reform Act -</w:t>
      </w:r>
      <w:r w:rsidRPr="007A7F8C">
        <w:rPr>
          <w:spacing w:val="-1"/>
        </w:rPr>
        <w:t xml:space="preserve"> California law that is</w:t>
      </w:r>
      <w:r w:rsidRPr="007A7F8C">
        <w:rPr>
          <w:b/>
          <w:bCs/>
          <w:spacing w:val="-1"/>
        </w:rPr>
        <w:t xml:space="preserve"> </w:t>
      </w:r>
      <w:r w:rsidRPr="007A7F8C">
        <w:rPr>
          <w:spacing w:val="-1"/>
        </w:rPr>
        <w:t>requires the detailed disclosure of the role of money in California politics. This includes the disclosure of contributions and expenditures in connection with campaigns supporting or opposing state and local candidates and ballot measures as well as the disclosure of expenditures made in connection with lobbying the State Legislature and attempting to influence administrative decisions of state government.</w:t>
      </w:r>
    </w:p>
    <w:p w14:paraId="03A032CA" w14:textId="77777777" w:rsidR="007A7F8C" w:rsidRPr="007A7F8C" w:rsidRDefault="007A7F8C" w:rsidP="007A7F8C">
      <w:pPr>
        <w:pStyle w:val="BodyText"/>
        <w:spacing w:before="129"/>
        <w:jc w:val="both"/>
        <w:rPr>
          <w:spacing w:val="-1"/>
        </w:rPr>
      </w:pPr>
      <w:r w:rsidRPr="007A7F8C">
        <w:rPr>
          <w:b/>
          <w:bCs/>
          <w:spacing w:val="-1"/>
        </w:rPr>
        <w:t xml:space="preserve">Request for Proposal </w:t>
      </w:r>
      <w:r w:rsidRPr="007A7F8C">
        <w:rPr>
          <w:spacing w:val="-1"/>
        </w:rPr>
        <w:t xml:space="preserve">– is a document that solicits firms to submit a proposal to perform the scope of work associated with a proposed project. Cost is not the sole basis for selection in an RFP; other qualifications including experience, turnaround time and approach to work are important factors when evaluating proposals. RFPs are project </w:t>
      </w:r>
      <w:proofErr w:type="gramStart"/>
      <w:r w:rsidRPr="007A7F8C">
        <w:rPr>
          <w:spacing w:val="-1"/>
        </w:rPr>
        <w:t>specific</w:t>
      </w:r>
      <w:proofErr w:type="gramEnd"/>
      <w:r w:rsidRPr="007A7F8C">
        <w:rPr>
          <w:spacing w:val="-1"/>
        </w:rPr>
        <w:t xml:space="preserve"> and preparation requires general knowledge of the project. It is expected that interested parties would do a limited amount of work to develop a quality proposal.</w:t>
      </w:r>
    </w:p>
    <w:p w14:paraId="33C913A7" w14:textId="77777777" w:rsidR="007A7F8C" w:rsidRPr="007A7F8C" w:rsidRDefault="007A7F8C" w:rsidP="007A7F8C">
      <w:pPr>
        <w:pStyle w:val="BodyText"/>
        <w:spacing w:before="129"/>
        <w:jc w:val="both"/>
        <w:rPr>
          <w:b/>
          <w:bCs/>
          <w:spacing w:val="-1"/>
        </w:rPr>
      </w:pPr>
      <w:r w:rsidRPr="007A7F8C">
        <w:rPr>
          <w:b/>
          <w:bCs/>
          <w:spacing w:val="-1"/>
        </w:rPr>
        <w:t xml:space="preserve">Resource Conservation and Recovery Act - </w:t>
      </w:r>
      <w:r w:rsidRPr="007A7F8C">
        <w:rPr>
          <w:spacing w:val="-1"/>
        </w:rPr>
        <w:t>the principal federal law in the United States governing the disposal of solid waste and hazardous waste.</w:t>
      </w:r>
    </w:p>
    <w:p w14:paraId="4403B4D7" w14:textId="77777777" w:rsidR="007A7F8C" w:rsidRPr="007A7F8C" w:rsidRDefault="007A7F8C" w:rsidP="007A7F8C">
      <w:pPr>
        <w:pStyle w:val="BodyText"/>
        <w:spacing w:before="129"/>
        <w:jc w:val="both"/>
        <w:rPr>
          <w:b/>
          <w:bCs/>
          <w:spacing w:val="-1"/>
        </w:rPr>
      </w:pPr>
      <w:r w:rsidRPr="007A7F8C">
        <w:rPr>
          <w:b/>
          <w:bCs/>
          <w:spacing w:val="-1"/>
        </w:rPr>
        <w:t>Small Purchases</w:t>
      </w:r>
      <w:r w:rsidRPr="007A7F8C">
        <w:rPr>
          <w:spacing w:val="-1"/>
        </w:rPr>
        <w:t xml:space="preserve"> - Purchases within the simplified acquisition threshold (e.g., currently set at purchases of $250,000 or less) shall not be required to be formally bid</w:t>
      </w:r>
    </w:p>
    <w:p w14:paraId="5D3D7C20" w14:textId="77777777" w:rsidR="007A7F8C" w:rsidRPr="007A7F8C" w:rsidRDefault="007A7F8C" w:rsidP="007A7F8C">
      <w:pPr>
        <w:pStyle w:val="BodyText"/>
        <w:spacing w:before="129"/>
        <w:jc w:val="both"/>
        <w:rPr>
          <w:spacing w:val="-1"/>
        </w:rPr>
      </w:pPr>
      <w:r w:rsidRPr="007A7F8C">
        <w:rPr>
          <w:b/>
          <w:bCs/>
          <w:spacing w:val="-1"/>
        </w:rPr>
        <w:t>Uniform Guidance</w:t>
      </w:r>
      <w:r w:rsidRPr="007A7F8C">
        <w:rPr>
          <w:spacing w:val="-1"/>
        </w:rPr>
        <w:t xml:space="preserve"> – The Office of Management and Budget (OMB) Uniform Administrative Requirements, Cost Principles, and Audit Requirements for Federal Awards (2 CFR Part 200) is Federal legislation that governs the Federal grant process from pre-award to post-award administration.</w:t>
      </w:r>
    </w:p>
    <w:p w14:paraId="6AD55398" w14:textId="1FB1F6AE" w:rsidR="003B1D1A" w:rsidRDefault="003B1D1A" w:rsidP="00250558">
      <w:pPr>
        <w:pStyle w:val="BodyText"/>
        <w:spacing w:before="129"/>
        <w:jc w:val="both"/>
        <w:rPr>
          <w:spacing w:val="-1"/>
        </w:rPr>
      </w:pPr>
    </w:p>
    <w:p w14:paraId="0951369A" w14:textId="77777777" w:rsidR="003B1D1A" w:rsidRDefault="003B1D1A" w:rsidP="00250558">
      <w:pPr>
        <w:pStyle w:val="BodyText"/>
        <w:spacing w:before="129"/>
        <w:jc w:val="both"/>
      </w:pPr>
    </w:p>
    <w:p w14:paraId="06C98739" w14:textId="77777777" w:rsidR="00250558" w:rsidRDefault="00250558" w:rsidP="00250558">
      <w:pPr>
        <w:rPr>
          <w:rFonts w:ascii="Cambria" w:eastAsia="Cambria" w:hAnsi="Cambria" w:cs="Cambria"/>
        </w:rPr>
      </w:pPr>
    </w:p>
    <w:p w14:paraId="7C4982DC" w14:textId="77777777" w:rsidR="00580289" w:rsidRDefault="00580289" w:rsidP="00A82C38">
      <w:pPr>
        <w:rPr>
          <w:rFonts w:asciiTheme="majorHAnsi" w:hAnsiTheme="majorHAnsi"/>
          <w:spacing w:val="-1"/>
        </w:rPr>
        <w:sectPr w:rsidR="00580289" w:rsidSect="00580289">
          <w:footerReference w:type="default" r:id="rId62"/>
          <w:pgSz w:w="12240" w:h="15840"/>
          <w:pgMar w:top="660" w:right="500" w:bottom="780" w:left="600" w:header="0" w:footer="564" w:gutter="0"/>
          <w:pgNumType w:start="1"/>
          <w:cols w:space="720"/>
        </w:sectPr>
      </w:pPr>
    </w:p>
    <w:p w14:paraId="35C23D4F" w14:textId="77777777" w:rsidR="004B6277" w:rsidRDefault="004B6277">
      <w:pPr>
        <w:pStyle w:val="BodyText"/>
        <w:jc w:val="both"/>
      </w:pPr>
    </w:p>
    <w:p w14:paraId="456A4887" w14:textId="77777777" w:rsidR="002312B8" w:rsidRDefault="00C25E27">
      <w:pPr>
        <w:spacing w:before="1"/>
        <w:rPr>
          <w:rFonts w:ascii="Cambria" w:eastAsia="Cambria" w:hAnsi="Cambria" w:cs="Cambria"/>
        </w:rPr>
      </w:pPr>
      <w:r>
        <w:rPr>
          <w:rFonts w:ascii="Cambria" w:eastAsia="Cambria" w:hAnsi="Cambria" w:cs="Cambria"/>
          <w:noProof/>
        </w:rPr>
        <w:drawing>
          <wp:inline distT="0" distB="0" distL="0" distR="0" wp14:anchorId="10756B62" wp14:editId="03A5569D">
            <wp:extent cx="993775" cy="11341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1134110"/>
                    </a:xfrm>
                    <a:prstGeom prst="rect">
                      <a:avLst/>
                    </a:prstGeom>
                    <a:noFill/>
                  </pic:spPr>
                </pic:pic>
              </a:graphicData>
            </a:graphic>
          </wp:inline>
        </w:drawing>
      </w:r>
    </w:p>
    <w:p w14:paraId="196D3D09" w14:textId="77777777" w:rsidR="00C25E27" w:rsidRDefault="00C25E27">
      <w:pPr>
        <w:spacing w:before="9"/>
        <w:rPr>
          <w:rFonts w:ascii="Cambria" w:eastAsia="Cambria" w:hAnsi="Cambria" w:cs="Cambria"/>
          <w:sz w:val="6"/>
          <w:szCs w:val="6"/>
        </w:rPr>
      </w:pPr>
    </w:p>
    <w:p w14:paraId="0ECB3B85" w14:textId="77777777" w:rsidR="002312B8" w:rsidRDefault="00000B57">
      <w:pPr>
        <w:spacing w:before="9"/>
        <w:rPr>
          <w:rFonts w:ascii="Cambria" w:eastAsia="Cambria" w:hAnsi="Cambria" w:cs="Cambria"/>
          <w:sz w:val="12"/>
          <w:szCs w:val="12"/>
        </w:rPr>
      </w:pPr>
      <w:r>
        <w:rPr>
          <w:rFonts w:ascii="Cambria" w:eastAsia="Cambria" w:hAnsi="Cambria" w:cs="Cambria"/>
          <w:sz w:val="6"/>
          <w:szCs w:val="6"/>
        </w:rPr>
      </w:r>
      <w:r>
        <w:rPr>
          <w:rFonts w:ascii="Cambria" w:eastAsia="Cambria" w:hAnsi="Cambria" w:cs="Cambria"/>
          <w:sz w:val="6"/>
          <w:szCs w:val="6"/>
        </w:rPr>
        <w:pict w14:anchorId="6CA7889E">
          <v:group id="_x0000_s1842" style="width:541.45pt;height:3.35pt;mso-position-horizontal-relative:char;mso-position-vertical-relative:line" coordsize="10829,67">
            <v:group id="_x0000_s1843" style="position:absolute;left:15;top:60;width:10799;height:2" coordorigin="15,60" coordsize="10799,2">
              <v:shape id="_x0000_s1844" alt="" style="position:absolute;left:15;top:60;width:10799;height:2" coordorigin="15,60" coordsize="10799,0" path="m15,60r10799,e" filled="f" strokecolor="#5f5f5f" strokeweight=".72pt">
                <v:path arrowok="t"/>
              </v:shape>
            </v:group>
            <v:group id="_x0000_s1845" style="position:absolute;left:15;top:15;width:10799;height:2" coordorigin="15,15" coordsize="10799,2">
              <v:shape id="_x0000_s1846" alt="" style="position:absolute;left:15;top:15;width:10799;height:2" coordorigin="15,15" coordsize="10799,0" path="m15,15r10799,e" filled="f" strokecolor="#5f5f5f" strokeweight="1.5pt">
                <v:path arrowok="t"/>
              </v:shape>
            </v:group>
            <w10:anchorlock/>
          </v:group>
        </w:pict>
      </w:r>
    </w:p>
    <w:p w14:paraId="25B7081A" w14:textId="77777777" w:rsidR="002312B8" w:rsidRPr="008721E1" w:rsidRDefault="002312B8">
      <w:pPr>
        <w:spacing w:before="1"/>
        <w:rPr>
          <w:rFonts w:ascii="Cambria" w:eastAsia="Cambria" w:hAnsi="Cambria" w:cs="Cambria"/>
        </w:rPr>
      </w:pPr>
    </w:p>
    <w:p w14:paraId="79BE9C6B" w14:textId="77777777" w:rsidR="002312B8" w:rsidRDefault="00000B57" w:rsidP="002D1ACA">
      <w:pPr>
        <w:pStyle w:val="Heading3"/>
        <w:spacing w:before="61"/>
        <w:ind w:left="90" w:right="640"/>
        <w:jc w:val="center"/>
        <w:rPr>
          <w:u w:val="none"/>
        </w:rPr>
      </w:pPr>
      <w:bookmarkStart w:id="253" w:name="_Toc120021419"/>
      <w:bookmarkStart w:id="254" w:name="_Toc121306074"/>
      <w:r>
        <w:pict w14:anchorId="7230FD9F">
          <v:group id="_x0000_s1247" style="position:absolute;left:0;text-align:left;margin-left:338.5pt;margin-top:-106.9pt;width:270.85pt;height:57.75pt;z-index:-182728;mso-position-horizontal-relative:page" coordorigin="6770,-2138" coordsize="5417,1155">
            <v:shape id="_x0000_s1250" type="#_x0000_t75" alt="" style="position:absolute;left:6770;top:-1934;width:5004;height:806">
              <v:imagedata r:id="rId61" o:title=""/>
            </v:shape>
            <v:shape id="_x0000_s1249" type="#_x0000_t75" alt="" style="position:absolute;left:11186;top:-2138;width:1001;height:1154">
              <v:imagedata r:id="rId13" o:title=""/>
            </v:shape>
            <v:shape id="_x0000_s1248" type="#_x0000_t202" alt="" style="position:absolute;left:6770;top:-2138;width:5417;height:1155" filled="f" stroked="f">
              <v:textbox style="mso-next-textbox:#_x0000_s1248" inset="0,0,0,0">
                <w:txbxContent>
                  <w:p w14:paraId="2E1BF793" w14:textId="77777777" w:rsidR="00AB6B9A" w:rsidRDefault="00AB6B9A">
                    <w:pPr>
                      <w:spacing w:before="11"/>
                      <w:rPr>
                        <w:rFonts w:ascii="Cambria" w:eastAsia="Cambria" w:hAnsi="Cambria" w:cs="Cambria"/>
                        <w:sz w:val="27"/>
                        <w:szCs w:val="27"/>
                      </w:rPr>
                    </w:pPr>
                  </w:p>
                  <w:p w14:paraId="01F57D13" w14:textId="487B4C6B" w:rsidR="00AB6B9A" w:rsidRDefault="00AB6B9A">
                    <w:pPr>
                      <w:ind w:left="228"/>
                      <w:rPr>
                        <w:rFonts w:ascii="Cambria" w:eastAsia="Cambria" w:hAnsi="Cambria" w:cs="Cambria"/>
                        <w:sz w:val="36"/>
                        <w:szCs w:val="36"/>
                      </w:rPr>
                    </w:pPr>
                    <w:r>
                      <w:rPr>
                        <w:rFonts w:ascii="Cambria"/>
                        <w:b/>
                        <w:spacing w:val="-1"/>
                        <w:sz w:val="36"/>
                      </w:rPr>
                      <w:t>7.0</w:t>
                    </w:r>
                    <w:r>
                      <w:rPr>
                        <w:rFonts w:ascii="Cambria"/>
                        <w:b/>
                        <w:spacing w:val="-3"/>
                        <w:sz w:val="36"/>
                      </w:rPr>
                      <w:t xml:space="preserve"> </w:t>
                    </w:r>
                    <w:r>
                      <w:rPr>
                        <w:rFonts w:ascii="Cambria"/>
                        <w:b/>
                        <w:sz w:val="36"/>
                      </w:rPr>
                      <w:t>Surplus</w:t>
                    </w:r>
                    <w:r>
                      <w:rPr>
                        <w:rFonts w:ascii="Cambria"/>
                        <w:b/>
                        <w:spacing w:val="-3"/>
                        <w:sz w:val="36"/>
                      </w:rPr>
                      <w:t xml:space="preserve"> </w:t>
                    </w:r>
                    <w:r>
                      <w:rPr>
                        <w:rFonts w:ascii="Cambria"/>
                        <w:b/>
                        <w:spacing w:val="-1"/>
                        <w:sz w:val="36"/>
                      </w:rPr>
                      <w:t>Property</w:t>
                    </w:r>
                    <w:r>
                      <w:rPr>
                        <w:rFonts w:ascii="Cambria"/>
                        <w:b/>
                        <w:spacing w:val="-3"/>
                        <w:sz w:val="36"/>
                      </w:rPr>
                      <w:t xml:space="preserve"> </w:t>
                    </w:r>
                    <w:r>
                      <w:rPr>
                        <w:rFonts w:ascii="Cambria"/>
                        <w:b/>
                        <w:spacing w:val="-1"/>
                        <w:sz w:val="36"/>
                      </w:rPr>
                      <w:t>Policy</w:t>
                    </w:r>
                  </w:p>
                </w:txbxContent>
              </v:textbox>
            </v:shape>
            <w10:wrap anchorx="page"/>
          </v:group>
        </w:pict>
      </w:r>
      <w:bookmarkStart w:id="255" w:name="PURPOSE"/>
      <w:bookmarkEnd w:id="255"/>
      <w:r w:rsidR="000C0407">
        <w:rPr>
          <w:spacing w:val="-1"/>
          <w:u w:val="none"/>
        </w:rPr>
        <w:t>PURPOSE</w:t>
      </w:r>
      <w:bookmarkEnd w:id="253"/>
      <w:bookmarkEnd w:id="254"/>
    </w:p>
    <w:p w14:paraId="20839FF2" w14:textId="77777777" w:rsidR="002312B8" w:rsidRDefault="002312B8">
      <w:pPr>
        <w:spacing w:before="4"/>
        <w:rPr>
          <w:rFonts w:ascii="Cambria" w:eastAsia="Cambria" w:hAnsi="Cambria" w:cs="Cambria"/>
          <w:sz w:val="5"/>
          <w:szCs w:val="5"/>
        </w:rPr>
      </w:pPr>
    </w:p>
    <w:p w14:paraId="749BD01E" w14:textId="77777777" w:rsidR="002312B8" w:rsidRDefault="002312B8">
      <w:pPr>
        <w:spacing w:line="60" w:lineRule="atLeast"/>
        <w:ind w:left="105"/>
        <w:rPr>
          <w:rFonts w:ascii="Cambria" w:eastAsia="Cambria" w:hAnsi="Cambria" w:cs="Cambria"/>
          <w:sz w:val="6"/>
          <w:szCs w:val="6"/>
        </w:rPr>
      </w:pPr>
    </w:p>
    <w:p w14:paraId="188BFA80" w14:textId="77777777" w:rsidR="002312B8" w:rsidRDefault="000C0407">
      <w:pPr>
        <w:pStyle w:val="BodyText"/>
        <w:spacing w:before="12" w:line="275" w:lineRule="auto"/>
        <w:ind w:right="715"/>
        <w:jc w:val="both"/>
      </w:pPr>
      <w:r>
        <w:t>This</w:t>
      </w:r>
      <w:r>
        <w:rPr>
          <w:spacing w:val="7"/>
        </w:rPr>
        <w:t xml:space="preserve"> </w:t>
      </w:r>
      <w:r>
        <w:rPr>
          <w:spacing w:val="-1"/>
        </w:rPr>
        <w:t>policy</w:t>
      </w:r>
      <w:r>
        <w:rPr>
          <w:spacing w:val="5"/>
        </w:rPr>
        <w:t xml:space="preserve"> </w:t>
      </w:r>
      <w:r>
        <w:rPr>
          <w:spacing w:val="-1"/>
        </w:rPr>
        <w:t>is</w:t>
      </w:r>
      <w:r>
        <w:rPr>
          <w:spacing w:val="7"/>
        </w:rPr>
        <w:t xml:space="preserve"> </w:t>
      </w:r>
      <w:r>
        <w:rPr>
          <w:spacing w:val="-1"/>
        </w:rPr>
        <w:t>to</w:t>
      </w:r>
      <w:r>
        <w:rPr>
          <w:spacing w:val="7"/>
        </w:rPr>
        <w:t xml:space="preserve"> </w:t>
      </w:r>
      <w:r>
        <w:rPr>
          <w:spacing w:val="-1"/>
        </w:rPr>
        <w:t>ensure</w:t>
      </w:r>
      <w:r>
        <w:rPr>
          <w:spacing w:val="7"/>
        </w:rPr>
        <w:t xml:space="preserve"> </w:t>
      </w:r>
      <w:r>
        <w:rPr>
          <w:spacing w:val="-1"/>
        </w:rPr>
        <w:t>that</w:t>
      </w:r>
      <w:r>
        <w:rPr>
          <w:spacing w:val="6"/>
        </w:rPr>
        <w:t xml:space="preserve"> </w:t>
      </w:r>
      <w:r>
        <w:t>City</w:t>
      </w:r>
      <w:r>
        <w:rPr>
          <w:spacing w:val="5"/>
        </w:rPr>
        <w:t xml:space="preserve"> </w:t>
      </w:r>
      <w:r>
        <w:rPr>
          <w:spacing w:val="-1"/>
        </w:rPr>
        <w:t>Employees</w:t>
      </w:r>
      <w:r>
        <w:rPr>
          <w:spacing w:val="7"/>
        </w:rPr>
        <w:t xml:space="preserve"> </w:t>
      </w:r>
      <w:r>
        <w:rPr>
          <w:spacing w:val="-1"/>
        </w:rPr>
        <w:t>are</w:t>
      </w:r>
      <w:r>
        <w:rPr>
          <w:spacing w:val="7"/>
        </w:rPr>
        <w:t xml:space="preserve"> </w:t>
      </w:r>
      <w:r>
        <w:rPr>
          <w:spacing w:val="-1"/>
        </w:rPr>
        <w:t>purchasing</w:t>
      </w:r>
      <w:r>
        <w:rPr>
          <w:spacing w:val="8"/>
        </w:rPr>
        <w:t xml:space="preserve"> </w:t>
      </w:r>
      <w:r>
        <w:rPr>
          <w:spacing w:val="-1"/>
        </w:rPr>
        <w:t>supplies</w:t>
      </w:r>
      <w:r>
        <w:rPr>
          <w:spacing w:val="7"/>
        </w:rPr>
        <w:t xml:space="preserve"> </w:t>
      </w:r>
      <w:r>
        <w:rPr>
          <w:spacing w:val="-1"/>
        </w:rPr>
        <w:t>and</w:t>
      </w:r>
      <w:r>
        <w:rPr>
          <w:spacing w:val="6"/>
        </w:rPr>
        <w:t xml:space="preserve"> </w:t>
      </w:r>
      <w:r>
        <w:rPr>
          <w:spacing w:val="-1"/>
        </w:rPr>
        <w:t>equipment</w:t>
      </w:r>
      <w:r>
        <w:rPr>
          <w:spacing w:val="6"/>
        </w:rPr>
        <w:t xml:space="preserve"> </w:t>
      </w:r>
      <w:r>
        <w:t>in</w:t>
      </w:r>
      <w:r>
        <w:rPr>
          <w:spacing w:val="6"/>
        </w:rPr>
        <w:t xml:space="preserve"> </w:t>
      </w:r>
      <w:r>
        <w:rPr>
          <w:spacing w:val="-1"/>
        </w:rPr>
        <w:t>accordance</w:t>
      </w:r>
      <w:r>
        <w:rPr>
          <w:spacing w:val="7"/>
        </w:rPr>
        <w:t xml:space="preserve"> </w:t>
      </w:r>
      <w:r>
        <w:rPr>
          <w:spacing w:val="-1"/>
        </w:rPr>
        <w:t>with</w:t>
      </w:r>
      <w:r>
        <w:rPr>
          <w:spacing w:val="4"/>
        </w:rPr>
        <w:t xml:space="preserve"> </w:t>
      </w:r>
      <w:r>
        <w:rPr>
          <w:spacing w:val="-1"/>
        </w:rPr>
        <w:t>the</w:t>
      </w:r>
      <w:r>
        <w:rPr>
          <w:spacing w:val="7"/>
        </w:rPr>
        <w:t xml:space="preserve"> </w:t>
      </w:r>
      <w:r>
        <w:t>City</w:t>
      </w:r>
      <w:r>
        <w:rPr>
          <w:spacing w:val="5"/>
        </w:rPr>
        <w:t xml:space="preserve"> </w:t>
      </w:r>
      <w:r>
        <w:t>of</w:t>
      </w:r>
      <w:r>
        <w:rPr>
          <w:spacing w:val="69"/>
        </w:rPr>
        <w:t xml:space="preserve"> </w:t>
      </w:r>
      <w:r w:rsidR="001977DA">
        <w:rPr>
          <w:spacing w:val="-1"/>
        </w:rPr>
        <w:t>Fontana</w:t>
      </w:r>
      <w:r>
        <w:rPr>
          <w:spacing w:val="-1"/>
        </w:rPr>
        <w:t>’s</w:t>
      </w:r>
      <w:r>
        <w:rPr>
          <w:spacing w:val="17"/>
        </w:rPr>
        <w:t xml:space="preserve"> </w:t>
      </w:r>
      <w:r>
        <w:rPr>
          <w:spacing w:val="-1"/>
        </w:rPr>
        <w:t>(the</w:t>
      </w:r>
      <w:r>
        <w:rPr>
          <w:spacing w:val="16"/>
        </w:rPr>
        <w:t xml:space="preserve"> </w:t>
      </w:r>
      <w:r>
        <w:rPr>
          <w:spacing w:val="-1"/>
        </w:rPr>
        <w:t>City)</w:t>
      </w:r>
      <w:r>
        <w:rPr>
          <w:spacing w:val="15"/>
        </w:rPr>
        <w:t xml:space="preserve"> </w:t>
      </w:r>
      <w:r>
        <w:rPr>
          <w:spacing w:val="-1"/>
        </w:rPr>
        <w:t>policies</w:t>
      </w:r>
      <w:r>
        <w:rPr>
          <w:spacing w:val="17"/>
        </w:rPr>
        <w:t xml:space="preserve"> </w:t>
      </w:r>
      <w:r>
        <w:rPr>
          <w:spacing w:val="-1"/>
        </w:rPr>
        <w:t>and</w:t>
      </w:r>
      <w:r>
        <w:rPr>
          <w:spacing w:val="15"/>
        </w:rPr>
        <w:t xml:space="preserve"> </w:t>
      </w:r>
      <w:r>
        <w:rPr>
          <w:spacing w:val="-1"/>
        </w:rPr>
        <w:t>procedures,</w:t>
      </w:r>
      <w:r>
        <w:rPr>
          <w:spacing w:val="16"/>
        </w:rPr>
        <w:t xml:space="preserve"> </w:t>
      </w:r>
      <w:r>
        <w:rPr>
          <w:spacing w:val="-1"/>
        </w:rPr>
        <w:t>Federal,</w:t>
      </w:r>
      <w:r>
        <w:rPr>
          <w:spacing w:val="16"/>
        </w:rPr>
        <w:t xml:space="preserve"> </w:t>
      </w:r>
      <w:r>
        <w:rPr>
          <w:spacing w:val="-1"/>
        </w:rPr>
        <w:t>State,</w:t>
      </w:r>
      <w:r>
        <w:rPr>
          <w:spacing w:val="16"/>
        </w:rPr>
        <w:t xml:space="preserve"> </w:t>
      </w:r>
      <w:r>
        <w:rPr>
          <w:spacing w:val="-1"/>
        </w:rPr>
        <w:t>and</w:t>
      </w:r>
      <w:r>
        <w:rPr>
          <w:spacing w:val="15"/>
        </w:rPr>
        <w:t xml:space="preserve"> </w:t>
      </w:r>
      <w:r>
        <w:t>local</w:t>
      </w:r>
      <w:r>
        <w:rPr>
          <w:spacing w:val="16"/>
        </w:rPr>
        <w:t xml:space="preserve"> </w:t>
      </w:r>
      <w:r>
        <w:rPr>
          <w:spacing w:val="-1"/>
        </w:rPr>
        <w:t>laws,</w:t>
      </w:r>
      <w:r>
        <w:rPr>
          <w:spacing w:val="16"/>
        </w:rPr>
        <w:t xml:space="preserve"> </w:t>
      </w:r>
      <w:r>
        <w:rPr>
          <w:spacing w:val="-1"/>
        </w:rPr>
        <w:t>while</w:t>
      </w:r>
      <w:r>
        <w:rPr>
          <w:spacing w:val="16"/>
        </w:rPr>
        <w:t xml:space="preserve"> </w:t>
      </w:r>
      <w:r>
        <w:rPr>
          <w:spacing w:val="-1"/>
        </w:rPr>
        <w:t>ensuring</w:t>
      </w:r>
      <w:r>
        <w:rPr>
          <w:spacing w:val="17"/>
        </w:rPr>
        <w:t xml:space="preserve"> </w:t>
      </w:r>
      <w:r>
        <w:rPr>
          <w:spacing w:val="-1"/>
        </w:rPr>
        <w:t>adequate</w:t>
      </w:r>
      <w:r>
        <w:rPr>
          <w:spacing w:val="16"/>
        </w:rPr>
        <w:t xml:space="preserve"> </w:t>
      </w:r>
      <w:r>
        <w:rPr>
          <w:spacing w:val="-1"/>
        </w:rPr>
        <w:t>control,</w:t>
      </w:r>
      <w:r>
        <w:rPr>
          <w:spacing w:val="73"/>
        </w:rPr>
        <w:t xml:space="preserve"> </w:t>
      </w:r>
      <w:r>
        <w:rPr>
          <w:spacing w:val="-1"/>
        </w:rPr>
        <w:t>appropriate use, and disposition.</w:t>
      </w:r>
    </w:p>
    <w:p w14:paraId="4D15ADAE" w14:textId="77777777" w:rsidR="002312B8" w:rsidRDefault="000C0407" w:rsidP="002D1ACA">
      <w:pPr>
        <w:pStyle w:val="Heading3"/>
        <w:spacing w:before="78"/>
        <w:ind w:left="90" w:right="730"/>
        <w:jc w:val="center"/>
        <w:rPr>
          <w:u w:val="none"/>
        </w:rPr>
      </w:pPr>
      <w:bookmarkStart w:id="256" w:name="POLICY"/>
      <w:bookmarkStart w:id="257" w:name="_Toc120021420"/>
      <w:bookmarkStart w:id="258" w:name="_Toc121306075"/>
      <w:bookmarkEnd w:id="256"/>
      <w:r>
        <w:rPr>
          <w:spacing w:val="-1"/>
          <w:u w:val="none"/>
        </w:rPr>
        <w:t>POLICY</w:t>
      </w:r>
      <w:bookmarkEnd w:id="257"/>
      <w:bookmarkEnd w:id="258"/>
    </w:p>
    <w:p w14:paraId="53B4DA5B" w14:textId="77777777" w:rsidR="002312B8" w:rsidRDefault="002312B8">
      <w:pPr>
        <w:spacing w:before="9"/>
        <w:rPr>
          <w:rFonts w:ascii="Cambria" w:eastAsia="Cambria" w:hAnsi="Cambria" w:cs="Cambria"/>
          <w:sz w:val="5"/>
          <w:szCs w:val="5"/>
        </w:rPr>
      </w:pPr>
    </w:p>
    <w:p w14:paraId="5C29AF59" w14:textId="77777777" w:rsidR="002312B8" w:rsidRDefault="002312B8">
      <w:pPr>
        <w:spacing w:line="60" w:lineRule="atLeast"/>
        <w:ind w:left="105"/>
        <w:rPr>
          <w:rFonts w:ascii="Cambria" w:eastAsia="Cambria" w:hAnsi="Cambria" w:cs="Cambria"/>
          <w:sz w:val="6"/>
          <w:szCs w:val="6"/>
        </w:rPr>
      </w:pPr>
    </w:p>
    <w:p w14:paraId="4638BE73" w14:textId="77777777" w:rsidR="002312B8" w:rsidRDefault="000C0407">
      <w:pPr>
        <w:spacing w:before="14" w:line="275" w:lineRule="auto"/>
        <w:ind w:left="119" w:right="714"/>
        <w:jc w:val="both"/>
        <w:rPr>
          <w:rFonts w:ascii="Cambria" w:eastAsia="Cambria" w:hAnsi="Cambria" w:cs="Cambria"/>
        </w:rPr>
      </w:pPr>
      <w:r>
        <w:rPr>
          <w:rFonts w:ascii="Cambria" w:eastAsia="Cambria" w:hAnsi="Cambria" w:cs="Cambria"/>
        </w:rPr>
        <w:t>This</w:t>
      </w:r>
      <w:r>
        <w:rPr>
          <w:rFonts w:ascii="Cambria" w:eastAsia="Cambria" w:hAnsi="Cambria" w:cs="Cambria"/>
          <w:spacing w:val="-5"/>
        </w:rPr>
        <w:t xml:space="preserve"> </w:t>
      </w:r>
      <w:r>
        <w:rPr>
          <w:rFonts w:ascii="Cambria" w:eastAsia="Cambria" w:hAnsi="Cambria" w:cs="Cambria"/>
          <w:spacing w:val="-1"/>
        </w:rPr>
        <w:t>policy</w:t>
      </w:r>
      <w:r>
        <w:rPr>
          <w:rFonts w:ascii="Cambria" w:eastAsia="Cambria" w:hAnsi="Cambria" w:cs="Cambria"/>
          <w:spacing w:val="-7"/>
        </w:rPr>
        <w:t xml:space="preserve"> </w:t>
      </w:r>
      <w:r>
        <w:rPr>
          <w:rFonts w:ascii="Cambria" w:eastAsia="Cambria" w:hAnsi="Cambria" w:cs="Cambria"/>
          <w:spacing w:val="-1"/>
        </w:rPr>
        <w:t>ensures</w:t>
      </w:r>
      <w:r>
        <w:rPr>
          <w:rFonts w:ascii="Cambria" w:eastAsia="Cambria" w:hAnsi="Cambria" w:cs="Cambria"/>
          <w:spacing w:val="-4"/>
        </w:rPr>
        <w:t xml:space="preserve"> </w:t>
      </w:r>
      <w:r>
        <w:rPr>
          <w:rFonts w:ascii="Cambria" w:eastAsia="Cambria" w:hAnsi="Cambria" w:cs="Cambria"/>
          <w:spacing w:val="-1"/>
        </w:rPr>
        <w:t>that</w:t>
      </w:r>
      <w:r>
        <w:rPr>
          <w:rFonts w:ascii="Cambria" w:eastAsia="Cambria" w:hAnsi="Cambria" w:cs="Cambria"/>
          <w:spacing w:val="-6"/>
        </w:rPr>
        <w:t xml:space="preserve"> </w:t>
      </w:r>
      <w:r>
        <w:rPr>
          <w:rFonts w:ascii="Cambria" w:eastAsia="Cambria" w:hAnsi="Cambria" w:cs="Cambria"/>
          <w:spacing w:val="-1"/>
        </w:rPr>
        <w:t>acquisitions,</w:t>
      </w:r>
      <w:r>
        <w:rPr>
          <w:rFonts w:ascii="Cambria" w:eastAsia="Cambria" w:hAnsi="Cambria" w:cs="Cambria"/>
          <w:spacing w:val="-5"/>
        </w:rPr>
        <w:t xml:space="preserve"> </w:t>
      </w:r>
      <w:r>
        <w:rPr>
          <w:rFonts w:ascii="Cambria" w:eastAsia="Cambria" w:hAnsi="Cambria" w:cs="Cambria"/>
          <w:spacing w:val="-1"/>
        </w:rPr>
        <w:t>internal</w:t>
      </w:r>
      <w:r>
        <w:rPr>
          <w:rFonts w:ascii="Cambria" w:eastAsia="Cambria" w:hAnsi="Cambria" w:cs="Cambria"/>
          <w:spacing w:val="-8"/>
        </w:rPr>
        <w:t xml:space="preserve"> </w:t>
      </w:r>
      <w:r>
        <w:rPr>
          <w:rFonts w:ascii="Cambria" w:eastAsia="Cambria" w:hAnsi="Cambria" w:cs="Cambria"/>
          <w:spacing w:val="-1"/>
        </w:rPr>
        <w:t>controls,</w:t>
      </w:r>
      <w:r>
        <w:rPr>
          <w:rFonts w:ascii="Cambria" w:eastAsia="Cambria" w:hAnsi="Cambria" w:cs="Cambria"/>
          <w:spacing w:val="-5"/>
        </w:rPr>
        <w:t xml:space="preserve"> </w:t>
      </w:r>
      <w:r>
        <w:rPr>
          <w:rFonts w:ascii="Cambria" w:eastAsia="Cambria" w:hAnsi="Cambria" w:cs="Cambria"/>
          <w:spacing w:val="-1"/>
        </w:rPr>
        <w:t>and</w:t>
      </w:r>
      <w:r>
        <w:rPr>
          <w:rFonts w:ascii="Cambria" w:eastAsia="Cambria" w:hAnsi="Cambria" w:cs="Cambria"/>
          <w:spacing w:val="-6"/>
        </w:rPr>
        <w:t xml:space="preserve"> </w:t>
      </w:r>
      <w:r>
        <w:rPr>
          <w:rFonts w:ascii="Cambria" w:eastAsia="Cambria" w:hAnsi="Cambria" w:cs="Cambria"/>
          <w:spacing w:val="-1"/>
        </w:rPr>
        <w:t>disposition</w:t>
      </w:r>
      <w:r>
        <w:rPr>
          <w:rFonts w:ascii="Cambria" w:eastAsia="Cambria" w:hAnsi="Cambria" w:cs="Cambria"/>
          <w:spacing w:val="-7"/>
        </w:rPr>
        <w:t xml:space="preserve"> </w:t>
      </w:r>
      <w:r>
        <w:rPr>
          <w:rFonts w:ascii="Cambria" w:eastAsia="Cambria" w:hAnsi="Cambria" w:cs="Cambria"/>
        </w:rPr>
        <w:t>of</w:t>
      </w:r>
      <w:r>
        <w:rPr>
          <w:rFonts w:ascii="Cambria" w:eastAsia="Cambria" w:hAnsi="Cambria" w:cs="Cambria"/>
          <w:spacing w:val="-8"/>
        </w:rPr>
        <w:t xml:space="preserve"> </w:t>
      </w:r>
      <w:r>
        <w:rPr>
          <w:rFonts w:ascii="Cambria" w:eastAsia="Cambria" w:hAnsi="Cambria" w:cs="Cambria"/>
          <w:spacing w:val="-1"/>
        </w:rPr>
        <w:t>supplies</w:t>
      </w:r>
      <w:r>
        <w:rPr>
          <w:rFonts w:ascii="Cambria" w:eastAsia="Cambria" w:hAnsi="Cambria" w:cs="Cambria"/>
          <w:spacing w:val="-4"/>
        </w:rPr>
        <w:t xml:space="preserve"> </w:t>
      </w:r>
      <w:r>
        <w:rPr>
          <w:rFonts w:ascii="Cambria" w:eastAsia="Cambria" w:hAnsi="Cambria" w:cs="Cambria"/>
          <w:spacing w:val="-1"/>
        </w:rPr>
        <w:t>and</w:t>
      </w:r>
      <w:r>
        <w:rPr>
          <w:rFonts w:ascii="Cambria" w:eastAsia="Cambria" w:hAnsi="Cambria" w:cs="Cambria"/>
          <w:spacing w:val="-6"/>
        </w:rPr>
        <w:t xml:space="preserve"> </w:t>
      </w:r>
      <w:r>
        <w:rPr>
          <w:rFonts w:ascii="Cambria" w:eastAsia="Cambria" w:hAnsi="Cambria" w:cs="Cambria"/>
          <w:spacing w:val="-1"/>
        </w:rPr>
        <w:t>equipment</w:t>
      </w:r>
      <w:r>
        <w:rPr>
          <w:rFonts w:ascii="Cambria" w:eastAsia="Cambria" w:hAnsi="Cambria" w:cs="Cambria"/>
          <w:spacing w:val="-6"/>
        </w:rPr>
        <w:t xml:space="preserve"> </w:t>
      </w:r>
      <w:r>
        <w:rPr>
          <w:rFonts w:ascii="Cambria" w:eastAsia="Cambria" w:hAnsi="Cambria" w:cs="Cambria"/>
          <w:spacing w:val="-1"/>
        </w:rPr>
        <w:t>are</w:t>
      </w:r>
      <w:r>
        <w:rPr>
          <w:rFonts w:ascii="Cambria" w:eastAsia="Cambria" w:hAnsi="Cambria" w:cs="Cambria"/>
          <w:spacing w:val="-5"/>
        </w:rPr>
        <w:t xml:space="preserve"> </w:t>
      </w:r>
      <w:r>
        <w:rPr>
          <w:rFonts w:ascii="Cambria" w:eastAsia="Cambria" w:hAnsi="Cambria" w:cs="Cambria"/>
          <w:spacing w:val="-1"/>
        </w:rPr>
        <w:t>in</w:t>
      </w:r>
      <w:r>
        <w:rPr>
          <w:rFonts w:ascii="Cambria" w:eastAsia="Cambria" w:hAnsi="Cambria" w:cs="Cambria"/>
          <w:spacing w:val="-7"/>
        </w:rPr>
        <w:t xml:space="preserve"> </w:t>
      </w:r>
      <w:r>
        <w:rPr>
          <w:rFonts w:ascii="Cambria" w:eastAsia="Cambria" w:hAnsi="Cambria" w:cs="Cambria"/>
          <w:spacing w:val="-1"/>
        </w:rPr>
        <w:t>compliance</w:t>
      </w:r>
      <w:r>
        <w:rPr>
          <w:rFonts w:ascii="Cambria" w:eastAsia="Cambria" w:hAnsi="Cambria" w:cs="Cambria"/>
          <w:spacing w:val="101"/>
        </w:rPr>
        <w:t xml:space="preserve"> </w:t>
      </w:r>
      <w:r>
        <w:rPr>
          <w:rFonts w:ascii="Cambria" w:eastAsia="Cambria" w:hAnsi="Cambria" w:cs="Cambria"/>
          <w:spacing w:val="-1"/>
        </w:rPr>
        <w:t>with</w:t>
      </w:r>
      <w:r>
        <w:rPr>
          <w:rFonts w:ascii="Cambria" w:eastAsia="Cambria" w:hAnsi="Cambria" w:cs="Cambria"/>
          <w:spacing w:val="26"/>
        </w:rPr>
        <w:t xml:space="preserve"> </w:t>
      </w:r>
      <w:r>
        <w:rPr>
          <w:rFonts w:ascii="Cambria" w:eastAsia="Cambria" w:hAnsi="Cambria" w:cs="Cambria"/>
        </w:rPr>
        <w:t>all</w:t>
      </w:r>
      <w:r>
        <w:rPr>
          <w:rFonts w:ascii="Cambria" w:eastAsia="Cambria" w:hAnsi="Cambria" w:cs="Cambria"/>
          <w:spacing w:val="25"/>
        </w:rPr>
        <w:t xml:space="preserve"> </w:t>
      </w:r>
      <w:r>
        <w:rPr>
          <w:rFonts w:ascii="Cambria" w:eastAsia="Cambria" w:hAnsi="Cambria" w:cs="Cambria"/>
          <w:spacing w:val="-1"/>
        </w:rPr>
        <w:t>requirements</w:t>
      </w:r>
      <w:r>
        <w:rPr>
          <w:rFonts w:ascii="Cambria" w:eastAsia="Cambria" w:hAnsi="Cambria" w:cs="Cambria"/>
          <w:spacing w:val="27"/>
        </w:rPr>
        <w:t xml:space="preserve"> </w:t>
      </w:r>
      <w:r>
        <w:rPr>
          <w:rFonts w:ascii="Cambria" w:eastAsia="Cambria" w:hAnsi="Cambria" w:cs="Cambria"/>
          <w:spacing w:val="-1"/>
        </w:rPr>
        <w:t>outlined</w:t>
      </w:r>
      <w:r>
        <w:rPr>
          <w:rFonts w:ascii="Cambria" w:eastAsia="Cambria" w:hAnsi="Cambria" w:cs="Cambria"/>
          <w:spacing w:val="25"/>
        </w:rPr>
        <w:t xml:space="preserve"> </w:t>
      </w:r>
      <w:r>
        <w:rPr>
          <w:rFonts w:ascii="Cambria" w:eastAsia="Cambria" w:hAnsi="Cambria" w:cs="Cambria"/>
        </w:rPr>
        <w:t>in</w:t>
      </w:r>
      <w:r>
        <w:rPr>
          <w:rFonts w:ascii="Cambria" w:eastAsia="Cambria" w:hAnsi="Cambria" w:cs="Cambria"/>
          <w:spacing w:val="25"/>
        </w:rPr>
        <w:t xml:space="preserve"> </w:t>
      </w:r>
      <w:r>
        <w:rPr>
          <w:rFonts w:ascii="Cambria" w:eastAsia="Cambria" w:hAnsi="Cambria" w:cs="Cambria"/>
          <w:spacing w:val="-1"/>
        </w:rPr>
        <w:t>the</w:t>
      </w:r>
      <w:r>
        <w:rPr>
          <w:rFonts w:ascii="Cambria" w:eastAsia="Cambria" w:hAnsi="Cambria" w:cs="Cambria"/>
          <w:spacing w:val="25"/>
        </w:rPr>
        <w:t xml:space="preserve"> </w:t>
      </w:r>
      <w:hyperlink r:id="rId63">
        <w:r w:rsidRPr="002300C5">
          <w:rPr>
            <w:rFonts w:ascii="Cambria" w:eastAsia="Cambria" w:hAnsi="Cambria" w:cs="Cambria"/>
            <w:b/>
            <w:bCs/>
            <w:i/>
            <w:color w:val="4F81BD"/>
          </w:rPr>
          <w:t>(</w:t>
        </w:r>
        <w:r w:rsidR="002300C5" w:rsidRPr="002300C5">
          <w:rPr>
            <w:rFonts w:ascii="Cambria" w:eastAsia="Cambria" w:hAnsi="Cambria" w:cs="Cambria"/>
            <w:b/>
            <w:bCs/>
            <w:i/>
            <w:color w:val="4F81BD"/>
          </w:rPr>
          <w:t>F</w:t>
        </w:r>
        <w:r w:rsidRPr="002300C5">
          <w:rPr>
            <w:rFonts w:ascii="Cambria" w:eastAsia="Cambria" w:hAnsi="Cambria" w:cs="Cambria"/>
            <w:b/>
            <w:bCs/>
            <w:i/>
            <w:color w:val="4F81BD"/>
          </w:rPr>
          <w:t>MC</w:t>
        </w:r>
        <w:r w:rsidRPr="002300C5">
          <w:rPr>
            <w:rFonts w:ascii="Cambria" w:eastAsia="Cambria" w:hAnsi="Cambria" w:cs="Cambria"/>
            <w:b/>
            <w:bCs/>
            <w:i/>
            <w:color w:val="4F81BD"/>
            <w:spacing w:val="26"/>
          </w:rPr>
          <w:t xml:space="preserve"> </w:t>
        </w:r>
        <w:r w:rsidR="002300C5" w:rsidRPr="002300C5">
          <w:rPr>
            <w:rFonts w:ascii="Cambria" w:eastAsia="Cambria" w:hAnsi="Cambria" w:cs="Cambria"/>
            <w:b/>
            <w:bCs/>
            <w:i/>
            <w:color w:val="4F81BD"/>
            <w:spacing w:val="26"/>
          </w:rPr>
          <w:t>10-155</w:t>
        </w:r>
        <w:r w:rsidRPr="002300C5">
          <w:rPr>
            <w:rFonts w:ascii="Cambria" w:eastAsia="Cambria" w:hAnsi="Cambria" w:cs="Cambria"/>
            <w:b/>
            <w:bCs/>
            <w:i/>
            <w:color w:val="4F81BD"/>
            <w:spacing w:val="-1"/>
          </w:rPr>
          <w:t>)</w:t>
        </w:r>
        <w:r w:rsidRPr="002300C5">
          <w:rPr>
            <w:rFonts w:ascii="Cambria" w:eastAsia="Cambria" w:hAnsi="Cambria" w:cs="Cambria"/>
            <w:b/>
            <w:bCs/>
            <w:i/>
            <w:spacing w:val="-1"/>
          </w:rPr>
          <w:t>,</w:t>
        </w:r>
      </w:hyperlink>
      <w:r>
        <w:rPr>
          <w:rFonts w:ascii="Cambria" w:eastAsia="Cambria" w:hAnsi="Cambria" w:cs="Cambria"/>
          <w:b/>
          <w:bCs/>
          <w:i/>
          <w:spacing w:val="27"/>
        </w:rPr>
        <w:t xml:space="preserve"> </w:t>
      </w:r>
      <w:r>
        <w:rPr>
          <w:rFonts w:ascii="Cambria" w:eastAsia="Cambria" w:hAnsi="Cambria" w:cs="Cambria"/>
          <w:b/>
          <w:bCs/>
          <w:i/>
          <w:color w:val="4F81BD"/>
          <w:spacing w:val="-1"/>
        </w:rPr>
        <w:t>California</w:t>
      </w:r>
      <w:r>
        <w:rPr>
          <w:rFonts w:ascii="Cambria" w:eastAsia="Cambria" w:hAnsi="Cambria" w:cs="Cambria"/>
          <w:b/>
          <w:bCs/>
          <w:i/>
          <w:color w:val="4F81BD"/>
          <w:spacing w:val="63"/>
        </w:rPr>
        <w:t xml:space="preserve"> </w:t>
      </w:r>
      <w:hyperlink r:id="rId64">
        <w:r>
          <w:rPr>
            <w:rFonts w:ascii="Cambria" w:eastAsia="Cambria" w:hAnsi="Cambria" w:cs="Cambria"/>
            <w:b/>
            <w:bCs/>
            <w:i/>
            <w:color w:val="4F81BD"/>
            <w:spacing w:val="-1"/>
          </w:rPr>
          <w:t>Government</w:t>
        </w:r>
        <w:r>
          <w:rPr>
            <w:rFonts w:ascii="Cambria" w:eastAsia="Cambria" w:hAnsi="Cambria" w:cs="Cambria"/>
            <w:b/>
            <w:bCs/>
            <w:i/>
            <w:color w:val="4F81BD"/>
            <w:spacing w:val="20"/>
          </w:rPr>
          <w:t xml:space="preserve"> </w:t>
        </w:r>
        <w:r>
          <w:rPr>
            <w:rFonts w:ascii="Cambria" w:eastAsia="Cambria" w:hAnsi="Cambria" w:cs="Cambria"/>
            <w:b/>
            <w:bCs/>
            <w:i/>
            <w:color w:val="4F81BD"/>
            <w:spacing w:val="-1"/>
          </w:rPr>
          <w:t>Code</w:t>
        </w:r>
        <w:r>
          <w:rPr>
            <w:rFonts w:ascii="Cambria" w:eastAsia="Cambria" w:hAnsi="Cambria" w:cs="Cambria"/>
            <w:b/>
            <w:bCs/>
            <w:i/>
            <w:color w:val="4F81BD"/>
            <w:spacing w:val="16"/>
          </w:rPr>
          <w:t xml:space="preserve"> </w:t>
        </w:r>
        <w:r>
          <w:rPr>
            <w:rFonts w:ascii="Cambria" w:eastAsia="Cambria" w:hAnsi="Cambria" w:cs="Cambria"/>
            <w:b/>
            <w:bCs/>
            <w:i/>
            <w:color w:val="4F81BD"/>
            <w:spacing w:val="-1"/>
          </w:rPr>
          <w:t>(GC)</w:t>
        </w:r>
      </w:hyperlink>
      <w:r>
        <w:rPr>
          <w:rFonts w:ascii="Cambria" w:eastAsia="Cambria" w:hAnsi="Cambria" w:cs="Cambria"/>
          <w:b/>
          <w:bCs/>
          <w:i/>
          <w:color w:val="4F81BD"/>
          <w:spacing w:val="20"/>
        </w:rPr>
        <w:t xml:space="preserve"> </w:t>
      </w:r>
      <w:r>
        <w:rPr>
          <w:rFonts w:ascii="Cambria" w:eastAsia="Cambria" w:hAnsi="Cambria" w:cs="Cambria"/>
          <w:spacing w:val="-2"/>
        </w:rPr>
        <w:t>and</w:t>
      </w:r>
      <w:r>
        <w:rPr>
          <w:rFonts w:ascii="Cambria" w:eastAsia="Cambria" w:hAnsi="Cambria" w:cs="Cambria"/>
          <w:spacing w:val="18"/>
        </w:rPr>
        <w:t xml:space="preserve"> </w:t>
      </w:r>
      <w:r>
        <w:rPr>
          <w:rFonts w:ascii="Cambria" w:eastAsia="Cambria" w:hAnsi="Cambria" w:cs="Cambria"/>
          <w:b/>
          <w:bCs/>
          <w:i/>
          <w:color w:val="4F81BD"/>
          <w:spacing w:val="-1"/>
        </w:rPr>
        <w:t>Office</w:t>
      </w:r>
      <w:r>
        <w:rPr>
          <w:rFonts w:ascii="Cambria" w:eastAsia="Cambria" w:hAnsi="Cambria" w:cs="Cambria"/>
          <w:b/>
          <w:bCs/>
          <w:i/>
          <w:color w:val="4F81BD"/>
          <w:spacing w:val="16"/>
        </w:rPr>
        <w:t xml:space="preserve"> </w:t>
      </w:r>
      <w:r>
        <w:rPr>
          <w:rFonts w:ascii="Cambria" w:eastAsia="Cambria" w:hAnsi="Cambria" w:cs="Cambria"/>
          <w:b/>
          <w:bCs/>
          <w:i/>
          <w:color w:val="4F81BD"/>
        </w:rPr>
        <w:t>of</w:t>
      </w:r>
      <w:r>
        <w:rPr>
          <w:rFonts w:ascii="Cambria" w:eastAsia="Cambria" w:hAnsi="Cambria" w:cs="Cambria"/>
          <w:b/>
          <w:bCs/>
          <w:i/>
          <w:color w:val="4F81BD"/>
          <w:spacing w:val="19"/>
        </w:rPr>
        <w:t xml:space="preserve"> </w:t>
      </w:r>
      <w:r>
        <w:rPr>
          <w:rFonts w:ascii="Cambria" w:eastAsia="Cambria" w:hAnsi="Cambria" w:cs="Cambria"/>
          <w:b/>
          <w:bCs/>
          <w:i/>
          <w:color w:val="4F81BD"/>
          <w:spacing w:val="-2"/>
        </w:rPr>
        <w:t>Management</w:t>
      </w:r>
      <w:r>
        <w:rPr>
          <w:rFonts w:ascii="Cambria" w:eastAsia="Cambria" w:hAnsi="Cambria" w:cs="Cambria"/>
          <w:b/>
          <w:bCs/>
          <w:i/>
          <w:color w:val="4F81BD"/>
          <w:spacing w:val="20"/>
        </w:rPr>
        <w:t xml:space="preserve"> </w:t>
      </w:r>
      <w:r>
        <w:rPr>
          <w:rFonts w:ascii="Cambria" w:eastAsia="Cambria" w:hAnsi="Cambria" w:cs="Cambria"/>
          <w:b/>
          <w:bCs/>
          <w:i/>
          <w:color w:val="4F81BD"/>
          <w:spacing w:val="-1"/>
        </w:rPr>
        <w:t>and</w:t>
      </w:r>
      <w:r>
        <w:rPr>
          <w:rFonts w:ascii="Cambria" w:eastAsia="Cambria" w:hAnsi="Cambria" w:cs="Cambria"/>
          <w:b/>
          <w:bCs/>
          <w:i/>
          <w:color w:val="4F81BD"/>
          <w:spacing w:val="17"/>
        </w:rPr>
        <w:t xml:space="preserve"> </w:t>
      </w:r>
      <w:r>
        <w:rPr>
          <w:rFonts w:ascii="Cambria" w:eastAsia="Cambria" w:hAnsi="Cambria" w:cs="Cambria"/>
          <w:b/>
          <w:bCs/>
          <w:i/>
          <w:color w:val="4F81BD"/>
          <w:spacing w:val="-1"/>
        </w:rPr>
        <w:t>Budget</w:t>
      </w:r>
      <w:r>
        <w:rPr>
          <w:rFonts w:ascii="Cambria" w:eastAsia="Cambria" w:hAnsi="Cambria" w:cs="Cambria"/>
          <w:b/>
          <w:bCs/>
          <w:i/>
          <w:color w:val="4F81BD"/>
          <w:spacing w:val="17"/>
        </w:rPr>
        <w:t xml:space="preserve"> </w:t>
      </w:r>
      <w:r>
        <w:rPr>
          <w:rFonts w:ascii="Cambria" w:eastAsia="Cambria" w:hAnsi="Cambria" w:cs="Cambria"/>
          <w:b/>
          <w:bCs/>
          <w:i/>
          <w:color w:val="4F81BD"/>
          <w:spacing w:val="-1"/>
        </w:rPr>
        <w:t>(OMB)</w:t>
      </w:r>
      <w:r>
        <w:rPr>
          <w:rFonts w:ascii="Cambria" w:eastAsia="Cambria" w:hAnsi="Cambria" w:cs="Cambria"/>
          <w:b/>
          <w:bCs/>
          <w:i/>
          <w:color w:val="4F81BD"/>
          <w:spacing w:val="20"/>
        </w:rPr>
        <w:t xml:space="preserve"> </w:t>
      </w:r>
      <w:r>
        <w:rPr>
          <w:rFonts w:ascii="Cambria" w:eastAsia="Cambria" w:hAnsi="Cambria" w:cs="Cambria"/>
          <w:b/>
          <w:bCs/>
          <w:i/>
          <w:color w:val="4F81BD"/>
          <w:spacing w:val="-1"/>
        </w:rPr>
        <w:t>Uniform</w:t>
      </w:r>
      <w:r>
        <w:rPr>
          <w:rFonts w:ascii="Cambria" w:eastAsia="Cambria" w:hAnsi="Cambria" w:cs="Cambria"/>
          <w:b/>
          <w:bCs/>
          <w:i/>
          <w:color w:val="4F81BD"/>
          <w:spacing w:val="19"/>
        </w:rPr>
        <w:t xml:space="preserve"> </w:t>
      </w:r>
      <w:r>
        <w:rPr>
          <w:rFonts w:ascii="Cambria" w:eastAsia="Cambria" w:hAnsi="Cambria" w:cs="Cambria"/>
          <w:b/>
          <w:bCs/>
          <w:i/>
          <w:color w:val="4F81BD"/>
          <w:spacing w:val="-1"/>
        </w:rPr>
        <w:t>Administrative</w:t>
      </w:r>
      <w:r>
        <w:rPr>
          <w:rFonts w:ascii="Cambria" w:eastAsia="Cambria" w:hAnsi="Cambria" w:cs="Cambria"/>
          <w:b/>
          <w:bCs/>
          <w:i/>
          <w:color w:val="4F81BD"/>
          <w:spacing w:val="19"/>
        </w:rPr>
        <w:t xml:space="preserve"> </w:t>
      </w:r>
      <w:r>
        <w:rPr>
          <w:rFonts w:ascii="Cambria" w:eastAsia="Cambria" w:hAnsi="Cambria" w:cs="Cambria"/>
          <w:b/>
          <w:bCs/>
          <w:i/>
          <w:color w:val="4F81BD"/>
          <w:spacing w:val="-2"/>
        </w:rPr>
        <w:t>Requirements,</w:t>
      </w:r>
      <w:r>
        <w:rPr>
          <w:rFonts w:ascii="Cambria" w:eastAsia="Cambria" w:hAnsi="Cambria" w:cs="Cambria"/>
          <w:b/>
          <w:bCs/>
          <w:i/>
          <w:color w:val="4F81BD"/>
          <w:spacing w:val="77"/>
        </w:rPr>
        <w:t xml:space="preserve"> </w:t>
      </w:r>
      <w:r>
        <w:rPr>
          <w:rFonts w:ascii="Cambria" w:eastAsia="Cambria" w:hAnsi="Cambria" w:cs="Cambria"/>
          <w:b/>
          <w:bCs/>
          <w:i/>
          <w:color w:val="4F81BD"/>
          <w:spacing w:val="-1"/>
        </w:rPr>
        <w:t>Cost</w:t>
      </w:r>
      <w:r>
        <w:rPr>
          <w:rFonts w:ascii="Cambria" w:eastAsia="Cambria" w:hAnsi="Cambria" w:cs="Cambria"/>
          <w:b/>
          <w:bCs/>
          <w:i/>
          <w:color w:val="4F81BD"/>
        </w:rPr>
        <w:t xml:space="preserve"> </w:t>
      </w:r>
      <w:r>
        <w:rPr>
          <w:rFonts w:ascii="Cambria" w:eastAsia="Cambria" w:hAnsi="Cambria" w:cs="Cambria"/>
          <w:b/>
          <w:bCs/>
          <w:i/>
          <w:color w:val="4F81BD"/>
          <w:spacing w:val="-1"/>
        </w:rPr>
        <w:t>Principles</w:t>
      </w:r>
      <w:r>
        <w:rPr>
          <w:rFonts w:ascii="Cambria" w:eastAsia="Cambria" w:hAnsi="Cambria" w:cs="Cambria"/>
          <w:b/>
          <w:bCs/>
          <w:i/>
          <w:color w:val="4F81BD"/>
        </w:rPr>
        <w:t xml:space="preserve"> </w:t>
      </w:r>
      <w:r w:rsidR="002B3E1F">
        <w:rPr>
          <w:rFonts w:ascii="Cambria" w:eastAsia="Cambria" w:hAnsi="Cambria" w:cs="Cambria"/>
          <w:b/>
          <w:bCs/>
          <w:i/>
          <w:color w:val="4F81BD"/>
          <w:spacing w:val="-1"/>
        </w:rPr>
        <w:t>C</w:t>
      </w:r>
      <w:r>
        <w:rPr>
          <w:rFonts w:ascii="Cambria" w:eastAsia="Cambria" w:hAnsi="Cambria" w:cs="Cambria"/>
          <w:b/>
          <w:bCs/>
          <w:i/>
          <w:color w:val="4F81BD"/>
          <w:spacing w:val="-1"/>
        </w:rPr>
        <w:t xml:space="preserve">ompetitive </w:t>
      </w:r>
      <w:r w:rsidR="002B3E1F">
        <w:rPr>
          <w:rFonts w:ascii="Cambria" w:eastAsia="Cambria" w:hAnsi="Cambria" w:cs="Cambria"/>
          <w:b/>
          <w:bCs/>
          <w:i/>
          <w:color w:val="4F81BD"/>
          <w:spacing w:val="-1"/>
        </w:rPr>
        <w:t>R</w:t>
      </w:r>
      <w:r>
        <w:rPr>
          <w:rFonts w:ascii="Cambria" w:eastAsia="Cambria" w:hAnsi="Cambria" w:cs="Cambria"/>
          <w:b/>
          <w:bCs/>
          <w:i/>
          <w:color w:val="4F81BD"/>
          <w:spacing w:val="-1"/>
        </w:rPr>
        <w:t>equirements</w:t>
      </w:r>
      <w:r>
        <w:rPr>
          <w:rFonts w:ascii="Cambria" w:eastAsia="Cambria" w:hAnsi="Cambria" w:cs="Cambria"/>
          <w:b/>
          <w:bCs/>
          <w:i/>
          <w:color w:val="4F81BD"/>
        </w:rPr>
        <w:t xml:space="preserve"> </w:t>
      </w:r>
      <w:r>
        <w:rPr>
          <w:rFonts w:ascii="Cambria" w:eastAsia="Cambria" w:hAnsi="Cambria" w:cs="Cambria"/>
          <w:b/>
          <w:bCs/>
          <w:i/>
          <w:color w:val="4F81BD"/>
          <w:spacing w:val="-1"/>
        </w:rPr>
        <w:t>(Uniform</w:t>
      </w:r>
      <w:r>
        <w:rPr>
          <w:rFonts w:ascii="Cambria" w:eastAsia="Cambria" w:hAnsi="Cambria" w:cs="Cambria"/>
          <w:b/>
          <w:bCs/>
          <w:i/>
          <w:color w:val="4F81BD"/>
        </w:rPr>
        <w:t xml:space="preserve"> </w:t>
      </w:r>
      <w:r>
        <w:rPr>
          <w:rFonts w:ascii="Cambria" w:eastAsia="Cambria" w:hAnsi="Cambria" w:cs="Cambria"/>
          <w:b/>
          <w:bCs/>
          <w:i/>
          <w:color w:val="4F81BD"/>
          <w:spacing w:val="-1"/>
        </w:rPr>
        <w:t>Guidance)</w:t>
      </w:r>
      <w:r>
        <w:rPr>
          <w:rFonts w:ascii="Cambria" w:eastAsia="Cambria" w:hAnsi="Cambria" w:cs="Cambria"/>
          <w:b/>
          <w:bCs/>
          <w:i/>
          <w:spacing w:val="-1"/>
        </w:rPr>
        <w:t>.</w:t>
      </w:r>
    </w:p>
    <w:p w14:paraId="09EF28CF" w14:textId="77777777" w:rsidR="002312B8" w:rsidRDefault="00000B57">
      <w:pPr>
        <w:spacing w:before="1"/>
        <w:rPr>
          <w:rFonts w:ascii="Cambria" w:eastAsia="Cambria" w:hAnsi="Cambria" w:cs="Cambria"/>
          <w:sz w:val="6"/>
          <w:szCs w:val="6"/>
        </w:rPr>
      </w:pPr>
      <w:r>
        <w:rPr>
          <w:rFonts w:ascii="Cambria" w:eastAsia="Cambria" w:hAnsi="Cambria" w:cs="Cambria"/>
          <w:sz w:val="6"/>
          <w:szCs w:val="6"/>
        </w:rPr>
      </w:r>
      <w:r>
        <w:rPr>
          <w:rFonts w:ascii="Cambria" w:eastAsia="Cambria" w:hAnsi="Cambria" w:cs="Cambria"/>
          <w:sz w:val="6"/>
          <w:szCs w:val="6"/>
        </w:rPr>
        <w:pict w14:anchorId="0335B7BA">
          <v:group id="_x0000_s1837" style="width:541.45pt;height:3.35pt;mso-position-horizontal-relative:char;mso-position-vertical-relative:line" coordsize="10829,67">
            <v:group id="_x0000_s1838" style="position:absolute;left:15;top:60;width:10799;height:2" coordorigin="15,60" coordsize="10799,2">
              <v:shape id="_x0000_s1839" alt="" style="position:absolute;left:15;top:60;width:10799;height:2" coordorigin="15,60" coordsize="10799,0" path="m15,60r10799,e" filled="f" strokecolor="#5f5f5f" strokeweight=".72pt">
                <v:path arrowok="t"/>
              </v:shape>
            </v:group>
            <v:group id="_x0000_s1840" style="position:absolute;left:15;top:15;width:10799;height:2" coordorigin="15,15" coordsize="10799,2">
              <v:shape id="_x0000_s1841" alt="" style="position:absolute;left:15;top:15;width:10799;height:2" coordorigin="15,15" coordsize="10799,0" path="m15,15r10799,e" filled="f" strokecolor="#5f5f5f" strokeweight="1.5pt">
                <v:path arrowok="t"/>
              </v:shape>
            </v:group>
            <w10:anchorlock/>
          </v:group>
        </w:pict>
      </w:r>
    </w:p>
    <w:p w14:paraId="36FD374F" w14:textId="77777777" w:rsidR="002D1ACA" w:rsidRDefault="002D1ACA">
      <w:pPr>
        <w:spacing w:before="1"/>
        <w:rPr>
          <w:rFonts w:ascii="Cambria" w:eastAsia="Cambria" w:hAnsi="Cambria" w:cs="Cambria"/>
          <w:b/>
          <w:bCs/>
          <w:i/>
          <w:sz w:val="25"/>
          <w:szCs w:val="25"/>
        </w:rPr>
      </w:pPr>
    </w:p>
    <w:p w14:paraId="2B3FAEB0" w14:textId="18ECA314" w:rsidR="002312B8" w:rsidRDefault="009F5B85" w:rsidP="00037D5B">
      <w:pPr>
        <w:pStyle w:val="Heading7"/>
        <w:tabs>
          <w:tab w:val="left" w:pos="572"/>
        </w:tabs>
        <w:ind w:left="216"/>
        <w:jc w:val="both"/>
        <w:rPr>
          <w:b w:val="0"/>
          <w:bCs w:val="0"/>
        </w:rPr>
      </w:pPr>
      <w:bookmarkStart w:id="259" w:name="9.1_City_Property"/>
      <w:bookmarkEnd w:id="259"/>
      <w:r>
        <w:t>7.1</w:t>
      </w:r>
      <w:r>
        <w:tab/>
      </w:r>
      <w:r w:rsidR="000C0407">
        <w:t>City</w:t>
      </w:r>
      <w:r w:rsidR="000C0407">
        <w:rPr>
          <w:spacing w:val="-3"/>
        </w:rPr>
        <w:t xml:space="preserve"> </w:t>
      </w:r>
      <w:r w:rsidR="000C0407">
        <w:rPr>
          <w:spacing w:val="-1"/>
        </w:rPr>
        <w:t>Property</w:t>
      </w:r>
    </w:p>
    <w:p w14:paraId="451D595F" w14:textId="77777777" w:rsidR="002312B8" w:rsidRDefault="002312B8">
      <w:pPr>
        <w:rPr>
          <w:rFonts w:ascii="Cambria" w:eastAsia="Cambria" w:hAnsi="Cambria" w:cs="Cambria"/>
          <w:b/>
          <w:bCs/>
        </w:rPr>
      </w:pPr>
    </w:p>
    <w:p w14:paraId="11FA7DA3" w14:textId="77777777" w:rsidR="002312B8" w:rsidRDefault="000C0407" w:rsidP="002300C5">
      <w:pPr>
        <w:pStyle w:val="BodyText"/>
        <w:ind w:right="340"/>
        <w:jc w:val="both"/>
      </w:pPr>
      <w:bookmarkStart w:id="260" w:name="9"/>
      <w:bookmarkStart w:id="261" w:name="City_Property_consists_of_all_supplies_a"/>
      <w:bookmarkEnd w:id="260"/>
      <w:bookmarkEnd w:id="261"/>
      <w:r>
        <w:t>City</w:t>
      </w:r>
      <w:r>
        <w:rPr>
          <w:spacing w:val="-11"/>
        </w:rPr>
        <w:t xml:space="preserve"> </w:t>
      </w:r>
      <w:r>
        <w:rPr>
          <w:spacing w:val="-1"/>
        </w:rPr>
        <w:t>Property</w:t>
      </w:r>
      <w:r>
        <w:rPr>
          <w:spacing w:val="-11"/>
        </w:rPr>
        <w:t xml:space="preserve"> </w:t>
      </w:r>
      <w:r>
        <w:rPr>
          <w:spacing w:val="-1"/>
        </w:rPr>
        <w:t>consists</w:t>
      </w:r>
      <w:r>
        <w:rPr>
          <w:spacing w:val="-9"/>
        </w:rPr>
        <w:t xml:space="preserve"> </w:t>
      </w:r>
      <w:r>
        <w:t>of</w:t>
      </w:r>
      <w:r>
        <w:rPr>
          <w:spacing w:val="-10"/>
        </w:rPr>
        <w:t xml:space="preserve"> </w:t>
      </w:r>
      <w:r>
        <w:rPr>
          <w:spacing w:val="-1"/>
        </w:rPr>
        <w:t>all</w:t>
      </w:r>
      <w:r>
        <w:rPr>
          <w:spacing w:val="-10"/>
        </w:rPr>
        <w:t xml:space="preserve"> </w:t>
      </w:r>
      <w:r>
        <w:rPr>
          <w:spacing w:val="-1"/>
        </w:rPr>
        <w:t>supplies</w:t>
      </w:r>
      <w:r>
        <w:rPr>
          <w:spacing w:val="-9"/>
        </w:rPr>
        <w:t xml:space="preserve"> </w:t>
      </w:r>
      <w:r>
        <w:rPr>
          <w:spacing w:val="-1"/>
        </w:rPr>
        <w:t>and</w:t>
      </w:r>
      <w:r>
        <w:rPr>
          <w:spacing w:val="-11"/>
        </w:rPr>
        <w:t xml:space="preserve"> </w:t>
      </w:r>
      <w:r>
        <w:rPr>
          <w:spacing w:val="-1"/>
        </w:rPr>
        <w:t>equipment</w:t>
      </w:r>
      <w:r>
        <w:rPr>
          <w:spacing w:val="-13"/>
        </w:rPr>
        <w:t xml:space="preserve"> </w:t>
      </w:r>
      <w:r>
        <w:rPr>
          <w:spacing w:val="-1"/>
        </w:rPr>
        <w:t>purchased</w:t>
      </w:r>
      <w:r>
        <w:rPr>
          <w:spacing w:val="-11"/>
        </w:rPr>
        <w:t xml:space="preserve"> </w:t>
      </w:r>
      <w:r>
        <w:t>for</w:t>
      </w:r>
      <w:r>
        <w:rPr>
          <w:spacing w:val="-11"/>
        </w:rPr>
        <w:t xml:space="preserve"> </w:t>
      </w:r>
      <w:r>
        <w:rPr>
          <w:spacing w:val="-1"/>
        </w:rPr>
        <w:t>the</w:t>
      </w:r>
      <w:r>
        <w:rPr>
          <w:spacing w:val="-10"/>
        </w:rPr>
        <w:t xml:space="preserve"> </w:t>
      </w:r>
      <w:r>
        <w:t>City</w:t>
      </w:r>
      <w:r>
        <w:rPr>
          <w:spacing w:val="-11"/>
        </w:rPr>
        <w:t xml:space="preserve"> </w:t>
      </w:r>
      <w:r>
        <w:rPr>
          <w:spacing w:val="-1"/>
        </w:rPr>
        <w:t>regardless</w:t>
      </w:r>
      <w:r>
        <w:rPr>
          <w:spacing w:val="-9"/>
        </w:rPr>
        <w:t xml:space="preserve"> </w:t>
      </w:r>
      <w:r>
        <w:t>of</w:t>
      </w:r>
      <w:r>
        <w:rPr>
          <w:spacing w:val="-10"/>
        </w:rPr>
        <w:t xml:space="preserve"> </w:t>
      </w:r>
      <w:r>
        <w:rPr>
          <w:spacing w:val="-1"/>
        </w:rPr>
        <w:t>the</w:t>
      </w:r>
      <w:r>
        <w:rPr>
          <w:spacing w:val="-10"/>
        </w:rPr>
        <w:t xml:space="preserve"> </w:t>
      </w:r>
      <w:r>
        <w:rPr>
          <w:spacing w:val="-1"/>
        </w:rPr>
        <w:t>dollar</w:t>
      </w:r>
      <w:r>
        <w:rPr>
          <w:spacing w:val="-11"/>
        </w:rPr>
        <w:t xml:space="preserve"> </w:t>
      </w:r>
      <w:r>
        <w:rPr>
          <w:spacing w:val="-1"/>
        </w:rPr>
        <w:t>amount,</w:t>
      </w:r>
      <w:r>
        <w:rPr>
          <w:spacing w:val="-10"/>
        </w:rPr>
        <w:t xml:space="preserve"> </w:t>
      </w:r>
      <w:r>
        <w:rPr>
          <w:spacing w:val="-1"/>
        </w:rPr>
        <w:t>including</w:t>
      </w:r>
      <w:r>
        <w:rPr>
          <w:spacing w:val="53"/>
        </w:rPr>
        <w:t xml:space="preserve"> </w:t>
      </w:r>
      <w:r>
        <w:t>Fixed</w:t>
      </w:r>
      <w:r>
        <w:rPr>
          <w:spacing w:val="-1"/>
        </w:rPr>
        <w:t xml:space="preserve"> Assets.</w:t>
      </w:r>
    </w:p>
    <w:p w14:paraId="51B28DD0" w14:textId="77777777" w:rsidR="002312B8" w:rsidRDefault="002312B8">
      <w:pPr>
        <w:spacing w:before="11"/>
        <w:rPr>
          <w:rFonts w:ascii="Cambria" w:eastAsia="Cambria" w:hAnsi="Cambria" w:cs="Cambria"/>
          <w:sz w:val="27"/>
          <w:szCs w:val="27"/>
        </w:rPr>
      </w:pPr>
    </w:p>
    <w:p w14:paraId="49F735DC" w14:textId="1FAB6703" w:rsidR="002312B8" w:rsidRDefault="009F5B85" w:rsidP="009F5B85">
      <w:pPr>
        <w:pStyle w:val="Heading7"/>
        <w:tabs>
          <w:tab w:val="left" w:pos="480"/>
        </w:tabs>
        <w:ind w:left="211"/>
        <w:jc w:val="both"/>
        <w:rPr>
          <w:b w:val="0"/>
          <w:bCs w:val="0"/>
        </w:rPr>
      </w:pPr>
      <w:bookmarkStart w:id="262" w:name="9.2_Fixed_Assets"/>
      <w:bookmarkEnd w:id="262"/>
      <w:r>
        <w:rPr>
          <w:spacing w:val="-1"/>
        </w:rPr>
        <w:t>7.2</w:t>
      </w:r>
      <w:r>
        <w:rPr>
          <w:spacing w:val="-1"/>
        </w:rPr>
        <w:tab/>
      </w:r>
      <w:r w:rsidR="000C0407">
        <w:rPr>
          <w:spacing w:val="-1"/>
        </w:rPr>
        <w:t>Fixed Assets</w:t>
      </w:r>
    </w:p>
    <w:p w14:paraId="2BDA15D6" w14:textId="77777777" w:rsidR="002312B8" w:rsidRDefault="002312B8">
      <w:pPr>
        <w:rPr>
          <w:rFonts w:ascii="Cambria" w:eastAsia="Cambria" w:hAnsi="Cambria" w:cs="Cambria"/>
          <w:b/>
          <w:bCs/>
        </w:rPr>
      </w:pPr>
    </w:p>
    <w:p w14:paraId="68846F35" w14:textId="77777777" w:rsidR="002312B8" w:rsidRDefault="000C0407" w:rsidP="002300C5">
      <w:pPr>
        <w:pStyle w:val="BodyText"/>
        <w:ind w:left="119" w:right="250"/>
        <w:jc w:val="both"/>
      </w:pPr>
      <w:bookmarkStart w:id="263" w:name="Fixed_Assets_are_tangible_assets_having_"/>
      <w:bookmarkEnd w:id="263"/>
      <w:r>
        <w:t>Fixed</w:t>
      </w:r>
      <w:r>
        <w:rPr>
          <w:spacing w:val="-8"/>
        </w:rPr>
        <w:t xml:space="preserve"> </w:t>
      </w:r>
      <w:r>
        <w:rPr>
          <w:spacing w:val="-1"/>
        </w:rPr>
        <w:t>Assets</w:t>
      </w:r>
      <w:r>
        <w:rPr>
          <w:spacing w:val="-7"/>
        </w:rPr>
        <w:t xml:space="preserve"> </w:t>
      </w:r>
      <w:r>
        <w:rPr>
          <w:spacing w:val="-1"/>
        </w:rPr>
        <w:t>are</w:t>
      </w:r>
      <w:r>
        <w:rPr>
          <w:spacing w:val="-8"/>
        </w:rPr>
        <w:t xml:space="preserve"> </w:t>
      </w:r>
      <w:r>
        <w:rPr>
          <w:spacing w:val="-1"/>
        </w:rPr>
        <w:t>tangible</w:t>
      </w:r>
      <w:r>
        <w:rPr>
          <w:spacing w:val="-10"/>
        </w:rPr>
        <w:t xml:space="preserve"> </w:t>
      </w:r>
      <w:r>
        <w:rPr>
          <w:spacing w:val="-1"/>
        </w:rPr>
        <w:t>assets</w:t>
      </w:r>
      <w:r>
        <w:rPr>
          <w:spacing w:val="-9"/>
        </w:rPr>
        <w:t xml:space="preserve"> </w:t>
      </w:r>
      <w:r>
        <w:rPr>
          <w:spacing w:val="-1"/>
        </w:rPr>
        <w:t>having</w:t>
      </w:r>
      <w:r>
        <w:rPr>
          <w:spacing w:val="-7"/>
        </w:rPr>
        <w:t xml:space="preserve"> </w:t>
      </w:r>
      <w:r>
        <w:t>a</w:t>
      </w:r>
      <w:r>
        <w:rPr>
          <w:spacing w:val="-8"/>
        </w:rPr>
        <w:t xml:space="preserve"> </w:t>
      </w:r>
      <w:r>
        <w:rPr>
          <w:spacing w:val="-1"/>
        </w:rPr>
        <w:t>value</w:t>
      </w:r>
      <w:r>
        <w:rPr>
          <w:spacing w:val="-8"/>
        </w:rPr>
        <w:t xml:space="preserve"> </w:t>
      </w:r>
      <w:r>
        <w:rPr>
          <w:spacing w:val="-2"/>
        </w:rPr>
        <w:t>equal</w:t>
      </w:r>
      <w:r>
        <w:rPr>
          <w:spacing w:val="-8"/>
        </w:rPr>
        <w:t xml:space="preserve"> </w:t>
      </w:r>
      <w:r>
        <w:rPr>
          <w:spacing w:val="-1"/>
        </w:rPr>
        <w:t>to</w:t>
      </w:r>
      <w:r>
        <w:rPr>
          <w:spacing w:val="-8"/>
        </w:rPr>
        <w:t xml:space="preserve"> </w:t>
      </w:r>
      <w:r>
        <w:t>or</w:t>
      </w:r>
      <w:r>
        <w:rPr>
          <w:spacing w:val="-8"/>
        </w:rPr>
        <w:t xml:space="preserve"> </w:t>
      </w:r>
      <w:r>
        <w:rPr>
          <w:spacing w:val="-1"/>
        </w:rPr>
        <w:t>greater</w:t>
      </w:r>
      <w:r>
        <w:rPr>
          <w:spacing w:val="-8"/>
        </w:rPr>
        <w:t xml:space="preserve"> </w:t>
      </w:r>
      <w:r>
        <w:rPr>
          <w:spacing w:val="-1"/>
        </w:rPr>
        <w:t>than</w:t>
      </w:r>
      <w:r>
        <w:rPr>
          <w:spacing w:val="-11"/>
        </w:rPr>
        <w:t xml:space="preserve"> </w:t>
      </w:r>
      <w:r>
        <w:rPr>
          <w:spacing w:val="-1"/>
        </w:rPr>
        <w:t>$5,000.</w:t>
      </w:r>
      <w:r>
        <w:rPr>
          <w:spacing w:val="-8"/>
        </w:rPr>
        <w:t xml:space="preserve"> </w:t>
      </w:r>
      <w:r>
        <w:rPr>
          <w:spacing w:val="-1"/>
        </w:rPr>
        <w:t>Therefore,</w:t>
      </w:r>
      <w:r>
        <w:rPr>
          <w:spacing w:val="-8"/>
        </w:rPr>
        <w:t xml:space="preserve"> </w:t>
      </w:r>
      <w:r>
        <w:rPr>
          <w:spacing w:val="-1"/>
        </w:rPr>
        <w:t>any</w:t>
      </w:r>
      <w:r>
        <w:rPr>
          <w:spacing w:val="-9"/>
        </w:rPr>
        <w:t xml:space="preserve"> </w:t>
      </w:r>
      <w:r>
        <w:rPr>
          <w:spacing w:val="-1"/>
        </w:rPr>
        <w:t>supplies</w:t>
      </w:r>
      <w:r>
        <w:rPr>
          <w:spacing w:val="-7"/>
        </w:rPr>
        <w:t xml:space="preserve"> </w:t>
      </w:r>
      <w:r>
        <w:rPr>
          <w:spacing w:val="-1"/>
        </w:rPr>
        <w:t>or</w:t>
      </w:r>
      <w:r>
        <w:rPr>
          <w:spacing w:val="-8"/>
        </w:rPr>
        <w:t xml:space="preserve"> </w:t>
      </w:r>
      <w:r>
        <w:rPr>
          <w:spacing w:val="-1"/>
        </w:rPr>
        <w:t>equipment</w:t>
      </w:r>
      <w:r>
        <w:rPr>
          <w:spacing w:val="87"/>
        </w:rPr>
        <w:t xml:space="preserve"> </w:t>
      </w:r>
      <w:r>
        <w:rPr>
          <w:spacing w:val="-1"/>
        </w:rPr>
        <w:t>purchased</w:t>
      </w:r>
      <w:r>
        <w:rPr>
          <w:spacing w:val="-13"/>
        </w:rPr>
        <w:t xml:space="preserve"> </w:t>
      </w:r>
      <w:r>
        <w:rPr>
          <w:spacing w:val="-1"/>
        </w:rPr>
        <w:t>that</w:t>
      </w:r>
      <w:r>
        <w:rPr>
          <w:spacing w:val="-13"/>
        </w:rPr>
        <w:t xml:space="preserve"> </w:t>
      </w:r>
      <w:r>
        <w:rPr>
          <w:spacing w:val="-1"/>
        </w:rPr>
        <w:t>has</w:t>
      </w:r>
      <w:r>
        <w:rPr>
          <w:spacing w:val="-12"/>
        </w:rPr>
        <w:t xml:space="preserve"> </w:t>
      </w:r>
      <w:r>
        <w:t>a</w:t>
      </w:r>
      <w:r>
        <w:rPr>
          <w:spacing w:val="-13"/>
        </w:rPr>
        <w:t xml:space="preserve"> </w:t>
      </w:r>
      <w:r>
        <w:rPr>
          <w:spacing w:val="-1"/>
        </w:rPr>
        <w:t>value</w:t>
      </w:r>
      <w:r>
        <w:rPr>
          <w:spacing w:val="-15"/>
        </w:rPr>
        <w:t xml:space="preserve"> </w:t>
      </w:r>
      <w:r>
        <w:t>of</w:t>
      </w:r>
      <w:r>
        <w:rPr>
          <w:spacing w:val="-13"/>
        </w:rPr>
        <w:t xml:space="preserve"> </w:t>
      </w:r>
      <w:r>
        <w:rPr>
          <w:spacing w:val="-1"/>
        </w:rPr>
        <w:t>$5,000</w:t>
      </w:r>
      <w:r>
        <w:rPr>
          <w:spacing w:val="-13"/>
        </w:rPr>
        <w:t xml:space="preserve"> </w:t>
      </w:r>
      <w:r>
        <w:t>or</w:t>
      </w:r>
      <w:r>
        <w:rPr>
          <w:spacing w:val="-13"/>
        </w:rPr>
        <w:t xml:space="preserve"> </w:t>
      </w:r>
      <w:r>
        <w:rPr>
          <w:spacing w:val="-1"/>
        </w:rPr>
        <w:t>greater</w:t>
      </w:r>
      <w:r>
        <w:rPr>
          <w:spacing w:val="-15"/>
        </w:rPr>
        <w:t xml:space="preserve"> </w:t>
      </w:r>
      <w:r>
        <w:t>must</w:t>
      </w:r>
      <w:r>
        <w:rPr>
          <w:spacing w:val="-16"/>
        </w:rPr>
        <w:t xml:space="preserve"> </w:t>
      </w:r>
      <w:r>
        <w:rPr>
          <w:spacing w:val="-1"/>
        </w:rPr>
        <w:t>be</w:t>
      </w:r>
      <w:r>
        <w:rPr>
          <w:spacing w:val="-13"/>
        </w:rPr>
        <w:t xml:space="preserve"> </w:t>
      </w:r>
      <w:r>
        <w:rPr>
          <w:spacing w:val="-1"/>
        </w:rPr>
        <w:t>acquired,</w:t>
      </w:r>
      <w:r>
        <w:rPr>
          <w:spacing w:val="-13"/>
        </w:rPr>
        <w:t xml:space="preserve"> </w:t>
      </w:r>
      <w:r>
        <w:rPr>
          <w:spacing w:val="-1"/>
        </w:rPr>
        <w:t>tagged,</w:t>
      </w:r>
      <w:r>
        <w:rPr>
          <w:spacing w:val="-13"/>
        </w:rPr>
        <w:t xml:space="preserve"> </w:t>
      </w:r>
      <w:r>
        <w:rPr>
          <w:spacing w:val="-1"/>
        </w:rPr>
        <w:t>and</w:t>
      </w:r>
      <w:r>
        <w:rPr>
          <w:spacing w:val="-13"/>
        </w:rPr>
        <w:t xml:space="preserve"> </w:t>
      </w:r>
      <w:r>
        <w:rPr>
          <w:spacing w:val="-1"/>
        </w:rPr>
        <w:t>disposed</w:t>
      </w:r>
      <w:r>
        <w:rPr>
          <w:spacing w:val="-13"/>
        </w:rPr>
        <w:t xml:space="preserve"> </w:t>
      </w:r>
      <w:r>
        <w:t>in</w:t>
      </w:r>
      <w:r>
        <w:rPr>
          <w:spacing w:val="-14"/>
        </w:rPr>
        <w:t xml:space="preserve"> </w:t>
      </w:r>
      <w:r>
        <w:rPr>
          <w:spacing w:val="-1"/>
        </w:rPr>
        <w:t>accordance</w:t>
      </w:r>
      <w:r>
        <w:rPr>
          <w:spacing w:val="-13"/>
        </w:rPr>
        <w:t xml:space="preserve"> </w:t>
      </w:r>
      <w:r>
        <w:rPr>
          <w:spacing w:val="-2"/>
        </w:rPr>
        <w:t>with</w:t>
      </w:r>
      <w:r>
        <w:rPr>
          <w:spacing w:val="-12"/>
        </w:rPr>
        <w:t xml:space="preserve"> </w:t>
      </w:r>
      <w:r>
        <w:rPr>
          <w:spacing w:val="-1"/>
        </w:rPr>
        <w:t>this</w:t>
      </w:r>
      <w:r>
        <w:rPr>
          <w:spacing w:val="-12"/>
        </w:rPr>
        <w:t xml:space="preserve"> </w:t>
      </w:r>
      <w:r>
        <w:rPr>
          <w:spacing w:val="-1"/>
        </w:rPr>
        <w:t>policy.</w:t>
      </w:r>
    </w:p>
    <w:p w14:paraId="3BAB347F" w14:textId="77777777" w:rsidR="002312B8" w:rsidRDefault="002312B8">
      <w:pPr>
        <w:spacing w:before="9"/>
        <w:rPr>
          <w:rFonts w:ascii="Cambria" w:eastAsia="Cambria" w:hAnsi="Cambria" w:cs="Cambria"/>
          <w:sz w:val="21"/>
          <w:szCs w:val="21"/>
        </w:rPr>
      </w:pPr>
    </w:p>
    <w:p w14:paraId="3209C9B9" w14:textId="31A52E20" w:rsidR="002312B8" w:rsidRDefault="009F5B85" w:rsidP="009F5B85">
      <w:pPr>
        <w:pStyle w:val="Heading7"/>
        <w:tabs>
          <w:tab w:val="left" w:pos="980"/>
        </w:tabs>
        <w:ind w:left="439"/>
        <w:jc w:val="both"/>
        <w:rPr>
          <w:b w:val="0"/>
          <w:bCs w:val="0"/>
        </w:rPr>
      </w:pPr>
      <w:bookmarkStart w:id="264" w:name="9.2.1_Purchase_Authority_of_Fixed_Assets"/>
      <w:bookmarkStart w:id="265" w:name="9.2.2_Acquiring_Fixed_Assets_Under_Grant"/>
      <w:bookmarkEnd w:id="264"/>
      <w:bookmarkEnd w:id="265"/>
      <w:r>
        <w:rPr>
          <w:spacing w:val="-1"/>
        </w:rPr>
        <w:t>7.2.1</w:t>
      </w:r>
      <w:r>
        <w:rPr>
          <w:spacing w:val="-1"/>
        </w:rPr>
        <w:tab/>
      </w:r>
      <w:r w:rsidR="000C0407">
        <w:rPr>
          <w:spacing w:val="-1"/>
        </w:rPr>
        <w:t>Acquiring</w:t>
      </w:r>
      <w:r w:rsidR="000C0407">
        <w:rPr>
          <w:spacing w:val="-3"/>
        </w:rPr>
        <w:t xml:space="preserve"> </w:t>
      </w:r>
      <w:r w:rsidR="000C0407">
        <w:rPr>
          <w:spacing w:val="-1"/>
        </w:rPr>
        <w:t>Fixed Assets</w:t>
      </w:r>
      <w:r w:rsidR="000C0407">
        <w:rPr>
          <w:spacing w:val="-4"/>
        </w:rPr>
        <w:t xml:space="preserve"> </w:t>
      </w:r>
      <w:r w:rsidR="000C0407">
        <w:t>Under</w:t>
      </w:r>
      <w:r w:rsidR="000C0407">
        <w:rPr>
          <w:spacing w:val="-4"/>
        </w:rPr>
        <w:t xml:space="preserve"> </w:t>
      </w:r>
      <w:r w:rsidR="000C0407">
        <w:rPr>
          <w:spacing w:val="-1"/>
        </w:rPr>
        <w:t>Grants</w:t>
      </w:r>
    </w:p>
    <w:p w14:paraId="3C8C9307" w14:textId="77777777" w:rsidR="002312B8" w:rsidRDefault="002312B8">
      <w:pPr>
        <w:rPr>
          <w:rFonts w:ascii="Cambria" w:eastAsia="Cambria" w:hAnsi="Cambria" w:cs="Cambria"/>
          <w:b/>
          <w:bCs/>
        </w:rPr>
      </w:pPr>
    </w:p>
    <w:p w14:paraId="77F13EB1" w14:textId="77777777" w:rsidR="002312B8" w:rsidRDefault="000C0407" w:rsidP="002300C5">
      <w:pPr>
        <w:pStyle w:val="BodyText"/>
        <w:ind w:left="439" w:right="250"/>
        <w:jc w:val="both"/>
      </w:pPr>
      <w:bookmarkStart w:id="266" w:name="The_City_receives_grants_from_various_Fe"/>
      <w:bookmarkEnd w:id="266"/>
      <w:r>
        <w:t>The</w:t>
      </w:r>
      <w:r>
        <w:rPr>
          <w:spacing w:val="-10"/>
        </w:rPr>
        <w:t xml:space="preserve"> </w:t>
      </w:r>
      <w:r>
        <w:rPr>
          <w:spacing w:val="-1"/>
        </w:rPr>
        <w:t>City</w:t>
      </w:r>
      <w:r>
        <w:rPr>
          <w:spacing w:val="-11"/>
        </w:rPr>
        <w:t xml:space="preserve"> </w:t>
      </w:r>
      <w:r>
        <w:rPr>
          <w:spacing w:val="-1"/>
        </w:rPr>
        <w:t>receives</w:t>
      </w:r>
      <w:r>
        <w:rPr>
          <w:spacing w:val="-12"/>
        </w:rPr>
        <w:t xml:space="preserve"> </w:t>
      </w:r>
      <w:r>
        <w:rPr>
          <w:spacing w:val="-1"/>
        </w:rPr>
        <w:t>grants</w:t>
      </w:r>
      <w:r>
        <w:rPr>
          <w:spacing w:val="-9"/>
        </w:rPr>
        <w:t xml:space="preserve"> </w:t>
      </w:r>
      <w:r>
        <w:rPr>
          <w:spacing w:val="-1"/>
        </w:rPr>
        <w:t>from</w:t>
      </w:r>
      <w:r>
        <w:rPr>
          <w:spacing w:val="-9"/>
        </w:rPr>
        <w:t xml:space="preserve"> </w:t>
      </w:r>
      <w:r>
        <w:rPr>
          <w:spacing w:val="-1"/>
        </w:rPr>
        <w:t>various</w:t>
      </w:r>
      <w:r>
        <w:rPr>
          <w:spacing w:val="-9"/>
        </w:rPr>
        <w:t xml:space="preserve"> </w:t>
      </w:r>
      <w:r>
        <w:rPr>
          <w:spacing w:val="-1"/>
        </w:rPr>
        <w:t>Federal,</w:t>
      </w:r>
      <w:r>
        <w:rPr>
          <w:spacing w:val="-10"/>
        </w:rPr>
        <w:t xml:space="preserve"> </w:t>
      </w:r>
      <w:r>
        <w:rPr>
          <w:spacing w:val="-1"/>
        </w:rPr>
        <w:t>State,</w:t>
      </w:r>
      <w:r>
        <w:rPr>
          <w:spacing w:val="-10"/>
        </w:rPr>
        <w:t xml:space="preserve"> </w:t>
      </w:r>
      <w:r>
        <w:rPr>
          <w:spacing w:val="-1"/>
        </w:rPr>
        <w:t>and</w:t>
      </w:r>
      <w:r>
        <w:rPr>
          <w:spacing w:val="-11"/>
        </w:rPr>
        <w:t xml:space="preserve"> </w:t>
      </w:r>
      <w:r>
        <w:t>local</w:t>
      </w:r>
      <w:r>
        <w:rPr>
          <w:spacing w:val="-10"/>
        </w:rPr>
        <w:t xml:space="preserve"> </w:t>
      </w:r>
      <w:r>
        <w:rPr>
          <w:spacing w:val="-1"/>
        </w:rPr>
        <w:t>agencies</w:t>
      </w:r>
      <w:r>
        <w:rPr>
          <w:spacing w:val="-9"/>
        </w:rPr>
        <w:t xml:space="preserve"> </w:t>
      </w:r>
      <w:r>
        <w:rPr>
          <w:spacing w:val="-1"/>
        </w:rPr>
        <w:t>to</w:t>
      </w:r>
      <w:r>
        <w:rPr>
          <w:spacing w:val="-10"/>
        </w:rPr>
        <w:t xml:space="preserve"> </w:t>
      </w:r>
      <w:r>
        <w:rPr>
          <w:spacing w:val="-1"/>
        </w:rPr>
        <w:t>fund</w:t>
      </w:r>
      <w:r>
        <w:rPr>
          <w:spacing w:val="-11"/>
        </w:rPr>
        <w:t xml:space="preserve"> </w:t>
      </w:r>
      <w:r>
        <w:rPr>
          <w:spacing w:val="-1"/>
        </w:rPr>
        <w:t>specific</w:t>
      </w:r>
      <w:r>
        <w:rPr>
          <w:spacing w:val="-9"/>
        </w:rPr>
        <w:t xml:space="preserve"> </w:t>
      </w:r>
      <w:r>
        <w:rPr>
          <w:spacing w:val="-1"/>
        </w:rPr>
        <w:t>programs.</w:t>
      </w:r>
      <w:r>
        <w:rPr>
          <w:spacing w:val="-10"/>
        </w:rPr>
        <w:t xml:space="preserve"> </w:t>
      </w:r>
      <w:r>
        <w:rPr>
          <w:spacing w:val="-1"/>
        </w:rPr>
        <w:t>All</w:t>
      </w:r>
      <w:r>
        <w:rPr>
          <w:spacing w:val="-10"/>
        </w:rPr>
        <w:t xml:space="preserve"> </w:t>
      </w:r>
      <w:r>
        <w:rPr>
          <w:spacing w:val="-1"/>
        </w:rPr>
        <w:t>Fixed</w:t>
      </w:r>
      <w:r>
        <w:rPr>
          <w:spacing w:val="-11"/>
        </w:rPr>
        <w:t xml:space="preserve"> </w:t>
      </w:r>
      <w:r>
        <w:rPr>
          <w:spacing w:val="-1"/>
        </w:rPr>
        <w:t>Assets</w:t>
      </w:r>
      <w:r>
        <w:rPr>
          <w:spacing w:val="85"/>
        </w:rPr>
        <w:t xml:space="preserve"> </w:t>
      </w:r>
      <w:r>
        <w:rPr>
          <w:spacing w:val="-1"/>
        </w:rPr>
        <w:t>acquired</w:t>
      </w:r>
      <w:r>
        <w:rPr>
          <w:spacing w:val="4"/>
        </w:rPr>
        <w:t xml:space="preserve"> </w:t>
      </w:r>
      <w:r>
        <w:rPr>
          <w:spacing w:val="-1"/>
        </w:rPr>
        <w:t>under</w:t>
      </w:r>
      <w:r>
        <w:rPr>
          <w:spacing w:val="4"/>
        </w:rPr>
        <w:t xml:space="preserve"> </w:t>
      </w:r>
      <w:r>
        <w:t>a</w:t>
      </w:r>
      <w:r>
        <w:rPr>
          <w:spacing w:val="4"/>
        </w:rPr>
        <w:t xml:space="preserve"> </w:t>
      </w:r>
      <w:r>
        <w:rPr>
          <w:spacing w:val="-1"/>
        </w:rPr>
        <w:t>grant</w:t>
      </w:r>
      <w:r>
        <w:rPr>
          <w:spacing w:val="4"/>
        </w:rPr>
        <w:t xml:space="preserve"> </w:t>
      </w:r>
      <w:r>
        <w:rPr>
          <w:spacing w:val="-1"/>
        </w:rPr>
        <w:t>shall</w:t>
      </w:r>
      <w:r>
        <w:rPr>
          <w:spacing w:val="4"/>
        </w:rPr>
        <w:t xml:space="preserve"> </w:t>
      </w:r>
      <w:r>
        <w:rPr>
          <w:spacing w:val="-1"/>
        </w:rPr>
        <w:t>comply</w:t>
      </w:r>
      <w:r>
        <w:rPr>
          <w:spacing w:val="3"/>
        </w:rPr>
        <w:t xml:space="preserve"> </w:t>
      </w:r>
      <w:r>
        <w:rPr>
          <w:spacing w:val="-1"/>
        </w:rPr>
        <w:t>with</w:t>
      </w:r>
      <w:r>
        <w:rPr>
          <w:spacing w:val="4"/>
        </w:rPr>
        <w:t xml:space="preserve"> </w:t>
      </w:r>
      <w:r>
        <w:rPr>
          <w:spacing w:val="-1"/>
        </w:rPr>
        <w:t>the</w:t>
      </w:r>
      <w:r>
        <w:rPr>
          <w:spacing w:val="4"/>
        </w:rPr>
        <w:t xml:space="preserve"> </w:t>
      </w:r>
      <w:r>
        <w:rPr>
          <w:spacing w:val="-2"/>
        </w:rPr>
        <w:t>terms</w:t>
      </w:r>
      <w:r>
        <w:rPr>
          <w:spacing w:val="3"/>
        </w:rPr>
        <w:t xml:space="preserve"> </w:t>
      </w:r>
      <w:r>
        <w:rPr>
          <w:spacing w:val="-1"/>
        </w:rPr>
        <w:t>and</w:t>
      </w:r>
      <w:r>
        <w:rPr>
          <w:spacing w:val="4"/>
        </w:rPr>
        <w:t xml:space="preserve"> </w:t>
      </w:r>
      <w:r>
        <w:rPr>
          <w:spacing w:val="-1"/>
        </w:rPr>
        <w:t>conditions</w:t>
      </w:r>
      <w:r>
        <w:rPr>
          <w:spacing w:val="5"/>
        </w:rPr>
        <w:t xml:space="preserve"> </w:t>
      </w:r>
      <w:r>
        <w:t>of</w:t>
      </w:r>
      <w:r>
        <w:rPr>
          <w:spacing w:val="4"/>
        </w:rPr>
        <w:t xml:space="preserve"> </w:t>
      </w:r>
      <w:r>
        <w:rPr>
          <w:spacing w:val="-1"/>
        </w:rPr>
        <w:t>the</w:t>
      </w:r>
      <w:r>
        <w:rPr>
          <w:spacing w:val="2"/>
        </w:rPr>
        <w:t xml:space="preserve"> </w:t>
      </w:r>
      <w:r>
        <w:rPr>
          <w:spacing w:val="-1"/>
        </w:rPr>
        <w:t>grant.</w:t>
      </w:r>
      <w:r>
        <w:rPr>
          <w:spacing w:val="4"/>
        </w:rPr>
        <w:t xml:space="preserve"> </w:t>
      </w:r>
      <w:r>
        <w:rPr>
          <w:spacing w:val="-1"/>
        </w:rPr>
        <w:t>All</w:t>
      </w:r>
      <w:r>
        <w:rPr>
          <w:spacing w:val="4"/>
        </w:rPr>
        <w:t xml:space="preserve"> </w:t>
      </w:r>
      <w:r>
        <w:t>Fixed</w:t>
      </w:r>
      <w:r>
        <w:rPr>
          <w:spacing w:val="4"/>
        </w:rPr>
        <w:t xml:space="preserve"> </w:t>
      </w:r>
      <w:r>
        <w:rPr>
          <w:spacing w:val="-1"/>
        </w:rPr>
        <w:t>Assets</w:t>
      </w:r>
      <w:r>
        <w:rPr>
          <w:spacing w:val="5"/>
        </w:rPr>
        <w:t xml:space="preserve"> </w:t>
      </w:r>
      <w:r>
        <w:rPr>
          <w:spacing w:val="-1"/>
        </w:rPr>
        <w:t>fully</w:t>
      </w:r>
      <w:r>
        <w:rPr>
          <w:spacing w:val="3"/>
        </w:rPr>
        <w:t xml:space="preserve"> </w:t>
      </w:r>
      <w:r>
        <w:rPr>
          <w:spacing w:val="-1"/>
        </w:rPr>
        <w:t>funded</w:t>
      </w:r>
      <w:r>
        <w:rPr>
          <w:spacing w:val="4"/>
        </w:rPr>
        <w:t xml:space="preserve"> </w:t>
      </w:r>
      <w:r>
        <w:t>or</w:t>
      </w:r>
      <w:r>
        <w:rPr>
          <w:spacing w:val="105"/>
        </w:rPr>
        <w:t xml:space="preserve"> </w:t>
      </w:r>
      <w:r>
        <w:rPr>
          <w:spacing w:val="-1"/>
        </w:rPr>
        <w:t>partially</w:t>
      </w:r>
      <w:r>
        <w:rPr>
          <w:spacing w:val="13"/>
        </w:rPr>
        <w:t xml:space="preserve"> </w:t>
      </w:r>
      <w:r>
        <w:rPr>
          <w:spacing w:val="-1"/>
        </w:rPr>
        <w:t>funded</w:t>
      </w:r>
      <w:r>
        <w:rPr>
          <w:spacing w:val="13"/>
        </w:rPr>
        <w:t xml:space="preserve"> </w:t>
      </w:r>
      <w:r>
        <w:rPr>
          <w:spacing w:val="-1"/>
        </w:rPr>
        <w:t>by</w:t>
      </w:r>
      <w:r>
        <w:rPr>
          <w:spacing w:val="13"/>
        </w:rPr>
        <w:t xml:space="preserve"> </w:t>
      </w:r>
      <w:r>
        <w:t>a</w:t>
      </w:r>
      <w:r>
        <w:rPr>
          <w:spacing w:val="14"/>
        </w:rPr>
        <w:t xml:space="preserve"> </w:t>
      </w:r>
      <w:r>
        <w:rPr>
          <w:spacing w:val="-1"/>
        </w:rPr>
        <w:t>Federal</w:t>
      </w:r>
      <w:r>
        <w:rPr>
          <w:spacing w:val="14"/>
        </w:rPr>
        <w:t xml:space="preserve"> </w:t>
      </w:r>
      <w:r>
        <w:rPr>
          <w:spacing w:val="-1"/>
        </w:rPr>
        <w:t>Grant</w:t>
      </w:r>
      <w:r>
        <w:rPr>
          <w:spacing w:val="13"/>
        </w:rPr>
        <w:t xml:space="preserve"> </w:t>
      </w:r>
      <w:r>
        <w:rPr>
          <w:spacing w:val="-1"/>
        </w:rPr>
        <w:t>shall</w:t>
      </w:r>
      <w:r>
        <w:rPr>
          <w:spacing w:val="14"/>
        </w:rPr>
        <w:t xml:space="preserve"> </w:t>
      </w:r>
      <w:r>
        <w:rPr>
          <w:spacing w:val="-1"/>
        </w:rPr>
        <w:t>perform</w:t>
      </w:r>
      <w:r>
        <w:rPr>
          <w:spacing w:val="12"/>
        </w:rPr>
        <w:t xml:space="preserve"> </w:t>
      </w:r>
      <w:r>
        <w:t>an</w:t>
      </w:r>
      <w:r>
        <w:rPr>
          <w:spacing w:val="13"/>
        </w:rPr>
        <w:t xml:space="preserve"> </w:t>
      </w:r>
      <w:r>
        <w:rPr>
          <w:b/>
          <w:i/>
          <w:color w:val="4F81BD"/>
          <w:spacing w:val="-1"/>
        </w:rPr>
        <w:t>Equipment</w:t>
      </w:r>
      <w:r>
        <w:rPr>
          <w:b/>
          <w:i/>
          <w:color w:val="4F81BD"/>
          <w:spacing w:val="15"/>
        </w:rPr>
        <w:t xml:space="preserve"> </w:t>
      </w:r>
      <w:r>
        <w:rPr>
          <w:b/>
          <w:i/>
          <w:color w:val="4F81BD"/>
          <w:spacing w:val="-1"/>
        </w:rPr>
        <w:t>Screening</w:t>
      </w:r>
      <w:r>
        <w:rPr>
          <w:b/>
          <w:i/>
          <w:color w:val="4F81BD"/>
          <w:spacing w:val="11"/>
        </w:rPr>
        <w:t xml:space="preserve"> </w:t>
      </w:r>
      <w:r>
        <w:rPr>
          <w:spacing w:val="-1"/>
        </w:rPr>
        <w:t>prior</w:t>
      </w:r>
      <w:r>
        <w:rPr>
          <w:spacing w:val="13"/>
        </w:rPr>
        <w:t xml:space="preserve"> </w:t>
      </w:r>
      <w:r>
        <w:rPr>
          <w:spacing w:val="-1"/>
        </w:rPr>
        <w:t>to</w:t>
      </w:r>
      <w:r>
        <w:rPr>
          <w:spacing w:val="14"/>
        </w:rPr>
        <w:t xml:space="preserve"> </w:t>
      </w:r>
      <w:r>
        <w:rPr>
          <w:spacing w:val="-1"/>
        </w:rPr>
        <w:t>purchasing</w:t>
      </w:r>
      <w:r>
        <w:rPr>
          <w:spacing w:val="15"/>
        </w:rPr>
        <w:t xml:space="preserve"> </w:t>
      </w:r>
      <w:r>
        <w:rPr>
          <w:spacing w:val="-1"/>
        </w:rPr>
        <w:t>which</w:t>
      </w:r>
      <w:r>
        <w:rPr>
          <w:spacing w:val="14"/>
        </w:rPr>
        <w:t xml:space="preserve"> </w:t>
      </w:r>
      <w:r>
        <w:rPr>
          <w:spacing w:val="-1"/>
        </w:rPr>
        <w:t>verifies</w:t>
      </w:r>
      <w:r>
        <w:rPr>
          <w:spacing w:val="63"/>
        </w:rPr>
        <w:t xml:space="preserve"> </w:t>
      </w:r>
      <w:r>
        <w:rPr>
          <w:spacing w:val="-1"/>
        </w:rPr>
        <w:t>the following:</w:t>
      </w:r>
    </w:p>
    <w:p w14:paraId="7CFF139E" w14:textId="77777777" w:rsidR="002312B8" w:rsidRDefault="002312B8">
      <w:pPr>
        <w:spacing w:before="12"/>
        <w:rPr>
          <w:rFonts w:ascii="Cambria" w:eastAsia="Cambria" w:hAnsi="Cambria" w:cs="Cambria"/>
          <w:sz w:val="21"/>
          <w:szCs w:val="21"/>
        </w:rPr>
      </w:pPr>
    </w:p>
    <w:p w14:paraId="60A09666" w14:textId="77777777" w:rsidR="002312B8" w:rsidRDefault="000C0407" w:rsidP="002B3E1F">
      <w:pPr>
        <w:pStyle w:val="BodyText"/>
        <w:numPr>
          <w:ilvl w:val="0"/>
          <w:numId w:val="2"/>
        </w:numPr>
        <w:tabs>
          <w:tab w:val="left" w:pos="900"/>
        </w:tabs>
        <w:ind w:right="160" w:hanging="278"/>
      </w:pPr>
      <w:bookmarkStart w:id="267" w:name="_If_prior_written_approval_was_obtained"/>
      <w:bookmarkEnd w:id="267"/>
      <w:r>
        <w:t>If</w:t>
      </w:r>
      <w:r>
        <w:rPr>
          <w:spacing w:val="-1"/>
        </w:rPr>
        <w:t xml:space="preserve"> prior written</w:t>
      </w:r>
      <w:r>
        <w:rPr>
          <w:spacing w:val="-2"/>
        </w:rPr>
        <w:t xml:space="preserve"> </w:t>
      </w:r>
      <w:r>
        <w:rPr>
          <w:spacing w:val="-1"/>
        </w:rPr>
        <w:t>approval</w:t>
      </w:r>
      <w:r>
        <w:rPr>
          <w:spacing w:val="-3"/>
        </w:rPr>
        <w:t xml:space="preserve"> </w:t>
      </w:r>
      <w:r>
        <w:rPr>
          <w:spacing w:val="-1"/>
        </w:rPr>
        <w:t>was</w:t>
      </w:r>
      <w:r>
        <w:t xml:space="preserve"> </w:t>
      </w:r>
      <w:r>
        <w:rPr>
          <w:spacing w:val="-1"/>
        </w:rPr>
        <w:t>obtained from</w:t>
      </w:r>
      <w:r>
        <w:t xml:space="preserve"> </w:t>
      </w:r>
      <w:r>
        <w:rPr>
          <w:spacing w:val="-1"/>
        </w:rPr>
        <w:t>the Federal awarding</w:t>
      </w:r>
      <w:r>
        <w:t xml:space="preserve"> </w:t>
      </w:r>
      <w:r>
        <w:rPr>
          <w:spacing w:val="-1"/>
        </w:rPr>
        <w:t>agency</w:t>
      </w:r>
      <w:r>
        <w:rPr>
          <w:spacing w:val="-2"/>
        </w:rPr>
        <w:t xml:space="preserve"> </w:t>
      </w:r>
      <w:r>
        <w:t>or</w:t>
      </w:r>
      <w:r>
        <w:rPr>
          <w:spacing w:val="-3"/>
        </w:rPr>
        <w:t xml:space="preserve"> </w:t>
      </w:r>
      <w:r>
        <w:rPr>
          <w:spacing w:val="-1"/>
        </w:rPr>
        <w:t>pass-through</w:t>
      </w:r>
      <w:r>
        <w:t xml:space="preserve"> </w:t>
      </w:r>
      <w:r>
        <w:rPr>
          <w:spacing w:val="-2"/>
        </w:rPr>
        <w:t>to</w:t>
      </w:r>
      <w:r>
        <w:t xml:space="preserve"> </w:t>
      </w:r>
      <w:r>
        <w:rPr>
          <w:spacing w:val="-1"/>
        </w:rPr>
        <w:t>purchase</w:t>
      </w:r>
      <w:r>
        <w:rPr>
          <w:spacing w:val="-3"/>
        </w:rPr>
        <w:t xml:space="preserve"> </w:t>
      </w:r>
      <w:r>
        <w:rPr>
          <w:spacing w:val="-1"/>
        </w:rPr>
        <w:t>the</w:t>
      </w:r>
      <w:r>
        <w:rPr>
          <w:spacing w:val="65"/>
        </w:rPr>
        <w:t xml:space="preserve"> </w:t>
      </w:r>
      <w:r>
        <w:t>Fixed</w:t>
      </w:r>
      <w:r>
        <w:rPr>
          <w:spacing w:val="-1"/>
        </w:rPr>
        <w:t xml:space="preserve"> </w:t>
      </w:r>
      <w:proofErr w:type="gramStart"/>
      <w:r>
        <w:rPr>
          <w:spacing w:val="-1"/>
        </w:rPr>
        <w:t>Asset;</w:t>
      </w:r>
      <w:proofErr w:type="gramEnd"/>
    </w:p>
    <w:p w14:paraId="0BB6A697" w14:textId="77777777" w:rsidR="002312B8" w:rsidRDefault="002312B8">
      <w:pPr>
        <w:rPr>
          <w:rFonts w:ascii="Cambria" w:eastAsia="Cambria" w:hAnsi="Cambria" w:cs="Cambria"/>
        </w:rPr>
      </w:pPr>
    </w:p>
    <w:p w14:paraId="7921B908" w14:textId="77777777" w:rsidR="002312B8" w:rsidRDefault="000C0407" w:rsidP="002B3E1F">
      <w:pPr>
        <w:pStyle w:val="BodyText"/>
        <w:numPr>
          <w:ilvl w:val="3"/>
          <w:numId w:val="3"/>
        </w:numPr>
        <w:tabs>
          <w:tab w:val="left" w:pos="1001"/>
        </w:tabs>
        <w:spacing w:before="42"/>
        <w:ind w:right="250" w:hanging="160"/>
        <w:jc w:val="both"/>
      </w:pPr>
      <w:bookmarkStart w:id="268" w:name="_If_the_title_of_the_Fixed_Asset_will_v"/>
      <w:bookmarkEnd w:id="268"/>
      <w:r>
        <w:t>If</w:t>
      </w:r>
      <w:r w:rsidRPr="00D20676">
        <w:rPr>
          <w:spacing w:val="-1"/>
        </w:rPr>
        <w:t xml:space="preserve"> the title </w:t>
      </w:r>
      <w:r>
        <w:t>of</w:t>
      </w:r>
      <w:r w:rsidRPr="00D20676">
        <w:rPr>
          <w:spacing w:val="-1"/>
        </w:rPr>
        <w:t xml:space="preserve"> the Fixed Asset </w:t>
      </w:r>
      <w:r>
        <w:t>will</w:t>
      </w:r>
      <w:r w:rsidRPr="00D20676">
        <w:rPr>
          <w:spacing w:val="-1"/>
        </w:rPr>
        <w:t xml:space="preserve"> </w:t>
      </w:r>
      <w:r>
        <w:t>vest</w:t>
      </w:r>
      <w:r w:rsidRPr="00D20676">
        <w:rPr>
          <w:spacing w:val="-4"/>
        </w:rPr>
        <w:t xml:space="preserve"> </w:t>
      </w:r>
      <w:r>
        <w:t>in</w:t>
      </w:r>
      <w:r w:rsidRPr="00D20676">
        <w:rPr>
          <w:spacing w:val="-2"/>
        </w:rPr>
        <w:t xml:space="preserve"> </w:t>
      </w:r>
      <w:r w:rsidRPr="00D20676">
        <w:rPr>
          <w:spacing w:val="-1"/>
        </w:rPr>
        <w:t>the Federal</w:t>
      </w:r>
      <w:r w:rsidRPr="00D20676">
        <w:rPr>
          <w:spacing w:val="-3"/>
        </w:rPr>
        <w:t xml:space="preserve"> </w:t>
      </w:r>
      <w:r w:rsidRPr="00D20676">
        <w:rPr>
          <w:spacing w:val="-1"/>
        </w:rPr>
        <w:t>awarding</w:t>
      </w:r>
      <w:r>
        <w:t xml:space="preserve"> </w:t>
      </w:r>
      <w:r w:rsidRPr="00D20676">
        <w:rPr>
          <w:spacing w:val="-1"/>
        </w:rPr>
        <w:t xml:space="preserve">agency, </w:t>
      </w:r>
      <w:r>
        <w:t>a</w:t>
      </w:r>
      <w:r w:rsidRPr="00D20676">
        <w:rPr>
          <w:spacing w:val="-1"/>
        </w:rPr>
        <w:t xml:space="preserve"> pass-through, </w:t>
      </w:r>
      <w:r>
        <w:t>or</w:t>
      </w:r>
      <w:r w:rsidRPr="00D20676">
        <w:rPr>
          <w:spacing w:val="-1"/>
        </w:rPr>
        <w:t xml:space="preserve"> the</w:t>
      </w:r>
      <w:r w:rsidRPr="00D20676">
        <w:rPr>
          <w:spacing w:val="-3"/>
        </w:rPr>
        <w:t xml:space="preserve"> </w:t>
      </w:r>
      <w:proofErr w:type="gramStart"/>
      <w:r w:rsidRPr="00D20676">
        <w:rPr>
          <w:spacing w:val="-1"/>
        </w:rPr>
        <w:t>City</w:t>
      </w:r>
      <w:proofErr w:type="gramEnd"/>
      <w:r w:rsidRPr="00D20676">
        <w:rPr>
          <w:spacing w:val="-1"/>
        </w:rPr>
        <w:t>;</w:t>
      </w:r>
      <w:bookmarkStart w:id="269" w:name="_Description_of_the_Fixed_Asset;"/>
      <w:bookmarkEnd w:id="269"/>
      <w:r w:rsidR="00D20676">
        <w:rPr>
          <w:spacing w:val="-1"/>
        </w:rPr>
        <w:t xml:space="preserve"> </w:t>
      </w:r>
      <w:r w:rsidR="002B3E1F">
        <w:rPr>
          <w:spacing w:val="-1"/>
        </w:rPr>
        <w:t>D</w:t>
      </w:r>
      <w:r w:rsidRPr="00D20676">
        <w:rPr>
          <w:spacing w:val="-1"/>
        </w:rPr>
        <w:t>escription</w:t>
      </w:r>
      <w:r w:rsidRPr="00D20676">
        <w:rPr>
          <w:spacing w:val="-2"/>
        </w:rPr>
        <w:t xml:space="preserve"> </w:t>
      </w:r>
      <w:r w:rsidRPr="00D20676">
        <w:rPr>
          <w:spacing w:val="-1"/>
        </w:rPr>
        <w:t>of the Fixed Asset;</w:t>
      </w:r>
    </w:p>
    <w:p w14:paraId="1DC4615E" w14:textId="77777777" w:rsidR="002312B8" w:rsidRDefault="002312B8">
      <w:pPr>
        <w:rPr>
          <w:rFonts w:ascii="Cambria" w:eastAsia="Cambria" w:hAnsi="Cambria" w:cs="Cambria"/>
        </w:rPr>
      </w:pPr>
    </w:p>
    <w:p w14:paraId="11D81790" w14:textId="77777777" w:rsidR="002312B8" w:rsidRDefault="000C0407">
      <w:pPr>
        <w:pStyle w:val="BodyText"/>
        <w:numPr>
          <w:ilvl w:val="3"/>
          <w:numId w:val="3"/>
        </w:numPr>
        <w:tabs>
          <w:tab w:val="left" w:pos="861"/>
        </w:tabs>
        <w:ind w:hanging="160"/>
      </w:pPr>
      <w:bookmarkStart w:id="270" w:name="_Source_of_funding_(Federal_Award_Ident"/>
      <w:bookmarkEnd w:id="270"/>
      <w:r>
        <w:rPr>
          <w:spacing w:val="-1"/>
        </w:rPr>
        <w:t>Source of funding</w:t>
      </w:r>
      <w:r>
        <w:t xml:space="preserve"> </w:t>
      </w:r>
      <w:r>
        <w:rPr>
          <w:spacing w:val="-2"/>
        </w:rPr>
        <w:t>(Federal</w:t>
      </w:r>
      <w:r>
        <w:rPr>
          <w:spacing w:val="-1"/>
        </w:rPr>
        <w:t xml:space="preserve"> Award Identification</w:t>
      </w:r>
      <w:r>
        <w:rPr>
          <w:spacing w:val="-2"/>
        </w:rPr>
        <w:t xml:space="preserve"> </w:t>
      </w:r>
      <w:r>
        <w:rPr>
          <w:spacing w:val="-1"/>
        </w:rPr>
        <w:t>Number (FAIN));</w:t>
      </w:r>
      <w:r>
        <w:rPr>
          <w:spacing w:val="-2"/>
        </w:rPr>
        <w:t xml:space="preserve"> </w:t>
      </w:r>
      <w:r>
        <w:rPr>
          <w:spacing w:val="-1"/>
        </w:rPr>
        <w:t>and</w:t>
      </w:r>
    </w:p>
    <w:p w14:paraId="2A0C9C92" w14:textId="77777777" w:rsidR="002312B8" w:rsidRDefault="002312B8">
      <w:pPr>
        <w:spacing w:before="9"/>
        <w:rPr>
          <w:rFonts w:ascii="Cambria" w:eastAsia="Cambria" w:hAnsi="Cambria" w:cs="Cambria"/>
          <w:sz w:val="21"/>
          <w:szCs w:val="21"/>
        </w:rPr>
      </w:pPr>
    </w:p>
    <w:p w14:paraId="40DF5BCA" w14:textId="0E45426E" w:rsidR="002312B8" w:rsidRDefault="009F5B85" w:rsidP="009F5B85">
      <w:pPr>
        <w:pStyle w:val="Heading7"/>
        <w:tabs>
          <w:tab w:val="left" w:pos="480"/>
        </w:tabs>
        <w:ind w:left="211"/>
        <w:jc w:val="both"/>
        <w:rPr>
          <w:b w:val="0"/>
          <w:bCs w:val="0"/>
        </w:rPr>
      </w:pPr>
      <w:bookmarkStart w:id="271" w:name="9.2.3_Tagging_Fixed_Assets"/>
      <w:bookmarkStart w:id="272" w:name="9.3_Disposition_of_Surplus_Property"/>
      <w:bookmarkEnd w:id="271"/>
      <w:bookmarkEnd w:id="272"/>
      <w:r>
        <w:rPr>
          <w:spacing w:val="-1"/>
        </w:rPr>
        <w:t>7.3</w:t>
      </w:r>
      <w:r>
        <w:rPr>
          <w:spacing w:val="-1"/>
        </w:rPr>
        <w:tab/>
      </w:r>
      <w:r w:rsidR="000C0407">
        <w:rPr>
          <w:spacing w:val="-1"/>
        </w:rPr>
        <w:t>Disposition</w:t>
      </w:r>
      <w:r w:rsidR="000C0407">
        <w:t xml:space="preserve"> </w:t>
      </w:r>
      <w:r w:rsidR="000C0407">
        <w:rPr>
          <w:spacing w:val="-1"/>
        </w:rPr>
        <w:t>of Surplus</w:t>
      </w:r>
      <w:r w:rsidR="000C0407">
        <w:rPr>
          <w:spacing w:val="-2"/>
        </w:rPr>
        <w:t xml:space="preserve"> </w:t>
      </w:r>
      <w:r w:rsidR="000C0407">
        <w:rPr>
          <w:spacing w:val="-1"/>
        </w:rPr>
        <w:t>Property</w:t>
      </w:r>
    </w:p>
    <w:p w14:paraId="53D12A8D" w14:textId="77777777" w:rsidR="002312B8" w:rsidRDefault="002312B8">
      <w:pPr>
        <w:rPr>
          <w:rFonts w:ascii="Cambria" w:eastAsia="Cambria" w:hAnsi="Cambria" w:cs="Cambria"/>
          <w:b/>
          <w:bCs/>
        </w:rPr>
      </w:pPr>
    </w:p>
    <w:p w14:paraId="1A5A38B8" w14:textId="77777777" w:rsidR="002312B8" w:rsidRDefault="000C0407" w:rsidP="002300C5">
      <w:pPr>
        <w:pStyle w:val="BodyText"/>
        <w:ind w:left="119" w:right="250"/>
        <w:jc w:val="both"/>
      </w:pPr>
      <w:bookmarkStart w:id="273" w:name="Supplies,_equipment,_and_Fixed_Assets_ar"/>
      <w:bookmarkEnd w:id="273"/>
      <w:r>
        <w:rPr>
          <w:spacing w:val="-1"/>
        </w:rPr>
        <w:t>Supplies,</w:t>
      </w:r>
      <w:r>
        <w:rPr>
          <w:spacing w:val="4"/>
        </w:rPr>
        <w:t xml:space="preserve"> </w:t>
      </w:r>
      <w:r>
        <w:rPr>
          <w:spacing w:val="-1"/>
        </w:rPr>
        <w:t>equipment,</w:t>
      </w:r>
      <w:r>
        <w:rPr>
          <w:spacing w:val="4"/>
        </w:rPr>
        <w:t xml:space="preserve"> </w:t>
      </w:r>
      <w:r>
        <w:rPr>
          <w:spacing w:val="-1"/>
        </w:rPr>
        <w:t>and</w:t>
      </w:r>
      <w:r>
        <w:rPr>
          <w:spacing w:val="4"/>
        </w:rPr>
        <w:t xml:space="preserve"> </w:t>
      </w:r>
      <w:r>
        <w:t>Fixed</w:t>
      </w:r>
      <w:r>
        <w:rPr>
          <w:spacing w:val="4"/>
        </w:rPr>
        <w:t xml:space="preserve"> </w:t>
      </w:r>
      <w:r>
        <w:rPr>
          <w:spacing w:val="-1"/>
        </w:rPr>
        <w:t>Assets</w:t>
      </w:r>
      <w:r>
        <w:rPr>
          <w:spacing w:val="5"/>
        </w:rPr>
        <w:t xml:space="preserve"> </w:t>
      </w:r>
      <w:r>
        <w:rPr>
          <w:spacing w:val="-1"/>
        </w:rPr>
        <w:t>are</w:t>
      </w:r>
      <w:r>
        <w:rPr>
          <w:spacing w:val="4"/>
        </w:rPr>
        <w:t xml:space="preserve"> </w:t>
      </w:r>
      <w:r>
        <w:rPr>
          <w:spacing w:val="-1"/>
        </w:rPr>
        <w:t>considered</w:t>
      </w:r>
      <w:r>
        <w:rPr>
          <w:spacing w:val="4"/>
        </w:rPr>
        <w:t xml:space="preserve"> </w:t>
      </w:r>
      <w:r>
        <w:rPr>
          <w:spacing w:val="-1"/>
        </w:rPr>
        <w:t>Surplus</w:t>
      </w:r>
      <w:r>
        <w:rPr>
          <w:spacing w:val="5"/>
        </w:rPr>
        <w:t xml:space="preserve"> </w:t>
      </w:r>
      <w:r>
        <w:rPr>
          <w:spacing w:val="-1"/>
        </w:rPr>
        <w:t>Property</w:t>
      </w:r>
      <w:r>
        <w:rPr>
          <w:spacing w:val="3"/>
        </w:rPr>
        <w:t xml:space="preserve"> </w:t>
      </w:r>
      <w:r>
        <w:t>if</w:t>
      </w:r>
      <w:r>
        <w:rPr>
          <w:spacing w:val="4"/>
        </w:rPr>
        <w:t xml:space="preserve"> </w:t>
      </w:r>
      <w:r>
        <w:rPr>
          <w:spacing w:val="-1"/>
        </w:rPr>
        <w:t>they</w:t>
      </w:r>
      <w:r>
        <w:rPr>
          <w:spacing w:val="3"/>
        </w:rPr>
        <w:t xml:space="preserve"> </w:t>
      </w:r>
      <w:r>
        <w:rPr>
          <w:spacing w:val="-1"/>
        </w:rPr>
        <w:t>are</w:t>
      </w:r>
      <w:r>
        <w:rPr>
          <w:spacing w:val="4"/>
        </w:rPr>
        <w:t xml:space="preserve"> </w:t>
      </w:r>
      <w:r>
        <w:rPr>
          <w:spacing w:val="-1"/>
        </w:rPr>
        <w:t>no</w:t>
      </w:r>
      <w:r>
        <w:rPr>
          <w:spacing w:val="4"/>
        </w:rPr>
        <w:t xml:space="preserve"> </w:t>
      </w:r>
      <w:r>
        <w:t>longer</w:t>
      </w:r>
      <w:r>
        <w:rPr>
          <w:spacing w:val="4"/>
        </w:rPr>
        <w:t xml:space="preserve"> </w:t>
      </w:r>
      <w:r>
        <w:rPr>
          <w:spacing w:val="-1"/>
        </w:rPr>
        <w:t>being</w:t>
      </w:r>
      <w:r>
        <w:rPr>
          <w:spacing w:val="5"/>
        </w:rPr>
        <w:t xml:space="preserve"> </w:t>
      </w:r>
      <w:r>
        <w:rPr>
          <w:spacing w:val="-1"/>
        </w:rPr>
        <w:t>utilized</w:t>
      </w:r>
      <w:r>
        <w:rPr>
          <w:spacing w:val="4"/>
        </w:rPr>
        <w:t xml:space="preserve"> </w:t>
      </w:r>
      <w:r>
        <w:rPr>
          <w:spacing w:val="-1"/>
        </w:rPr>
        <w:t>by</w:t>
      </w:r>
      <w:r>
        <w:rPr>
          <w:spacing w:val="3"/>
        </w:rPr>
        <w:t xml:space="preserve"> </w:t>
      </w:r>
      <w:r>
        <w:rPr>
          <w:spacing w:val="-1"/>
        </w:rPr>
        <w:t>the</w:t>
      </w:r>
      <w:r>
        <w:rPr>
          <w:spacing w:val="77"/>
        </w:rPr>
        <w:t xml:space="preserve"> </w:t>
      </w:r>
      <w:r>
        <w:t>City</w:t>
      </w:r>
      <w:r>
        <w:rPr>
          <w:spacing w:val="29"/>
        </w:rPr>
        <w:t xml:space="preserve"> </w:t>
      </w:r>
      <w:r>
        <w:t>for</w:t>
      </w:r>
      <w:r>
        <w:rPr>
          <w:spacing w:val="30"/>
        </w:rPr>
        <w:t xml:space="preserve"> </w:t>
      </w:r>
      <w:r>
        <w:rPr>
          <w:spacing w:val="-1"/>
        </w:rPr>
        <w:t>reasons,</w:t>
      </w:r>
      <w:r>
        <w:rPr>
          <w:spacing w:val="31"/>
        </w:rPr>
        <w:t xml:space="preserve"> </w:t>
      </w:r>
      <w:r>
        <w:rPr>
          <w:spacing w:val="-1"/>
        </w:rPr>
        <w:t>including</w:t>
      </w:r>
      <w:r>
        <w:rPr>
          <w:spacing w:val="31"/>
        </w:rPr>
        <w:t xml:space="preserve"> </w:t>
      </w:r>
      <w:r>
        <w:rPr>
          <w:spacing w:val="-1"/>
        </w:rPr>
        <w:t>decreased</w:t>
      </w:r>
      <w:r>
        <w:rPr>
          <w:spacing w:val="31"/>
        </w:rPr>
        <w:t xml:space="preserve"> </w:t>
      </w:r>
      <w:r>
        <w:rPr>
          <w:spacing w:val="-1"/>
        </w:rPr>
        <w:t>use,</w:t>
      </w:r>
      <w:r>
        <w:rPr>
          <w:spacing w:val="30"/>
        </w:rPr>
        <w:t xml:space="preserve"> </w:t>
      </w:r>
      <w:r>
        <w:rPr>
          <w:spacing w:val="-1"/>
        </w:rPr>
        <w:t>poor</w:t>
      </w:r>
      <w:r>
        <w:rPr>
          <w:spacing w:val="30"/>
        </w:rPr>
        <w:t xml:space="preserve"> </w:t>
      </w:r>
      <w:r>
        <w:rPr>
          <w:spacing w:val="-1"/>
        </w:rPr>
        <w:t>condition,</w:t>
      </w:r>
      <w:r>
        <w:rPr>
          <w:spacing w:val="31"/>
        </w:rPr>
        <w:t xml:space="preserve"> </w:t>
      </w:r>
      <w:r>
        <w:rPr>
          <w:spacing w:val="-2"/>
        </w:rPr>
        <w:t>damaged</w:t>
      </w:r>
      <w:r>
        <w:rPr>
          <w:spacing w:val="30"/>
        </w:rPr>
        <w:t xml:space="preserve"> </w:t>
      </w:r>
      <w:r>
        <w:rPr>
          <w:spacing w:val="-1"/>
        </w:rPr>
        <w:t>beyond</w:t>
      </w:r>
      <w:r>
        <w:rPr>
          <w:spacing w:val="31"/>
        </w:rPr>
        <w:t xml:space="preserve"> </w:t>
      </w:r>
      <w:r>
        <w:rPr>
          <w:spacing w:val="-1"/>
        </w:rPr>
        <w:t>repair,</w:t>
      </w:r>
      <w:r>
        <w:rPr>
          <w:spacing w:val="30"/>
        </w:rPr>
        <w:t xml:space="preserve"> </w:t>
      </w:r>
      <w:r>
        <w:rPr>
          <w:spacing w:val="-1"/>
        </w:rPr>
        <w:t>and/or</w:t>
      </w:r>
      <w:r>
        <w:rPr>
          <w:spacing w:val="30"/>
        </w:rPr>
        <w:t xml:space="preserve"> </w:t>
      </w:r>
      <w:r>
        <w:rPr>
          <w:spacing w:val="-1"/>
        </w:rPr>
        <w:t>obsolescence.</w:t>
      </w:r>
      <w:r>
        <w:rPr>
          <w:spacing w:val="31"/>
        </w:rPr>
        <w:t xml:space="preserve"> </w:t>
      </w:r>
      <w:r>
        <w:rPr>
          <w:spacing w:val="-1"/>
        </w:rPr>
        <w:t>Once</w:t>
      </w:r>
      <w:r>
        <w:rPr>
          <w:spacing w:val="77"/>
        </w:rPr>
        <w:t xml:space="preserve"> </w:t>
      </w:r>
      <w:r>
        <w:rPr>
          <w:spacing w:val="-1"/>
        </w:rPr>
        <w:t>Surplus</w:t>
      </w:r>
      <w:r>
        <w:rPr>
          <w:spacing w:val="5"/>
        </w:rPr>
        <w:t xml:space="preserve"> </w:t>
      </w:r>
      <w:r>
        <w:rPr>
          <w:spacing w:val="-1"/>
        </w:rPr>
        <w:t>Property</w:t>
      </w:r>
      <w:r>
        <w:rPr>
          <w:spacing w:val="3"/>
        </w:rPr>
        <w:t xml:space="preserve"> </w:t>
      </w:r>
      <w:r>
        <w:rPr>
          <w:spacing w:val="-1"/>
        </w:rPr>
        <w:t>has</w:t>
      </w:r>
      <w:r>
        <w:rPr>
          <w:spacing w:val="5"/>
        </w:rPr>
        <w:t xml:space="preserve"> </w:t>
      </w:r>
      <w:r>
        <w:rPr>
          <w:spacing w:val="-2"/>
        </w:rPr>
        <w:t>been</w:t>
      </w:r>
      <w:r>
        <w:rPr>
          <w:spacing w:val="3"/>
        </w:rPr>
        <w:t xml:space="preserve"> </w:t>
      </w:r>
      <w:r>
        <w:rPr>
          <w:spacing w:val="-1"/>
        </w:rPr>
        <w:t>identified</w:t>
      </w:r>
      <w:r>
        <w:rPr>
          <w:spacing w:val="1"/>
        </w:rPr>
        <w:t xml:space="preserve"> </w:t>
      </w:r>
      <w:r>
        <w:rPr>
          <w:spacing w:val="-1"/>
        </w:rPr>
        <w:t>and</w:t>
      </w:r>
      <w:r>
        <w:rPr>
          <w:spacing w:val="4"/>
        </w:rPr>
        <w:t xml:space="preserve"> </w:t>
      </w:r>
      <w:r>
        <w:t>a</w:t>
      </w:r>
      <w:r>
        <w:rPr>
          <w:spacing w:val="4"/>
        </w:rPr>
        <w:t xml:space="preserve"> </w:t>
      </w:r>
      <w:r>
        <w:rPr>
          <w:spacing w:val="-1"/>
        </w:rPr>
        <w:t>disposition</w:t>
      </w:r>
      <w:r>
        <w:rPr>
          <w:spacing w:val="1"/>
        </w:rPr>
        <w:t xml:space="preserve"> </w:t>
      </w:r>
      <w:r>
        <w:rPr>
          <w:spacing w:val="-1"/>
        </w:rPr>
        <w:t>method</w:t>
      </w:r>
      <w:r>
        <w:rPr>
          <w:spacing w:val="4"/>
        </w:rPr>
        <w:t xml:space="preserve"> </w:t>
      </w:r>
      <w:r>
        <w:rPr>
          <w:spacing w:val="-1"/>
        </w:rPr>
        <w:t>has</w:t>
      </w:r>
      <w:r>
        <w:rPr>
          <w:spacing w:val="5"/>
        </w:rPr>
        <w:t xml:space="preserve"> </w:t>
      </w:r>
      <w:r>
        <w:rPr>
          <w:spacing w:val="-1"/>
        </w:rPr>
        <w:t>been</w:t>
      </w:r>
      <w:r>
        <w:rPr>
          <w:spacing w:val="3"/>
        </w:rPr>
        <w:t xml:space="preserve"> </w:t>
      </w:r>
      <w:r>
        <w:rPr>
          <w:spacing w:val="-1"/>
        </w:rPr>
        <w:t>determined,</w:t>
      </w:r>
      <w:r>
        <w:rPr>
          <w:spacing w:val="4"/>
        </w:rPr>
        <w:t xml:space="preserve"> </w:t>
      </w:r>
      <w:r>
        <w:rPr>
          <w:spacing w:val="-1"/>
        </w:rPr>
        <w:t>the</w:t>
      </w:r>
      <w:r>
        <w:rPr>
          <w:spacing w:val="4"/>
        </w:rPr>
        <w:t xml:space="preserve"> </w:t>
      </w:r>
      <w:r>
        <w:rPr>
          <w:spacing w:val="-1"/>
        </w:rPr>
        <w:t>department</w:t>
      </w:r>
      <w:r>
        <w:rPr>
          <w:spacing w:val="1"/>
        </w:rPr>
        <w:t xml:space="preserve"> </w:t>
      </w:r>
      <w:r>
        <w:t>will</w:t>
      </w:r>
      <w:r>
        <w:rPr>
          <w:spacing w:val="4"/>
        </w:rPr>
        <w:t xml:space="preserve"> </w:t>
      </w:r>
      <w:r>
        <w:rPr>
          <w:spacing w:val="-1"/>
        </w:rPr>
        <w:t>need</w:t>
      </w:r>
      <w:r>
        <w:rPr>
          <w:spacing w:val="1"/>
        </w:rPr>
        <w:t xml:space="preserve"> </w:t>
      </w:r>
      <w:r>
        <w:rPr>
          <w:spacing w:val="-1"/>
        </w:rPr>
        <w:t>to</w:t>
      </w:r>
      <w:r>
        <w:rPr>
          <w:spacing w:val="63"/>
        </w:rPr>
        <w:t xml:space="preserve"> </w:t>
      </w:r>
      <w:r>
        <w:rPr>
          <w:spacing w:val="-1"/>
        </w:rPr>
        <w:t>submit</w:t>
      </w:r>
      <w:r>
        <w:rPr>
          <w:spacing w:val="32"/>
        </w:rPr>
        <w:t xml:space="preserve"> </w:t>
      </w:r>
      <w:r>
        <w:t>a</w:t>
      </w:r>
      <w:r>
        <w:rPr>
          <w:spacing w:val="32"/>
        </w:rPr>
        <w:t xml:space="preserve"> </w:t>
      </w:r>
      <w:hyperlink w:anchor="_bookmark139" w:history="1">
        <w:r>
          <w:rPr>
            <w:rFonts w:cs="Cambria"/>
            <w:b/>
            <w:bCs/>
            <w:i/>
            <w:color w:val="4F81BD"/>
            <w:spacing w:val="-1"/>
          </w:rPr>
          <w:t>Surplus</w:t>
        </w:r>
        <w:r>
          <w:rPr>
            <w:rFonts w:cs="Cambria"/>
            <w:b/>
            <w:bCs/>
            <w:i/>
            <w:color w:val="4F81BD"/>
            <w:spacing w:val="32"/>
          </w:rPr>
          <w:t xml:space="preserve"> </w:t>
        </w:r>
        <w:r>
          <w:rPr>
            <w:rFonts w:cs="Cambria"/>
            <w:b/>
            <w:bCs/>
            <w:i/>
            <w:color w:val="4F81BD"/>
            <w:spacing w:val="-1"/>
          </w:rPr>
          <w:t>Property</w:t>
        </w:r>
        <w:r>
          <w:rPr>
            <w:rFonts w:cs="Cambria"/>
            <w:b/>
            <w:bCs/>
            <w:i/>
            <w:color w:val="4F81BD"/>
            <w:spacing w:val="32"/>
          </w:rPr>
          <w:t xml:space="preserve"> </w:t>
        </w:r>
        <w:r>
          <w:rPr>
            <w:rFonts w:cs="Cambria"/>
            <w:b/>
            <w:bCs/>
            <w:i/>
            <w:color w:val="4F81BD"/>
            <w:spacing w:val="-1"/>
          </w:rPr>
          <w:t>Disposition</w:t>
        </w:r>
        <w:r>
          <w:rPr>
            <w:rFonts w:cs="Cambria"/>
            <w:b/>
            <w:bCs/>
            <w:i/>
            <w:color w:val="4F81BD"/>
            <w:spacing w:val="34"/>
          </w:rPr>
          <w:t xml:space="preserve"> </w:t>
        </w:r>
        <w:r>
          <w:rPr>
            <w:rFonts w:cs="Cambria"/>
            <w:b/>
            <w:bCs/>
            <w:i/>
            <w:color w:val="4F81BD"/>
            <w:spacing w:val="-1"/>
          </w:rPr>
          <w:t>Form</w:t>
        </w:r>
      </w:hyperlink>
      <w:r>
        <w:rPr>
          <w:rFonts w:cs="Cambria"/>
          <w:b/>
          <w:bCs/>
          <w:i/>
          <w:color w:val="4F81BD"/>
          <w:spacing w:val="34"/>
        </w:rPr>
        <w:t xml:space="preserve"> </w:t>
      </w:r>
      <w:r>
        <w:rPr>
          <w:spacing w:val="-1"/>
        </w:rPr>
        <w:t>to</w:t>
      </w:r>
      <w:r>
        <w:rPr>
          <w:spacing w:val="33"/>
        </w:rPr>
        <w:t xml:space="preserve"> </w:t>
      </w:r>
      <w:r>
        <w:rPr>
          <w:spacing w:val="-1"/>
        </w:rPr>
        <w:t>the</w:t>
      </w:r>
      <w:r>
        <w:rPr>
          <w:spacing w:val="33"/>
        </w:rPr>
        <w:t xml:space="preserve"> </w:t>
      </w:r>
      <w:r>
        <w:rPr>
          <w:spacing w:val="-1"/>
        </w:rPr>
        <w:t>Purchasing</w:t>
      </w:r>
      <w:r>
        <w:rPr>
          <w:spacing w:val="34"/>
        </w:rPr>
        <w:t xml:space="preserve"> </w:t>
      </w:r>
      <w:r>
        <w:rPr>
          <w:spacing w:val="-1"/>
        </w:rPr>
        <w:t>Manager.</w:t>
      </w:r>
      <w:r>
        <w:rPr>
          <w:spacing w:val="31"/>
        </w:rPr>
        <w:t xml:space="preserve"> </w:t>
      </w:r>
      <w:r>
        <w:t>The</w:t>
      </w:r>
      <w:r>
        <w:rPr>
          <w:spacing w:val="31"/>
        </w:rPr>
        <w:t xml:space="preserve"> </w:t>
      </w:r>
      <w:r>
        <w:rPr>
          <w:spacing w:val="-1"/>
        </w:rPr>
        <w:t>Department</w:t>
      </w:r>
      <w:r>
        <w:rPr>
          <w:spacing w:val="32"/>
        </w:rPr>
        <w:t xml:space="preserve"> </w:t>
      </w:r>
      <w:r>
        <w:rPr>
          <w:spacing w:val="-1"/>
        </w:rPr>
        <w:t>Head</w:t>
      </w:r>
      <w:r>
        <w:rPr>
          <w:spacing w:val="33"/>
        </w:rPr>
        <w:t xml:space="preserve"> </w:t>
      </w:r>
      <w:r>
        <w:rPr>
          <w:spacing w:val="-1"/>
        </w:rPr>
        <w:t>will</w:t>
      </w:r>
      <w:r>
        <w:rPr>
          <w:spacing w:val="32"/>
        </w:rPr>
        <w:t xml:space="preserve"> </w:t>
      </w:r>
      <w:r>
        <w:rPr>
          <w:spacing w:val="-1"/>
        </w:rPr>
        <w:t>need</w:t>
      </w:r>
      <w:r>
        <w:rPr>
          <w:spacing w:val="33"/>
        </w:rPr>
        <w:t xml:space="preserve"> </w:t>
      </w:r>
      <w:r>
        <w:rPr>
          <w:spacing w:val="-2"/>
        </w:rPr>
        <w:t>to</w:t>
      </w:r>
      <w:r>
        <w:rPr>
          <w:spacing w:val="59"/>
        </w:rPr>
        <w:t xml:space="preserve"> </w:t>
      </w:r>
      <w:r>
        <w:rPr>
          <w:spacing w:val="-1"/>
        </w:rPr>
        <w:lastRenderedPageBreak/>
        <w:t>approve</w:t>
      </w:r>
      <w:r>
        <w:rPr>
          <w:spacing w:val="21"/>
        </w:rPr>
        <w:t xml:space="preserve"> </w:t>
      </w:r>
      <w:r>
        <w:rPr>
          <w:spacing w:val="-1"/>
        </w:rPr>
        <w:t>the</w:t>
      </w:r>
      <w:r>
        <w:rPr>
          <w:spacing w:val="21"/>
        </w:rPr>
        <w:t xml:space="preserve"> </w:t>
      </w:r>
      <w:r>
        <w:rPr>
          <w:spacing w:val="-1"/>
        </w:rPr>
        <w:t>disposition</w:t>
      </w:r>
      <w:r>
        <w:rPr>
          <w:spacing w:val="20"/>
        </w:rPr>
        <w:t xml:space="preserve"> </w:t>
      </w:r>
      <w:r>
        <w:t>of</w:t>
      </w:r>
      <w:r>
        <w:rPr>
          <w:spacing w:val="21"/>
        </w:rPr>
        <w:t xml:space="preserve"> </w:t>
      </w:r>
      <w:r>
        <w:t>all</w:t>
      </w:r>
      <w:r>
        <w:rPr>
          <w:spacing w:val="21"/>
        </w:rPr>
        <w:t xml:space="preserve"> </w:t>
      </w:r>
      <w:r>
        <w:rPr>
          <w:spacing w:val="-1"/>
        </w:rPr>
        <w:t>Surplus</w:t>
      </w:r>
      <w:r>
        <w:rPr>
          <w:spacing w:val="22"/>
        </w:rPr>
        <w:t xml:space="preserve"> </w:t>
      </w:r>
      <w:r>
        <w:rPr>
          <w:spacing w:val="-1"/>
        </w:rPr>
        <w:t>Property</w:t>
      </w:r>
      <w:r>
        <w:rPr>
          <w:spacing w:val="20"/>
        </w:rPr>
        <w:t xml:space="preserve"> </w:t>
      </w:r>
      <w:r>
        <w:rPr>
          <w:spacing w:val="-1"/>
        </w:rPr>
        <w:t>for</w:t>
      </w:r>
      <w:r>
        <w:rPr>
          <w:spacing w:val="21"/>
        </w:rPr>
        <w:t xml:space="preserve"> </w:t>
      </w:r>
      <w:r>
        <w:t>their</w:t>
      </w:r>
      <w:r>
        <w:rPr>
          <w:spacing w:val="21"/>
        </w:rPr>
        <w:t xml:space="preserve"> </w:t>
      </w:r>
      <w:r>
        <w:rPr>
          <w:spacing w:val="-1"/>
        </w:rPr>
        <w:t>department</w:t>
      </w:r>
      <w:r>
        <w:rPr>
          <w:spacing w:val="20"/>
        </w:rPr>
        <w:t xml:space="preserve"> </w:t>
      </w:r>
      <w:r>
        <w:rPr>
          <w:spacing w:val="-1"/>
        </w:rPr>
        <w:t>regardless</w:t>
      </w:r>
      <w:r>
        <w:rPr>
          <w:spacing w:val="22"/>
        </w:rPr>
        <w:t xml:space="preserve"> </w:t>
      </w:r>
      <w:r>
        <w:t>of</w:t>
      </w:r>
      <w:r>
        <w:rPr>
          <w:spacing w:val="21"/>
        </w:rPr>
        <w:t xml:space="preserve"> </w:t>
      </w:r>
      <w:r>
        <w:rPr>
          <w:spacing w:val="-1"/>
        </w:rPr>
        <w:t>the</w:t>
      </w:r>
      <w:r>
        <w:rPr>
          <w:spacing w:val="21"/>
        </w:rPr>
        <w:t xml:space="preserve"> </w:t>
      </w:r>
      <w:r>
        <w:rPr>
          <w:spacing w:val="-1"/>
        </w:rPr>
        <w:t>value.</w:t>
      </w:r>
      <w:r>
        <w:rPr>
          <w:spacing w:val="21"/>
        </w:rPr>
        <w:t xml:space="preserve"> </w:t>
      </w:r>
      <w:r>
        <w:t>If</w:t>
      </w:r>
      <w:r>
        <w:rPr>
          <w:spacing w:val="21"/>
        </w:rPr>
        <w:t xml:space="preserve"> </w:t>
      </w:r>
      <w:r>
        <w:rPr>
          <w:spacing w:val="-1"/>
        </w:rPr>
        <w:t>the</w:t>
      </w:r>
      <w:r>
        <w:rPr>
          <w:spacing w:val="19"/>
        </w:rPr>
        <w:t xml:space="preserve"> </w:t>
      </w:r>
      <w:r>
        <w:rPr>
          <w:spacing w:val="-1"/>
        </w:rPr>
        <w:t>value</w:t>
      </w:r>
      <w:r>
        <w:rPr>
          <w:spacing w:val="21"/>
        </w:rPr>
        <w:t xml:space="preserve"> </w:t>
      </w:r>
      <w:r>
        <w:t>of</w:t>
      </w:r>
      <w:r>
        <w:rPr>
          <w:spacing w:val="21"/>
        </w:rPr>
        <w:t xml:space="preserve"> </w:t>
      </w:r>
      <w:r>
        <w:rPr>
          <w:spacing w:val="-1"/>
        </w:rPr>
        <w:t>the</w:t>
      </w:r>
      <w:r>
        <w:rPr>
          <w:spacing w:val="47"/>
        </w:rPr>
        <w:t xml:space="preserve"> </w:t>
      </w:r>
      <w:r>
        <w:rPr>
          <w:spacing w:val="-1"/>
        </w:rPr>
        <w:t>Surplus</w:t>
      </w:r>
      <w:r>
        <w:rPr>
          <w:spacing w:val="3"/>
        </w:rPr>
        <w:t xml:space="preserve"> </w:t>
      </w:r>
      <w:r>
        <w:rPr>
          <w:spacing w:val="-1"/>
        </w:rPr>
        <w:t>Property</w:t>
      </w:r>
      <w:r>
        <w:rPr>
          <w:spacing w:val="1"/>
        </w:rPr>
        <w:t xml:space="preserve"> </w:t>
      </w:r>
      <w:r>
        <w:rPr>
          <w:spacing w:val="-1"/>
        </w:rPr>
        <w:t>is</w:t>
      </w:r>
      <w:r>
        <w:rPr>
          <w:spacing w:val="3"/>
        </w:rPr>
        <w:t xml:space="preserve"> </w:t>
      </w:r>
      <w:r>
        <w:rPr>
          <w:spacing w:val="-1"/>
        </w:rPr>
        <w:t>equal to</w:t>
      </w:r>
      <w:r>
        <w:rPr>
          <w:spacing w:val="2"/>
        </w:rPr>
        <w:t xml:space="preserve"> </w:t>
      </w:r>
      <w:r>
        <w:t>or</w:t>
      </w:r>
      <w:r>
        <w:rPr>
          <w:spacing w:val="1"/>
        </w:rPr>
        <w:t xml:space="preserve"> </w:t>
      </w:r>
      <w:r>
        <w:rPr>
          <w:spacing w:val="-1"/>
        </w:rPr>
        <w:t>more</w:t>
      </w:r>
      <w:r>
        <w:rPr>
          <w:spacing w:val="2"/>
        </w:rPr>
        <w:t xml:space="preserve"> </w:t>
      </w:r>
      <w:r>
        <w:rPr>
          <w:spacing w:val="-1"/>
        </w:rPr>
        <w:t>than</w:t>
      </w:r>
      <w:r>
        <w:rPr>
          <w:spacing w:val="1"/>
        </w:rPr>
        <w:t xml:space="preserve"> </w:t>
      </w:r>
      <w:r>
        <w:rPr>
          <w:spacing w:val="-1"/>
        </w:rPr>
        <w:t>$5,000,</w:t>
      </w:r>
      <w:r>
        <w:rPr>
          <w:spacing w:val="2"/>
        </w:rPr>
        <w:t xml:space="preserve"> </w:t>
      </w:r>
      <w:r>
        <w:rPr>
          <w:spacing w:val="-1"/>
        </w:rPr>
        <w:t>the</w:t>
      </w:r>
      <w:r>
        <w:rPr>
          <w:spacing w:val="2"/>
        </w:rPr>
        <w:t xml:space="preserve"> </w:t>
      </w:r>
      <w:r>
        <w:rPr>
          <w:spacing w:val="-1"/>
        </w:rPr>
        <w:t>Purchasing</w:t>
      </w:r>
      <w:r>
        <w:rPr>
          <w:spacing w:val="3"/>
        </w:rPr>
        <w:t xml:space="preserve"> </w:t>
      </w:r>
      <w:r w:rsidR="00D20676">
        <w:rPr>
          <w:spacing w:val="3"/>
        </w:rPr>
        <w:t xml:space="preserve">Office </w:t>
      </w:r>
      <w:r>
        <w:rPr>
          <w:spacing w:val="-1"/>
        </w:rPr>
        <w:t>will</w:t>
      </w:r>
      <w:r>
        <w:rPr>
          <w:spacing w:val="-10"/>
        </w:rPr>
        <w:t xml:space="preserve"> </w:t>
      </w:r>
      <w:r>
        <w:rPr>
          <w:spacing w:val="-1"/>
        </w:rPr>
        <w:t>coordinate</w:t>
      </w:r>
      <w:r>
        <w:rPr>
          <w:spacing w:val="-8"/>
        </w:rPr>
        <w:t xml:space="preserve"> </w:t>
      </w:r>
      <w:r>
        <w:rPr>
          <w:spacing w:val="-1"/>
        </w:rPr>
        <w:t>with</w:t>
      </w:r>
      <w:r>
        <w:rPr>
          <w:spacing w:val="-7"/>
        </w:rPr>
        <w:t xml:space="preserve"> </w:t>
      </w:r>
      <w:r>
        <w:rPr>
          <w:spacing w:val="-1"/>
        </w:rPr>
        <w:t>Maintenance</w:t>
      </w:r>
      <w:r>
        <w:rPr>
          <w:spacing w:val="-8"/>
        </w:rPr>
        <w:t xml:space="preserve"> </w:t>
      </w:r>
      <w:r>
        <w:rPr>
          <w:spacing w:val="-1"/>
        </w:rPr>
        <w:t>to</w:t>
      </w:r>
      <w:r>
        <w:rPr>
          <w:spacing w:val="-8"/>
        </w:rPr>
        <w:t xml:space="preserve"> </w:t>
      </w:r>
      <w:r>
        <w:rPr>
          <w:spacing w:val="-1"/>
        </w:rPr>
        <w:t>transport</w:t>
      </w:r>
      <w:r>
        <w:rPr>
          <w:spacing w:val="-8"/>
        </w:rPr>
        <w:t xml:space="preserve"> </w:t>
      </w:r>
      <w:r>
        <w:rPr>
          <w:spacing w:val="-1"/>
        </w:rPr>
        <w:t>the</w:t>
      </w:r>
      <w:r>
        <w:rPr>
          <w:spacing w:val="-8"/>
        </w:rPr>
        <w:t xml:space="preserve"> </w:t>
      </w:r>
      <w:r>
        <w:rPr>
          <w:spacing w:val="-1"/>
        </w:rPr>
        <w:t>Surplus</w:t>
      </w:r>
      <w:r>
        <w:rPr>
          <w:spacing w:val="-7"/>
        </w:rPr>
        <w:t xml:space="preserve"> </w:t>
      </w:r>
      <w:r>
        <w:rPr>
          <w:spacing w:val="-1"/>
        </w:rPr>
        <w:t>Property</w:t>
      </w:r>
      <w:r>
        <w:rPr>
          <w:spacing w:val="-9"/>
        </w:rPr>
        <w:t xml:space="preserve"> </w:t>
      </w:r>
      <w:r>
        <w:rPr>
          <w:spacing w:val="-1"/>
        </w:rPr>
        <w:t>to</w:t>
      </w:r>
      <w:r>
        <w:rPr>
          <w:spacing w:val="-8"/>
        </w:rPr>
        <w:t xml:space="preserve"> </w:t>
      </w:r>
      <w:r>
        <w:rPr>
          <w:spacing w:val="-1"/>
        </w:rPr>
        <w:t>dispose</w:t>
      </w:r>
      <w:r>
        <w:rPr>
          <w:spacing w:val="-8"/>
        </w:rPr>
        <w:t xml:space="preserve"> </w:t>
      </w:r>
      <w:r>
        <w:rPr>
          <w:spacing w:val="-1"/>
        </w:rPr>
        <w:t>by</w:t>
      </w:r>
      <w:r>
        <w:rPr>
          <w:spacing w:val="-11"/>
        </w:rPr>
        <w:t xml:space="preserve"> </w:t>
      </w:r>
      <w:r>
        <w:rPr>
          <w:spacing w:val="-1"/>
        </w:rPr>
        <w:t>one</w:t>
      </w:r>
      <w:r>
        <w:rPr>
          <w:spacing w:val="65"/>
        </w:rPr>
        <w:t xml:space="preserve"> </w:t>
      </w:r>
      <w:r>
        <w:t>of</w:t>
      </w:r>
      <w:r>
        <w:rPr>
          <w:spacing w:val="6"/>
        </w:rPr>
        <w:t xml:space="preserve"> </w:t>
      </w:r>
      <w:r>
        <w:rPr>
          <w:spacing w:val="-1"/>
        </w:rPr>
        <w:t>the</w:t>
      </w:r>
      <w:r>
        <w:rPr>
          <w:spacing w:val="6"/>
        </w:rPr>
        <w:t xml:space="preserve"> </w:t>
      </w:r>
      <w:r>
        <w:rPr>
          <w:spacing w:val="-1"/>
        </w:rPr>
        <w:t>following</w:t>
      </w:r>
      <w:r>
        <w:rPr>
          <w:spacing w:val="7"/>
        </w:rPr>
        <w:t xml:space="preserve"> </w:t>
      </w:r>
      <w:r>
        <w:rPr>
          <w:spacing w:val="-1"/>
        </w:rPr>
        <w:t>disposition</w:t>
      </w:r>
      <w:r>
        <w:rPr>
          <w:spacing w:val="5"/>
        </w:rPr>
        <w:t xml:space="preserve"> </w:t>
      </w:r>
      <w:r>
        <w:rPr>
          <w:spacing w:val="-1"/>
        </w:rPr>
        <w:t>methods.</w:t>
      </w:r>
      <w:r>
        <w:rPr>
          <w:spacing w:val="6"/>
        </w:rPr>
        <w:t xml:space="preserve"> </w:t>
      </w:r>
      <w:r>
        <w:rPr>
          <w:spacing w:val="-1"/>
        </w:rPr>
        <w:t>Once</w:t>
      </w:r>
      <w:r>
        <w:rPr>
          <w:spacing w:val="6"/>
        </w:rPr>
        <w:t xml:space="preserve"> </w:t>
      </w:r>
      <w:r>
        <w:rPr>
          <w:spacing w:val="-1"/>
        </w:rPr>
        <w:t>the</w:t>
      </w:r>
      <w:r>
        <w:rPr>
          <w:spacing w:val="6"/>
        </w:rPr>
        <w:t xml:space="preserve"> </w:t>
      </w:r>
      <w:r>
        <w:rPr>
          <w:spacing w:val="-1"/>
        </w:rPr>
        <w:t>disposition</w:t>
      </w:r>
      <w:r>
        <w:rPr>
          <w:spacing w:val="5"/>
        </w:rPr>
        <w:t xml:space="preserve"> </w:t>
      </w:r>
      <w:r>
        <w:t>is</w:t>
      </w:r>
      <w:r>
        <w:rPr>
          <w:spacing w:val="7"/>
        </w:rPr>
        <w:t xml:space="preserve"> </w:t>
      </w:r>
      <w:r>
        <w:rPr>
          <w:spacing w:val="-1"/>
        </w:rPr>
        <w:t>complete,</w:t>
      </w:r>
      <w:r>
        <w:rPr>
          <w:spacing w:val="4"/>
        </w:rPr>
        <w:t xml:space="preserve"> </w:t>
      </w:r>
      <w:r>
        <w:rPr>
          <w:spacing w:val="-1"/>
        </w:rPr>
        <w:t>the</w:t>
      </w:r>
      <w:r>
        <w:rPr>
          <w:spacing w:val="6"/>
        </w:rPr>
        <w:t xml:space="preserve"> </w:t>
      </w:r>
      <w:r>
        <w:rPr>
          <w:spacing w:val="-1"/>
        </w:rPr>
        <w:t>Purchasing</w:t>
      </w:r>
      <w:r>
        <w:rPr>
          <w:spacing w:val="7"/>
        </w:rPr>
        <w:t xml:space="preserve"> </w:t>
      </w:r>
      <w:r w:rsidR="00D20676">
        <w:rPr>
          <w:spacing w:val="7"/>
        </w:rPr>
        <w:t>Office</w:t>
      </w:r>
      <w:r>
        <w:rPr>
          <w:spacing w:val="5"/>
        </w:rPr>
        <w:t xml:space="preserve"> </w:t>
      </w:r>
      <w:r>
        <w:t>will</w:t>
      </w:r>
      <w:r>
        <w:rPr>
          <w:spacing w:val="6"/>
        </w:rPr>
        <w:t xml:space="preserve"> </w:t>
      </w:r>
      <w:r>
        <w:rPr>
          <w:spacing w:val="-1"/>
        </w:rPr>
        <w:t>notify</w:t>
      </w:r>
      <w:r>
        <w:rPr>
          <w:spacing w:val="73"/>
        </w:rPr>
        <w:t xml:space="preserve"> </w:t>
      </w:r>
      <w:r>
        <w:rPr>
          <w:spacing w:val="-1"/>
        </w:rPr>
        <w:t>Accounting</w:t>
      </w:r>
      <w:r>
        <w:t xml:space="preserve"> </w:t>
      </w:r>
      <w:r>
        <w:rPr>
          <w:spacing w:val="-1"/>
        </w:rPr>
        <w:t>to update the</w:t>
      </w:r>
      <w:r>
        <w:rPr>
          <w:spacing w:val="-3"/>
        </w:rPr>
        <w:t xml:space="preserve"> </w:t>
      </w:r>
      <w:r>
        <w:rPr>
          <w:spacing w:val="-1"/>
        </w:rPr>
        <w:t>asset record.</w:t>
      </w:r>
    </w:p>
    <w:p w14:paraId="123EA7FD" w14:textId="77777777" w:rsidR="002312B8" w:rsidRDefault="002312B8">
      <w:pPr>
        <w:spacing w:before="9"/>
        <w:rPr>
          <w:rFonts w:ascii="Cambria" w:eastAsia="Cambria" w:hAnsi="Cambria" w:cs="Cambria"/>
          <w:sz w:val="21"/>
          <w:szCs w:val="21"/>
        </w:rPr>
      </w:pPr>
    </w:p>
    <w:p w14:paraId="08BF50C8" w14:textId="7DA0A974" w:rsidR="002312B8" w:rsidRDefault="009F5B85" w:rsidP="00037D5B">
      <w:pPr>
        <w:pStyle w:val="Heading7"/>
        <w:tabs>
          <w:tab w:val="left" w:pos="840"/>
        </w:tabs>
        <w:ind w:left="216"/>
        <w:jc w:val="both"/>
        <w:rPr>
          <w:b w:val="0"/>
          <w:bCs w:val="0"/>
        </w:rPr>
      </w:pPr>
      <w:bookmarkStart w:id="274" w:name="9.3.1_Transfer_to_Another_Department"/>
      <w:bookmarkEnd w:id="274"/>
      <w:r>
        <w:rPr>
          <w:spacing w:val="-1"/>
        </w:rPr>
        <w:t>7.4</w:t>
      </w:r>
      <w:r>
        <w:rPr>
          <w:spacing w:val="-1"/>
        </w:rPr>
        <w:tab/>
      </w:r>
      <w:r w:rsidR="000C0407">
        <w:rPr>
          <w:spacing w:val="-1"/>
        </w:rPr>
        <w:t>Transfer</w:t>
      </w:r>
      <w:r w:rsidR="000C0407">
        <w:rPr>
          <w:spacing w:val="-2"/>
        </w:rPr>
        <w:t xml:space="preserve"> </w:t>
      </w:r>
      <w:r w:rsidR="000C0407">
        <w:t>to</w:t>
      </w:r>
      <w:r w:rsidR="000C0407">
        <w:rPr>
          <w:spacing w:val="-2"/>
        </w:rPr>
        <w:t xml:space="preserve"> </w:t>
      </w:r>
      <w:r w:rsidR="000C0407">
        <w:rPr>
          <w:spacing w:val="-1"/>
        </w:rPr>
        <w:t>Another</w:t>
      </w:r>
      <w:r w:rsidR="000C0407">
        <w:rPr>
          <w:spacing w:val="-2"/>
        </w:rPr>
        <w:t xml:space="preserve"> </w:t>
      </w:r>
      <w:r w:rsidR="000C0407">
        <w:rPr>
          <w:spacing w:val="-1"/>
        </w:rPr>
        <w:t>Department</w:t>
      </w:r>
    </w:p>
    <w:p w14:paraId="2E8AC127" w14:textId="77777777" w:rsidR="002312B8" w:rsidRDefault="002312B8">
      <w:pPr>
        <w:rPr>
          <w:rFonts w:ascii="Cambria" w:eastAsia="Cambria" w:hAnsi="Cambria" w:cs="Cambria"/>
          <w:b/>
          <w:bCs/>
        </w:rPr>
      </w:pPr>
    </w:p>
    <w:p w14:paraId="1C20CD5C" w14:textId="77777777" w:rsidR="002312B8" w:rsidRDefault="000C0407" w:rsidP="002B3E1F">
      <w:pPr>
        <w:pStyle w:val="BodyText"/>
        <w:ind w:left="299" w:right="250"/>
        <w:jc w:val="both"/>
      </w:pPr>
      <w:bookmarkStart w:id="275" w:name="Departments_can_transfer_Surplus_Propert"/>
      <w:bookmarkEnd w:id="275"/>
      <w:r>
        <w:rPr>
          <w:spacing w:val="-1"/>
        </w:rPr>
        <w:t>Departments</w:t>
      </w:r>
      <w:r>
        <w:rPr>
          <w:spacing w:val="10"/>
        </w:rPr>
        <w:t xml:space="preserve"> </w:t>
      </w:r>
      <w:r>
        <w:t>can</w:t>
      </w:r>
      <w:r>
        <w:rPr>
          <w:spacing w:val="10"/>
        </w:rPr>
        <w:t xml:space="preserve"> </w:t>
      </w:r>
      <w:r>
        <w:rPr>
          <w:spacing w:val="-1"/>
        </w:rPr>
        <w:t>transfer</w:t>
      </w:r>
      <w:r>
        <w:rPr>
          <w:spacing w:val="9"/>
        </w:rPr>
        <w:t xml:space="preserve"> </w:t>
      </w:r>
      <w:r>
        <w:rPr>
          <w:spacing w:val="-1"/>
        </w:rPr>
        <w:t>Surplus</w:t>
      </w:r>
      <w:r>
        <w:rPr>
          <w:spacing w:val="12"/>
        </w:rPr>
        <w:t xml:space="preserve"> </w:t>
      </w:r>
      <w:r>
        <w:rPr>
          <w:spacing w:val="-1"/>
        </w:rPr>
        <w:t>Property</w:t>
      </w:r>
      <w:r>
        <w:rPr>
          <w:spacing w:val="10"/>
        </w:rPr>
        <w:t xml:space="preserve"> </w:t>
      </w:r>
      <w:r>
        <w:rPr>
          <w:spacing w:val="-1"/>
        </w:rPr>
        <w:t>from</w:t>
      </w:r>
      <w:r>
        <w:rPr>
          <w:spacing w:val="12"/>
        </w:rPr>
        <w:t xml:space="preserve"> </w:t>
      </w:r>
      <w:r>
        <w:rPr>
          <w:spacing w:val="-1"/>
        </w:rPr>
        <w:t>one</w:t>
      </w:r>
      <w:r>
        <w:rPr>
          <w:spacing w:val="11"/>
        </w:rPr>
        <w:t xml:space="preserve"> </w:t>
      </w:r>
      <w:r>
        <w:rPr>
          <w:spacing w:val="-1"/>
        </w:rPr>
        <w:t>department</w:t>
      </w:r>
      <w:r>
        <w:rPr>
          <w:spacing w:val="11"/>
        </w:rPr>
        <w:t xml:space="preserve"> </w:t>
      </w:r>
      <w:r>
        <w:rPr>
          <w:spacing w:val="-1"/>
        </w:rPr>
        <w:t>to</w:t>
      </w:r>
      <w:r>
        <w:rPr>
          <w:spacing w:val="12"/>
        </w:rPr>
        <w:t xml:space="preserve"> </w:t>
      </w:r>
      <w:r>
        <w:rPr>
          <w:spacing w:val="-1"/>
        </w:rPr>
        <w:t>another.</w:t>
      </w:r>
      <w:r>
        <w:rPr>
          <w:spacing w:val="11"/>
        </w:rPr>
        <w:t xml:space="preserve"> </w:t>
      </w:r>
      <w:r>
        <w:t>The</w:t>
      </w:r>
      <w:r>
        <w:rPr>
          <w:spacing w:val="11"/>
        </w:rPr>
        <w:t xml:space="preserve"> </w:t>
      </w:r>
      <w:r>
        <w:rPr>
          <w:spacing w:val="-1"/>
        </w:rPr>
        <w:t>department</w:t>
      </w:r>
      <w:r>
        <w:rPr>
          <w:spacing w:val="11"/>
        </w:rPr>
        <w:t xml:space="preserve"> </w:t>
      </w:r>
      <w:r>
        <w:rPr>
          <w:spacing w:val="-1"/>
        </w:rPr>
        <w:t>transferring</w:t>
      </w:r>
      <w:r>
        <w:rPr>
          <w:spacing w:val="12"/>
        </w:rPr>
        <w:t xml:space="preserve"> </w:t>
      </w:r>
      <w:r>
        <w:rPr>
          <w:spacing w:val="-1"/>
        </w:rPr>
        <w:t>out</w:t>
      </w:r>
      <w:r>
        <w:rPr>
          <w:spacing w:val="61"/>
        </w:rPr>
        <w:t xml:space="preserve"> </w:t>
      </w:r>
      <w:r>
        <w:rPr>
          <w:spacing w:val="-1"/>
        </w:rPr>
        <w:t>the Surplus</w:t>
      </w:r>
      <w:r>
        <w:t xml:space="preserve"> </w:t>
      </w:r>
      <w:r>
        <w:rPr>
          <w:spacing w:val="-1"/>
        </w:rPr>
        <w:t>Property</w:t>
      </w:r>
      <w:r>
        <w:rPr>
          <w:spacing w:val="-2"/>
        </w:rPr>
        <w:t xml:space="preserve"> </w:t>
      </w:r>
      <w:r>
        <w:rPr>
          <w:spacing w:val="-1"/>
        </w:rPr>
        <w:t xml:space="preserve">will need to submit </w:t>
      </w:r>
      <w:r>
        <w:t>a</w:t>
      </w:r>
      <w:r>
        <w:rPr>
          <w:spacing w:val="-1"/>
        </w:rPr>
        <w:t xml:space="preserve"> Surplus</w:t>
      </w:r>
      <w:r>
        <w:rPr>
          <w:spacing w:val="-2"/>
        </w:rPr>
        <w:t xml:space="preserve"> </w:t>
      </w:r>
      <w:r>
        <w:rPr>
          <w:spacing w:val="-1"/>
        </w:rPr>
        <w:t>Property</w:t>
      </w:r>
      <w:r>
        <w:rPr>
          <w:spacing w:val="-2"/>
        </w:rPr>
        <w:t xml:space="preserve"> </w:t>
      </w:r>
      <w:r>
        <w:rPr>
          <w:spacing w:val="-1"/>
        </w:rPr>
        <w:t>Disposition</w:t>
      </w:r>
      <w:r>
        <w:rPr>
          <w:spacing w:val="-2"/>
        </w:rPr>
        <w:t xml:space="preserve"> </w:t>
      </w:r>
      <w:r>
        <w:rPr>
          <w:spacing w:val="-1"/>
        </w:rPr>
        <w:t>Form</w:t>
      </w:r>
      <w:r>
        <w:t xml:space="preserve"> </w:t>
      </w:r>
      <w:r>
        <w:rPr>
          <w:spacing w:val="-1"/>
        </w:rPr>
        <w:t>with</w:t>
      </w:r>
      <w:r>
        <w:t xml:space="preserve"> </w:t>
      </w:r>
      <w:r>
        <w:rPr>
          <w:spacing w:val="-1"/>
        </w:rPr>
        <w:t>the necessary</w:t>
      </w:r>
      <w:r>
        <w:rPr>
          <w:spacing w:val="-2"/>
        </w:rPr>
        <w:t xml:space="preserve"> </w:t>
      </w:r>
      <w:r>
        <w:rPr>
          <w:spacing w:val="-1"/>
        </w:rPr>
        <w:t>approvals.</w:t>
      </w:r>
    </w:p>
    <w:p w14:paraId="3173143F" w14:textId="77777777" w:rsidR="002312B8" w:rsidRDefault="002312B8">
      <w:pPr>
        <w:rPr>
          <w:rFonts w:ascii="Cambria" w:eastAsia="Cambria" w:hAnsi="Cambria" w:cs="Cambria"/>
        </w:rPr>
      </w:pPr>
    </w:p>
    <w:p w14:paraId="26DC75DA" w14:textId="5D322FD8" w:rsidR="002312B8" w:rsidRDefault="009F5B85" w:rsidP="00037D5B">
      <w:pPr>
        <w:pStyle w:val="Heading7"/>
        <w:tabs>
          <w:tab w:val="left" w:pos="840"/>
        </w:tabs>
        <w:ind w:left="216"/>
        <w:jc w:val="both"/>
        <w:rPr>
          <w:b w:val="0"/>
          <w:bCs w:val="0"/>
        </w:rPr>
      </w:pPr>
      <w:bookmarkStart w:id="276" w:name="9.3.2_Trade-In"/>
      <w:bookmarkEnd w:id="276"/>
      <w:r>
        <w:rPr>
          <w:spacing w:val="-1"/>
        </w:rPr>
        <w:t>7.5</w:t>
      </w:r>
      <w:r>
        <w:rPr>
          <w:spacing w:val="-1"/>
        </w:rPr>
        <w:tab/>
      </w:r>
      <w:r w:rsidR="000C0407">
        <w:rPr>
          <w:spacing w:val="-1"/>
        </w:rPr>
        <w:t>Trade-In</w:t>
      </w:r>
    </w:p>
    <w:p w14:paraId="72A1F22D" w14:textId="77777777" w:rsidR="002312B8" w:rsidRDefault="002312B8">
      <w:pPr>
        <w:rPr>
          <w:rFonts w:ascii="Cambria" w:eastAsia="Cambria" w:hAnsi="Cambria" w:cs="Cambria"/>
          <w:b/>
          <w:bCs/>
        </w:rPr>
      </w:pPr>
    </w:p>
    <w:p w14:paraId="49D49B36" w14:textId="77777777" w:rsidR="002312B8" w:rsidRDefault="000C0407">
      <w:pPr>
        <w:pStyle w:val="BodyText"/>
        <w:ind w:left="299"/>
      </w:pPr>
      <w:bookmarkStart w:id="277" w:name="Surplus_Property_can_be_offered_as_a_tra"/>
      <w:bookmarkEnd w:id="277"/>
      <w:r>
        <w:rPr>
          <w:spacing w:val="-1"/>
        </w:rPr>
        <w:t>Surplus</w:t>
      </w:r>
      <w:r>
        <w:rPr>
          <w:spacing w:val="5"/>
        </w:rPr>
        <w:t xml:space="preserve"> </w:t>
      </w:r>
      <w:r>
        <w:rPr>
          <w:spacing w:val="-1"/>
        </w:rPr>
        <w:t>Property</w:t>
      </w:r>
      <w:r>
        <w:rPr>
          <w:spacing w:val="3"/>
        </w:rPr>
        <w:t xml:space="preserve"> </w:t>
      </w:r>
      <w:r>
        <w:t>can</w:t>
      </w:r>
      <w:r>
        <w:rPr>
          <w:spacing w:val="3"/>
        </w:rPr>
        <w:t xml:space="preserve"> </w:t>
      </w:r>
      <w:r>
        <w:rPr>
          <w:spacing w:val="-1"/>
        </w:rPr>
        <w:t>be</w:t>
      </w:r>
      <w:r>
        <w:rPr>
          <w:spacing w:val="2"/>
        </w:rPr>
        <w:t xml:space="preserve"> </w:t>
      </w:r>
      <w:r>
        <w:rPr>
          <w:spacing w:val="-1"/>
        </w:rPr>
        <w:t>offered</w:t>
      </w:r>
      <w:r>
        <w:rPr>
          <w:spacing w:val="1"/>
        </w:rPr>
        <w:t xml:space="preserve"> </w:t>
      </w:r>
      <w:r>
        <w:t>as</w:t>
      </w:r>
      <w:r>
        <w:rPr>
          <w:spacing w:val="5"/>
        </w:rPr>
        <w:t xml:space="preserve"> </w:t>
      </w:r>
      <w:r>
        <w:t>a</w:t>
      </w:r>
      <w:r>
        <w:rPr>
          <w:spacing w:val="4"/>
        </w:rPr>
        <w:t xml:space="preserve"> </w:t>
      </w:r>
      <w:r>
        <w:rPr>
          <w:spacing w:val="-1"/>
        </w:rPr>
        <w:t>trade-in</w:t>
      </w:r>
      <w:r>
        <w:rPr>
          <w:spacing w:val="3"/>
        </w:rPr>
        <w:t xml:space="preserve"> </w:t>
      </w:r>
      <w:r>
        <w:t>or</w:t>
      </w:r>
      <w:r>
        <w:rPr>
          <w:spacing w:val="1"/>
        </w:rPr>
        <w:t xml:space="preserve"> </w:t>
      </w:r>
      <w:r>
        <w:t>a</w:t>
      </w:r>
      <w:r>
        <w:rPr>
          <w:spacing w:val="4"/>
        </w:rPr>
        <w:t xml:space="preserve"> </w:t>
      </w:r>
      <w:r>
        <w:rPr>
          <w:spacing w:val="-1"/>
        </w:rPr>
        <w:t>credit</w:t>
      </w:r>
      <w:r>
        <w:rPr>
          <w:spacing w:val="4"/>
        </w:rPr>
        <w:t xml:space="preserve"> </w:t>
      </w:r>
      <w:r>
        <w:rPr>
          <w:spacing w:val="-1"/>
        </w:rPr>
        <w:t>towards</w:t>
      </w:r>
      <w:r>
        <w:rPr>
          <w:spacing w:val="5"/>
        </w:rPr>
        <w:t xml:space="preserve"> </w:t>
      </w:r>
      <w:r>
        <w:rPr>
          <w:spacing w:val="-1"/>
        </w:rPr>
        <w:t>the</w:t>
      </w:r>
      <w:r>
        <w:rPr>
          <w:spacing w:val="4"/>
        </w:rPr>
        <w:t xml:space="preserve"> </w:t>
      </w:r>
      <w:r>
        <w:rPr>
          <w:spacing w:val="-1"/>
        </w:rPr>
        <w:t>acquisition</w:t>
      </w:r>
      <w:r>
        <w:rPr>
          <w:spacing w:val="3"/>
        </w:rPr>
        <w:t xml:space="preserve"> </w:t>
      </w:r>
      <w:r>
        <w:t>of</w:t>
      </w:r>
      <w:r>
        <w:rPr>
          <w:spacing w:val="4"/>
        </w:rPr>
        <w:t xml:space="preserve"> </w:t>
      </w:r>
      <w:r>
        <w:rPr>
          <w:spacing w:val="-1"/>
        </w:rPr>
        <w:t>new</w:t>
      </w:r>
      <w:r>
        <w:rPr>
          <w:spacing w:val="1"/>
        </w:rPr>
        <w:t xml:space="preserve"> </w:t>
      </w:r>
      <w:r>
        <w:rPr>
          <w:spacing w:val="-1"/>
        </w:rPr>
        <w:t>supplies,</w:t>
      </w:r>
      <w:r>
        <w:rPr>
          <w:spacing w:val="4"/>
        </w:rPr>
        <w:t xml:space="preserve"> </w:t>
      </w:r>
      <w:r>
        <w:rPr>
          <w:spacing w:val="-1"/>
        </w:rPr>
        <w:t>equipment,</w:t>
      </w:r>
      <w:r>
        <w:rPr>
          <w:spacing w:val="4"/>
        </w:rPr>
        <w:t xml:space="preserve"> </w:t>
      </w:r>
      <w:r>
        <w:rPr>
          <w:spacing w:val="-1"/>
        </w:rPr>
        <w:t>or</w:t>
      </w:r>
      <w:r>
        <w:rPr>
          <w:spacing w:val="63"/>
        </w:rPr>
        <w:t xml:space="preserve"> </w:t>
      </w:r>
      <w:r>
        <w:t>Fixed</w:t>
      </w:r>
      <w:r>
        <w:rPr>
          <w:spacing w:val="-1"/>
        </w:rPr>
        <w:t xml:space="preserve"> Assets.</w:t>
      </w:r>
    </w:p>
    <w:p w14:paraId="7C5351FC" w14:textId="77777777" w:rsidR="002312B8" w:rsidRDefault="002312B8">
      <w:pPr>
        <w:rPr>
          <w:rFonts w:ascii="Cambria" w:eastAsia="Cambria" w:hAnsi="Cambria" w:cs="Cambria"/>
        </w:rPr>
      </w:pPr>
    </w:p>
    <w:p w14:paraId="237D3BEA" w14:textId="75BA8725" w:rsidR="002312B8" w:rsidRDefault="009F5B85" w:rsidP="00037D5B">
      <w:pPr>
        <w:pStyle w:val="Heading7"/>
        <w:tabs>
          <w:tab w:val="left" w:pos="840"/>
        </w:tabs>
        <w:ind w:left="216"/>
        <w:jc w:val="both"/>
        <w:rPr>
          <w:b w:val="0"/>
          <w:bCs w:val="0"/>
        </w:rPr>
      </w:pPr>
      <w:bookmarkStart w:id="278" w:name="9.3.3_Sell"/>
      <w:bookmarkEnd w:id="278"/>
      <w:r>
        <w:rPr>
          <w:spacing w:val="-1"/>
        </w:rPr>
        <w:t>7.6</w:t>
      </w:r>
      <w:r>
        <w:rPr>
          <w:spacing w:val="-1"/>
        </w:rPr>
        <w:tab/>
      </w:r>
      <w:r w:rsidR="000C0407">
        <w:rPr>
          <w:spacing w:val="-1"/>
        </w:rPr>
        <w:t>Sell</w:t>
      </w:r>
    </w:p>
    <w:p w14:paraId="16705428" w14:textId="77777777" w:rsidR="002312B8" w:rsidRDefault="002312B8">
      <w:pPr>
        <w:rPr>
          <w:rFonts w:ascii="Cambria" w:eastAsia="Cambria" w:hAnsi="Cambria" w:cs="Cambria"/>
          <w:b/>
          <w:bCs/>
        </w:rPr>
      </w:pPr>
    </w:p>
    <w:p w14:paraId="6E593555" w14:textId="77777777" w:rsidR="002312B8" w:rsidRDefault="000C0407" w:rsidP="002D1ACA">
      <w:pPr>
        <w:pStyle w:val="BodyText"/>
        <w:ind w:left="299"/>
      </w:pPr>
      <w:bookmarkStart w:id="279" w:name="Surplus_Property_may_be_offered_for_sale"/>
      <w:bookmarkEnd w:id="279"/>
      <w:r>
        <w:rPr>
          <w:spacing w:val="-1"/>
        </w:rPr>
        <w:t>Surplus</w:t>
      </w:r>
      <w:r>
        <w:rPr>
          <w:spacing w:val="36"/>
        </w:rPr>
        <w:t xml:space="preserve"> </w:t>
      </w:r>
      <w:r>
        <w:rPr>
          <w:spacing w:val="-1"/>
        </w:rPr>
        <w:t>Property</w:t>
      </w:r>
      <w:r>
        <w:rPr>
          <w:spacing w:val="34"/>
        </w:rPr>
        <w:t xml:space="preserve"> </w:t>
      </w:r>
      <w:r>
        <w:rPr>
          <w:spacing w:val="-1"/>
        </w:rPr>
        <w:t>may</w:t>
      </w:r>
      <w:r>
        <w:rPr>
          <w:spacing w:val="35"/>
        </w:rPr>
        <w:t xml:space="preserve"> </w:t>
      </w:r>
      <w:r>
        <w:rPr>
          <w:spacing w:val="-1"/>
        </w:rPr>
        <w:t>be</w:t>
      </w:r>
      <w:r>
        <w:rPr>
          <w:spacing w:val="35"/>
        </w:rPr>
        <w:t xml:space="preserve"> </w:t>
      </w:r>
      <w:r>
        <w:rPr>
          <w:spacing w:val="-1"/>
        </w:rPr>
        <w:t>offered</w:t>
      </w:r>
      <w:r>
        <w:rPr>
          <w:spacing w:val="36"/>
        </w:rPr>
        <w:t xml:space="preserve"> </w:t>
      </w:r>
      <w:r>
        <w:t>for</w:t>
      </w:r>
      <w:r>
        <w:rPr>
          <w:spacing w:val="34"/>
        </w:rPr>
        <w:t xml:space="preserve"> </w:t>
      </w:r>
      <w:r>
        <w:rPr>
          <w:spacing w:val="-1"/>
        </w:rPr>
        <w:t>sale,</w:t>
      </w:r>
      <w:r>
        <w:rPr>
          <w:spacing w:val="35"/>
        </w:rPr>
        <w:t xml:space="preserve"> </w:t>
      </w:r>
      <w:r>
        <w:rPr>
          <w:spacing w:val="-1"/>
        </w:rPr>
        <w:t>and</w:t>
      </w:r>
      <w:r>
        <w:rPr>
          <w:spacing w:val="36"/>
        </w:rPr>
        <w:t xml:space="preserve"> </w:t>
      </w:r>
      <w:r>
        <w:rPr>
          <w:spacing w:val="-1"/>
        </w:rPr>
        <w:t>any</w:t>
      </w:r>
      <w:r>
        <w:rPr>
          <w:spacing w:val="34"/>
        </w:rPr>
        <w:t xml:space="preserve"> </w:t>
      </w:r>
      <w:r>
        <w:t>sales</w:t>
      </w:r>
      <w:r>
        <w:rPr>
          <w:spacing w:val="37"/>
        </w:rPr>
        <w:t xml:space="preserve"> </w:t>
      </w:r>
      <w:r>
        <w:rPr>
          <w:spacing w:val="-1"/>
        </w:rPr>
        <w:t>must</w:t>
      </w:r>
      <w:r>
        <w:rPr>
          <w:spacing w:val="34"/>
        </w:rPr>
        <w:t xml:space="preserve"> </w:t>
      </w:r>
      <w:r>
        <w:rPr>
          <w:spacing w:val="-1"/>
        </w:rPr>
        <w:t>be</w:t>
      </w:r>
      <w:r>
        <w:rPr>
          <w:spacing w:val="35"/>
        </w:rPr>
        <w:t xml:space="preserve"> </w:t>
      </w:r>
      <w:r>
        <w:rPr>
          <w:spacing w:val="-1"/>
        </w:rPr>
        <w:t>directed</w:t>
      </w:r>
      <w:r>
        <w:rPr>
          <w:spacing w:val="33"/>
        </w:rPr>
        <w:t xml:space="preserve"> </w:t>
      </w:r>
      <w:r>
        <w:rPr>
          <w:spacing w:val="-1"/>
        </w:rPr>
        <w:t>and</w:t>
      </w:r>
      <w:r>
        <w:rPr>
          <w:spacing w:val="35"/>
        </w:rPr>
        <w:t xml:space="preserve"> </w:t>
      </w:r>
      <w:r>
        <w:rPr>
          <w:spacing w:val="-1"/>
        </w:rPr>
        <w:t>approved</w:t>
      </w:r>
      <w:r>
        <w:rPr>
          <w:spacing w:val="36"/>
        </w:rPr>
        <w:t xml:space="preserve"> </w:t>
      </w:r>
      <w:r>
        <w:rPr>
          <w:spacing w:val="-1"/>
        </w:rPr>
        <w:t>by</w:t>
      </w:r>
      <w:r>
        <w:rPr>
          <w:spacing w:val="34"/>
        </w:rPr>
        <w:t xml:space="preserve"> </w:t>
      </w:r>
      <w:r>
        <w:rPr>
          <w:spacing w:val="-1"/>
        </w:rPr>
        <w:t>the</w:t>
      </w:r>
      <w:r>
        <w:rPr>
          <w:spacing w:val="35"/>
        </w:rPr>
        <w:t xml:space="preserve"> </w:t>
      </w:r>
      <w:r>
        <w:rPr>
          <w:spacing w:val="-1"/>
        </w:rPr>
        <w:t>Purchasing</w:t>
      </w:r>
      <w:r>
        <w:rPr>
          <w:spacing w:val="87"/>
        </w:rPr>
        <w:t xml:space="preserve"> </w:t>
      </w:r>
      <w:r>
        <w:rPr>
          <w:spacing w:val="-1"/>
        </w:rPr>
        <w:t>Manager.</w:t>
      </w:r>
      <w:r>
        <w:rPr>
          <w:spacing w:val="28"/>
        </w:rPr>
        <w:t xml:space="preserve"> </w:t>
      </w:r>
      <w:r>
        <w:rPr>
          <w:spacing w:val="-1"/>
        </w:rPr>
        <w:t>All</w:t>
      </w:r>
      <w:r>
        <w:rPr>
          <w:spacing w:val="28"/>
        </w:rPr>
        <w:t xml:space="preserve"> </w:t>
      </w:r>
      <w:r>
        <w:rPr>
          <w:spacing w:val="-1"/>
        </w:rPr>
        <w:t>Surplus</w:t>
      </w:r>
      <w:r>
        <w:rPr>
          <w:spacing w:val="30"/>
        </w:rPr>
        <w:t xml:space="preserve"> </w:t>
      </w:r>
      <w:r>
        <w:rPr>
          <w:spacing w:val="-1"/>
        </w:rPr>
        <w:t>Property</w:t>
      </w:r>
      <w:r>
        <w:rPr>
          <w:spacing w:val="27"/>
        </w:rPr>
        <w:t xml:space="preserve"> </w:t>
      </w:r>
      <w:r>
        <w:rPr>
          <w:spacing w:val="-1"/>
        </w:rPr>
        <w:t>sales</w:t>
      </w:r>
      <w:r>
        <w:rPr>
          <w:spacing w:val="30"/>
        </w:rPr>
        <w:t xml:space="preserve"> </w:t>
      </w:r>
      <w:r>
        <w:rPr>
          <w:spacing w:val="-1"/>
        </w:rPr>
        <w:t>are</w:t>
      </w:r>
      <w:r>
        <w:rPr>
          <w:spacing w:val="28"/>
        </w:rPr>
        <w:t xml:space="preserve"> </w:t>
      </w:r>
      <w:r>
        <w:rPr>
          <w:spacing w:val="-1"/>
        </w:rPr>
        <w:t>“as</w:t>
      </w:r>
      <w:r>
        <w:rPr>
          <w:spacing w:val="26"/>
        </w:rPr>
        <w:t xml:space="preserve"> </w:t>
      </w:r>
      <w:r>
        <w:rPr>
          <w:spacing w:val="-1"/>
        </w:rPr>
        <w:t>is”</w:t>
      </w:r>
      <w:r>
        <w:rPr>
          <w:spacing w:val="30"/>
        </w:rPr>
        <w:t xml:space="preserve"> </w:t>
      </w:r>
      <w:r>
        <w:rPr>
          <w:spacing w:val="-1"/>
        </w:rPr>
        <w:t>with</w:t>
      </w:r>
      <w:r>
        <w:rPr>
          <w:spacing w:val="28"/>
        </w:rPr>
        <w:t xml:space="preserve"> </w:t>
      </w:r>
      <w:r>
        <w:rPr>
          <w:spacing w:val="-1"/>
        </w:rPr>
        <w:t>no</w:t>
      </w:r>
      <w:r>
        <w:rPr>
          <w:spacing w:val="29"/>
        </w:rPr>
        <w:t xml:space="preserve"> </w:t>
      </w:r>
      <w:r>
        <w:rPr>
          <w:spacing w:val="-1"/>
        </w:rPr>
        <w:t>warranty,</w:t>
      </w:r>
      <w:r>
        <w:rPr>
          <w:spacing w:val="25"/>
        </w:rPr>
        <w:t xml:space="preserve"> </w:t>
      </w:r>
      <w:r>
        <w:rPr>
          <w:spacing w:val="-1"/>
        </w:rPr>
        <w:t>guarantee,</w:t>
      </w:r>
      <w:r>
        <w:rPr>
          <w:spacing w:val="28"/>
        </w:rPr>
        <w:t xml:space="preserve"> </w:t>
      </w:r>
      <w:r>
        <w:rPr>
          <w:spacing w:val="-1"/>
        </w:rPr>
        <w:t>expressed</w:t>
      </w:r>
      <w:r>
        <w:rPr>
          <w:spacing w:val="26"/>
        </w:rPr>
        <w:t xml:space="preserve"> </w:t>
      </w:r>
      <w:r>
        <w:t>or</w:t>
      </w:r>
      <w:r>
        <w:rPr>
          <w:spacing w:val="27"/>
        </w:rPr>
        <w:t xml:space="preserve"> </w:t>
      </w:r>
      <w:r>
        <w:rPr>
          <w:spacing w:val="-1"/>
        </w:rPr>
        <w:t>implied,</w:t>
      </w:r>
      <w:r>
        <w:rPr>
          <w:spacing w:val="26"/>
        </w:rPr>
        <w:t xml:space="preserve"> </w:t>
      </w:r>
      <w:r>
        <w:t>as</w:t>
      </w:r>
      <w:r>
        <w:rPr>
          <w:spacing w:val="29"/>
        </w:rPr>
        <w:t xml:space="preserve"> </w:t>
      </w:r>
      <w:r>
        <w:rPr>
          <w:spacing w:val="-1"/>
        </w:rPr>
        <w:t>to</w:t>
      </w:r>
      <w:r>
        <w:rPr>
          <w:spacing w:val="28"/>
        </w:rPr>
        <w:t xml:space="preserve"> </w:t>
      </w:r>
      <w:r>
        <w:rPr>
          <w:spacing w:val="-2"/>
        </w:rPr>
        <w:t>the</w:t>
      </w:r>
      <w:r w:rsidR="002D1ACA">
        <w:rPr>
          <w:spacing w:val="-2"/>
        </w:rPr>
        <w:t xml:space="preserve"> </w:t>
      </w:r>
      <w:r>
        <w:rPr>
          <w:spacing w:val="-1"/>
        </w:rPr>
        <w:t>condition,</w:t>
      </w:r>
      <w:r>
        <w:rPr>
          <w:spacing w:val="33"/>
        </w:rPr>
        <w:t xml:space="preserve"> </w:t>
      </w:r>
      <w:r>
        <w:rPr>
          <w:spacing w:val="-1"/>
        </w:rPr>
        <w:t>utility</w:t>
      </w:r>
      <w:r>
        <w:rPr>
          <w:spacing w:val="34"/>
        </w:rPr>
        <w:t xml:space="preserve"> </w:t>
      </w:r>
      <w:r>
        <w:t>or</w:t>
      </w:r>
      <w:r>
        <w:rPr>
          <w:spacing w:val="35"/>
        </w:rPr>
        <w:t xml:space="preserve"> </w:t>
      </w:r>
      <w:r>
        <w:rPr>
          <w:spacing w:val="-1"/>
        </w:rPr>
        <w:t>usability</w:t>
      </w:r>
      <w:r>
        <w:rPr>
          <w:spacing w:val="34"/>
        </w:rPr>
        <w:t xml:space="preserve"> </w:t>
      </w:r>
      <w:r>
        <w:rPr>
          <w:spacing w:val="-1"/>
        </w:rPr>
        <w:t>of</w:t>
      </w:r>
      <w:r>
        <w:rPr>
          <w:spacing w:val="36"/>
        </w:rPr>
        <w:t xml:space="preserve"> </w:t>
      </w:r>
      <w:r>
        <w:rPr>
          <w:spacing w:val="-1"/>
        </w:rPr>
        <w:t>the</w:t>
      </w:r>
      <w:r>
        <w:rPr>
          <w:spacing w:val="33"/>
        </w:rPr>
        <w:t xml:space="preserve"> </w:t>
      </w:r>
      <w:r>
        <w:rPr>
          <w:spacing w:val="-1"/>
        </w:rPr>
        <w:t>Surplus</w:t>
      </w:r>
      <w:r>
        <w:rPr>
          <w:spacing w:val="36"/>
        </w:rPr>
        <w:t xml:space="preserve"> </w:t>
      </w:r>
      <w:r>
        <w:rPr>
          <w:spacing w:val="-2"/>
        </w:rPr>
        <w:t>Property</w:t>
      </w:r>
      <w:r>
        <w:rPr>
          <w:spacing w:val="35"/>
        </w:rPr>
        <w:t xml:space="preserve"> </w:t>
      </w:r>
      <w:r>
        <w:rPr>
          <w:spacing w:val="-1"/>
        </w:rPr>
        <w:t>being</w:t>
      </w:r>
      <w:r>
        <w:rPr>
          <w:spacing w:val="34"/>
        </w:rPr>
        <w:t xml:space="preserve"> </w:t>
      </w:r>
      <w:r>
        <w:rPr>
          <w:spacing w:val="-1"/>
        </w:rPr>
        <w:t>sold.</w:t>
      </w:r>
      <w:r>
        <w:rPr>
          <w:spacing w:val="36"/>
        </w:rPr>
        <w:t xml:space="preserve"> </w:t>
      </w:r>
      <w:r>
        <w:rPr>
          <w:spacing w:val="-1"/>
        </w:rPr>
        <w:t>City</w:t>
      </w:r>
      <w:r>
        <w:rPr>
          <w:spacing w:val="34"/>
        </w:rPr>
        <w:t xml:space="preserve"> </w:t>
      </w:r>
      <w:r>
        <w:rPr>
          <w:spacing w:val="-1"/>
        </w:rPr>
        <w:t>Employees</w:t>
      </w:r>
      <w:r>
        <w:rPr>
          <w:spacing w:val="33"/>
        </w:rPr>
        <w:t xml:space="preserve"> </w:t>
      </w:r>
      <w:r>
        <w:t>may</w:t>
      </w:r>
      <w:r>
        <w:rPr>
          <w:spacing w:val="35"/>
        </w:rPr>
        <w:t xml:space="preserve"> </w:t>
      </w:r>
      <w:r>
        <w:rPr>
          <w:spacing w:val="-1"/>
        </w:rPr>
        <w:t>not</w:t>
      </w:r>
      <w:r>
        <w:rPr>
          <w:spacing w:val="34"/>
        </w:rPr>
        <w:t xml:space="preserve"> </w:t>
      </w:r>
      <w:r>
        <w:rPr>
          <w:spacing w:val="-2"/>
        </w:rPr>
        <w:t>purchase</w:t>
      </w:r>
      <w:r>
        <w:rPr>
          <w:spacing w:val="36"/>
        </w:rPr>
        <w:t xml:space="preserve"> </w:t>
      </w:r>
      <w:r>
        <w:rPr>
          <w:spacing w:val="-1"/>
        </w:rPr>
        <w:t>Surplus</w:t>
      </w:r>
      <w:r>
        <w:rPr>
          <w:spacing w:val="95"/>
        </w:rPr>
        <w:t xml:space="preserve"> </w:t>
      </w:r>
      <w:r>
        <w:rPr>
          <w:spacing w:val="-1"/>
        </w:rPr>
        <w:t>Property. The following</w:t>
      </w:r>
      <w:r>
        <w:t xml:space="preserve"> </w:t>
      </w:r>
      <w:r>
        <w:rPr>
          <w:spacing w:val="-1"/>
        </w:rPr>
        <w:t>sale methods</w:t>
      </w:r>
      <w:r>
        <w:t xml:space="preserve"> for</w:t>
      </w:r>
      <w:r>
        <w:rPr>
          <w:spacing w:val="-3"/>
        </w:rPr>
        <w:t xml:space="preserve"> </w:t>
      </w:r>
      <w:r>
        <w:rPr>
          <w:spacing w:val="-1"/>
        </w:rPr>
        <w:t>Surplus</w:t>
      </w:r>
      <w:r>
        <w:t xml:space="preserve"> </w:t>
      </w:r>
      <w:r>
        <w:rPr>
          <w:spacing w:val="-1"/>
        </w:rPr>
        <w:t>Property</w:t>
      </w:r>
      <w:r>
        <w:rPr>
          <w:spacing w:val="-2"/>
        </w:rPr>
        <w:t xml:space="preserve"> </w:t>
      </w:r>
      <w:r>
        <w:t>may</w:t>
      </w:r>
      <w:r>
        <w:rPr>
          <w:spacing w:val="-2"/>
        </w:rPr>
        <w:t xml:space="preserve"> </w:t>
      </w:r>
      <w:r>
        <w:rPr>
          <w:spacing w:val="-1"/>
        </w:rPr>
        <w:t>be used:</w:t>
      </w:r>
    </w:p>
    <w:p w14:paraId="6F5FDD8F" w14:textId="77777777" w:rsidR="002312B8" w:rsidRDefault="002312B8">
      <w:pPr>
        <w:spacing w:before="3"/>
        <w:rPr>
          <w:rFonts w:ascii="Cambria" w:eastAsia="Cambria" w:hAnsi="Cambria" w:cs="Cambria"/>
        </w:rPr>
      </w:pPr>
    </w:p>
    <w:p w14:paraId="4BC3B581" w14:textId="77777777" w:rsidR="002312B8" w:rsidRDefault="000C0407">
      <w:pPr>
        <w:pStyle w:val="BodyText"/>
        <w:numPr>
          <w:ilvl w:val="3"/>
          <w:numId w:val="3"/>
        </w:numPr>
        <w:tabs>
          <w:tab w:val="left" w:pos="981"/>
        </w:tabs>
        <w:ind w:left="978" w:right="281" w:hanging="158"/>
      </w:pPr>
      <w:bookmarkStart w:id="280" w:name="_Public_Auction._the_Purchasing_Divisio"/>
      <w:bookmarkEnd w:id="280"/>
      <w:proofErr w:type="gramStart"/>
      <w:r>
        <w:rPr>
          <w:i/>
          <w:spacing w:val="-1"/>
          <w:u w:val="single" w:color="000000"/>
        </w:rPr>
        <w:t>Public</w:t>
      </w:r>
      <w:r>
        <w:rPr>
          <w:i/>
          <w:u w:val="single" w:color="000000"/>
        </w:rPr>
        <w:t xml:space="preserve"> </w:t>
      </w:r>
      <w:r>
        <w:rPr>
          <w:i/>
          <w:spacing w:val="8"/>
          <w:u w:val="single" w:color="000000"/>
        </w:rPr>
        <w:t xml:space="preserve"> </w:t>
      </w:r>
      <w:r>
        <w:rPr>
          <w:i/>
          <w:spacing w:val="-1"/>
          <w:u w:val="single" w:color="000000"/>
        </w:rPr>
        <w:t>Auction</w:t>
      </w:r>
      <w:proofErr w:type="gramEnd"/>
      <w:r>
        <w:rPr>
          <w:i/>
          <w:spacing w:val="-1"/>
          <w:u w:val="single" w:color="000000"/>
        </w:rPr>
        <w:t>.</w:t>
      </w:r>
      <w:r>
        <w:rPr>
          <w:i/>
          <w:u w:val="single" w:color="000000"/>
        </w:rPr>
        <w:t xml:space="preserve"> </w:t>
      </w:r>
      <w:r>
        <w:rPr>
          <w:i/>
          <w:spacing w:val="8"/>
          <w:u w:val="single" w:color="000000"/>
        </w:rPr>
        <w:t xml:space="preserve"> </w:t>
      </w:r>
      <w:proofErr w:type="gramStart"/>
      <w:r>
        <w:rPr>
          <w:spacing w:val="-1"/>
        </w:rPr>
        <w:t>the</w:t>
      </w:r>
      <w:r>
        <w:t xml:space="preserve"> </w:t>
      </w:r>
      <w:r>
        <w:rPr>
          <w:spacing w:val="9"/>
        </w:rPr>
        <w:t xml:space="preserve"> </w:t>
      </w:r>
      <w:r>
        <w:rPr>
          <w:spacing w:val="-1"/>
        </w:rPr>
        <w:t>Purchasing</w:t>
      </w:r>
      <w:proofErr w:type="gramEnd"/>
      <w:r>
        <w:t xml:space="preserve"> </w:t>
      </w:r>
      <w:r>
        <w:rPr>
          <w:spacing w:val="7"/>
        </w:rPr>
        <w:t xml:space="preserve"> </w:t>
      </w:r>
      <w:r w:rsidR="00D20676">
        <w:rPr>
          <w:spacing w:val="-1"/>
        </w:rPr>
        <w:t>Office</w:t>
      </w:r>
      <w:r>
        <w:t xml:space="preserve"> </w:t>
      </w:r>
      <w:r>
        <w:rPr>
          <w:spacing w:val="5"/>
        </w:rPr>
        <w:t xml:space="preserve"> </w:t>
      </w:r>
      <w:r>
        <w:t xml:space="preserve">may </w:t>
      </w:r>
      <w:r>
        <w:rPr>
          <w:spacing w:val="7"/>
        </w:rPr>
        <w:t xml:space="preserve"> </w:t>
      </w:r>
      <w:r>
        <w:rPr>
          <w:spacing w:val="-1"/>
        </w:rPr>
        <w:t>conduct</w:t>
      </w:r>
      <w:r>
        <w:t xml:space="preserve"> </w:t>
      </w:r>
      <w:r>
        <w:rPr>
          <w:spacing w:val="8"/>
        </w:rPr>
        <w:t xml:space="preserve"> </w:t>
      </w:r>
      <w:r>
        <w:rPr>
          <w:spacing w:val="-1"/>
        </w:rPr>
        <w:t>public</w:t>
      </w:r>
      <w:r>
        <w:t xml:space="preserve"> </w:t>
      </w:r>
      <w:r>
        <w:rPr>
          <w:spacing w:val="7"/>
        </w:rPr>
        <w:t xml:space="preserve"> </w:t>
      </w:r>
      <w:r>
        <w:rPr>
          <w:spacing w:val="-1"/>
        </w:rPr>
        <w:t>auctions,</w:t>
      </w:r>
      <w:r>
        <w:t xml:space="preserve"> </w:t>
      </w:r>
      <w:r>
        <w:rPr>
          <w:spacing w:val="6"/>
        </w:rPr>
        <w:t xml:space="preserve"> </w:t>
      </w:r>
      <w:r>
        <w:rPr>
          <w:spacing w:val="-1"/>
        </w:rPr>
        <w:t>utilize</w:t>
      </w:r>
      <w:r>
        <w:t xml:space="preserve"> </w:t>
      </w:r>
      <w:r>
        <w:rPr>
          <w:spacing w:val="9"/>
        </w:rPr>
        <w:t xml:space="preserve"> </w:t>
      </w:r>
      <w:r>
        <w:rPr>
          <w:spacing w:val="-1"/>
        </w:rPr>
        <w:t>public</w:t>
      </w:r>
      <w:r>
        <w:t xml:space="preserve"> </w:t>
      </w:r>
      <w:r>
        <w:rPr>
          <w:spacing w:val="9"/>
        </w:rPr>
        <w:t xml:space="preserve"> </w:t>
      </w:r>
      <w:r>
        <w:rPr>
          <w:spacing w:val="-1"/>
        </w:rPr>
        <w:t>auction</w:t>
      </w:r>
      <w:r>
        <w:t xml:space="preserve"> </w:t>
      </w:r>
      <w:r>
        <w:rPr>
          <w:spacing w:val="7"/>
        </w:rPr>
        <w:t xml:space="preserve"> </w:t>
      </w:r>
      <w:r>
        <w:rPr>
          <w:spacing w:val="-1"/>
        </w:rPr>
        <w:t>internet</w:t>
      </w:r>
      <w:r>
        <w:rPr>
          <w:spacing w:val="75"/>
        </w:rPr>
        <w:t xml:space="preserve"> </w:t>
      </w:r>
      <w:r>
        <w:rPr>
          <w:spacing w:val="-1"/>
        </w:rPr>
        <w:t xml:space="preserve">providers, </w:t>
      </w:r>
      <w:r>
        <w:t>or</w:t>
      </w:r>
      <w:r>
        <w:rPr>
          <w:spacing w:val="-3"/>
        </w:rPr>
        <w:t xml:space="preserve"> </w:t>
      </w:r>
      <w:r>
        <w:rPr>
          <w:spacing w:val="-1"/>
        </w:rPr>
        <w:t xml:space="preserve">contract </w:t>
      </w:r>
      <w:r>
        <w:t>a</w:t>
      </w:r>
      <w:r>
        <w:rPr>
          <w:spacing w:val="-1"/>
        </w:rPr>
        <w:t xml:space="preserve"> public</w:t>
      </w:r>
      <w:r>
        <w:t xml:space="preserve"> </w:t>
      </w:r>
      <w:r>
        <w:rPr>
          <w:spacing w:val="-1"/>
        </w:rPr>
        <w:t>auctioneer company</w:t>
      </w:r>
      <w:r>
        <w:rPr>
          <w:spacing w:val="-4"/>
        </w:rPr>
        <w:t xml:space="preserve"> </w:t>
      </w:r>
      <w:r>
        <w:rPr>
          <w:spacing w:val="-1"/>
        </w:rPr>
        <w:t xml:space="preserve">to </w:t>
      </w:r>
      <w:r>
        <w:t>sell</w:t>
      </w:r>
      <w:r>
        <w:rPr>
          <w:spacing w:val="-1"/>
        </w:rPr>
        <w:t xml:space="preserve"> Surplus</w:t>
      </w:r>
      <w:r>
        <w:t xml:space="preserve"> </w:t>
      </w:r>
      <w:r>
        <w:rPr>
          <w:spacing w:val="-1"/>
        </w:rPr>
        <w:t>Property</w:t>
      </w:r>
      <w:r>
        <w:rPr>
          <w:spacing w:val="-2"/>
        </w:rPr>
        <w:t xml:space="preserve"> </w:t>
      </w:r>
      <w:r>
        <w:t>on</w:t>
      </w:r>
      <w:r>
        <w:rPr>
          <w:spacing w:val="-2"/>
        </w:rPr>
        <w:t xml:space="preserve"> </w:t>
      </w:r>
      <w:r>
        <w:rPr>
          <w:spacing w:val="-1"/>
        </w:rPr>
        <w:t xml:space="preserve">behalf </w:t>
      </w:r>
      <w:r>
        <w:t>of</w:t>
      </w:r>
      <w:r>
        <w:rPr>
          <w:spacing w:val="-1"/>
        </w:rPr>
        <w:t xml:space="preserve"> the City.</w:t>
      </w:r>
    </w:p>
    <w:p w14:paraId="2E16E7C3" w14:textId="77777777" w:rsidR="002312B8" w:rsidRDefault="002312B8">
      <w:pPr>
        <w:rPr>
          <w:rFonts w:ascii="Cambria" w:eastAsia="Cambria" w:hAnsi="Cambria" w:cs="Cambria"/>
        </w:rPr>
      </w:pPr>
    </w:p>
    <w:p w14:paraId="3FC5EBC5" w14:textId="77777777" w:rsidR="002312B8" w:rsidRDefault="000C0407">
      <w:pPr>
        <w:pStyle w:val="BodyText"/>
        <w:numPr>
          <w:ilvl w:val="3"/>
          <w:numId w:val="3"/>
        </w:numPr>
        <w:tabs>
          <w:tab w:val="left" w:pos="981"/>
        </w:tabs>
        <w:ind w:left="978" w:right="281" w:hanging="158"/>
      </w:pPr>
      <w:bookmarkStart w:id="281" w:name="_Sealed_Bids._the_Purchasing_Division_m"/>
      <w:bookmarkEnd w:id="281"/>
      <w:r>
        <w:rPr>
          <w:i/>
          <w:spacing w:val="-1"/>
          <w:u w:val="single" w:color="000000"/>
        </w:rPr>
        <w:t>Sealed</w:t>
      </w:r>
      <w:r>
        <w:rPr>
          <w:i/>
          <w:spacing w:val="-4"/>
          <w:u w:val="single" w:color="000000"/>
        </w:rPr>
        <w:t xml:space="preserve"> </w:t>
      </w:r>
      <w:r>
        <w:rPr>
          <w:i/>
          <w:spacing w:val="-1"/>
          <w:u w:val="single" w:color="000000"/>
        </w:rPr>
        <w:t>Bids</w:t>
      </w:r>
      <w:r>
        <w:rPr>
          <w:spacing w:val="-1"/>
        </w:rPr>
        <w:t>.</w:t>
      </w:r>
      <w:r>
        <w:rPr>
          <w:spacing w:val="-3"/>
        </w:rPr>
        <w:t xml:space="preserve"> </w:t>
      </w:r>
      <w:r>
        <w:rPr>
          <w:spacing w:val="-1"/>
        </w:rPr>
        <w:t>the</w:t>
      </w:r>
      <w:r>
        <w:rPr>
          <w:spacing w:val="-3"/>
        </w:rPr>
        <w:t xml:space="preserve"> </w:t>
      </w:r>
      <w:r>
        <w:rPr>
          <w:spacing w:val="-1"/>
        </w:rPr>
        <w:t>Purchasing</w:t>
      </w:r>
      <w:r>
        <w:rPr>
          <w:spacing w:val="-2"/>
        </w:rPr>
        <w:t xml:space="preserve"> </w:t>
      </w:r>
      <w:r w:rsidR="00D20676">
        <w:rPr>
          <w:spacing w:val="-1"/>
        </w:rPr>
        <w:t>Office</w:t>
      </w:r>
      <w:r>
        <w:rPr>
          <w:spacing w:val="-4"/>
        </w:rPr>
        <w:t xml:space="preserve"> </w:t>
      </w:r>
      <w:r>
        <w:t>may</w:t>
      </w:r>
      <w:r>
        <w:rPr>
          <w:spacing w:val="-4"/>
        </w:rPr>
        <w:t xml:space="preserve"> </w:t>
      </w:r>
      <w:r>
        <w:rPr>
          <w:spacing w:val="-1"/>
        </w:rPr>
        <w:t>solicit</w:t>
      </w:r>
      <w:r>
        <w:rPr>
          <w:spacing w:val="-4"/>
        </w:rPr>
        <w:t xml:space="preserve"> </w:t>
      </w:r>
      <w:r>
        <w:rPr>
          <w:spacing w:val="-1"/>
        </w:rPr>
        <w:t>sealed</w:t>
      </w:r>
      <w:r>
        <w:rPr>
          <w:spacing w:val="-3"/>
        </w:rPr>
        <w:t xml:space="preserve"> </w:t>
      </w:r>
      <w:r>
        <w:rPr>
          <w:spacing w:val="-1"/>
        </w:rPr>
        <w:t>bids</w:t>
      </w:r>
      <w:r>
        <w:rPr>
          <w:spacing w:val="-2"/>
        </w:rPr>
        <w:t xml:space="preserve"> </w:t>
      </w:r>
      <w:r>
        <w:t>in</w:t>
      </w:r>
      <w:r>
        <w:rPr>
          <w:spacing w:val="-4"/>
        </w:rPr>
        <w:t xml:space="preserve"> </w:t>
      </w:r>
      <w:r>
        <w:rPr>
          <w:spacing w:val="-1"/>
        </w:rPr>
        <w:t>which</w:t>
      </w:r>
      <w:r>
        <w:rPr>
          <w:spacing w:val="-3"/>
        </w:rPr>
        <w:t xml:space="preserve"> </w:t>
      </w:r>
      <w:r>
        <w:rPr>
          <w:spacing w:val="-1"/>
        </w:rPr>
        <w:t>the</w:t>
      </w:r>
      <w:r>
        <w:rPr>
          <w:spacing w:val="-3"/>
        </w:rPr>
        <w:t xml:space="preserve"> </w:t>
      </w:r>
      <w:r>
        <w:rPr>
          <w:spacing w:val="-1"/>
        </w:rPr>
        <w:t>highest</w:t>
      </w:r>
      <w:r>
        <w:rPr>
          <w:spacing w:val="-4"/>
        </w:rPr>
        <w:t xml:space="preserve"> </w:t>
      </w:r>
      <w:r>
        <w:rPr>
          <w:spacing w:val="-1"/>
        </w:rPr>
        <w:t>responsible</w:t>
      </w:r>
      <w:r>
        <w:rPr>
          <w:spacing w:val="-3"/>
        </w:rPr>
        <w:t xml:space="preserve"> </w:t>
      </w:r>
      <w:r>
        <w:rPr>
          <w:spacing w:val="-1"/>
        </w:rPr>
        <w:t>bidder</w:t>
      </w:r>
      <w:r>
        <w:rPr>
          <w:spacing w:val="-4"/>
        </w:rPr>
        <w:t xml:space="preserve"> </w:t>
      </w:r>
      <w:r>
        <w:t>will</w:t>
      </w:r>
      <w:r>
        <w:rPr>
          <w:spacing w:val="-6"/>
        </w:rPr>
        <w:t xml:space="preserve"> </w:t>
      </w:r>
      <w:r>
        <w:rPr>
          <w:spacing w:val="-1"/>
        </w:rPr>
        <w:t>be</w:t>
      </w:r>
      <w:r>
        <w:rPr>
          <w:spacing w:val="83"/>
        </w:rPr>
        <w:t xml:space="preserve"> </w:t>
      </w:r>
      <w:r>
        <w:t>sold</w:t>
      </w:r>
      <w:r>
        <w:rPr>
          <w:spacing w:val="-1"/>
        </w:rPr>
        <w:t xml:space="preserve"> the Surplus</w:t>
      </w:r>
      <w:r>
        <w:t xml:space="preserve"> </w:t>
      </w:r>
      <w:r>
        <w:rPr>
          <w:spacing w:val="-1"/>
        </w:rPr>
        <w:t>Property.</w:t>
      </w:r>
    </w:p>
    <w:p w14:paraId="26F2CCCB" w14:textId="77777777" w:rsidR="002312B8" w:rsidRDefault="002312B8">
      <w:pPr>
        <w:spacing w:before="2"/>
        <w:rPr>
          <w:rFonts w:ascii="Cambria" w:eastAsia="Cambria" w:hAnsi="Cambria" w:cs="Cambria"/>
        </w:rPr>
      </w:pPr>
    </w:p>
    <w:p w14:paraId="4BA7549F" w14:textId="77777777" w:rsidR="002312B8" w:rsidRDefault="000C0407">
      <w:pPr>
        <w:pStyle w:val="BodyText"/>
        <w:numPr>
          <w:ilvl w:val="3"/>
          <w:numId w:val="3"/>
        </w:numPr>
        <w:tabs>
          <w:tab w:val="left" w:pos="981"/>
        </w:tabs>
        <w:ind w:left="978" w:right="281" w:hanging="158"/>
      </w:pPr>
      <w:bookmarkStart w:id="282" w:name="_Negotiated_Sale._the_Purchasing_Divisi"/>
      <w:bookmarkEnd w:id="282"/>
      <w:r>
        <w:rPr>
          <w:i/>
          <w:spacing w:val="-1"/>
          <w:u w:val="single" w:color="000000"/>
        </w:rPr>
        <w:t>Negotiated</w:t>
      </w:r>
      <w:r>
        <w:rPr>
          <w:i/>
          <w:spacing w:val="13"/>
          <w:u w:val="single" w:color="000000"/>
        </w:rPr>
        <w:t xml:space="preserve"> </w:t>
      </w:r>
      <w:r>
        <w:rPr>
          <w:i/>
          <w:spacing w:val="-1"/>
          <w:u w:val="single" w:color="000000"/>
        </w:rPr>
        <w:t>Sale.</w:t>
      </w:r>
      <w:r>
        <w:rPr>
          <w:i/>
          <w:spacing w:val="13"/>
          <w:u w:val="single" w:color="000000"/>
        </w:rPr>
        <w:t xml:space="preserve"> </w:t>
      </w:r>
      <w:r>
        <w:rPr>
          <w:spacing w:val="-1"/>
        </w:rPr>
        <w:t>the</w:t>
      </w:r>
      <w:r>
        <w:rPr>
          <w:spacing w:val="14"/>
        </w:rPr>
        <w:t xml:space="preserve"> </w:t>
      </w:r>
      <w:r>
        <w:rPr>
          <w:spacing w:val="-1"/>
        </w:rPr>
        <w:t>Purchasing</w:t>
      </w:r>
      <w:r>
        <w:rPr>
          <w:spacing w:val="15"/>
        </w:rPr>
        <w:t xml:space="preserve"> </w:t>
      </w:r>
      <w:r w:rsidR="00D20676">
        <w:rPr>
          <w:spacing w:val="-1"/>
        </w:rPr>
        <w:t>Office</w:t>
      </w:r>
      <w:r>
        <w:rPr>
          <w:spacing w:val="13"/>
        </w:rPr>
        <w:t xml:space="preserve"> </w:t>
      </w:r>
      <w:r>
        <w:t>may</w:t>
      </w:r>
      <w:r>
        <w:rPr>
          <w:spacing w:val="13"/>
        </w:rPr>
        <w:t xml:space="preserve"> </w:t>
      </w:r>
      <w:r>
        <w:rPr>
          <w:spacing w:val="-1"/>
        </w:rPr>
        <w:t>negotiate</w:t>
      </w:r>
      <w:r>
        <w:rPr>
          <w:spacing w:val="14"/>
        </w:rPr>
        <w:t xml:space="preserve"> </w:t>
      </w:r>
      <w:r>
        <w:t>a</w:t>
      </w:r>
      <w:r>
        <w:rPr>
          <w:spacing w:val="14"/>
        </w:rPr>
        <w:t xml:space="preserve"> </w:t>
      </w:r>
      <w:r>
        <w:rPr>
          <w:spacing w:val="-1"/>
        </w:rPr>
        <w:t>sale</w:t>
      </w:r>
      <w:r>
        <w:rPr>
          <w:spacing w:val="14"/>
        </w:rPr>
        <w:t xml:space="preserve"> </w:t>
      </w:r>
      <w:r>
        <w:t>if</w:t>
      </w:r>
      <w:r>
        <w:rPr>
          <w:spacing w:val="14"/>
        </w:rPr>
        <w:t xml:space="preserve"> </w:t>
      </w:r>
      <w:r>
        <w:rPr>
          <w:spacing w:val="-1"/>
        </w:rPr>
        <w:t>there</w:t>
      </w:r>
      <w:r>
        <w:rPr>
          <w:spacing w:val="14"/>
        </w:rPr>
        <w:t xml:space="preserve"> </w:t>
      </w:r>
      <w:r>
        <w:rPr>
          <w:spacing w:val="-1"/>
        </w:rPr>
        <w:t>is</w:t>
      </w:r>
      <w:r>
        <w:rPr>
          <w:spacing w:val="15"/>
        </w:rPr>
        <w:t xml:space="preserve"> </w:t>
      </w:r>
      <w:r>
        <w:rPr>
          <w:spacing w:val="-1"/>
        </w:rPr>
        <w:t>only</w:t>
      </w:r>
      <w:r>
        <w:rPr>
          <w:spacing w:val="13"/>
        </w:rPr>
        <w:t xml:space="preserve"> </w:t>
      </w:r>
      <w:r>
        <w:rPr>
          <w:spacing w:val="-1"/>
        </w:rPr>
        <w:t>one</w:t>
      </w:r>
      <w:r>
        <w:rPr>
          <w:spacing w:val="14"/>
        </w:rPr>
        <w:t xml:space="preserve"> </w:t>
      </w:r>
      <w:r>
        <w:rPr>
          <w:spacing w:val="-1"/>
        </w:rPr>
        <w:t>known</w:t>
      </w:r>
      <w:r>
        <w:rPr>
          <w:spacing w:val="13"/>
        </w:rPr>
        <w:t xml:space="preserve"> </w:t>
      </w:r>
      <w:r>
        <w:rPr>
          <w:spacing w:val="-1"/>
        </w:rPr>
        <w:t>buyer</w:t>
      </w:r>
      <w:r>
        <w:rPr>
          <w:spacing w:val="13"/>
        </w:rPr>
        <w:t xml:space="preserve"> </w:t>
      </w:r>
      <w:r>
        <w:rPr>
          <w:spacing w:val="-1"/>
        </w:rPr>
        <w:t>available</w:t>
      </w:r>
      <w:r>
        <w:rPr>
          <w:spacing w:val="73"/>
        </w:rPr>
        <w:t xml:space="preserve"> </w:t>
      </w:r>
      <w:r>
        <w:rPr>
          <w:spacing w:val="-1"/>
        </w:rPr>
        <w:t>and willing</w:t>
      </w:r>
      <w:r>
        <w:t xml:space="preserve"> </w:t>
      </w:r>
      <w:r>
        <w:rPr>
          <w:spacing w:val="-1"/>
        </w:rPr>
        <w:t xml:space="preserve">to purchase </w:t>
      </w:r>
      <w:r>
        <w:rPr>
          <w:spacing w:val="-2"/>
        </w:rPr>
        <w:t>the</w:t>
      </w:r>
      <w:r>
        <w:rPr>
          <w:spacing w:val="-1"/>
        </w:rPr>
        <w:t xml:space="preserve"> Surplus</w:t>
      </w:r>
      <w:r>
        <w:t xml:space="preserve"> </w:t>
      </w:r>
      <w:r>
        <w:rPr>
          <w:spacing w:val="-1"/>
        </w:rPr>
        <w:t>Property.</w:t>
      </w:r>
    </w:p>
    <w:p w14:paraId="6D663F89" w14:textId="77777777" w:rsidR="002312B8" w:rsidRDefault="002312B8">
      <w:pPr>
        <w:rPr>
          <w:rFonts w:ascii="Cambria" w:eastAsia="Cambria" w:hAnsi="Cambria" w:cs="Cambria"/>
        </w:rPr>
      </w:pPr>
    </w:p>
    <w:p w14:paraId="06A05A91" w14:textId="77777777" w:rsidR="002312B8" w:rsidRDefault="000C0407">
      <w:pPr>
        <w:pStyle w:val="BodyText"/>
        <w:numPr>
          <w:ilvl w:val="3"/>
          <w:numId w:val="3"/>
        </w:numPr>
        <w:tabs>
          <w:tab w:val="left" w:pos="981"/>
        </w:tabs>
        <w:ind w:left="978" w:right="281" w:hanging="158"/>
      </w:pPr>
      <w:bookmarkStart w:id="283" w:name="_Selling_as_Salvage._the_Purchasing_Div"/>
      <w:bookmarkEnd w:id="283"/>
      <w:r>
        <w:rPr>
          <w:i/>
          <w:spacing w:val="-1"/>
          <w:u w:val="single" w:color="000000"/>
        </w:rPr>
        <w:t>Selling</w:t>
      </w:r>
      <w:r>
        <w:rPr>
          <w:i/>
          <w:spacing w:val="23"/>
          <w:u w:val="single" w:color="000000"/>
        </w:rPr>
        <w:t xml:space="preserve"> </w:t>
      </w:r>
      <w:r>
        <w:rPr>
          <w:i/>
          <w:spacing w:val="-1"/>
          <w:u w:val="single" w:color="000000"/>
        </w:rPr>
        <w:t>as</w:t>
      </w:r>
      <w:r>
        <w:rPr>
          <w:i/>
          <w:spacing w:val="22"/>
          <w:u w:val="single" w:color="000000"/>
        </w:rPr>
        <w:t xml:space="preserve"> </w:t>
      </w:r>
      <w:r>
        <w:rPr>
          <w:i/>
          <w:spacing w:val="-1"/>
          <w:u w:val="single" w:color="000000"/>
        </w:rPr>
        <w:t>Salvage.</w:t>
      </w:r>
      <w:r>
        <w:rPr>
          <w:i/>
          <w:spacing w:val="22"/>
          <w:u w:val="single" w:color="000000"/>
        </w:rPr>
        <w:t xml:space="preserve"> </w:t>
      </w:r>
      <w:r>
        <w:rPr>
          <w:spacing w:val="-1"/>
        </w:rPr>
        <w:t>the</w:t>
      </w:r>
      <w:r>
        <w:rPr>
          <w:spacing w:val="23"/>
        </w:rPr>
        <w:t xml:space="preserve"> </w:t>
      </w:r>
      <w:r>
        <w:rPr>
          <w:spacing w:val="-1"/>
        </w:rPr>
        <w:t>Purchasing</w:t>
      </w:r>
      <w:r>
        <w:rPr>
          <w:spacing w:val="24"/>
        </w:rPr>
        <w:t xml:space="preserve"> </w:t>
      </w:r>
      <w:r w:rsidR="00D20676">
        <w:rPr>
          <w:spacing w:val="-1"/>
        </w:rPr>
        <w:t>Office</w:t>
      </w:r>
      <w:r>
        <w:rPr>
          <w:spacing w:val="22"/>
        </w:rPr>
        <w:t xml:space="preserve"> </w:t>
      </w:r>
      <w:r>
        <w:t>may</w:t>
      </w:r>
      <w:r>
        <w:rPr>
          <w:spacing w:val="22"/>
        </w:rPr>
        <w:t xml:space="preserve"> </w:t>
      </w:r>
      <w:r>
        <w:rPr>
          <w:spacing w:val="-1"/>
        </w:rPr>
        <w:t>sell</w:t>
      </w:r>
      <w:r>
        <w:rPr>
          <w:spacing w:val="23"/>
        </w:rPr>
        <w:t xml:space="preserve"> </w:t>
      </w:r>
      <w:r>
        <w:rPr>
          <w:spacing w:val="-1"/>
        </w:rPr>
        <w:t>Surplus</w:t>
      </w:r>
      <w:r>
        <w:rPr>
          <w:spacing w:val="25"/>
        </w:rPr>
        <w:t xml:space="preserve"> </w:t>
      </w:r>
      <w:r>
        <w:rPr>
          <w:spacing w:val="-1"/>
        </w:rPr>
        <w:t>Property</w:t>
      </w:r>
      <w:r>
        <w:rPr>
          <w:spacing w:val="22"/>
        </w:rPr>
        <w:t xml:space="preserve"> </w:t>
      </w:r>
      <w:r>
        <w:t>as</w:t>
      </w:r>
      <w:r>
        <w:rPr>
          <w:spacing w:val="24"/>
        </w:rPr>
        <w:t xml:space="preserve"> </w:t>
      </w:r>
      <w:r>
        <w:rPr>
          <w:spacing w:val="-1"/>
        </w:rPr>
        <w:t>salvage</w:t>
      </w:r>
      <w:r>
        <w:rPr>
          <w:spacing w:val="23"/>
        </w:rPr>
        <w:t xml:space="preserve"> </w:t>
      </w:r>
      <w:r>
        <w:t>if</w:t>
      </w:r>
      <w:r>
        <w:rPr>
          <w:spacing w:val="23"/>
        </w:rPr>
        <w:t xml:space="preserve"> </w:t>
      </w:r>
      <w:r>
        <w:rPr>
          <w:spacing w:val="-1"/>
        </w:rPr>
        <w:t>the</w:t>
      </w:r>
      <w:r>
        <w:rPr>
          <w:spacing w:val="23"/>
        </w:rPr>
        <w:t xml:space="preserve"> </w:t>
      </w:r>
      <w:r>
        <w:rPr>
          <w:spacing w:val="-1"/>
        </w:rPr>
        <w:t>value</w:t>
      </w:r>
      <w:r>
        <w:rPr>
          <w:spacing w:val="23"/>
        </w:rPr>
        <w:t xml:space="preserve"> </w:t>
      </w:r>
      <w:r>
        <w:t>of</w:t>
      </w:r>
      <w:r>
        <w:rPr>
          <w:spacing w:val="23"/>
        </w:rPr>
        <w:t xml:space="preserve"> </w:t>
      </w:r>
      <w:r>
        <w:rPr>
          <w:spacing w:val="-1"/>
        </w:rPr>
        <w:t>the</w:t>
      </w:r>
      <w:r>
        <w:rPr>
          <w:spacing w:val="23"/>
        </w:rPr>
        <w:t xml:space="preserve"> </w:t>
      </w:r>
      <w:r>
        <w:rPr>
          <w:spacing w:val="-2"/>
        </w:rPr>
        <w:t>raw</w:t>
      </w:r>
      <w:r>
        <w:rPr>
          <w:spacing w:val="93"/>
        </w:rPr>
        <w:t xml:space="preserve"> </w:t>
      </w:r>
      <w:r>
        <w:rPr>
          <w:spacing w:val="-1"/>
        </w:rPr>
        <w:t>materials</w:t>
      </w:r>
      <w:r>
        <w:t xml:space="preserve"> </w:t>
      </w:r>
      <w:r>
        <w:rPr>
          <w:spacing w:val="-1"/>
        </w:rPr>
        <w:t>exceeds</w:t>
      </w:r>
      <w:r>
        <w:t xml:space="preserve"> </w:t>
      </w:r>
      <w:r>
        <w:rPr>
          <w:spacing w:val="-1"/>
        </w:rPr>
        <w:t xml:space="preserve">the value </w:t>
      </w:r>
      <w:r>
        <w:t>of</w:t>
      </w:r>
      <w:r>
        <w:rPr>
          <w:spacing w:val="-1"/>
        </w:rPr>
        <w:t xml:space="preserve"> the property.</w:t>
      </w:r>
    </w:p>
    <w:p w14:paraId="50BF2073" w14:textId="77777777" w:rsidR="002312B8" w:rsidRDefault="002312B8">
      <w:pPr>
        <w:rPr>
          <w:rFonts w:ascii="Cambria" w:eastAsia="Cambria" w:hAnsi="Cambria" w:cs="Cambria"/>
        </w:rPr>
      </w:pPr>
    </w:p>
    <w:p w14:paraId="4F4CC952" w14:textId="1DE526FF" w:rsidR="002312B8" w:rsidRDefault="009F5B85" w:rsidP="00037D5B">
      <w:pPr>
        <w:pStyle w:val="Heading7"/>
        <w:tabs>
          <w:tab w:val="left" w:pos="960"/>
        </w:tabs>
        <w:ind w:left="216"/>
        <w:rPr>
          <w:b w:val="0"/>
          <w:bCs w:val="0"/>
        </w:rPr>
      </w:pPr>
      <w:bookmarkStart w:id="284" w:name="9.3.4_Donate"/>
      <w:bookmarkEnd w:id="284"/>
      <w:r>
        <w:rPr>
          <w:spacing w:val="-1"/>
        </w:rPr>
        <w:t>7.7</w:t>
      </w:r>
      <w:r>
        <w:rPr>
          <w:spacing w:val="-1"/>
        </w:rPr>
        <w:tab/>
      </w:r>
      <w:r w:rsidR="000C0407">
        <w:rPr>
          <w:spacing w:val="-1"/>
        </w:rPr>
        <w:t>Donate</w:t>
      </w:r>
    </w:p>
    <w:p w14:paraId="4FD43E0F" w14:textId="77777777" w:rsidR="002312B8" w:rsidRDefault="002312B8">
      <w:pPr>
        <w:rPr>
          <w:rFonts w:ascii="Cambria" w:eastAsia="Cambria" w:hAnsi="Cambria" w:cs="Cambria"/>
          <w:b/>
          <w:bCs/>
        </w:rPr>
      </w:pPr>
    </w:p>
    <w:p w14:paraId="1C5D952D" w14:textId="77777777" w:rsidR="002312B8" w:rsidRDefault="000C0407">
      <w:pPr>
        <w:pStyle w:val="BodyText"/>
        <w:ind w:left="419"/>
      </w:pPr>
      <w:bookmarkStart w:id="285" w:name="Surplus_Property_may_be_donated_to_a_non"/>
      <w:bookmarkEnd w:id="285"/>
      <w:r>
        <w:rPr>
          <w:spacing w:val="-1"/>
        </w:rPr>
        <w:t>Surplus</w:t>
      </w:r>
      <w:r>
        <w:t xml:space="preserve"> </w:t>
      </w:r>
      <w:r>
        <w:rPr>
          <w:spacing w:val="-1"/>
        </w:rPr>
        <w:t>Property</w:t>
      </w:r>
      <w:r>
        <w:rPr>
          <w:spacing w:val="-2"/>
        </w:rPr>
        <w:t xml:space="preserve"> </w:t>
      </w:r>
      <w:r>
        <w:t>may</w:t>
      </w:r>
      <w:r>
        <w:rPr>
          <w:spacing w:val="-2"/>
        </w:rPr>
        <w:t xml:space="preserve"> </w:t>
      </w:r>
      <w:r>
        <w:rPr>
          <w:spacing w:val="-1"/>
        </w:rPr>
        <w:t>be</w:t>
      </w:r>
      <w:r>
        <w:rPr>
          <w:spacing w:val="-3"/>
        </w:rPr>
        <w:t xml:space="preserve"> </w:t>
      </w:r>
      <w:r>
        <w:rPr>
          <w:spacing w:val="-1"/>
        </w:rPr>
        <w:t xml:space="preserve">donated to </w:t>
      </w:r>
      <w:r>
        <w:t>a</w:t>
      </w:r>
      <w:r>
        <w:rPr>
          <w:spacing w:val="-1"/>
        </w:rPr>
        <w:t xml:space="preserve"> non-profit organization</w:t>
      </w:r>
      <w:r>
        <w:rPr>
          <w:spacing w:val="-2"/>
        </w:rPr>
        <w:t xml:space="preserve"> </w:t>
      </w:r>
      <w:r>
        <w:t>or</w:t>
      </w:r>
      <w:r>
        <w:rPr>
          <w:spacing w:val="-1"/>
        </w:rPr>
        <w:t xml:space="preserve"> charitable group.</w:t>
      </w:r>
    </w:p>
    <w:p w14:paraId="4D309D03" w14:textId="77777777" w:rsidR="002312B8" w:rsidRDefault="002312B8">
      <w:pPr>
        <w:rPr>
          <w:rFonts w:ascii="Cambria" w:eastAsia="Cambria" w:hAnsi="Cambria" w:cs="Cambria"/>
        </w:rPr>
      </w:pPr>
    </w:p>
    <w:p w14:paraId="5D0468BC" w14:textId="09ABC9F0" w:rsidR="002312B8" w:rsidRDefault="009F5B85" w:rsidP="00037D5B">
      <w:pPr>
        <w:pStyle w:val="Heading7"/>
        <w:tabs>
          <w:tab w:val="left" w:pos="960"/>
        </w:tabs>
        <w:ind w:left="216"/>
        <w:rPr>
          <w:b w:val="0"/>
          <w:bCs w:val="0"/>
        </w:rPr>
      </w:pPr>
      <w:bookmarkStart w:id="286" w:name="9.3.5_Scrap"/>
      <w:bookmarkEnd w:id="286"/>
      <w:r>
        <w:rPr>
          <w:spacing w:val="-1"/>
        </w:rPr>
        <w:t>7.8</w:t>
      </w:r>
      <w:r>
        <w:rPr>
          <w:spacing w:val="-1"/>
        </w:rPr>
        <w:tab/>
      </w:r>
      <w:r w:rsidR="000C0407">
        <w:rPr>
          <w:spacing w:val="-1"/>
        </w:rPr>
        <w:t>Scrap</w:t>
      </w:r>
    </w:p>
    <w:p w14:paraId="0D32DCAD" w14:textId="77777777" w:rsidR="002312B8" w:rsidRDefault="002312B8">
      <w:pPr>
        <w:rPr>
          <w:rFonts w:ascii="Cambria" w:eastAsia="Cambria" w:hAnsi="Cambria" w:cs="Cambria"/>
          <w:b/>
          <w:bCs/>
        </w:rPr>
      </w:pPr>
    </w:p>
    <w:p w14:paraId="73488D4B" w14:textId="77777777" w:rsidR="002312B8" w:rsidRDefault="000C0407">
      <w:pPr>
        <w:pStyle w:val="BodyText"/>
        <w:ind w:left="419" w:right="281"/>
      </w:pPr>
      <w:bookmarkStart w:id="287" w:name="If_no_other_disposition_method_for_Surpl"/>
      <w:bookmarkEnd w:id="287"/>
      <w:r>
        <w:t>If</w:t>
      </w:r>
      <w:r>
        <w:rPr>
          <w:spacing w:val="-5"/>
        </w:rPr>
        <w:t xml:space="preserve"> </w:t>
      </w:r>
      <w:r>
        <w:rPr>
          <w:spacing w:val="-1"/>
        </w:rPr>
        <w:t>no</w:t>
      </w:r>
      <w:r>
        <w:rPr>
          <w:spacing w:val="-5"/>
        </w:rPr>
        <w:t xml:space="preserve"> </w:t>
      </w:r>
      <w:r>
        <w:rPr>
          <w:spacing w:val="-1"/>
        </w:rPr>
        <w:t>other</w:t>
      </w:r>
      <w:r>
        <w:rPr>
          <w:spacing w:val="-6"/>
        </w:rPr>
        <w:t xml:space="preserve"> </w:t>
      </w:r>
      <w:r>
        <w:rPr>
          <w:spacing w:val="-1"/>
        </w:rPr>
        <w:t>disposition</w:t>
      </w:r>
      <w:r>
        <w:rPr>
          <w:spacing w:val="-7"/>
        </w:rPr>
        <w:t xml:space="preserve"> </w:t>
      </w:r>
      <w:r>
        <w:rPr>
          <w:spacing w:val="-1"/>
        </w:rPr>
        <w:t>method</w:t>
      </w:r>
      <w:r>
        <w:rPr>
          <w:spacing w:val="-6"/>
        </w:rPr>
        <w:t xml:space="preserve"> </w:t>
      </w:r>
      <w:r>
        <w:t>for</w:t>
      </w:r>
      <w:r>
        <w:rPr>
          <w:spacing w:val="-8"/>
        </w:rPr>
        <w:t xml:space="preserve"> </w:t>
      </w:r>
      <w:r>
        <w:rPr>
          <w:spacing w:val="-1"/>
        </w:rPr>
        <w:t>Surplus</w:t>
      </w:r>
      <w:r>
        <w:rPr>
          <w:spacing w:val="-5"/>
        </w:rPr>
        <w:t xml:space="preserve"> </w:t>
      </w:r>
      <w:r>
        <w:rPr>
          <w:spacing w:val="-1"/>
        </w:rPr>
        <w:t>Property</w:t>
      </w:r>
      <w:r>
        <w:rPr>
          <w:spacing w:val="-7"/>
        </w:rPr>
        <w:t xml:space="preserve"> </w:t>
      </w:r>
      <w:r>
        <w:t>is</w:t>
      </w:r>
      <w:r>
        <w:rPr>
          <w:spacing w:val="-5"/>
        </w:rPr>
        <w:t xml:space="preserve"> </w:t>
      </w:r>
      <w:r>
        <w:rPr>
          <w:spacing w:val="-1"/>
        </w:rPr>
        <w:t>available,</w:t>
      </w:r>
      <w:r>
        <w:rPr>
          <w:spacing w:val="-5"/>
        </w:rPr>
        <w:t xml:space="preserve"> </w:t>
      </w:r>
      <w:r>
        <w:rPr>
          <w:spacing w:val="-1"/>
        </w:rPr>
        <w:t>including</w:t>
      </w:r>
      <w:r>
        <w:rPr>
          <w:spacing w:val="-4"/>
        </w:rPr>
        <w:t xml:space="preserve"> </w:t>
      </w:r>
      <w:r>
        <w:rPr>
          <w:spacing w:val="-1"/>
        </w:rPr>
        <w:t>transferring</w:t>
      </w:r>
      <w:r>
        <w:rPr>
          <w:spacing w:val="-4"/>
        </w:rPr>
        <w:t xml:space="preserve"> </w:t>
      </w:r>
      <w:r>
        <w:rPr>
          <w:spacing w:val="-2"/>
        </w:rPr>
        <w:t>to</w:t>
      </w:r>
      <w:r>
        <w:rPr>
          <w:spacing w:val="-5"/>
        </w:rPr>
        <w:t xml:space="preserve"> </w:t>
      </w:r>
      <w:r>
        <w:t>a</w:t>
      </w:r>
      <w:r>
        <w:rPr>
          <w:spacing w:val="-5"/>
        </w:rPr>
        <w:t xml:space="preserve"> </w:t>
      </w:r>
      <w:r>
        <w:rPr>
          <w:spacing w:val="-1"/>
        </w:rPr>
        <w:t>different</w:t>
      </w:r>
      <w:r>
        <w:rPr>
          <w:spacing w:val="-6"/>
        </w:rPr>
        <w:t xml:space="preserve"> </w:t>
      </w:r>
      <w:r>
        <w:rPr>
          <w:spacing w:val="-1"/>
        </w:rPr>
        <w:t>department,</w:t>
      </w:r>
      <w:r>
        <w:rPr>
          <w:spacing w:val="59"/>
        </w:rPr>
        <w:t xml:space="preserve"> </w:t>
      </w:r>
      <w:r>
        <w:rPr>
          <w:spacing w:val="-1"/>
        </w:rPr>
        <w:t>trading</w:t>
      </w:r>
      <w:r>
        <w:t xml:space="preserve"> in,</w:t>
      </w:r>
      <w:r>
        <w:rPr>
          <w:spacing w:val="-1"/>
        </w:rPr>
        <w:t xml:space="preserve"> selling, donating, and/or</w:t>
      </w:r>
      <w:r>
        <w:rPr>
          <w:spacing w:val="-3"/>
        </w:rPr>
        <w:t xml:space="preserve"> </w:t>
      </w:r>
      <w:r>
        <w:rPr>
          <w:spacing w:val="-1"/>
        </w:rPr>
        <w:t>selling</w:t>
      </w:r>
      <w:r>
        <w:t xml:space="preserve"> </w:t>
      </w:r>
      <w:r>
        <w:rPr>
          <w:spacing w:val="-2"/>
        </w:rPr>
        <w:t>as</w:t>
      </w:r>
      <w:r>
        <w:t xml:space="preserve"> </w:t>
      </w:r>
      <w:r>
        <w:rPr>
          <w:spacing w:val="-1"/>
        </w:rPr>
        <w:t>salvage, then</w:t>
      </w:r>
      <w:r>
        <w:rPr>
          <w:spacing w:val="-2"/>
        </w:rPr>
        <w:t xml:space="preserve"> </w:t>
      </w:r>
      <w:r>
        <w:rPr>
          <w:spacing w:val="-1"/>
        </w:rPr>
        <w:t>the</w:t>
      </w:r>
      <w:r>
        <w:rPr>
          <w:spacing w:val="-3"/>
        </w:rPr>
        <w:t xml:space="preserve"> </w:t>
      </w:r>
      <w:r>
        <w:rPr>
          <w:spacing w:val="-1"/>
        </w:rPr>
        <w:t>Surplus</w:t>
      </w:r>
      <w:r>
        <w:t xml:space="preserve"> </w:t>
      </w:r>
      <w:r>
        <w:rPr>
          <w:spacing w:val="-2"/>
        </w:rPr>
        <w:t xml:space="preserve">Property </w:t>
      </w:r>
      <w:r>
        <w:t>may</w:t>
      </w:r>
      <w:r>
        <w:rPr>
          <w:spacing w:val="-2"/>
        </w:rPr>
        <w:t xml:space="preserve"> </w:t>
      </w:r>
      <w:r>
        <w:rPr>
          <w:spacing w:val="-1"/>
        </w:rPr>
        <w:t>be thrown</w:t>
      </w:r>
      <w:r>
        <w:rPr>
          <w:spacing w:val="-2"/>
        </w:rPr>
        <w:t xml:space="preserve"> </w:t>
      </w:r>
      <w:r>
        <w:rPr>
          <w:spacing w:val="-1"/>
        </w:rPr>
        <w:t>away.</w:t>
      </w:r>
    </w:p>
    <w:p w14:paraId="41617C25" w14:textId="77777777" w:rsidR="002312B8" w:rsidRDefault="002312B8">
      <w:pPr>
        <w:rPr>
          <w:rFonts w:ascii="Cambria" w:eastAsia="Cambria" w:hAnsi="Cambria" w:cs="Cambria"/>
        </w:rPr>
      </w:pPr>
    </w:p>
    <w:p w14:paraId="53E461B2" w14:textId="27EE3538" w:rsidR="002312B8" w:rsidRDefault="009F5B85" w:rsidP="00037D5B">
      <w:pPr>
        <w:pStyle w:val="Heading7"/>
        <w:tabs>
          <w:tab w:val="left" w:pos="965"/>
        </w:tabs>
        <w:ind w:left="216"/>
        <w:jc w:val="both"/>
        <w:rPr>
          <w:b w:val="0"/>
          <w:bCs w:val="0"/>
        </w:rPr>
      </w:pPr>
      <w:bookmarkStart w:id="288" w:name="9.4_Surplus_Property_Under_Grants"/>
      <w:bookmarkEnd w:id="288"/>
      <w:r>
        <w:rPr>
          <w:spacing w:val="-1"/>
        </w:rPr>
        <w:t>7.9</w:t>
      </w:r>
      <w:r>
        <w:rPr>
          <w:spacing w:val="-1"/>
        </w:rPr>
        <w:tab/>
      </w:r>
      <w:r w:rsidR="000C0407">
        <w:rPr>
          <w:spacing w:val="-1"/>
        </w:rPr>
        <w:t>Surplus</w:t>
      </w:r>
      <w:r w:rsidR="000C0407">
        <w:rPr>
          <w:spacing w:val="-2"/>
        </w:rPr>
        <w:t xml:space="preserve"> </w:t>
      </w:r>
      <w:r w:rsidR="000C0407">
        <w:rPr>
          <w:spacing w:val="-1"/>
        </w:rPr>
        <w:t>Property Under</w:t>
      </w:r>
      <w:r w:rsidR="000C0407">
        <w:rPr>
          <w:spacing w:val="-4"/>
        </w:rPr>
        <w:t xml:space="preserve"> </w:t>
      </w:r>
      <w:r w:rsidR="000C0407">
        <w:rPr>
          <w:spacing w:val="-1"/>
        </w:rPr>
        <w:t>Grants</w:t>
      </w:r>
    </w:p>
    <w:p w14:paraId="7B84C3B9" w14:textId="77777777" w:rsidR="002312B8" w:rsidRDefault="002312B8">
      <w:pPr>
        <w:rPr>
          <w:rFonts w:ascii="Cambria" w:eastAsia="Cambria" w:hAnsi="Cambria" w:cs="Cambria"/>
          <w:b/>
          <w:bCs/>
        </w:rPr>
      </w:pPr>
    </w:p>
    <w:p w14:paraId="2F559D26" w14:textId="77777777" w:rsidR="002312B8" w:rsidRDefault="000C0407">
      <w:pPr>
        <w:pStyle w:val="BodyText"/>
        <w:ind w:left="239" w:right="215"/>
        <w:jc w:val="both"/>
      </w:pPr>
      <w:bookmarkStart w:id="289" w:name="If_the_City_has_Surplus_Property_that_wa"/>
      <w:bookmarkEnd w:id="289"/>
      <w:r>
        <w:t>If</w:t>
      </w:r>
      <w:r>
        <w:rPr>
          <w:spacing w:val="19"/>
        </w:rPr>
        <w:t xml:space="preserve"> </w:t>
      </w:r>
      <w:r>
        <w:rPr>
          <w:spacing w:val="-1"/>
        </w:rPr>
        <w:t>the</w:t>
      </w:r>
      <w:r>
        <w:rPr>
          <w:spacing w:val="16"/>
        </w:rPr>
        <w:t xml:space="preserve"> </w:t>
      </w:r>
      <w:r>
        <w:t>City</w:t>
      </w:r>
      <w:r>
        <w:rPr>
          <w:spacing w:val="17"/>
        </w:rPr>
        <w:t xml:space="preserve"> </w:t>
      </w:r>
      <w:r>
        <w:rPr>
          <w:spacing w:val="-1"/>
        </w:rPr>
        <w:t>has</w:t>
      </w:r>
      <w:r>
        <w:rPr>
          <w:spacing w:val="17"/>
        </w:rPr>
        <w:t xml:space="preserve"> </w:t>
      </w:r>
      <w:r>
        <w:rPr>
          <w:spacing w:val="-1"/>
        </w:rPr>
        <w:t>Surplus</w:t>
      </w:r>
      <w:r>
        <w:rPr>
          <w:spacing w:val="19"/>
        </w:rPr>
        <w:t xml:space="preserve"> </w:t>
      </w:r>
      <w:r>
        <w:rPr>
          <w:spacing w:val="-1"/>
        </w:rPr>
        <w:t>Property</w:t>
      </w:r>
      <w:r>
        <w:rPr>
          <w:spacing w:val="17"/>
        </w:rPr>
        <w:t xml:space="preserve"> </w:t>
      </w:r>
      <w:r>
        <w:rPr>
          <w:spacing w:val="-1"/>
        </w:rPr>
        <w:t>that</w:t>
      </w:r>
      <w:r>
        <w:rPr>
          <w:spacing w:val="18"/>
        </w:rPr>
        <w:t xml:space="preserve"> </w:t>
      </w:r>
      <w:r>
        <w:rPr>
          <w:spacing w:val="-2"/>
        </w:rPr>
        <w:t>was</w:t>
      </w:r>
      <w:r>
        <w:rPr>
          <w:spacing w:val="19"/>
        </w:rPr>
        <w:t xml:space="preserve"> </w:t>
      </w:r>
      <w:r>
        <w:rPr>
          <w:spacing w:val="-1"/>
        </w:rPr>
        <w:t>acquired</w:t>
      </w:r>
      <w:r>
        <w:rPr>
          <w:spacing w:val="16"/>
        </w:rPr>
        <w:t xml:space="preserve"> </w:t>
      </w:r>
      <w:r>
        <w:rPr>
          <w:spacing w:val="-1"/>
        </w:rPr>
        <w:t>with</w:t>
      </w:r>
      <w:r>
        <w:rPr>
          <w:spacing w:val="16"/>
        </w:rPr>
        <w:t xml:space="preserve"> </w:t>
      </w:r>
      <w:r>
        <w:rPr>
          <w:spacing w:val="-1"/>
        </w:rPr>
        <w:t>grant</w:t>
      </w:r>
      <w:r>
        <w:rPr>
          <w:spacing w:val="18"/>
        </w:rPr>
        <w:t xml:space="preserve"> </w:t>
      </w:r>
      <w:r>
        <w:rPr>
          <w:spacing w:val="-1"/>
        </w:rPr>
        <w:t>funds,</w:t>
      </w:r>
      <w:r>
        <w:rPr>
          <w:spacing w:val="19"/>
        </w:rPr>
        <w:t xml:space="preserve"> </w:t>
      </w:r>
      <w:r>
        <w:rPr>
          <w:spacing w:val="-1"/>
        </w:rPr>
        <w:t>then</w:t>
      </w:r>
      <w:r>
        <w:rPr>
          <w:spacing w:val="17"/>
        </w:rPr>
        <w:t xml:space="preserve"> </w:t>
      </w:r>
      <w:r>
        <w:rPr>
          <w:spacing w:val="-1"/>
        </w:rPr>
        <w:t>the</w:t>
      </w:r>
      <w:r>
        <w:rPr>
          <w:spacing w:val="19"/>
        </w:rPr>
        <w:t xml:space="preserve"> </w:t>
      </w:r>
      <w:r>
        <w:rPr>
          <w:spacing w:val="-1"/>
        </w:rPr>
        <w:t>disposition</w:t>
      </w:r>
      <w:r>
        <w:rPr>
          <w:spacing w:val="17"/>
        </w:rPr>
        <w:t xml:space="preserve"> </w:t>
      </w:r>
      <w:r>
        <w:rPr>
          <w:spacing w:val="-1"/>
        </w:rPr>
        <w:t>of</w:t>
      </w:r>
      <w:r>
        <w:rPr>
          <w:spacing w:val="19"/>
        </w:rPr>
        <w:t xml:space="preserve"> </w:t>
      </w:r>
      <w:r>
        <w:rPr>
          <w:spacing w:val="-1"/>
        </w:rPr>
        <w:t>such</w:t>
      </w:r>
      <w:r>
        <w:rPr>
          <w:spacing w:val="19"/>
        </w:rPr>
        <w:t xml:space="preserve"> </w:t>
      </w:r>
      <w:r>
        <w:rPr>
          <w:spacing w:val="-1"/>
        </w:rPr>
        <w:t>property</w:t>
      </w:r>
      <w:r>
        <w:rPr>
          <w:spacing w:val="17"/>
        </w:rPr>
        <w:t xml:space="preserve"> </w:t>
      </w:r>
      <w:r>
        <w:rPr>
          <w:spacing w:val="-1"/>
        </w:rPr>
        <w:t>shall</w:t>
      </w:r>
      <w:r>
        <w:rPr>
          <w:spacing w:val="77"/>
        </w:rPr>
        <w:t xml:space="preserve"> </w:t>
      </w:r>
      <w:r>
        <w:rPr>
          <w:spacing w:val="-1"/>
        </w:rPr>
        <w:t>comply</w:t>
      </w:r>
      <w:r>
        <w:rPr>
          <w:spacing w:val="3"/>
        </w:rPr>
        <w:t xml:space="preserve"> </w:t>
      </w:r>
      <w:r>
        <w:rPr>
          <w:spacing w:val="-1"/>
        </w:rPr>
        <w:t>with</w:t>
      </w:r>
      <w:r>
        <w:rPr>
          <w:spacing w:val="4"/>
        </w:rPr>
        <w:t xml:space="preserve"> </w:t>
      </w:r>
      <w:r>
        <w:rPr>
          <w:spacing w:val="-1"/>
        </w:rPr>
        <w:t>the</w:t>
      </w:r>
      <w:r>
        <w:rPr>
          <w:spacing w:val="4"/>
        </w:rPr>
        <w:t xml:space="preserve"> </w:t>
      </w:r>
      <w:r>
        <w:rPr>
          <w:spacing w:val="-1"/>
        </w:rPr>
        <w:t>terms</w:t>
      </w:r>
      <w:r>
        <w:rPr>
          <w:spacing w:val="5"/>
        </w:rPr>
        <w:t xml:space="preserve"> </w:t>
      </w:r>
      <w:r>
        <w:rPr>
          <w:spacing w:val="-2"/>
        </w:rPr>
        <w:t>and</w:t>
      </w:r>
      <w:r>
        <w:rPr>
          <w:spacing w:val="4"/>
        </w:rPr>
        <w:t xml:space="preserve"> </w:t>
      </w:r>
      <w:r>
        <w:rPr>
          <w:spacing w:val="-1"/>
        </w:rPr>
        <w:t>conditions</w:t>
      </w:r>
      <w:r>
        <w:rPr>
          <w:spacing w:val="5"/>
        </w:rPr>
        <w:t xml:space="preserve"> </w:t>
      </w:r>
      <w:r>
        <w:t>of</w:t>
      </w:r>
      <w:r>
        <w:rPr>
          <w:spacing w:val="4"/>
        </w:rPr>
        <w:t xml:space="preserve"> </w:t>
      </w:r>
      <w:r>
        <w:rPr>
          <w:spacing w:val="-1"/>
        </w:rPr>
        <w:t>the</w:t>
      </w:r>
      <w:r>
        <w:rPr>
          <w:spacing w:val="2"/>
        </w:rPr>
        <w:t xml:space="preserve"> </w:t>
      </w:r>
      <w:r>
        <w:rPr>
          <w:spacing w:val="-1"/>
        </w:rPr>
        <w:t>grant,</w:t>
      </w:r>
      <w:r>
        <w:rPr>
          <w:spacing w:val="2"/>
        </w:rPr>
        <w:t xml:space="preserve"> </w:t>
      </w:r>
      <w:r>
        <w:rPr>
          <w:spacing w:val="-1"/>
        </w:rPr>
        <w:t>regardless</w:t>
      </w:r>
      <w:r>
        <w:rPr>
          <w:spacing w:val="5"/>
        </w:rPr>
        <w:t xml:space="preserve"> </w:t>
      </w:r>
      <w:r>
        <w:t>of</w:t>
      </w:r>
      <w:r>
        <w:rPr>
          <w:spacing w:val="4"/>
        </w:rPr>
        <w:t xml:space="preserve"> </w:t>
      </w:r>
      <w:r>
        <w:rPr>
          <w:spacing w:val="-1"/>
        </w:rPr>
        <w:t>the</w:t>
      </w:r>
      <w:r>
        <w:rPr>
          <w:spacing w:val="4"/>
        </w:rPr>
        <w:t xml:space="preserve"> </w:t>
      </w:r>
      <w:r>
        <w:rPr>
          <w:spacing w:val="-1"/>
        </w:rPr>
        <w:t>funding</w:t>
      </w:r>
      <w:r>
        <w:rPr>
          <w:spacing w:val="3"/>
        </w:rPr>
        <w:t xml:space="preserve"> </w:t>
      </w:r>
      <w:r>
        <w:rPr>
          <w:spacing w:val="-1"/>
        </w:rPr>
        <w:t>agency.</w:t>
      </w:r>
      <w:r>
        <w:rPr>
          <w:spacing w:val="4"/>
        </w:rPr>
        <w:t xml:space="preserve"> </w:t>
      </w:r>
      <w:r>
        <w:rPr>
          <w:spacing w:val="-1"/>
        </w:rPr>
        <w:t>All</w:t>
      </w:r>
      <w:r>
        <w:rPr>
          <w:spacing w:val="4"/>
        </w:rPr>
        <w:t xml:space="preserve"> </w:t>
      </w:r>
      <w:r>
        <w:rPr>
          <w:spacing w:val="-1"/>
        </w:rPr>
        <w:t>Fixed</w:t>
      </w:r>
      <w:r>
        <w:rPr>
          <w:spacing w:val="4"/>
        </w:rPr>
        <w:t xml:space="preserve"> </w:t>
      </w:r>
      <w:r>
        <w:rPr>
          <w:spacing w:val="-1"/>
        </w:rPr>
        <w:t>Assets</w:t>
      </w:r>
      <w:r>
        <w:rPr>
          <w:spacing w:val="5"/>
        </w:rPr>
        <w:t xml:space="preserve"> </w:t>
      </w:r>
      <w:r>
        <w:rPr>
          <w:spacing w:val="-1"/>
        </w:rPr>
        <w:t>fully</w:t>
      </w:r>
      <w:r>
        <w:rPr>
          <w:spacing w:val="3"/>
        </w:rPr>
        <w:t xml:space="preserve"> </w:t>
      </w:r>
      <w:r>
        <w:rPr>
          <w:spacing w:val="-1"/>
        </w:rPr>
        <w:t>funded</w:t>
      </w:r>
      <w:r>
        <w:rPr>
          <w:spacing w:val="93"/>
        </w:rPr>
        <w:t xml:space="preserve"> </w:t>
      </w:r>
      <w:r>
        <w:t>or</w:t>
      </w:r>
      <w:r>
        <w:rPr>
          <w:spacing w:val="44"/>
        </w:rPr>
        <w:t xml:space="preserve"> </w:t>
      </w:r>
      <w:r>
        <w:rPr>
          <w:spacing w:val="-1"/>
        </w:rPr>
        <w:t>partially</w:t>
      </w:r>
      <w:r>
        <w:rPr>
          <w:spacing w:val="43"/>
        </w:rPr>
        <w:t xml:space="preserve"> </w:t>
      </w:r>
      <w:r>
        <w:rPr>
          <w:spacing w:val="-1"/>
        </w:rPr>
        <w:t>funded</w:t>
      </w:r>
      <w:r>
        <w:rPr>
          <w:spacing w:val="45"/>
        </w:rPr>
        <w:t xml:space="preserve"> </w:t>
      </w:r>
      <w:r>
        <w:rPr>
          <w:spacing w:val="-1"/>
        </w:rPr>
        <w:t>by</w:t>
      </w:r>
      <w:r>
        <w:rPr>
          <w:spacing w:val="43"/>
        </w:rPr>
        <w:t xml:space="preserve"> </w:t>
      </w:r>
      <w:r>
        <w:t>a</w:t>
      </w:r>
      <w:r>
        <w:rPr>
          <w:spacing w:val="46"/>
        </w:rPr>
        <w:t xml:space="preserve"> </w:t>
      </w:r>
      <w:r>
        <w:rPr>
          <w:spacing w:val="-1"/>
        </w:rPr>
        <w:t>Federal</w:t>
      </w:r>
      <w:r>
        <w:rPr>
          <w:spacing w:val="44"/>
        </w:rPr>
        <w:t xml:space="preserve"> </w:t>
      </w:r>
      <w:r>
        <w:rPr>
          <w:spacing w:val="-1"/>
        </w:rPr>
        <w:t>Grant</w:t>
      </w:r>
      <w:r>
        <w:rPr>
          <w:spacing w:val="44"/>
        </w:rPr>
        <w:t xml:space="preserve"> </w:t>
      </w:r>
      <w:r>
        <w:t>shall</w:t>
      </w:r>
      <w:r>
        <w:rPr>
          <w:spacing w:val="46"/>
        </w:rPr>
        <w:t xml:space="preserve"> </w:t>
      </w:r>
      <w:r>
        <w:rPr>
          <w:spacing w:val="-1"/>
        </w:rPr>
        <w:t>be</w:t>
      </w:r>
      <w:r>
        <w:rPr>
          <w:spacing w:val="47"/>
        </w:rPr>
        <w:t xml:space="preserve"> </w:t>
      </w:r>
      <w:r>
        <w:rPr>
          <w:spacing w:val="-1"/>
        </w:rPr>
        <w:t>disposed</w:t>
      </w:r>
      <w:r>
        <w:rPr>
          <w:spacing w:val="45"/>
        </w:rPr>
        <w:t xml:space="preserve"> </w:t>
      </w:r>
      <w:r>
        <w:t>in</w:t>
      </w:r>
      <w:r>
        <w:rPr>
          <w:spacing w:val="44"/>
        </w:rPr>
        <w:t xml:space="preserve"> </w:t>
      </w:r>
      <w:r>
        <w:rPr>
          <w:spacing w:val="-1"/>
        </w:rPr>
        <w:t>accordance</w:t>
      </w:r>
      <w:r>
        <w:rPr>
          <w:spacing w:val="45"/>
        </w:rPr>
        <w:t xml:space="preserve"> </w:t>
      </w:r>
      <w:r>
        <w:rPr>
          <w:spacing w:val="-1"/>
        </w:rPr>
        <w:t>with</w:t>
      </w:r>
      <w:r>
        <w:rPr>
          <w:spacing w:val="46"/>
        </w:rPr>
        <w:t xml:space="preserve"> </w:t>
      </w:r>
      <w:r>
        <w:rPr>
          <w:spacing w:val="-1"/>
        </w:rPr>
        <w:t>the</w:t>
      </w:r>
      <w:r>
        <w:rPr>
          <w:spacing w:val="45"/>
        </w:rPr>
        <w:t xml:space="preserve"> </w:t>
      </w:r>
      <w:r>
        <w:rPr>
          <w:spacing w:val="-1"/>
        </w:rPr>
        <w:t>Federal</w:t>
      </w:r>
      <w:r>
        <w:rPr>
          <w:spacing w:val="46"/>
        </w:rPr>
        <w:t xml:space="preserve"> </w:t>
      </w:r>
      <w:r>
        <w:rPr>
          <w:spacing w:val="-1"/>
        </w:rPr>
        <w:t>awarding</w:t>
      </w:r>
      <w:r>
        <w:rPr>
          <w:spacing w:val="46"/>
        </w:rPr>
        <w:t xml:space="preserve"> </w:t>
      </w:r>
      <w:r>
        <w:rPr>
          <w:spacing w:val="-1"/>
        </w:rPr>
        <w:t>agency’s</w:t>
      </w:r>
      <w:r>
        <w:rPr>
          <w:spacing w:val="85"/>
        </w:rPr>
        <w:t xml:space="preserve"> </w:t>
      </w:r>
      <w:r>
        <w:rPr>
          <w:spacing w:val="-1"/>
        </w:rPr>
        <w:t>disposition</w:t>
      </w:r>
      <w:r>
        <w:rPr>
          <w:spacing w:val="-2"/>
        </w:rPr>
        <w:t xml:space="preserve"> </w:t>
      </w:r>
      <w:r>
        <w:rPr>
          <w:spacing w:val="-1"/>
        </w:rPr>
        <w:t>instructions.</w:t>
      </w:r>
    </w:p>
    <w:p w14:paraId="027A87E9" w14:textId="77777777" w:rsidR="002312B8" w:rsidRDefault="002312B8">
      <w:pPr>
        <w:rPr>
          <w:rFonts w:ascii="Cambria" w:eastAsia="Cambria" w:hAnsi="Cambria" w:cs="Cambria"/>
        </w:rPr>
      </w:pPr>
    </w:p>
    <w:p w14:paraId="31BCA59A" w14:textId="77777777" w:rsidR="00641E3A" w:rsidRDefault="00641E3A">
      <w:pPr>
        <w:rPr>
          <w:rFonts w:ascii="Cambria" w:eastAsia="Cambria" w:hAnsi="Cambria" w:cs="Cambria"/>
          <w:sz w:val="21"/>
          <w:szCs w:val="21"/>
        </w:rPr>
      </w:pPr>
      <w:bookmarkStart w:id="290" w:name="9.5_Lost,_Stolen,_or_Damaged_Property"/>
      <w:bookmarkEnd w:id="290"/>
      <w:r>
        <w:rPr>
          <w:rFonts w:ascii="Cambria" w:eastAsia="Cambria" w:hAnsi="Cambria" w:cs="Cambria"/>
          <w:sz w:val="21"/>
          <w:szCs w:val="21"/>
        </w:rPr>
        <w:br w:type="page"/>
      </w:r>
    </w:p>
    <w:p w14:paraId="2D29C204" w14:textId="77777777" w:rsidR="002312B8" w:rsidRDefault="002312B8">
      <w:pPr>
        <w:spacing w:before="11"/>
        <w:rPr>
          <w:rFonts w:ascii="Cambria" w:eastAsia="Cambria" w:hAnsi="Cambria" w:cs="Cambria"/>
          <w:sz w:val="21"/>
          <w:szCs w:val="21"/>
        </w:rPr>
      </w:pPr>
    </w:p>
    <w:p w14:paraId="3604DF5B" w14:textId="3C9343E1" w:rsidR="002312B8" w:rsidRDefault="000C0407">
      <w:pPr>
        <w:pStyle w:val="Heading3"/>
        <w:tabs>
          <w:tab w:val="left" w:pos="3656"/>
          <w:tab w:val="left" w:pos="10993"/>
        </w:tabs>
        <w:ind w:left="195"/>
        <w:jc w:val="both"/>
        <w:rPr>
          <w:u w:val="none"/>
        </w:rPr>
      </w:pPr>
      <w:bookmarkStart w:id="291" w:name="ROLES_AND_RESPONSIBLITIES"/>
      <w:bookmarkEnd w:id="291"/>
      <w:r>
        <w:rPr>
          <w:u w:val="thick" w:color="5F5F5F"/>
        </w:rPr>
        <w:t xml:space="preserve"> </w:t>
      </w:r>
      <w:r>
        <w:rPr>
          <w:u w:val="thick" w:color="5F5F5F"/>
        </w:rPr>
        <w:tab/>
      </w:r>
      <w:bookmarkStart w:id="292" w:name="_Toc120021421"/>
      <w:bookmarkStart w:id="293" w:name="_Toc121306076"/>
      <w:r>
        <w:rPr>
          <w:spacing w:val="-1"/>
          <w:u w:val="thick" w:color="5F5F5F"/>
        </w:rPr>
        <w:t>ROLES</w:t>
      </w:r>
      <w:r>
        <w:rPr>
          <w:u w:val="thick" w:color="5F5F5F"/>
        </w:rPr>
        <w:t xml:space="preserve"> </w:t>
      </w:r>
      <w:r>
        <w:rPr>
          <w:spacing w:val="-1"/>
          <w:u w:val="thick" w:color="5F5F5F"/>
        </w:rPr>
        <w:t>AND</w:t>
      </w:r>
      <w:r>
        <w:rPr>
          <w:spacing w:val="-3"/>
          <w:u w:val="thick" w:color="5F5F5F"/>
        </w:rPr>
        <w:t xml:space="preserve"> </w:t>
      </w:r>
      <w:bookmarkEnd w:id="292"/>
      <w:r w:rsidR="007A7F8C">
        <w:rPr>
          <w:spacing w:val="-1"/>
          <w:u w:val="thick" w:color="5F5F5F"/>
        </w:rPr>
        <w:t>RESPONSIBILITIES</w:t>
      </w:r>
      <w:bookmarkEnd w:id="293"/>
      <w:r>
        <w:rPr>
          <w:u w:val="thick" w:color="5F5F5F"/>
        </w:rPr>
        <w:t xml:space="preserve"> </w:t>
      </w:r>
      <w:r>
        <w:rPr>
          <w:u w:val="thick" w:color="5F5F5F"/>
        </w:rPr>
        <w:tab/>
      </w:r>
    </w:p>
    <w:p w14:paraId="73F97FF8" w14:textId="77777777" w:rsidR="002312B8" w:rsidRDefault="00000B57">
      <w:pPr>
        <w:spacing w:line="20" w:lineRule="atLeast"/>
        <w:ind w:left="18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32DD6B71">
          <v:group id="_x0000_s1234" style="width:540.7pt;height:.75pt;mso-position-horizontal-relative:char;mso-position-vertical-relative:line" coordsize="10814,15">
            <v:group id="_x0000_s1235" style="position:absolute;left:7;top:7;width:10799;height:2" coordorigin="7,7" coordsize="10799,2">
              <v:shape id="_x0000_s1236" alt="" style="position:absolute;left:7;top:7;width:10799;height:2" coordorigin="7,7" coordsize="10799,0" path="m7,7r10799,e" filled="f" strokecolor="#5f5f5f" strokeweight=".72pt">
                <v:path arrowok="t"/>
              </v:shape>
            </v:group>
            <w10:anchorlock/>
          </v:group>
        </w:pict>
      </w:r>
    </w:p>
    <w:p w14:paraId="45AF4C19" w14:textId="77777777" w:rsidR="002312B8" w:rsidRDefault="000C0407">
      <w:pPr>
        <w:pStyle w:val="Heading7"/>
        <w:spacing w:before="129" w:line="257" w:lineRule="exact"/>
        <w:ind w:left="100"/>
        <w:jc w:val="both"/>
        <w:rPr>
          <w:b w:val="0"/>
          <w:bCs w:val="0"/>
        </w:rPr>
      </w:pPr>
      <w:bookmarkStart w:id="294" w:name="City_Manager"/>
      <w:bookmarkEnd w:id="294"/>
      <w:r>
        <w:t>City</w:t>
      </w:r>
      <w:r>
        <w:rPr>
          <w:spacing w:val="-3"/>
        </w:rPr>
        <w:t xml:space="preserve"> </w:t>
      </w:r>
      <w:r>
        <w:rPr>
          <w:spacing w:val="-1"/>
        </w:rPr>
        <w:t>Manager</w:t>
      </w:r>
    </w:p>
    <w:p w14:paraId="3BD99B2B" w14:textId="6D9C221D" w:rsidR="002312B8" w:rsidRDefault="000C0407" w:rsidP="00037D5B">
      <w:pPr>
        <w:pStyle w:val="BodyText"/>
        <w:spacing w:line="257" w:lineRule="exact"/>
        <w:ind w:left="100"/>
        <w:jc w:val="both"/>
      </w:pPr>
      <w:bookmarkStart w:id="295" w:name="All_sales_and_disposition_of_Surplus_Pro"/>
      <w:bookmarkEnd w:id="295"/>
      <w:r>
        <w:rPr>
          <w:spacing w:val="-1"/>
        </w:rPr>
        <w:t>All sales</w:t>
      </w:r>
      <w:r>
        <w:t xml:space="preserve"> </w:t>
      </w:r>
      <w:r>
        <w:rPr>
          <w:spacing w:val="-1"/>
        </w:rPr>
        <w:t>and disposition</w:t>
      </w:r>
      <w:r>
        <w:rPr>
          <w:spacing w:val="-2"/>
        </w:rPr>
        <w:t xml:space="preserve"> </w:t>
      </w:r>
      <w:r>
        <w:rPr>
          <w:spacing w:val="-1"/>
        </w:rPr>
        <w:t>of Surplus</w:t>
      </w:r>
      <w:r>
        <w:t xml:space="preserve"> </w:t>
      </w:r>
      <w:r>
        <w:rPr>
          <w:spacing w:val="-1"/>
        </w:rPr>
        <w:t>Property</w:t>
      </w:r>
      <w:r>
        <w:rPr>
          <w:spacing w:val="-2"/>
        </w:rPr>
        <w:t xml:space="preserve"> </w:t>
      </w:r>
      <w:r>
        <w:rPr>
          <w:spacing w:val="-1"/>
        </w:rPr>
        <w:t>are under the control and direction</w:t>
      </w:r>
      <w:r>
        <w:rPr>
          <w:spacing w:val="-2"/>
        </w:rPr>
        <w:t xml:space="preserve"> </w:t>
      </w:r>
      <w:r>
        <w:t>of</w:t>
      </w:r>
      <w:r>
        <w:rPr>
          <w:spacing w:val="-1"/>
        </w:rPr>
        <w:t xml:space="preserve"> the </w:t>
      </w:r>
      <w:r>
        <w:t>City</w:t>
      </w:r>
      <w:r>
        <w:rPr>
          <w:spacing w:val="-2"/>
        </w:rPr>
        <w:t xml:space="preserve"> </w:t>
      </w:r>
      <w:r>
        <w:rPr>
          <w:spacing w:val="-1"/>
        </w:rPr>
        <w:t>Manager</w:t>
      </w:r>
      <w:r w:rsidR="004B6277">
        <w:rPr>
          <w:spacing w:val="-1"/>
        </w:rPr>
        <w:t>.</w:t>
      </w:r>
    </w:p>
    <w:p w14:paraId="262284E2" w14:textId="77777777" w:rsidR="007811DB" w:rsidRDefault="007811DB">
      <w:pPr>
        <w:rPr>
          <w:rFonts w:ascii="Cambria" w:eastAsia="Cambria" w:hAnsi="Cambria" w:cs="Cambria"/>
        </w:rPr>
      </w:pPr>
    </w:p>
    <w:p w14:paraId="155097CA" w14:textId="77777777" w:rsidR="002312B8" w:rsidRDefault="00613D54">
      <w:pPr>
        <w:pStyle w:val="Heading7"/>
        <w:ind w:left="100"/>
        <w:jc w:val="both"/>
        <w:rPr>
          <w:b w:val="0"/>
          <w:bCs w:val="0"/>
        </w:rPr>
      </w:pPr>
      <w:r>
        <w:rPr>
          <w:spacing w:val="-1"/>
        </w:rPr>
        <w:t>Chief Financial Office</w:t>
      </w:r>
    </w:p>
    <w:p w14:paraId="4FDBD103" w14:textId="77777777" w:rsidR="002312B8" w:rsidRDefault="002312B8">
      <w:pPr>
        <w:rPr>
          <w:rFonts w:ascii="Cambria" w:eastAsia="Cambria" w:hAnsi="Cambria" w:cs="Cambria"/>
          <w:b/>
          <w:bCs/>
        </w:rPr>
      </w:pPr>
    </w:p>
    <w:p w14:paraId="3EEE3582" w14:textId="77777777" w:rsidR="002312B8" w:rsidRDefault="000C0407">
      <w:pPr>
        <w:pStyle w:val="BodyText"/>
        <w:ind w:left="100" w:right="579"/>
        <w:jc w:val="both"/>
      </w:pPr>
      <w:r>
        <w:t>The</w:t>
      </w:r>
      <w:r>
        <w:rPr>
          <w:spacing w:val="2"/>
        </w:rPr>
        <w:t xml:space="preserve"> </w:t>
      </w:r>
      <w:r w:rsidR="00613D54">
        <w:rPr>
          <w:spacing w:val="-1"/>
        </w:rPr>
        <w:t>Chief Financial Officer</w:t>
      </w:r>
      <w:r>
        <w:rPr>
          <w:spacing w:val="2"/>
        </w:rPr>
        <w:t xml:space="preserve"> </w:t>
      </w:r>
      <w:r>
        <w:rPr>
          <w:spacing w:val="-1"/>
        </w:rPr>
        <w:t>is</w:t>
      </w:r>
      <w:r>
        <w:t xml:space="preserve"> </w:t>
      </w:r>
      <w:r>
        <w:rPr>
          <w:spacing w:val="-1"/>
        </w:rPr>
        <w:t>responsible</w:t>
      </w:r>
      <w:r>
        <w:rPr>
          <w:spacing w:val="2"/>
        </w:rPr>
        <w:t xml:space="preserve"> </w:t>
      </w:r>
      <w:r>
        <w:t>for</w:t>
      </w:r>
      <w:r>
        <w:rPr>
          <w:spacing w:val="1"/>
        </w:rPr>
        <w:t xml:space="preserve"> </w:t>
      </w:r>
      <w:r>
        <w:rPr>
          <w:spacing w:val="-1"/>
        </w:rPr>
        <w:t>recommending</w:t>
      </w:r>
      <w:r>
        <w:rPr>
          <w:spacing w:val="3"/>
        </w:rPr>
        <w:t xml:space="preserve"> </w:t>
      </w:r>
      <w:r>
        <w:rPr>
          <w:spacing w:val="-1"/>
        </w:rPr>
        <w:t>policy</w:t>
      </w:r>
      <w:r>
        <w:rPr>
          <w:spacing w:val="1"/>
        </w:rPr>
        <w:t xml:space="preserve"> </w:t>
      </w:r>
      <w:r>
        <w:rPr>
          <w:spacing w:val="-1"/>
        </w:rPr>
        <w:t>changes</w:t>
      </w:r>
      <w:r>
        <w:rPr>
          <w:spacing w:val="3"/>
        </w:rPr>
        <w:t xml:space="preserve"> </w:t>
      </w:r>
      <w:r>
        <w:rPr>
          <w:spacing w:val="-1"/>
        </w:rPr>
        <w:t>and updates</w:t>
      </w:r>
      <w:r>
        <w:rPr>
          <w:spacing w:val="3"/>
        </w:rPr>
        <w:t xml:space="preserve"> </w:t>
      </w:r>
      <w:r>
        <w:rPr>
          <w:spacing w:val="-1"/>
        </w:rPr>
        <w:t>to</w:t>
      </w:r>
      <w:r>
        <w:rPr>
          <w:spacing w:val="2"/>
        </w:rPr>
        <w:t xml:space="preserve"> </w:t>
      </w:r>
      <w:r>
        <w:rPr>
          <w:spacing w:val="-1"/>
        </w:rPr>
        <w:t>establish</w:t>
      </w:r>
      <w:r>
        <w:rPr>
          <w:spacing w:val="2"/>
        </w:rPr>
        <w:t xml:space="preserve"> </w:t>
      </w:r>
      <w:r>
        <w:rPr>
          <w:spacing w:val="-1"/>
        </w:rPr>
        <w:t>and</w:t>
      </w:r>
      <w:r>
        <w:rPr>
          <w:spacing w:val="1"/>
        </w:rPr>
        <w:t xml:space="preserve"> </w:t>
      </w:r>
      <w:r>
        <w:rPr>
          <w:spacing w:val="-1"/>
        </w:rPr>
        <w:t>maintain</w:t>
      </w:r>
      <w:r>
        <w:rPr>
          <w:spacing w:val="69"/>
        </w:rPr>
        <w:t xml:space="preserve"> </w:t>
      </w:r>
      <w:r>
        <w:rPr>
          <w:spacing w:val="-1"/>
        </w:rPr>
        <w:t>compliance</w:t>
      </w:r>
      <w:r>
        <w:rPr>
          <w:spacing w:val="28"/>
        </w:rPr>
        <w:t xml:space="preserve"> </w:t>
      </w:r>
      <w:r>
        <w:rPr>
          <w:spacing w:val="-1"/>
        </w:rPr>
        <w:t>with</w:t>
      </w:r>
      <w:r>
        <w:rPr>
          <w:spacing w:val="28"/>
        </w:rPr>
        <w:t xml:space="preserve"> </w:t>
      </w:r>
      <w:r>
        <w:rPr>
          <w:spacing w:val="-1"/>
        </w:rPr>
        <w:t>government</w:t>
      </w:r>
      <w:r>
        <w:rPr>
          <w:spacing w:val="31"/>
        </w:rPr>
        <w:t xml:space="preserve"> </w:t>
      </w:r>
      <w:r>
        <w:rPr>
          <w:spacing w:val="-1"/>
        </w:rPr>
        <w:t>laws</w:t>
      </w:r>
      <w:r>
        <w:rPr>
          <w:spacing w:val="29"/>
        </w:rPr>
        <w:t xml:space="preserve"> </w:t>
      </w:r>
      <w:r>
        <w:rPr>
          <w:spacing w:val="-1"/>
        </w:rPr>
        <w:t>and</w:t>
      </w:r>
      <w:r>
        <w:rPr>
          <w:spacing w:val="31"/>
        </w:rPr>
        <w:t xml:space="preserve"> </w:t>
      </w:r>
      <w:r>
        <w:rPr>
          <w:spacing w:val="-1"/>
        </w:rPr>
        <w:t>to</w:t>
      </w:r>
      <w:r>
        <w:rPr>
          <w:spacing w:val="28"/>
        </w:rPr>
        <w:t xml:space="preserve"> </w:t>
      </w:r>
      <w:r>
        <w:rPr>
          <w:spacing w:val="-1"/>
        </w:rPr>
        <w:t>oversee</w:t>
      </w:r>
      <w:r>
        <w:rPr>
          <w:spacing w:val="30"/>
        </w:rPr>
        <w:t xml:space="preserve"> </w:t>
      </w:r>
      <w:r>
        <w:rPr>
          <w:spacing w:val="-1"/>
        </w:rPr>
        <w:t>the</w:t>
      </w:r>
      <w:r>
        <w:rPr>
          <w:spacing w:val="29"/>
        </w:rPr>
        <w:t xml:space="preserve"> </w:t>
      </w:r>
      <w:r>
        <w:rPr>
          <w:spacing w:val="-1"/>
        </w:rPr>
        <w:t>Surplus</w:t>
      </w:r>
      <w:r>
        <w:rPr>
          <w:spacing w:val="31"/>
        </w:rPr>
        <w:t xml:space="preserve"> </w:t>
      </w:r>
      <w:r>
        <w:rPr>
          <w:spacing w:val="-1"/>
        </w:rPr>
        <w:t>Property</w:t>
      </w:r>
      <w:r>
        <w:rPr>
          <w:spacing w:val="30"/>
        </w:rPr>
        <w:t xml:space="preserve"> </w:t>
      </w:r>
      <w:r>
        <w:rPr>
          <w:spacing w:val="-2"/>
        </w:rPr>
        <w:t>process</w:t>
      </w:r>
      <w:r>
        <w:rPr>
          <w:spacing w:val="31"/>
        </w:rPr>
        <w:t xml:space="preserve"> </w:t>
      </w:r>
      <w:r>
        <w:rPr>
          <w:spacing w:val="-1"/>
        </w:rPr>
        <w:t>while</w:t>
      </w:r>
      <w:r>
        <w:rPr>
          <w:spacing w:val="28"/>
        </w:rPr>
        <w:t xml:space="preserve"> </w:t>
      </w:r>
      <w:r>
        <w:rPr>
          <w:spacing w:val="-1"/>
        </w:rPr>
        <w:t>ensuring</w:t>
      </w:r>
      <w:r>
        <w:rPr>
          <w:spacing w:val="32"/>
        </w:rPr>
        <w:t xml:space="preserve"> </w:t>
      </w:r>
      <w:r>
        <w:rPr>
          <w:spacing w:val="-1"/>
        </w:rPr>
        <w:t>appropriate</w:t>
      </w:r>
      <w:r>
        <w:rPr>
          <w:spacing w:val="67"/>
        </w:rPr>
        <w:t xml:space="preserve"> </w:t>
      </w:r>
      <w:r>
        <w:rPr>
          <w:spacing w:val="-1"/>
        </w:rPr>
        <w:t xml:space="preserve">stewardship </w:t>
      </w:r>
      <w:r>
        <w:t>of</w:t>
      </w:r>
      <w:r>
        <w:rPr>
          <w:spacing w:val="-1"/>
        </w:rPr>
        <w:t xml:space="preserve"> the City’s</w:t>
      </w:r>
      <w:r>
        <w:rPr>
          <w:spacing w:val="-2"/>
        </w:rPr>
        <w:t xml:space="preserve"> </w:t>
      </w:r>
      <w:r>
        <w:rPr>
          <w:spacing w:val="-1"/>
        </w:rPr>
        <w:t>assets.</w:t>
      </w:r>
    </w:p>
    <w:p w14:paraId="538798C3" w14:textId="77777777" w:rsidR="002312B8" w:rsidRDefault="002312B8">
      <w:pPr>
        <w:rPr>
          <w:rFonts w:ascii="Cambria" w:eastAsia="Cambria" w:hAnsi="Cambria" w:cs="Cambria"/>
        </w:rPr>
      </w:pPr>
    </w:p>
    <w:p w14:paraId="13FC5732" w14:textId="77777777" w:rsidR="002312B8" w:rsidRDefault="000C0407">
      <w:pPr>
        <w:pStyle w:val="Heading7"/>
        <w:ind w:left="100"/>
        <w:jc w:val="both"/>
        <w:rPr>
          <w:b w:val="0"/>
          <w:bCs w:val="0"/>
        </w:rPr>
      </w:pPr>
      <w:bookmarkStart w:id="296" w:name="Department_Heads"/>
      <w:bookmarkEnd w:id="296"/>
      <w:r>
        <w:rPr>
          <w:spacing w:val="-1"/>
        </w:rPr>
        <w:t>Department</w:t>
      </w:r>
      <w:r>
        <w:t xml:space="preserve"> </w:t>
      </w:r>
      <w:r>
        <w:rPr>
          <w:spacing w:val="-1"/>
        </w:rPr>
        <w:t>Heads</w:t>
      </w:r>
    </w:p>
    <w:p w14:paraId="52A9D149" w14:textId="77777777" w:rsidR="002312B8" w:rsidRDefault="002312B8">
      <w:pPr>
        <w:rPr>
          <w:rFonts w:ascii="Cambria" w:eastAsia="Cambria" w:hAnsi="Cambria" w:cs="Cambria"/>
          <w:b/>
          <w:bCs/>
        </w:rPr>
      </w:pPr>
    </w:p>
    <w:p w14:paraId="57CEB93B" w14:textId="77777777" w:rsidR="002312B8" w:rsidRDefault="000C0407">
      <w:pPr>
        <w:pStyle w:val="BodyText"/>
        <w:ind w:left="100" w:right="511"/>
      </w:pPr>
      <w:r>
        <w:rPr>
          <w:spacing w:val="-1"/>
        </w:rPr>
        <w:t>Department</w:t>
      </w:r>
      <w:r>
        <w:rPr>
          <w:spacing w:val="8"/>
        </w:rPr>
        <w:t xml:space="preserve"> </w:t>
      </w:r>
      <w:r>
        <w:rPr>
          <w:spacing w:val="-1"/>
        </w:rPr>
        <w:t>Heads</w:t>
      </w:r>
      <w:r>
        <w:rPr>
          <w:spacing w:val="10"/>
        </w:rPr>
        <w:t xml:space="preserve"> </w:t>
      </w:r>
      <w:r>
        <w:rPr>
          <w:spacing w:val="-2"/>
        </w:rPr>
        <w:t>are</w:t>
      </w:r>
      <w:r>
        <w:rPr>
          <w:spacing w:val="9"/>
        </w:rPr>
        <w:t xml:space="preserve"> </w:t>
      </w:r>
      <w:r>
        <w:rPr>
          <w:spacing w:val="-1"/>
        </w:rPr>
        <w:t>responsible</w:t>
      </w:r>
      <w:r>
        <w:rPr>
          <w:spacing w:val="9"/>
        </w:rPr>
        <w:t xml:space="preserve"> </w:t>
      </w:r>
      <w:r>
        <w:rPr>
          <w:spacing w:val="-1"/>
        </w:rPr>
        <w:t>for</w:t>
      </w:r>
      <w:r>
        <w:rPr>
          <w:spacing w:val="9"/>
        </w:rPr>
        <w:t xml:space="preserve"> </w:t>
      </w:r>
      <w:r>
        <w:rPr>
          <w:spacing w:val="-1"/>
        </w:rPr>
        <w:t>holding</w:t>
      </w:r>
      <w:r>
        <w:rPr>
          <w:spacing w:val="10"/>
        </w:rPr>
        <w:t xml:space="preserve"> </w:t>
      </w:r>
      <w:r>
        <w:rPr>
          <w:spacing w:val="-1"/>
        </w:rPr>
        <w:t>their</w:t>
      </w:r>
      <w:r>
        <w:rPr>
          <w:spacing w:val="9"/>
        </w:rPr>
        <w:t xml:space="preserve"> </w:t>
      </w:r>
      <w:r>
        <w:rPr>
          <w:spacing w:val="-1"/>
        </w:rPr>
        <w:t>employees</w:t>
      </w:r>
      <w:r>
        <w:rPr>
          <w:spacing w:val="10"/>
        </w:rPr>
        <w:t xml:space="preserve"> </w:t>
      </w:r>
      <w:r>
        <w:rPr>
          <w:spacing w:val="-1"/>
        </w:rPr>
        <w:t>accountable</w:t>
      </w:r>
      <w:r>
        <w:rPr>
          <w:spacing w:val="7"/>
        </w:rPr>
        <w:t xml:space="preserve"> </w:t>
      </w:r>
      <w:r>
        <w:t>for</w:t>
      </w:r>
      <w:r>
        <w:rPr>
          <w:spacing w:val="9"/>
        </w:rPr>
        <w:t xml:space="preserve"> </w:t>
      </w:r>
      <w:r>
        <w:rPr>
          <w:spacing w:val="-1"/>
        </w:rPr>
        <w:t>the</w:t>
      </w:r>
      <w:r>
        <w:rPr>
          <w:spacing w:val="7"/>
        </w:rPr>
        <w:t xml:space="preserve"> </w:t>
      </w:r>
      <w:r>
        <w:rPr>
          <w:spacing w:val="-1"/>
        </w:rPr>
        <w:t>Surplus</w:t>
      </w:r>
      <w:r>
        <w:rPr>
          <w:spacing w:val="10"/>
        </w:rPr>
        <w:t xml:space="preserve"> </w:t>
      </w:r>
      <w:r>
        <w:rPr>
          <w:spacing w:val="-1"/>
        </w:rPr>
        <w:t>Property</w:t>
      </w:r>
      <w:r>
        <w:rPr>
          <w:spacing w:val="5"/>
        </w:rPr>
        <w:t xml:space="preserve"> </w:t>
      </w:r>
      <w:r>
        <w:rPr>
          <w:spacing w:val="-1"/>
        </w:rPr>
        <w:t>activities</w:t>
      </w:r>
      <w:r>
        <w:rPr>
          <w:spacing w:val="57"/>
        </w:rPr>
        <w:t xml:space="preserve"> </w:t>
      </w:r>
      <w:r>
        <w:rPr>
          <w:spacing w:val="-1"/>
        </w:rPr>
        <w:t>to ensure that they</w:t>
      </w:r>
      <w:r>
        <w:rPr>
          <w:spacing w:val="-2"/>
        </w:rPr>
        <w:t xml:space="preserve"> </w:t>
      </w:r>
      <w:r>
        <w:rPr>
          <w:spacing w:val="-1"/>
        </w:rPr>
        <w:t>comply</w:t>
      </w:r>
      <w:r>
        <w:rPr>
          <w:spacing w:val="-2"/>
        </w:rPr>
        <w:t xml:space="preserve"> </w:t>
      </w:r>
      <w:r>
        <w:rPr>
          <w:spacing w:val="-1"/>
        </w:rPr>
        <w:t>with</w:t>
      </w:r>
      <w:r>
        <w:t xml:space="preserve"> </w:t>
      </w:r>
      <w:r>
        <w:rPr>
          <w:spacing w:val="-1"/>
        </w:rPr>
        <w:t>the City’s</w:t>
      </w:r>
      <w:r>
        <w:t xml:space="preserve"> </w:t>
      </w:r>
      <w:r>
        <w:rPr>
          <w:spacing w:val="-2"/>
        </w:rPr>
        <w:t>purchasing</w:t>
      </w:r>
      <w:r>
        <w:t xml:space="preserve"> </w:t>
      </w:r>
      <w:r>
        <w:rPr>
          <w:spacing w:val="-1"/>
        </w:rPr>
        <w:t>policies</w:t>
      </w:r>
      <w:r>
        <w:t xml:space="preserve"> </w:t>
      </w:r>
      <w:r>
        <w:rPr>
          <w:spacing w:val="-1"/>
        </w:rPr>
        <w:t>and procedures.</w:t>
      </w:r>
    </w:p>
    <w:p w14:paraId="30A4F2DD" w14:textId="77777777" w:rsidR="002D1ACA" w:rsidRDefault="002D1ACA">
      <w:pPr>
        <w:pStyle w:val="Heading7"/>
        <w:spacing w:before="59"/>
        <w:ind w:left="119"/>
        <w:jc w:val="both"/>
        <w:rPr>
          <w:spacing w:val="-1"/>
        </w:rPr>
      </w:pPr>
      <w:bookmarkStart w:id="297" w:name="Purchasing_Manager"/>
      <w:bookmarkEnd w:id="297"/>
    </w:p>
    <w:p w14:paraId="4305C760" w14:textId="77777777" w:rsidR="002312B8" w:rsidRDefault="000C0407">
      <w:pPr>
        <w:pStyle w:val="Heading7"/>
        <w:spacing w:before="59"/>
        <w:ind w:left="119"/>
        <w:jc w:val="both"/>
        <w:rPr>
          <w:b w:val="0"/>
          <w:bCs w:val="0"/>
        </w:rPr>
      </w:pPr>
      <w:r>
        <w:rPr>
          <w:spacing w:val="-1"/>
        </w:rPr>
        <w:t>Purchasing Manager</w:t>
      </w:r>
    </w:p>
    <w:p w14:paraId="4FBE8577" w14:textId="77777777" w:rsidR="002312B8" w:rsidRDefault="002312B8">
      <w:pPr>
        <w:rPr>
          <w:rFonts w:ascii="Cambria" w:eastAsia="Cambria" w:hAnsi="Cambria" w:cs="Cambria"/>
          <w:b/>
          <w:bCs/>
        </w:rPr>
      </w:pPr>
    </w:p>
    <w:p w14:paraId="5B130D08" w14:textId="77777777" w:rsidR="002312B8" w:rsidRDefault="000C0407">
      <w:pPr>
        <w:pStyle w:val="BodyText"/>
        <w:ind w:left="119" w:right="215"/>
        <w:jc w:val="both"/>
      </w:pPr>
      <w:bookmarkStart w:id="298" w:name="The_Purchasing_Manager_is_responsible_fo"/>
      <w:bookmarkEnd w:id="298"/>
      <w:r>
        <w:t>The</w:t>
      </w:r>
      <w:r>
        <w:rPr>
          <w:spacing w:val="33"/>
        </w:rPr>
        <w:t xml:space="preserve"> </w:t>
      </w:r>
      <w:r>
        <w:rPr>
          <w:spacing w:val="-2"/>
        </w:rPr>
        <w:t>Purchasing</w:t>
      </w:r>
      <w:r>
        <w:rPr>
          <w:spacing w:val="34"/>
        </w:rPr>
        <w:t xml:space="preserve"> </w:t>
      </w:r>
      <w:r>
        <w:rPr>
          <w:spacing w:val="-1"/>
        </w:rPr>
        <w:t>Manager</w:t>
      </w:r>
      <w:r>
        <w:rPr>
          <w:spacing w:val="31"/>
        </w:rPr>
        <w:t xml:space="preserve"> </w:t>
      </w:r>
      <w:r>
        <w:t>is</w:t>
      </w:r>
      <w:r>
        <w:rPr>
          <w:spacing w:val="33"/>
        </w:rPr>
        <w:t xml:space="preserve"> </w:t>
      </w:r>
      <w:r>
        <w:rPr>
          <w:spacing w:val="-1"/>
        </w:rPr>
        <w:t>responsible</w:t>
      </w:r>
      <w:r>
        <w:rPr>
          <w:spacing w:val="34"/>
        </w:rPr>
        <w:t xml:space="preserve"> </w:t>
      </w:r>
      <w:r>
        <w:rPr>
          <w:spacing w:val="-1"/>
        </w:rPr>
        <w:t>for</w:t>
      </w:r>
      <w:r>
        <w:rPr>
          <w:spacing w:val="32"/>
        </w:rPr>
        <w:t xml:space="preserve"> </w:t>
      </w:r>
      <w:r>
        <w:rPr>
          <w:spacing w:val="-1"/>
        </w:rPr>
        <w:t>ensuring</w:t>
      </w:r>
      <w:r>
        <w:rPr>
          <w:spacing w:val="34"/>
        </w:rPr>
        <w:t xml:space="preserve"> </w:t>
      </w:r>
      <w:r>
        <w:rPr>
          <w:spacing w:val="-1"/>
        </w:rPr>
        <w:t>that</w:t>
      </w:r>
      <w:r>
        <w:rPr>
          <w:spacing w:val="33"/>
        </w:rPr>
        <w:t xml:space="preserve"> </w:t>
      </w:r>
      <w:r>
        <w:rPr>
          <w:spacing w:val="-1"/>
        </w:rPr>
        <w:t>the</w:t>
      </w:r>
      <w:r>
        <w:rPr>
          <w:spacing w:val="33"/>
        </w:rPr>
        <w:t xml:space="preserve"> </w:t>
      </w:r>
      <w:r>
        <w:rPr>
          <w:spacing w:val="-1"/>
        </w:rPr>
        <w:t>disposition</w:t>
      </w:r>
      <w:r>
        <w:rPr>
          <w:spacing w:val="32"/>
        </w:rPr>
        <w:t xml:space="preserve"> </w:t>
      </w:r>
      <w:r>
        <w:rPr>
          <w:spacing w:val="-1"/>
        </w:rPr>
        <w:t>of</w:t>
      </w:r>
      <w:r>
        <w:rPr>
          <w:spacing w:val="33"/>
        </w:rPr>
        <w:t xml:space="preserve"> </w:t>
      </w:r>
      <w:r>
        <w:rPr>
          <w:spacing w:val="-1"/>
        </w:rPr>
        <w:t>Surplus</w:t>
      </w:r>
      <w:r>
        <w:rPr>
          <w:spacing w:val="34"/>
        </w:rPr>
        <w:t xml:space="preserve"> </w:t>
      </w:r>
      <w:r>
        <w:rPr>
          <w:spacing w:val="-1"/>
        </w:rPr>
        <w:t>Property</w:t>
      </w:r>
      <w:r>
        <w:rPr>
          <w:spacing w:val="32"/>
        </w:rPr>
        <w:t xml:space="preserve"> </w:t>
      </w:r>
      <w:r>
        <w:rPr>
          <w:spacing w:val="-1"/>
        </w:rPr>
        <w:t>is</w:t>
      </w:r>
      <w:r>
        <w:rPr>
          <w:spacing w:val="34"/>
        </w:rPr>
        <w:t xml:space="preserve"> </w:t>
      </w:r>
      <w:r>
        <w:rPr>
          <w:spacing w:val="-1"/>
        </w:rPr>
        <w:t>conducted</w:t>
      </w:r>
      <w:r>
        <w:rPr>
          <w:spacing w:val="33"/>
        </w:rPr>
        <w:t xml:space="preserve"> </w:t>
      </w:r>
      <w:r>
        <w:t>in</w:t>
      </w:r>
      <w:r>
        <w:rPr>
          <w:spacing w:val="29"/>
        </w:rPr>
        <w:t xml:space="preserve"> </w:t>
      </w:r>
      <w:r>
        <w:t>a</w:t>
      </w:r>
      <w:r>
        <w:rPr>
          <w:spacing w:val="69"/>
        </w:rPr>
        <w:t xml:space="preserve"> </w:t>
      </w:r>
      <w:r>
        <w:rPr>
          <w:spacing w:val="-1"/>
        </w:rPr>
        <w:t>manner that</w:t>
      </w:r>
      <w:r>
        <w:rPr>
          <w:spacing w:val="-4"/>
        </w:rPr>
        <w:t xml:space="preserve"> </w:t>
      </w:r>
      <w:r>
        <w:t>is</w:t>
      </w:r>
      <w:r>
        <w:rPr>
          <w:spacing w:val="-2"/>
        </w:rPr>
        <w:t xml:space="preserve"> </w:t>
      </w:r>
      <w:r>
        <w:rPr>
          <w:spacing w:val="-1"/>
        </w:rPr>
        <w:t>compliant with</w:t>
      </w:r>
      <w:r>
        <w:t xml:space="preserve"> </w:t>
      </w:r>
      <w:r>
        <w:rPr>
          <w:spacing w:val="-1"/>
        </w:rPr>
        <w:t>the</w:t>
      </w:r>
      <w:r>
        <w:rPr>
          <w:spacing w:val="-3"/>
        </w:rPr>
        <w:t xml:space="preserve"> </w:t>
      </w:r>
      <w:r>
        <w:rPr>
          <w:spacing w:val="-1"/>
        </w:rPr>
        <w:t>City’s</w:t>
      </w:r>
      <w:r>
        <w:t xml:space="preserve"> </w:t>
      </w:r>
      <w:r>
        <w:rPr>
          <w:spacing w:val="-2"/>
        </w:rPr>
        <w:t xml:space="preserve">purchasing </w:t>
      </w:r>
      <w:r>
        <w:rPr>
          <w:spacing w:val="-1"/>
        </w:rPr>
        <w:t>policies</w:t>
      </w:r>
      <w:r>
        <w:t xml:space="preserve"> </w:t>
      </w:r>
      <w:r>
        <w:rPr>
          <w:spacing w:val="-1"/>
        </w:rPr>
        <w:t xml:space="preserve">and procedures, Federal, State, and local </w:t>
      </w:r>
      <w:r>
        <w:rPr>
          <w:spacing w:val="-2"/>
        </w:rPr>
        <w:t>laws.</w:t>
      </w:r>
    </w:p>
    <w:p w14:paraId="04E7CDD7" w14:textId="77777777" w:rsidR="002312B8" w:rsidRDefault="002312B8">
      <w:pPr>
        <w:rPr>
          <w:rFonts w:ascii="Cambria" w:eastAsia="Cambria" w:hAnsi="Cambria" w:cs="Cambria"/>
        </w:rPr>
      </w:pPr>
    </w:p>
    <w:p w14:paraId="4BD07417" w14:textId="77777777" w:rsidR="002312B8" w:rsidRDefault="000C0407">
      <w:pPr>
        <w:pStyle w:val="Heading7"/>
        <w:ind w:left="119"/>
        <w:jc w:val="both"/>
        <w:rPr>
          <w:b w:val="0"/>
          <w:bCs w:val="0"/>
        </w:rPr>
      </w:pPr>
      <w:bookmarkStart w:id="299" w:name="Purchasing_Division"/>
      <w:bookmarkEnd w:id="299"/>
      <w:r>
        <w:rPr>
          <w:spacing w:val="-1"/>
        </w:rPr>
        <w:t xml:space="preserve">Purchasing </w:t>
      </w:r>
      <w:r w:rsidR="00613D54">
        <w:rPr>
          <w:spacing w:val="-1"/>
        </w:rPr>
        <w:t>Office</w:t>
      </w:r>
    </w:p>
    <w:p w14:paraId="17027F08" w14:textId="77777777" w:rsidR="002312B8" w:rsidRDefault="002312B8">
      <w:pPr>
        <w:rPr>
          <w:rFonts w:ascii="Cambria" w:eastAsia="Cambria" w:hAnsi="Cambria" w:cs="Cambria"/>
          <w:b/>
          <w:bCs/>
        </w:rPr>
      </w:pPr>
    </w:p>
    <w:p w14:paraId="55D0263A" w14:textId="77777777" w:rsidR="002312B8" w:rsidRDefault="000C0407">
      <w:pPr>
        <w:pStyle w:val="BodyText"/>
        <w:ind w:right="214" w:hanging="1"/>
        <w:jc w:val="both"/>
      </w:pPr>
      <w:r>
        <w:t>The</w:t>
      </w:r>
      <w:r>
        <w:rPr>
          <w:spacing w:val="45"/>
        </w:rPr>
        <w:t xml:space="preserve"> </w:t>
      </w:r>
      <w:r>
        <w:rPr>
          <w:spacing w:val="-1"/>
        </w:rPr>
        <w:t>Purchasing</w:t>
      </w:r>
      <w:r>
        <w:rPr>
          <w:spacing w:val="46"/>
        </w:rPr>
        <w:t xml:space="preserve"> </w:t>
      </w:r>
      <w:r w:rsidR="00613D54">
        <w:rPr>
          <w:spacing w:val="-1"/>
        </w:rPr>
        <w:t>Office</w:t>
      </w:r>
      <w:r>
        <w:rPr>
          <w:spacing w:val="42"/>
        </w:rPr>
        <w:t xml:space="preserve"> </w:t>
      </w:r>
      <w:r>
        <w:t>will</w:t>
      </w:r>
      <w:r>
        <w:rPr>
          <w:spacing w:val="44"/>
        </w:rPr>
        <w:t xml:space="preserve"> </w:t>
      </w:r>
      <w:r>
        <w:rPr>
          <w:spacing w:val="-1"/>
        </w:rPr>
        <w:t>review</w:t>
      </w:r>
      <w:r>
        <w:rPr>
          <w:spacing w:val="45"/>
        </w:rPr>
        <w:t xml:space="preserve"> </w:t>
      </w:r>
      <w:r>
        <w:rPr>
          <w:spacing w:val="-1"/>
        </w:rPr>
        <w:t>completed</w:t>
      </w:r>
      <w:r>
        <w:rPr>
          <w:spacing w:val="44"/>
        </w:rPr>
        <w:t xml:space="preserve"> </w:t>
      </w:r>
      <w:r>
        <w:rPr>
          <w:rFonts w:cs="Cambria"/>
          <w:b/>
          <w:bCs/>
          <w:i/>
          <w:color w:val="4F81BD"/>
          <w:spacing w:val="-1"/>
        </w:rPr>
        <w:t>Surplus</w:t>
      </w:r>
      <w:r>
        <w:rPr>
          <w:rFonts w:cs="Cambria"/>
          <w:b/>
          <w:bCs/>
          <w:i/>
          <w:color w:val="4F81BD"/>
          <w:spacing w:val="45"/>
        </w:rPr>
        <w:t xml:space="preserve"> </w:t>
      </w:r>
      <w:r>
        <w:rPr>
          <w:rFonts w:cs="Cambria"/>
          <w:b/>
          <w:bCs/>
          <w:i/>
          <w:color w:val="4F81BD"/>
          <w:spacing w:val="-1"/>
        </w:rPr>
        <w:t>Property</w:t>
      </w:r>
      <w:r>
        <w:rPr>
          <w:rFonts w:cs="Cambria"/>
          <w:b/>
          <w:bCs/>
          <w:i/>
          <w:color w:val="4F81BD"/>
          <w:spacing w:val="45"/>
        </w:rPr>
        <w:t xml:space="preserve"> </w:t>
      </w:r>
      <w:r>
        <w:rPr>
          <w:rFonts w:cs="Cambria"/>
          <w:b/>
          <w:bCs/>
          <w:i/>
          <w:color w:val="4F81BD"/>
          <w:spacing w:val="-1"/>
        </w:rPr>
        <w:t>Disposition</w:t>
      </w:r>
      <w:r>
        <w:rPr>
          <w:rFonts w:cs="Cambria"/>
          <w:b/>
          <w:bCs/>
          <w:i/>
          <w:color w:val="4F81BD"/>
          <w:spacing w:val="45"/>
        </w:rPr>
        <w:t xml:space="preserve"> </w:t>
      </w:r>
      <w:r>
        <w:rPr>
          <w:rFonts w:cs="Cambria"/>
          <w:b/>
          <w:bCs/>
          <w:i/>
          <w:color w:val="4F81BD"/>
          <w:spacing w:val="-1"/>
        </w:rPr>
        <w:t>Forms</w:t>
      </w:r>
      <w:r>
        <w:rPr>
          <w:spacing w:val="-1"/>
        </w:rPr>
        <w:t>,</w:t>
      </w:r>
      <w:r>
        <w:rPr>
          <w:spacing w:val="46"/>
        </w:rPr>
        <w:t xml:space="preserve"> </w:t>
      </w:r>
      <w:r>
        <w:rPr>
          <w:spacing w:val="-1"/>
        </w:rPr>
        <w:t>ensure</w:t>
      </w:r>
      <w:r>
        <w:rPr>
          <w:spacing w:val="45"/>
        </w:rPr>
        <w:t xml:space="preserve"> </w:t>
      </w:r>
      <w:r>
        <w:rPr>
          <w:spacing w:val="-1"/>
        </w:rPr>
        <w:t>the</w:t>
      </w:r>
      <w:r>
        <w:rPr>
          <w:spacing w:val="45"/>
        </w:rPr>
        <w:t xml:space="preserve"> </w:t>
      </w:r>
      <w:r>
        <w:rPr>
          <w:spacing w:val="-1"/>
        </w:rPr>
        <w:t>appropriate</w:t>
      </w:r>
      <w:r>
        <w:rPr>
          <w:spacing w:val="71"/>
        </w:rPr>
        <w:t xml:space="preserve"> </w:t>
      </w:r>
      <w:r>
        <w:rPr>
          <w:spacing w:val="-1"/>
        </w:rPr>
        <w:t>method</w:t>
      </w:r>
      <w:r>
        <w:rPr>
          <w:spacing w:val="1"/>
        </w:rPr>
        <w:t xml:space="preserve"> </w:t>
      </w:r>
      <w:r>
        <w:t>of</w:t>
      </w:r>
      <w:r>
        <w:rPr>
          <w:spacing w:val="2"/>
        </w:rPr>
        <w:t xml:space="preserve"> </w:t>
      </w:r>
      <w:r>
        <w:rPr>
          <w:spacing w:val="-1"/>
        </w:rPr>
        <w:t>disposition</w:t>
      </w:r>
      <w:r w:rsidR="00613D54">
        <w:rPr>
          <w:spacing w:val="-1"/>
        </w:rPr>
        <w:t xml:space="preserve">. </w:t>
      </w:r>
      <w:r>
        <w:rPr>
          <w:spacing w:val="-1"/>
        </w:rPr>
        <w:t>Once</w:t>
      </w:r>
      <w:r>
        <w:rPr>
          <w:spacing w:val="9"/>
        </w:rPr>
        <w:t xml:space="preserve"> </w:t>
      </w:r>
      <w:r>
        <w:rPr>
          <w:spacing w:val="-1"/>
        </w:rPr>
        <w:t>approved,</w:t>
      </w:r>
      <w:r>
        <w:rPr>
          <w:spacing w:val="9"/>
        </w:rPr>
        <w:t xml:space="preserve"> </w:t>
      </w:r>
      <w:r>
        <w:rPr>
          <w:spacing w:val="-1"/>
        </w:rPr>
        <w:t>the</w:t>
      </w:r>
      <w:r>
        <w:rPr>
          <w:spacing w:val="9"/>
        </w:rPr>
        <w:t xml:space="preserve"> </w:t>
      </w:r>
      <w:r>
        <w:rPr>
          <w:spacing w:val="-1"/>
        </w:rPr>
        <w:t>Purchasing</w:t>
      </w:r>
      <w:r>
        <w:rPr>
          <w:spacing w:val="8"/>
        </w:rPr>
        <w:t xml:space="preserve"> </w:t>
      </w:r>
      <w:r w:rsidR="00613D54">
        <w:rPr>
          <w:spacing w:val="-1"/>
        </w:rPr>
        <w:t>Office</w:t>
      </w:r>
      <w:r>
        <w:rPr>
          <w:spacing w:val="8"/>
        </w:rPr>
        <w:t xml:space="preserve"> </w:t>
      </w:r>
      <w:r>
        <w:t>will</w:t>
      </w:r>
      <w:r>
        <w:rPr>
          <w:spacing w:val="9"/>
        </w:rPr>
        <w:t xml:space="preserve"> </w:t>
      </w:r>
      <w:r>
        <w:rPr>
          <w:spacing w:val="-1"/>
        </w:rPr>
        <w:t>coordinate</w:t>
      </w:r>
      <w:r>
        <w:rPr>
          <w:spacing w:val="9"/>
        </w:rPr>
        <w:t xml:space="preserve"> </w:t>
      </w:r>
      <w:r>
        <w:rPr>
          <w:spacing w:val="-1"/>
        </w:rPr>
        <w:t>the</w:t>
      </w:r>
      <w:r>
        <w:rPr>
          <w:spacing w:val="9"/>
        </w:rPr>
        <w:t xml:space="preserve"> </w:t>
      </w:r>
      <w:r>
        <w:rPr>
          <w:spacing w:val="-1"/>
        </w:rPr>
        <w:t>disposition</w:t>
      </w:r>
      <w:r>
        <w:rPr>
          <w:spacing w:val="8"/>
        </w:rPr>
        <w:t xml:space="preserve"> </w:t>
      </w:r>
      <w:r>
        <w:t>of</w:t>
      </w:r>
      <w:r>
        <w:rPr>
          <w:spacing w:val="9"/>
        </w:rPr>
        <w:t xml:space="preserve"> </w:t>
      </w:r>
      <w:r>
        <w:rPr>
          <w:spacing w:val="-1"/>
        </w:rPr>
        <w:t>the</w:t>
      </w:r>
      <w:r>
        <w:rPr>
          <w:spacing w:val="9"/>
        </w:rPr>
        <w:t xml:space="preserve"> </w:t>
      </w:r>
      <w:r>
        <w:rPr>
          <w:spacing w:val="-1"/>
        </w:rPr>
        <w:t>Surplus</w:t>
      </w:r>
      <w:r>
        <w:rPr>
          <w:spacing w:val="10"/>
        </w:rPr>
        <w:t xml:space="preserve"> </w:t>
      </w:r>
      <w:r>
        <w:rPr>
          <w:spacing w:val="-1"/>
        </w:rPr>
        <w:t>Property</w:t>
      </w:r>
      <w:r>
        <w:rPr>
          <w:spacing w:val="73"/>
        </w:rPr>
        <w:t xml:space="preserve"> </w:t>
      </w:r>
      <w:r>
        <w:rPr>
          <w:spacing w:val="-1"/>
        </w:rPr>
        <w:t>with</w:t>
      </w:r>
      <w:r>
        <w:t xml:space="preserve"> </w:t>
      </w:r>
      <w:r>
        <w:rPr>
          <w:spacing w:val="-1"/>
        </w:rPr>
        <w:t>Maintenance and notify</w:t>
      </w:r>
      <w:r>
        <w:rPr>
          <w:spacing w:val="-2"/>
        </w:rPr>
        <w:t xml:space="preserve"> </w:t>
      </w:r>
      <w:r>
        <w:rPr>
          <w:spacing w:val="-1"/>
        </w:rPr>
        <w:t>Accounting</w:t>
      </w:r>
      <w:r>
        <w:rPr>
          <w:spacing w:val="-2"/>
        </w:rPr>
        <w:t xml:space="preserve"> </w:t>
      </w:r>
      <w:r>
        <w:t>if</w:t>
      </w:r>
      <w:r>
        <w:rPr>
          <w:spacing w:val="-3"/>
        </w:rPr>
        <w:t xml:space="preserve"> </w:t>
      </w:r>
      <w:r>
        <w:rPr>
          <w:spacing w:val="-1"/>
        </w:rPr>
        <w:t>any</w:t>
      </w:r>
      <w:r>
        <w:rPr>
          <w:spacing w:val="-2"/>
        </w:rPr>
        <w:t xml:space="preserve"> </w:t>
      </w:r>
      <w:r>
        <w:t>asset</w:t>
      </w:r>
      <w:r>
        <w:rPr>
          <w:spacing w:val="-1"/>
        </w:rPr>
        <w:t xml:space="preserve"> records</w:t>
      </w:r>
      <w:r>
        <w:t xml:space="preserve"> </w:t>
      </w:r>
      <w:r>
        <w:rPr>
          <w:spacing w:val="-1"/>
        </w:rPr>
        <w:t>need to</w:t>
      </w:r>
      <w:r>
        <w:rPr>
          <w:spacing w:val="-3"/>
        </w:rPr>
        <w:t xml:space="preserve"> </w:t>
      </w:r>
      <w:r>
        <w:rPr>
          <w:spacing w:val="-1"/>
        </w:rPr>
        <w:t>be updated.</w:t>
      </w:r>
    </w:p>
    <w:p w14:paraId="2D57747C" w14:textId="77777777" w:rsidR="002312B8" w:rsidRDefault="002312B8">
      <w:pPr>
        <w:rPr>
          <w:rFonts w:ascii="Cambria" w:eastAsia="Cambria" w:hAnsi="Cambria" w:cs="Cambria"/>
        </w:rPr>
      </w:pPr>
    </w:p>
    <w:p w14:paraId="0F1C84BA" w14:textId="77777777" w:rsidR="002312B8" w:rsidRDefault="000C0407">
      <w:pPr>
        <w:pStyle w:val="Heading7"/>
        <w:ind w:left="120"/>
        <w:jc w:val="both"/>
        <w:rPr>
          <w:b w:val="0"/>
          <w:bCs w:val="0"/>
        </w:rPr>
      </w:pPr>
      <w:r>
        <w:rPr>
          <w:spacing w:val="-1"/>
        </w:rPr>
        <w:t>Accounting</w:t>
      </w:r>
    </w:p>
    <w:p w14:paraId="541C9894" w14:textId="77777777" w:rsidR="002312B8" w:rsidRDefault="002312B8">
      <w:pPr>
        <w:rPr>
          <w:rFonts w:ascii="Cambria" w:eastAsia="Cambria" w:hAnsi="Cambria" w:cs="Cambria"/>
          <w:b/>
          <w:bCs/>
        </w:rPr>
      </w:pPr>
    </w:p>
    <w:p w14:paraId="68164AC4" w14:textId="77777777" w:rsidR="002312B8" w:rsidRDefault="000C0407">
      <w:pPr>
        <w:pStyle w:val="BodyText"/>
        <w:ind w:right="213"/>
        <w:jc w:val="both"/>
      </w:pPr>
      <w:r>
        <w:t>In</w:t>
      </w:r>
      <w:r>
        <w:rPr>
          <w:spacing w:val="10"/>
        </w:rPr>
        <w:t xml:space="preserve"> </w:t>
      </w:r>
      <w:r>
        <w:rPr>
          <w:spacing w:val="-1"/>
        </w:rPr>
        <w:t>coordination</w:t>
      </w:r>
      <w:r>
        <w:rPr>
          <w:spacing w:val="10"/>
        </w:rPr>
        <w:t xml:space="preserve"> </w:t>
      </w:r>
      <w:r>
        <w:rPr>
          <w:spacing w:val="-1"/>
        </w:rPr>
        <w:t>with</w:t>
      </w:r>
      <w:r>
        <w:rPr>
          <w:spacing w:val="12"/>
        </w:rPr>
        <w:t xml:space="preserve"> </w:t>
      </w:r>
      <w:r>
        <w:rPr>
          <w:spacing w:val="-1"/>
        </w:rPr>
        <w:t>the</w:t>
      </w:r>
      <w:r>
        <w:rPr>
          <w:spacing w:val="11"/>
        </w:rPr>
        <w:t xml:space="preserve"> </w:t>
      </w:r>
      <w:r>
        <w:rPr>
          <w:spacing w:val="-1"/>
        </w:rPr>
        <w:t>Purchasing</w:t>
      </w:r>
      <w:r>
        <w:rPr>
          <w:spacing w:val="12"/>
        </w:rPr>
        <w:t xml:space="preserve"> </w:t>
      </w:r>
      <w:r w:rsidR="00613D54">
        <w:rPr>
          <w:spacing w:val="-1"/>
        </w:rPr>
        <w:t>Office</w:t>
      </w:r>
      <w:r>
        <w:rPr>
          <w:spacing w:val="-1"/>
        </w:rPr>
        <w:t>,</w:t>
      </w:r>
      <w:r>
        <w:rPr>
          <w:spacing w:val="11"/>
        </w:rPr>
        <w:t xml:space="preserve"> </w:t>
      </w:r>
      <w:r>
        <w:rPr>
          <w:spacing w:val="-1"/>
        </w:rPr>
        <w:t>Accounting</w:t>
      </w:r>
      <w:r>
        <w:rPr>
          <w:spacing w:val="12"/>
        </w:rPr>
        <w:t xml:space="preserve"> </w:t>
      </w:r>
      <w:r>
        <w:rPr>
          <w:spacing w:val="-1"/>
        </w:rPr>
        <w:t>enters</w:t>
      </w:r>
      <w:r>
        <w:rPr>
          <w:spacing w:val="12"/>
        </w:rPr>
        <w:t xml:space="preserve"> </w:t>
      </w:r>
      <w:r>
        <w:rPr>
          <w:spacing w:val="-1"/>
        </w:rPr>
        <w:t>and</w:t>
      </w:r>
      <w:r>
        <w:rPr>
          <w:spacing w:val="11"/>
        </w:rPr>
        <w:t xml:space="preserve"> </w:t>
      </w:r>
      <w:r>
        <w:rPr>
          <w:spacing w:val="-1"/>
        </w:rPr>
        <w:t>maintains</w:t>
      </w:r>
      <w:r>
        <w:rPr>
          <w:spacing w:val="12"/>
        </w:rPr>
        <w:t xml:space="preserve"> </w:t>
      </w:r>
      <w:r>
        <w:rPr>
          <w:spacing w:val="-1"/>
        </w:rPr>
        <w:t>Fixed</w:t>
      </w:r>
      <w:r>
        <w:rPr>
          <w:spacing w:val="11"/>
        </w:rPr>
        <w:t xml:space="preserve"> </w:t>
      </w:r>
      <w:r>
        <w:rPr>
          <w:spacing w:val="-1"/>
        </w:rPr>
        <w:t>Asset</w:t>
      </w:r>
      <w:r>
        <w:rPr>
          <w:spacing w:val="11"/>
        </w:rPr>
        <w:t xml:space="preserve"> </w:t>
      </w:r>
      <w:r>
        <w:rPr>
          <w:spacing w:val="-1"/>
        </w:rPr>
        <w:t>records</w:t>
      </w:r>
      <w:r>
        <w:rPr>
          <w:spacing w:val="12"/>
        </w:rPr>
        <w:t xml:space="preserve"> </w:t>
      </w:r>
      <w:r>
        <w:t>in</w:t>
      </w:r>
      <w:r>
        <w:rPr>
          <w:spacing w:val="8"/>
        </w:rPr>
        <w:t xml:space="preserve"> </w:t>
      </w:r>
      <w:r>
        <w:rPr>
          <w:spacing w:val="-1"/>
        </w:rPr>
        <w:t>accordance</w:t>
      </w:r>
      <w:r>
        <w:rPr>
          <w:spacing w:val="101"/>
        </w:rPr>
        <w:t xml:space="preserve"> </w:t>
      </w:r>
      <w:r>
        <w:rPr>
          <w:spacing w:val="-1"/>
        </w:rPr>
        <w:t>with</w:t>
      </w:r>
      <w:r>
        <w:t xml:space="preserve"> </w:t>
      </w:r>
      <w:r>
        <w:rPr>
          <w:spacing w:val="-1"/>
        </w:rPr>
        <w:t>the</w:t>
      </w:r>
      <w:r>
        <w:rPr>
          <w:spacing w:val="-3"/>
        </w:rPr>
        <w:t xml:space="preserve"> </w:t>
      </w:r>
      <w:r>
        <w:rPr>
          <w:spacing w:val="-1"/>
        </w:rPr>
        <w:t>City’s</w:t>
      </w:r>
      <w:r>
        <w:t xml:space="preserve"> </w:t>
      </w:r>
      <w:r>
        <w:rPr>
          <w:spacing w:val="-2"/>
        </w:rPr>
        <w:t xml:space="preserve">purchasing </w:t>
      </w:r>
      <w:r>
        <w:rPr>
          <w:spacing w:val="-1"/>
        </w:rPr>
        <w:t>policies</w:t>
      </w:r>
      <w:r>
        <w:t xml:space="preserve"> </w:t>
      </w:r>
      <w:r>
        <w:rPr>
          <w:spacing w:val="-1"/>
        </w:rPr>
        <w:t>and procedures.</w:t>
      </w:r>
    </w:p>
    <w:p w14:paraId="3A3F3BB6" w14:textId="77777777" w:rsidR="00613D54" w:rsidRDefault="00613D54">
      <w:pPr>
        <w:pStyle w:val="Heading7"/>
        <w:ind w:left="120"/>
        <w:jc w:val="both"/>
        <w:rPr>
          <w:spacing w:val="-1"/>
        </w:rPr>
      </w:pPr>
    </w:p>
    <w:p w14:paraId="26E28E49" w14:textId="77777777" w:rsidR="002312B8" w:rsidRDefault="000C0407">
      <w:pPr>
        <w:pStyle w:val="Heading7"/>
        <w:ind w:left="120"/>
        <w:jc w:val="both"/>
        <w:rPr>
          <w:b w:val="0"/>
          <w:bCs w:val="0"/>
        </w:rPr>
      </w:pPr>
      <w:r>
        <w:rPr>
          <w:spacing w:val="-1"/>
        </w:rPr>
        <w:t>Maintenance</w:t>
      </w:r>
    </w:p>
    <w:p w14:paraId="5C793FD7" w14:textId="77777777" w:rsidR="002312B8" w:rsidRDefault="002312B8">
      <w:pPr>
        <w:rPr>
          <w:rFonts w:ascii="Cambria" w:eastAsia="Cambria" w:hAnsi="Cambria" w:cs="Cambria"/>
          <w:b/>
          <w:bCs/>
        </w:rPr>
      </w:pPr>
    </w:p>
    <w:p w14:paraId="3292F339" w14:textId="77777777" w:rsidR="002312B8" w:rsidRDefault="000C0407">
      <w:pPr>
        <w:pStyle w:val="BodyText"/>
        <w:ind w:right="215"/>
        <w:jc w:val="both"/>
      </w:pPr>
      <w:r>
        <w:t>In</w:t>
      </w:r>
      <w:r>
        <w:rPr>
          <w:spacing w:val="39"/>
        </w:rPr>
        <w:t xml:space="preserve"> </w:t>
      </w:r>
      <w:r>
        <w:rPr>
          <w:spacing w:val="-1"/>
        </w:rPr>
        <w:t>coordination</w:t>
      </w:r>
      <w:r>
        <w:rPr>
          <w:spacing w:val="39"/>
        </w:rPr>
        <w:t xml:space="preserve"> </w:t>
      </w:r>
      <w:r>
        <w:rPr>
          <w:spacing w:val="-1"/>
        </w:rPr>
        <w:t>with</w:t>
      </w:r>
      <w:r>
        <w:rPr>
          <w:spacing w:val="41"/>
        </w:rPr>
        <w:t xml:space="preserve"> </w:t>
      </w:r>
      <w:r>
        <w:rPr>
          <w:spacing w:val="-1"/>
        </w:rPr>
        <w:t>the</w:t>
      </w:r>
      <w:r>
        <w:rPr>
          <w:spacing w:val="37"/>
        </w:rPr>
        <w:t xml:space="preserve"> </w:t>
      </w:r>
      <w:r>
        <w:rPr>
          <w:spacing w:val="-1"/>
        </w:rPr>
        <w:t>Purchasing</w:t>
      </w:r>
      <w:r>
        <w:rPr>
          <w:spacing w:val="42"/>
        </w:rPr>
        <w:t xml:space="preserve"> </w:t>
      </w:r>
      <w:r w:rsidR="00613D54">
        <w:rPr>
          <w:spacing w:val="-1"/>
        </w:rPr>
        <w:t>Office</w:t>
      </w:r>
      <w:r>
        <w:rPr>
          <w:spacing w:val="-1"/>
        </w:rPr>
        <w:t>,</w:t>
      </w:r>
      <w:r>
        <w:rPr>
          <w:spacing w:val="40"/>
        </w:rPr>
        <w:t xml:space="preserve"> </w:t>
      </w:r>
      <w:r>
        <w:rPr>
          <w:spacing w:val="-1"/>
        </w:rPr>
        <w:t>Maintenance</w:t>
      </w:r>
      <w:r>
        <w:rPr>
          <w:spacing w:val="41"/>
        </w:rPr>
        <w:t xml:space="preserve"> </w:t>
      </w:r>
      <w:r>
        <w:rPr>
          <w:spacing w:val="-1"/>
        </w:rPr>
        <w:t>assists</w:t>
      </w:r>
      <w:r>
        <w:rPr>
          <w:spacing w:val="41"/>
        </w:rPr>
        <w:t xml:space="preserve"> </w:t>
      </w:r>
      <w:r>
        <w:rPr>
          <w:spacing w:val="-1"/>
        </w:rPr>
        <w:t>with</w:t>
      </w:r>
      <w:r>
        <w:rPr>
          <w:spacing w:val="41"/>
        </w:rPr>
        <w:t xml:space="preserve"> </w:t>
      </w:r>
      <w:r>
        <w:rPr>
          <w:spacing w:val="-1"/>
        </w:rPr>
        <w:t>the</w:t>
      </w:r>
      <w:r>
        <w:rPr>
          <w:spacing w:val="40"/>
        </w:rPr>
        <w:t xml:space="preserve"> </w:t>
      </w:r>
      <w:r>
        <w:rPr>
          <w:spacing w:val="-1"/>
        </w:rPr>
        <w:t>transportation</w:t>
      </w:r>
      <w:r>
        <w:rPr>
          <w:spacing w:val="39"/>
        </w:rPr>
        <w:t xml:space="preserve"> </w:t>
      </w:r>
      <w:r>
        <w:t>of</w:t>
      </w:r>
      <w:r>
        <w:rPr>
          <w:spacing w:val="41"/>
        </w:rPr>
        <w:t xml:space="preserve"> </w:t>
      </w:r>
      <w:r>
        <w:rPr>
          <w:spacing w:val="-1"/>
        </w:rPr>
        <w:t>Surplus</w:t>
      </w:r>
      <w:r>
        <w:rPr>
          <w:spacing w:val="67"/>
        </w:rPr>
        <w:t xml:space="preserve"> </w:t>
      </w:r>
      <w:r>
        <w:rPr>
          <w:spacing w:val="-1"/>
        </w:rPr>
        <w:t>Property</w:t>
      </w:r>
      <w:r>
        <w:rPr>
          <w:spacing w:val="-2"/>
        </w:rPr>
        <w:t xml:space="preserve"> </w:t>
      </w:r>
      <w:r>
        <w:rPr>
          <w:spacing w:val="-1"/>
        </w:rPr>
        <w:t>to and from</w:t>
      </w:r>
      <w:r>
        <w:t xml:space="preserve"> </w:t>
      </w:r>
      <w:r>
        <w:rPr>
          <w:spacing w:val="-1"/>
        </w:rPr>
        <w:t>departments</w:t>
      </w:r>
      <w:r>
        <w:t xml:space="preserve"> </w:t>
      </w:r>
      <w:r>
        <w:rPr>
          <w:spacing w:val="-1"/>
        </w:rPr>
        <w:t>within</w:t>
      </w:r>
      <w:r>
        <w:rPr>
          <w:spacing w:val="-2"/>
        </w:rPr>
        <w:t xml:space="preserve"> </w:t>
      </w:r>
      <w:r>
        <w:rPr>
          <w:spacing w:val="-1"/>
        </w:rPr>
        <w:t>the</w:t>
      </w:r>
      <w:r>
        <w:rPr>
          <w:spacing w:val="-3"/>
        </w:rPr>
        <w:t xml:space="preserve"> </w:t>
      </w:r>
      <w:r>
        <w:rPr>
          <w:spacing w:val="-1"/>
        </w:rPr>
        <w:t>City,</w:t>
      </w:r>
      <w:r>
        <w:rPr>
          <w:spacing w:val="-3"/>
        </w:rPr>
        <w:t xml:space="preserve"> </w:t>
      </w:r>
      <w:r>
        <w:t>or</w:t>
      </w:r>
      <w:r>
        <w:rPr>
          <w:spacing w:val="-1"/>
        </w:rPr>
        <w:t xml:space="preserve"> from</w:t>
      </w:r>
      <w:r>
        <w:t xml:space="preserve"> City</w:t>
      </w:r>
      <w:r>
        <w:rPr>
          <w:spacing w:val="-2"/>
        </w:rPr>
        <w:t xml:space="preserve"> </w:t>
      </w:r>
      <w:r>
        <w:rPr>
          <w:spacing w:val="-1"/>
        </w:rPr>
        <w:t>buildings</w:t>
      </w:r>
      <w:r>
        <w:t xml:space="preserve"> </w:t>
      </w:r>
      <w:r>
        <w:rPr>
          <w:spacing w:val="-1"/>
        </w:rPr>
        <w:t xml:space="preserve">to the yard </w:t>
      </w:r>
      <w:r>
        <w:t>for</w:t>
      </w:r>
      <w:r>
        <w:rPr>
          <w:spacing w:val="-1"/>
        </w:rPr>
        <w:t xml:space="preserve"> disposition.</w:t>
      </w:r>
    </w:p>
    <w:p w14:paraId="4A899C8F" w14:textId="77777777" w:rsidR="002312B8" w:rsidRDefault="002312B8">
      <w:pPr>
        <w:rPr>
          <w:rFonts w:ascii="Cambria" w:eastAsia="Cambria" w:hAnsi="Cambria" w:cs="Cambria"/>
        </w:rPr>
      </w:pPr>
    </w:p>
    <w:p w14:paraId="1C480566" w14:textId="77777777" w:rsidR="002312B8" w:rsidRDefault="000C0407">
      <w:pPr>
        <w:pStyle w:val="Heading7"/>
        <w:ind w:left="119"/>
        <w:jc w:val="both"/>
        <w:rPr>
          <w:b w:val="0"/>
          <w:bCs w:val="0"/>
        </w:rPr>
      </w:pPr>
      <w:r>
        <w:t>City</w:t>
      </w:r>
      <w:r>
        <w:rPr>
          <w:spacing w:val="-1"/>
        </w:rPr>
        <w:t xml:space="preserve"> Employees</w:t>
      </w:r>
    </w:p>
    <w:p w14:paraId="1203DFAB" w14:textId="77777777" w:rsidR="002312B8" w:rsidRDefault="002312B8">
      <w:pPr>
        <w:rPr>
          <w:rFonts w:ascii="Cambria" w:eastAsia="Cambria" w:hAnsi="Cambria" w:cs="Cambria"/>
          <w:b/>
          <w:bCs/>
        </w:rPr>
      </w:pPr>
    </w:p>
    <w:p w14:paraId="39A84CC8" w14:textId="77777777" w:rsidR="002312B8" w:rsidRDefault="000C0407">
      <w:pPr>
        <w:pStyle w:val="BodyText"/>
        <w:ind w:left="119" w:right="215"/>
        <w:jc w:val="both"/>
      </w:pPr>
      <w:r>
        <w:t>City</w:t>
      </w:r>
      <w:r>
        <w:rPr>
          <w:spacing w:val="5"/>
        </w:rPr>
        <w:t xml:space="preserve"> </w:t>
      </w:r>
      <w:r>
        <w:rPr>
          <w:spacing w:val="-1"/>
        </w:rPr>
        <w:t>Employees</w:t>
      </w:r>
      <w:r>
        <w:rPr>
          <w:spacing w:val="7"/>
        </w:rPr>
        <w:t xml:space="preserve"> </w:t>
      </w:r>
      <w:r>
        <w:rPr>
          <w:spacing w:val="-1"/>
        </w:rPr>
        <w:t>are</w:t>
      </w:r>
      <w:r>
        <w:rPr>
          <w:spacing w:val="7"/>
        </w:rPr>
        <w:t xml:space="preserve"> </w:t>
      </w:r>
      <w:r>
        <w:rPr>
          <w:spacing w:val="-1"/>
        </w:rPr>
        <w:t>responsible</w:t>
      </w:r>
      <w:r>
        <w:rPr>
          <w:spacing w:val="7"/>
        </w:rPr>
        <w:t xml:space="preserve"> </w:t>
      </w:r>
      <w:r>
        <w:rPr>
          <w:spacing w:val="-1"/>
        </w:rPr>
        <w:t>for</w:t>
      </w:r>
      <w:r>
        <w:rPr>
          <w:spacing w:val="6"/>
        </w:rPr>
        <w:t xml:space="preserve"> </w:t>
      </w:r>
      <w:r>
        <w:rPr>
          <w:spacing w:val="-1"/>
        </w:rPr>
        <w:t>adhering</w:t>
      </w:r>
      <w:r>
        <w:rPr>
          <w:spacing w:val="8"/>
        </w:rPr>
        <w:t xml:space="preserve"> </w:t>
      </w:r>
      <w:r>
        <w:rPr>
          <w:spacing w:val="-1"/>
        </w:rPr>
        <w:t>to</w:t>
      </w:r>
      <w:r>
        <w:rPr>
          <w:spacing w:val="7"/>
        </w:rPr>
        <w:t xml:space="preserve"> </w:t>
      </w:r>
      <w:r>
        <w:rPr>
          <w:spacing w:val="-1"/>
        </w:rPr>
        <w:t>this</w:t>
      </w:r>
      <w:r>
        <w:rPr>
          <w:spacing w:val="5"/>
        </w:rPr>
        <w:t xml:space="preserve"> </w:t>
      </w:r>
      <w:r>
        <w:t>policy</w:t>
      </w:r>
      <w:r>
        <w:rPr>
          <w:spacing w:val="5"/>
        </w:rPr>
        <w:t xml:space="preserve"> </w:t>
      </w:r>
      <w:r>
        <w:rPr>
          <w:spacing w:val="-1"/>
        </w:rPr>
        <w:t>whenever</w:t>
      </w:r>
      <w:r>
        <w:rPr>
          <w:spacing w:val="6"/>
        </w:rPr>
        <w:t xml:space="preserve"> </w:t>
      </w:r>
      <w:r>
        <w:rPr>
          <w:spacing w:val="-1"/>
        </w:rPr>
        <w:t>purchasing</w:t>
      </w:r>
      <w:r>
        <w:rPr>
          <w:spacing w:val="8"/>
        </w:rPr>
        <w:t xml:space="preserve"> </w:t>
      </w:r>
      <w:r>
        <w:rPr>
          <w:spacing w:val="-1"/>
        </w:rPr>
        <w:t>Fixed</w:t>
      </w:r>
      <w:r>
        <w:rPr>
          <w:spacing w:val="6"/>
        </w:rPr>
        <w:t xml:space="preserve"> </w:t>
      </w:r>
      <w:r>
        <w:rPr>
          <w:spacing w:val="-1"/>
        </w:rPr>
        <w:t>Assets</w:t>
      </w:r>
      <w:r>
        <w:rPr>
          <w:spacing w:val="7"/>
        </w:rPr>
        <w:t xml:space="preserve"> </w:t>
      </w:r>
      <w:r>
        <w:t>or</w:t>
      </w:r>
      <w:r>
        <w:rPr>
          <w:spacing w:val="6"/>
        </w:rPr>
        <w:t xml:space="preserve"> </w:t>
      </w:r>
      <w:r>
        <w:rPr>
          <w:spacing w:val="-1"/>
        </w:rPr>
        <w:t>disposing</w:t>
      </w:r>
      <w:r>
        <w:rPr>
          <w:spacing w:val="8"/>
        </w:rPr>
        <w:t xml:space="preserve"> </w:t>
      </w:r>
      <w:r>
        <w:rPr>
          <w:spacing w:val="-2"/>
        </w:rPr>
        <w:t>Surplus</w:t>
      </w:r>
      <w:r>
        <w:rPr>
          <w:spacing w:val="59"/>
        </w:rPr>
        <w:t xml:space="preserve"> </w:t>
      </w:r>
      <w:r>
        <w:rPr>
          <w:spacing w:val="-1"/>
        </w:rPr>
        <w:t>Property.</w:t>
      </w:r>
    </w:p>
    <w:p w14:paraId="08966E33" w14:textId="77777777" w:rsidR="002312B8" w:rsidRDefault="002312B8">
      <w:pPr>
        <w:spacing w:before="1"/>
        <w:rPr>
          <w:rFonts w:ascii="Cambria" w:eastAsia="Cambria" w:hAnsi="Cambria" w:cs="Cambria"/>
        </w:rPr>
      </w:pPr>
    </w:p>
    <w:p w14:paraId="0E0E5054" w14:textId="77777777" w:rsidR="002312B8" w:rsidRDefault="000C0407">
      <w:pPr>
        <w:pStyle w:val="Heading3"/>
        <w:tabs>
          <w:tab w:val="left" w:pos="4699"/>
          <w:tab w:val="left" w:pos="11013"/>
        </w:tabs>
        <w:jc w:val="both"/>
        <w:rPr>
          <w:u w:val="none"/>
        </w:rPr>
      </w:pPr>
      <w:bookmarkStart w:id="300" w:name="DEFINITIONS"/>
      <w:bookmarkEnd w:id="300"/>
      <w:r>
        <w:rPr>
          <w:u w:val="thick" w:color="5F5F5F"/>
        </w:rPr>
        <w:t xml:space="preserve"> </w:t>
      </w:r>
      <w:r>
        <w:rPr>
          <w:u w:val="thick" w:color="5F5F5F"/>
        </w:rPr>
        <w:tab/>
      </w:r>
      <w:bookmarkStart w:id="301" w:name="_Toc120021422"/>
      <w:bookmarkStart w:id="302" w:name="_Toc121306077"/>
      <w:r>
        <w:rPr>
          <w:spacing w:val="-1"/>
          <w:u w:val="thick" w:color="5F5F5F"/>
        </w:rPr>
        <w:t>DEFINITIONS</w:t>
      </w:r>
      <w:bookmarkEnd w:id="301"/>
      <w:bookmarkEnd w:id="302"/>
      <w:r>
        <w:rPr>
          <w:u w:val="thick" w:color="5F5F5F"/>
        </w:rPr>
        <w:t xml:space="preserve"> </w:t>
      </w:r>
      <w:r>
        <w:rPr>
          <w:u w:val="thick" w:color="5F5F5F"/>
        </w:rPr>
        <w:tab/>
      </w:r>
    </w:p>
    <w:p w14:paraId="562C6A06" w14:textId="77777777" w:rsidR="002312B8" w:rsidRDefault="00000B57">
      <w:pPr>
        <w:spacing w:line="20" w:lineRule="atLeast"/>
        <w:ind w:left="207"/>
        <w:rPr>
          <w:rFonts w:ascii="Cambria" w:eastAsia="Cambria" w:hAnsi="Cambria" w:cs="Cambria"/>
          <w:sz w:val="2"/>
          <w:szCs w:val="2"/>
        </w:rPr>
      </w:pPr>
      <w:r>
        <w:rPr>
          <w:rFonts w:ascii="Cambria" w:eastAsia="Cambria" w:hAnsi="Cambria" w:cs="Cambria"/>
          <w:sz w:val="2"/>
          <w:szCs w:val="2"/>
        </w:rPr>
      </w:r>
      <w:r>
        <w:rPr>
          <w:rFonts w:ascii="Cambria" w:eastAsia="Cambria" w:hAnsi="Cambria" w:cs="Cambria"/>
          <w:sz w:val="2"/>
          <w:szCs w:val="2"/>
        </w:rPr>
        <w:pict w14:anchorId="1DB6A56F">
          <v:group id="_x0000_s1231" style="width:540.7pt;height:.75pt;mso-position-horizontal-relative:char;mso-position-vertical-relative:line" coordsize="10814,15">
            <v:group id="_x0000_s1232" style="position:absolute;left:7;top:7;width:10799;height:2" coordorigin="7,7" coordsize="10799,2">
              <v:shape id="_x0000_s1233" alt="" style="position:absolute;left:7;top:7;width:10799;height:2" coordorigin="7,7" coordsize="10799,0" path="m7,7r10799,e" filled="f" strokecolor="#5f5f5f" strokeweight=".72pt">
                <v:path arrowok="t"/>
              </v:shape>
            </v:group>
            <w10:anchorlock/>
          </v:group>
        </w:pict>
      </w:r>
    </w:p>
    <w:p w14:paraId="00EC5B46" w14:textId="77777777" w:rsidR="002312B8" w:rsidRDefault="000C0407">
      <w:pPr>
        <w:pStyle w:val="BodyText"/>
        <w:spacing w:before="129"/>
        <w:jc w:val="both"/>
      </w:pPr>
      <w:r>
        <w:rPr>
          <w:spacing w:val="-1"/>
        </w:rPr>
        <w:t>As</w:t>
      </w:r>
      <w:r>
        <w:t xml:space="preserve"> </w:t>
      </w:r>
      <w:r>
        <w:rPr>
          <w:spacing w:val="-1"/>
        </w:rPr>
        <w:t xml:space="preserve">used </w:t>
      </w:r>
      <w:r>
        <w:t>in</w:t>
      </w:r>
      <w:r>
        <w:rPr>
          <w:spacing w:val="-2"/>
        </w:rPr>
        <w:t xml:space="preserve"> </w:t>
      </w:r>
      <w:r>
        <w:rPr>
          <w:spacing w:val="-1"/>
        </w:rPr>
        <w:t>this</w:t>
      </w:r>
      <w:r>
        <w:t xml:space="preserve"> </w:t>
      </w:r>
      <w:r>
        <w:rPr>
          <w:spacing w:val="-1"/>
        </w:rPr>
        <w:t>policy:</w:t>
      </w:r>
    </w:p>
    <w:p w14:paraId="06763FE9" w14:textId="77777777" w:rsidR="002312B8" w:rsidRDefault="002312B8">
      <w:pPr>
        <w:spacing w:before="9"/>
        <w:rPr>
          <w:rFonts w:ascii="Cambria" w:eastAsia="Cambria" w:hAnsi="Cambria" w:cs="Cambria"/>
          <w:sz w:val="21"/>
          <w:szCs w:val="21"/>
        </w:rPr>
      </w:pPr>
    </w:p>
    <w:p w14:paraId="017E78F5" w14:textId="77777777" w:rsidR="002312B8" w:rsidRDefault="000C0407">
      <w:pPr>
        <w:pStyle w:val="BodyText"/>
        <w:ind w:right="215" w:hanging="1"/>
        <w:jc w:val="both"/>
      </w:pPr>
      <w:r>
        <w:rPr>
          <w:rFonts w:cs="Cambria"/>
          <w:b/>
          <w:bCs/>
          <w:spacing w:val="-1"/>
        </w:rPr>
        <w:t>Accounting</w:t>
      </w:r>
      <w:r>
        <w:rPr>
          <w:rFonts w:cs="Cambria"/>
          <w:b/>
          <w:bCs/>
          <w:spacing w:val="-3"/>
        </w:rPr>
        <w:t xml:space="preserve"> </w:t>
      </w:r>
      <w:r>
        <w:t>–</w:t>
      </w:r>
      <w:r>
        <w:rPr>
          <w:spacing w:val="-3"/>
        </w:rPr>
        <w:t xml:space="preserve"> </w:t>
      </w:r>
      <w:r>
        <w:t>a</w:t>
      </w:r>
      <w:r>
        <w:rPr>
          <w:spacing w:val="-3"/>
        </w:rPr>
        <w:t xml:space="preserve"> </w:t>
      </w:r>
      <w:r>
        <w:rPr>
          <w:spacing w:val="-1"/>
        </w:rPr>
        <w:t>division</w:t>
      </w:r>
      <w:r>
        <w:rPr>
          <w:spacing w:val="-7"/>
        </w:rPr>
        <w:t xml:space="preserve"> </w:t>
      </w:r>
      <w:r>
        <w:t>within</w:t>
      </w:r>
      <w:r>
        <w:rPr>
          <w:spacing w:val="-4"/>
        </w:rPr>
        <w:t xml:space="preserve"> </w:t>
      </w:r>
      <w:r>
        <w:rPr>
          <w:spacing w:val="-1"/>
        </w:rPr>
        <w:t>the</w:t>
      </w:r>
      <w:r>
        <w:rPr>
          <w:spacing w:val="-3"/>
        </w:rPr>
        <w:t xml:space="preserve"> </w:t>
      </w:r>
      <w:r>
        <w:rPr>
          <w:spacing w:val="-1"/>
        </w:rPr>
        <w:t>Department</w:t>
      </w:r>
      <w:r>
        <w:rPr>
          <w:spacing w:val="-4"/>
        </w:rPr>
        <w:t xml:space="preserve"> </w:t>
      </w:r>
      <w:r>
        <w:t>of</w:t>
      </w:r>
      <w:r>
        <w:rPr>
          <w:spacing w:val="-5"/>
        </w:rPr>
        <w:t xml:space="preserve"> </w:t>
      </w:r>
      <w:r>
        <w:rPr>
          <w:spacing w:val="-1"/>
        </w:rPr>
        <w:t>Finance</w:t>
      </w:r>
      <w:r>
        <w:rPr>
          <w:spacing w:val="-3"/>
        </w:rPr>
        <w:t xml:space="preserve"> </w:t>
      </w:r>
      <w:r>
        <w:rPr>
          <w:spacing w:val="-1"/>
        </w:rPr>
        <w:t>that</w:t>
      </w:r>
      <w:r>
        <w:rPr>
          <w:spacing w:val="-4"/>
        </w:rPr>
        <w:t xml:space="preserve"> </w:t>
      </w:r>
      <w:r>
        <w:rPr>
          <w:spacing w:val="-1"/>
        </w:rPr>
        <w:t>performs</w:t>
      </w:r>
      <w:r>
        <w:rPr>
          <w:spacing w:val="-2"/>
        </w:rPr>
        <w:t xml:space="preserve"> </w:t>
      </w:r>
      <w:r>
        <w:rPr>
          <w:spacing w:val="-1"/>
        </w:rPr>
        <w:t>accounting</w:t>
      </w:r>
      <w:r>
        <w:rPr>
          <w:spacing w:val="-2"/>
        </w:rPr>
        <w:t xml:space="preserve"> </w:t>
      </w:r>
      <w:r>
        <w:rPr>
          <w:spacing w:val="-1"/>
        </w:rPr>
        <w:t>functions</w:t>
      </w:r>
      <w:r>
        <w:rPr>
          <w:spacing w:val="-2"/>
        </w:rPr>
        <w:t xml:space="preserve"> </w:t>
      </w:r>
      <w:r>
        <w:rPr>
          <w:spacing w:val="-1"/>
        </w:rPr>
        <w:t>and</w:t>
      </w:r>
      <w:r>
        <w:rPr>
          <w:spacing w:val="-3"/>
        </w:rPr>
        <w:t xml:space="preserve"> </w:t>
      </w:r>
      <w:r>
        <w:rPr>
          <w:spacing w:val="-1"/>
        </w:rPr>
        <w:t>reporting</w:t>
      </w:r>
      <w:r>
        <w:rPr>
          <w:spacing w:val="-2"/>
        </w:rPr>
        <w:t xml:space="preserve"> </w:t>
      </w:r>
      <w:r>
        <w:rPr>
          <w:spacing w:val="-1"/>
        </w:rPr>
        <w:t>for</w:t>
      </w:r>
      <w:r>
        <w:rPr>
          <w:spacing w:val="-4"/>
        </w:rPr>
        <w:t xml:space="preserve"> </w:t>
      </w:r>
      <w:r>
        <w:rPr>
          <w:spacing w:val="-1"/>
        </w:rPr>
        <w:t>the</w:t>
      </w:r>
      <w:r>
        <w:rPr>
          <w:spacing w:val="75"/>
        </w:rPr>
        <w:t xml:space="preserve"> </w:t>
      </w:r>
      <w:proofErr w:type="gramStart"/>
      <w:r>
        <w:rPr>
          <w:spacing w:val="-1"/>
        </w:rPr>
        <w:t>City</w:t>
      </w:r>
      <w:proofErr w:type="gramEnd"/>
      <w:r>
        <w:rPr>
          <w:spacing w:val="-1"/>
        </w:rPr>
        <w:t>.</w:t>
      </w:r>
    </w:p>
    <w:p w14:paraId="6BF30D86" w14:textId="77777777" w:rsidR="002312B8" w:rsidRDefault="002312B8">
      <w:pPr>
        <w:rPr>
          <w:rFonts w:ascii="Cambria" w:eastAsia="Cambria" w:hAnsi="Cambria" w:cs="Cambria"/>
        </w:rPr>
      </w:pPr>
    </w:p>
    <w:p w14:paraId="665AC94A" w14:textId="77777777" w:rsidR="002312B8" w:rsidRDefault="000C0407">
      <w:pPr>
        <w:pStyle w:val="BodyText"/>
        <w:ind w:right="215"/>
        <w:jc w:val="both"/>
      </w:pPr>
      <w:r>
        <w:rPr>
          <w:rFonts w:cs="Cambria"/>
          <w:b/>
          <w:bCs/>
          <w:spacing w:val="-1"/>
        </w:rPr>
        <w:t>Maintenance</w:t>
      </w:r>
      <w:r>
        <w:rPr>
          <w:rFonts w:cs="Cambria"/>
          <w:b/>
          <w:bCs/>
          <w:spacing w:val="9"/>
        </w:rPr>
        <w:t xml:space="preserve"> </w:t>
      </w:r>
      <w:r>
        <w:rPr>
          <w:rFonts w:cs="Cambria"/>
          <w:b/>
          <w:bCs/>
        </w:rPr>
        <w:t>–</w:t>
      </w:r>
      <w:r>
        <w:rPr>
          <w:rFonts w:cs="Cambria"/>
          <w:b/>
          <w:bCs/>
          <w:spacing w:val="6"/>
        </w:rPr>
        <w:t xml:space="preserve"> </w:t>
      </w:r>
      <w:r>
        <w:t>a</w:t>
      </w:r>
      <w:r>
        <w:rPr>
          <w:spacing w:val="9"/>
        </w:rPr>
        <w:t xml:space="preserve"> </w:t>
      </w:r>
      <w:r>
        <w:rPr>
          <w:spacing w:val="-1"/>
        </w:rPr>
        <w:t>division</w:t>
      </w:r>
      <w:r>
        <w:rPr>
          <w:spacing w:val="8"/>
        </w:rPr>
        <w:t xml:space="preserve"> </w:t>
      </w:r>
      <w:r>
        <w:rPr>
          <w:spacing w:val="-1"/>
        </w:rPr>
        <w:t>within</w:t>
      </w:r>
      <w:r>
        <w:rPr>
          <w:spacing w:val="8"/>
        </w:rPr>
        <w:t xml:space="preserve"> </w:t>
      </w:r>
      <w:r>
        <w:rPr>
          <w:spacing w:val="-1"/>
        </w:rPr>
        <w:t>the</w:t>
      </w:r>
      <w:r>
        <w:rPr>
          <w:spacing w:val="9"/>
        </w:rPr>
        <w:t xml:space="preserve"> </w:t>
      </w:r>
      <w:r>
        <w:rPr>
          <w:spacing w:val="-1"/>
        </w:rPr>
        <w:t>Department</w:t>
      </w:r>
      <w:r>
        <w:rPr>
          <w:spacing w:val="8"/>
        </w:rPr>
        <w:t xml:space="preserve"> </w:t>
      </w:r>
      <w:r>
        <w:t>of</w:t>
      </w:r>
      <w:r>
        <w:rPr>
          <w:spacing w:val="7"/>
        </w:rPr>
        <w:t xml:space="preserve"> </w:t>
      </w:r>
      <w:r w:rsidR="00613D54">
        <w:rPr>
          <w:spacing w:val="-1"/>
        </w:rPr>
        <w:t>Public Works</w:t>
      </w:r>
      <w:r>
        <w:rPr>
          <w:spacing w:val="10"/>
        </w:rPr>
        <w:t xml:space="preserve"> </w:t>
      </w:r>
      <w:r>
        <w:rPr>
          <w:spacing w:val="-1"/>
        </w:rPr>
        <w:t>that</w:t>
      </w:r>
      <w:r>
        <w:rPr>
          <w:spacing w:val="8"/>
        </w:rPr>
        <w:t xml:space="preserve"> </w:t>
      </w:r>
      <w:r>
        <w:rPr>
          <w:spacing w:val="-1"/>
        </w:rPr>
        <w:t>is</w:t>
      </w:r>
      <w:r>
        <w:rPr>
          <w:spacing w:val="10"/>
        </w:rPr>
        <w:t xml:space="preserve"> </w:t>
      </w:r>
      <w:r>
        <w:rPr>
          <w:spacing w:val="-1"/>
        </w:rPr>
        <w:t>responsible</w:t>
      </w:r>
      <w:r>
        <w:rPr>
          <w:spacing w:val="7"/>
        </w:rPr>
        <w:t xml:space="preserve"> </w:t>
      </w:r>
      <w:r>
        <w:t>for</w:t>
      </w:r>
      <w:r>
        <w:rPr>
          <w:spacing w:val="9"/>
        </w:rPr>
        <w:t xml:space="preserve"> </w:t>
      </w:r>
      <w:r>
        <w:rPr>
          <w:spacing w:val="-1"/>
        </w:rPr>
        <w:t>building</w:t>
      </w:r>
      <w:r>
        <w:rPr>
          <w:spacing w:val="83"/>
        </w:rPr>
        <w:t xml:space="preserve"> </w:t>
      </w:r>
      <w:r>
        <w:rPr>
          <w:spacing w:val="-1"/>
        </w:rPr>
        <w:t>maintenance</w:t>
      </w:r>
      <w:r>
        <w:rPr>
          <w:spacing w:val="-3"/>
        </w:rPr>
        <w:t xml:space="preserve"> </w:t>
      </w:r>
      <w:r>
        <w:rPr>
          <w:spacing w:val="-1"/>
        </w:rPr>
        <w:t>services</w:t>
      </w:r>
      <w:r>
        <w:t xml:space="preserve"> for</w:t>
      </w:r>
      <w:r>
        <w:rPr>
          <w:spacing w:val="-3"/>
        </w:rPr>
        <w:t xml:space="preserve"> </w:t>
      </w:r>
      <w:r>
        <w:rPr>
          <w:spacing w:val="-1"/>
        </w:rPr>
        <w:t xml:space="preserve">the </w:t>
      </w:r>
      <w:proofErr w:type="gramStart"/>
      <w:r>
        <w:rPr>
          <w:spacing w:val="-1"/>
        </w:rPr>
        <w:t>City</w:t>
      </w:r>
      <w:proofErr w:type="gramEnd"/>
      <w:r>
        <w:rPr>
          <w:spacing w:val="-1"/>
        </w:rPr>
        <w:t>.</w:t>
      </w:r>
    </w:p>
    <w:p w14:paraId="43E8F652" w14:textId="77777777" w:rsidR="002312B8" w:rsidRDefault="002312B8">
      <w:pPr>
        <w:rPr>
          <w:rFonts w:ascii="Cambria" w:eastAsia="Cambria" w:hAnsi="Cambria" w:cs="Cambria"/>
        </w:rPr>
      </w:pPr>
    </w:p>
    <w:p w14:paraId="5B3E8AD8" w14:textId="77777777" w:rsidR="002312B8" w:rsidRDefault="000C0407">
      <w:pPr>
        <w:pStyle w:val="BodyText"/>
        <w:ind w:right="214" w:hanging="1"/>
        <w:jc w:val="both"/>
      </w:pPr>
      <w:r>
        <w:rPr>
          <w:rFonts w:cs="Cambria"/>
          <w:b/>
          <w:bCs/>
        </w:rPr>
        <w:t>City</w:t>
      </w:r>
      <w:r>
        <w:rPr>
          <w:rFonts w:cs="Cambria"/>
          <w:b/>
          <w:bCs/>
          <w:spacing w:val="28"/>
        </w:rPr>
        <w:t xml:space="preserve"> </w:t>
      </w:r>
      <w:r>
        <w:rPr>
          <w:rFonts w:cs="Cambria"/>
          <w:b/>
          <w:bCs/>
          <w:spacing w:val="-1"/>
        </w:rPr>
        <w:t>Property</w:t>
      </w:r>
      <w:r>
        <w:rPr>
          <w:rFonts w:cs="Cambria"/>
          <w:b/>
          <w:bCs/>
          <w:spacing w:val="30"/>
        </w:rPr>
        <w:t xml:space="preserve"> </w:t>
      </w:r>
      <w:r>
        <w:t>–</w:t>
      </w:r>
      <w:r>
        <w:rPr>
          <w:spacing w:val="29"/>
        </w:rPr>
        <w:t xml:space="preserve"> </w:t>
      </w:r>
      <w:r>
        <w:rPr>
          <w:spacing w:val="-1"/>
        </w:rPr>
        <w:t>consists</w:t>
      </w:r>
      <w:r>
        <w:rPr>
          <w:spacing w:val="29"/>
        </w:rPr>
        <w:t xml:space="preserve"> </w:t>
      </w:r>
      <w:r>
        <w:t>of</w:t>
      </w:r>
      <w:r>
        <w:rPr>
          <w:spacing w:val="31"/>
        </w:rPr>
        <w:t xml:space="preserve"> </w:t>
      </w:r>
      <w:r>
        <w:t>all</w:t>
      </w:r>
      <w:r>
        <w:rPr>
          <w:spacing w:val="28"/>
        </w:rPr>
        <w:t xml:space="preserve"> </w:t>
      </w:r>
      <w:r>
        <w:rPr>
          <w:spacing w:val="-1"/>
        </w:rPr>
        <w:t>supplies</w:t>
      </w:r>
      <w:r>
        <w:rPr>
          <w:spacing w:val="29"/>
        </w:rPr>
        <w:t xml:space="preserve"> </w:t>
      </w:r>
      <w:r>
        <w:rPr>
          <w:spacing w:val="-1"/>
        </w:rPr>
        <w:t>and</w:t>
      </w:r>
      <w:r>
        <w:rPr>
          <w:spacing w:val="31"/>
        </w:rPr>
        <w:t xml:space="preserve"> </w:t>
      </w:r>
      <w:r>
        <w:rPr>
          <w:spacing w:val="-1"/>
        </w:rPr>
        <w:t>equipment</w:t>
      </w:r>
      <w:r>
        <w:rPr>
          <w:spacing w:val="30"/>
        </w:rPr>
        <w:t xml:space="preserve"> </w:t>
      </w:r>
      <w:r>
        <w:rPr>
          <w:spacing w:val="-1"/>
        </w:rPr>
        <w:t>purchased</w:t>
      </w:r>
      <w:r>
        <w:rPr>
          <w:spacing w:val="31"/>
        </w:rPr>
        <w:t xml:space="preserve"> </w:t>
      </w:r>
      <w:r>
        <w:rPr>
          <w:spacing w:val="-1"/>
        </w:rPr>
        <w:t>for</w:t>
      </w:r>
      <w:r>
        <w:rPr>
          <w:spacing w:val="30"/>
        </w:rPr>
        <w:t xml:space="preserve"> </w:t>
      </w:r>
      <w:r>
        <w:rPr>
          <w:spacing w:val="-1"/>
        </w:rPr>
        <w:t>the</w:t>
      </w:r>
      <w:r>
        <w:rPr>
          <w:spacing w:val="28"/>
        </w:rPr>
        <w:t xml:space="preserve"> </w:t>
      </w:r>
      <w:r>
        <w:t>City</w:t>
      </w:r>
      <w:r>
        <w:rPr>
          <w:spacing w:val="30"/>
        </w:rPr>
        <w:t xml:space="preserve"> </w:t>
      </w:r>
      <w:r>
        <w:rPr>
          <w:spacing w:val="-1"/>
        </w:rPr>
        <w:t>regardless</w:t>
      </w:r>
      <w:r>
        <w:rPr>
          <w:spacing w:val="29"/>
        </w:rPr>
        <w:t xml:space="preserve"> </w:t>
      </w:r>
      <w:r>
        <w:t>of</w:t>
      </w:r>
      <w:r>
        <w:rPr>
          <w:spacing w:val="31"/>
        </w:rPr>
        <w:t xml:space="preserve"> </w:t>
      </w:r>
      <w:r>
        <w:rPr>
          <w:spacing w:val="-1"/>
        </w:rPr>
        <w:t>the</w:t>
      </w:r>
      <w:r>
        <w:rPr>
          <w:spacing w:val="30"/>
        </w:rPr>
        <w:t xml:space="preserve"> </w:t>
      </w:r>
      <w:r>
        <w:rPr>
          <w:spacing w:val="-1"/>
        </w:rPr>
        <w:t>dollar</w:t>
      </w:r>
      <w:r>
        <w:rPr>
          <w:spacing w:val="30"/>
        </w:rPr>
        <w:t xml:space="preserve"> </w:t>
      </w:r>
      <w:r>
        <w:rPr>
          <w:spacing w:val="-1"/>
        </w:rPr>
        <w:t>amount,</w:t>
      </w:r>
      <w:r>
        <w:rPr>
          <w:spacing w:val="33"/>
        </w:rPr>
        <w:t xml:space="preserve"> </w:t>
      </w:r>
      <w:r>
        <w:rPr>
          <w:spacing w:val="-1"/>
        </w:rPr>
        <w:t>including</w:t>
      </w:r>
      <w:r>
        <w:t xml:space="preserve"> </w:t>
      </w:r>
      <w:r>
        <w:rPr>
          <w:spacing w:val="-1"/>
        </w:rPr>
        <w:t>Fixed Assets.</w:t>
      </w:r>
    </w:p>
    <w:p w14:paraId="09615F42" w14:textId="77777777" w:rsidR="002312B8" w:rsidRDefault="002312B8">
      <w:pPr>
        <w:rPr>
          <w:rFonts w:ascii="Cambria" w:eastAsia="Cambria" w:hAnsi="Cambria" w:cs="Cambria"/>
        </w:rPr>
      </w:pPr>
    </w:p>
    <w:p w14:paraId="779011D5" w14:textId="77777777" w:rsidR="002312B8" w:rsidRDefault="000C0407">
      <w:pPr>
        <w:pStyle w:val="BodyText"/>
        <w:ind w:right="215"/>
        <w:jc w:val="both"/>
      </w:pPr>
      <w:r>
        <w:rPr>
          <w:rFonts w:cs="Cambria"/>
          <w:b/>
          <w:bCs/>
        </w:rPr>
        <w:t>City</w:t>
      </w:r>
      <w:r>
        <w:rPr>
          <w:rFonts w:cs="Cambria"/>
          <w:b/>
          <w:bCs/>
          <w:spacing w:val="2"/>
        </w:rPr>
        <w:t xml:space="preserve"> </w:t>
      </w:r>
      <w:r>
        <w:rPr>
          <w:rFonts w:cs="Cambria"/>
          <w:b/>
          <w:bCs/>
          <w:spacing w:val="-1"/>
        </w:rPr>
        <w:t>Employee</w:t>
      </w:r>
      <w:r>
        <w:rPr>
          <w:rFonts w:cs="Cambria"/>
          <w:b/>
          <w:bCs/>
          <w:spacing w:val="4"/>
        </w:rPr>
        <w:t xml:space="preserve"> </w:t>
      </w:r>
      <w:r>
        <w:t>–</w:t>
      </w:r>
      <w:r>
        <w:rPr>
          <w:spacing w:val="1"/>
        </w:rPr>
        <w:t xml:space="preserve"> </w:t>
      </w:r>
      <w:r>
        <w:t>a</w:t>
      </w:r>
      <w:r>
        <w:rPr>
          <w:spacing w:val="4"/>
        </w:rPr>
        <w:t xml:space="preserve"> </w:t>
      </w:r>
      <w:r>
        <w:rPr>
          <w:spacing w:val="-2"/>
        </w:rPr>
        <w:t>person</w:t>
      </w:r>
      <w:r>
        <w:rPr>
          <w:spacing w:val="3"/>
        </w:rPr>
        <w:t xml:space="preserve"> </w:t>
      </w:r>
      <w:r>
        <w:rPr>
          <w:spacing w:val="-1"/>
        </w:rPr>
        <w:t>employed</w:t>
      </w:r>
      <w:r>
        <w:rPr>
          <w:spacing w:val="4"/>
        </w:rPr>
        <w:t xml:space="preserve"> </w:t>
      </w:r>
      <w:r>
        <w:rPr>
          <w:spacing w:val="-1"/>
        </w:rPr>
        <w:t>by</w:t>
      </w:r>
      <w:r>
        <w:rPr>
          <w:spacing w:val="3"/>
        </w:rPr>
        <w:t xml:space="preserve"> </w:t>
      </w:r>
      <w:r>
        <w:rPr>
          <w:spacing w:val="-1"/>
        </w:rPr>
        <w:t>the</w:t>
      </w:r>
      <w:r>
        <w:rPr>
          <w:spacing w:val="4"/>
        </w:rPr>
        <w:t xml:space="preserve"> </w:t>
      </w:r>
      <w:proofErr w:type="gramStart"/>
      <w:r>
        <w:rPr>
          <w:spacing w:val="-1"/>
        </w:rPr>
        <w:t>City</w:t>
      </w:r>
      <w:proofErr w:type="gramEnd"/>
      <w:r>
        <w:rPr>
          <w:spacing w:val="3"/>
        </w:rPr>
        <w:t xml:space="preserve"> </w:t>
      </w:r>
      <w:r>
        <w:rPr>
          <w:spacing w:val="-1"/>
        </w:rPr>
        <w:t>that</w:t>
      </w:r>
      <w:r>
        <w:rPr>
          <w:spacing w:val="4"/>
        </w:rPr>
        <w:t xml:space="preserve"> </w:t>
      </w:r>
      <w:r>
        <w:rPr>
          <w:spacing w:val="-1"/>
        </w:rPr>
        <w:t>earns</w:t>
      </w:r>
      <w:r>
        <w:rPr>
          <w:spacing w:val="5"/>
        </w:rPr>
        <w:t xml:space="preserve"> </w:t>
      </w:r>
      <w:r>
        <w:t>a</w:t>
      </w:r>
      <w:r>
        <w:rPr>
          <w:spacing w:val="4"/>
        </w:rPr>
        <w:t xml:space="preserve"> </w:t>
      </w:r>
      <w:r>
        <w:rPr>
          <w:spacing w:val="-1"/>
        </w:rPr>
        <w:t>wage</w:t>
      </w:r>
      <w:r>
        <w:rPr>
          <w:spacing w:val="2"/>
        </w:rPr>
        <w:t xml:space="preserve"> </w:t>
      </w:r>
      <w:r>
        <w:t>or</w:t>
      </w:r>
      <w:r>
        <w:rPr>
          <w:spacing w:val="1"/>
        </w:rPr>
        <w:t xml:space="preserve"> </w:t>
      </w:r>
      <w:r>
        <w:rPr>
          <w:spacing w:val="-1"/>
        </w:rPr>
        <w:t>salary,</w:t>
      </w:r>
      <w:r>
        <w:rPr>
          <w:spacing w:val="2"/>
        </w:rPr>
        <w:t xml:space="preserve"> </w:t>
      </w:r>
      <w:r>
        <w:rPr>
          <w:spacing w:val="-1"/>
        </w:rPr>
        <w:t>including</w:t>
      </w:r>
      <w:r>
        <w:rPr>
          <w:spacing w:val="6"/>
        </w:rPr>
        <w:t xml:space="preserve"> </w:t>
      </w:r>
      <w:r>
        <w:rPr>
          <w:spacing w:val="-1"/>
        </w:rPr>
        <w:t>elected</w:t>
      </w:r>
      <w:r>
        <w:rPr>
          <w:spacing w:val="4"/>
        </w:rPr>
        <w:t xml:space="preserve"> </w:t>
      </w:r>
      <w:r>
        <w:rPr>
          <w:spacing w:val="-1"/>
        </w:rPr>
        <w:t>officials,</w:t>
      </w:r>
      <w:r>
        <w:rPr>
          <w:spacing w:val="2"/>
        </w:rPr>
        <w:t xml:space="preserve"> </w:t>
      </w:r>
      <w:r>
        <w:rPr>
          <w:spacing w:val="-1"/>
        </w:rPr>
        <w:t>non-elected</w:t>
      </w:r>
      <w:r>
        <w:rPr>
          <w:spacing w:val="65"/>
        </w:rPr>
        <w:t xml:space="preserve"> </w:t>
      </w:r>
      <w:r>
        <w:rPr>
          <w:spacing w:val="-1"/>
        </w:rPr>
        <w:t>officials, executive</w:t>
      </w:r>
      <w:r>
        <w:rPr>
          <w:spacing w:val="-3"/>
        </w:rPr>
        <w:t xml:space="preserve"> </w:t>
      </w:r>
      <w:r>
        <w:rPr>
          <w:spacing w:val="-1"/>
        </w:rPr>
        <w:t xml:space="preserve">staff, </w:t>
      </w:r>
      <w:r>
        <w:rPr>
          <w:spacing w:val="-2"/>
        </w:rPr>
        <w:t>and</w:t>
      </w:r>
      <w:r>
        <w:rPr>
          <w:spacing w:val="-1"/>
        </w:rPr>
        <w:t xml:space="preserve"> non-executive</w:t>
      </w:r>
      <w:r>
        <w:rPr>
          <w:spacing w:val="-3"/>
        </w:rPr>
        <w:t xml:space="preserve"> </w:t>
      </w:r>
      <w:r>
        <w:rPr>
          <w:spacing w:val="-1"/>
        </w:rPr>
        <w:t>staff.</w:t>
      </w:r>
    </w:p>
    <w:p w14:paraId="6D0914AF" w14:textId="77777777" w:rsidR="002312B8" w:rsidRDefault="002312B8">
      <w:pPr>
        <w:rPr>
          <w:rFonts w:ascii="Cambria" w:eastAsia="Cambria" w:hAnsi="Cambria" w:cs="Cambria"/>
        </w:rPr>
      </w:pPr>
    </w:p>
    <w:p w14:paraId="106B649B" w14:textId="77777777" w:rsidR="002312B8" w:rsidRDefault="000C0407">
      <w:pPr>
        <w:pStyle w:val="BodyText"/>
        <w:ind w:right="215"/>
        <w:jc w:val="both"/>
      </w:pPr>
      <w:r>
        <w:rPr>
          <w:rFonts w:cs="Cambria"/>
          <w:b/>
          <w:bCs/>
          <w:spacing w:val="-1"/>
        </w:rPr>
        <w:t>Equipment</w:t>
      </w:r>
      <w:r>
        <w:rPr>
          <w:rFonts w:cs="Cambria"/>
          <w:b/>
          <w:bCs/>
          <w:spacing w:val="17"/>
        </w:rPr>
        <w:t xml:space="preserve"> </w:t>
      </w:r>
      <w:r>
        <w:rPr>
          <w:rFonts w:cs="Cambria"/>
          <w:b/>
          <w:bCs/>
          <w:spacing w:val="-1"/>
        </w:rPr>
        <w:t>Screening</w:t>
      </w:r>
      <w:r>
        <w:rPr>
          <w:rFonts w:cs="Cambria"/>
          <w:b/>
          <w:bCs/>
          <w:spacing w:val="19"/>
        </w:rPr>
        <w:t xml:space="preserve"> </w:t>
      </w:r>
      <w:r>
        <w:rPr>
          <w:rFonts w:cs="Cambria"/>
          <w:b/>
          <w:bCs/>
        </w:rPr>
        <w:t>–</w:t>
      </w:r>
      <w:r>
        <w:rPr>
          <w:rFonts w:cs="Cambria"/>
          <w:b/>
          <w:bCs/>
          <w:spacing w:val="16"/>
        </w:rPr>
        <w:t xml:space="preserve"> </w:t>
      </w:r>
      <w:r>
        <w:t>a</w:t>
      </w:r>
      <w:r>
        <w:rPr>
          <w:spacing w:val="18"/>
        </w:rPr>
        <w:t xml:space="preserve"> </w:t>
      </w:r>
      <w:r>
        <w:rPr>
          <w:spacing w:val="-1"/>
        </w:rPr>
        <w:t>screening</w:t>
      </w:r>
      <w:r>
        <w:rPr>
          <w:spacing w:val="20"/>
        </w:rPr>
        <w:t xml:space="preserve"> </w:t>
      </w:r>
      <w:r>
        <w:rPr>
          <w:spacing w:val="-2"/>
        </w:rPr>
        <w:t>process</w:t>
      </w:r>
      <w:r>
        <w:rPr>
          <w:spacing w:val="19"/>
        </w:rPr>
        <w:t xml:space="preserve"> </w:t>
      </w:r>
      <w:r>
        <w:t>of</w:t>
      </w:r>
      <w:r>
        <w:rPr>
          <w:spacing w:val="16"/>
        </w:rPr>
        <w:t xml:space="preserve"> </w:t>
      </w:r>
      <w:r>
        <w:rPr>
          <w:spacing w:val="-1"/>
        </w:rPr>
        <w:t>ensuring,</w:t>
      </w:r>
      <w:r>
        <w:rPr>
          <w:spacing w:val="16"/>
        </w:rPr>
        <w:t xml:space="preserve"> </w:t>
      </w:r>
      <w:r>
        <w:rPr>
          <w:spacing w:val="-1"/>
        </w:rPr>
        <w:t>either</w:t>
      </w:r>
      <w:r>
        <w:rPr>
          <w:spacing w:val="18"/>
        </w:rPr>
        <w:t xml:space="preserve"> </w:t>
      </w:r>
      <w:r>
        <w:rPr>
          <w:spacing w:val="-1"/>
        </w:rPr>
        <w:t>prior</w:t>
      </w:r>
      <w:r>
        <w:rPr>
          <w:spacing w:val="18"/>
        </w:rPr>
        <w:t xml:space="preserve"> </w:t>
      </w:r>
      <w:r>
        <w:rPr>
          <w:spacing w:val="-2"/>
        </w:rPr>
        <w:t>to</w:t>
      </w:r>
      <w:r>
        <w:rPr>
          <w:spacing w:val="19"/>
        </w:rPr>
        <w:t xml:space="preserve"> </w:t>
      </w:r>
      <w:r>
        <w:t>an</w:t>
      </w:r>
      <w:r>
        <w:rPr>
          <w:spacing w:val="15"/>
        </w:rPr>
        <w:t xml:space="preserve"> </w:t>
      </w:r>
      <w:r>
        <w:rPr>
          <w:spacing w:val="-1"/>
        </w:rPr>
        <w:t>equipment</w:t>
      </w:r>
      <w:r>
        <w:rPr>
          <w:spacing w:val="18"/>
        </w:rPr>
        <w:t xml:space="preserve"> </w:t>
      </w:r>
      <w:r>
        <w:rPr>
          <w:spacing w:val="-1"/>
        </w:rPr>
        <w:t>purchase</w:t>
      </w:r>
      <w:r>
        <w:rPr>
          <w:spacing w:val="19"/>
        </w:rPr>
        <w:t xml:space="preserve"> </w:t>
      </w:r>
      <w:r>
        <w:t>or</w:t>
      </w:r>
      <w:r>
        <w:rPr>
          <w:spacing w:val="16"/>
        </w:rPr>
        <w:t xml:space="preserve"> </w:t>
      </w:r>
      <w:r>
        <w:rPr>
          <w:spacing w:val="-1"/>
        </w:rPr>
        <w:t>concurrently</w:t>
      </w:r>
      <w:r>
        <w:rPr>
          <w:spacing w:val="77"/>
        </w:rPr>
        <w:t xml:space="preserve"> </w:t>
      </w:r>
      <w:r>
        <w:rPr>
          <w:spacing w:val="-1"/>
        </w:rPr>
        <w:t>with</w:t>
      </w:r>
      <w:r>
        <w:rPr>
          <w:spacing w:val="-3"/>
        </w:rPr>
        <w:t xml:space="preserve"> </w:t>
      </w:r>
      <w:r>
        <w:rPr>
          <w:spacing w:val="-1"/>
        </w:rPr>
        <w:t>the</w:t>
      </w:r>
      <w:r>
        <w:rPr>
          <w:spacing w:val="-3"/>
        </w:rPr>
        <w:t xml:space="preserve"> </w:t>
      </w:r>
      <w:r>
        <w:rPr>
          <w:spacing w:val="-1"/>
        </w:rPr>
        <w:t>equipment</w:t>
      </w:r>
      <w:r>
        <w:rPr>
          <w:spacing w:val="-4"/>
        </w:rPr>
        <w:t xml:space="preserve"> </w:t>
      </w:r>
      <w:r>
        <w:rPr>
          <w:spacing w:val="-1"/>
        </w:rPr>
        <w:t>purchase,</w:t>
      </w:r>
      <w:r>
        <w:rPr>
          <w:spacing w:val="-3"/>
        </w:rPr>
        <w:t xml:space="preserve"> </w:t>
      </w:r>
      <w:r>
        <w:rPr>
          <w:spacing w:val="-1"/>
        </w:rPr>
        <w:t>that</w:t>
      </w:r>
      <w:r>
        <w:rPr>
          <w:spacing w:val="-4"/>
        </w:rPr>
        <w:t xml:space="preserve"> </w:t>
      </w:r>
      <w:r>
        <w:rPr>
          <w:spacing w:val="-1"/>
        </w:rPr>
        <w:t>the</w:t>
      </w:r>
      <w:r>
        <w:rPr>
          <w:spacing w:val="-5"/>
        </w:rPr>
        <w:t xml:space="preserve"> </w:t>
      </w:r>
      <w:r>
        <w:rPr>
          <w:spacing w:val="-1"/>
        </w:rPr>
        <w:t>same</w:t>
      </w:r>
      <w:r>
        <w:rPr>
          <w:spacing w:val="-3"/>
        </w:rPr>
        <w:t xml:space="preserve"> </w:t>
      </w:r>
      <w:r>
        <w:t>or</w:t>
      </w:r>
      <w:r>
        <w:rPr>
          <w:spacing w:val="-6"/>
        </w:rPr>
        <w:t xml:space="preserve"> </w:t>
      </w:r>
      <w:r>
        <w:rPr>
          <w:spacing w:val="-1"/>
        </w:rPr>
        <w:t>equivalent</w:t>
      </w:r>
      <w:r>
        <w:rPr>
          <w:spacing w:val="-4"/>
        </w:rPr>
        <w:t xml:space="preserve"> </w:t>
      </w:r>
      <w:r>
        <w:rPr>
          <w:spacing w:val="-1"/>
        </w:rPr>
        <w:t>piece</w:t>
      </w:r>
      <w:r>
        <w:rPr>
          <w:spacing w:val="-5"/>
        </w:rPr>
        <w:t xml:space="preserve"> </w:t>
      </w:r>
      <w:r>
        <w:t>of</w:t>
      </w:r>
      <w:r>
        <w:rPr>
          <w:spacing w:val="-3"/>
        </w:rPr>
        <w:t xml:space="preserve"> </w:t>
      </w:r>
      <w:r>
        <w:rPr>
          <w:spacing w:val="-1"/>
        </w:rPr>
        <w:t>equipment</w:t>
      </w:r>
      <w:r>
        <w:rPr>
          <w:spacing w:val="-6"/>
        </w:rPr>
        <w:t xml:space="preserve"> </w:t>
      </w:r>
      <w:r>
        <w:t>is</w:t>
      </w:r>
      <w:r>
        <w:rPr>
          <w:spacing w:val="-2"/>
        </w:rPr>
        <w:t xml:space="preserve"> not</w:t>
      </w:r>
      <w:r>
        <w:rPr>
          <w:spacing w:val="-4"/>
        </w:rPr>
        <w:t xml:space="preserve"> </w:t>
      </w:r>
      <w:r>
        <w:t>in</w:t>
      </w:r>
      <w:r>
        <w:rPr>
          <w:spacing w:val="-4"/>
        </w:rPr>
        <w:t xml:space="preserve"> </w:t>
      </w:r>
      <w:r>
        <w:rPr>
          <w:spacing w:val="-1"/>
        </w:rPr>
        <w:t>excess</w:t>
      </w:r>
      <w:r>
        <w:rPr>
          <w:spacing w:val="-5"/>
        </w:rPr>
        <w:t xml:space="preserve"> </w:t>
      </w:r>
      <w:r>
        <w:t>or</w:t>
      </w:r>
      <w:r>
        <w:rPr>
          <w:spacing w:val="-3"/>
        </w:rPr>
        <w:t xml:space="preserve"> </w:t>
      </w:r>
      <w:r>
        <w:rPr>
          <w:spacing w:val="-1"/>
        </w:rPr>
        <w:t>otherwise</w:t>
      </w:r>
      <w:r>
        <w:rPr>
          <w:spacing w:val="-5"/>
        </w:rPr>
        <w:t xml:space="preserve"> </w:t>
      </w:r>
      <w:r>
        <w:rPr>
          <w:spacing w:val="-1"/>
        </w:rPr>
        <w:t>available</w:t>
      </w:r>
      <w:r>
        <w:rPr>
          <w:spacing w:val="81"/>
        </w:rPr>
        <w:t xml:space="preserve"> </w:t>
      </w:r>
      <w:r>
        <w:rPr>
          <w:spacing w:val="-1"/>
        </w:rPr>
        <w:t>to share.</w:t>
      </w:r>
    </w:p>
    <w:p w14:paraId="02FF387F" w14:textId="77777777" w:rsidR="002312B8" w:rsidRDefault="002312B8">
      <w:pPr>
        <w:rPr>
          <w:rFonts w:ascii="Cambria" w:eastAsia="Cambria" w:hAnsi="Cambria" w:cs="Cambria"/>
        </w:rPr>
      </w:pPr>
    </w:p>
    <w:p w14:paraId="14271DBB" w14:textId="77777777" w:rsidR="002312B8" w:rsidRDefault="000C0407">
      <w:pPr>
        <w:pStyle w:val="BodyText"/>
        <w:ind w:right="217"/>
        <w:jc w:val="both"/>
      </w:pPr>
      <w:r>
        <w:rPr>
          <w:rFonts w:cs="Cambria"/>
          <w:b/>
          <w:bCs/>
          <w:spacing w:val="-1"/>
        </w:rPr>
        <w:t>Federal</w:t>
      </w:r>
      <w:r>
        <w:rPr>
          <w:rFonts w:cs="Cambria"/>
          <w:b/>
          <w:bCs/>
          <w:spacing w:val="1"/>
        </w:rPr>
        <w:t xml:space="preserve"> </w:t>
      </w:r>
      <w:r>
        <w:rPr>
          <w:rFonts w:cs="Cambria"/>
          <w:b/>
          <w:bCs/>
          <w:spacing w:val="-1"/>
        </w:rPr>
        <w:t>Grant</w:t>
      </w:r>
      <w:r>
        <w:rPr>
          <w:rFonts w:cs="Cambria"/>
          <w:b/>
          <w:bCs/>
          <w:spacing w:val="3"/>
        </w:rPr>
        <w:t xml:space="preserve"> </w:t>
      </w:r>
      <w:r>
        <w:t>–</w:t>
      </w:r>
      <w:r>
        <w:rPr>
          <w:spacing w:val="1"/>
        </w:rPr>
        <w:t xml:space="preserve"> </w:t>
      </w:r>
      <w:r>
        <w:t>an</w:t>
      </w:r>
      <w:r>
        <w:rPr>
          <w:spacing w:val="1"/>
        </w:rPr>
        <w:t xml:space="preserve"> </w:t>
      </w:r>
      <w:r>
        <w:rPr>
          <w:spacing w:val="-1"/>
        </w:rPr>
        <w:t>award</w:t>
      </w:r>
      <w:r>
        <w:rPr>
          <w:spacing w:val="1"/>
        </w:rPr>
        <w:t xml:space="preserve"> </w:t>
      </w:r>
      <w:r>
        <w:t>of</w:t>
      </w:r>
      <w:r>
        <w:rPr>
          <w:spacing w:val="2"/>
        </w:rPr>
        <w:t xml:space="preserve"> </w:t>
      </w:r>
      <w:r>
        <w:rPr>
          <w:spacing w:val="-1"/>
        </w:rPr>
        <w:t>financial</w:t>
      </w:r>
      <w:r>
        <w:rPr>
          <w:spacing w:val="2"/>
        </w:rPr>
        <w:t xml:space="preserve"> </w:t>
      </w:r>
      <w:r>
        <w:rPr>
          <w:spacing w:val="-1"/>
        </w:rPr>
        <w:t>assistance</w:t>
      </w:r>
      <w:r>
        <w:rPr>
          <w:spacing w:val="2"/>
        </w:rPr>
        <w:t xml:space="preserve"> </w:t>
      </w:r>
      <w:r>
        <w:rPr>
          <w:spacing w:val="-1"/>
        </w:rPr>
        <w:t>from</w:t>
      </w:r>
      <w:r>
        <w:rPr>
          <w:spacing w:val="3"/>
        </w:rPr>
        <w:t xml:space="preserve"> </w:t>
      </w:r>
      <w:r>
        <w:t>a</w:t>
      </w:r>
      <w:r>
        <w:rPr>
          <w:spacing w:val="2"/>
        </w:rPr>
        <w:t xml:space="preserve"> </w:t>
      </w:r>
      <w:proofErr w:type="gramStart"/>
      <w:r>
        <w:rPr>
          <w:spacing w:val="-1"/>
        </w:rPr>
        <w:t>Federal</w:t>
      </w:r>
      <w:proofErr w:type="gramEnd"/>
      <w:r>
        <w:rPr>
          <w:spacing w:val="2"/>
        </w:rPr>
        <w:t xml:space="preserve"> </w:t>
      </w:r>
      <w:r>
        <w:rPr>
          <w:spacing w:val="-1"/>
        </w:rPr>
        <w:t>agency</w:t>
      </w:r>
      <w:r>
        <w:rPr>
          <w:spacing w:val="1"/>
        </w:rPr>
        <w:t xml:space="preserve"> </w:t>
      </w:r>
      <w:r>
        <w:rPr>
          <w:spacing w:val="-1"/>
        </w:rPr>
        <w:t>to</w:t>
      </w:r>
      <w:r>
        <w:rPr>
          <w:spacing w:val="2"/>
        </w:rPr>
        <w:t xml:space="preserve"> </w:t>
      </w:r>
      <w:r>
        <w:t>a</w:t>
      </w:r>
      <w:r>
        <w:rPr>
          <w:spacing w:val="-1"/>
        </w:rPr>
        <w:t xml:space="preserve"> recipient</w:t>
      </w:r>
      <w:r>
        <w:rPr>
          <w:spacing w:val="1"/>
        </w:rPr>
        <w:t xml:space="preserve"> </w:t>
      </w:r>
      <w:r>
        <w:rPr>
          <w:spacing w:val="-1"/>
        </w:rPr>
        <w:t>to</w:t>
      </w:r>
      <w:r>
        <w:rPr>
          <w:spacing w:val="2"/>
        </w:rPr>
        <w:t xml:space="preserve"> </w:t>
      </w:r>
      <w:r>
        <w:rPr>
          <w:spacing w:val="-1"/>
        </w:rPr>
        <w:t>carry</w:t>
      </w:r>
      <w:r>
        <w:rPr>
          <w:spacing w:val="1"/>
        </w:rPr>
        <w:t xml:space="preserve"> </w:t>
      </w:r>
      <w:r>
        <w:t>out</w:t>
      </w:r>
      <w:r>
        <w:rPr>
          <w:spacing w:val="1"/>
        </w:rPr>
        <w:t xml:space="preserve"> </w:t>
      </w:r>
      <w:r>
        <w:t>a</w:t>
      </w:r>
      <w:r>
        <w:rPr>
          <w:spacing w:val="2"/>
        </w:rPr>
        <w:t xml:space="preserve"> </w:t>
      </w:r>
      <w:r>
        <w:rPr>
          <w:spacing w:val="-1"/>
        </w:rPr>
        <w:t>public</w:t>
      </w:r>
      <w:r>
        <w:rPr>
          <w:spacing w:val="3"/>
        </w:rPr>
        <w:t xml:space="preserve"> </w:t>
      </w:r>
      <w:r>
        <w:rPr>
          <w:spacing w:val="-1"/>
        </w:rPr>
        <w:t>purpose</w:t>
      </w:r>
      <w:r>
        <w:rPr>
          <w:spacing w:val="77"/>
        </w:rPr>
        <w:t xml:space="preserve"> </w:t>
      </w:r>
      <w:r>
        <w:t>of</w:t>
      </w:r>
      <w:r>
        <w:rPr>
          <w:spacing w:val="-1"/>
        </w:rPr>
        <w:t xml:space="preserve"> support </w:t>
      </w:r>
      <w:r>
        <w:t>or</w:t>
      </w:r>
      <w:r>
        <w:rPr>
          <w:spacing w:val="-1"/>
        </w:rPr>
        <w:t xml:space="preserve"> stimulation</w:t>
      </w:r>
      <w:r>
        <w:rPr>
          <w:spacing w:val="-4"/>
        </w:rPr>
        <w:t xml:space="preserve"> </w:t>
      </w:r>
      <w:r>
        <w:rPr>
          <w:spacing w:val="-1"/>
        </w:rPr>
        <w:t>authorized by</w:t>
      </w:r>
      <w:r>
        <w:rPr>
          <w:spacing w:val="-2"/>
        </w:rPr>
        <w:t xml:space="preserve"> </w:t>
      </w:r>
      <w:r>
        <w:t>a</w:t>
      </w:r>
      <w:r>
        <w:rPr>
          <w:spacing w:val="-1"/>
        </w:rPr>
        <w:t xml:space="preserve"> </w:t>
      </w:r>
      <w:r>
        <w:t>law</w:t>
      </w:r>
      <w:r>
        <w:rPr>
          <w:spacing w:val="-2"/>
        </w:rPr>
        <w:t xml:space="preserve"> </w:t>
      </w:r>
      <w:r>
        <w:t>of</w:t>
      </w:r>
      <w:r>
        <w:rPr>
          <w:spacing w:val="-1"/>
        </w:rPr>
        <w:t xml:space="preserve"> the</w:t>
      </w:r>
      <w:r>
        <w:rPr>
          <w:spacing w:val="-3"/>
        </w:rPr>
        <w:t xml:space="preserve"> </w:t>
      </w:r>
      <w:r>
        <w:rPr>
          <w:spacing w:val="-1"/>
        </w:rPr>
        <w:t>United</w:t>
      </w:r>
      <w:r>
        <w:rPr>
          <w:spacing w:val="-3"/>
        </w:rPr>
        <w:t xml:space="preserve"> </w:t>
      </w:r>
      <w:r>
        <w:rPr>
          <w:spacing w:val="-1"/>
        </w:rPr>
        <w:t>States.</w:t>
      </w:r>
    </w:p>
    <w:p w14:paraId="3BAC4E40" w14:textId="77777777" w:rsidR="002312B8" w:rsidRDefault="002312B8">
      <w:pPr>
        <w:rPr>
          <w:rFonts w:ascii="Cambria" w:eastAsia="Cambria" w:hAnsi="Cambria" w:cs="Cambria"/>
        </w:rPr>
      </w:pPr>
    </w:p>
    <w:p w14:paraId="5C42CA62" w14:textId="77777777" w:rsidR="002312B8" w:rsidRDefault="000C0407">
      <w:pPr>
        <w:pStyle w:val="BodyText"/>
        <w:jc w:val="both"/>
      </w:pPr>
      <w:r>
        <w:rPr>
          <w:rFonts w:cs="Cambria"/>
          <w:b/>
          <w:bCs/>
          <w:spacing w:val="-1"/>
        </w:rPr>
        <w:t>Fixed Asset</w:t>
      </w:r>
      <w:r>
        <w:rPr>
          <w:rFonts w:cs="Cambria"/>
          <w:b/>
          <w:bCs/>
        </w:rPr>
        <w:t xml:space="preserve"> </w:t>
      </w:r>
      <w:r>
        <w:t>–</w:t>
      </w:r>
      <w:r>
        <w:rPr>
          <w:spacing w:val="-1"/>
        </w:rPr>
        <w:t xml:space="preserve"> tangible assets</w:t>
      </w:r>
      <w:r>
        <w:rPr>
          <w:spacing w:val="-2"/>
        </w:rPr>
        <w:t xml:space="preserve"> </w:t>
      </w:r>
      <w:r>
        <w:rPr>
          <w:spacing w:val="-1"/>
        </w:rPr>
        <w:t>having</w:t>
      </w:r>
      <w:r>
        <w:t xml:space="preserve"> a</w:t>
      </w:r>
      <w:r>
        <w:rPr>
          <w:spacing w:val="-1"/>
        </w:rPr>
        <w:t xml:space="preserve"> value</w:t>
      </w:r>
      <w:r>
        <w:rPr>
          <w:spacing w:val="-3"/>
        </w:rPr>
        <w:t xml:space="preserve"> </w:t>
      </w:r>
      <w:r>
        <w:rPr>
          <w:spacing w:val="-1"/>
        </w:rPr>
        <w:t xml:space="preserve">equal </w:t>
      </w:r>
      <w:r>
        <w:rPr>
          <w:spacing w:val="-2"/>
        </w:rPr>
        <w:t>to</w:t>
      </w:r>
      <w:r>
        <w:rPr>
          <w:spacing w:val="-1"/>
        </w:rPr>
        <w:t xml:space="preserve"> </w:t>
      </w:r>
      <w:r>
        <w:t>or</w:t>
      </w:r>
      <w:r>
        <w:rPr>
          <w:spacing w:val="-1"/>
        </w:rPr>
        <w:t xml:space="preserve"> greater than</w:t>
      </w:r>
      <w:r>
        <w:rPr>
          <w:spacing w:val="-4"/>
        </w:rPr>
        <w:t xml:space="preserve"> </w:t>
      </w:r>
      <w:r>
        <w:rPr>
          <w:spacing w:val="-1"/>
        </w:rPr>
        <w:t>$5,000.</w:t>
      </w:r>
    </w:p>
    <w:p w14:paraId="095B0957" w14:textId="77777777" w:rsidR="007811DB" w:rsidRDefault="007811DB">
      <w:pPr>
        <w:pStyle w:val="BodyText"/>
        <w:spacing w:before="59"/>
        <w:ind w:left="119" w:right="219"/>
        <w:rPr>
          <w:rFonts w:cs="Cambria"/>
          <w:b/>
          <w:bCs/>
          <w:spacing w:val="-1"/>
        </w:rPr>
      </w:pPr>
    </w:p>
    <w:p w14:paraId="04820C20" w14:textId="77777777" w:rsidR="002312B8" w:rsidRDefault="000C0407">
      <w:pPr>
        <w:pStyle w:val="BodyText"/>
        <w:spacing w:before="59"/>
        <w:ind w:left="119" w:right="219"/>
      </w:pPr>
      <w:r>
        <w:rPr>
          <w:rFonts w:cs="Cambria"/>
          <w:b/>
          <w:bCs/>
          <w:spacing w:val="-1"/>
        </w:rPr>
        <w:t>Purchasing</w:t>
      </w:r>
      <w:r>
        <w:rPr>
          <w:rFonts w:cs="Cambria"/>
          <w:b/>
          <w:bCs/>
          <w:spacing w:val="9"/>
        </w:rPr>
        <w:t xml:space="preserve"> </w:t>
      </w:r>
      <w:r w:rsidR="00613D54">
        <w:rPr>
          <w:rFonts w:cs="Cambria"/>
          <w:b/>
          <w:bCs/>
          <w:spacing w:val="-1"/>
        </w:rPr>
        <w:t xml:space="preserve">Office </w:t>
      </w:r>
      <w:r>
        <w:t>–</w:t>
      </w:r>
      <w:r>
        <w:rPr>
          <w:spacing w:val="9"/>
        </w:rPr>
        <w:t xml:space="preserve"> </w:t>
      </w:r>
      <w:r>
        <w:t>a</w:t>
      </w:r>
      <w:r>
        <w:rPr>
          <w:spacing w:val="9"/>
        </w:rPr>
        <w:t xml:space="preserve"> </w:t>
      </w:r>
      <w:r>
        <w:rPr>
          <w:spacing w:val="-1"/>
        </w:rPr>
        <w:t>division</w:t>
      </w:r>
      <w:r>
        <w:rPr>
          <w:spacing w:val="8"/>
        </w:rPr>
        <w:t xml:space="preserve"> </w:t>
      </w:r>
      <w:r>
        <w:rPr>
          <w:spacing w:val="-1"/>
        </w:rPr>
        <w:t>within</w:t>
      </w:r>
      <w:r>
        <w:rPr>
          <w:spacing w:val="8"/>
        </w:rPr>
        <w:t xml:space="preserve"> </w:t>
      </w:r>
      <w:r>
        <w:rPr>
          <w:spacing w:val="-1"/>
        </w:rPr>
        <w:t>the</w:t>
      </w:r>
      <w:r>
        <w:rPr>
          <w:spacing w:val="9"/>
        </w:rPr>
        <w:t xml:space="preserve"> </w:t>
      </w:r>
      <w:r>
        <w:rPr>
          <w:spacing w:val="-1"/>
        </w:rPr>
        <w:t>Department</w:t>
      </w:r>
      <w:r>
        <w:rPr>
          <w:spacing w:val="8"/>
        </w:rPr>
        <w:t xml:space="preserve"> </w:t>
      </w:r>
      <w:r>
        <w:t>of</w:t>
      </w:r>
      <w:r>
        <w:rPr>
          <w:spacing w:val="9"/>
        </w:rPr>
        <w:t xml:space="preserve"> </w:t>
      </w:r>
      <w:r>
        <w:rPr>
          <w:spacing w:val="-1"/>
        </w:rPr>
        <w:t>Finance</w:t>
      </w:r>
      <w:r>
        <w:rPr>
          <w:spacing w:val="9"/>
        </w:rPr>
        <w:t xml:space="preserve"> </w:t>
      </w:r>
      <w:r>
        <w:rPr>
          <w:spacing w:val="-1"/>
        </w:rPr>
        <w:t>responsible</w:t>
      </w:r>
      <w:r>
        <w:rPr>
          <w:spacing w:val="9"/>
        </w:rPr>
        <w:t xml:space="preserve"> </w:t>
      </w:r>
      <w:r>
        <w:t>for</w:t>
      </w:r>
      <w:r>
        <w:rPr>
          <w:spacing w:val="9"/>
        </w:rPr>
        <w:t xml:space="preserve"> </w:t>
      </w:r>
      <w:r>
        <w:rPr>
          <w:spacing w:val="-1"/>
        </w:rPr>
        <w:t>ensuring</w:t>
      </w:r>
      <w:r>
        <w:rPr>
          <w:spacing w:val="10"/>
        </w:rPr>
        <w:t xml:space="preserve"> </w:t>
      </w:r>
      <w:r>
        <w:rPr>
          <w:spacing w:val="-1"/>
        </w:rPr>
        <w:t>compliance</w:t>
      </w:r>
      <w:r>
        <w:rPr>
          <w:spacing w:val="9"/>
        </w:rPr>
        <w:t xml:space="preserve"> </w:t>
      </w:r>
      <w:r>
        <w:rPr>
          <w:spacing w:val="-1"/>
        </w:rPr>
        <w:t>with</w:t>
      </w:r>
      <w:r>
        <w:rPr>
          <w:spacing w:val="9"/>
        </w:rPr>
        <w:t xml:space="preserve"> </w:t>
      </w:r>
      <w:r>
        <w:rPr>
          <w:spacing w:val="-1"/>
        </w:rPr>
        <w:t>the</w:t>
      </w:r>
      <w:r>
        <w:rPr>
          <w:spacing w:val="77"/>
        </w:rPr>
        <w:t xml:space="preserve"> </w:t>
      </w:r>
      <w:r>
        <w:rPr>
          <w:spacing w:val="-1"/>
        </w:rPr>
        <w:t>City’s</w:t>
      </w:r>
      <w:r>
        <w:t xml:space="preserve"> </w:t>
      </w:r>
      <w:r>
        <w:rPr>
          <w:spacing w:val="-1"/>
        </w:rPr>
        <w:t>purchasing</w:t>
      </w:r>
      <w:r>
        <w:t xml:space="preserve"> </w:t>
      </w:r>
      <w:r>
        <w:rPr>
          <w:spacing w:val="-1"/>
        </w:rPr>
        <w:t>policies</w:t>
      </w:r>
      <w:r>
        <w:rPr>
          <w:spacing w:val="-2"/>
        </w:rPr>
        <w:t xml:space="preserve"> </w:t>
      </w:r>
      <w:r>
        <w:rPr>
          <w:spacing w:val="-1"/>
        </w:rPr>
        <w:t>and procedures.</w:t>
      </w:r>
    </w:p>
    <w:p w14:paraId="0C17DFF9" w14:textId="77777777" w:rsidR="002312B8" w:rsidRDefault="002312B8">
      <w:pPr>
        <w:rPr>
          <w:rFonts w:ascii="Cambria" w:eastAsia="Cambria" w:hAnsi="Cambria" w:cs="Cambria"/>
        </w:rPr>
      </w:pPr>
    </w:p>
    <w:p w14:paraId="0AF81DB7" w14:textId="77777777" w:rsidR="002312B8" w:rsidRDefault="000C0407">
      <w:pPr>
        <w:pStyle w:val="BodyText"/>
        <w:ind w:left="119" w:right="219"/>
      </w:pPr>
      <w:r>
        <w:rPr>
          <w:rFonts w:cs="Cambria"/>
          <w:b/>
          <w:bCs/>
          <w:spacing w:val="-1"/>
        </w:rPr>
        <w:t>Surplus</w:t>
      </w:r>
      <w:r>
        <w:rPr>
          <w:rFonts w:cs="Cambria"/>
          <w:b/>
          <w:bCs/>
          <w:spacing w:val="1"/>
        </w:rPr>
        <w:t xml:space="preserve"> </w:t>
      </w:r>
      <w:r>
        <w:rPr>
          <w:rFonts w:cs="Cambria"/>
          <w:b/>
          <w:bCs/>
          <w:spacing w:val="-1"/>
        </w:rPr>
        <w:t>Property</w:t>
      </w:r>
      <w:r>
        <w:rPr>
          <w:rFonts w:cs="Cambria"/>
          <w:b/>
          <w:bCs/>
          <w:spacing w:val="2"/>
        </w:rPr>
        <w:t xml:space="preserve"> </w:t>
      </w:r>
      <w:r>
        <w:t>–</w:t>
      </w:r>
      <w:r>
        <w:rPr>
          <w:spacing w:val="1"/>
        </w:rPr>
        <w:t xml:space="preserve"> </w:t>
      </w:r>
      <w:r>
        <w:rPr>
          <w:spacing w:val="-1"/>
        </w:rPr>
        <w:t>supplies,</w:t>
      </w:r>
      <w:r>
        <w:rPr>
          <w:spacing w:val="2"/>
        </w:rPr>
        <w:t xml:space="preserve"> </w:t>
      </w:r>
      <w:r>
        <w:rPr>
          <w:spacing w:val="-1"/>
        </w:rPr>
        <w:t>equipment,</w:t>
      </w:r>
      <w:r>
        <w:rPr>
          <w:spacing w:val="2"/>
        </w:rPr>
        <w:t xml:space="preserve"> </w:t>
      </w:r>
      <w:r>
        <w:rPr>
          <w:spacing w:val="-1"/>
        </w:rPr>
        <w:t>and</w:t>
      </w:r>
      <w:r>
        <w:rPr>
          <w:spacing w:val="1"/>
        </w:rPr>
        <w:t xml:space="preserve"> </w:t>
      </w:r>
      <w:r>
        <w:rPr>
          <w:spacing w:val="-1"/>
        </w:rPr>
        <w:t>Fixed Assets</w:t>
      </w:r>
      <w:r>
        <w:rPr>
          <w:spacing w:val="3"/>
        </w:rPr>
        <w:t xml:space="preserve"> </w:t>
      </w:r>
      <w:r>
        <w:rPr>
          <w:spacing w:val="-1"/>
        </w:rPr>
        <w:t>that</w:t>
      </w:r>
      <w:r>
        <w:rPr>
          <w:spacing w:val="1"/>
        </w:rPr>
        <w:t xml:space="preserve"> </w:t>
      </w:r>
      <w:r>
        <w:rPr>
          <w:spacing w:val="-1"/>
        </w:rPr>
        <w:t>are</w:t>
      </w:r>
      <w:r>
        <w:rPr>
          <w:spacing w:val="2"/>
        </w:rPr>
        <w:t xml:space="preserve"> </w:t>
      </w:r>
      <w:r>
        <w:rPr>
          <w:spacing w:val="-1"/>
        </w:rPr>
        <w:t>no</w:t>
      </w:r>
      <w:r>
        <w:rPr>
          <w:spacing w:val="2"/>
        </w:rPr>
        <w:t xml:space="preserve"> </w:t>
      </w:r>
      <w:r>
        <w:rPr>
          <w:spacing w:val="-1"/>
        </w:rPr>
        <w:t>longer</w:t>
      </w:r>
      <w:r>
        <w:rPr>
          <w:spacing w:val="1"/>
        </w:rPr>
        <w:t xml:space="preserve"> </w:t>
      </w:r>
      <w:r>
        <w:rPr>
          <w:spacing w:val="-1"/>
        </w:rPr>
        <w:t>being</w:t>
      </w:r>
      <w:r>
        <w:rPr>
          <w:spacing w:val="3"/>
        </w:rPr>
        <w:t xml:space="preserve"> </w:t>
      </w:r>
      <w:r>
        <w:rPr>
          <w:spacing w:val="-1"/>
        </w:rPr>
        <w:t>utilized</w:t>
      </w:r>
      <w:r>
        <w:rPr>
          <w:spacing w:val="1"/>
        </w:rPr>
        <w:t xml:space="preserve"> </w:t>
      </w:r>
      <w:r>
        <w:rPr>
          <w:spacing w:val="-1"/>
        </w:rPr>
        <w:t>by</w:t>
      </w:r>
      <w:r>
        <w:rPr>
          <w:spacing w:val="1"/>
        </w:rPr>
        <w:t xml:space="preserve"> </w:t>
      </w:r>
      <w:r>
        <w:rPr>
          <w:spacing w:val="-1"/>
        </w:rPr>
        <w:t>the</w:t>
      </w:r>
      <w:r>
        <w:rPr>
          <w:spacing w:val="2"/>
        </w:rPr>
        <w:t xml:space="preserve"> </w:t>
      </w:r>
      <w:r>
        <w:t>City</w:t>
      </w:r>
      <w:r>
        <w:rPr>
          <w:spacing w:val="1"/>
        </w:rPr>
        <w:t xml:space="preserve"> </w:t>
      </w:r>
      <w:r>
        <w:rPr>
          <w:spacing w:val="-1"/>
        </w:rPr>
        <w:t>for</w:t>
      </w:r>
      <w:r>
        <w:rPr>
          <w:spacing w:val="1"/>
        </w:rPr>
        <w:t xml:space="preserve"> </w:t>
      </w:r>
      <w:r>
        <w:rPr>
          <w:spacing w:val="-1"/>
        </w:rPr>
        <w:t>reasons,</w:t>
      </w:r>
      <w:r>
        <w:rPr>
          <w:spacing w:val="99"/>
        </w:rPr>
        <w:t xml:space="preserve"> </w:t>
      </w:r>
      <w:r>
        <w:rPr>
          <w:spacing w:val="-1"/>
        </w:rPr>
        <w:t>including</w:t>
      </w:r>
      <w:r>
        <w:t xml:space="preserve"> </w:t>
      </w:r>
      <w:r>
        <w:rPr>
          <w:spacing w:val="-1"/>
        </w:rPr>
        <w:t>decreased use,</w:t>
      </w:r>
      <w:r>
        <w:rPr>
          <w:spacing w:val="-3"/>
        </w:rPr>
        <w:t xml:space="preserve"> </w:t>
      </w:r>
      <w:r>
        <w:rPr>
          <w:spacing w:val="-1"/>
        </w:rPr>
        <w:t>poor condition, damaged</w:t>
      </w:r>
      <w:r>
        <w:rPr>
          <w:spacing w:val="-3"/>
        </w:rPr>
        <w:t xml:space="preserve"> </w:t>
      </w:r>
      <w:r>
        <w:rPr>
          <w:spacing w:val="-1"/>
        </w:rPr>
        <w:t>beyond repair,</w:t>
      </w:r>
      <w:r>
        <w:rPr>
          <w:spacing w:val="-3"/>
        </w:rPr>
        <w:t xml:space="preserve"> </w:t>
      </w:r>
      <w:r>
        <w:rPr>
          <w:spacing w:val="-1"/>
        </w:rPr>
        <w:t>and/or obsolescence.</w:t>
      </w:r>
    </w:p>
    <w:p w14:paraId="6B98A92E" w14:textId="77777777" w:rsidR="002312B8" w:rsidRDefault="002312B8">
      <w:pPr>
        <w:rPr>
          <w:rFonts w:ascii="Cambria" w:eastAsia="Cambria" w:hAnsi="Cambria" w:cs="Cambria"/>
        </w:rPr>
      </w:pPr>
    </w:p>
    <w:p w14:paraId="5A9F3049" w14:textId="77777777" w:rsidR="002312B8" w:rsidRDefault="000C0407">
      <w:pPr>
        <w:ind w:left="119" w:right="219"/>
        <w:rPr>
          <w:rFonts w:ascii="Cambria" w:eastAsia="Cambria" w:hAnsi="Cambria" w:cs="Cambria"/>
        </w:rPr>
      </w:pPr>
      <w:r>
        <w:rPr>
          <w:rFonts w:ascii="Cambria" w:eastAsia="Cambria" w:hAnsi="Cambria" w:cs="Cambria"/>
          <w:b/>
          <w:bCs/>
          <w:spacing w:val="-1"/>
        </w:rPr>
        <w:t>Surplus</w:t>
      </w:r>
      <w:r>
        <w:rPr>
          <w:rFonts w:ascii="Cambria" w:eastAsia="Cambria" w:hAnsi="Cambria" w:cs="Cambria"/>
          <w:b/>
          <w:bCs/>
          <w:spacing w:val="-6"/>
        </w:rPr>
        <w:t xml:space="preserve"> </w:t>
      </w:r>
      <w:r>
        <w:rPr>
          <w:rFonts w:ascii="Cambria" w:eastAsia="Cambria" w:hAnsi="Cambria" w:cs="Cambria"/>
          <w:b/>
          <w:bCs/>
          <w:spacing w:val="-1"/>
        </w:rPr>
        <w:t>Property</w:t>
      </w:r>
      <w:r>
        <w:rPr>
          <w:rFonts w:ascii="Cambria" w:eastAsia="Cambria" w:hAnsi="Cambria" w:cs="Cambria"/>
          <w:b/>
          <w:bCs/>
          <w:spacing w:val="-5"/>
        </w:rPr>
        <w:t xml:space="preserve"> </w:t>
      </w:r>
      <w:r>
        <w:rPr>
          <w:rFonts w:ascii="Cambria" w:eastAsia="Cambria" w:hAnsi="Cambria" w:cs="Cambria"/>
          <w:b/>
          <w:bCs/>
          <w:spacing w:val="-1"/>
        </w:rPr>
        <w:t>Disposition</w:t>
      </w:r>
      <w:r>
        <w:rPr>
          <w:rFonts w:ascii="Cambria" w:eastAsia="Cambria" w:hAnsi="Cambria" w:cs="Cambria"/>
          <w:b/>
          <w:bCs/>
          <w:spacing w:val="-5"/>
        </w:rPr>
        <w:t xml:space="preserve"> </w:t>
      </w:r>
      <w:r>
        <w:rPr>
          <w:rFonts w:ascii="Cambria" w:eastAsia="Cambria" w:hAnsi="Cambria" w:cs="Cambria"/>
          <w:b/>
          <w:bCs/>
          <w:spacing w:val="-1"/>
        </w:rPr>
        <w:t>Form</w:t>
      </w:r>
      <w:r>
        <w:rPr>
          <w:rFonts w:ascii="Cambria" w:eastAsia="Cambria" w:hAnsi="Cambria" w:cs="Cambria"/>
          <w:b/>
          <w:bCs/>
          <w:spacing w:val="-5"/>
        </w:rPr>
        <w:t xml:space="preserve"> </w:t>
      </w:r>
      <w:r>
        <w:rPr>
          <w:rFonts w:ascii="Cambria" w:eastAsia="Cambria" w:hAnsi="Cambria" w:cs="Cambria"/>
        </w:rPr>
        <w:t>–</w:t>
      </w:r>
      <w:r>
        <w:rPr>
          <w:rFonts w:ascii="Cambria" w:eastAsia="Cambria" w:hAnsi="Cambria" w:cs="Cambria"/>
          <w:spacing w:val="-6"/>
        </w:rPr>
        <w:t xml:space="preserve"> </w:t>
      </w:r>
      <w:r>
        <w:rPr>
          <w:rFonts w:ascii="Cambria" w:eastAsia="Cambria" w:hAnsi="Cambria" w:cs="Cambria"/>
        </w:rPr>
        <w:t>a</w:t>
      </w:r>
      <w:r>
        <w:rPr>
          <w:rFonts w:ascii="Cambria" w:eastAsia="Cambria" w:hAnsi="Cambria" w:cs="Cambria"/>
          <w:spacing w:val="-6"/>
        </w:rPr>
        <w:t xml:space="preserve"> </w:t>
      </w:r>
      <w:r>
        <w:rPr>
          <w:rFonts w:ascii="Cambria" w:eastAsia="Cambria" w:hAnsi="Cambria" w:cs="Cambria"/>
          <w:spacing w:val="-1"/>
        </w:rPr>
        <w:t>form</w:t>
      </w:r>
      <w:r>
        <w:rPr>
          <w:rFonts w:ascii="Cambria" w:eastAsia="Cambria" w:hAnsi="Cambria" w:cs="Cambria"/>
          <w:spacing w:val="-5"/>
        </w:rPr>
        <w:t xml:space="preserve"> </w:t>
      </w:r>
      <w:r>
        <w:rPr>
          <w:rFonts w:ascii="Cambria" w:eastAsia="Cambria" w:hAnsi="Cambria" w:cs="Cambria"/>
          <w:spacing w:val="-1"/>
        </w:rPr>
        <w:t>used</w:t>
      </w:r>
      <w:r>
        <w:rPr>
          <w:rFonts w:ascii="Cambria" w:eastAsia="Cambria" w:hAnsi="Cambria" w:cs="Cambria"/>
          <w:spacing w:val="-6"/>
        </w:rPr>
        <w:t xml:space="preserve"> </w:t>
      </w:r>
      <w:r>
        <w:rPr>
          <w:rFonts w:ascii="Cambria" w:eastAsia="Cambria" w:hAnsi="Cambria" w:cs="Cambria"/>
          <w:spacing w:val="-1"/>
        </w:rPr>
        <w:t>whenever</w:t>
      </w:r>
      <w:r>
        <w:rPr>
          <w:rFonts w:ascii="Cambria" w:eastAsia="Cambria" w:hAnsi="Cambria" w:cs="Cambria"/>
          <w:spacing w:val="-6"/>
        </w:rPr>
        <w:t xml:space="preserve"> </w:t>
      </w:r>
      <w:r>
        <w:rPr>
          <w:rFonts w:ascii="Cambria" w:eastAsia="Cambria" w:hAnsi="Cambria" w:cs="Cambria"/>
        </w:rPr>
        <w:t>a</w:t>
      </w:r>
      <w:r>
        <w:rPr>
          <w:rFonts w:ascii="Cambria" w:eastAsia="Cambria" w:hAnsi="Cambria" w:cs="Cambria"/>
          <w:spacing w:val="-6"/>
        </w:rPr>
        <w:t xml:space="preserve"> </w:t>
      </w:r>
      <w:r>
        <w:rPr>
          <w:rFonts w:ascii="Cambria" w:eastAsia="Cambria" w:hAnsi="Cambria" w:cs="Cambria"/>
          <w:spacing w:val="-1"/>
        </w:rPr>
        <w:t>department</w:t>
      </w:r>
      <w:r>
        <w:rPr>
          <w:rFonts w:ascii="Cambria" w:eastAsia="Cambria" w:hAnsi="Cambria" w:cs="Cambria"/>
          <w:spacing w:val="-8"/>
        </w:rPr>
        <w:t xml:space="preserve"> </w:t>
      </w:r>
      <w:r>
        <w:rPr>
          <w:rFonts w:ascii="Cambria" w:eastAsia="Cambria" w:hAnsi="Cambria" w:cs="Cambria"/>
          <w:spacing w:val="-1"/>
        </w:rPr>
        <w:t>wants</w:t>
      </w:r>
      <w:r>
        <w:rPr>
          <w:rFonts w:ascii="Cambria" w:eastAsia="Cambria" w:hAnsi="Cambria" w:cs="Cambria"/>
          <w:spacing w:val="-5"/>
        </w:rPr>
        <w:t xml:space="preserve"> </w:t>
      </w:r>
      <w:r>
        <w:rPr>
          <w:rFonts w:ascii="Cambria" w:eastAsia="Cambria" w:hAnsi="Cambria" w:cs="Cambria"/>
          <w:spacing w:val="-1"/>
        </w:rPr>
        <w:t>to</w:t>
      </w:r>
      <w:r>
        <w:rPr>
          <w:rFonts w:ascii="Cambria" w:eastAsia="Cambria" w:hAnsi="Cambria" w:cs="Cambria"/>
          <w:spacing w:val="-5"/>
        </w:rPr>
        <w:t xml:space="preserve"> </w:t>
      </w:r>
      <w:r>
        <w:rPr>
          <w:rFonts w:ascii="Cambria" w:eastAsia="Cambria" w:hAnsi="Cambria" w:cs="Cambria"/>
          <w:spacing w:val="-1"/>
        </w:rPr>
        <w:t>transfer,</w:t>
      </w:r>
      <w:r>
        <w:rPr>
          <w:rFonts w:ascii="Cambria" w:eastAsia="Cambria" w:hAnsi="Cambria" w:cs="Cambria"/>
          <w:spacing w:val="-5"/>
        </w:rPr>
        <w:t xml:space="preserve"> </w:t>
      </w:r>
      <w:r>
        <w:rPr>
          <w:rFonts w:ascii="Cambria" w:eastAsia="Cambria" w:hAnsi="Cambria" w:cs="Cambria"/>
          <w:spacing w:val="-1"/>
        </w:rPr>
        <w:t>trade-in,</w:t>
      </w:r>
      <w:r>
        <w:rPr>
          <w:rFonts w:ascii="Cambria" w:eastAsia="Cambria" w:hAnsi="Cambria" w:cs="Cambria"/>
          <w:spacing w:val="-5"/>
        </w:rPr>
        <w:t xml:space="preserve"> </w:t>
      </w:r>
      <w:r>
        <w:rPr>
          <w:rFonts w:ascii="Cambria" w:eastAsia="Cambria" w:hAnsi="Cambria" w:cs="Cambria"/>
        </w:rPr>
        <w:t>sell,</w:t>
      </w:r>
      <w:r>
        <w:rPr>
          <w:rFonts w:ascii="Cambria" w:eastAsia="Cambria" w:hAnsi="Cambria" w:cs="Cambria"/>
          <w:spacing w:val="-6"/>
        </w:rPr>
        <w:t xml:space="preserve"> </w:t>
      </w:r>
      <w:r>
        <w:rPr>
          <w:rFonts w:ascii="Cambria" w:eastAsia="Cambria" w:hAnsi="Cambria" w:cs="Cambria"/>
          <w:spacing w:val="-1"/>
        </w:rPr>
        <w:t>donate,</w:t>
      </w:r>
      <w:r>
        <w:rPr>
          <w:rFonts w:ascii="Cambria" w:eastAsia="Cambria" w:hAnsi="Cambria" w:cs="Cambria"/>
          <w:spacing w:val="69"/>
        </w:rPr>
        <w:t xml:space="preserve"> </w:t>
      </w:r>
      <w:r>
        <w:rPr>
          <w:rFonts w:ascii="Cambria" w:eastAsia="Cambria" w:hAnsi="Cambria" w:cs="Cambria"/>
        </w:rPr>
        <w:t>or</w:t>
      </w:r>
      <w:r>
        <w:rPr>
          <w:rFonts w:ascii="Cambria" w:eastAsia="Cambria" w:hAnsi="Cambria" w:cs="Cambria"/>
          <w:spacing w:val="-1"/>
        </w:rPr>
        <w:t xml:space="preserve"> scrap Surplus</w:t>
      </w:r>
      <w:r>
        <w:rPr>
          <w:rFonts w:ascii="Cambria" w:eastAsia="Cambria" w:hAnsi="Cambria" w:cs="Cambria"/>
        </w:rPr>
        <w:t xml:space="preserve"> </w:t>
      </w:r>
      <w:r>
        <w:rPr>
          <w:rFonts w:ascii="Cambria" w:eastAsia="Cambria" w:hAnsi="Cambria" w:cs="Cambria"/>
          <w:spacing w:val="-1"/>
        </w:rPr>
        <w:t>Property.</w:t>
      </w:r>
    </w:p>
    <w:p w14:paraId="280C53FC" w14:textId="77777777" w:rsidR="002312B8" w:rsidRDefault="002312B8">
      <w:pPr>
        <w:spacing w:before="1"/>
        <w:ind w:left="120"/>
        <w:rPr>
          <w:rFonts w:ascii="Cambria" w:eastAsia="Cambria" w:hAnsi="Cambria" w:cs="Cambria"/>
        </w:rPr>
      </w:pPr>
    </w:p>
    <w:p w14:paraId="7BFEC0DC" w14:textId="77777777" w:rsidR="002312B8" w:rsidRDefault="002312B8">
      <w:pPr>
        <w:rPr>
          <w:rFonts w:ascii="Cambria" w:eastAsia="Cambria" w:hAnsi="Cambria" w:cs="Cambria"/>
        </w:rPr>
        <w:sectPr w:rsidR="002312B8" w:rsidSect="00580289">
          <w:footerReference w:type="default" r:id="rId65"/>
          <w:pgSz w:w="12240" w:h="15840"/>
          <w:pgMar w:top="660" w:right="500" w:bottom="780" w:left="600" w:header="0" w:footer="564" w:gutter="0"/>
          <w:pgNumType w:start="1"/>
          <w:cols w:space="720"/>
        </w:sectPr>
      </w:pPr>
    </w:p>
    <w:p w14:paraId="7739C1B6" w14:textId="77777777" w:rsidR="002312B8" w:rsidRDefault="00000B57" w:rsidP="008413CE">
      <w:pPr>
        <w:spacing w:before="10"/>
        <w:jc w:val="center"/>
        <w:rPr>
          <w:rFonts w:ascii="Times New Roman" w:eastAsia="Times New Roman" w:hAnsi="Times New Roman" w:cs="Times New Roman"/>
          <w:sz w:val="20"/>
          <w:szCs w:val="20"/>
        </w:rPr>
      </w:pPr>
      <w:r>
        <w:lastRenderedPageBreak/>
        <w:pict w14:anchorId="02F5514B">
          <v:group id="_x0000_s1226" style="position:absolute;left:0;text-align:left;margin-left:70.8pt;margin-top:678.4pt;width:115.05pt;height:.1pt;z-index:-182464;mso-position-horizontal-relative:page;mso-position-vertical-relative:page" coordorigin="1416,13568" coordsize="2301,2">
            <v:shape id="_x0000_s1227" alt="" style="position:absolute;left:1416;top:13568;width:2301;height:2" coordorigin="1416,13568" coordsize="2301,0" path="m1416,13568r2300,e" filled="f" strokeweight=".14056mm">
              <v:path arrowok="t"/>
            </v:shape>
            <w10:wrap anchorx="page" anchory="page"/>
          </v:group>
        </w:pict>
      </w:r>
      <w:r>
        <w:pict w14:anchorId="183C660B">
          <v:group id="_x0000_s1197" style="position:absolute;left:0;text-align:left;margin-left:340.1pt;margin-top:294.6pt;width:7pt;height:7pt;z-index:-182344;mso-position-horizontal-relative:page;mso-position-vertical-relative:page" coordorigin="6802,5892" coordsize="140,140">
            <v:shape id="_x0000_s1198" alt="" style="position:absolute;left:6802;top:5892;width:140;height:140" coordorigin="6802,5892" coordsize="140,140" path="m6802,5892r139,l6941,6031r-139,l6802,5892xe" filled="f" strokeweight=".72pt">
              <v:path arrowok="t"/>
            </v:shape>
            <w10:wrap anchorx="page" anchory="page"/>
          </v:group>
        </w:pict>
      </w:r>
      <w:r>
        <w:pict w14:anchorId="60236586">
          <v:group id="_x0000_s1195" style="position:absolute;left:0;text-align:left;margin-left:372.5pt;margin-top:294.6pt;width:7pt;height:7pt;z-index:-182320;mso-position-horizontal-relative:page;mso-position-vertical-relative:page" coordorigin="7450,5892" coordsize="140,140">
            <v:shape id="_x0000_s1196" alt="" style="position:absolute;left:7450;top:5892;width:140;height:140" coordorigin="7450,5892" coordsize="140,140" path="m7450,5892r139,l7589,6031r-139,l7450,5892xe" filled="f" strokeweight=".72pt">
              <v:path arrowok="t"/>
            </v:shape>
            <w10:wrap anchorx="page" anchory="page"/>
          </v:group>
        </w:pict>
      </w:r>
      <w:r>
        <w:pict w14:anchorId="48FAB8FE">
          <v:group id="_x0000_s1193" style="position:absolute;left:0;text-align:left;margin-left:409.9pt;margin-top:294.6pt;width:7pt;height:7pt;z-index:-182296;mso-position-horizontal-relative:page;mso-position-vertical-relative:page" coordorigin="8198,5892" coordsize="140,140">
            <v:shape id="_x0000_s1194" alt="" style="position:absolute;left:8198;top:5892;width:140;height:140" coordorigin="8198,5892" coordsize="140,140" path="m8198,5892r140,l8338,6031r-140,l8198,5892xe" filled="f" strokeweight=".72pt">
              <v:path arrowok="t"/>
            </v:shape>
            <w10:wrap anchorx="page" anchory="page"/>
          </v:group>
        </w:pict>
      </w:r>
      <w:r>
        <w:pict w14:anchorId="5597D704">
          <v:group id="_x0000_s1191" style="position:absolute;left:0;text-align:left;margin-left:442.3pt;margin-top:294.6pt;width:7pt;height:7pt;z-index:-182272;mso-position-horizontal-relative:page;mso-position-vertical-relative:page" coordorigin="8846,5892" coordsize="140,140">
            <v:shape id="_x0000_s1192" alt="" style="position:absolute;left:8846;top:5892;width:140;height:140" coordorigin="8846,5892" coordsize="140,140" path="m8846,5892r140,l8986,6031r-140,l8846,5892xe" filled="f" strokeweight=".72pt">
              <v:path arrowok="t"/>
            </v:shape>
            <w10:wrap anchorx="page" anchory="page"/>
          </v:group>
        </w:pict>
      </w:r>
      <w:r>
        <w:pict w14:anchorId="3D20A020">
          <v:group id="_x0000_s1189" style="position:absolute;left:0;text-align:left;margin-left:340.1pt;margin-top:306.6pt;width:7pt;height:7pt;z-index:-182248;mso-position-horizontal-relative:page;mso-position-vertical-relative:page" coordorigin="6802,6132" coordsize="140,140">
            <v:shape id="_x0000_s1190" alt="" style="position:absolute;left:6802;top:6132;width:140;height:140" coordorigin="6802,6132" coordsize="140,140" path="m6802,6132r139,l6941,6271r-139,l6802,6132xe" filled="f" strokeweight=".72pt">
              <v:path arrowok="t"/>
            </v:shape>
            <w10:wrap anchorx="page" anchory="page"/>
          </v:group>
        </w:pict>
      </w:r>
      <w:r>
        <w:pict w14:anchorId="27ABC624">
          <v:group id="_x0000_s1187" style="position:absolute;left:0;text-align:left;margin-left:372.5pt;margin-top:306.6pt;width:7pt;height:7pt;z-index:-182224;mso-position-horizontal-relative:page;mso-position-vertical-relative:page" coordorigin="7450,6132" coordsize="140,140">
            <v:shape id="_x0000_s1188" alt="" style="position:absolute;left:7450;top:6132;width:140;height:140" coordorigin="7450,6132" coordsize="140,140" path="m7450,6132r139,l7589,6271r-139,l7450,6132xe" filled="f" strokeweight=".72pt">
              <v:path arrowok="t"/>
            </v:shape>
            <w10:wrap anchorx="page" anchory="page"/>
          </v:group>
        </w:pict>
      </w:r>
      <w:r>
        <w:pict w14:anchorId="03DD16BE">
          <v:group id="_x0000_s1185" style="position:absolute;left:0;text-align:left;margin-left:409.9pt;margin-top:306.6pt;width:7pt;height:7pt;z-index:-182200;mso-position-horizontal-relative:page;mso-position-vertical-relative:page" coordorigin="8198,6132" coordsize="140,140">
            <v:shape id="_x0000_s1186" alt="" style="position:absolute;left:8198;top:6132;width:140;height:140" coordorigin="8198,6132" coordsize="140,140" path="m8198,6132r140,l8338,6271r-140,l8198,6132xe" filled="f" strokeweight=".72pt">
              <v:path arrowok="t"/>
            </v:shape>
            <w10:wrap anchorx="page" anchory="page"/>
          </v:group>
        </w:pict>
      </w:r>
      <w:r>
        <w:pict w14:anchorId="53BE2B53">
          <v:group id="_x0000_s1183" style="position:absolute;left:0;text-align:left;margin-left:442.3pt;margin-top:306.6pt;width:7pt;height:7pt;z-index:-182176;mso-position-horizontal-relative:page;mso-position-vertical-relative:page" coordorigin="8846,6132" coordsize="140,140">
            <v:shape id="_x0000_s1184" alt="" style="position:absolute;left:8846;top:6132;width:140;height:140" coordorigin="8846,6132" coordsize="140,140" path="m8846,6132r140,l8986,6271r-140,l8846,6132xe" filled="f" strokeweight=".72pt">
              <v:path arrowok="t"/>
            </v:shape>
            <w10:wrap anchorx="page" anchory="page"/>
          </v:group>
        </w:pict>
      </w:r>
      <w:r>
        <w:pict w14:anchorId="4190E0C0">
          <v:group id="_x0000_s1181" style="position:absolute;left:0;text-align:left;margin-left:340.1pt;margin-top:318.6pt;width:7pt;height:7pt;z-index:-182152;mso-position-horizontal-relative:page;mso-position-vertical-relative:page" coordorigin="6802,6372" coordsize="140,140">
            <v:shape id="_x0000_s1182" alt="" style="position:absolute;left:6802;top:6372;width:140;height:140" coordorigin="6802,6372" coordsize="140,140" path="m6802,6372r139,l6941,6511r-139,l6802,6372xe" filled="f" strokeweight=".72pt">
              <v:path arrowok="t"/>
            </v:shape>
            <w10:wrap anchorx="page" anchory="page"/>
          </v:group>
        </w:pict>
      </w:r>
      <w:r>
        <w:pict w14:anchorId="6E0AF82B">
          <v:group id="_x0000_s1179" style="position:absolute;left:0;text-align:left;margin-left:372.5pt;margin-top:318.6pt;width:7pt;height:7pt;z-index:-182128;mso-position-horizontal-relative:page;mso-position-vertical-relative:page" coordorigin="7450,6372" coordsize="140,140">
            <v:shape id="_x0000_s1180" alt="" style="position:absolute;left:7450;top:6372;width:140;height:140" coordorigin="7450,6372" coordsize="140,140" path="m7450,6372r139,l7589,6511r-139,l7450,6372xe" filled="f" strokeweight=".72pt">
              <v:path arrowok="t"/>
            </v:shape>
            <w10:wrap anchorx="page" anchory="page"/>
          </v:group>
        </w:pict>
      </w:r>
      <w:r>
        <w:pict w14:anchorId="35DF8255">
          <v:group id="_x0000_s1177" style="position:absolute;left:0;text-align:left;margin-left:409.9pt;margin-top:318.6pt;width:7pt;height:7pt;z-index:-182104;mso-position-horizontal-relative:page;mso-position-vertical-relative:page" coordorigin="8198,6372" coordsize="140,140">
            <v:shape id="_x0000_s1178" alt="" style="position:absolute;left:8198;top:6372;width:140;height:140" coordorigin="8198,6372" coordsize="140,140" path="m8198,6372r140,l8338,6511r-140,l8198,6372xe" filled="f" strokeweight=".72pt">
              <v:path arrowok="t"/>
            </v:shape>
            <w10:wrap anchorx="page" anchory="page"/>
          </v:group>
        </w:pict>
      </w:r>
      <w:r>
        <w:pict w14:anchorId="5A97C255">
          <v:group id="_x0000_s1175" style="position:absolute;left:0;text-align:left;margin-left:442.3pt;margin-top:318.6pt;width:7pt;height:7pt;z-index:-182080;mso-position-horizontal-relative:page;mso-position-vertical-relative:page" coordorigin="8846,6372" coordsize="140,140">
            <v:shape id="_x0000_s1176" alt="" style="position:absolute;left:8846;top:6372;width:140;height:140" coordorigin="8846,6372" coordsize="140,140" path="m8846,6372r140,l8986,6511r-140,l8846,6372xe" filled="f" strokeweight=".72pt">
              <v:path arrowok="t"/>
            </v:shape>
            <w10:wrap anchorx="page" anchory="page"/>
          </v:group>
        </w:pict>
      </w:r>
      <w:r>
        <w:pict w14:anchorId="0B070D5A">
          <v:group id="_x0000_s1173" style="position:absolute;left:0;text-align:left;margin-left:340.1pt;margin-top:330.6pt;width:7pt;height:7pt;z-index:-182056;mso-position-horizontal-relative:page;mso-position-vertical-relative:page" coordorigin="6802,6612" coordsize="140,140">
            <v:shape id="_x0000_s1174" alt="" style="position:absolute;left:6802;top:6612;width:140;height:140" coordorigin="6802,6612" coordsize="140,140" path="m6802,6612r139,l6941,6751r-139,l6802,6612xe" filled="f" strokeweight=".72pt">
              <v:path arrowok="t"/>
            </v:shape>
            <w10:wrap anchorx="page" anchory="page"/>
          </v:group>
        </w:pict>
      </w:r>
      <w:r>
        <w:pict w14:anchorId="2897DA56">
          <v:group id="_x0000_s1171" style="position:absolute;left:0;text-align:left;margin-left:372.5pt;margin-top:330.6pt;width:7pt;height:7pt;z-index:-182032;mso-position-horizontal-relative:page;mso-position-vertical-relative:page" coordorigin="7450,6612" coordsize="140,140">
            <v:shape id="_x0000_s1172" alt="" style="position:absolute;left:7450;top:6612;width:140;height:140" coordorigin="7450,6612" coordsize="140,140" path="m7450,6612r139,l7589,6751r-139,l7450,6612xe" filled="f" strokeweight=".72pt">
              <v:path arrowok="t"/>
            </v:shape>
            <w10:wrap anchorx="page" anchory="page"/>
          </v:group>
        </w:pict>
      </w:r>
      <w:r>
        <w:pict w14:anchorId="649FE843">
          <v:group id="_x0000_s1169" style="position:absolute;left:0;text-align:left;margin-left:409.9pt;margin-top:330.6pt;width:7pt;height:7pt;z-index:-182008;mso-position-horizontal-relative:page;mso-position-vertical-relative:page" coordorigin="8198,6612" coordsize="140,140">
            <v:shape id="_x0000_s1170" alt="" style="position:absolute;left:8198;top:6612;width:140;height:140" coordorigin="8198,6612" coordsize="140,140" path="m8198,6612r140,l8338,6751r-140,l8198,6612xe" filled="f" strokeweight=".72pt">
              <v:path arrowok="t"/>
            </v:shape>
            <w10:wrap anchorx="page" anchory="page"/>
          </v:group>
        </w:pict>
      </w:r>
      <w:r>
        <w:pict w14:anchorId="659E3611">
          <v:group id="_x0000_s1167" style="position:absolute;left:0;text-align:left;margin-left:442.3pt;margin-top:330.6pt;width:7pt;height:7pt;z-index:-181984;mso-position-horizontal-relative:page;mso-position-vertical-relative:page" coordorigin="8846,6612" coordsize="140,140">
            <v:shape id="_x0000_s1168" alt="" style="position:absolute;left:8846;top:6612;width:140;height:140" coordorigin="8846,6612" coordsize="140,140" path="m8846,6612r140,l8986,6751r-140,l8846,6612xe" filled="f" strokeweight=".72pt">
              <v:path arrowok="t"/>
            </v:shape>
            <w10:wrap anchorx="page" anchory="page"/>
          </v:group>
        </w:pict>
      </w:r>
      <w:r>
        <w:pict w14:anchorId="018D2151">
          <v:group id="_x0000_s1165" style="position:absolute;left:0;text-align:left;margin-left:340.1pt;margin-top:342.6pt;width:7pt;height:7pt;z-index:-181960;mso-position-horizontal-relative:page;mso-position-vertical-relative:page" coordorigin="6802,6852" coordsize="140,140">
            <v:shape id="_x0000_s1166" alt="" style="position:absolute;left:6802;top:6852;width:140;height:140" coordorigin="6802,6852" coordsize="140,140" path="m6802,6852r139,l6941,6991r-139,l6802,6852xe" filled="f" strokeweight=".72pt">
              <v:path arrowok="t"/>
            </v:shape>
            <w10:wrap anchorx="page" anchory="page"/>
          </v:group>
        </w:pict>
      </w:r>
      <w:r>
        <w:pict w14:anchorId="1E43CC90">
          <v:group id="_x0000_s1163" style="position:absolute;left:0;text-align:left;margin-left:372.5pt;margin-top:342.6pt;width:7pt;height:7pt;z-index:-181936;mso-position-horizontal-relative:page;mso-position-vertical-relative:page" coordorigin="7450,6852" coordsize="140,140">
            <v:shape id="_x0000_s1164" alt="" style="position:absolute;left:7450;top:6852;width:140;height:140" coordorigin="7450,6852" coordsize="140,140" path="m7450,6852r139,l7589,6991r-139,l7450,6852xe" filled="f" strokeweight=".72pt">
              <v:path arrowok="t"/>
            </v:shape>
            <w10:wrap anchorx="page" anchory="page"/>
          </v:group>
        </w:pict>
      </w:r>
      <w:r>
        <w:pict w14:anchorId="2A0B6344">
          <v:group id="_x0000_s1161" style="position:absolute;left:0;text-align:left;margin-left:409.9pt;margin-top:342.6pt;width:7pt;height:7pt;z-index:-181912;mso-position-horizontal-relative:page;mso-position-vertical-relative:page" coordorigin="8198,6852" coordsize="140,140">
            <v:shape id="_x0000_s1162" alt="" style="position:absolute;left:8198;top:6852;width:140;height:140" coordorigin="8198,6852" coordsize="140,140" path="m8198,6852r140,l8338,6991r-140,l8198,6852xe" filled="f" strokeweight=".72pt">
              <v:path arrowok="t"/>
            </v:shape>
            <w10:wrap anchorx="page" anchory="page"/>
          </v:group>
        </w:pict>
      </w:r>
      <w:r>
        <w:pict w14:anchorId="11EBFA77">
          <v:group id="_x0000_s1159" style="position:absolute;left:0;text-align:left;margin-left:442.3pt;margin-top:342.6pt;width:7pt;height:7pt;z-index:-181888;mso-position-horizontal-relative:page;mso-position-vertical-relative:page" coordorigin="8846,6852" coordsize="140,140">
            <v:shape id="_x0000_s1160" alt="" style="position:absolute;left:8846;top:6852;width:140;height:140" coordorigin="8846,6852" coordsize="140,140" path="m8846,6852r140,l8986,6991r-140,l8846,6852xe" filled="f" strokeweight=".72pt">
              <v:path arrowok="t"/>
            </v:shape>
            <w10:wrap anchorx="page" anchory="page"/>
          </v:group>
        </w:pict>
      </w:r>
      <w:r>
        <w:pict w14:anchorId="24F45F64">
          <v:group id="_x0000_s1157" style="position:absolute;left:0;text-align:left;margin-left:340.1pt;margin-top:354.6pt;width:7pt;height:7pt;z-index:-181864;mso-position-horizontal-relative:page;mso-position-vertical-relative:page" coordorigin="6802,7092" coordsize="140,140">
            <v:shape id="_x0000_s1158" alt="" style="position:absolute;left:6802;top:7092;width:140;height:140" coordorigin="6802,7092" coordsize="140,140" path="m6802,7092r139,l6941,7231r-139,l6802,7092xe" filled="f" strokeweight=".72pt">
              <v:path arrowok="t"/>
            </v:shape>
            <w10:wrap anchorx="page" anchory="page"/>
          </v:group>
        </w:pict>
      </w:r>
      <w:r>
        <w:pict w14:anchorId="4DFC4B58">
          <v:group id="_x0000_s1155" style="position:absolute;left:0;text-align:left;margin-left:372.5pt;margin-top:354.6pt;width:7pt;height:7pt;z-index:-181840;mso-position-horizontal-relative:page;mso-position-vertical-relative:page" coordorigin="7450,7092" coordsize="140,140">
            <v:shape id="_x0000_s1156" alt="" style="position:absolute;left:7450;top:7092;width:140;height:140" coordorigin="7450,7092" coordsize="140,140" path="m7450,7092r139,l7589,7231r-139,l7450,7092xe" filled="f" strokeweight=".72pt">
              <v:path arrowok="t"/>
            </v:shape>
            <w10:wrap anchorx="page" anchory="page"/>
          </v:group>
        </w:pict>
      </w:r>
      <w:r>
        <w:pict w14:anchorId="62E34027">
          <v:group id="_x0000_s1153" style="position:absolute;left:0;text-align:left;margin-left:409.9pt;margin-top:354.6pt;width:7pt;height:7pt;z-index:-181816;mso-position-horizontal-relative:page;mso-position-vertical-relative:page" coordorigin="8198,7092" coordsize="140,140">
            <v:shape id="_x0000_s1154" alt="" style="position:absolute;left:8198;top:7092;width:140;height:140" coordorigin="8198,7092" coordsize="140,140" path="m8198,7092r140,l8338,7231r-140,l8198,7092xe" filled="f" strokeweight=".72pt">
              <v:path arrowok="t"/>
            </v:shape>
            <w10:wrap anchorx="page" anchory="page"/>
          </v:group>
        </w:pict>
      </w:r>
      <w:r>
        <w:pict w14:anchorId="4320FDC5">
          <v:group id="_x0000_s1151" style="position:absolute;left:0;text-align:left;margin-left:442.3pt;margin-top:354.6pt;width:7pt;height:7pt;z-index:-181792;mso-position-horizontal-relative:page;mso-position-vertical-relative:page" coordorigin="8846,7092" coordsize="140,140">
            <v:shape id="_x0000_s1152" alt="" style="position:absolute;left:8846;top:7092;width:140;height:140" coordorigin="8846,7092" coordsize="140,140" path="m8846,7092r140,l8986,7231r-140,l8846,7092xe" filled="f" strokeweight=".72pt">
              <v:path arrowok="t"/>
            </v:shape>
            <w10:wrap anchorx="page" anchory="page"/>
          </v:group>
        </w:pict>
      </w:r>
      <w:r>
        <w:pict w14:anchorId="63B45418">
          <v:group id="_x0000_s1149" style="position:absolute;left:0;text-align:left;margin-left:340.1pt;margin-top:366.6pt;width:7pt;height:7pt;z-index:-181768;mso-position-horizontal-relative:page;mso-position-vertical-relative:page" coordorigin="6802,7332" coordsize="140,140">
            <v:shape id="_x0000_s1150" alt="" style="position:absolute;left:6802;top:7332;width:140;height:140" coordorigin="6802,7332" coordsize="140,140" path="m6802,7332r139,l6941,7471r-139,l6802,7332xe" filled="f" strokeweight=".72pt">
              <v:path arrowok="t"/>
            </v:shape>
            <w10:wrap anchorx="page" anchory="page"/>
          </v:group>
        </w:pict>
      </w:r>
      <w:r>
        <w:pict w14:anchorId="180AFB48">
          <v:group id="_x0000_s1147" style="position:absolute;left:0;text-align:left;margin-left:372.5pt;margin-top:366.6pt;width:7pt;height:7pt;z-index:-181744;mso-position-horizontal-relative:page;mso-position-vertical-relative:page" coordorigin="7450,7332" coordsize="140,140">
            <v:shape id="_x0000_s1148" alt="" style="position:absolute;left:7450;top:7332;width:140;height:140" coordorigin="7450,7332" coordsize="140,140" path="m7450,7332r139,l7589,7471r-139,l7450,7332xe" filled="f" strokeweight=".72pt">
              <v:path arrowok="t"/>
            </v:shape>
            <w10:wrap anchorx="page" anchory="page"/>
          </v:group>
        </w:pict>
      </w:r>
      <w:r>
        <w:pict w14:anchorId="7856B578">
          <v:group id="_x0000_s1145" style="position:absolute;left:0;text-align:left;margin-left:409.9pt;margin-top:366.6pt;width:7pt;height:7pt;z-index:-181720;mso-position-horizontal-relative:page;mso-position-vertical-relative:page" coordorigin="8198,7332" coordsize="140,140">
            <v:shape id="_x0000_s1146" alt="" style="position:absolute;left:8198;top:7332;width:140;height:140" coordorigin="8198,7332" coordsize="140,140" path="m8198,7332r140,l8338,7471r-140,l8198,7332xe" filled="f" strokeweight=".72pt">
              <v:path arrowok="t"/>
            </v:shape>
            <w10:wrap anchorx="page" anchory="page"/>
          </v:group>
        </w:pict>
      </w:r>
      <w:r>
        <w:pict w14:anchorId="317CC544">
          <v:group id="_x0000_s1143" style="position:absolute;left:0;text-align:left;margin-left:442.3pt;margin-top:366.6pt;width:7pt;height:7pt;z-index:-181696;mso-position-horizontal-relative:page;mso-position-vertical-relative:page" coordorigin="8846,7332" coordsize="140,140">
            <v:shape id="_x0000_s1144" alt="" style="position:absolute;left:8846;top:7332;width:140;height:140" coordorigin="8846,7332" coordsize="140,140" path="m8846,7332r140,l8986,7471r-140,l8846,7332xe" filled="f" strokeweight=".72pt">
              <v:path arrowok="t"/>
            </v:shape>
            <w10:wrap anchorx="page" anchory="page"/>
          </v:group>
        </w:pict>
      </w:r>
      <w:r>
        <w:pict w14:anchorId="1AA8812C">
          <v:group id="_x0000_s1141" style="position:absolute;left:0;text-align:left;margin-left:340.1pt;margin-top:378.6pt;width:7pt;height:7pt;z-index:-181672;mso-position-horizontal-relative:page;mso-position-vertical-relative:page" coordorigin="6802,7572" coordsize="140,140">
            <v:shape id="_x0000_s1142" alt="" style="position:absolute;left:6802;top:7572;width:140;height:140" coordorigin="6802,7572" coordsize="140,140" path="m6802,7572r139,l6941,7711r-139,l6802,7572xe" filled="f" strokeweight=".72pt">
              <v:path arrowok="t"/>
            </v:shape>
            <w10:wrap anchorx="page" anchory="page"/>
          </v:group>
        </w:pict>
      </w:r>
      <w:r>
        <w:pict w14:anchorId="4D7022B1">
          <v:group id="_x0000_s1139" style="position:absolute;left:0;text-align:left;margin-left:372.5pt;margin-top:378.6pt;width:7pt;height:7pt;z-index:-181648;mso-position-horizontal-relative:page;mso-position-vertical-relative:page" coordorigin="7450,7572" coordsize="140,140">
            <v:shape id="_x0000_s1140" alt="" style="position:absolute;left:7450;top:7572;width:140;height:140" coordorigin="7450,7572" coordsize="140,140" path="m7450,7572r139,l7589,7711r-139,l7450,7572xe" filled="f" strokeweight=".72pt">
              <v:path arrowok="t"/>
            </v:shape>
            <w10:wrap anchorx="page" anchory="page"/>
          </v:group>
        </w:pict>
      </w:r>
      <w:r>
        <w:pict w14:anchorId="61EFB27F">
          <v:group id="_x0000_s1137" style="position:absolute;left:0;text-align:left;margin-left:409.9pt;margin-top:378.6pt;width:7pt;height:7pt;z-index:-181624;mso-position-horizontal-relative:page;mso-position-vertical-relative:page" coordorigin="8198,7572" coordsize="140,140">
            <v:shape id="_x0000_s1138" alt="" style="position:absolute;left:8198;top:7572;width:140;height:140" coordorigin="8198,7572" coordsize="140,140" path="m8198,7572r140,l8338,7711r-140,l8198,7572xe" filled="f" strokeweight=".72pt">
              <v:path arrowok="t"/>
            </v:shape>
            <w10:wrap anchorx="page" anchory="page"/>
          </v:group>
        </w:pict>
      </w:r>
      <w:r>
        <w:pict w14:anchorId="439F95F1">
          <v:group id="_x0000_s1135" style="position:absolute;left:0;text-align:left;margin-left:442.3pt;margin-top:378.6pt;width:7pt;height:7pt;z-index:-181600;mso-position-horizontal-relative:page;mso-position-vertical-relative:page" coordorigin="8846,7572" coordsize="140,140">
            <v:shape id="_x0000_s1136" alt="" style="position:absolute;left:8846;top:7572;width:140;height:140" coordorigin="8846,7572" coordsize="140,140" path="m8846,7572r140,l8986,7711r-140,l8846,7572xe" filled="f" strokeweight=".72pt">
              <v:path arrowok="t"/>
            </v:shape>
            <w10:wrap anchorx="page" anchory="page"/>
          </v:group>
        </w:pict>
      </w:r>
      <w:r>
        <w:pict w14:anchorId="5C48164A">
          <v:group id="_x0000_s1133" style="position:absolute;left:0;text-align:left;margin-left:340.1pt;margin-top:390.6pt;width:7pt;height:7pt;z-index:-181576;mso-position-horizontal-relative:page;mso-position-vertical-relative:page" coordorigin="6802,7812" coordsize="140,140">
            <v:shape id="_x0000_s1134" alt="" style="position:absolute;left:6802;top:7812;width:140;height:140" coordorigin="6802,7812" coordsize="140,140" path="m6802,7812r139,l6941,7951r-139,l6802,7812xe" filled="f" strokeweight=".72pt">
              <v:path arrowok="t"/>
            </v:shape>
            <w10:wrap anchorx="page" anchory="page"/>
          </v:group>
        </w:pict>
      </w:r>
      <w:r>
        <w:pict w14:anchorId="548C099F">
          <v:group id="_x0000_s1131" style="position:absolute;left:0;text-align:left;margin-left:372.5pt;margin-top:390.6pt;width:7pt;height:7pt;z-index:-181552;mso-position-horizontal-relative:page;mso-position-vertical-relative:page" coordorigin="7450,7812" coordsize="140,140">
            <v:shape id="_x0000_s1132" alt="" style="position:absolute;left:7450;top:7812;width:140;height:140" coordorigin="7450,7812" coordsize="140,140" path="m7450,7812r139,l7589,7951r-139,l7450,7812xe" filled="f" strokeweight=".72pt">
              <v:path arrowok="t"/>
            </v:shape>
            <w10:wrap anchorx="page" anchory="page"/>
          </v:group>
        </w:pict>
      </w:r>
      <w:r>
        <w:pict w14:anchorId="1B59F274">
          <v:group id="_x0000_s1129" style="position:absolute;left:0;text-align:left;margin-left:409.9pt;margin-top:390.6pt;width:7pt;height:7pt;z-index:-181528;mso-position-horizontal-relative:page;mso-position-vertical-relative:page" coordorigin="8198,7812" coordsize="140,140">
            <v:shape id="_x0000_s1130" alt="" style="position:absolute;left:8198;top:7812;width:140;height:140" coordorigin="8198,7812" coordsize="140,140" path="m8198,7812r140,l8338,7951r-140,l8198,7812xe" filled="f" strokeweight=".72pt">
              <v:path arrowok="t"/>
            </v:shape>
            <w10:wrap anchorx="page" anchory="page"/>
          </v:group>
        </w:pict>
      </w:r>
      <w:r>
        <w:pict w14:anchorId="64B70FE0">
          <v:group id="_x0000_s1127" style="position:absolute;left:0;text-align:left;margin-left:442.3pt;margin-top:390.6pt;width:7pt;height:7pt;z-index:-181504;mso-position-horizontal-relative:page;mso-position-vertical-relative:page" coordorigin="8846,7812" coordsize="140,140">
            <v:shape id="_x0000_s1128" alt="" style="position:absolute;left:8846;top:7812;width:140;height:140" coordorigin="8846,7812" coordsize="140,140" path="m8846,7812r140,l8986,7951r-140,l8846,7812xe" filled="f" strokeweight=".72pt">
              <v:path arrowok="t"/>
            </v:shape>
            <w10:wrap anchorx="page" anchory="page"/>
          </v:group>
        </w:pict>
      </w:r>
      <w:r>
        <w:pict w14:anchorId="5DE8E601">
          <v:group id="_x0000_s1125" style="position:absolute;left:0;text-align:left;margin-left:340.1pt;margin-top:402.6pt;width:7pt;height:7pt;z-index:-181480;mso-position-horizontal-relative:page;mso-position-vertical-relative:page" coordorigin="6802,8052" coordsize="140,140">
            <v:shape id="_x0000_s1126" alt="" style="position:absolute;left:6802;top:8052;width:140;height:140" coordorigin="6802,8052" coordsize="140,140" path="m6802,8052r139,l6941,8191r-139,l6802,8052xe" filled="f" strokeweight=".72pt">
              <v:path arrowok="t"/>
            </v:shape>
            <w10:wrap anchorx="page" anchory="page"/>
          </v:group>
        </w:pict>
      </w:r>
      <w:r>
        <w:pict w14:anchorId="4ACCA834">
          <v:group id="_x0000_s1123" style="position:absolute;left:0;text-align:left;margin-left:372.5pt;margin-top:402.6pt;width:7pt;height:7pt;z-index:-181456;mso-position-horizontal-relative:page;mso-position-vertical-relative:page" coordorigin="7450,8052" coordsize="140,140">
            <v:shape id="_x0000_s1124" alt="" style="position:absolute;left:7450;top:8052;width:140;height:140" coordorigin="7450,8052" coordsize="140,140" path="m7450,8052r139,l7589,8191r-139,l7450,8052xe" filled="f" strokeweight=".72pt">
              <v:path arrowok="t"/>
            </v:shape>
            <w10:wrap anchorx="page" anchory="page"/>
          </v:group>
        </w:pict>
      </w:r>
      <w:r>
        <w:pict w14:anchorId="285DA5B0">
          <v:group id="_x0000_s1121" style="position:absolute;left:0;text-align:left;margin-left:409.9pt;margin-top:402.6pt;width:7pt;height:7pt;z-index:-181432;mso-position-horizontal-relative:page;mso-position-vertical-relative:page" coordorigin="8198,8052" coordsize="140,140">
            <v:shape id="_x0000_s1122" alt="" style="position:absolute;left:8198;top:8052;width:140;height:140" coordorigin="8198,8052" coordsize="140,140" path="m8198,8052r140,l8338,8191r-140,l8198,8052xe" filled="f" strokeweight=".72pt">
              <v:path arrowok="t"/>
            </v:shape>
            <w10:wrap anchorx="page" anchory="page"/>
          </v:group>
        </w:pict>
      </w:r>
      <w:r>
        <w:pict w14:anchorId="2BAA1FC3">
          <v:group id="_x0000_s1119" style="position:absolute;left:0;text-align:left;margin-left:442.3pt;margin-top:402.6pt;width:7pt;height:7pt;z-index:-181408;mso-position-horizontal-relative:page;mso-position-vertical-relative:page" coordorigin="8846,8052" coordsize="140,140">
            <v:shape id="_x0000_s1120" alt="" style="position:absolute;left:8846;top:8052;width:140;height:140" coordorigin="8846,8052" coordsize="140,140" path="m8846,8052r140,l8986,8191r-140,l8846,8052xe" filled="f" strokeweight=".72pt">
              <v:path arrowok="t"/>
            </v:shape>
            <w10:wrap anchorx="page" anchory="page"/>
          </v:group>
        </w:pict>
      </w:r>
      <w:r>
        <w:pict w14:anchorId="389158FA">
          <v:group id="_x0000_s1117" style="position:absolute;left:0;text-align:left;margin-left:340.1pt;margin-top:414.6pt;width:7pt;height:7pt;z-index:-181384;mso-position-horizontal-relative:page;mso-position-vertical-relative:page" coordorigin="6802,8292" coordsize="140,140">
            <v:shape id="_x0000_s1118" alt="" style="position:absolute;left:6802;top:8292;width:140;height:140" coordorigin="6802,8292" coordsize="140,140" path="m6802,8292r139,l6941,8431r-139,l6802,8292xe" filled="f" strokeweight=".72pt">
              <v:path arrowok="t"/>
            </v:shape>
            <w10:wrap anchorx="page" anchory="page"/>
          </v:group>
        </w:pict>
      </w:r>
      <w:r>
        <w:pict w14:anchorId="3B0F4031">
          <v:group id="_x0000_s1115" style="position:absolute;left:0;text-align:left;margin-left:372.5pt;margin-top:414.6pt;width:7pt;height:7pt;z-index:-181360;mso-position-horizontal-relative:page;mso-position-vertical-relative:page" coordorigin="7450,8292" coordsize="140,140">
            <v:shape id="_x0000_s1116" alt="" style="position:absolute;left:7450;top:8292;width:140;height:140" coordorigin="7450,8292" coordsize="140,140" path="m7450,8292r139,l7589,8431r-139,l7450,8292xe" filled="f" strokeweight=".72pt">
              <v:path arrowok="t"/>
            </v:shape>
            <w10:wrap anchorx="page" anchory="page"/>
          </v:group>
        </w:pict>
      </w:r>
      <w:r>
        <w:pict w14:anchorId="531E7BAE">
          <v:group id="_x0000_s1113" style="position:absolute;left:0;text-align:left;margin-left:409.9pt;margin-top:414.6pt;width:7pt;height:7pt;z-index:-181336;mso-position-horizontal-relative:page;mso-position-vertical-relative:page" coordorigin="8198,8292" coordsize="140,140">
            <v:shape id="_x0000_s1114" alt="" style="position:absolute;left:8198;top:8292;width:140;height:140" coordorigin="8198,8292" coordsize="140,140" path="m8198,8292r140,l8338,8431r-140,l8198,8292xe" filled="f" strokeweight=".72pt">
              <v:path arrowok="t"/>
            </v:shape>
            <w10:wrap anchorx="page" anchory="page"/>
          </v:group>
        </w:pict>
      </w:r>
      <w:r>
        <w:pict w14:anchorId="537BA0EB">
          <v:group id="_x0000_s1111" style="position:absolute;left:0;text-align:left;margin-left:442.3pt;margin-top:414.6pt;width:7pt;height:7pt;z-index:-181312;mso-position-horizontal-relative:page;mso-position-vertical-relative:page" coordorigin="8846,8292" coordsize="140,140">
            <v:shape id="_x0000_s1112" alt="" style="position:absolute;left:8846;top:8292;width:140;height:140" coordorigin="8846,8292" coordsize="140,140" path="m8846,8292r140,l8986,8431r-140,l8846,8292xe" filled="f" strokeweight=".72pt">
              <v:path arrowok="t"/>
            </v:shape>
            <w10:wrap anchorx="page" anchory="page"/>
          </v:group>
        </w:pict>
      </w:r>
      <w:r>
        <w:pict w14:anchorId="48D947FD">
          <v:group id="_x0000_s1109" style="position:absolute;left:0;text-align:left;margin-left:340.1pt;margin-top:426.6pt;width:7pt;height:7pt;z-index:-181288;mso-position-horizontal-relative:page;mso-position-vertical-relative:page" coordorigin="6802,8532" coordsize="140,140">
            <v:shape id="_x0000_s1110" alt="" style="position:absolute;left:6802;top:8532;width:140;height:140" coordorigin="6802,8532" coordsize="140,140" path="m6802,8532r139,l6941,8671r-139,l6802,8532xe" filled="f" strokeweight=".72pt">
              <v:path arrowok="t"/>
            </v:shape>
            <w10:wrap anchorx="page" anchory="page"/>
          </v:group>
        </w:pict>
      </w:r>
      <w:r>
        <w:pict w14:anchorId="52AB8EF9">
          <v:group id="_x0000_s1107" style="position:absolute;left:0;text-align:left;margin-left:372.5pt;margin-top:426.6pt;width:7pt;height:7pt;z-index:-181264;mso-position-horizontal-relative:page;mso-position-vertical-relative:page" coordorigin="7450,8532" coordsize="140,140">
            <v:shape id="_x0000_s1108" alt="" style="position:absolute;left:7450;top:8532;width:140;height:140" coordorigin="7450,8532" coordsize="140,140" path="m7450,8532r139,l7589,8671r-139,l7450,8532xe" filled="f" strokeweight=".72pt">
              <v:path arrowok="t"/>
            </v:shape>
            <w10:wrap anchorx="page" anchory="page"/>
          </v:group>
        </w:pict>
      </w:r>
      <w:r>
        <w:pict w14:anchorId="1A98CD09">
          <v:group id="_x0000_s1105" style="position:absolute;left:0;text-align:left;margin-left:409.9pt;margin-top:426.6pt;width:7pt;height:7pt;z-index:-181240;mso-position-horizontal-relative:page;mso-position-vertical-relative:page" coordorigin="8198,8532" coordsize="140,140">
            <v:shape id="_x0000_s1106" alt="" style="position:absolute;left:8198;top:8532;width:140;height:140" coordorigin="8198,8532" coordsize="140,140" path="m8198,8532r140,l8338,8671r-140,l8198,8532xe" filled="f" strokeweight=".72pt">
              <v:path arrowok="t"/>
            </v:shape>
            <w10:wrap anchorx="page" anchory="page"/>
          </v:group>
        </w:pict>
      </w:r>
      <w:r>
        <w:pict w14:anchorId="72FE9F4B">
          <v:group id="_x0000_s1103" style="position:absolute;left:0;text-align:left;margin-left:442.3pt;margin-top:426.6pt;width:7pt;height:7pt;z-index:-181216;mso-position-horizontal-relative:page;mso-position-vertical-relative:page" coordorigin="8846,8532" coordsize="140,140">
            <v:shape id="_x0000_s1104" alt="" style="position:absolute;left:8846;top:8532;width:140;height:140" coordorigin="8846,8532" coordsize="140,140" path="m8846,8532r140,l8986,8671r-140,l8846,8532xe" filled="f" strokeweight=".72pt">
              <v:path arrowok="t"/>
            </v:shape>
            <w10:wrap anchorx="page" anchory="page"/>
          </v:group>
        </w:pict>
      </w:r>
      <w:r>
        <w:pict w14:anchorId="2D31F5F6">
          <v:group id="_x0000_s1101" style="position:absolute;left:0;text-align:left;margin-left:340.1pt;margin-top:438.5pt;width:7pt;height:7pt;z-index:-181192;mso-position-horizontal-relative:page;mso-position-vertical-relative:page" coordorigin="6802,8770" coordsize="140,140">
            <v:shape id="_x0000_s1102" alt="" style="position:absolute;left:6802;top:8770;width:140;height:140" coordorigin="6802,8770" coordsize="140,140" path="m6802,8770r139,l6941,8909r-139,l6802,8770xe" filled="f" strokeweight=".72pt">
              <v:path arrowok="t"/>
            </v:shape>
            <w10:wrap anchorx="page" anchory="page"/>
          </v:group>
        </w:pict>
      </w:r>
      <w:r>
        <w:pict w14:anchorId="70B59FA1">
          <v:group id="_x0000_s1099" style="position:absolute;left:0;text-align:left;margin-left:372.5pt;margin-top:438.5pt;width:7pt;height:7pt;z-index:-181168;mso-position-horizontal-relative:page;mso-position-vertical-relative:page" coordorigin="7450,8770" coordsize="140,140">
            <v:shape id="_x0000_s1100" alt="" style="position:absolute;left:7450;top:8770;width:140;height:140" coordorigin="7450,8770" coordsize="140,140" path="m7450,8770r139,l7589,8909r-139,l7450,8770xe" filled="f" strokeweight=".72pt">
              <v:path arrowok="t"/>
            </v:shape>
            <w10:wrap anchorx="page" anchory="page"/>
          </v:group>
        </w:pict>
      </w:r>
      <w:r>
        <w:pict w14:anchorId="02B9C559">
          <v:group id="_x0000_s1097" style="position:absolute;left:0;text-align:left;margin-left:409.9pt;margin-top:438.5pt;width:7pt;height:7pt;z-index:-181144;mso-position-horizontal-relative:page;mso-position-vertical-relative:page" coordorigin="8198,8770" coordsize="140,140">
            <v:shape id="_x0000_s1098" alt="" style="position:absolute;left:8198;top:8770;width:140;height:140" coordorigin="8198,8770" coordsize="140,140" path="m8198,8770r140,l8338,8909r-140,l8198,8770xe" filled="f" strokeweight=".72pt">
              <v:path arrowok="t"/>
            </v:shape>
            <w10:wrap anchorx="page" anchory="page"/>
          </v:group>
        </w:pict>
      </w:r>
      <w:r>
        <w:pict w14:anchorId="2BD4A380">
          <v:group id="_x0000_s1095" style="position:absolute;left:0;text-align:left;margin-left:442.3pt;margin-top:438.5pt;width:7pt;height:7pt;z-index:-181120;mso-position-horizontal-relative:page;mso-position-vertical-relative:page" coordorigin="8846,8770" coordsize="140,140">
            <v:shape id="_x0000_s1096" alt="" style="position:absolute;left:8846;top:8770;width:140;height:140" coordorigin="8846,8770" coordsize="140,140" path="m8846,8770r140,l8986,8909r-140,l8846,8770xe" filled="f" strokeweight=".72pt">
              <v:path arrowok="t"/>
            </v:shape>
            <w10:wrap anchorx="page" anchory="page"/>
          </v:group>
        </w:pict>
      </w:r>
      <w:r>
        <w:pict w14:anchorId="179139E0">
          <v:group id="_x0000_s1093" style="position:absolute;left:0;text-align:left;margin-left:340.1pt;margin-top:450.5pt;width:7pt;height:7pt;z-index:-181096;mso-position-horizontal-relative:page;mso-position-vertical-relative:page" coordorigin="6802,9010" coordsize="140,140">
            <v:shape id="_x0000_s1094" alt="" style="position:absolute;left:6802;top:9010;width:140;height:140" coordorigin="6802,9010" coordsize="140,140" path="m6802,9010r139,l6941,9149r-139,l6802,9010xe" filled="f" strokeweight=".72pt">
              <v:path arrowok="t"/>
            </v:shape>
            <w10:wrap anchorx="page" anchory="page"/>
          </v:group>
        </w:pict>
      </w:r>
      <w:r>
        <w:pict w14:anchorId="3965FEB9">
          <v:group id="_x0000_s1091" style="position:absolute;left:0;text-align:left;margin-left:372.5pt;margin-top:450.5pt;width:7pt;height:7pt;z-index:-181072;mso-position-horizontal-relative:page;mso-position-vertical-relative:page" coordorigin="7450,9010" coordsize="140,140">
            <v:shape id="_x0000_s1092" alt="" style="position:absolute;left:7450;top:9010;width:140;height:140" coordorigin="7450,9010" coordsize="140,140" path="m7450,9010r139,l7589,9149r-139,l7450,9010xe" filled="f" strokeweight=".72pt">
              <v:path arrowok="t"/>
            </v:shape>
            <w10:wrap anchorx="page" anchory="page"/>
          </v:group>
        </w:pict>
      </w:r>
      <w:r>
        <w:pict w14:anchorId="18E9C977">
          <v:group id="_x0000_s1089" style="position:absolute;left:0;text-align:left;margin-left:409.9pt;margin-top:450.5pt;width:7pt;height:7pt;z-index:-181048;mso-position-horizontal-relative:page;mso-position-vertical-relative:page" coordorigin="8198,9010" coordsize="140,140">
            <v:shape id="_x0000_s1090" alt="" style="position:absolute;left:8198;top:9010;width:140;height:140" coordorigin="8198,9010" coordsize="140,140" path="m8198,9010r140,l8338,9149r-140,l8198,9010xe" filled="f" strokeweight=".72pt">
              <v:path arrowok="t"/>
            </v:shape>
            <w10:wrap anchorx="page" anchory="page"/>
          </v:group>
        </w:pict>
      </w:r>
      <w:r>
        <w:pict w14:anchorId="5BE28DEE">
          <v:group id="_x0000_s1087" style="position:absolute;left:0;text-align:left;margin-left:442.3pt;margin-top:450.5pt;width:7pt;height:7pt;z-index:-181024;mso-position-horizontal-relative:page;mso-position-vertical-relative:page" coordorigin="8846,9010" coordsize="140,140">
            <v:shape id="_x0000_s1088" alt="" style="position:absolute;left:8846;top:9010;width:140;height:140" coordorigin="8846,9010" coordsize="140,140" path="m8846,9010r140,l8986,9149r-140,l8846,9010xe" filled="f" strokeweight=".72pt">
              <v:path arrowok="t"/>
            </v:shape>
            <w10:wrap anchorx="page" anchory="page"/>
          </v:group>
        </w:pict>
      </w:r>
      <w:r>
        <w:pict w14:anchorId="1D6BCA0A">
          <v:group id="_x0000_s1085" style="position:absolute;left:0;text-align:left;margin-left:45.25pt;margin-top:518.4pt;width:7pt;height:7pt;z-index:-181000;mso-position-horizontal-relative:page;mso-position-vertical-relative:page" coordorigin="905,10368" coordsize="140,140">
            <v:shape id="_x0000_s1086" alt="" style="position:absolute;left:905;top:10368;width:140;height:140" coordorigin="905,10368" coordsize="140,140" path="m905,10368r139,l1044,10507r-139,l905,10368xe" filled="f" strokeweight=".72pt">
              <v:path arrowok="t"/>
            </v:shape>
            <w10:wrap anchorx="page" anchory="page"/>
          </v:group>
        </w:pict>
      </w:r>
      <w:r>
        <w:pict w14:anchorId="4B32AEA9">
          <v:group id="_x0000_s1083" style="position:absolute;left:0;text-align:left;margin-left:77.5pt;margin-top:518.4pt;width:7pt;height:7pt;z-index:-180976;mso-position-horizontal-relative:page;mso-position-vertical-relative:page" coordorigin="1550,10368" coordsize="140,140">
            <v:shape id="_x0000_s1084" alt="" style="position:absolute;left:1550;top:10368;width:140;height:140" coordorigin="1550,10368" coordsize="140,140" path="m1550,10368r140,l1690,10507r-140,l1550,10368xe" filled="f" strokeweight=".72pt">
              <v:path arrowok="t"/>
            </v:shape>
            <w10:wrap anchorx="page" anchory="page"/>
          </v:group>
        </w:pict>
      </w:r>
      <w:r>
        <w:pict w14:anchorId="726358BE">
          <v:group id="_x0000_s1042" style="position:absolute;left:0;text-align:left;margin-left:41.45pt;margin-top:561.85pt;width:177.8pt;height:172.45pt;z-index:-180952;mso-position-horizontal-relative:page;mso-position-vertical-relative:page" coordorigin="829,11237" coordsize="3556,3449">
            <v:group id="_x0000_s1081" style="position:absolute;left:833;top:11237;width:3552;height:231" coordorigin="833,11237" coordsize="3552,231">
              <v:shape id="_x0000_s1082" alt="" style="position:absolute;left:833;top:11237;width:3552;height:231" coordorigin="833,11237" coordsize="3552,231" path="m833,11467r3552,l4385,11237r-3552,l833,11467xe" fillcolor="#d9e2f3" stroked="f">
                <v:path arrowok="t"/>
              </v:shape>
            </v:group>
            <v:group id="_x0000_s1079" style="position:absolute;left:833;top:11467;width:3552;height:231" coordorigin="833,11467" coordsize="3552,231">
              <v:shape id="_x0000_s1080" alt="" style="position:absolute;left:833;top:11467;width:3552;height:231" coordorigin="833,11467" coordsize="3552,231" path="m833,11698r3552,l4385,11467r-3552,l833,11698xe" fillcolor="#d9e2f3" stroked="f">
                <v:path arrowok="t"/>
              </v:shape>
            </v:group>
            <v:group id="_x0000_s1077" style="position:absolute;left:833;top:11698;width:3552;height:231" coordorigin="833,11698" coordsize="3552,231">
              <v:shape id="_x0000_s1078" alt="" style="position:absolute;left:833;top:11698;width:3552;height:231" coordorigin="833,11698" coordsize="3552,231" path="m833,11928r3552,l4385,11698r-3552,l833,11928xe" fillcolor="#d9e2f3" stroked="f">
                <v:path arrowok="t"/>
              </v:shape>
            </v:group>
            <v:group id="_x0000_s1075" style="position:absolute;left:833;top:11928;width:3552;height:228" coordorigin="833,11928" coordsize="3552,228">
              <v:shape id="_x0000_s1076" alt="" style="position:absolute;left:833;top:11928;width:3552;height:228" coordorigin="833,11928" coordsize="3552,228" path="m833,12156r3552,l4385,11928r-3552,l833,12156xe" fillcolor="#d9e2f3" stroked="f">
                <v:path arrowok="t"/>
              </v:shape>
            </v:group>
            <v:group id="_x0000_s1073" style="position:absolute;left:833;top:12156;width:3552;height:231" coordorigin="833,12156" coordsize="3552,231">
              <v:shape id="_x0000_s1074" alt="" style="position:absolute;left:833;top:12156;width:3552;height:231" coordorigin="833,12156" coordsize="3552,231" path="m833,12386r3552,l4385,12156r-3552,l833,12386xe" fillcolor="#d9e2f3" stroked="f">
                <v:path arrowok="t"/>
              </v:shape>
            </v:group>
            <v:group id="_x0000_s1071" style="position:absolute;left:833;top:12386;width:3552;height:231" coordorigin="833,12386" coordsize="3552,231">
              <v:shape id="_x0000_s1072" alt="" style="position:absolute;left:833;top:12386;width:3552;height:231" coordorigin="833,12386" coordsize="3552,231" path="m833,12617r3552,l4385,12386r-3552,l833,12617xe" fillcolor="#d9e2f3" stroked="f">
                <v:path arrowok="t"/>
              </v:shape>
            </v:group>
            <v:group id="_x0000_s1069" style="position:absolute;left:833;top:12617;width:3552;height:231" coordorigin="833,12617" coordsize="3552,231">
              <v:shape id="_x0000_s1070" alt="" style="position:absolute;left:833;top:12617;width:3552;height:231" coordorigin="833,12617" coordsize="3552,231" path="m833,12847r3552,l4385,12617r-3552,l833,12847xe" fillcolor="#d9e2f3" stroked="f">
                <v:path arrowok="t"/>
              </v:shape>
            </v:group>
            <v:group id="_x0000_s1067" style="position:absolute;left:833;top:12847;width:3552;height:231" coordorigin="833,12847" coordsize="3552,231">
              <v:shape id="_x0000_s1068" alt="" style="position:absolute;left:833;top:12847;width:3552;height:231" coordorigin="833,12847" coordsize="3552,231" path="m833,13078r3552,l4385,12847r-3552,l833,13078xe" fillcolor="#d9e2f3" stroked="f">
                <v:path arrowok="t"/>
              </v:shape>
            </v:group>
            <v:group id="_x0000_s1065" style="position:absolute;left:833;top:13078;width:3552;height:231" coordorigin="833,13078" coordsize="3552,231">
              <v:shape id="_x0000_s1066" alt="" style="position:absolute;left:833;top:13078;width:3552;height:231" coordorigin="833,13078" coordsize="3552,231" path="m833,13308r3552,l4385,13078r-3552,l833,13308xe" fillcolor="#d9e2f3" stroked="f">
                <v:path arrowok="t"/>
              </v:shape>
            </v:group>
            <v:group id="_x0000_s1063" style="position:absolute;left:833;top:13308;width:3552;height:228" coordorigin="833,13308" coordsize="3552,228">
              <v:shape id="_x0000_s1064" alt="" style="position:absolute;left:833;top:13308;width:3552;height:228" coordorigin="833,13308" coordsize="3552,228" path="m833,13536r3552,l4385,13308r-3552,l833,13536xe" fillcolor="#d9e2f3" stroked="f">
                <v:path arrowok="t"/>
              </v:shape>
            </v:group>
            <v:group id="_x0000_s1061" style="position:absolute;left:833;top:13536;width:3552;height:231" coordorigin="833,13536" coordsize="3552,231">
              <v:shape id="_x0000_s1062" alt="" style="position:absolute;left:833;top:13536;width:3552;height:231" coordorigin="833,13536" coordsize="3552,231" path="m833,13766r3552,l4385,13536r-3552,l833,13766xe" fillcolor="#d9e2f3" stroked="f">
                <v:path arrowok="t"/>
              </v:shape>
            </v:group>
            <v:group id="_x0000_s1059" style="position:absolute;left:833;top:13766;width:3552;height:231" coordorigin="833,13766" coordsize="3552,231">
              <v:shape id="_x0000_s1060" alt="" style="position:absolute;left:833;top:13766;width:3552;height:231" coordorigin="833,13766" coordsize="3552,231" path="m833,13997r3552,l4385,13766r-3552,l833,13997xe" fillcolor="#d9e2f3" stroked="f">
                <v:path arrowok="t"/>
              </v:shape>
            </v:group>
            <v:group id="_x0000_s1057" style="position:absolute;left:833;top:13997;width:3552;height:231" coordorigin="833,13997" coordsize="3552,231">
              <v:shape id="_x0000_s1058" alt="" style="position:absolute;left:833;top:13997;width:3552;height:231" coordorigin="833,13997" coordsize="3552,231" path="m833,14227r3552,l4385,13997r-3552,l833,14227xe" fillcolor="#d9e2f3" stroked="f">
                <v:path arrowok="t"/>
              </v:shape>
            </v:group>
            <v:group id="_x0000_s1055" style="position:absolute;left:833;top:14227;width:3552;height:231" coordorigin="833,14227" coordsize="3552,231">
              <v:shape id="_x0000_s1056" alt="" style="position:absolute;left:833;top:14227;width:3552;height:231" coordorigin="833,14227" coordsize="3552,231" path="m833,14458r3552,l4385,14227r-3552,l833,14458xe" fillcolor="#d9e2f3" stroked="f">
                <v:path arrowok="t"/>
              </v:shape>
            </v:group>
            <v:group id="_x0000_s1053" style="position:absolute;left:833;top:14458;width:3552;height:228" coordorigin="833,14458" coordsize="3552,228">
              <v:shape id="_x0000_s1054" alt="" style="position:absolute;left:833;top:14458;width:3552;height:228" coordorigin="833,14458" coordsize="3552,228" path="m833,14686r3552,l4385,14458r-3552,l833,14686xe" fillcolor="#d9e2f3" stroked="f">
                <v:path arrowok="t"/>
              </v:shape>
            </v:group>
            <v:group id="_x0000_s1051" style="position:absolute;left:2110;top:11924;width:2004;height:2" coordorigin="2110,11924" coordsize="2004,2">
              <v:shape id="_x0000_s1052" alt="" style="position:absolute;left:2110;top:11924;width:2004;height:2" coordorigin="2110,11924" coordsize="2004,0" path="m2110,11924r2004,e" filled="f" strokeweight=".14056mm">
                <v:path arrowok="t"/>
              </v:shape>
            </v:group>
            <v:group id="_x0000_s1049" style="position:absolute;left:2165;top:12382;width:2004;height:2" coordorigin="2165,12382" coordsize="2004,2">
              <v:shape id="_x0000_s1050" alt="" style="position:absolute;left:2165;top:12382;width:2004;height:2" coordorigin="2165,12382" coordsize="2004,0" path="m2165,12382r2004,e" filled="f" strokeweight=".14056mm">
                <v:path arrowok="t"/>
              </v:shape>
            </v:group>
            <v:group id="_x0000_s1047" style="position:absolute;left:2506;top:12843;width:1702;height:2" coordorigin="2506,12843" coordsize="1702,2">
              <v:shape id="_x0000_s1048" alt="" style="position:absolute;left:2506;top:12843;width:1702;height:2" coordorigin="2506,12843" coordsize="1702,0" path="m2506,12843r1701,e" filled="f" strokeweight=".14056mm">
                <v:path arrowok="t"/>
              </v:shape>
            </v:group>
            <v:group id="_x0000_s1045" style="position:absolute;left:833;top:13762;width:2901;height:2" coordorigin="833,13762" coordsize="2901,2">
              <v:shape id="_x0000_s1046" alt="" style="position:absolute;left:833;top:13762;width:2901;height:2" coordorigin="833,13762" coordsize="2901,0" path="m833,13762r2900,e" filled="f" strokeweight=".14056mm">
                <v:path arrowok="t"/>
              </v:shape>
            </v:group>
            <v:group id="_x0000_s1043" style="position:absolute;left:1416;top:14453;width:2301;height:2" coordorigin="1416,14453" coordsize="2301,2">
              <v:shape id="_x0000_s1044" alt="" style="position:absolute;left:1416;top:14453;width:2301;height:2" coordorigin="1416,14453" coordsize="2301,0" path="m1416,14453r2300,e" filled="f" strokeweight=".14056mm">
                <v:path arrowok="t"/>
              </v:shape>
            </v:group>
            <w10:wrap anchorx="page" anchory="page"/>
          </v:group>
        </w:pict>
      </w:r>
      <w:r w:rsidR="008413CE">
        <w:rPr>
          <w:rFonts w:ascii="Times New Roman" w:eastAsia="Times New Roman" w:hAnsi="Times New Roman" w:cs="Times New Roman"/>
          <w:noProof/>
          <w:sz w:val="20"/>
          <w:szCs w:val="20"/>
        </w:rPr>
        <w:drawing>
          <wp:inline distT="0" distB="0" distL="0" distR="0" wp14:anchorId="68505892" wp14:editId="6D62DA70">
            <wp:extent cx="993775" cy="113411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1134110"/>
                    </a:xfrm>
                    <a:prstGeom prst="rect">
                      <a:avLst/>
                    </a:prstGeom>
                    <a:noFill/>
                  </pic:spPr>
                </pic:pic>
              </a:graphicData>
            </a:graphic>
          </wp:inline>
        </w:drawing>
      </w:r>
    </w:p>
    <w:p w14:paraId="7DC964D1" w14:textId="77777777" w:rsidR="002312B8" w:rsidRDefault="000C0407">
      <w:pPr>
        <w:spacing w:line="320" w:lineRule="exact"/>
        <w:ind w:left="3387"/>
        <w:rPr>
          <w:rFonts w:ascii="Times New Roman" w:eastAsia="Times New Roman" w:hAnsi="Times New Roman" w:cs="Times New Roman"/>
          <w:sz w:val="28"/>
          <w:szCs w:val="28"/>
        </w:rPr>
      </w:pPr>
      <w:r>
        <w:rPr>
          <w:rFonts w:ascii="Times New Roman"/>
          <w:b/>
          <w:spacing w:val="-1"/>
          <w:sz w:val="28"/>
        </w:rPr>
        <w:t>Surplus</w:t>
      </w:r>
      <w:r>
        <w:rPr>
          <w:rFonts w:ascii="Times New Roman"/>
          <w:b/>
          <w:sz w:val="28"/>
        </w:rPr>
        <w:t xml:space="preserve"> </w:t>
      </w:r>
      <w:r>
        <w:rPr>
          <w:rFonts w:ascii="Times New Roman"/>
          <w:b/>
          <w:spacing w:val="-1"/>
          <w:sz w:val="28"/>
        </w:rPr>
        <w:t>Property</w:t>
      </w:r>
      <w:r>
        <w:rPr>
          <w:rFonts w:ascii="Times New Roman"/>
          <w:b/>
          <w:spacing w:val="-2"/>
          <w:sz w:val="28"/>
        </w:rPr>
        <w:t xml:space="preserve"> </w:t>
      </w:r>
      <w:r>
        <w:rPr>
          <w:rFonts w:ascii="Times New Roman"/>
          <w:b/>
          <w:spacing w:val="-1"/>
          <w:sz w:val="28"/>
        </w:rPr>
        <w:t>Disposition</w:t>
      </w:r>
      <w:r>
        <w:rPr>
          <w:rFonts w:ascii="Times New Roman"/>
          <w:b/>
          <w:spacing w:val="-3"/>
          <w:sz w:val="28"/>
        </w:rPr>
        <w:t xml:space="preserve"> </w:t>
      </w:r>
      <w:r>
        <w:rPr>
          <w:rFonts w:ascii="Times New Roman"/>
          <w:b/>
          <w:sz w:val="28"/>
        </w:rPr>
        <w:t>Form</w:t>
      </w:r>
    </w:p>
    <w:p w14:paraId="322D8FF3" w14:textId="77777777" w:rsidR="002312B8" w:rsidRDefault="00000B57">
      <w:pPr>
        <w:spacing w:before="7" w:line="250" w:lineRule="auto"/>
        <w:ind w:left="100"/>
        <w:rPr>
          <w:rFonts w:ascii="Times New Roman" w:eastAsia="Times New Roman" w:hAnsi="Times New Roman" w:cs="Times New Roman"/>
          <w:sz w:val="20"/>
          <w:szCs w:val="20"/>
        </w:rPr>
      </w:pPr>
      <w:r>
        <w:pict w14:anchorId="0462EF21">
          <v:group id="_x0000_s1035" style="position:absolute;left:0;text-align:left;margin-left:111.35pt;margin-top:60.95pt;width:10pt;height:33pt;z-index:-182440;mso-position-horizontal-relative:page" coordorigin="2227,1219" coordsize="200,660">
            <v:group id="_x0000_s1040" style="position:absolute;left:2234;top:1226;width:185;height:185" coordorigin="2234,1226" coordsize="185,185">
              <v:shape id="_x0000_s1041" alt="" style="position:absolute;left:2234;top:1226;width:185;height:185" coordorigin="2234,1226" coordsize="185,185" path="m2234,1226r185,l2419,1411r-185,l2234,1226xe" filled="f" strokeweight=".72pt">
                <v:path arrowok="t"/>
              </v:shape>
            </v:group>
            <v:group id="_x0000_s1038" style="position:absolute;left:2234;top:1456;width:185;height:185" coordorigin="2234,1456" coordsize="185,185">
              <v:shape id="_x0000_s1039" alt="" style="position:absolute;left:2234;top:1456;width:185;height:185" coordorigin="2234,1456" coordsize="185,185" path="m2234,1456r185,l2419,1641r-185,l2234,1456xe" filled="f" strokeweight=".72pt">
                <v:path arrowok="t"/>
              </v:shape>
            </v:group>
            <v:group id="_x0000_s1036" style="position:absolute;left:2234;top:1687;width:185;height:185" coordorigin="2234,1687" coordsize="185,185">
              <v:shape id="_x0000_s1037" alt="" style="position:absolute;left:2234;top:1687;width:185;height:185" coordorigin="2234,1687" coordsize="185,185" path="m2234,1687r185,l2419,1871r-185,l2234,1687xe" filled="f" strokeweight=".72pt">
                <v:path arrowok="t"/>
              </v:shape>
            </v:group>
            <w10:wrap anchorx="page"/>
          </v:group>
        </w:pict>
      </w:r>
      <w:r>
        <w:pict w14:anchorId="627C82F4">
          <v:group id="_x0000_s1030" style="position:absolute;left:0;text-align:left;margin-left:230.75pt;margin-top:60.95pt;width:10pt;height:21.5pt;z-index:-182416;mso-position-horizontal-relative:page" coordorigin="4615,1219" coordsize="200,430">
            <v:group id="_x0000_s1033" style="position:absolute;left:4622;top:1226;width:185;height:185" coordorigin="4622,1226" coordsize="185,185">
              <v:shape id="_x0000_s1034" alt="" style="position:absolute;left:4622;top:1226;width:185;height:185" coordorigin="4622,1226" coordsize="185,185" path="m4622,1226r185,l4807,1411r-185,l4622,1226xe" filled="f" strokeweight=".72pt">
                <v:path arrowok="t"/>
              </v:shape>
            </v:group>
            <v:group id="_x0000_s1031" style="position:absolute;left:4622;top:1456;width:185;height:185" coordorigin="4622,1456" coordsize="185,185">
              <v:shape id="_x0000_s1032" alt="" style="position:absolute;left:4622;top:1456;width:185;height:185" coordorigin="4622,1456" coordsize="185,185" path="m4622,1456r185,l4807,1641r-185,l4622,1456xe" filled="f" strokeweight=".72pt">
                <v:path arrowok="t"/>
              </v:shape>
            </v:group>
            <w10:wrap anchorx="page"/>
          </v:group>
        </w:pict>
      </w:r>
      <w:r>
        <w:pict w14:anchorId="5DB8ACCC">
          <v:group id="_x0000_s1028" style="position:absolute;left:0;text-align:left;margin-left:303.85pt;margin-top:107.85pt;width:9.25pt;height:9.25pt;z-index:-182392;mso-position-horizontal-relative:page" coordorigin="6077,2157" coordsize="185,185">
            <v:shape id="_x0000_s1029" alt="" style="position:absolute;left:6077;top:2157;width:185;height:185" coordorigin="6077,2157" coordsize="185,185" path="m6077,2157r185,l6262,2342r-185,l6077,2157xe" filled="f" strokeweight=".72pt">
              <v:path arrowok="t"/>
            </v:shape>
            <w10:wrap anchorx="page"/>
          </v:group>
        </w:pict>
      </w:r>
      <w:r>
        <w:pict w14:anchorId="10C9E601">
          <v:group id="_x0000_s1026" style="position:absolute;left:0;text-align:left;margin-left:354.25pt;margin-top:107.85pt;width:9.25pt;height:9.25pt;z-index:-182368;mso-position-horizontal-relative:page" coordorigin="7085,2157" coordsize="185,185">
            <v:shape id="_x0000_s1027" alt="" style="position:absolute;left:7085;top:2157;width:185;height:185" coordorigin="7085,2157" coordsize="185,185" path="m7085,2157r185,l7270,2342r-185,l7085,2157xe" filled="f" strokeweight=".72pt">
              <v:path arrowok="t"/>
            </v:shape>
            <w10:wrap anchorx="page"/>
          </v:group>
        </w:pict>
      </w:r>
      <w:r w:rsidR="000C0407">
        <w:rPr>
          <w:rFonts w:ascii="Times New Roman"/>
          <w:sz w:val="20"/>
        </w:rPr>
        <w:t>This</w:t>
      </w:r>
      <w:r w:rsidR="000C0407">
        <w:rPr>
          <w:rFonts w:ascii="Times New Roman"/>
          <w:spacing w:val="12"/>
          <w:sz w:val="20"/>
        </w:rPr>
        <w:t xml:space="preserve"> </w:t>
      </w:r>
      <w:r w:rsidR="000C0407">
        <w:rPr>
          <w:rFonts w:ascii="Times New Roman"/>
          <w:sz w:val="20"/>
        </w:rPr>
        <w:t>form</w:t>
      </w:r>
      <w:r w:rsidR="000C0407">
        <w:rPr>
          <w:rFonts w:ascii="Times New Roman"/>
          <w:spacing w:val="13"/>
          <w:sz w:val="20"/>
        </w:rPr>
        <w:t xml:space="preserve"> </w:t>
      </w:r>
      <w:r w:rsidR="000C0407">
        <w:rPr>
          <w:rFonts w:ascii="Times New Roman"/>
          <w:sz w:val="20"/>
        </w:rPr>
        <w:t>must</w:t>
      </w:r>
      <w:r w:rsidR="000C0407">
        <w:rPr>
          <w:rFonts w:ascii="Times New Roman"/>
          <w:spacing w:val="12"/>
          <w:sz w:val="20"/>
        </w:rPr>
        <w:t xml:space="preserve"> </w:t>
      </w:r>
      <w:r w:rsidR="000C0407">
        <w:rPr>
          <w:rFonts w:ascii="Times New Roman"/>
          <w:sz w:val="20"/>
        </w:rPr>
        <w:t>be</w:t>
      </w:r>
      <w:r w:rsidR="000C0407">
        <w:rPr>
          <w:rFonts w:ascii="Times New Roman"/>
          <w:spacing w:val="13"/>
          <w:sz w:val="20"/>
        </w:rPr>
        <w:t xml:space="preserve"> </w:t>
      </w:r>
      <w:r w:rsidR="000C0407">
        <w:rPr>
          <w:rFonts w:ascii="Times New Roman"/>
          <w:spacing w:val="-1"/>
          <w:sz w:val="20"/>
        </w:rPr>
        <w:t>submitted</w:t>
      </w:r>
      <w:r w:rsidR="000C0407">
        <w:rPr>
          <w:rFonts w:ascii="Times New Roman"/>
          <w:spacing w:val="13"/>
          <w:sz w:val="20"/>
        </w:rPr>
        <w:t xml:space="preserve"> </w:t>
      </w:r>
      <w:r w:rsidR="000C0407">
        <w:rPr>
          <w:rFonts w:ascii="Times New Roman"/>
          <w:spacing w:val="-1"/>
          <w:sz w:val="20"/>
        </w:rPr>
        <w:t>to</w:t>
      </w:r>
      <w:r w:rsidR="000C0407">
        <w:rPr>
          <w:rFonts w:ascii="Times New Roman"/>
          <w:spacing w:val="15"/>
          <w:sz w:val="20"/>
        </w:rPr>
        <w:t xml:space="preserve"> </w:t>
      </w:r>
      <w:r w:rsidR="000C0407">
        <w:rPr>
          <w:rFonts w:ascii="Times New Roman"/>
          <w:sz w:val="20"/>
        </w:rPr>
        <w:t>the</w:t>
      </w:r>
      <w:r w:rsidR="000C0407">
        <w:rPr>
          <w:rFonts w:ascii="Times New Roman"/>
          <w:spacing w:val="13"/>
          <w:sz w:val="20"/>
        </w:rPr>
        <w:t xml:space="preserve"> </w:t>
      </w:r>
      <w:r w:rsidR="000C0407">
        <w:rPr>
          <w:rFonts w:ascii="Times New Roman"/>
          <w:spacing w:val="-1"/>
          <w:sz w:val="20"/>
        </w:rPr>
        <w:t>Purchasing</w:t>
      </w:r>
      <w:r w:rsidR="000C0407">
        <w:rPr>
          <w:rFonts w:ascii="Times New Roman"/>
          <w:spacing w:val="13"/>
          <w:sz w:val="20"/>
        </w:rPr>
        <w:t xml:space="preserve"> </w:t>
      </w:r>
      <w:r w:rsidR="001977DA">
        <w:rPr>
          <w:rFonts w:ascii="Times New Roman"/>
          <w:spacing w:val="-1"/>
          <w:sz w:val="20"/>
        </w:rPr>
        <w:t xml:space="preserve">Office </w:t>
      </w:r>
      <w:r w:rsidR="000C0407">
        <w:rPr>
          <w:rFonts w:ascii="Times New Roman"/>
          <w:spacing w:val="-2"/>
          <w:sz w:val="20"/>
        </w:rPr>
        <w:t>for</w:t>
      </w:r>
      <w:r w:rsidR="000C0407">
        <w:rPr>
          <w:rFonts w:ascii="Times New Roman"/>
          <w:spacing w:val="14"/>
          <w:sz w:val="20"/>
        </w:rPr>
        <w:t xml:space="preserve"> </w:t>
      </w:r>
      <w:r w:rsidR="000C0407">
        <w:rPr>
          <w:rFonts w:ascii="Times New Roman"/>
          <w:sz w:val="20"/>
        </w:rPr>
        <w:t>the</w:t>
      </w:r>
      <w:r w:rsidR="000C0407">
        <w:rPr>
          <w:rFonts w:ascii="Times New Roman"/>
          <w:spacing w:val="12"/>
          <w:sz w:val="20"/>
        </w:rPr>
        <w:t xml:space="preserve"> </w:t>
      </w:r>
      <w:r w:rsidR="000C0407">
        <w:rPr>
          <w:rFonts w:ascii="Times New Roman"/>
          <w:spacing w:val="-1"/>
          <w:sz w:val="20"/>
        </w:rPr>
        <w:t>disposition</w:t>
      </w:r>
      <w:r w:rsidR="000C0407">
        <w:rPr>
          <w:rFonts w:ascii="Times New Roman"/>
          <w:spacing w:val="13"/>
          <w:sz w:val="20"/>
        </w:rPr>
        <w:t xml:space="preserve"> </w:t>
      </w:r>
      <w:r w:rsidR="000C0407">
        <w:rPr>
          <w:rFonts w:ascii="Times New Roman"/>
          <w:sz w:val="20"/>
        </w:rPr>
        <w:t>of</w:t>
      </w:r>
      <w:r w:rsidR="000C0407">
        <w:rPr>
          <w:rFonts w:ascii="Times New Roman"/>
          <w:spacing w:val="15"/>
          <w:sz w:val="20"/>
        </w:rPr>
        <w:t xml:space="preserve"> </w:t>
      </w:r>
      <w:r w:rsidR="000C0407">
        <w:rPr>
          <w:rFonts w:ascii="Times New Roman"/>
          <w:spacing w:val="-1"/>
          <w:sz w:val="20"/>
        </w:rPr>
        <w:t>City</w:t>
      </w:r>
      <w:r w:rsidR="000C0407">
        <w:rPr>
          <w:rFonts w:ascii="Times New Roman"/>
          <w:spacing w:val="12"/>
          <w:sz w:val="20"/>
        </w:rPr>
        <w:t xml:space="preserve"> </w:t>
      </w:r>
      <w:r w:rsidR="000C0407">
        <w:rPr>
          <w:rFonts w:ascii="Times New Roman"/>
          <w:spacing w:val="-1"/>
          <w:sz w:val="20"/>
        </w:rPr>
        <w:t>owned</w:t>
      </w:r>
      <w:r w:rsidR="000C0407">
        <w:rPr>
          <w:rFonts w:ascii="Times New Roman"/>
          <w:spacing w:val="15"/>
          <w:sz w:val="20"/>
        </w:rPr>
        <w:t xml:space="preserve"> </w:t>
      </w:r>
      <w:r w:rsidR="000C0407">
        <w:rPr>
          <w:rFonts w:ascii="Times New Roman"/>
          <w:spacing w:val="-1"/>
          <w:sz w:val="20"/>
        </w:rPr>
        <w:t>property,</w:t>
      </w:r>
      <w:r w:rsidR="000C0407">
        <w:rPr>
          <w:rFonts w:ascii="Times New Roman"/>
          <w:spacing w:val="14"/>
          <w:sz w:val="20"/>
        </w:rPr>
        <w:t xml:space="preserve"> </w:t>
      </w:r>
      <w:r w:rsidR="000C0407">
        <w:rPr>
          <w:rFonts w:ascii="Times New Roman"/>
          <w:spacing w:val="-1"/>
          <w:sz w:val="20"/>
        </w:rPr>
        <w:t>including</w:t>
      </w:r>
      <w:r w:rsidR="000C0407">
        <w:rPr>
          <w:rFonts w:ascii="Times New Roman"/>
          <w:spacing w:val="13"/>
          <w:sz w:val="20"/>
        </w:rPr>
        <w:t xml:space="preserve"> </w:t>
      </w:r>
      <w:r w:rsidR="000C0407">
        <w:rPr>
          <w:rFonts w:ascii="Times New Roman"/>
          <w:spacing w:val="-1"/>
          <w:sz w:val="20"/>
        </w:rPr>
        <w:t>supplies,</w:t>
      </w:r>
      <w:r w:rsidR="000C0407">
        <w:rPr>
          <w:rFonts w:ascii="Times New Roman"/>
          <w:spacing w:val="15"/>
          <w:sz w:val="20"/>
        </w:rPr>
        <w:t xml:space="preserve"> </w:t>
      </w:r>
      <w:r w:rsidR="000C0407">
        <w:rPr>
          <w:rFonts w:ascii="Times New Roman"/>
          <w:sz w:val="20"/>
        </w:rPr>
        <w:t>equipment,</w:t>
      </w:r>
      <w:r w:rsidR="000C0407">
        <w:rPr>
          <w:rFonts w:ascii="Times New Roman"/>
          <w:spacing w:val="125"/>
          <w:w w:val="99"/>
          <w:sz w:val="20"/>
        </w:rPr>
        <w:t xml:space="preserve"> </w:t>
      </w:r>
      <w:r w:rsidR="000C0407">
        <w:rPr>
          <w:rFonts w:ascii="Times New Roman"/>
          <w:spacing w:val="-1"/>
          <w:sz w:val="20"/>
        </w:rPr>
        <w:t>materials,</w:t>
      </w:r>
      <w:r w:rsidR="000C0407">
        <w:rPr>
          <w:rFonts w:ascii="Times New Roman"/>
          <w:spacing w:val="-6"/>
          <w:sz w:val="20"/>
        </w:rPr>
        <w:t xml:space="preserve"> </w:t>
      </w:r>
      <w:r w:rsidR="000C0407">
        <w:rPr>
          <w:rFonts w:ascii="Times New Roman"/>
          <w:sz w:val="20"/>
        </w:rPr>
        <w:t>and</w:t>
      </w:r>
      <w:r w:rsidR="000C0407">
        <w:rPr>
          <w:rFonts w:ascii="Times New Roman"/>
          <w:spacing w:val="-6"/>
          <w:sz w:val="20"/>
        </w:rPr>
        <w:t xml:space="preserve"> </w:t>
      </w:r>
      <w:r w:rsidR="000C0407">
        <w:rPr>
          <w:rFonts w:ascii="Times New Roman"/>
          <w:sz w:val="20"/>
        </w:rPr>
        <w:t>fixed</w:t>
      </w:r>
      <w:r w:rsidR="000C0407">
        <w:rPr>
          <w:rFonts w:ascii="Times New Roman"/>
          <w:spacing w:val="-7"/>
          <w:sz w:val="20"/>
        </w:rPr>
        <w:t xml:space="preserve"> </w:t>
      </w:r>
      <w:r w:rsidR="000C0407">
        <w:rPr>
          <w:rFonts w:ascii="Times New Roman"/>
          <w:spacing w:val="-1"/>
          <w:sz w:val="20"/>
        </w:rPr>
        <w:t>assets.</w:t>
      </w:r>
    </w:p>
    <w:p w14:paraId="18F83805" w14:textId="77777777" w:rsidR="002312B8" w:rsidRDefault="002312B8">
      <w:pPr>
        <w:spacing w:before="4"/>
        <w:rPr>
          <w:rFonts w:ascii="Times New Roman" w:eastAsia="Times New Roman" w:hAnsi="Times New Roman" w:cs="Times New Roman"/>
          <w:sz w:val="20"/>
          <w:szCs w:val="20"/>
        </w:rPr>
      </w:pPr>
    </w:p>
    <w:tbl>
      <w:tblPr>
        <w:tblW w:w="0" w:type="auto"/>
        <w:tblInd w:w="98" w:type="dxa"/>
        <w:tblLayout w:type="fixed"/>
        <w:tblCellMar>
          <w:left w:w="0" w:type="dxa"/>
          <w:right w:w="0" w:type="dxa"/>
        </w:tblCellMar>
        <w:tblLook w:val="01E0" w:firstRow="1" w:lastRow="1" w:firstColumn="1" w:lastColumn="1" w:noHBand="0" w:noVBand="0"/>
      </w:tblPr>
      <w:tblGrid>
        <w:gridCol w:w="1380"/>
        <w:gridCol w:w="2390"/>
        <w:gridCol w:w="1452"/>
        <w:gridCol w:w="713"/>
        <w:gridCol w:w="1344"/>
        <w:gridCol w:w="1347"/>
        <w:gridCol w:w="88"/>
        <w:gridCol w:w="1087"/>
        <w:gridCol w:w="1146"/>
      </w:tblGrid>
      <w:tr w:rsidR="002312B8" w14:paraId="3CD026A8" w14:textId="77777777">
        <w:trPr>
          <w:trHeight w:hRule="exact" w:val="468"/>
        </w:trPr>
        <w:tc>
          <w:tcPr>
            <w:tcW w:w="5222" w:type="dxa"/>
            <w:gridSpan w:val="3"/>
            <w:tcBorders>
              <w:top w:val="single" w:sz="5" w:space="0" w:color="000000"/>
              <w:left w:val="single" w:sz="5" w:space="0" w:color="000000"/>
              <w:bottom w:val="single" w:sz="5" w:space="0" w:color="000000"/>
              <w:right w:val="single" w:sz="5" w:space="0" w:color="000000"/>
            </w:tcBorders>
          </w:tcPr>
          <w:p w14:paraId="0589CA06"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z w:val="20"/>
              </w:rPr>
              <w:t>Department</w:t>
            </w:r>
          </w:p>
        </w:tc>
        <w:tc>
          <w:tcPr>
            <w:tcW w:w="3492" w:type="dxa"/>
            <w:gridSpan w:val="4"/>
            <w:tcBorders>
              <w:top w:val="single" w:sz="5" w:space="0" w:color="000000"/>
              <w:left w:val="single" w:sz="5" w:space="0" w:color="000000"/>
              <w:bottom w:val="single" w:sz="5" w:space="0" w:color="000000"/>
              <w:right w:val="single" w:sz="5" w:space="0" w:color="000000"/>
            </w:tcBorders>
          </w:tcPr>
          <w:p w14:paraId="1217F01F"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pacing w:val="-1"/>
                <w:sz w:val="20"/>
              </w:rPr>
              <w:t>Division</w:t>
            </w:r>
          </w:p>
        </w:tc>
        <w:tc>
          <w:tcPr>
            <w:tcW w:w="2232" w:type="dxa"/>
            <w:gridSpan w:val="2"/>
            <w:tcBorders>
              <w:top w:val="single" w:sz="5" w:space="0" w:color="000000"/>
              <w:left w:val="single" w:sz="5" w:space="0" w:color="000000"/>
              <w:bottom w:val="single" w:sz="5" w:space="0" w:color="000000"/>
              <w:right w:val="single" w:sz="5" w:space="0" w:color="000000"/>
            </w:tcBorders>
          </w:tcPr>
          <w:p w14:paraId="3B63819F" w14:textId="77777777" w:rsidR="002312B8" w:rsidRDefault="000C0407">
            <w:pPr>
              <w:pStyle w:val="TableParagraph"/>
              <w:spacing w:line="228" w:lineRule="exact"/>
              <w:ind w:left="102"/>
              <w:rPr>
                <w:rFonts w:ascii="Times New Roman" w:eastAsia="Times New Roman" w:hAnsi="Times New Roman" w:cs="Times New Roman"/>
                <w:sz w:val="20"/>
                <w:szCs w:val="20"/>
              </w:rPr>
            </w:pPr>
            <w:r>
              <w:rPr>
                <w:rFonts w:ascii="Times New Roman"/>
                <w:spacing w:val="-1"/>
                <w:sz w:val="20"/>
              </w:rPr>
              <w:t>Date</w:t>
            </w:r>
          </w:p>
          <w:p w14:paraId="7370789D" w14:textId="77777777" w:rsidR="002312B8" w:rsidRDefault="000C0407">
            <w:pPr>
              <w:pStyle w:val="TableParagraph"/>
              <w:tabs>
                <w:tab w:val="left" w:pos="1160"/>
              </w:tabs>
              <w:spacing w:line="228" w:lineRule="exact"/>
              <w:ind w:left="603"/>
              <w:rPr>
                <w:rFonts w:ascii="Times New Roman" w:eastAsia="Times New Roman" w:hAnsi="Times New Roman" w:cs="Times New Roman"/>
                <w:sz w:val="20"/>
                <w:szCs w:val="20"/>
              </w:rPr>
            </w:pPr>
            <w:r>
              <w:rPr>
                <w:rFonts w:ascii="Times New Roman"/>
                <w:w w:val="95"/>
                <w:sz w:val="20"/>
              </w:rPr>
              <w:t>/</w:t>
            </w:r>
            <w:r>
              <w:rPr>
                <w:rFonts w:ascii="Times New Roman"/>
                <w:w w:val="95"/>
                <w:sz w:val="20"/>
              </w:rPr>
              <w:tab/>
            </w:r>
            <w:r>
              <w:rPr>
                <w:rFonts w:ascii="Times New Roman"/>
                <w:sz w:val="20"/>
              </w:rPr>
              <w:t>/</w:t>
            </w:r>
          </w:p>
        </w:tc>
      </w:tr>
      <w:tr w:rsidR="002312B8" w14:paraId="57BB446F" w14:textId="77777777">
        <w:trPr>
          <w:trHeight w:hRule="exact" w:val="701"/>
        </w:trPr>
        <w:tc>
          <w:tcPr>
            <w:tcW w:w="5222" w:type="dxa"/>
            <w:gridSpan w:val="3"/>
            <w:tcBorders>
              <w:top w:val="single" w:sz="5" w:space="0" w:color="000000"/>
              <w:left w:val="single" w:sz="5" w:space="0" w:color="000000"/>
              <w:bottom w:val="single" w:sz="5" w:space="0" w:color="000000"/>
              <w:right w:val="single" w:sz="5" w:space="0" w:color="000000"/>
            </w:tcBorders>
          </w:tcPr>
          <w:p w14:paraId="1867CC2E" w14:textId="77777777" w:rsidR="002312B8" w:rsidRDefault="000C0407">
            <w:pPr>
              <w:pStyle w:val="TableParagraph"/>
              <w:tabs>
                <w:tab w:val="left" w:pos="1762"/>
                <w:tab w:val="left" w:pos="4150"/>
              </w:tabs>
              <w:ind w:left="102" w:right="479"/>
              <w:rPr>
                <w:rFonts w:ascii="Times New Roman" w:eastAsia="Times New Roman" w:hAnsi="Times New Roman" w:cs="Times New Roman"/>
                <w:sz w:val="20"/>
                <w:szCs w:val="20"/>
              </w:rPr>
            </w:pPr>
            <w:r>
              <w:rPr>
                <w:rFonts w:ascii="Times New Roman"/>
                <w:sz w:val="20"/>
              </w:rPr>
              <w:t>Method</w:t>
            </w:r>
            <w:r>
              <w:rPr>
                <w:rFonts w:ascii="Times New Roman"/>
                <w:spacing w:val="-7"/>
                <w:sz w:val="20"/>
              </w:rPr>
              <w:t xml:space="preserve"> </w:t>
            </w:r>
            <w:r>
              <w:rPr>
                <w:rFonts w:ascii="Times New Roman"/>
                <w:sz w:val="20"/>
              </w:rPr>
              <w:t>of</w:t>
            </w:r>
            <w:r>
              <w:rPr>
                <w:rFonts w:ascii="Times New Roman"/>
                <w:sz w:val="20"/>
              </w:rPr>
              <w:tab/>
              <w:t>Transfer</w:t>
            </w:r>
            <w:r>
              <w:rPr>
                <w:rFonts w:ascii="Times New Roman"/>
                <w:spacing w:val="-7"/>
                <w:sz w:val="20"/>
              </w:rPr>
              <w:t xml:space="preserve"> </w:t>
            </w:r>
            <w:r>
              <w:rPr>
                <w:rFonts w:ascii="Times New Roman"/>
                <w:spacing w:val="-1"/>
                <w:sz w:val="20"/>
              </w:rPr>
              <w:t>of</w:t>
            </w:r>
            <w:r>
              <w:rPr>
                <w:rFonts w:ascii="Times New Roman"/>
                <w:spacing w:val="-7"/>
                <w:sz w:val="20"/>
              </w:rPr>
              <w:t xml:space="preserve"> </w:t>
            </w:r>
            <w:r>
              <w:rPr>
                <w:rFonts w:ascii="Times New Roman"/>
                <w:spacing w:val="-1"/>
                <w:sz w:val="20"/>
              </w:rPr>
              <w:t>Property</w:t>
            </w:r>
            <w:r>
              <w:rPr>
                <w:rFonts w:ascii="Times New Roman"/>
                <w:spacing w:val="-1"/>
                <w:sz w:val="20"/>
              </w:rPr>
              <w:tab/>
            </w:r>
            <w:r>
              <w:rPr>
                <w:rFonts w:ascii="Times New Roman"/>
                <w:w w:val="95"/>
                <w:sz w:val="20"/>
              </w:rPr>
              <w:t>Donate</w:t>
            </w:r>
            <w:r>
              <w:rPr>
                <w:rFonts w:ascii="Times New Roman"/>
                <w:spacing w:val="28"/>
                <w:w w:val="99"/>
                <w:sz w:val="20"/>
              </w:rPr>
              <w:t xml:space="preserve"> </w:t>
            </w:r>
            <w:r>
              <w:rPr>
                <w:rFonts w:ascii="Times New Roman"/>
                <w:spacing w:val="-1"/>
                <w:w w:val="95"/>
                <w:sz w:val="20"/>
              </w:rPr>
              <w:t>Disposition:</w:t>
            </w:r>
            <w:r>
              <w:rPr>
                <w:rFonts w:ascii="Times New Roman"/>
                <w:spacing w:val="-1"/>
                <w:w w:val="95"/>
                <w:sz w:val="20"/>
              </w:rPr>
              <w:tab/>
            </w:r>
            <w:r>
              <w:rPr>
                <w:rFonts w:ascii="Times New Roman"/>
                <w:w w:val="95"/>
                <w:sz w:val="20"/>
              </w:rPr>
              <w:t>Trade-in</w:t>
            </w:r>
            <w:r>
              <w:rPr>
                <w:rFonts w:ascii="Times New Roman"/>
                <w:w w:val="95"/>
                <w:sz w:val="20"/>
              </w:rPr>
              <w:tab/>
            </w:r>
            <w:r>
              <w:rPr>
                <w:rFonts w:ascii="Times New Roman"/>
                <w:spacing w:val="-1"/>
                <w:sz w:val="20"/>
              </w:rPr>
              <w:t>Scrap</w:t>
            </w:r>
          </w:p>
          <w:p w14:paraId="6110CFAF" w14:textId="77777777" w:rsidR="002312B8" w:rsidRDefault="000C0407">
            <w:pPr>
              <w:pStyle w:val="TableParagraph"/>
              <w:spacing w:line="229" w:lineRule="exact"/>
              <w:ind w:right="1373"/>
              <w:jc w:val="center"/>
              <w:rPr>
                <w:rFonts w:ascii="Times New Roman" w:eastAsia="Times New Roman" w:hAnsi="Times New Roman" w:cs="Times New Roman"/>
                <w:sz w:val="20"/>
                <w:szCs w:val="20"/>
              </w:rPr>
            </w:pPr>
            <w:r>
              <w:rPr>
                <w:rFonts w:ascii="Times New Roman"/>
                <w:spacing w:val="-1"/>
                <w:sz w:val="20"/>
              </w:rPr>
              <w:t>Sell</w:t>
            </w:r>
          </w:p>
        </w:tc>
        <w:tc>
          <w:tcPr>
            <w:tcW w:w="5724" w:type="dxa"/>
            <w:gridSpan w:val="6"/>
            <w:tcBorders>
              <w:top w:val="single" w:sz="5" w:space="0" w:color="000000"/>
              <w:left w:val="single" w:sz="5" w:space="0" w:color="000000"/>
              <w:bottom w:val="single" w:sz="5" w:space="0" w:color="000000"/>
              <w:right w:val="single" w:sz="5" w:space="0" w:color="000000"/>
            </w:tcBorders>
          </w:tcPr>
          <w:p w14:paraId="5CFC57A5"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z w:val="20"/>
              </w:rPr>
              <w:t>Additional</w:t>
            </w:r>
            <w:r>
              <w:rPr>
                <w:rFonts w:ascii="Times New Roman"/>
                <w:spacing w:val="-14"/>
                <w:sz w:val="20"/>
              </w:rPr>
              <w:t xml:space="preserve"> </w:t>
            </w:r>
            <w:r>
              <w:rPr>
                <w:rFonts w:ascii="Times New Roman"/>
                <w:spacing w:val="-1"/>
                <w:sz w:val="20"/>
              </w:rPr>
              <w:t>Detail:</w:t>
            </w:r>
          </w:p>
        </w:tc>
      </w:tr>
      <w:tr w:rsidR="002312B8" w14:paraId="73720669" w14:textId="77777777">
        <w:trPr>
          <w:trHeight w:hRule="exact" w:val="470"/>
        </w:trPr>
        <w:tc>
          <w:tcPr>
            <w:tcW w:w="5222" w:type="dxa"/>
            <w:gridSpan w:val="3"/>
            <w:tcBorders>
              <w:top w:val="single" w:sz="5" w:space="0" w:color="000000"/>
              <w:left w:val="single" w:sz="5" w:space="0" w:color="000000"/>
              <w:bottom w:val="single" w:sz="5" w:space="0" w:color="000000"/>
              <w:right w:val="single" w:sz="5" w:space="0" w:color="000000"/>
            </w:tcBorders>
          </w:tcPr>
          <w:p w14:paraId="463D3AF4"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z w:val="20"/>
              </w:rPr>
              <w:t>Transfer</w:t>
            </w:r>
            <w:r>
              <w:rPr>
                <w:rFonts w:ascii="Times New Roman"/>
                <w:spacing w:val="-6"/>
                <w:sz w:val="20"/>
              </w:rPr>
              <w:t xml:space="preserve"> </w:t>
            </w:r>
            <w:r>
              <w:rPr>
                <w:rFonts w:ascii="Times New Roman"/>
                <w:spacing w:val="-1"/>
                <w:sz w:val="20"/>
              </w:rPr>
              <w:t>to</w:t>
            </w:r>
            <w:r>
              <w:rPr>
                <w:rFonts w:ascii="Times New Roman"/>
                <w:spacing w:val="-6"/>
                <w:sz w:val="20"/>
              </w:rPr>
              <w:t xml:space="preserve"> </w:t>
            </w:r>
            <w:r>
              <w:rPr>
                <w:rFonts w:ascii="Times New Roman"/>
                <w:spacing w:val="-1"/>
                <w:sz w:val="20"/>
              </w:rPr>
              <w:t>Department/Division</w:t>
            </w:r>
            <w:r>
              <w:rPr>
                <w:rFonts w:ascii="Times New Roman"/>
                <w:spacing w:val="-6"/>
                <w:sz w:val="20"/>
              </w:rPr>
              <w:t xml:space="preserve"> </w:t>
            </w:r>
            <w:r>
              <w:rPr>
                <w:rFonts w:ascii="Times New Roman"/>
                <w:spacing w:val="-2"/>
                <w:sz w:val="16"/>
              </w:rPr>
              <w:t>(If</w:t>
            </w:r>
            <w:r>
              <w:rPr>
                <w:rFonts w:ascii="Times New Roman"/>
                <w:spacing w:val="-5"/>
                <w:sz w:val="16"/>
              </w:rPr>
              <w:t xml:space="preserve"> </w:t>
            </w:r>
            <w:r>
              <w:rPr>
                <w:rFonts w:ascii="Times New Roman"/>
                <w:spacing w:val="-1"/>
                <w:sz w:val="16"/>
              </w:rPr>
              <w:t>Applicable)</w:t>
            </w:r>
            <w:r>
              <w:rPr>
                <w:rFonts w:ascii="Times New Roman"/>
                <w:spacing w:val="-1"/>
                <w:sz w:val="20"/>
              </w:rPr>
              <w:t>:</w:t>
            </w:r>
          </w:p>
        </w:tc>
        <w:tc>
          <w:tcPr>
            <w:tcW w:w="3403" w:type="dxa"/>
            <w:gridSpan w:val="3"/>
            <w:tcBorders>
              <w:top w:val="single" w:sz="5" w:space="0" w:color="000000"/>
              <w:left w:val="single" w:sz="5" w:space="0" w:color="000000"/>
              <w:bottom w:val="single" w:sz="5" w:space="0" w:color="000000"/>
              <w:right w:val="single" w:sz="5" w:space="0" w:color="000000"/>
            </w:tcBorders>
          </w:tcPr>
          <w:p w14:paraId="360B7A4F"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z w:val="20"/>
              </w:rPr>
              <w:t>Are</w:t>
            </w:r>
            <w:r>
              <w:rPr>
                <w:rFonts w:ascii="Times New Roman"/>
                <w:spacing w:val="-6"/>
                <w:sz w:val="20"/>
              </w:rPr>
              <w:t xml:space="preserve"> </w:t>
            </w:r>
            <w:r>
              <w:rPr>
                <w:rFonts w:ascii="Times New Roman"/>
                <w:spacing w:val="-1"/>
                <w:sz w:val="20"/>
              </w:rPr>
              <w:t>All</w:t>
            </w:r>
            <w:r>
              <w:rPr>
                <w:rFonts w:ascii="Times New Roman"/>
                <w:spacing w:val="-5"/>
                <w:sz w:val="20"/>
              </w:rPr>
              <w:t xml:space="preserve"> </w:t>
            </w:r>
            <w:r>
              <w:rPr>
                <w:rFonts w:ascii="Times New Roman"/>
                <w:sz w:val="20"/>
              </w:rPr>
              <w:t>Items</w:t>
            </w:r>
            <w:r>
              <w:rPr>
                <w:rFonts w:ascii="Times New Roman"/>
                <w:spacing w:val="-6"/>
                <w:sz w:val="20"/>
              </w:rPr>
              <w:t xml:space="preserve"> </w:t>
            </w:r>
            <w:r>
              <w:rPr>
                <w:rFonts w:ascii="Times New Roman"/>
                <w:spacing w:val="-1"/>
                <w:sz w:val="20"/>
              </w:rPr>
              <w:t>Available</w:t>
            </w:r>
            <w:r>
              <w:rPr>
                <w:rFonts w:ascii="Times New Roman"/>
                <w:spacing w:val="-6"/>
                <w:sz w:val="20"/>
              </w:rPr>
              <w:t xml:space="preserve"> </w:t>
            </w:r>
            <w:r>
              <w:rPr>
                <w:rFonts w:ascii="Times New Roman"/>
                <w:sz w:val="20"/>
              </w:rPr>
              <w:t>for</w:t>
            </w:r>
            <w:r>
              <w:rPr>
                <w:rFonts w:ascii="Times New Roman"/>
                <w:spacing w:val="-4"/>
                <w:sz w:val="20"/>
              </w:rPr>
              <w:t xml:space="preserve"> </w:t>
            </w:r>
            <w:r>
              <w:rPr>
                <w:rFonts w:ascii="Times New Roman"/>
                <w:spacing w:val="-1"/>
                <w:sz w:val="20"/>
              </w:rPr>
              <w:t>Pickup?</w:t>
            </w:r>
          </w:p>
          <w:p w14:paraId="715FF01A" w14:textId="77777777" w:rsidR="002312B8" w:rsidRDefault="000C0407">
            <w:pPr>
              <w:pStyle w:val="TableParagraph"/>
              <w:tabs>
                <w:tab w:val="left" w:pos="1390"/>
              </w:tabs>
              <w:spacing w:line="229" w:lineRule="exact"/>
              <w:ind w:left="382"/>
              <w:rPr>
                <w:rFonts w:ascii="Times New Roman" w:eastAsia="Times New Roman" w:hAnsi="Times New Roman" w:cs="Times New Roman"/>
                <w:sz w:val="20"/>
                <w:szCs w:val="20"/>
              </w:rPr>
            </w:pPr>
            <w:r>
              <w:rPr>
                <w:rFonts w:ascii="Times New Roman"/>
                <w:w w:val="95"/>
                <w:sz w:val="20"/>
              </w:rPr>
              <w:t>YES</w:t>
            </w:r>
            <w:r>
              <w:rPr>
                <w:rFonts w:ascii="Times New Roman"/>
                <w:w w:val="95"/>
                <w:sz w:val="20"/>
              </w:rPr>
              <w:tab/>
            </w:r>
            <w:r>
              <w:rPr>
                <w:rFonts w:ascii="Times New Roman"/>
                <w:sz w:val="20"/>
              </w:rPr>
              <w:t>NO</w:t>
            </w:r>
          </w:p>
        </w:tc>
        <w:tc>
          <w:tcPr>
            <w:tcW w:w="2321" w:type="dxa"/>
            <w:gridSpan w:val="3"/>
            <w:tcBorders>
              <w:top w:val="single" w:sz="5" w:space="0" w:color="000000"/>
              <w:left w:val="single" w:sz="5" w:space="0" w:color="000000"/>
              <w:bottom w:val="single" w:sz="5" w:space="0" w:color="000000"/>
              <w:right w:val="single" w:sz="5" w:space="0" w:color="000000"/>
            </w:tcBorders>
          </w:tcPr>
          <w:p w14:paraId="088B199F"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pacing w:val="-1"/>
                <w:sz w:val="20"/>
              </w:rPr>
              <w:t>Date</w:t>
            </w:r>
            <w:r>
              <w:rPr>
                <w:rFonts w:ascii="Times New Roman"/>
                <w:spacing w:val="-7"/>
                <w:sz w:val="20"/>
              </w:rPr>
              <w:t xml:space="preserve"> </w:t>
            </w:r>
            <w:r>
              <w:rPr>
                <w:rFonts w:ascii="Times New Roman"/>
                <w:spacing w:val="-1"/>
                <w:sz w:val="20"/>
              </w:rPr>
              <w:t>Available</w:t>
            </w:r>
            <w:r>
              <w:rPr>
                <w:rFonts w:ascii="Times New Roman"/>
                <w:spacing w:val="-6"/>
                <w:sz w:val="20"/>
              </w:rPr>
              <w:t xml:space="preserve"> </w:t>
            </w:r>
            <w:r>
              <w:rPr>
                <w:rFonts w:ascii="Times New Roman"/>
                <w:sz w:val="20"/>
              </w:rPr>
              <w:t>for</w:t>
            </w:r>
            <w:r>
              <w:rPr>
                <w:rFonts w:ascii="Times New Roman"/>
                <w:spacing w:val="-6"/>
                <w:sz w:val="20"/>
              </w:rPr>
              <w:t xml:space="preserve"> </w:t>
            </w:r>
            <w:r>
              <w:rPr>
                <w:rFonts w:ascii="Times New Roman"/>
                <w:spacing w:val="-1"/>
                <w:sz w:val="20"/>
              </w:rPr>
              <w:t>Pickup</w:t>
            </w:r>
          </w:p>
          <w:p w14:paraId="5B62AC1F" w14:textId="77777777" w:rsidR="002312B8" w:rsidRDefault="000C0407">
            <w:pPr>
              <w:pStyle w:val="TableParagraph"/>
              <w:tabs>
                <w:tab w:val="left" w:pos="1160"/>
              </w:tabs>
              <w:spacing w:line="229" w:lineRule="exact"/>
              <w:ind w:left="603"/>
              <w:rPr>
                <w:rFonts w:ascii="Times New Roman" w:eastAsia="Times New Roman" w:hAnsi="Times New Roman" w:cs="Times New Roman"/>
                <w:sz w:val="20"/>
                <w:szCs w:val="20"/>
              </w:rPr>
            </w:pPr>
            <w:r>
              <w:rPr>
                <w:rFonts w:ascii="Times New Roman"/>
                <w:w w:val="95"/>
                <w:sz w:val="20"/>
              </w:rPr>
              <w:t>/</w:t>
            </w:r>
            <w:r>
              <w:rPr>
                <w:rFonts w:ascii="Times New Roman"/>
                <w:w w:val="95"/>
                <w:sz w:val="20"/>
              </w:rPr>
              <w:tab/>
            </w:r>
            <w:r>
              <w:rPr>
                <w:rFonts w:ascii="Times New Roman"/>
                <w:sz w:val="20"/>
              </w:rPr>
              <w:t>/</w:t>
            </w:r>
          </w:p>
        </w:tc>
      </w:tr>
      <w:tr w:rsidR="002312B8" w14:paraId="06A35BDB" w14:textId="77777777">
        <w:trPr>
          <w:trHeight w:hRule="exact" w:val="286"/>
        </w:trPr>
        <w:tc>
          <w:tcPr>
            <w:tcW w:w="10946" w:type="dxa"/>
            <w:gridSpan w:val="9"/>
            <w:tcBorders>
              <w:top w:val="single" w:sz="5" w:space="0" w:color="000000"/>
              <w:left w:val="single" w:sz="5" w:space="0" w:color="000000"/>
              <w:bottom w:val="single" w:sz="5" w:space="0" w:color="000000"/>
              <w:right w:val="single" w:sz="5" w:space="0" w:color="000000"/>
            </w:tcBorders>
          </w:tcPr>
          <w:p w14:paraId="786CF296" w14:textId="77777777" w:rsidR="002312B8" w:rsidRDefault="000C0407">
            <w:pPr>
              <w:pStyle w:val="TableParagraph"/>
              <w:spacing w:line="274" w:lineRule="exact"/>
              <w:ind w:left="16"/>
              <w:jc w:val="center"/>
              <w:rPr>
                <w:rFonts w:ascii="Times New Roman" w:eastAsia="Times New Roman" w:hAnsi="Times New Roman" w:cs="Times New Roman"/>
                <w:sz w:val="24"/>
                <w:szCs w:val="24"/>
              </w:rPr>
            </w:pPr>
            <w:r>
              <w:rPr>
                <w:rFonts w:ascii="Times New Roman"/>
                <w:b/>
                <w:spacing w:val="-1"/>
                <w:sz w:val="24"/>
              </w:rPr>
              <w:t>Property</w:t>
            </w:r>
          </w:p>
        </w:tc>
      </w:tr>
      <w:tr w:rsidR="002312B8" w14:paraId="1E83E085" w14:textId="77777777">
        <w:trPr>
          <w:trHeight w:hRule="exact" w:val="470"/>
        </w:trPr>
        <w:tc>
          <w:tcPr>
            <w:tcW w:w="1380" w:type="dxa"/>
            <w:tcBorders>
              <w:top w:val="single" w:sz="5" w:space="0" w:color="000000"/>
              <w:left w:val="single" w:sz="5" w:space="0" w:color="000000"/>
              <w:bottom w:val="single" w:sz="5" w:space="0" w:color="000000"/>
              <w:right w:val="single" w:sz="5" w:space="0" w:color="000000"/>
            </w:tcBorders>
          </w:tcPr>
          <w:p w14:paraId="4407A1AC" w14:textId="77777777" w:rsidR="002312B8" w:rsidRDefault="000C0407">
            <w:pPr>
              <w:pStyle w:val="TableParagraph"/>
              <w:spacing w:line="229" w:lineRule="exact"/>
              <w:ind w:left="174"/>
              <w:rPr>
                <w:rFonts w:ascii="Times New Roman" w:eastAsia="Times New Roman" w:hAnsi="Times New Roman" w:cs="Times New Roman"/>
                <w:sz w:val="20"/>
                <w:szCs w:val="20"/>
              </w:rPr>
            </w:pPr>
            <w:r>
              <w:rPr>
                <w:rFonts w:ascii="Times New Roman"/>
                <w:sz w:val="20"/>
              </w:rPr>
              <w:t>Tag</w:t>
            </w:r>
            <w:r>
              <w:rPr>
                <w:rFonts w:ascii="Times New Roman"/>
                <w:spacing w:val="-9"/>
                <w:sz w:val="20"/>
              </w:rPr>
              <w:t xml:space="preserve"> </w:t>
            </w:r>
            <w:r>
              <w:rPr>
                <w:rFonts w:ascii="Times New Roman"/>
                <w:sz w:val="20"/>
              </w:rPr>
              <w:t>Number</w:t>
            </w:r>
          </w:p>
          <w:p w14:paraId="73D21767" w14:textId="77777777" w:rsidR="002312B8" w:rsidRDefault="000C0407">
            <w:pPr>
              <w:pStyle w:val="TableParagraph"/>
              <w:spacing w:before="1"/>
              <w:ind w:left="205"/>
              <w:rPr>
                <w:rFonts w:ascii="Times New Roman" w:eastAsia="Times New Roman" w:hAnsi="Times New Roman" w:cs="Times New Roman"/>
                <w:sz w:val="16"/>
                <w:szCs w:val="16"/>
              </w:rPr>
            </w:pPr>
            <w:r>
              <w:rPr>
                <w:rFonts w:ascii="Times New Roman"/>
                <w:spacing w:val="-1"/>
                <w:sz w:val="16"/>
              </w:rPr>
              <w:t>(If</w:t>
            </w:r>
            <w:r>
              <w:rPr>
                <w:rFonts w:ascii="Times New Roman"/>
                <w:sz w:val="16"/>
              </w:rPr>
              <w:t xml:space="preserve"> </w:t>
            </w:r>
            <w:r>
              <w:rPr>
                <w:rFonts w:ascii="Times New Roman"/>
                <w:spacing w:val="-1"/>
                <w:sz w:val="16"/>
              </w:rPr>
              <w:t>Applicable)</w:t>
            </w:r>
          </w:p>
        </w:tc>
        <w:tc>
          <w:tcPr>
            <w:tcW w:w="4555" w:type="dxa"/>
            <w:gridSpan w:val="3"/>
            <w:tcBorders>
              <w:top w:val="single" w:sz="5" w:space="0" w:color="000000"/>
              <w:left w:val="single" w:sz="5" w:space="0" w:color="000000"/>
              <w:bottom w:val="single" w:sz="5" w:space="0" w:color="000000"/>
              <w:right w:val="single" w:sz="5" w:space="0" w:color="000000"/>
            </w:tcBorders>
          </w:tcPr>
          <w:p w14:paraId="5DD8B50A" w14:textId="77777777" w:rsidR="002312B8" w:rsidRDefault="000C0407">
            <w:pPr>
              <w:pStyle w:val="TableParagraph"/>
              <w:ind w:left="1436" w:right="438" w:hanging="999"/>
              <w:rPr>
                <w:rFonts w:ascii="Times New Roman" w:eastAsia="Times New Roman" w:hAnsi="Times New Roman" w:cs="Times New Roman"/>
                <w:sz w:val="20"/>
                <w:szCs w:val="20"/>
              </w:rPr>
            </w:pPr>
            <w:r>
              <w:rPr>
                <w:rFonts w:ascii="Times New Roman"/>
                <w:spacing w:val="-1"/>
                <w:sz w:val="20"/>
              </w:rPr>
              <w:t>Detailed</w:t>
            </w:r>
            <w:r>
              <w:rPr>
                <w:rFonts w:ascii="Times New Roman"/>
                <w:spacing w:val="-8"/>
                <w:sz w:val="20"/>
              </w:rPr>
              <w:t xml:space="preserve"> </w:t>
            </w:r>
            <w:r>
              <w:rPr>
                <w:rFonts w:ascii="Times New Roman"/>
                <w:sz w:val="20"/>
              </w:rPr>
              <w:t>description,</w:t>
            </w:r>
            <w:r>
              <w:rPr>
                <w:rFonts w:ascii="Times New Roman"/>
                <w:spacing w:val="-8"/>
                <w:sz w:val="20"/>
              </w:rPr>
              <w:t xml:space="preserve"> </w:t>
            </w:r>
            <w:r>
              <w:rPr>
                <w:rFonts w:ascii="Times New Roman"/>
                <w:spacing w:val="-1"/>
                <w:sz w:val="20"/>
              </w:rPr>
              <w:t>including</w:t>
            </w:r>
            <w:r>
              <w:rPr>
                <w:rFonts w:ascii="Times New Roman"/>
                <w:spacing w:val="-8"/>
                <w:sz w:val="20"/>
              </w:rPr>
              <w:t xml:space="preserve"> </w:t>
            </w:r>
            <w:r>
              <w:rPr>
                <w:rFonts w:ascii="Times New Roman"/>
                <w:spacing w:val="-1"/>
                <w:sz w:val="20"/>
              </w:rPr>
              <w:t>serial</w:t>
            </w:r>
            <w:r>
              <w:rPr>
                <w:rFonts w:ascii="Times New Roman"/>
                <w:spacing w:val="-8"/>
                <w:sz w:val="20"/>
              </w:rPr>
              <w:t xml:space="preserve"> </w:t>
            </w:r>
            <w:r>
              <w:rPr>
                <w:rFonts w:ascii="Times New Roman"/>
                <w:sz w:val="20"/>
              </w:rPr>
              <w:t>number,</w:t>
            </w:r>
            <w:r>
              <w:rPr>
                <w:rFonts w:ascii="Times New Roman"/>
                <w:spacing w:val="29"/>
                <w:w w:val="99"/>
                <w:sz w:val="20"/>
              </w:rPr>
              <w:t xml:space="preserve"> </w:t>
            </w:r>
            <w:r>
              <w:rPr>
                <w:rFonts w:ascii="Times New Roman"/>
                <w:sz w:val="20"/>
              </w:rPr>
              <w:t>manufacturer,</w:t>
            </w:r>
            <w:r>
              <w:rPr>
                <w:rFonts w:ascii="Times New Roman"/>
                <w:spacing w:val="-16"/>
                <w:sz w:val="20"/>
              </w:rPr>
              <w:t xml:space="preserve"> </w:t>
            </w:r>
            <w:r>
              <w:rPr>
                <w:rFonts w:ascii="Times New Roman"/>
                <w:sz w:val="20"/>
              </w:rPr>
              <w:t>model</w:t>
            </w:r>
          </w:p>
        </w:tc>
        <w:tc>
          <w:tcPr>
            <w:tcW w:w="1344" w:type="dxa"/>
            <w:tcBorders>
              <w:top w:val="single" w:sz="5" w:space="0" w:color="000000"/>
              <w:left w:val="single" w:sz="5" w:space="0" w:color="000000"/>
              <w:bottom w:val="single" w:sz="5" w:space="0" w:color="000000"/>
              <w:right w:val="single" w:sz="5" w:space="0" w:color="000000"/>
            </w:tcBorders>
          </w:tcPr>
          <w:p w14:paraId="5DA62CC1" w14:textId="77777777" w:rsidR="002312B8" w:rsidRDefault="000C0407">
            <w:pPr>
              <w:pStyle w:val="TableParagraph"/>
              <w:spacing w:line="229" w:lineRule="exact"/>
              <w:ind w:left="176"/>
              <w:rPr>
                <w:rFonts w:ascii="Times New Roman" w:eastAsia="Times New Roman" w:hAnsi="Times New Roman" w:cs="Times New Roman"/>
                <w:sz w:val="20"/>
                <w:szCs w:val="20"/>
              </w:rPr>
            </w:pPr>
            <w:r>
              <w:rPr>
                <w:rFonts w:ascii="Times New Roman"/>
                <w:spacing w:val="-1"/>
                <w:sz w:val="20"/>
              </w:rPr>
              <w:t>Title</w:t>
            </w:r>
            <w:r>
              <w:rPr>
                <w:rFonts w:ascii="Times New Roman"/>
                <w:spacing w:val="-5"/>
                <w:sz w:val="20"/>
              </w:rPr>
              <w:t xml:space="preserve"> </w:t>
            </w:r>
            <w:r>
              <w:rPr>
                <w:rFonts w:ascii="Times New Roman"/>
                <w:spacing w:val="-1"/>
                <w:sz w:val="20"/>
              </w:rPr>
              <w:t>to</w:t>
            </w:r>
            <w:r>
              <w:rPr>
                <w:rFonts w:ascii="Times New Roman"/>
                <w:spacing w:val="-3"/>
                <w:sz w:val="20"/>
              </w:rPr>
              <w:t xml:space="preserve"> </w:t>
            </w:r>
            <w:r>
              <w:rPr>
                <w:rFonts w:ascii="Times New Roman"/>
                <w:spacing w:val="-1"/>
                <w:sz w:val="20"/>
              </w:rPr>
              <w:t>City</w:t>
            </w:r>
          </w:p>
        </w:tc>
        <w:tc>
          <w:tcPr>
            <w:tcW w:w="1435" w:type="dxa"/>
            <w:gridSpan w:val="2"/>
            <w:tcBorders>
              <w:top w:val="single" w:sz="5" w:space="0" w:color="000000"/>
              <w:left w:val="single" w:sz="5" w:space="0" w:color="000000"/>
              <w:bottom w:val="single" w:sz="5" w:space="0" w:color="000000"/>
              <w:right w:val="single" w:sz="5" w:space="0" w:color="000000"/>
            </w:tcBorders>
          </w:tcPr>
          <w:p w14:paraId="4B0FC613" w14:textId="77777777" w:rsidR="002312B8" w:rsidRDefault="000C0407">
            <w:pPr>
              <w:pStyle w:val="TableParagraph"/>
              <w:spacing w:line="229" w:lineRule="exact"/>
              <w:ind w:left="246"/>
              <w:rPr>
                <w:rFonts w:ascii="Times New Roman" w:eastAsia="Times New Roman" w:hAnsi="Times New Roman" w:cs="Times New Roman"/>
                <w:sz w:val="20"/>
                <w:szCs w:val="20"/>
              </w:rPr>
            </w:pPr>
            <w:r>
              <w:rPr>
                <w:rFonts w:ascii="Times New Roman"/>
                <w:sz w:val="20"/>
              </w:rPr>
              <w:t>Operational</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372E9833" w14:textId="77777777" w:rsidR="002312B8" w:rsidRDefault="000C0407">
            <w:pPr>
              <w:pStyle w:val="TableParagraph"/>
              <w:ind w:left="298" w:right="137" w:hanging="161"/>
              <w:rPr>
                <w:rFonts w:ascii="Times New Roman" w:eastAsia="Times New Roman" w:hAnsi="Times New Roman" w:cs="Times New Roman"/>
                <w:sz w:val="20"/>
                <w:szCs w:val="20"/>
              </w:rPr>
            </w:pPr>
            <w:r>
              <w:rPr>
                <w:rFonts w:ascii="Times New Roman"/>
                <w:spacing w:val="-1"/>
                <w:sz w:val="20"/>
              </w:rPr>
              <w:t>Estimated</w:t>
            </w:r>
            <w:r>
              <w:rPr>
                <w:rFonts w:ascii="Times New Roman"/>
                <w:spacing w:val="26"/>
                <w:w w:val="99"/>
                <w:sz w:val="20"/>
              </w:rPr>
              <w:t xml:space="preserve"> </w:t>
            </w:r>
            <w:r>
              <w:rPr>
                <w:rFonts w:ascii="Times New Roman"/>
                <w:sz w:val="20"/>
              </w:rPr>
              <w:t>Value</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1191B971" w14:textId="77777777" w:rsidR="002312B8" w:rsidRDefault="000C0407">
            <w:pPr>
              <w:pStyle w:val="TableParagraph"/>
              <w:ind w:left="361" w:right="194" w:hanging="168"/>
              <w:rPr>
                <w:rFonts w:ascii="Times New Roman" w:eastAsia="Times New Roman" w:hAnsi="Times New Roman" w:cs="Times New Roman"/>
                <w:sz w:val="20"/>
                <w:szCs w:val="20"/>
              </w:rPr>
            </w:pPr>
            <w:r>
              <w:rPr>
                <w:rFonts w:ascii="Times New Roman"/>
                <w:spacing w:val="-1"/>
                <w:sz w:val="20"/>
              </w:rPr>
              <w:t>Received</w:t>
            </w:r>
            <w:r>
              <w:rPr>
                <w:rFonts w:ascii="Times New Roman"/>
                <w:spacing w:val="27"/>
                <w:w w:val="99"/>
                <w:sz w:val="20"/>
              </w:rPr>
              <w:t xml:space="preserve"> </w:t>
            </w:r>
            <w:r>
              <w:rPr>
                <w:rFonts w:ascii="Times New Roman"/>
                <w:spacing w:val="-1"/>
                <w:sz w:val="20"/>
              </w:rPr>
              <w:t>Price</w:t>
            </w:r>
          </w:p>
        </w:tc>
      </w:tr>
      <w:tr w:rsidR="002312B8" w14:paraId="0A62FD26"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44491832"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433213C0"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732C8191"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0D738932"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2462FDD6"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04B0B6D7"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3F5AD065"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12964046"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292C6A04"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27EBD1DA"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1CDE6D17"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1C0BDD7B"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0E3C6E29"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633C88FE"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19F980B2"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13CAE384"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6986F0EE"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78D5BA37"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3A55D56E"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09E9A3C6"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105CB2B4"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24605C9B"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1FCD621B"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25395757"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23D85A8E"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3E16CB09"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0B77DCC2"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4FAA740F"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4F406E05"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75C98C5B"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501A7765"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22632CBE"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51B840B3"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2496FE67"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48E918BC"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59333798"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1CE89B63"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229DDE4A"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1D656EA3"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57522E11"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06BE2DA0"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29E8B56E"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3166B452"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4C208754"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16F47DAE"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3C863FB9"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054768F0"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1F9172AA"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745D5CE0"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5F851659"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0FB748EC"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0575517E"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00C3F464"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78835AD8"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62410B5A"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247DAB1C"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3CC0EDC5"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506E63B9"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35F4A326"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0523B4B6"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45D85DAB"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188E41C4"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77066492"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041A1FC7"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7941B728"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691C7DA1"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050C6C53"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48A44FAB"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629130B4"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4D9F29D3"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4B4D268E"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69CCF69E"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771DEDDA"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523AB7F5"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31B02445"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4D6C44FB"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24EB9780"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6E1458EB"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1DA42456"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3D12BF8C" w14:textId="77777777" w:rsidR="002312B8" w:rsidRDefault="000C0407">
            <w:pPr>
              <w:pStyle w:val="TableParagraph"/>
              <w:tabs>
                <w:tab w:val="left" w:pos="987"/>
              </w:tabs>
              <w:spacing w:before="1"/>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134B4291" w14:textId="77777777" w:rsidR="002312B8" w:rsidRDefault="000C0407">
            <w:pPr>
              <w:pStyle w:val="TableParagraph"/>
              <w:tabs>
                <w:tab w:val="left" w:pos="1040"/>
              </w:tabs>
              <w:spacing w:before="1"/>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49456CF2"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07716991"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4AE7214C"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7D1FC956"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477BDF27"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762CBF32" w14:textId="77777777" w:rsidR="002312B8" w:rsidRDefault="000C0407">
            <w:pPr>
              <w:pStyle w:val="TableParagraph"/>
              <w:tabs>
                <w:tab w:val="left" w:pos="987"/>
              </w:tabs>
              <w:spacing w:line="182" w:lineRule="exact"/>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2DAFCDD0" w14:textId="77777777" w:rsidR="002312B8" w:rsidRDefault="000C0407">
            <w:pPr>
              <w:pStyle w:val="TableParagraph"/>
              <w:tabs>
                <w:tab w:val="left" w:pos="1040"/>
              </w:tabs>
              <w:spacing w:line="182" w:lineRule="exact"/>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4C7766B9"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1BACAFF6"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5EE0CEBD" w14:textId="77777777">
        <w:trPr>
          <w:trHeight w:hRule="exact" w:val="240"/>
        </w:trPr>
        <w:tc>
          <w:tcPr>
            <w:tcW w:w="1380" w:type="dxa"/>
            <w:tcBorders>
              <w:top w:val="single" w:sz="5" w:space="0" w:color="000000"/>
              <w:left w:val="single" w:sz="5" w:space="0" w:color="000000"/>
              <w:bottom w:val="single" w:sz="5" w:space="0" w:color="000000"/>
              <w:right w:val="single" w:sz="5" w:space="0" w:color="000000"/>
            </w:tcBorders>
          </w:tcPr>
          <w:p w14:paraId="1FF52B8A" w14:textId="77777777" w:rsidR="002312B8" w:rsidRDefault="002312B8"/>
        </w:tc>
        <w:tc>
          <w:tcPr>
            <w:tcW w:w="4555" w:type="dxa"/>
            <w:gridSpan w:val="3"/>
            <w:tcBorders>
              <w:top w:val="single" w:sz="5" w:space="0" w:color="000000"/>
              <w:left w:val="single" w:sz="5" w:space="0" w:color="000000"/>
              <w:bottom w:val="single" w:sz="5" w:space="0" w:color="000000"/>
              <w:right w:val="single" w:sz="5" w:space="0" w:color="000000"/>
            </w:tcBorders>
          </w:tcPr>
          <w:p w14:paraId="1B941930" w14:textId="77777777" w:rsidR="002312B8" w:rsidRDefault="002312B8"/>
        </w:tc>
        <w:tc>
          <w:tcPr>
            <w:tcW w:w="1344" w:type="dxa"/>
            <w:tcBorders>
              <w:top w:val="single" w:sz="5" w:space="0" w:color="000000"/>
              <w:left w:val="single" w:sz="5" w:space="0" w:color="000000"/>
              <w:bottom w:val="single" w:sz="5" w:space="0" w:color="000000"/>
              <w:right w:val="single" w:sz="5" w:space="0" w:color="000000"/>
            </w:tcBorders>
          </w:tcPr>
          <w:p w14:paraId="1B9707ED" w14:textId="77777777" w:rsidR="002312B8" w:rsidRDefault="000C0407">
            <w:pPr>
              <w:pStyle w:val="TableParagraph"/>
              <w:tabs>
                <w:tab w:val="left" w:pos="987"/>
              </w:tabs>
              <w:spacing w:line="182" w:lineRule="exact"/>
              <w:ind w:left="339"/>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435" w:type="dxa"/>
            <w:gridSpan w:val="2"/>
            <w:tcBorders>
              <w:top w:val="single" w:sz="5" w:space="0" w:color="000000"/>
              <w:left w:val="single" w:sz="5" w:space="0" w:color="000000"/>
              <w:bottom w:val="single" w:sz="5" w:space="0" w:color="000000"/>
              <w:right w:val="single" w:sz="5" w:space="0" w:color="000000"/>
            </w:tcBorders>
          </w:tcPr>
          <w:p w14:paraId="0C17DF80" w14:textId="77777777" w:rsidR="002312B8" w:rsidRDefault="000C0407">
            <w:pPr>
              <w:pStyle w:val="TableParagraph"/>
              <w:tabs>
                <w:tab w:val="left" w:pos="1040"/>
              </w:tabs>
              <w:spacing w:line="182" w:lineRule="exact"/>
              <w:ind w:left="392"/>
              <w:rPr>
                <w:rFonts w:ascii="Times New Roman" w:eastAsia="Times New Roman" w:hAnsi="Times New Roman" w:cs="Times New Roman"/>
                <w:sz w:val="16"/>
                <w:szCs w:val="16"/>
              </w:rPr>
            </w:pPr>
            <w:r>
              <w:rPr>
                <w:rFonts w:ascii="Times New Roman"/>
                <w:spacing w:val="-1"/>
                <w:sz w:val="16"/>
              </w:rPr>
              <w:t>YES</w:t>
            </w:r>
            <w:r>
              <w:rPr>
                <w:rFonts w:ascii="Times New Roman"/>
                <w:spacing w:val="-1"/>
                <w:sz w:val="16"/>
              </w:rPr>
              <w:tab/>
              <w:t>NO</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0AE5E128"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2FFB8317"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2F113CC9" w14:textId="77777777">
        <w:trPr>
          <w:trHeight w:hRule="exact" w:val="240"/>
        </w:trPr>
        <w:tc>
          <w:tcPr>
            <w:tcW w:w="8714" w:type="dxa"/>
            <w:gridSpan w:val="7"/>
            <w:tcBorders>
              <w:top w:val="single" w:sz="5" w:space="0" w:color="000000"/>
              <w:left w:val="single" w:sz="5" w:space="0" w:color="000000"/>
              <w:bottom w:val="single" w:sz="5" w:space="0" w:color="000000"/>
              <w:right w:val="single" w:sz="5" w:space="0" w:color="000000"/>
            </w:tcBorders>
          </w:tcPr>
          <w:p w14:paraId="71680A24" w14:textId="77777777" w:rsidR="002312B8" w:rsidRDefault="000C0407">
            <w:pPr>
              <w:pStyle w:val="TableParagraph"/>
              <w:spacing w:line="228" w:lineRule="exact"/>
              <w:ind w:right="84"/>
              <w:jc w:val="right"/>
              <w:rPr>
                <w:rFonts w:ascii="Times New Roman" w:eastAsia="Times New Roman" w:hAnsi="Times New Roman" w:cs="Times New Roman"/>
                <w:sz w:val="20"/>
                <w:szCs w:val="20"/>
              </w:rPr>
            </w:pPr>
            <w:r>
              <w:rPr>
                <w:rFonts w:ascii="Times New Roman"/>
                <w:b/>
                <w:w w:val="95"/>
                <w:sz w:val="20"/>
              </w:rPr>
              <w:t>Total</w:t>
            </w:r>
          </w:p>
        </w:tc>
        <w:tc>
          <w:tcPr>
            <w:tcW w:w="1087" w:type="dxa"/>
            <w:tcBorders>
              <w:top w:val="single" w:sz="5" w:space="0" w:color="000000"/>
              <w:left w:val="single" w:sz="5" w:space="0" w:color="000000"/>
              <w:bottom w:val="single" w:sz="5" w:space="0" w:color="000000"/>
              <w:right w:val="single" w:sz="5" w:space="0" w:color="000000"/>
            </w:tcBorders>
            <w:shd w:val="clear" w:color="auto" w:fill="D9E2F3"/>
          </w:tcPr>
          <w:p w14:paraId="3F59ECFB" w14:textId="77777777" w:rsidR="002312B8" w:rsidRDefault="000C0407">
            <w:pPr>
              <w:pStyle w:val="TableParagraph"/>
              <w:spacing w:line="228" w:lineRule="exact"/>
              <w:ind w:left="212"/>
              <w:rPr>
                <w:rFonts w:ascii="Times New Roman" w:eastAsia="Times New Roman" w:hAnsi="Times New Roman" w:cs="Times New Roman"/>
                <w:sz w:val="20"/>
                <w:szCs w:val="20"/>
              </w:rPr>
            </w:pPr>
            <w:r>
              <w:rPr>
                <w:rFonts w:ascii="Times New Roman"/>
                <w:sz w:val="20"/>
              </w:rPr>
              <w:t>$</w:t>
            </w:r>
          </w:p>
        </w:tc>
        <w:tc>
          <w:tcPr>
            <w:tcW w:w="1145" w:type="dxa"/>
            <w:tcBorders>
              <w:top w:val="single" w:sz="5" w:space="0" w:color="000000"/>
              <w:left w:val="single" w:sz="5" w:space="0" w:color="000000"/>
              <w:bottom w:val="single" w:sz="5" w:space="0" w:color="000000"/>
              <w:right w:val="single" w:sz="5" w:space="0" w:color="000000"/>
            </w:tcBorders>
            <w:shd w:val="clear" w:color="auto" w:fill="D9E2F3"/>
          </w:tcPr>
          <w:p w14:paraId="77E53438" w14:textId="77777777" w:rsidR="002312B8" w:rsidRDefault="000C0407">
            <w:pPr>
              <w:pStyle w:val="TableParagraph"/>
              <w:spacing w:line="228" w:lineRule="exact"/>
              <w:ind w:left="241"/>
              <w:rPr>
                <w:rFonts w:ascii="Times New Roman" w:eastAsia="Times New Roman" w:hAnsi="Times New Roman" w:cs="Times New Roman"/>
                <w:sz w:val="20"/>
                <w:szCs w:val="20"/>
              </w:rPr>
            </w:pPr>
            <w:r>
              <w:rPr>
                <w:rFonts w:ascii="Times New Roman"/>
                <w:sz w:val="20"/>
              </w:rPr>
              <w:t>$</w:t>
            </w:r>
          </w:p>
        </w:tc>
      </w:tr>
      <w:tr w:rsidR="002312B8" w14:paraId="4840ADB4" w14:textId="77777777">
        <w:trPr>
          <w:trHeight w:hRule="exact" w:val="648"/>
        </w:trPr>
        <w:tc>
          <w:tcPr>
            <w:tcW w:w="10946" w:type="dxa"/>
            <w:gridSpan w:val="9"/>
            <w:tcBorders>
              <w:top w:val="single" w:sz="5" w:space="0" w:color="000000"/>
              <w:left w:val="single" w:sz="5" w:space="0" w:color="000000"/>
              <w:bottom w:val="single" w:sz="5" w:space="0" w:color="000000"/>
              <w:right w:val="single" w:sz="5" w:space="0" w:color="000000"/>
            </w:tcBorders>
          </w:tcPr>
          <w:p w14:paraId="4355A8FC"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z w:val="20"/>
              </w:rPr>
              <w:t>In</w:t>
            </w:r>
            <w:r>
              <w:rPr>
                <w:rFonts w:ascii="Times New Roman"/>
                <w:spacing w:val="-5"/>
                <w:sz w:val="20"/>
              </w:rPr>
              <w:t xml:space="preserve"> </w:t>
            </w:r>
            <w:r>
              <w:rPr>
                <w:rFonts w:ascii="Times New Roman"/>
                <w:sz w:val="20"/>
              </w:rPr>
              <w:t>the</w:t>
            </w:r>
            <w:r>
              <w:rPr>
                <w:rFonts w:ascii="Times New Roman"/>
                <w:spacing w:val="-6"/>
                <w:sz w:val="20"/>
              </w:rPr>
              <w:t xml:space="preserve"> </w:t>
            </w:r>
            <w:r>
              <w:rPr>
                <w:rFonts w:ascii="Times New Roman"/>
                <w:sz w:val="20"/>
              </w:rPr>
              <w:t>space</w:t>
            </w:r>
            <w:r>
              <w:rPr>
                <w:rFonts w:ascii="Times New Roman"/>
                <w:spacing w:val="-7"/>
                <w:sz w:val="20"/>
              </w:rPr>
              <w:t xml:space="preserve"> </w:t>
            </w:r>
            <w:r>
              <w:rPr>
                <w:rFonts w:ascii="Times New Roman"/>
                <w:sz w:val="20"/>
              </w:rPr>
              <w:t>below,</w:t>
            </w:r>
            <w:r>
              <w:rPr>
                <w:rFonts w:ascii="Times New Roman"/>
                <w:spacing w:val="-5"/>
                <w:sz w:val="20"/>
              </w:rPr>
              <w:t xml:space="preserve"> </w:t>
            </w:r>
            <w:r>
              <w:rPr>
                <w:rFonts w:ascii="Times New Roman"/>
                <w:sz w:val="20"/>
              </w:rPr>
              <w:t>describe</w:t>
            </w:r>
            <w:r>
              <w:rPr>
                <w:rFonts w:ascii="Times New Roman"/>
                <w:spacing w:val="-5"/>
                <w:sz w:val="20"/>
              </w:rPr>
              <w:t xml:space="preserve"> </w:t>
            </w:r>
            <w:r>
              <w:rPr>
                <w:rFonts w:ascii="Times New Roman"/>
                <w:spacing w:val="-1"/>
                <w:sz w:val="20"/>
              </w:rPr>
              <w:t>the</w:t>
            </w:r>
            <w:r>
              <w:rPr>
                <w:rFonts w:ascii="Times New Roman"/>
                <w:spacing w:val="-6"/>
                <w:sz w:val="20"/>
              </w:rPr>
              <w:t xml:space="preserve"> </w:t>
            </w:r>
            <w:r>
              <w:rPr>
                <w:rFonts w:ascii="Times New Roman"/>
                <w:sz w:val="20"/>
              </w:rPr>
              <w:t>circumstances</w:t>
            </w:r>
            <w:r>
              <w:rPr>
                <w:rFonts w:ascii="Times New Roman"/>
                <w:spacing w:val="-6"/>
                <w:sz w:val="20"/>
              </w:rPr>
              <w:t xml:space="preserve"> </w:t>
            </w:r>
            <w:r>
              <w:rPr>
                <w:rFonts w:ascii="Times New Roman"/>
                <w:spacing w:val="-1"/>
                <w:sz w:val="20"/>
              </w:rPr>
              <w:t>surrounding</w:t>
            </w:r>
            <w:r>
              <w:rPr>
                <w:rFonts w:ascii="Times New Roman"/>
                <w:spacing w:val="-7"/>
                <w:sz w:val="20"/>
              </w:rPr>
              <w:t xml:space="preserve"> </w:t>
            </w:r>
            <w:r>
              <w:rPr>
                <w:rFonts w:ascii="Times New Roman"/>
                <w:sz w:val="20"/>
              </w:rPr>
              <w:t>the</w:t>
            </w:r>
            <w:r>
              <w:rPr>
                <w:rFonts w:ascii="Times New Roman"/>
                <w:spacing w:val="-5"/>
                <w:sz w:val="20"/>
              </w:rPr>
              <w:t xml:space="preserve"> </w:t>
            </w:r>
            <w:r>
              <w:rPr>
                <w:rFonts w:ascii="Times New Roman"/>
                <w:sz w:val="20"/>
              </w:rPr>
              <w:t>method</w:t>
            </w:r>
            <w:r>
              <w:rPr>
                <w:rFonts w:ascii="Times New Roman"/>
                <w:spacing w:val="-7"/>
                <w:sz w:val="20"/>
              </w:rPr>
              <w:t xml:space="preserve"> </w:t>
            </w:r>
            <w:r>
              <w:rPr>
                <w:rFonts w:ascii="Times New Roman"/>
                <w:sz w:val="20"/>
              </w:rPr>
              <w:t>of</w:t>
            </w:r>
            <w:r>
              <w:rPr>
                <w:rFonts w:ascii="Times New Roman"/>
                <w:spacing w:val="-7"/>
                <w:sz w:val="20"/>
              </w:rPr>
              <w:t xml:space="preserve"> </w:t>
            </w:r>
            <w:r>
              <w:rPr>
                <w:rFonts w:ascii="Times New Roman"/>
                <w:spacing w:val="-1"/>
                <w:sz w:val="20"/>
              </w:rPr>
              <w:t>disposition.</w:t>
            </w:r>
            <w:r>
              <w:rPr>
                <w:rFonts w:ascii="Times New Roman"/>
                <w:spacing w:val="-5"/>
                <w:sz w:val="20"/>
              </w:rPr>
              <w:t xml:space="preserve"> </w:t>
            </w:r>
            <w:r>
              <w:rPr>
                <w:rFonts w:ascii="Times New Roman"/>
                <w:spacing w:val="-1"/>
                <w:sz w:val="20"/>
              </w:rPr>
              <w:t>Please</w:t>
            </w:r>
            <w:r>
              <w:rPr>
                <w:rFonts w:ascii="Times New Roman"/>
                <w:spacing w:val="-5"/>
                <w:sz w:val="20"/>
              </w:rPr>
              <w:t xml:space="preserve"> </w:t>
            </w:r>
            <w:r>
              <w:rPr>
                <w:rFonts w:ascii="Times New Roman"/>
                <w:sz w:val="20"/>
              </w:rPr>
              <w:t>be</w:t>
            </w:r>
            <w:r>
              <w:rPr>
                <w:rFonts w:ascii="Times New Roman"/>
                <w:spacing w:val="-6"/>
                <w:sz w:val="20"/>
              </w:rPr>
              <w:t xml:space="preserve"> </w:t>
            </w:r>
            <w:r>
              <w:rPr>
                <w:rFonts w:ascii="Times New Roman"/>
                <w:spacing w:val="-1"/>
                <w:sz w:val="20"/>
              </w:rPr>
              <w:t>specific:</w:t>
            </w:r>
          </w:p>
        </w:tc>
      </w:tr>
      <w:tr w:rsidR="002312B8" w14:paraId="2355950B" w14:textId="77777777">
        <w:trPr>
          <w:trHeight w:hRule="exact" w:val="653"/>
        </w:trPr>
        <w:tc>
          <w:tcPr>
            <w:tcW w:w="10946" w:type="dxa"/>
            <w:gridSpan w:val="9"/>
            <w:tcBorders>
              <w:top w:val="single" w:sz="5" w:space="0" w:color="000000"/>
              <w:left w:val="single" w:sz="5" w:space="0" w:color="000000"/>
              <w:bottom w:val="single" w:sz="5" w:space="0" w:color="000000"/>
              <w:right w:val="single" w:sz="5" w:space="0" w:color="000000"/>
            </w:tcBorders>
          </w:tcPr>
          <w:p w14:paraId="7454AA47"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z w:val="20"/>
              </w:rPr>
              <w:t>If</w:t>
            </w:r>
            <w:r>
              <w:rPr>
                <w:rFonts w:ascii="Times New Roman"/>
                <w:spacing w:val="-4"/>
                <w:sz w:val="20"/>
              </w:rPr>
              <w:t xml:space="preserve"> </w:t>
            </w:r>
            <w:r>
              <w:rPr>
                <w:rFonts w:ascii="Times New Roman"/>
                <w:sz w:val="20"/>
              </w:rPr>
              <w:t>the</w:t>
            </w:r>
            <w:r>
              <w:rPr>
                <w:rFonts w:ascii="Times New Roman"/>
                <w:spacing w:val="-4"/>
                <w:sz w:val="20"/>
              </w:rPr>
              <w:t xml:space="preserve"> </w:t>
            </w:r>
            <w:r>
              <w:rPr>
                <w:rFonts w:ascii="Times New Roman"/>
                <w:spacing w:val="-1"/>
                <w:sz w:val="20"/>
              </w:rPr>
              <w:t>title</w:t>
            </w:r>
            <w:r>
              <w:rPr>
                <w:rFonts w:ascii="Times New Roman"/>
                <w:spacing w:val="-5"/>
                <w:sz w:val="20"/>
              </w:rPr>
              <w:t xml:space="preserve"> </w:t>
            </w:r>
            <w:r>
              <w:rPr>
                <w:rFonts w:ascii="Times New Roman"/>
                <w:spacing w:val="-1"/>
                <w:sz w:val="20"/>
              </w:rPr>
              <w:t>vests</w:t>
            </w:r>
            <w:r>
              <w:rPr>
                <w:rFonts w:ascii="Times New Roman"/>
                <w:spacing w:val="-5"/>
                <w:sz w:val="20"/>
              </w:rPr>
              <w:t xml:space="preserve"> </w:t>
            </w:r>
            <w:r>
              <w:rPr>
                <w:rFonts w:ascii="Times New Roman"/>
                <w:spacing w:val="-1"/>
                <w:sz w:val="20"/>
              </w:rPr>
              <w:t>with</w:t>
            </w:r>
            <w:r>
              <w:rPr>
                <w:rFonts w:ascii="Times New Roman"/>
                <w:spacing w:val="-3"/>
                <w:sz w:val="20"/>
              </w:rPr>
              <w:t xml:space="preserve"> </w:t>
            </w:r>
            <w:r>
              <w:rPr>
                <w:rFonts w:ascii="Times New Roman"/>
                <w:sz w:val="20"/>
              </w:rPr>
              <w:t>the</w:t>
            </w:r>
            <w:r>
              <w:rPr>
                <w:rFonts w:ascii="Times New Roman"/>
                <w:spacing w:val="-5"/>
                <w:sz w:val="20"/>
              </w:rPr>
              <w:t xml:space="preserve"> </w:t>
            </w:r>
            <w:r>
              <w:rPr>
                <w:rFonts w:ascii="Times New Roman"/>
                <w:sz w:val="20"/>
              </w:rPr>
              <w:t>awarding</w:t>
            </w:r>
            <w:r>
              <w:rPr>
                <w:rFonts w:ascii="Times New Roman"/>
                <w:spacing w:val="-3"/>
                <w:sz w:val="20"/>
              </w:rPr>
              <w:t xml:space="preserve"> </w:t>
            </w:r>
            <w:r>
              <w:rPr>
                <w:rFonts w:ascii="Times New Roman"/>
                <w:sz w:val="20"/>
              </w:rPr>
              <w:t>agency,</w:t>
            </w:r>
            <w:r>
              <w:rPr>
                <w:rFonts w:ascii="Times New Roman"/>
                <w:spacing w:val="-6"/>
                <w:sz w:val="20"/>
              </w:rPr>
              <w:t xml:space="preserve"> </w:t>
            </w:r>
            <w:r>
              <w:rPr>
                <w:rFonts w:ascii="Times New Roman"/>
                <w:sz w:val="20"/>
              </w:rPr>
              <w:t>did</w:t>
            </w:r>
            <w:r>
              <w:rPr>
                <w:rFonts w:ascii="Times New Roman"/>
                <w:spacing w:val="-4"/>
                <w:sz w:val="20"/>
              </w:rPr>
              <w:t xml:space="preserve"> </w:t>
            </w:r>
            <w:r>
              <w:rPr>
                <w:rFonts w:ascii="Times New Roman"/>
                <w:spacing w:val="-1"/>
                <w:sz w:val="20"/>
              </w:rPr>
              <w:t>you</w:t>
            </w:r>
            <w:r>
              <w:rPr>
                <w:rFonts w:ascii="Times New Roman"/>
                <w:spacing w:val="-3"/>
                <w:sz w:val="20"/>
              </w:rPr>
              <w:t xml:space="preserve"> </w:t>
            </w:r>
            <w:r>
              <w:rPr>
                <w:rFonts w:ascii="Times New Roman"/>
                <w:spacing w:val="-1"/>
                <w:sz w:val="20"/>
              </w:rPr>
              <w:t>follow</w:t>
            </w:r>
            <w:r>
              <w:rPr>
                <w:rFonts w:ascii="Times New Roman"/>
                <w:spacing w:val="-4"/>
                <w:sz w:val="20"/>
              </w:rPr>
              <w:t xml:space="preserve"> </w:t>
            </w:r>
            <w:r>
              <w:rPr>
                <w:rFonts w:ascii="Times New Roman"/>
                <w:spacing w:val="-1"/>
                <w:sz w:val="20"/>
              </w:rPr>
              <w:t>the</w:t>
            </w:r>
            <w:r>
              <w:rPr>
                <w:rFonts w:ascii="Times New Roman"/>
                <w:spacing w:val="-5"/>
                <w:sz w:val="20"/>
              </w:rPr>
              <w:t xml:space="preserve"> </w:t>
            </w:r>
            <w:r>
              <w:rPr>
                <w:rFonts w:ascii="Times New Roman"/>
                <w:spacing w:val="-1"/>
                <w:sz w:val="20"/>
              </w:rPr>
              <w:t>disposition</w:t>
            </w:r>
            <w:r>
              <w:rPr>
                <w:rFonts w:ascii="Times New Roman"/>
                <w:spacing w:val="-3"/>
                <w:sz w:val="20"/>
              </w:rPr>
              <w:t xml:space="preserve"> </w:t>
            </w:r>
            <w:r>
              <w:rPr>
                <w:rFonts w:ascii="Times New Roman"/>
                <w:spacing w:val="-1"/>
                <w:sz w:val="20"/>
              </w:rPr>
              <w:t>instructions</w:t>
            </w:r>
            <w:r>
              <w:rPr>
                <w:rFonts w:ascii="Times New Roman"/>
                <w:spacing w:val="-5"/>
                <w:sz w:val="20"/>
              </w:rPr>
              <w:t xml:space="preserve"> </w:t>
            </w:r>
            <w:r>
              <w:rPr>
                <w:rFonts w:ascii="Times New Roman"/>
                <w:sz w:val="20"/>
              </w:rPr>
              <w:t>or</w:t>
            </w:r>
            <w:r>
              <w:rPr>
                <w:rFonts w:ascii="Times New Roman"/>
                <w:spacing w:val="-6"/>
                <w:sz w:val="20"/>
              </w:rPr>
              <w:t xml:space="preserve"> </w:t>
            </w:r>
            <w:r>
              <w:rPr>
                <w:rFonts w:ascii="Times New Roman"/>
                <w:spacing w:val="-1"/>
                <w:sz w:val="20"/>
              </w:rPr>
              <w:t>the</w:t>
            </w:r>
            <w:r>
              <w:rPr>
                <w:rFonts w:ascii="Times New Roman"/>
                <w:spacing w:val="-5"/>
                <w:sz w:val="20"/>
              </w:rPr>
              <w:t xml:space="preserve"> </w:t>
            </w:r>
            <w:r>
              <w:rPr>
                <w:rFonts w:ascii="Times New Roman"/>
                <w:sz w:val="20"/>
              </w:rPr>
              <w:t>terms</w:t>
            </w:r>
            <w:r>
              <w:rPr>
                <w:rFonts w:ascii="Times New Roman"/>
                <w:spacing w:val="-5"/>
                <w:sz w:val="20"/>
              </w:rPr>
              <w:t xml:space="preserve"> </w:t>
            </w:r>
            <w:r>
              <w:rPr>
                <w:rFonts w:ascii="Times New Roman"/>
                <w:sz w:val="20"/>
              </w:rPr>
              <w:t>and</w:t>
            </w:r>
            <w:r>
              <w:rPr>
                <w:rFonts w:ascii="Times New Roman"/>
                <w:spacing w:val="-3"/>
                <w:sz w:val="20"/>
              </w:rPr>
              <w:t xml:space="preserve"> </w:t>
            </w:r>
            <w:r>
              <w:rPr>
                <w:rFonts w:ascii="Times New Roman"/>
                <w:spacing w:val="-1"/>
                <w:sz w:val="20"/>
              </w:rPr>
              <w:t>conditions</w:t>
            </w:r>
            <w:r>
              <w:rPr>
                <w:rFonts w:ascii="Times New Roman"/>
                <w:spacing w:val="-6"/>
                <w:sz w:val="20"/>
              </w:rPr>
              <w:t xml:space="preserve"> </w:t>
            </w:r>
            <w:r>
              <w:rPr>
                <w:rFonts w:ascii="Times New Roman"/>
                <w:spacing w:val="-1"/>
                <w:sz w:val="20"/>
              </w:rPr>
              <w:t>of</w:t>
            </w:r>
            <w:r>
              <w:rPr>
                <w:rFonts w:ascii="Times New Roman"/>
                <w:spacing w:val="-3"/>
                <w:sz w:val="20"/>
              </w:rPr>
              <w:t xml:space="preserve"> </w:t>
            </w:r>
            <w:r>
              <w:rPr>
                <w:rFonts w:ascii="Times New Roman"/>
                <w:sz w:val="20"/>
              </w:rPr>
              <w:t>the</w:t>
            </w:r>
            <w:r>
              <w:rPr>
                <w:rFonts w:ascii="Times New Roman"/>
                <w:spacing w:val="-6"/>
                <w:sz w:val="20"/>
              </w:rPr>
              <w:t xml:space="preserve"> </w:t>
            </w:r>
            <w:r>
              <w:rPr>
                <w:rFonts w:ascii="Times New Roman"/>
                <w:sz w:val="20"/>
              </w:rPr>
              <w:t>grant?</w:t>
            </w:r>
          </w:p>
          <w:p w14:paraId="6F156877" w14:textId="77777777" w:rsidR="002312B8" w:rsidRDefault="000C0407">
            <w:pPr>
              <w:pStyle w:val="TableParagraph"/>
              <w:tabs>
                <w:tab w:val="left" w:pos="1023"/>
              </w:tabs>
              <w:spacing w:line="184" w:lineRule="exact"/>
              <w:ind w:left="378"/>
              <w:rPr>
                <w:rFonts w:ascii="Times New Roman" w:eastAsia="Times New Roman" w:hAnsi="Times New Roman" w:cs="Times New Roman"/>
                <w:sz w:val="16"/>
                <w:szCs w:val="16"/>
              </w:rPr>
            </w:pPr>
            <w:proofErr w:type="gramStart"/>
            <w:r>
              <w:rPr>
                <w:rFonts w:ascii="Times New Roman"/>
                <w:spacing w:val="-1"/>
                <w:sz w:val="16"/>
              </w:rPr>
              <w:t>YES</w:t>
            </w:r>
            <w:proofErr w:type="gramEnd"/>
            <w:r>
              <w:rPr>
                <w:rFonts w:ascii="Times New Roman"/>
                <w:spacing w:val="-1"/>
                <w:sz w:val="16"/>
              </w:rPr>
              <w:tab/>
              <w:t>NOT</w:t>
            </w:r>
            <w:r>
              <w:rPr>
                <w:rFonts w:ascii="Times New Roman"/>
                <w:spacing w:val="1"/>
                <w:sz w:val="16"/>
              </w:rPr>
              <w:t xml:space="preserve"> </w:t>
            </w:r>
            <w:r>
              <w:rPr>
                <w:rFonts w:ascii="Times New Roman"/>
                <w:spacing w:val="-1"/>
                <w:sz w:val="16"/>
              </w:rPr>
              <w:t>APPLICABLE</w:t>
            </w:r>
          </w:p>
        </w:tc>
      </w:tr>
      <w:tr w:rsidR="002312B8" w14:paraId="55DF9631" w14:textId="77777777">
        <w:trPr>
          <w:trHeight w:hRule="exact" w:val="470"/>
        </w:trPr>
        <w:tc>
          <w:tcPr>
            <w:tcW w:w="3770" w:type="dxa"/>
            <w:gridSpan w:val="2"/>
            <w:tcBorders>
              <w:top w:val="single" w:sz="5" w:space="0" w:color="000000"/>
              <w:left w:val="single" w:sz="5" w:space="0" w:color="000000"/>
              <w:bottom w:val="single" w:sz="5" w:space="0" w:color="000000"/>
              <w:right w:val="single" w:sz="5" w:space="0" w:color="000000"/>
            </w:tcBorders>
          </w:tcPr>
          <w:p w14:paraId="25438B8F"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z w:val="20"/>
              </w:rPr>
              <w:t>Requestor</w:t>
            </w:r>
            <w:r>
              <w:rPr>
                <w:rFonts w:ascii="Times New Roman"/>
                <w:spacing w:val="-17"/>
                <w:sz w:val="20"/>
              </w:rPr>
              <w:t xml:space="preserve"> </w:t>
            </w:r>
            <w:r>
              <w:rPr>
                <w:rFonts w:ascii="Times New Roman"/>
                <w:spacing w:val="-1"/>
                <w:sz w:val="20"/>
              </w:rPr>
              <w:t>Name/Title</w:t>
            </w:r>
          </w:p>
        </w:tc>
        <w:tc>
          <w:tcPr>
            <w:tcW w:w="4856" w:type="dxa"/>
            <w:gridSpan w:val="4"/>
            <w:tcBorders>
              <w:top w:val="single" w:sz="5" w:space="0" w:color="000000"/>
              <w:left w:val="single" w:sz="5" w:space="0" w:color="000000"/>
              <w:bottom w:val="single" w:sz="5" w:space="0" w:color="000000"/>
              <w:right w:val="single" w:sz="5" w:space="0" w:color="000000"/>
            </w:tcBorders>
          </w:tcPr>
          <w:p w14:paraId="2B4DA825" w14:textId="77777777" w:rsidR="002312B8" w:rsidRDefault="000C0407">
            <w:pPr>
              <w:pStyle w:val="TableParagraph"/>
              <w:spacing w:line="229" w:lineRule="exact"/>
              <w:ind w:left="100"/>
              <w:rPr>
                <w:rFonts w:ascii="Times New Roman" w:eastAsia="Times New Roman" w:hAnsi="Times New Roman" w:cs="Times New Roman"/>
                <w:sz w:val="20"/>
                <w:szCs w:val="20"/>
              </w:rPr>
            </w:pPr>
            <w:r>
              <w:rPr>
                <w:rFonts w:ascii="Times New Roman"/>
                <w:sz w:val="20"/>
              </w:rPr>
              <w:t>Signature</w:t>
            </w:r>
          </w:p>
        </w:tc>
        <w:tc>
          <w:tcPr>
            <w:tcW w:w="2321" w:type="dxa"/>
            <w:gridSpan w:val="3"/>
            <w:tcBorders>
              <w:top w:val="single" w:sz="5" w:space="0" w:color="000000"/>
              <w:left w:val="single" w:sz="5" w:space="0" w:color="000000"/>
              <w:bottom w:val="single" w:sz="5" w:space="0" w:color="000000"/>
              <w:right w:val="single" w:sz="5" w:space="0" w:color="000000"/>
            </w:tcBorders>
          </w:tcPr>
          <w:p w14:paraId="5D3859F3"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pacing w:val="-1"/>
                <w:sz w:val="20"/>
              </w:rPr>
              <w:t>Date</w:t>
            </w:r>
          </w:p>
        </w:tc>
      </w:tr>
      <w:tr w:rsidR="002312B8" w14:paraId="77B021F6" w14:textId="77777777">
        <w:trPr>
          <w:trHeight w:hRule="exact" w:val="298"/>
        </w:trPr>
        <w:tc>
          <w:tcPr>
            <w:tcW w:w="3770" w:type="dxa"/>
            <w:gridSpan w:val="2"/>
            <w:vMerge w:val="restart"/>
            <w:tcBorders>
              <w:top w:val="single" w:sz="5" w:space="0" w:color="000000"/>
              <w:left w:val="single" w:sz="5" w:space="0" w:color="000000"/>
              <w:right w:val="single" w:sz="5" w:space="0" w:color="000000"/>
            </w:tcBorders>
            <w:shd w:val="clear" w:color="auto" w:fill="D9E2F3"/>
          </w:tcPr>
          <w:p w14:paraId="7D91CA9C" w14:textId="77777777" w:rsidR="002312B8" w:rsidRDefault="000C0407">
            <w:pPr>
              <w:pStyle w:val="TableParagraph"/>
              <w:spacing w:line="229" w:lineRule="exact"/>
              <w:ind w:left="671"/>
              <w:rPr>
                <w:rFonts w:ascii="Times New Roman" w:eastAsia="Times New Roman" w:hAnsi="Times New Roman" w:cs="Times New Roman"/>
                <w:sz w:val="20"/>
                <w:szCs w:val="20"/>
              </w:rPr>
            </w:pPr>
            <w:r>
              <w:rPr>
                <w:rFonts w:ascii="Times New Roman"/>
                <w:b/>
                <w:spacing w:val="-1"/>
                <w:sz w:val="20"/>
              </w:rPr>
              <w:t>PURCHASING</w:t>
            </w:r>
            <w:r>
              <w:rPr>
                <w:rFonts w:ascii="Times New Roman"/>
                <w:b/>
                <w:spacing w:val="-11"/>
                <w:sz w:val="20"/>
              </w:rPr>
              <w:t xml:space="preserve"> </w:t>
            </w:r>
            <w:r>
              <w:rPr>
                <w:rFonts w:ascii="Times New Roman"/>
                <w:b/>
                <w:sz w:val="20"/>
              </w:rPr>
              <w:t>USE</w:t>
            </w:r>
            <w:r>
              <w:rPr>
                <w:rFonts w:ascii="Times New Roman"/>
                <w:b/>
                <w:spacing w:val="-13"/>
                <w:sz w:val="20"/>
              </w:rPr>
              <w:t xml:space="preserve"> </w:t>
            </w:r>
            <w:r>
              <w:rPr>
                <w:rFonts w:ascii="Times New Roman"/>
                <w:b/>
                <w:sz w:val="20"/>
              </w:rPr>
              <w:t>ONLY</w:t>
            </w:r>
          </w:p>
          <w:p w14:paraId="5D16C9B1" w14:textId="77777777" w:rsidR="002312B8" w:rsidRDefault="002312B8">
            <w:pPr>
              <w:pStyle w:val="TableParagraph"/>
              <w:spacing w:before="1"/>
              <w:rPr>
                <w:rFonts w:ascii="Times New Roman" w:eastAsia="Times New Roman" w:hAnsi="Times New Roman" w:cs="Times New Roman"/>
                <w:sz w:val="20"/>
                <w:szCs w:val="20"/>
              </w:rPr>
            </w:pPr>
          </w:p>
          <w:p w14:paraId="4E44716D" w14:textId="77777777" w:rsidR="002312B8" w:rsidRDefault="000C0407">
            <w:pPr>
              <w:pStyle w:val="TableParagraph"/>
              <w:spacing w:line="479" w:lineRule="auto"/>
              <w:ind w:left="102" w:right="2027"/>
              <w:rPr>
                <w:rFonts w:ascii="Times New Roman" w:eastAsia="Times New Roman" w:hAnsi="Times New Roman" w:cs="Times New Roman"/>
                <w:sz w:val="20"/>
                <w:szCs w:val="20"/>
              </w:rPr>
            </w:pPr>
            <w:r>
              <w:rPr>
                <w:rFonts w:ascii="Times New Roman"/>
                <w:spacing w:val="-1"/>
                <w:sz w:val="20"/>
              </w:rPr>
              <w:t>Date</w:t>
            </w:r>
            <w:r>
              <w:rPr>
                <w:rFonts w:ascii="Times New Roman"/>
                <w:spacing w:val="-12"/>
                <w:sz w:val="20"/>
              </w:rPr>
              <w:t xml:space="preserve"> </w:t>
            </w:r>
            <w:r>
              <w:rPr>
                <w:rFonts w:ascii="Times New Roman"/>
                <w:sz w:val="20"/>
              </w:rPr>
              <w:t>Received:</w:t>
            </w:r>
            <w:r>
              <w:rPr>
                <w:rFonts w:ascii="Times New Roman"/>
                <w:spacing w:val="25"/>
                <w:w w:val="99"/>
                <w:sz w:val="20"/>
              </w:rPr>
              <w:t xml:space="preserve"> </w:t>
            </w:r>
            <w:r>
              <w:rPr>
                <w:rFonts w:ascii="Times New Roman"/>
                <w:spacing w:val="-1"/>
                <w:sz w:val="20"/>
              </w:rPr>
              <w:t>Date</w:t>
            </w:r>
            <w:r>
              <w:rPr>
                <w:rFonts w:ascii="Times New Roman"/>
                <w:spacing w:val="-13"/>
                <w:sz w:val="20"/>
              </w:rPr>
              <w:t xml:space="preserve"> </w:t>
            </w:r>
            <w:r>
              <w:rPr>
                <w:rFonts w:ascii="Times New Roman"/>
                <w:sz w:val="20"/>
              </w:rPr>
              <w:t>Processed:</w:t>
            </w:r>
            <w:r>
              <w:rPr>
                <w:rFonts w:ascii="Times New Roman"/>
                <w:spacing w:val="24"/>
                <w:w w:val="99"/>
                <w:sz w:val="20"/>
              </w:rPr>
              <w:t xml:space="preserve"> </w:t>
            </w:r>
            <w:r>
              <w:rPr>
                <w:rFonts w:ascii="Times New Roman"/>
                <w:spacing w:val="-1"/>
                <w:sz w:val="20"/>
              </w:rPr>
              <w:t>Date</w:t>
            </w:r>
            <w:r>
              <w:rPr>
                <w:rFonts w:ascii="Times New Roman"/>
                <w:spacing w:val="-8"/>
                <w:sz w:val="20"/>
              </w:rPr>
              <w:t xml:space="preserve"> </w:t>
            </w:r>
            <w:r>
              <w:rPr>
                <w:rFonts w:ascii="Times New Roman"/>
                <w:spacing w:val="-1"/>
                <w:sz w:val="20"/>
              </w:rPr>
              <w:t>to</w:t>
            </w:r>
            <w:r>
              <w:rPr>
                <w:rFonts w:ascii="Times New Roman"/>
                <w:spacing w:val="-7"/>
                <w:sz w:val="20"/>
              </w:rPr>
              <w:t xml:space="preserve"> </w:t>
            </w:r>
            <w:r>
              <w:rPr>
                <w:rFonts w:ascii="Times New Roman"/>
                <w:sz w:val="20"/>
              </w:rPr>
              <w:t>Accounting:</w:t>
            </w:r>
          </w:p>
          <w:p w14:paraId="32C0528B" w14:textId="77777777" w:rsidR="002312B8" w:rsidRDefault="000C0407">
            <w:pPr>
              <w:pStyle w:val="TableParagraph"/>
              <w:spacing w:before="9"/>
              <w:ind w:left="102"/>
              <w:rPr>
                <w:rFonts w:ascii="Times New Roman" w:eastAsia="Times New Roman" w:hAnsi="Times New Roman" w:cs="Times New Roman"/>
                <w:sz w:val="20"/>
                <w:szCs w:val="20"/>
              </w:rPr>
            </w:pPr>
            <w:r>
              <w:rPr>
                <w:rFonts w:ascii="Times New Roman"/>
                <w:b/>
                <w:spacing w:val="-1"/>
                <w:sz w:val="20"/>
              </w:rPr>
              <w:t>Disposition</w:t>
            </w:r>
            <w:r>
              <w:rPr>
                <w:rFonts w:ascii="Times New Roman"/>
                <w:b/>
                <w:spacing w:val="-19"/>
                <w:sz w:val="20"/>
              </w:rPr>
              <w:t xml:space="preserve"> </w:t>
            </w:r>
            <w:r>
              <w:rPr>
                <w:rFonts w:ascii="Times New Roman"/>
                <w:b/>
                <w:sz w:val="20"/>
              </w:rPr>
              <w:t>Complete:</w:t>
            </w:r>
          </w:p>
          <w:p w14:paraId="172B6036" w14:textId="77777777" w:rsidR="002312B8" w:rsidRDefault="002312B8">
            <w:pPr>
              <w:pStyle w:val="TableParagraph"/>
              <w:rPr>
                <w:rFonts w:ascii="Times New Roman" w:eastAsia="Times New Roman" w:hAnsi="Times New Roman" w:cs="Times New Roman"/>
                <w:sz w:val="20"/>
                <w:szCs w:val="20"/>
              </w:rPr>
            </w:pPr>
          </w:p>
          <w:p w14:paraId="7616B68E" w14:textId="77777777" w:rsidR="002312B8" w:rsidRDefault="002312B8">
            <w:pPr>
              <w:pStyle w:val="TableParagraph"/>
              <w:spacing w:before="10"/>
              <w:rPr>
                <w:rFonts w:ascii="Times New Roman" w:eastAsia="Times New Roman" w:hAnsi="Times New Roman" w:cs="Times New Roman"/>
                <w:sz w:val="19"/>
                <w:szCs w:val="19"/>
              </w:rPr>
            </w:pPr>
          </w:p>
          <w:p w14:paraId="6066559A" w14:textId="77777777" w:rsidR="002312B8" w:rsidRDefault="000C0407">
            <w:pPr>
              <w:pStyle w:val="TableParagraph"/>
              <w:tabs>
                <w:tab w:val="left" w:pos="2602"/>
              </w:tabs>
              <w:spacing w:line="480" w:lineRule="auto"/>
              <w:ind w:left="102" w:right="777"/>
              <w:rPr>
                <w:rFonts w:ascii="Times New Roman" w:eastAsia="Times New Roman" w:hAnsi="Times New Roman" w:cs="Times New Roman"/>
                <w:sz w:val="20"/>
                <w:szCs w:val="20"/>
              </w:rPr>
            </w:pPr>
            <w:r>
              <w:rPr>
                <w:rFonts w:ascii="Times New Roman"/>
                <w:spacing w:val="-1"/>
                <w:w w:val="95"/>
                <w:sz w:val="20"/>
              </w:rPr>
              <w:t>Initial/Signature</w:t>
            </w:r>
            <w:r>
              <w:rPr>
                <w:rFonts w:ascii="Times New Roman"/>
                <w:spacing w:val="-1"/>
                <w:w w:val="95"/>
                <w:sz w:val="20"/>
              </w:rPr>
              <w:tab/>
            </w:r>
            <w:r>
              <w:rPr>
                <w:rFonts w:ascii="Times New Roman"/>
                <w:spacing w:val="-1"/>
                <w:sz w:val="20"/>
              </w:rPr>
              <w:t>Date</w:t>
            </w:r>
            <w:r>
              <w:rPr>
                <w:rFonts w:ascii="Times New Roman"/>
                <w:spacing w:val="30"/>
                <w:w w:val="99"/>
                <w:sz w:val="20"/>
              </w:rPr>
              <w:t xml:space="preserve"> </w:t>
            </w:r>
            <w:r>
              <w:rPr>
                <w:rFonts w:ascii="Times New Roman"/>
                <w:sz w:val="20"/>
              </w:rPr>
              <w:t>Name:</w:t>
            </w:r>
          </w:p>
        </w:tc>
        <w:tc>
          <w:tcPr>
            <w:tcW w:w="7177" w:type="dxa"/>
            <w:gridSpan w:val="7"/>
            <w:tcBorders>
              <w:top w:val="single" w:sz="5" w:space="0" w:color="000000"/>
              <w:left w:val="single" w:sz="5" w:space="0" w:color="000000"/>
              <w:bottom w:val="single" w:sz="5" w:space="0" w:color="000000"/>
              <w:right w:val="single" w:sz="5" w:space="0" w:color="000000"/>
            </w:tcBorders>
          </w:tcPr>
          <w:p w14:paraId="50EEE410" w14:textId="77777777" w:rsidR="002312B8" w:rsidRDefault="000C0407">
            <w:pPr>
              <w:pStyle w:val="TableParagraph"/>
              <w:spacing w:line="229" w:lineRule="exact"/>
              <w:ind w:left="100"/>
              <w:rPr>
                <w:rFonts w:ascii="Times New Roman" w:eastAsia="Times New Roman" w:hAnsi="Times New Roman" w:cs="Times New Roman"/>
                <w:sz w:val="20"/>
                <w:szCs w:val="20"/>
              </w:rPr>
            </w:pPr>
            <w:r>
              <w:rPr>
                <w:rFonts w:ascii="Times New Roman"/>
                <w:b/>
                <w:i/>
                <w:sz w:val="20"/>
              </w:rPr>
              <w:t>Approved</w:t>
            </w:r>
            <w:r>
              <w:rPr>
                <w:rFonts w:ascii="Times New Roman"/>
                <w:b/>
                <w:i/>
                <w:spacing w:val="-8"/>
                <w:sz w:val="20"/>
              </w:rPr>
              <w:t xml:space="preserve"> </w:t>
            </w:r>
            <w:r>
              <w:rPr>
                <w:rFonts w:ascii="Times New Roman"/>
                <w:b/>
                <w:i/>
                <w:sz w:val="20"/>
              </w:rPr>
              <w:t>by</w:t>
            </w:r>
            <w:r>
              <w:rPr>
                <w:rFonts w:ascii="Times New Roman"/>
                <w:b/>
                <w:i/>
                <w:spacing w:val="-8"/>
                <w:sz w:val="20"/>
              </w:rPr>
              <w:t xml:space="preserve"> </w:t>
            </w:r>
            <w:r>
              <w:rPr>
                <w:rFonts w:ascii="Times New Roman"/>
                <w:b/>
                <w:i/>
                <w:sz w:val="20"/>
              </w:rPr>
              <w:t>Department</w:t>
            </w:r>
            <w:r>
              <w:rPr>
                <w:rFonts w:ascii="Times New Roman"/>
                <w:b/>
                <w:i/>
                <w:spacing w:val="-7"/>
                <w:sz w:val="20"/>
              </w:rPr>
              <w:t xml:space="preserve"> </w:t>
            </w:r>
            <w:r>
              <w:rPr>
                <w:rFonts w:ascii="Times New Roman"/>
                <w:b/>
                <w:i/>
                <w:spacing w:val="-1"/>
                <w:sz w:val="20"/>
              </w:rPr>
              <w:t>Head</w:t>
            </w:r>
          </w:p>
        </w:tc>
      </w:tr>
      <w:tr w:rsidR="002312B8" w14:paraId="7FA3A467" w14:textId="77777777">
        <w:trPr>
          <w:trHeight w:hRule="exact" w:val="698"/>
        </w:trPr>
        <w:tc>
          <w:tcPr>
            <w:tcW w:w="3770" w:type="dxa"/>
            <w:gridSpan w:val="2"/>
            <w:vMerge/>
            <w:tcBorders>
              <w:left w:val="single" w:sz="5" w:space="0" w:color="000000"/>
              <w:right w:val="single" w:sz="5" w:space="0" w:color="000000"/>
            </w:tcBorders>
            <w:shd w:val="clear" w:color="auto" w:fill="D9E2F3"/>
          </w:tcPr>
          <w:p w14:paraId="3B13C6A4" w14:textId="77777777" w:rsidR="002312B8" w:rsidRDefault="002312B8"/>
        </w:tc>
        <w:tc>
          <w:tcPr>
            <w:tcW w:w="4856" w:type="dxa"/>
            <w:gridSpan w:val="4"/>
            <w:tcBorders>
              <w:top w:val="single" w:sz="5" w:space="0" w:color="000000"/>
              <w:left w:val="single" w:sz="5" w:space="0" w:color="000000"/>
              <w:bottom w:val="single" w:sz="5" w:space="0" w:color="000000"/>
              <w:right w:val="single" w:sz="5" w:space="0" w:color="000000"/>
            </w:tcBorders>
          </w:tcPr>
          <w:p w14:paraId="00B84731" w14:textId="77777777" w:rsidR="002312B8" w:rsidRDefault="000C0407">
            <w:pPr>
              <w:pStyle w:val="TableParagraph"/>
              <w:spacing w:line="229" w:lineRule="exact"/>
              <w:ind w:left="100"/>
              <w:rPr>
                <w:rFonts w:ascii="Times New Roman" w:eastAsia="Times New Roman" w:hAnsi="Times New Roman" w:cs="Times New Roman"/>
                <w:sz w:val="20"/>
                <w:szCs w:val="20"/>
              </w:rPr>
            </w:pPr>
            <w:r>
              <w:rPr>
                <w:rFonts w:ascii="Times New Roman"/>
                <w:sz w:val="20"/>
              </w:rPr>
              <w:t>Signature</w:t>
            </w:r>
          </w:p>
        </w:tc>
        <w:tc>
          <w:tcPr>
            <w:tcW w:w="2321" w:type="dxa"/>
            <w:gridSpan w:val="3"/>
            <w:tcBorders>
              <w:top w:val="single" w:sz="5" w:space="0" w:color="000000"/>
              <w:left w:val="single" w:sz="5" w:space="0" w:color="000000"/>
              <w:bottom w:val="single" w:sz="5" w:space="0" w:color="000000"/>
              <w:right w:val="single" w:sz="5" w:space="0" w:color="000000"/>
            </w:tcBorders>
          </w:tcPr>
          <w:p w14:paraId="388FCC76" w14:textId="77777777" w:rsidR="002312B8" w:rsidRDefault="000C0407">
            <w:pPr>
              <w:pStyle w:val="TableParagraph"/>
              <w:spacing w:line="229" w:lineRule="exact"/>
              <w:ind w:left="102"/>
              <w:rPr>
                <w:rFonts w:ascii="Times New Roman" w:eastAsia="Times New Roman" w:hAnsi="Times New Roman" w:cs="Times New Roman"/>
                <w:sz w:val="20"/>
                <w:szCs w:val="20"/>
              </w:rPr>
            </w:pPr>
            <w:r>
              <w:rPr>
                <w:rFonts w:ascii="Times New Roman"/>
                <w:spacing w:val="-1"/>
                <w:sz w:val="20"/>
              </w:rPr>
              <w:t>Date:</w:t>
            </w:r>
          </w:p>
        </w:tc>
      </w:tr>
      <w:tr w:rsidR="002312B8" w14:paraId="4522C377" w14:textId="77777777">
        <w:trPr>
          <w:trHeight w:hRule="exact" w:val="418"/>
        </w:trPr>
        <w:tc>
          <w:tcPr>
            <w:tcW w:w="3770" w:type="dxa"/>
            <w:gridSpan w:val="2"/>
            <w:vMerge/>
            <w:tcBorders>
              <w:left w:val="single" w:sz="5" w:space="0" w:color="000000"/>
              <w:right w:val="single" w:sz="5" w:space="0" w:color="000000"/>
            </w:tcBorders>
            <w:shd w:val="clear" w:color="auto" w:fill="D9E2F3"/>
          </w:tcPr>
          <w:p w14:paraId="43E71168" w14:textId="77777777" w:rsidR="002312B8" w:rsidRDefault="002312B8"/>
        </w:tc>
        <w:tc>
          <w:tcPr>
            <w:tcW w:w="7177" w:type="dxa"/>
            <w:gridSpan w:val="7"/>
            <w:tcBorders>
              <w:top w:val="single" w:sz="5" w:space="0" w:color="000000"/>
              <w:left w:val="single" w:sz="5" w:space="0" w:color="000000"/>
              <w:bottom w:val="single" w:sz="5" w:space="0" w:color="000000"/>
              <w:right w:val="single" w:sz="5" w:space="0" w:color="000000"/>
            </w:tcBorders>
          </w:tcPr>
          <w:p w14:paraId="1293A4B7" w14:textId="77777777" w:rsidR="002312B8" w:rsidRDefault="000C0407">
            <w:pPr>
              <w:pStyle w:val="TableParagraph"/>
              <w:spacing w:line="229" w:lineRule="exact"/>
              <w:ind w:left="100"/>
              <w:rPr>
                <w:rFonts w:ascii="Times New Roman" w:eastAsia="Times New Roman" w:hAnsi="Times New Roman" w:cs="Times New Roman"/>
                <w:sz w:val="20"/>
                <w:szCs w:val="20"/>
              </w:rPr>
            </w:pPr>
            <w:r>
              <w:rPr>
                <w:rFonts w:ascii="Times New Roman"/>
                <w:spacing w:val="-1"/>
                <w:sz w:val="20"/>
              </w:rPr>
              <w:t>Name/Title:</w:t>
            </w:r>
          </w:p>
        </w:tc>
      </w:tr>
      <w:tr w:rsidR="002312B8" w14:paraId="4616015C" w14:textId="77777777">
        <w:trPr>
          <w:trHeight w:hRule="exact" w:val="386"/>
        </w:trPr>
        <w:tc>
          <w:tcPr>
            <w:tcW w:w="3770" w:type="dxa"/>
            <w:gridSpan w:val="2"/>
            <w:vMerge/>
            <w:tcBorders>
              <w:left w:val="single" w:sz="5" w:space="0" w:color="000000"/>
              <w:right w:val="single" w:sz="5" w:space="0" w:color="000000"/>
            </w:tcBorders>
            <w:shd w:val="clear" w:color="auto" w:fill="D9E2F3"/>
          </w:tcPr>
          <w:p w14:paraId="61B194E7" w14:textId="77777777" w:rsidR="002312B8" w:rsidRDefault="002312B8"/>
        </w:tc>
        <w:tc>
          <w:tcPr>
            <w:tcW w:w="7177" w:type="dxa"/>
            <w:gridSpan w:val="7"/>
            <w:tcBorders>
              <w:top w:val="single" w:sz="5" w:space="0" w:color="000000"/>
              <w:left w:val="single" w:sz="5" w:space="0" w:color="000000"/>
              <w:bottom w:val="single" w:sz="5" w:space="0" w:color="000000"/>
              <w:right w:val="single" w:sz="5" w:space="0" w:color="000000"/>
            </w:tcBorders>
          </w:tcPr>
          <w:p w14:paraId="74AA589A" w14:textId="77777777" w:rsidR="002312B8" w:rsidRDefault="000C0407">
            <w:pPr>
              <w:pStyle w:val="TableParagraph"/>
              <w:spacing w:line="229" w:lineRule="exact"/>
              <w:ind w:left="100"/>
              <w:rPr>
                <w:rFonts w:ascii="Times New Roman" w:eastAsia="Times New Roman" w:hAnsi="Times New Roman" w:cs="Times New Roman"/>
                <w:sz w:val="20"/>
                <w:szCs w:val="20"/>
              </w:rPr>
            </w:pPr>
            <w:r>
              <w:rPr>
                <w:rFonts w:ascii="Times New Roman"/>
                <w:b/>
                <w:i/>
                <w:sz w:val="20"/>
              </w:rPr>
              <w:t>Approved</w:t>
            </w:r>
            <w:r>
              <w:rPr>
                <w:rFonts w:ascii="Times New Roman"/>
                <w:b/>
                <w:i/>
                <w:spacing w:val="-5"/>
                <w:sz w:val="20"/>
              </w:rPr>
              <w:t xml:space="preserve"> </w:t>
            </w:r>
            <w:r>
              <w:rPr>
                <w:rFonts w:ascii="Times New Roman"/>
                <w:b/>
                <w:i/>
                <w:sz w:val="20"/>
              </w:rPr>
              <w:t>by</w:t>
            </w:r>
            <w:r>
              <w:rPr>
                <w:rFonts w:ascii="Times New Roman"/>
                <w:b/>
                <w:i/>
                <w:spacing w:val="-6"/>
                <w:sz w:val="20"/>
              </w:rPr>
              <w:t xml:space="preserve"> </w:t>
            </w:r>
            <w:r>
              <w:rPr>
                <w:rFonts w:ascii="Times New Roman"/>
                <w:b/>
                <w:i/>
                <w:spacing w:val="-1"/>
                <w:sz w:val="20"/>
              </w:rPr>
              <w:t>City</w:t>
            </w:r>
            <w:r>
              <w:rPr>
                <w:rFonts w:ascii="Times New Roman"/>
                <w:b/>
                <w:i/>
                <w:spacing w:val="-6"/>
                <w:sz w:val="20"/>
              </w:rPr>
              <w:t xml:space="preserve"> </w:t>
            </w:r>
            <w:r>
              <w:rPr>
                <w:rFonts w:ascii="Times New Roman"/>
                <w:b/>
                <w:i/>
                <w:sz w:val="20"/>
              </w:rPr>
              <w:t>Manager</w:t>
            </w:r>
            <w:r>
              <w:rPr>
                <w:rFonts w:ascii="Times New Roman"/>
                <w:b/>
                <w:i/>
                <w:spacing w:val="-6"/>
                <w:sz w:val="20"/>
              </w:rPr>
              <w:t xml:space="preserve"> </w:t>
            </w:r>
            <w:r>
              <w:rPr>
                <w:rFonts w:ascii="Times New Roman"/>
                <w:b/>
                <w:i/>
                <w:spacing w:val="-1"/>
                <w:sz w:val="20"/>
              </w:rPr>
              <w:t>(If</w:t>
            </w:r>
            <w:r>
              <w:rPr>
                <w:rFonts w:ascii="Times New Roman"/>
                <w:b/>
                <w:i/>
                <w:spacing w:val="-5"/>
                <w:sz w:val="20"/>
              </w:rPr>
              <w:t xml:space="preserve"> </w:t>
            </w:r>
            <w:r>
              <w:rPr>
                <w:rFonts w:ascii="Times New Roman"/>
                <w:b/>
                <w:i/>
                <w:sz w:val="20"/>
              </w:rPr>
              <w:t>total</w:t>
            </w:r>
            <w:r>
              <w:rPr>
                <w:rFonts w:ascii="Times New Roman"/>
                <w:b/>
                <w:i/>
                <w:spacing w:val="-6"/>
                <w:sz w:val="20"/>
              </w:rPr>
              <w:t xml:space="preserve"> </w:t>
            </w:r>
            <w:r>
              <w:rPr>
                <w:rFonts w:ascii="Times New Roman"/>
                <w:b/>
                <w:i/>
                <w:spacing w:val="-1"/>
                <w:sz w:val="20"/>
              </w:rPr>
              <w:t>estimated</w:t>
            </w:r>
            <w:r>
              <w:rPr>
                <w:rFonts w:ascii="Times New Roman"/>
                <w:b/>
                <w:i/>
                <w:spacing w:val="-4"/>
                <w:sz w:val="20"/>
              </w:rPr>
              <w:t xml:space="preserve"> </w:t>
            </w:r>
            <w:r>
              <w:rPr>
                <w:rFonts w:ascii="Times New Roman"/>
                <w:b/>
                <w:i/>
                <w:spacing w:val="-1"/>
                <w:sz w:val="20"/>
              </w:rPr>
              <w:t>value</w:t>
            </w:r>
            <w:r>
              <w:rPr>
                <w:rFonts w:ascii="Times New Roman"/>
                <w:b/>
                <w:i/>
                <w:spacing w:val="-6"/>
                <w:sz w:val="20"/>
              </w:rPr>
              <w:t xml:space="preserve"> </w:t>
            </w:r>
            <w:r>
              <w:rPr>
                <w:rFonts w:ascii="Times New Roman"/>
                <w:b/>
                <w:i/>
                <w:spacing w:val="-1"/>
                <w:sz w:val="20"/>
              </w:rPr>
              <w:t>exceeds</w:t>
            </w:r>
            <w:r>
              <w:rPr>
                <w:rFonts w:ascii="Times New Roman"/>
                <w:b/>
                <w:i/>
                <w:spacing w:val="-7"/>
                <w:sz w:val="20"/>
              </w:rPr>
              <w:t xml:space="preserve"> </w:t>
            </w:r>
            <w:r>
              <w:rPr>
                <w:rFonts w:ascii="Times New Roman"/>
                <w:b/>
                <w:i/>
                <w:sz w:val="20"/>
              </w:rPr>
              <w:t>$5,000)</w:t>
            </w:r>
          </w:p>
        </w:tc>
      </w:tr>
      <w:tr w:rsidR="002312B8" w14:paraId="27CAAEDE" w14:textId="77777777">
        <w:trPr>
          <w:trHeight w:hRule="exact" w:val="929"/>
        </w:trPr>
        <w:tc>
          <w:tcPr>
            <w:tcW w:w="3770" w:type="dxa"/>
            <w:gridSpan w:val="2"/>
            <w:vMerge/>
            <w:tcBorders>
              <w:left w:val="single" w:sz="5" w:space="0" w:color="000000"/>
              <w:right w:val="single" w:sz="5" w:space="0" w:color="000000"/>
            </w:tcBorders>
            <w:shd w:val="clear" w:color="auto" w:fill="D9E2F3"/>
          </w:tcPr>
          <w:p w14:paraId="553EF22C" w14:textId="77777777" w:rsidR="002312B8" w:rsidRDefault="002312B8"/>
        </w:tc>
        <w:tc>
          <w:tcPr>
            <w:tcW w:w="4856" w:type="dxa"/>
            <w:gridSpan w:val="4"/>
            <w:tcBorders>
              <w:top w:val="single" w:sz="5" w:space="0" w:color="000000"/>
              <w:left w:val="single" w:sz="5" w:space="0" w:color="000000"/>
              <w:bottom w:val="single" w:sz="5" w:space="0" w:color="000000"/>
              <w:right w:val="single" w:sz="5" w:space="0" w:color="000000"/>
            </w:tcBorders>
          </w:tcPr>
          <w:p w14:paraId="6ADD7453" w14:textId="77777777" w:rsidR="002312B8" w:rsidRDefault="000C0407">
            <w:pPr>
              <w:pStyle w:val="TableParagraph"/>
              <w:spacing w:line="227" w:lineRule="exact"/>
              <w:ind w:left="100"/>
              <w:rPr>
                <w:rFonts w:ascii="Times New Roman" w:eastAsia="Times New Roman" w:hAnsi="Times New Roman" w:cs="Times New Roman"/>
                <w:sz w:val="20"/>
                <w:szCs w:val="20"/>
              </w:rPr>
            </w:pPr>
            <w:r>
              <w:rPr>
                <w:rFonts w:ascii="Times New Roman"/>
                <w:sz w:val="20"/>
              </w:rPr>
              <w:t>Signature</w:t>
            </w:r>
          </w:p>
        </w:tc>
        <w:tc>
          <w:tcPr>
            <w:tcW w:w="2321" w:type="dxa"/>
            <w:gridSpan w:val="3"/>
            <w:tcBorders>
              <w:top w:val="single" w:sz="5" w:space="0" w:color="000000"/>
              <w:left w:val="single" w:sz="5" w:space="0" w:color="000000"/>
              <w:bottom w:val="single" w:sz="5" w:space="0" w:color="000000"/>
              <w:right w:val="single" w:sz="5" w:space="0" w:color="000000"/>
            </w:tcBorders>
          </w:tcPr>
          <w:p w14:paraId="4CC47509" w14:textId="77777777" w:rsidR="002312B8" w:rsidRDefault="000C0407">
            <w:pPr>
              <w:pStyle w:val="TableParagraph"/>
              <w:spacing w:line="227" w:lineRule="exact"/>
              <w:ind w:left="102"/>
              <w:rPr>
                <w:rFonts w:ascii="Times New Roman" w:eastAsia="Times New Roman" w:hAnsi="Times New Roman" w:cs="Times New Roman"/>
                <w:sz w:val="20"/>
                <w:szCs w:val="20"/>
              </w:rPr>
            </w:pPr>
            <w:r>
              <w:rPr>
                <w:rFonts w:ascii="Times New Roman"/>
                <w:spacing w:val="-1"/>
                <w:sz w:val="20"/>
              </w:rPr>
              <w:t>Date:</w:t>
            </w:r>
          </w:p>
        </w:tc>
      </w:tr>
      <w:tr w:rsidR="002312B8" w14:paraId="560EB1F4" w14:textId="77777777">
        <w:trPr>
          <w:trHeight w:hRule="exact" w:val="732"/>
        </w:trPr>
        <w:tc>
          <w:tcPr>
            <w:tcW w:w="3770" w:type="dxa"/>
            <w:gridSpan w:val="2"/>
            <w:vMerge/>
            <w:tcBorders>
              <w:left w:val="single" w:sz="5" w:space="0" w:color="000000"/>
              <w:bottom w:val="single" w:sz="5" w:space="0" w:color="000000"/>
              <w:right w:val="single" w:sz="5" w:space="0" w:color="000000"/>
            </w:tcBorders>
            <w:shd w:val="clear" w:color="auto" w:fill="D9E2F3"/>
          </w:tcPr>
          <w:p w14:paraId="25A330E6" w14:textId="77777777" w:rsidR="002312B8" w:rsidRDefault="002312B8"/>
        </w:tc>
        <w:tc>
          <w:tcPr>
            <w:tcW w:w="7177" w:type="dxa"/>
            <w:gridSpan w:val="7"/>
            <w:tcBorders>
              <w:top w:val="single" w:sz="5" w:space="0" w:color="000000"/>
              <w:left w:val="single" w:sz="5" w:space="0" w:color="000000"/>
              <w:bottom w:val="single" w:sz="5" w:space="0" w:color="000000"/>
              <w:right w:val="single" w:sz="5" w:space="0" w:color="000000"/>
            </w:tcBorders>
          </w:tcPr>
          <w:p w14:paraId="0097AE84" w14:textId="77777777" w:rsidR="002312B8" w:rsidRDefault="000C0407">
            <w:pPr>
              <w:pStyle w:val="TableParagraph"/>
              <w:spacing w:line="229" w:lineRule="exact"/>
              <w:ind w:left="100"/>
              <w:rPr>
                <w:rFonts w:ascii="Times New Roman" w:eastAsia="Times New Roman" w:hAnsi="Times New Roman" w:cs="Times New Roman"/>
                <w:sz w:val="20"/>
                <w:szCs w:val="20"/>
              </w:rPr>
            </w:pPr>
            <w:r>
              <w:rPr>
                <w:rFonts w:ascii="Times New Roman"/>
                <w:spacing w:val="-1"/>
                <w:sz w:val="20"/>
              </w:rPr>
              <w:t>Name/Title:</w:t>
            </w:r>
          </w:p>
        </w:tc>
      </w:tr>
    </w:tbl>
    <w:p w14:paraId="0CCDB9BB" w14:textId="77777777" w:rsidR="00F022EE" w:rsidRDefault="00F022EE"/>
    <w:sectPr w:rsidR="00F022EE">
      <w:pgSz w:w="12240" w:h="15840"/>
      <w:pgMar w:top="640" w:right="440" w:bottom="760" w:left="620" w:header="0" w:footer="5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8DF18" w14:textId="77777777" w:rsidR="00AB6B9A" w:rsidRDefault="00AB6B9A">
      <w:r>
        <w:separator/>
      </w:r>
    </w:p>
  </w:endnote>
  <w:endnote w:type="continuationSeparator" w:id="0">
    <w:p w14:paraId="4D5D6589" w14:textId="77777777" w:rsidR="00AB6B9A" w:rsidRDefault="00AB6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3AB51" w14:textId="77777777" w:rsidR="00AB6B9A" w:rsidRDefault="00000B57">
    <w:pPr>
      <w:spacing w:line="14" w:lineRule="auto"/>
      <w:rPr>
        <w:sz w:val="20"/>
        <w:szCs w:val="20"/>
      </w:rPr>
    </w:pPr>
    <w:r>
      <w:pict w14:anchorId="48924369">
        <v:shapetype id="_x0000_t202" coordsize="21600,21600" o:spt="202" path="m,l,21600r21600,l21600,xe">
          <v:stroke joinstyle="miter"/>
          <v:path gradientshapeok="t" o:connecttype="rect"/>
        </v:shapetype>
        <v:shape id="_x0000_s2064" type="#_x0000_t202" alt="" style="position:absolute;margin-left:297.8pt;margin-top:752.8pt;width:17.45pt;height:12pt;z-index:-187504;mso-position-horizontal-relative:page;mso-position-vertical-relative:page" filled="f" stroked="f">
          <v:textbox style="mso-next-textbox:#_x0000_s2064" inset="0,0,0,0">
            <w:txbxContent>
              <w:p w14:paraId="15217B77" w14:textId="6750276F" w:rsidR="00AB6B9A" w:rsidRDefault="00AB6B9A">
                <w:pPr>
                  <w:spacing w:line="226" w:lineRule="exact"/>
                  <w:ind w:left="20"/>
                  <w:rPr>
                    <w:rFonts w:ascii="Cambria" w:eastAsia="Cambria" w:hAnsi="Cambria" w:cs="Cambria"/>
                    <w:sz w:val="20"/>
                    <w:szCs w:val="20"/>
                  </w:rPr>
                </w:pPr>
                <w:r>
                  <w:rPr>
                    <w:rFonts w:ascii="Cambria"/>
                    <w:sz w:val="20"/>
                  </w:rPr>
                  <w:t>1-</w:t>
                </w:r>
                <w:r>
                  <w:fldChar w:fldCharType="begin"/>
                </w:r>
                <w:r>
                  <w:rPr>
                    <w:rFonts w:ascii="Cambria"/>
                    <w:sz w:val="20"/>
                  </w:rPr>
                  <w:instrText xml:space="preserve"> PAGE </w:instrText>
                </w:r>
                <w:r>
                  <w:fldChar w:fldCharType="separate"/>
                </w:r>
                <w:r w:rsidR="00037D5B">
                  <w:rPr>
                    <w:rFonts w:ascii="Cambria"/>
                    <w:noProof/>
                    <w:sz w:val="20"/>
                  </w:rPr>
                  <w:t>6</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01D4" w14:textId="77777777" w:rsidR="00AB6B9A" w:rsidRDefault="00000B57">
    <w:pPr>
      <w:spacing w:line="14" w:lineRule="auto"/>
      <w:rPr>
        <w:sz w:val="20"/>
        <w:szCs w:val="20"/>
      </w:rPr>
    </w:pPr>
    <w:r>
      <w:pict w14:anchorId="2E30F4C7">
        <v:shapetype id="_x0000_t202" coordsize="21600,21600" o:spt="202" path="m,l,21600r21600,l21600,xe">
          <v:stroke joinstyle="miter"/>
          <v:path gradientshapeok="t" o:connecttype="rect"/>
        </v:shapetype>
        <v:shape id="_x0000_s2063" type="#_x0000_t202" alt="" style="position:absolute;margin-left:297.8pt;margin-top:765.55pt;width:17.4pt;height:12pt;z-index:-187480;mso-position-horizontal-relative:page;mso-position-vertical-relative:page" filled="f" stroked="f">
          <v:textbox style="mso-next-textbox:#_x0000_s2063" inset="0,0,0,0">
            <w:txbxContent>
              <w:p w14:paraId="14E365C3" w14:textId="5BE43A2E" w:rsidR="00AB6B9A" w:rsidRDefault="00AB6B9A">
                <w:pPr>
                  <w:spacing w:line="226" w:lineRule="exact"/>
                  <w:ind w:left="20"/>
                  <w:rPr>
                    <w:rFonts w:ascii="Cambria" w:eastAsia="Cambria" w:hAnsi="Cambria" w:cs="Cambria"/>
                    <w:sz w:val="20"/>
                    <w:szCs w:val="20"/>
                  </w:rPr>
                </w:pPr>
                <w:r>
                  <w:rPr>
                    <w:rFonts w:ascii="Cambria"/>
                    <w:sz w:val="20"/>
                  </w:rPr>
                  <w:t>2-</w:t>
                </w:r>
                <w:r>
                  <w:fldChar w:fldCharType="begin"/>
                </w:r>
                <w:r>
                  <w:rPr>
                    <w:rFonts w:ascii="Cambria"/>
                    <w:sz w:val="20"/>
                  </w:rPr>
                  <w:instrText xml:space="preserve"> PAGE </w:instrText>
                </w:r>
                <w:r>
                  <w:fldChar w:fldCharType="separate"/>
                </w:r>
                <w:r w:rsidR="00037D5B">
                  <w:rPr>
                    <w:rFonts w:ascii="Cambria"/>
                    <w:noProof/>
                    <w:sz w:val="20"/>
                  </w:rPr>
                  <w:t>8</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94C98" w14:textId="77777777" w:rsidR="00AB6B9A" w:rsidRDefault="00000B57">
    <w:pPr>
      <w:spacing w:line="14" w:lineRule="auto"/>
      <w:rPr>
        <w:sz w:val="20"/>
        <w:szCs w:val="20"/>
      </w:rPr>
    </w:pPr>
    <w:r>
      <w:pict w14:anchorId="272B43C5">
        <v:shapetype id="_x0000_t202" coordsize="21600,21600" o:spt="202" path="m,l,21600r21600,l21600,xe">
          <v:stroke joinstyle="miter"/>
          <v:path gradientshapeok="t" o:connecttype="rect"/>
        </v:shapetype>
        <v:shape id="_x0000_s2062" type="#_x0000_t202" alt="" style="position:absolute;margin-left:297.8pt;margin-top:752.8pt;width:17.45pt;height:12pt;z-index:-187456;mso-position-horizontal-relative:page;mso-position-vertical-relative:page" filled="f" stroked="f">
          <v:textbox style="mso-next-textbox:#_x0000_s2062" inset="0,0,0,0">
            <w:txbxContent>
              <w:p w14:paraId="54B666C3" w14:textId="4EDB10F9" w:rsidR="00AB6B9A" w:rsidRDefault="00AB6B9A">
                <w:pPr>
                  <w:spacing w:line="226" w:lineRule="exact"/>
                  <w:ind w:left="20"/>
                  <w:rPr>
                    <w:rFonts w:ascii="Cambria" w:eastAsia="Cambria" w:hAnsi="Cambria" w:cs="Cambria"/>
                    <w:sz w:val="20"/>
                    <w:szCs w:val="20"/>
                  </w:rPr>
                </w:pPr>
                <w:r>
                  <w:rPr>
                    <w:rFonts w:ascii="Cambria"/>
                    <w:sz w:val="20"/>
                  </w:rPr>
                  <w:t>2-</w:t>
                </w:r>
                <w:r>
                  <w:fldChar w:fldCharType="begin"/>
                </w:r>
                <w:r>
                  <w:rPr>
                    <w:rFonts w:ascii="Cambria"/>
                    <w:sz w:val="20"/>
                  </w:rPr>
                  <w:instrText xml:space="preserve"> PAGE </w:instrText>
                </w:r>
                <w:r>
                  <w:fldChar w:fldCharType="separate"/>
                </w:r>
                <w:r w:rsidR="00037D5B">
                  <w:rPr>
                    <w:rFonts w:ascii="Cambria"/>
                    <w:noProof/>
                    <w:sz w:val="20"/>
                  </w:rPr>
                  <w:t>9</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69E2" w14:textId="77777777" w:rsidR="00AB6B9A" w:rsidRDefault="00000B57">
    <w:pPr>
      <w:spacing w:line="14" w:lineRule="auto"/>
      <w:rPr>
        <w:sz w:val="20"/>
        <w:szCs w:val="20"/>
      </w:rPr>
    </w:pPr>
    <w:r>
      <w:pict w14:anchorId="41D3AF5D">
        <v:shapetype id="_x0000_t202" coordsize="21600,21600" o:spt="202" path="m,l,21600r21600,l21600,xe">
          <v:stroke joinstyle="miter"/>
          <v:path gradientshapeok="t" o:connecttype="rect"/>
        </v:shapetype>
        <v:shape id="_x0000_s2061" type="#_x0000_t202" alt="" style="position:absolute;margin-left:295.05pt;margin-top:752.8pt;width:22.95pt;height:12pt;z-index:-187432;mso-position-horizontal-relative:page;mso-position-vertical-relative:page" filled="f" stroked="f">
          <v:textbox style="mso-next-textbox:#_x0000_s2061" inset="0,0,0,0">
            <w:txbxContent>
              <w:p w14:paraId="7FB37877" w14:textId="0DC29291" w:rsidR="00AB6B9A" w:rsidRDefault="00AB6B9A">
                <w:pPr>
                  <w:spacing w:line="226" w:lineRule="exact"/>
                  <w:ind w:left="20"/>
                  <w:rPr>
                    <w:rFonts w:ascii="Cambria" w:eastAsia="Cambria" w:hAnsi="Cambria" w:cs="Cambria"/>
                    <w:sz w:val="20"/>
                    <w:szCs w:val="20"/>
                  </w:rPr>
                </w:pPr>
                <w:r>
                  <w:rPr>
                    <w:rFonts w:ascii="Cambria"/>
                    <w:sz w:val="20"/>
                  </w:rPr>
                  <w:t>2-</w:t>
                </w:r>
                <w:r>
                  <w:fldChar w:fldCharType="begin"/>
                </w:r>
                <w:r>
                  <w:rPr>
                    <w:rFonts w:ascii="Cambria"/>
                    <w:sz w:val="20"/>
                  </w:rPr>
                  <w:instrText xml:space="preserve"> PAGE </w:instrText>
                </w:r>
                <w:r>
                  <w:fldChar w:fldCharType="separate"/>
                </w:r>
                <w:r w:rsidR="00037D5B">
                  <w:rPr>
                    <w:rFonts w:ascii="Cambria"/>
                    <w:noProof/>
                    <w:sz w:val="20"/>
                  </w:rPr>
                  <w:t>14</w:t>
                </w:r>
                <w: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8FBFE" w14:textId="77777777" w:rsidR="00AB6B9A" w:rsidRDefault="00000B57">
    <w:pPr>
      <w:spacing w:line="14" w:lineRule="auto"/>
      <w:rPr>
        <w:sz w:val="20"/>
        <w:szCs w:val="20"/>
      </w:rPr>
    </w:pPr>
    <w:r>
      <w:pict w14:anchorId="7476AACE">
        <v:shapetype id="_x0000_t202" coordsize="21600,21600" o:spt="202" path="m,l,21600r21600,l21600,xe">
          <v:stroke joinstyle="miter"/>
          <v:path gradientshapeok="t" o:connecttype="rect"/>
        </v:shapetype>
        <v:shape id="_x0000_s2058" type="#_x0000_t202" alt="" style="position:absolute;margin-left:295.05pt;margin-top:765.55pt;width:22.95pt;height:12pt;z-index:-187360;mso-position-horizontal-relative:page;mso-position-vertical-relative:page" filled="f" stroked="f">
          <v:textbox style="mso-next-textbox:#_x0000_s2058" inset="0,0,0,0">
            <w:txbxContent>
              <w:p w14:paraId="5B331F67" w14:textId="151F55CE" w:rsidR="00AB6B9A" w:rsidRDefault="00AB6B9A">
                <w:pPr>
                  <w:spacing w:line="226" w:lineRule="exact"/>
                  <w:ind w:left="20"/>
                  <w:rPr>
                    <w:rFonts w:ascii="Cambria" w:eastAsia="Cambria" w:hAnsi="Cambria" w:cs="Cambria"/>
                    <w:sz w:val="20"/>
                    <w:szCs w:val="20"/>
                  </w:rPr>
                </w:pPr>
                <w:r>
                  <w:rPr>
                    <w:rFonts w:ascii="Cambria"/>
                    <w:sz w:val="20"/>
                  </w:rPr>
                  <w:t>3-</w:t>
                </w:r>
                <w:r>
                  <w:fldChar w:fldCharType="begin"/>
                </w:r>
                <w:r>
                  <w:rPr>
                    <w:rFonts w:ascii="Cambria"/>
                    <w:sz w:val="20"/>
                  </w:rPr>
                  <w:instrText xml:space="preserve"> PAGE </w:instrText>
                </w:r>
                <w:r>
                  <w:fldChar w:fldCharType="separate"/>
                </w:r>
                <w:r w:rsidR="00037D5B">
                  <w:rPr>
                    <w:rFonts w:ascii="Cambria"/>
                    <w:noProof/>
                    <w:sz w:val="20"/>
                  </w:rPr>
                  <w:t>19</w:t>
                </w:r>
                <w: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2A4D2" w14:textId="77777777" w:rsidR="00AB6B9A" w:rsidRDefault="00AB6B9A">
    <w:pPr>
      <w:spacing w:line="14" w:lineRule="auto"/>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B4A9B" w14:textId="77777777" w:rsidR="00AB6B9A" w:rsidRDefault="00000B57">
    <w:pPr>
      <w:spacing w:line="14" w:lineRule="auto"/>
      <w:rPr>
        <w:sz w:val="20"/>
        <w:szCs w:val="20"/>
      </w:rPr>
    </w:pPr>
    <w:r>
      <w:pict w14:anchorId="078398A6">
        <v:shapetype id="_x0000_t202" coordsize="21600,21600" o:spt="202" path="m,l,21600r21600,l21600,xe">
          <v:stroke joinstyle="miter"/>
          <v:path gradientshapeok="t" o:connecttype="rect"/>
        </v:shapetype>
        <v:shape id="_x0000_s2057" type="#_x0000_t202" alt="" style="position:absolute;margin-left:295.05pt;margin-top:752.8pt;width:22.95pt;height:12pt;z-index:-187336;mso-position-horizontal-relative:page;mso-position-vertical-relative:page" filled="f" stroked="f">
          <v:textbox style="mso-next-textbox:#_x0000_s2057" inset="0,0,0,0">
            <w:txbxContent>
              <w:p w14:paraId="253BC37B" w14:textId="13B73874" w:rsidR="00AB6B9A" w:rsidRDefault="00AB6B9A">
                <w:pPr>
                  <w:spacing w:line="226" w:lineRule="exact"/>
                  <w:ind w:left="20"/>
                  <w:rPr>
                    <w:rFonts w:ascii="Cambria" w:eastAsia="Cambria" w:hAnsi="Cambria" w:cs="Cambria"/>
                    <w:sz w:val="20"/>
                    <w:szCs w:val="20"/>
                  </w:rPr>
                </w:pPr>
                <w:r>
                  <w:rPr>
                    <w:rFonts w:ascii="Cambria"/>
                    <w:sz w:val="20"/>
                  </w:rPr>
                  <w:t>3-</w:t>
                </w:r>
                <w:r>
                  <w:fldChar w:fldCharType="begin"/>
                </w:r>
                <w:r>
                  <w:rPr>
                    <w:rFonts w:ascii="Cambria"/>
                    <w:sz w:val="20"/>
                  </w:rPr>
                  <w:instrText xml:space="preserve"> PAGE </w:instrText>
                </w:r>
                <w:r>
                  <w:fldChar w:fldCharType="separate"/>
                </w:r>
                <w:r w:rsidR="00037D5B">
                  <w:rPr>
                    <w:rFonts w:ascii="Cambria"/>
                    <w:noProof/>
                    <w:sz w:val="20"/>
                  </w:rPr>
                  <w:t>12</w:t>
                </w:r>
                <w: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63BA9" w14:textId="77777777" w:rsidR="00AB6B9A" w:rsidRDefault="00000B57">
    <w:pPr>
      <w:spacing w:line="14" w:lineRule="auto"/>
      <w:rPr>
        <w:sz w:val="20"/>
        <w:szCs w:val="20"/>
      </w:rPr>
    </w:pPr>
    <w:r>
      <w:pict w14:anchorId="5E83DCDD">
        <v:shapetype id="_x0000_t202" coordsize="21600,21600" o:spt="202" path="m,l,21600r21600,l21600,xe">
          <v:stroke joinstyle="miter"/>
          <v:path gradientshapeok="t" o:connecttype="rect"/>
        </v:shapetype>
        <v:shape id="_x0000_s2056" type="#_x0000_t202" alt="" style="position:absolute;margin-left:297.8pt;margin-top:765.55pt;width:17.4pt;height:12pt;z-index:-187312;mso-position-horizontal-relative:page;mso-position-vertical-relative:page" filled="f" stroked="f">
          <v:textbox style="mso-next-textbox:#_x0000_s2056" inset="0,0,0,0">
            <w:txbxContent>
              <w:p w14:paraId="6FFD6146" w14:textId="1D519C2B" w:rsidR="00AB6B9A" w:rsidRDefault="00AB6B9A">
                <w:pPr>
                  <w:spacing w:line="226" w:lineRule="exact"/>
                  <w:ind w:left="20"/>
                  <w:rPr>
                    <w:rFonts w:ascii="Cambria" w:eastAsia="Cambria" w:hAnsi="Cambria" w:cs="Cambria"/>
                    <w:sz w:val="20"/>
                    <w:szCs w:val="20"/>
                  </w:rPr>
                </w:pPr>
                <w:r>
                  <w:rPr>
                    <w:rFonts w:ascii="Cambria"/>
                    <w:sz w:val="20"/>
                  </w:rPr>
                  <w:t>4-</w:t>
                </w:r>
                <w:r>
                  <w:fldChar w:fldCharType="begin"/>
                </w:r>
                <w:r>
                  <w:rPr>
                    <w:rFonts w:ascii="Cambria"/>
                    <w:sz w:val="20"/>
                  </w:rPr>
                  <w:instrText xml:space="preserve"> PAGE </w:instrText>
                </w:r>
                <w:r>
                  <w:fldChar w:fldCharType="separate"/>
                </w:r>
                <w:r w:rsidR="00037D5B">
                  <w:rPr>
                    <w:rFonts w:ascii="Cambria"/>
                    <w:noProof/>
                    <w:sz w:val="20"/>
                  </w:rPr>
                  <w:t>5</w:t>
                </w:r>
                <w: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8D377" w14:textId="77777777" w:rsidR="00AB6B9A" w:rsidRDefault="00AB6B9A">
    <w:pPr>
      <w:spacing w:line="14" w:lineRule="auto"/>
      <w:rPr>
        <w:sz w:val="2"/>
        <w:szCs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022947"/>
      <w:docPartObj>
        <w:docPartGallery w:val="Page Numbers (Bottom of Page)"/>
        <w:docPartUnique/>
      </w:docPartObj>
    </w:sdtPr>
    <w:sdtEndPr>
      <w:rPr>
        <w:noProof/>
      </w:rPr>
    </w:sdtEndPr>
    <w:sdtContent>
      <w:p w14:paraId="6B9B036F" w14:textId="591AC7FE" w:rsidR="00580289" w:rsidRDefault="00580289">
        <w:pPr>
          <w:pStyle w:val="Footer"/>
          <w:jc w:val="center"/>
        </w:pPr>
        <w:r>
          <w:t>5-</w:t>
        </w:r>
        <w:r>
          <w:fldChar w:fldCharType="begin"/>
        </w:r>
        <w:r>
          <w:instrText xml:space="preserve"> PAGE   \* MERGEFORMAT </w:instrText>
        </w:r>
        <w:r>
          <w:fldChar w:fldCharType="separate"/>
        </w:r>
        <w:r>
          <w:rPr>
            <w:noProof/>
          </w:rPr>
          <w:t>2</w:t>
        </w:r>
        <w:r>
          <w:rPr>
            <w:noProof/>
          </w:rPr>
          <w:fldChar w:fldCharType="end"/>
        </w:r>
      </w:p>
    </w:sdtContent>
  </w:sdt>
  <w:p w14:paraId="34DFA97E" w14:textId="77777777" w:rsidR="00580289" w:rsidRDefault="00580289">
    <w:pPr>
      <w:spacing w:line="14" w:lineRule="auto"/>
      <w:rPr>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668557"/>
      <w:docPartObj>
        <w:docPartGallery w:val="Page Numbers (Bottom of Page)"/>
        <w:docPartUnique/>
      </w:docPartObj>
    </w:sdtPr>
    <w:sdtEndPr>
      <w:rPr>
        <w:noProof/>
      </w:rPr>
    </w:sdtEndPr>
    <w:sdtContent>
      <w:p w14:paraId="56E57148" w14:textId="188BA05C" w:rsidR="00580289" w:rsidRDefault="00580289">
        <w:pPr>
          <w:pStyle w:val="Footer"/>
          <w:jc w:val="center"/>
        </w:pPr>
        <w:r>
          <w:t>6-</w:t>
        </w:r>
        <w:r>
          <w:fldChar w:fldCharType="begin"/>
        </w:r>
        <w:r>
          <w:instrText xml:space="preserve"> PAGE   \* MERGEFORMAT </w:instrText>
        </w:r>
        <w:r>
          <w:fldChar w:fldCharType="separate"/>
        </w:r>
        <w:r>
          <w:rPr>
            <w:noProof/>
          </w:rPr>
          <w:t>2</w:t>
        </w:r>
        <w:r>
          <w:rPr>
            <w:noProof/>
          </w:rPr>
          <w:fldChar w:fldCharType="end"/>
        </w:r>
      </w:p>
    </w:sdtContent>
  </w:sdt>
  <w:p w14:paraId="3B37BB30" w14:textId="77777777" w:rsidR="00580289" w:rsidRDefault="00580289">
    <w:pPr>
      <w:spacing w:line="14" w:lineRule="auto"/>
      <w:rPr>
        <w:sz w:val="2"/>
        <w:szCs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1880034"/>
      <w:docPartObj>
        <w:docPartGallery w:val="Page Numbers (Bottom of Page)"/>
        <w:docPartUnique/>
      </w:docPartObj>
    </w:sdtPr>
    <w:sdtEndPr>
      <w:rPr>
        <w:noProof/>
      </w:rPr>
    </w:sdtEndPr>
    <w:sdtContent>
      <w:p w14:paraId="32F16ACD" w14:textId="0BCB9E2A" w:rsidR="00580289" w:rsidRDefault="00580289">
        <w:pPr>
          <w:pStyle w:val="Footer"/>
          <w:jc w:val="center"/>
        </w:pPr>
        <w:r>
          <w:t>7-</w:t>
        </w:r>
        <w:r>
          <w:fldChar w:fldCharType="begin"/>
        </w:r>
        <w:r>
          <w:instrText xml:space="preserve"> PAGE   \* MERGEFORMAT </w:instrText>
        </w:r>
        <w:r>
          <w:fldChar w:fldCharType="separate"/>
        </w:r>
        <w:r>
          <w:rPr>
            <w:noProof/>
          </w:rPr>
          <w:t>2</w:t>
        </w:r>
        <w:r>
          <w:rPr>
            <w:noProof/>
          </w:rPr>
          <w:fldChar w:fldCharType="end"/>
        </w:r>
      </w:p>
    </w:sdtContent>
  </w:sdt>
  <w:p w14:paraId="729AFEBB" w14:textId="77777777" w:rsidR="00580289" w:rsidRDefault="00580289">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F8C8C" w14:textId="77777777" w:rsidR="00AB6B9A" w:rsidRDefault="00AB6B9A">
      <w:r>
        <w:separator/>
      </w:r>
    </w:p>
  </w:footnote>
  <w:footnote w:type="continuationSeparator" w:id="0">
    <w:p w14:paraId="2D872E0C" w14:textId="77777777" w:rsidR="00AB6B9A" w:rsidRDefault="00AB6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5D84"/>
    <w:multiLevelType w:val="hybridMultilevel"/>
    <w:tmpl w:val="DBEEE996"/>
    <w:lvl w:ilvl="0" w:tplc="D626F496">
      <w:start w:val="1"/>
      <w:numFmt w:val="bullet"/>
      <w:lvlText w:val="•"/>
      <w:lvlJc w:val="left"/>
      <w:pPr>
        <w:ind w:left="31" w:hanging="196"/>
      </w:pPr>
      <w:rPr>
        <w:rFonts w:ascii="Cambria" w:eastAsia="Cambria" w:hAnsi="Cambria" w:hint="default"/>
        <w:w w:val="92"/>
        <w:sz w:val="23"/>
        <w:szCs w:val="23"/>
      </w:rPr>
    </w:lvl>
    <w:lvl w:ilvl="1" w:tplc="A83A4DC0">
      <w:start w:val="1"/>
      <w:numFmt w:val="bullet"/>
      <w:lvlText w:val="•"/>
      <w:lvlJc w:val="left"/>
      <w:pPr>
        <w:ind w:left="494" w:hanging="196"/>
      </w:pPr>
      <w:rPr>
        <w:rFonts w:hint="default"/>
      </w:rPr>
    </w:lvl>
    <w:lvl w:ilvl="2" w:tplc="515803A0">
      <w:start w:val="1"/>
      <w:numFmt w:val="bullet"/>
      <w:lvlText w:val="•"/>
      <w:lvlJc w:val="left"/>
      <w:pPr>
        <w:ind w:left="956" w:hanging="196"/>
      </w:pPr>
      <w:rPr>
        <w:rFonts w:hint="default"/>
      </w:rPr>
    </w:lvl>
    <w:lvl w:ilvl="3" w:tplc="4DE6FF04">
      <w:start w:val="1"/>
      <w:numFmt w:val="bullet"/>
      <w:lvlText w:val="•"/>
      <w:lvlJc w:val="left"/>
      <w:pPr>
        <w:ind w:left="1419" w:hanging="196"/>
      </w:pPr>
      <w:rPr>
        <w:rFonts w:hint="default"/>
      </w:rPr>
    </w:lvl>
    <w:lvl w:ilvl="4" w:tplc="BF46874A">
      <w:start w:val="1"/>
      <w:numFmt w:val="bullet"/>
      <w:lvlText w:val="•"/>
      <w:lvlJc w:val="left"/>
      <w:pPr>
        <w:ind w:left="1881" w:hanging="196"/>
      </w:pPr>
      <w:rPr>
        <w:rFonts w:hint="default"/>
      </w:rPr>
    </w:lvl>
    <w:lvl w:ilvl="5" w:tplc="82600274">
      <w:start w:val="1"/>
      <w:numFmt w:val="bullet"/>
      <w:lvlText w:val="•"/>
      <w:lvlJc w:val="left"/>
      <w:pPr>
        <w:ind w:left="2344" w:hanging="196"/>
      </w:pPr>
      <w:rPr>
        <w:rFonts w:hint="default"/>
      </w:rPr>
    </w:lvl>
    <w:lvl w:ilvl="6" w:tplc="5F3A8C7A">
      <w:start w:val="1"/>
      <w:numFmt w:val="bullet"/>
      <w:lvlText w:val="•"/>
      <w:lvlJc w:val="left"/>
      <w:pPr>
        <w:ind w:left="2806" w:hanging="196"/>
      </w:pPr>
      <w:rPr>
        <w:rFonts w:hint="default"/>
      </w:rPr>
    </w:lvl>
    <w:lvl w:ilvl="7" w:tplc="9C8AE2B2">
      <w:start w:val="1"/>
      <w:numFmt w:val="bullet"/>
      <w:lvlText w:val="•"/>
      <w:lvlJc w:val="left"/>
      <w:pPr>
        <w:ind w:left="3269" w:hanging="196"/>
      </w:pPr>
      <w:rPr>
        <w:rFonts w:hint="default"/>
      </w:rPr>
    </w:lvl>
    <w:lvl w:ilvl="8" w:tplc="6416FEFA">
      <w:start w:val="1"/>
      <w:numFmt w:val="bullet"/>
      <w:lvlText w:val="•"/>
      <w:lvlJc w:val="left"/>
      <w:pPr>
        <w:ind w:left="3731" w:hanging="196"/>
      </w:pPr>
      <w:rPr>
        <w:rFonts w:hint="default"/>
      </w:rPr>
    </w:lvl>
  </w:abstractNum>
  <w:abstractNum w:abstractNumId="1" w15:restartNumberingAfterBreak="0">
    <w:nsid w:val="056A5F01"/>
    <w:multiLevelType w:val="hybridMultilevel"/>
    <w:tmpl w:val="0B201CD6"/>
    <w:lvl w:ilvl="0" w:tplc="C6BCC2DA">
      <w:start w:val="1"/>
      <w:numFmt w:val="decimal"/>
      <w:lvlText w:val="%1."/>
      <w:lvlJc w:val="left"/>
      <w:pPr>
        <w:ind w:left="923" w:hanging="360"/>
      </w:pPr>
      <w:rPr>
        <w:rFonts w:ascii="Calibri Light" w:eastAsia="Calibri Light" w:hAnsi="Calibri Light" w:hint="default"/>
        <w:spacing w:val="-2"/>
        <w:sz w:val="22"/>
        <w:szCs w:val="22"/>
      </w:rPr>
    </w:lvl>
    <w:lvl w:ilvl="1" w:tplc="B97C62EE">
      <w:start w:val="1"/>
      <w:numFmt w:val="bullet"/>
      <w:lvlText w:val="•"/>
      <w:lvlJc w:val="left"/>
      <w:pPr>
        <w:ind w:left="1932" w:hanging="360"/>
      </w:pPr>
      <w:rPr>
        <w:rFonts w:hint="default"/>
      </w:rPr>
    </w:lvl>
    <w:lvl w:ilvl="2" w:tplc="A412F506">
      <w:start w:val="1"/>
      <w:numFmt w:val="bullet"/>
      <w:lvlText w:val="•"/>
      <w:lvlJc w:val="left"/>
      <w:pPr>
        <w:ind w:left="2942" w:hanging="360"/>
      </w:pPr>
      <w:rPr>
        <w:rFonts w:hint="default"/>
      </w:rPr>
    </w:lvl>
    <w:lvl w:ilvl="3" w:tplc="78B2B9A2">
      <w:start w:val="1"/>
      <w:numFmt w:val="bullet"/>
      <w:lvlText w:val="•"/>
      <w:lvlJc w:val="left"/>
      <w:pPr>
        <w:ind w:left="3952" w:hanging="360"/>
      </w:pPr>
      <w:rPr>
        <w:rFonts w:hint="default"/>
      </w:rPr>
    </w:lvl>
    <w:lvl w:ilvl="4" w:tplc="2AFC664A">
      <w:start w:val="1"/>
      <w:numFmt w:val="bullet"/>
      <w:lvlText w:val="•"/>
      <w:lvlJc w:val="left"/>
      <w:pPr>
        <w:ind w:left="4961" w:hanging="360"/>
      </w:pPr>
      <w:rPr>
        <w:rFonts w:hint="default"/>
      </w:rPr>
    </w:lvl>
    <w:lvl w:ilvl="5" w:tplc="A0BA871A">
      <w:start w:val="1"/>
      <w:numFmt w:val="bullet"/>
      <w:lvlText w:val="•"/>
      <w:lvlJc w:val="left"/>
      <w:pPr>
        <w:ind w:left="5971" w:hanging="360"/>
      </w:pPr>
      <w:rPr>
        <w:rFonts w:hint="default"/>
      </w:rPr>
    </w:lvl>
    <w:lvl w:ilvl="6" w:tplc="6F1AC92E">
      <w:start w:val="1"/>
      <w:numFmt w:val="bullet"/>
      <w:lvlText w:val="•"/>
      <w:lvlJc w:val="left"/>
      <w:pPr>
        <w:ind w:left="6981" w:hanging="360"/>
      </w:pPr>
      <w:rPr>
        <w:rFonts w:hint="default"/>
      </w:rPr>
    </w:lvl>
    <w:lvl w:ilvl="7" w:tplc="7688E02A">
      <w:start w:val="1"/>
      <w:numFmt w:val="bullet"/>
      <w:lvlText w:val="•"/>
      <w:lvlJc w:val="left"/>
      <w:pPr>
        <w:ind w:left="7990" w:hanging="360"/>
      </w:pPr>
      <w:rPr>
        <w:rFonts w:hint="default"/>
      </w:rPr>
    </w:lvl>
    <w:lvl w:ilvl="8" w:tplc="445CF48C">
      <w:start w:val="1"/>
      <w:numFmt w:val="bullet"/>
      <w:lvlText w:val="•"/>
      <w:lvlJc w:val="left"/>
      <w:pPr>
        <w:ind w:left="9000" w:hanging="360"/>
      </w:pPr>
      <w:rPr>
        <w:rFonts w:hint="default"/>
      </w:rPr>
    </w:lvl>
  </w:abstractNum>
  <w:abstractNum w:abstractNumId="2" w15:restartNumberingAfterBreak="0">
    <w:nsid w:val="068E32BA"/>
    <w:multiLevelType w:val="hybridMultilevel"/>
    <w:tmpl w:val="99AA81A8"/>
    <w:lvl w:ilvl="0" w:tplc="9E0E1942">
      <w:start w:val="1"/>
      <w:numFmt w:val="decimal"/>
      <w:lvlText w:val="%1."/>
      <w:lvlJc w:val="left"/>
      <w:pPr>
        <w:ind w:left="560" w:hanging="452"/>
      </w:pPr>
      <w:rPr>
        <w:rFonts w:ascii="Times New Roman" w:eastAsia="Times New Roman" w:hAnsi="Times New Roman" w:hint="default"/>
        <w:spacing w:val="1"/>
        <w:w w:val="99"/>
        <w:sz w:val="20"/>
        <w:szCs w:val="20"/>
      </w:rPr>
    </w:lvl>
    <w:lvl w:ilvl="1" w:tplc="5AE2F47C">
      <w:start w:val="1"/>
      <w:numFmt w:val="bullet"/>
      <w:lvlText w:val="•"/>
      <w:lvlJc w:val="left"/>
      <w:pPr>
        <w:ind w:left="700" w:hanging="452"/>
      </w:pPr>
      <w:rPr>
        <w:rFonts w:hint="default"/>
      </w:rPr>
    </w:lvl>
    <w:lvl w:ilvl="2" w:tplc="F88833EC">
      <w:start w:val="1"/>
      <w:numFmt w:val="bullet"/>
      <w:lvlText w:val="•"/>
      <w:lvlJc w:val="left"/>
      <w:pPr>
        <w:ind w:left="841" w:hanging="452"/>
      </w:pPr>
      <w:rPr>
        <w:rFonts w:hint="default"/>
      </w:rPr>
    </w:lvl>
    <w:lvl w:ilvl="3" w:tplc="4B52156A">
      <w:start w:val="1"/>
      <w:numFmt w:val="bullet"/>
      <w:lvlText w:val="•"/>
      <w:lvlJc w:val="left"/>
      <w:pPr>
        <w:ind w:left="981" w:hanging="452"/>
      </w:pPr>
      <w:rPr>
        <w:rFonts w:hint="default"/>
      </w:rPr>
    </w:lvl>
    <w:lvl w:ilvl="4" w:tplc="C44E951C">
      <w:start w:val="1"/>
      <w:numFmt w:val="bullet"/>
      <w:lvlText w:val="•"/>
      <w:lvlJc w:val="left"/>
      <w:pPr>
        <w:ind w:left="1122" w:hanging="452"/>
      </w:pPr>
      <w:rPr>
        <w:rFonts w:hint="default"/>
      </w:rPr>
    </w:lvl>
    <w:lvl w:ilvl="5" w:tplc="C02CE82C">
      <w:start w:val="1"/>
      <w:numFmt w:val="bullet"/>
      <w:lvlText w:val="•"/>
      <w:lvlJc w:val="left"/>
      <w:pPr>
        <w:ind w:left="1263" w:hanging="452"/>
      </w:pPr>
      <w:rPr>
        <w:rFonts w:hint="default"/>
      </w:rPr>
    </w:lvl>
    <w:lvl w:ilvl="6" w:tplc="8A7AD3A2">
      <w:start w:val="1"/>
      <w:numFmt w:val="bullet"/>
      <w:lvlText w:val="•"/>
      <w:lvlJc w:val="left"/>
      <w:pPr>
        <w:ind w:left="1403" w:hanging="452"/>
      </w:pPr>
      <w:rPr>
        <w:rFonts w:hint="default"/>
      </w:rPr>
    </w:lvl>
    <w:lvl w:ilvl="7" w:tplc="63D8DA4C">
      <w:start w:val="1"/>
      <w:numFmt w:val="bullet"/>
      <w:lvlText w:val="•"/>
      <w:lvlJc w:val="left"/>
      <w:pPr>
        <w:ind w:left="1544" w:hanging="452"/>
      </w:pPr>
      <w:rPr>
        <w:rFonts w:hint="default"/>
      </w:rPr>
    </w:lvl>
    <w:lvl w:ilvl="8" w:tplc="1A824892">
      <w:start w:val="1"/>
      <w:numFmt w:val="bullet"/>
      <w:lvlText w:val="•"/>
      <w:lvlJc w:val="left"/>
      <w:pPr>
        <w:ind w:left="1685" w:hanging="452"/>
      </w:pPr>
      <w:rPr>
        <w:rFonts w:hint="default"/>
      </w:rPr>
    </w:lvl>
  </w:abstractNum>
  <w:abstractNum w:abstractNumId="3" w15:restartNumberingAfterBreak="0">
    <w:nsid w:val="09257A34"/>
    <w:multiLevelType w:val="multilevel"/>
    <w:tmpl w:val="FAAC42FC"/>
    <w:lvl w:ilvl="0">
      <w:start w:val="8"/>
      <w:numFmt w:val="decimal"/>
      <w:lvlText w:val="%1"/>
      <w:lvlJc w:val="left"/>
      <w:pPr>
        <w:ind w:left="1071" w:hanging="507"/>
      </w:pPr>
      <w:rPr>
        <w:rFonts w:hint="default"/>
      </w:rPr>
    </w:lvl>
    <w:lvl w:ilvl="1">
      <w:start w:val="2"/>
      <w:numFmt w:val="decimal"/>
      <w:lvlText w:val="%1.%2"/>
      <w:lvlJc w:val="left"/>
      <w:pPr>
        <w:ind w:left="1071" w:hanging="507"/>
      </w:pPr>
      <w:rPr>
        <w:rFonts w:hint="default"/>
      </w:rPr>
    </w:lvl>
    <w:lvl w:ilvl="2">
      <w:start w:val="1"/>
      <w:numFmt w:val="decimal"/>
      <w:lvlText w:val="%1.%2.%3"/>
      <w:lvlJc w:val="left"/>
      <w:pPr>
        <w:ind w:left="1071" w:hanging="507"/>
      </w:pPr>
      <w:rPr>
        <w:rFonts w:ascii="Cambria" w:eastAsia="Cambria" w:hAnsi="Cambria" w:hint="default"/>
        <w:sz w:val="22"/>
        <w:szCs w:val="22"/>
      </w:rPr>
    </w:lvl>
    <w:lvl w:ilvl="3">
      <w:start w:val="1"/>
      <w:numFmt w:val="bullet"/>
      <w:lvlText w:val="•"/>
      <w:lvlJc w:val="left"/>
      <w:pPr>
        <w:ind w:left="4062" w:hanging="507"/>
      </w:pPr>
      <w:rPr>
        <w:rFonts w:hint="default"/>
      </w:rPr>
    </w:lvl>
    <w:lvl w:ilvl="4">
      <w:start w:val="1"/>
      <w:numFmt w:val="bullet"/>
      <w:lvlText w:val="•"/>
      <w:lvlJc w:val="left"/>
      <w:pPr>
        <w:ind w:left="5059" w:hanging="507"/>
      </w:pPr>
      <w:rPr>
        <w:rFonts w:hint="default"/>
      </w:rPr>
    </w:lvl>
    <w:lvl w:ilvl="5">
      <w:start w:val="1"/>
      <w:numFmt w:val="bullet"/>
      <w:lvlText w:val="•"/>
      <w:lvlJc w:val="left"/>
      <w:pPr>
        <w:ind w:left="6055" w:hanging="507"/>
      </w:pPr>
      <w:rPr>
        <w:rFonts w:hint="default"/>
      </w:rPr>
    </w:lvl>
    <w:lvl w:ilvl="6">
      <w:start w:val="1"/>
      <w:numFmt w:val="bullet"/>
      <w:lvlText w:val="•"/>
      <w:lvlJc w:val="left"/>
      <w:pPr>
        <w:ind w:left="7052" w:hanging="507"/>
      </w:pPr>
      <w:rPr>
        <w:rFonts w:hint="default"/>
      </w:rPr>
    </w:lvl>
    <w:lvl w:ilvl="7">
      <w:start w:val="1"/>
      <w:numFmt w:val="bullet"/>
      <w:lvlText w:val="•"/>
      <w:lvlJc w:val="left"/>
      <w:pPr>
        <w:ind w:left="8049" w:hanging="507"/>
      </w:pPr>
      <w:rPr>
        <w:rFonts w:hint="default"/>
      </w:rPr>
    </w:lvl>
    <w:lvl w:ilvl="8">
      <w:start w:val="1"/>
      <w:numFmt w:val="bullet"/>
      <w:lvlText w:val="•"/>
      <w:lvlJc w:val="left"/>
      <w:pPr>
        <w:ind w:left="9046" w:hanging="507"/>
      </w:pPr>
      <w:rPr>
        <w:rFonts w:hint="default"/>
      </w:rPr>
    </w:lvl>
  </w:abstractNum>
  <w:abstractNum w:abstractNumId="4" w15:restartNumberingAfterBreak="0">
    <w:nsid w:val="0A1F6A43"/>
    <w:multiLevelType w:val="hybridMultilevel"/>
    <w:tmpl w:val="D0F4B93E"/>
    <w:lvl w:ilvl="0" w:tplc="27C87BF6">
      <w:numFmt w:val="none"/>
      <w:lvlText w:val=""/>
      <w:lvlJc w:val="left"/>
      <w:pPr>
        <w:tabs>
          <w:tab w:val="num" w:pos="360"/>
        </w:tabs>
      </w:pPr>
    </w:lvl>
    <w:lvl w:ilvl="1" w:tplc="0D40D4D4">
      <w:start w:val="1"/>
      <w:numFmt w:val="bullet"/>
      <w:lvlText w:val=""/>
      <w:lvlJc w:val="left"/>
      <w:pPr>
        <w:ind w:left="460" w:hanging="161"/>
      </w:pPr>
      <w:rPr>
        <w:rFonts w:ascii="Symbol" w:eastAsia="Symbol" w:hAnsi="Symbol" w:hint="default"/>
        <w:w w:val="99"/>
        <w:sz w:val="22"/>
        <w:szCs w:val="22"/>
      </w:rPr>
    </w:lvl>
    <w:lvl w:ilvl="2" w:tplc="8500E550">
      <w:start w:val="1"/>
      <w:numFmt w:val="bullet"/>
      <w:lvlText w:val="•"/>
      <w:lvlJc w:val="left"/>
      <w:pPr>
        <w:ind w:left="1957" w:hanging="161"/>
      </w:pPr>
      <w:rPr>
        <w:rFonts w:hint="default"/>
      </w:rPr>
    </w:lvl>
    <w:lvl w:ilvl="3" w:tplc="AFDC17E8">
      <w:start w:val="1"/>
      <w:numFmt w:val="bullet"/>
      <w:lvlText w:val="•"/>
      <w:lvlJc w:val="left"/>
      <w:pPr>
        <w:ind w:left="3090" w:hanging="161"/>
      </w:pPr>
      <w:rPr>
        <w:rFonts w:hint="default"/>
      </w:rPr>
    </w:lvl>
    <w:lvl w:ilvl="4" w:tplc="5E3A6316">
      <w:start w:val="1"/>
      <w:numFmt w:val="bullet"/>
      <w:lvlText w:val="•"/>
      <w:lvlJc w:val="left"/>
      <w:pPr>
        <w:ind w:left="4223" w:hanging="161"/>
      </w:pPr>
      <w:rPr>
        <w:rFonts w:hint="default"/>
      </w:rPr>
    </w:lvl>
    <w:lvl w:ilvl="5" w:tplc="C426879A">
      <w:start w:val="1"/>
      <w:numFmt w:val="bullet"/>
      <w:lvlText w:val="•"/>
      <w:lvlJc w:val="left"/>
      <w:pPr>
        <w:ind w:left="5355" w:hanging="161"/>
      </w:pPr>
      <w:rPr>
        <w:rFonts w:hint="default"/>
      </w:rPr>
    </w:lvl>
    <w:lvl w:ilvl="6" w:tplc="C29A2800">
      <w:start w:val="1"/>
      <w:numFmt w:val="bullet"/>
      <w:lvlText w:val="•"/>
      <w:lvlJc w:val="left"/>
      <w:pPr>
        <w:ind w:left="6488" w:hanging="161"/>
      </w:pPr>
      <w:rPr>
        <w:rFonts w:hint="default"/>
      </w:rPr>
    </w:lvl>
    <w:lvl w:ilvl="7" w:tplc="D97C08B0">
      <w:start w:val="1"/>
      <w:numFmt w:val="bullet"/>
      <w:lvlText w:val="•"/>
      <w:lvlJc w:val="left"/>
      <w:pPr>
        <w:ind w:left="7621" w:hanging="161"/>
      </w:pPr>
      <w:rPr>
        <w:rFonts w:hint="default"/>
      </w:rPr>
    </w:lvl>
    <w:lvl w:ilvl="8" w:tplc="CC7C24EA">
      <w:start w:val="1"/>
      <w:numFmt w:val="bullet"/>
      <w:lvlText w:val="•"/>
      <w:lvlJc w:val="left"/>
      <w:pPr>
        <w:ind w:left="8754" w:hanging="161"/>
      </w:pPr>
      <w:rPr>
        <w:rFonts w:hint="default"/>
      </w:rPr>
    </w:lvl>
  </w:abstractNum>
  <w:abstractNum w:abstractNumId="5" w15:restartNumberingAfterBreak="0">
    <w:nsid w:val="10E72C51"/>
    <w:multiLevelType w:val="multilevel"/>
    <w:tmpl w:val="21A4DF1A"/>
    <w:lvl w:ilvl="0">
      <w:start w:val="3"/>
      <w:numFmt w:val="decimal"/>
      <w:lvlText w:val="%1"/>
      <w:lvlJc w:val="left"/>
      <w:pPr>
        <w:ind w:left="460" w:hanging="360"/>
      </w:pPr>
      <w:rPr>
        <w:rFonts w:hint="default"/>
      </w:rPr>
    </w:lvl>
    <w:lvl w:ilvl="1">
      <w:start w:val="2"/>
      <w:numFmt w:val="decimal"/>
      <w:lvlText w:val="%1.%2"/>
      <w:lvlJc w:val="left"/>
      <w:pPr>
        <w:ind w:left="460" w:hanging="360"/>
      </w:pPr>
      <w:rPr>
        <w:rFonts w:ascii="Cambria" w:eastAsia="Cambria" w:hAnsi="Cambria" w:hint="default"/>
        <w:b/>
        <w:bCs/>
        <w:w w:val="99"/>
        <w:sz w:val="22"/>
        <w:szCs w:val="22"/>
      </w:rPr>
    </w:lvl>
    <w:lvl w:ilvl="2">
      <w:start w:val="1"/>
      <w:numFmt w:val="decimal"/>
      <w:lvlText w:val="%1.%2.%3"/>
      <w:lvlJc w:val="left"/>
      <w:pPr>
        <w:ind w:left="1042" w:hanging="592"/>
      </w:pPr>
      <w:rPr>
        <w:rFonts w:ascii="Cambria" w:eastAsia="Cambria" w:hAnsi="Cambria" w:hint="default"/>
        <w:b/>
        <w:bCs/>
        <w:w w:val="99"/>
        <w:sz w:val="22"/>
        <w:szCs w:val="22"/>
      </w:rPr>
    </w:lvl>
    <w:lvl w:ilvl="3">
      <w:start w:val="1"/>
      <w:numFmt w:val="decimal"/>
      <w:lvlText w:val="%4."/>
      <w:lvlJc w:val="left"/>
      <w:pPr>
        <w:ind w:left="1179" w:hanging="361"/>
        <w:jc w:val="right"/>
      </w:pPr>
      <w:rPr>
        <w:rFonts w:ascii="Cambria" w:eastAsia="Cambria" w:hAnsi="Cambria" w:hint="default"/>
        <w:b w:val="0"/>
        <w:i w:val="0"/>
        <w:sz w:val="22"/>
        <w:szCs w:val="22"/>
      </w:rPr>
    </w:lvl>
    <w:lvl w:ilvl="4">
      <w:start w:val="1"/>
      <w:numFmt w:val="bullet"/>
      <w:lvlText w:val="•"/>
      <w:lvlJc w:val="left"/>
      <w:pPr>
        <w:ind w:left="1179" w:hanging="361"/>
      </w:pPr>
      <w:rPr>
        <w:rFonts w:hint="default"/>
      </w:rPr>
    </w:lvl>
    <w:lvl w:ilvl="5">
      <w:start w:val="1"/>
      <w:numFmt w:val="bullet"/>
      <w:lvlText w:val="•"/>
      <w:lvlJc w:val="left"/>
      <w:pPr>
        <w:ind w:left="1560" w:hanging="361"/>
      </w:pPr>
      <w:rPr>
        <w:rFonts w:hint="default"/>
      </w:rPr>
    </w:lvl>
    <w:lvl w:ilvl="6">
      <w:start w:val="1"/>
      <w:numFmt w:val="bullet"/>
      <w:lvlText w:val="•"/>
      <w:lvlJc w:val="left"/>
      <w:pPr>
        <w:ind w:left="1560" w:hanging="361"/>
      </w:pPr>
      <w:rPr>
        <w:rFonts w:hint="default"/>
      </w:rPr>
    </w:lvl>
    <w:lvl w:ilvl="7">
      <w:start w:val="1"/>
      <w:numFmt w:val="bullet"/>
      <w:lvlText w:val="•"/>
      <w:lvlJc w:val="left"/>
      <w:pPr>
        <w:ind w:left="1560" w:hanging="361"/>
      </w:pPr>
      <w:rPr>
        <w:rFonts w:hint="default"/>
      </w:rPr>
    </w:lvl>
    <w:lvl w:ilvl="8">
      <w:start w:val="1"/>
      <w:numFmt w:val="bullet"/>
      <w:lvlText w:val="•"/>
      <w:lvlJc w:val="left"/>
      <w:pPr>
        <w:ind w:left="1560" w:hanging="361"/>
      </w:pPr>
      <w:rPr>
        <w:rFonts w:hint="default"/>
      </w:rPr>
    </w:lvl>
  </w:abstractNum>
  <w:abstractNum w:abstractNumId="6" w15:restartNumberingAfterBreak="0">
    <w:nsid w:val="151C13E1"/>
    <w:multiLevelType w:val="hybridMultilevel"/>
    <w:tmpl w:val="AA423EE2"/>
    <w:lvl w:ilvl="0" w:tplc="AF38653C">
      <w:start w:val="1"/>
      <w:numFmt w:val="decimal"/>
      <w:lvlText w:val="%1."/>
      <w:lvlJc w:val="left"/>
      <w:pPr>
        <w:ind w:left="560" w:hanging="452"/>
      </w:pPr>
      <w:rPr>
        <w:rFonts w:ascii="Times New Roman" w:eastAsia="Times New Roman" w:hAnsi="Times New Roman" w:hint="default"/>
        <w:spacing w:val="1"/>
        <w:w w:val="99"/>
        <w:sz w:val="20"/>
        <w:szCs w:val="20"/>
      </w:rPr>
    </w:lvl>
    <w:lvl w:ilvl="1" w:tplc="490A8990">
      <w:start w:val="1"/>
      <w:numFmt w:val="upperLetter"/>
      <w:lvlText w:val="%2."/>
      <w:lvlJc w:val="left"/>
      <w:pPr>
        <w:ind w:left="744" w:hanging="360"/>
      </w:pPr>
      <w:rPr>
        <w:rFonts w:ascii="Times New Roman" w:eastAsia="Times New Roman" w:hAnsi="Times New Roman" w:hint="default"/>
        <w:spacing w:val="-1"/>
        <w:w w:val="96"/>
        <w:sz w:val="20"/>
        <w:szCs w:val="20"/>
      </w:rPr>
    </w:lvl>
    <w:lvl w:ilvl="2" w:tplc="C1C893A4">
      <w:start w:val="1"/>
      <w:numFmt w:val="decimal"/>
      <w:lvlText w:val="%3."/>
      <w:lvlJc w:val="left"/>
      <w:pPr>
        <w:ind w:left="1468" w:hanging="720"/>
      </w:pPr>
      <w:rPr>
        <w:rFonts w:ascii="Times New Roman" w:eastAsia="Times New Roman" w:hAnsi="Times New Roman" w:hint="default"/>
        <w:spacing w:val="1"/>
        <w:w w:val="96"/>
        <w:sz w:val="20"/>
        <w:szCs w:val="20"/>
      </w:rPr>
    </w:lvl>
    <w:lvl w:ilvl="3" w:tplc="741CC2F8">
      <w:start w:val="1"/>
      <w:numFmt w:val="bullet"/>
      <w:lvlText w:val="•"/>
      <w:lvlJc w:val="left"/>
      <w:pPr>
        <w:ind w:left="1468" w:hanging="720"/>
      </w:pPr>
      <w:rPr>
        <w:rFonts w:hint="default"/>
      </w:rPr>
    </w:lvl>
    <w:lvl w:ilvl="4" w:tplc="48CE7136">
      <w:start w:val="1"/>
      <w:numFmt w:val="bullet"/>
      <w:lvlText w:val="•"/>
      <w:lvlJc w:val="left"/>
      <w:pPr>
        <w:ind w:left="2573" w:hanging="720"/>
      </w:pPr>
      <w:rPr>
        <w:rFonts w:hint="default"/>
      </w:rPr>
    </w:lvl>
    <w:lvl w:ilvl="5" w:tplc="8E22237A">
      <w:start w:val="1"/>
      <w:numFmt w:val="bullet"/>
      <w:lvlText w:val="•"/>
      <w:lvlJc w:val="left"/>
      <w:pPr>
        <w:ind w:left="3677" w:hanging="720"/>
      </w:pPr>
      <w:rPr>
        <w:rFonts w:hint="default"/>
      </w:rPr>
    </w:lvl>
    <w:lvl w:ilvl="6" w:tplc="8594FE28">
      <w:start w:val="1"/>
      <w:numFmt w:val="bullet"/>
      <w:lvlText w:val="•"/>
      <w:lvlJc w:val="left"/>
      <w:pPr>
        <w:ind w:left="4782" w:hanging="720"/>
      </w:pPr>
      <w:rPr>
        <w:rFonts w:hint="default"/>
      </w:rPr>
    </w:lvl>
    <w:lvl w:ilvl="7" w:tplc="F774D8F0">
      <w:start w:val="1"/>
      <w:numFmt w:val="bullet"/>
      <w:lvlText w:val="•"/>
      <w:lvlJc w:val="left"/>
      <w:pPr>
        <w:ind w:left="5886" w:hanging="720"/>
      </w:pPr>
      <w:rPr>
        <w:rFonts w:hint="default"/>
      </w:rPr>
    </w:lvl>
    <w:lvl w:ilvl="8" w:tplc="18A4D306">
      <w:start w:val="1"/>
      <w:numFmt w:val="bullet"/>
      <w:lvlText w:val="•"/>
      <w:lvlJc w:val="left"/>
      <w:pPr>
        <w:ind w:left="6991" w:hanging="720"/>
      </w:pPr>
      <w:rPr>
        <w:rFonts w:hint="default"/>
      </w:rPr>
    </w:lvl>
  </w:abstractNum>
  <w:abstractNum w:abstractNumId="7" w15:restartNumberingAfterBreak="0">
    <w:nsid w:val="16E50878"/>
    <w:multiLevelType w:val="multilevel"/>
    <w:tmpl w:val="071AD7AA"/>
    <w:lvl w:ilvl="0">
      <w:start w:val="2"/>
      <w:numFmt w:val="decimal"/>
      <w:lvlText w:val="%1"/>
      <w:lvlJc w:val="left"/>
      <w:pPr>
        <w:ind w:left="480" w:hanging="360"/>
      </w:pPr>
      <w:rPr>
        <w:rFonts w:hint="default"/>
      </w:rPr>
    </w:lvl>
    <w:lvl w:ilvl="1">
      <w:start w:val="1"/>
      <w:numFmt w:val="decimal"/>
      <w:lvlText w:val="%1.%2"/>
      <w:lvlJc w:val="left"/>
      <w:pPr>
        <w:ind w:left="480" w:hanging="360"/>
      </w:pPr>
      <w:rPr>
        <w:rFonts w:ascii="Cambria" w:eastAsia="Cambria" w:hAnsi="Cambria" w:hint="default"/>
        <w:b/>
        <w:bCs/>
        <w:w w:val="99"/>
        <w:sz w:val="22"/>
        <w:szCs w:val="22"/>
      </w:rPr>
    </w:lvl>
    <w:lvl w:ilvl="2">
      <w:start w:val="1"/>
      <w:numFmt w:val="bullet"/>
      <w:lvlText w:val=""/>
      <w:lvlJc w:val="left"/>
      <w:pPr>
        <w:ind w:left="998" w:hanging="161"/>
      </w:pPr>
      <w:rPr>
        <w:rFonts w:ascii="Symbol" w:eastAsia="Symbol" w:hAnsi="Symbol" w:hint="default"/>
        <w:w w:val="99"/>
        <w:sz w:val="22"/>
        <w:szCs w:val="22"/>
      </w:rPr>
    </w:lvl>
    <w:lvl w:ilvl="3">
      <w:start w:val="1"/>
      <w:numFmt w:val="bullet"/>
      <w:lvlText w:val="•"/>
      <w:lvlJc w:val="left"/>
      <w:pPr>
        <w:ind w:left="2318" w:hanging="161"/>
      </w:pPr>
      <w:rPr>
        <w:rFonts w:hint="default"/>
      </w:rPr>
    </w:lvl>
    <w:lvl w:ilvl="4">
      <w:start w:val="1"/>
      <w:numFmt w:val="bullet"/>
      <w:lvlText w:val="•"/>
      <w:lvlJc w:val="left"/>
      <w:pPr>
        <w:ind w:left="3607" w:hanging="161"/>
      </w:pPr>
      <w:rPr>
        <w:rFonts w:hint="default"/>
      </w:rPr>
    </w:lvl>
    <w:lvl w:ilvl="5">
      <w:start w:val="1"/>
      <w:numFmt w:val="bullet"/>
      <w:lvlText w:val="•"/>
      <w:lvlJc w:val="left"/>
      <w:pPr>
        <w:ind w:left="4895" w:hanging="161"/>
      </w:pPr>
      <w:rPr>
        <w:rFonts w:hint="default"/>
      </w:rPr>
    </w:lvl>
    <w:lvl w:ilvl="6">
      <w:start w:val="1"/>
      <w:numFmt w:val="bullet"/>
      <w:lvlText w:val="•"/>
      <w:lvlJc w:val="left"/>
      <w:pPr>
        <w:ind w:left="6184" w:hanging="161"/>
      </w:pPr>
      <w:rPr>
        <w:rFonts w:hint="default"/>
      </w:rPr>
    </w:lvl>
    <w:lvl w:ilvl="7">
      <w:start w:val="1"/>
      <w:numFmt w:val="bullet"/>
      <w:lvlText w:val="•"/>
      <w:lvlJc w:val="left"/>
      <w:pPr>
        <w:ind w:left="7473" w:hanging="161"/>
      </w:pPr>
      <w:rPr>
        <w:rFonts w:hint="default"/>
      </w:rPr>
    </w:lvl>
    <w:lvl w:ilvl="8">
      <w:start w:val="1"/>
      <w:numFmt w:val="bullet"/>
      <w:lvlText w:val="•"/>
      <w:lvlJc w:val="left"/>
      <w:pPr>
        <w:ind w:left="8762" w:hanging="161"/>
      </w:pPr>
      <w:rPr>
        <w:rFonts w:hint="default"/>
      </w:rPr>
    </w:lvl>
  </w:abstractNum>
  <w:abstractNum w:abstractNumId="8" w15:restartNumberingAfterBreak="0">
    <w:nsid w:val="214B7920"/>
    <w:multiLevelType w:val="hybridMultilevel"/>
    <w:tmpl w:val="2B3603EC"/>
    <w:lvl w:ilvl="0" w:tplc="EA8CB72C">
      <w:start w:val="1"/>
      <w:numFmt w:val="bullet"/>
      <w:lvlText w:val=""/>
      <w:lvlJc w:val="left"/>
      <w:pPr>
        <w:ind w:left="858" w:hanging="161"/>
      </w:pPr>
      <w:rPr>
        <w:rFonts w:ascii="Symbol" w:eastAsia="Symbol" w:hAnsi="Symbol" w:hint="default"/>
        <w:w w:val="99"/>
        <w:sz w:val="22"/>
        <w:szCs w:val="22"/>
      </w:rPr>
    </w:lvl>
    <w:lvl w:ilvl="1" w:tplc="BDD41BA0">
      <w:start w:val="1"/>
      <w:numFmt w:val="bullet"/>
      <w:lvlText w:val="•"/>
      <w:lvlJc w:val="left"/>
      <w:pPr>
        <w:ind w:left="1862" w:hanging="161"/>
      </w:pPr>
      <w:rPr>
        <w:rFonts w:hint="default"/>
      </w:rPr>
    </w:lvl>
    <w:lvl w:ilvl="2" w:tplc="08EED960">
      <w:start w:val="1"/>
      <w:numFmt w:val="bullet"/>
      <w:lvlText w:val="•"/>
      <w:lvlJc w:val="left"/>
      <w:pPr>
        <w:ind w:left="2866" w:hanging="161"/>
      </w:pPr>
      <w:rPr>
        <w:rFonts w:hint="default"/>
      </w:rPr>
    </w:lvl>
    <w:lvl w:ilvl="3" w:tplc="BE66FEE0">
      <w:start w:val="1"/>
      <w:numFmt w:val="bullet"/>
      <w:lvlText w:val="•"/>
      <w:lvlJc w:val="left"/>
      <w:pPr>
        <w:ind w:left="3870" w:hanging="161"/>
      </w:pPr>
      <w:rPr>
        <w:rFonts w:hint="default"/>
      </w:rPr>
    </w:lvl>
    <w:lvl w:ilvl="4" w:tplc="922074F6">
      <w:start w:val="1"/>
      <w:numFmt w:val="bullet"/>
      <w:lvlText w:val="•"/>
      <w:lvlJc w:val="left"/>
      <w:pPr>
        <w:ind w:left="4875" w:hanging="161"/>
      </w:pPr>
      <w:rPr>
        <w:rFonts w:hint="default"/>
      </w:rPr>
    </w:lvl>
    <w:lvl w:ilvl="5" w:tplc="800A9B42">
      <w:start w:val="1"/>
      <w:numFmt w:val="bullet"/>
      <w:lvlText w:val="•"/>
      <w:lvlJc w:val="left"/>
      <w:pPr>
        <w:ind w:left="5879" w:hanging="161"/>
      </w:pPr>
      <w:rPr>
        <w:rFonts w:hint="default"/>
      </w:rPr>
    </w:lvl>
    <w:lvl w:ilvl="6" w:tplc="9D8223C0">
      <w:start w:val="1"/>
      <w:numFmt w:val="bullet"/>
      <w:lvlText w:val="•"/>
      <w:lvlJc w:val="left"/>
      <w:pPr>
        <w:ind w:left="6883" w:hanging="161"/>
      </w:pPr>
      <w:rPr>
        <w:rFonts w:hint="default"/>
      </w:rPr>
    </w:lvl>
    <w:lvl w:ilvl="7" w:tplc="FCA02584">
      <w:start w:val="1"/>
      <w:numFmt w:val="bullet"/>
      <w:lvlText w:val="•"/>
      <w:lvlJc w:val="left"/>
      <w:pPr>
        <w:ind w:left="7887" w:hanging="161"/>
      </w:pPr>
      <w:rPr>
        <w:rFonts w:hint="default"/>
      </w:rPr>
    </w:lvl>
    <w:lvl w:ilvl="8" w:tplc="85BA95CA">
      <w:start w:val="1"/>
      <w:numFmt w:val="bullet"/>
      <w:lvlText w:val="•"/>
      <w:lvlJc w:val="left"/>
      <w:pPr>
        <w:ind w:left="8891" w:hanging="161"/>
      </w:pPr>
      <w:rPr>
        <w:rFonts w:hint="default"/>
      </w:rPr>
    </w:lvl>
  </w:abstractNum>
  <w:abstractNum w:abstractNumId="9" w15:restartNumberingAfterBreak="0">
    <w:nsid w:val="23843EAB"/>
    <w:multiLevelType w:val="hybridMultilevel"/>
    <w:tmpl w:val="B0646FE8"/>
    <w:lvl w:ilvl="0" w:tplc="7BAE5844">
      <w:start w:val="1"/>
      <w:numFmt w:val="bullet"/>
      <w:lvlText w:val=""/>
      <w:lvlJc w:val="left"/>
      <w:pPr>
        <w:ind w:left="998" w:hanging="161"/>
      </w:pPr>
      <w:rPr>
        <w:rFonts w:ascii="Symbol" w:eastAsia="Symbol" w:hAnsi="Symbol" w:hint="default"/>
        <w:w w:val="99"/>
        <w:sz w:val="22"/>
        <w:szCs w:val="22"/>
      </w:rPr>
    </w:lvl>
    <w:lvl w:ilvl="1" w:tplc="94F86502">
      <w:start w:val="1"/>
      <w:numFmt w:val="bullet"/>
      <w:lvlText w:val="•"/>
      <w:lvlJc w:val="left"/>
      <w:pPr>
        <w:ind w:left="2038" w:hanging="161"/>
      </w:pPr>
      <w:rPr>
        <w:rFonts w:hint="default"/>
      </w:rPr>
    </w:lvl>
    <w:lvl w:ilvl="2" w:tplc="86A01928">
      <w:start w:val="1"/>
      <w:numFmt w:val="bullet"/>
      <w:lvlText w:val="•"/>
      <w:lvlJc w:val="left"/>
      <w:pPr>
        <w:ind w:left="3078" w:hanging="161"/>
      </w:pPr>
      <w:rPr>
        <w:rFonts w:hint="default"/>
      </w:rPr>
    </w:lvl>
    <w:lvl w:ilvl="3" w:tplc="581EE4F2">
      <w:start w:val="1"/>
      <w:numFmt w:val="bullet"/>
      <w:lvlText w:val="•"/>
      <w:lvlJc w:val="left"/>
      <w:pPr>
        <w:ind w:left="4118" w:hanging="161"/>
      </w:pPr>
      <w:rPr>
        <w:rFonts w:hint="default"/>
      </w:rPr>
    </w:lvl>
    <w:lvl w:ilvl="4" w:tplc="A31616D0">
      <w:start w:val="1"/>
      <w:numFmt w:val="bullet"/>
      <w:lvlText w:val="•"/>
      <w:lvlJc w:val="left"/>
      <w:pPr>
        <w:ind w:left="5159" w:hanging="161"/>
      </w:pPr>
      <w:rPr>
        <w:rFonts w:hint="default"/>
      </w:rPr>
    </w:lvl>
    <w:lvl w:ilvl="5" w:tplc="90E66E14">
      <w:start w:val="1"/>
      <w:numFmt w:val="bullet"/>
      <w:lvlText w:val="•"/>
      <w:lvlJc w:val="left"/>
      <w:pPr>
        <w:ind w:left="6199" w:hanging="161"/>
      </w:pPr>
      <w:rPr>
        <w:rFonts w:hint="default"/>
      </w:rPr>
    </w:lvl>
    <w:lvl w:ilvl="6" w:tplc="50AE7BE6">
      <w:start w:val="1"/>
      <w:numFmt w:val="bullet"/>
      <w:lvlText w:val="•"/>
      <w:lvlJc w:val="left"/>
      <w:pPr>
        <w:ind w:left="7239" w:hanging="161"/>
      </w:pPr>
      <w:rPr>
        <w:rFonts w:hint="default"/>
      </w:rPr>
    </w:lvl>
    <w:lvl w:ilvl="7" w:tplc="9E56B184">
      <w:start w:val="1"/>
      <w:numFmt w:val="bullet"/>
      <w:lvlText w:val="•"/>
      <w:lvlJc w:val="left"/>
      <w:pPr>
        <w:ind w:left="8279" w:hanging="161"/>
      </w:pPr>
      <w:rPr>
        <w:rFonts w:hint="default"/>
      </w:rPr>
    </w:lvl>
    <w:lvl w:ilvl="8" w:tplc="A48AEBE8">
      <w:start w:val="1"/>
      <w:numFmt w:val="bullet"/>
      <w:lvlText w:val="•"/>
      <w:lvlJc w:val="left"/>
      <w:pPr>
        <w:ind w:left="9319" w:hanging="161"/>
      </w:pPr>
      <w:rPr>
        <w:rFonts w:hint="default"/>
      </w:rPr>
    </w:lvl>
  </w:abstractNum>
  <w:abstractNum w:abstractNumId="10" w15:restartNumberingAfterBreak="0">
    <w:nsid w:val="23BD371F"/>
    <w:multiLevelType w:val="multilevel"/>
    <w:tmpl w:val="C818D9B8"/>
    <w:lvl w:ilvl="0">
      <w:start w:val="1"/>
      <w:numFmt w:val="decimal"/>
      <w:lvlText w:val="%1"/>
      <w:lvlJc w:val="left"/>
      <w:pPr>
        <w:ind w:left="674" w:hanging="339"/>
      </w:pPr>
      <w:rPr>
        <w:rFonts w:hint="default"/>
      </w:rPr>
    </w:lvl>
    <w:lvl w:ilvl="1">
      <w:start w:val="1"/>
      <w:numFmt w:val="decimal"/>
      <w:lvlText w:val="%1.%2"/>
      <w:lvlJc w:val="left"/>
      <w:pPr>
        <w:ind w:left="674" w:hanging="339"/>
      </w:pPr>
      <w:rPr>
        <w:rFonts w:ascii="Cambria" w:eastAsia="Cambria" w:hAnsi="Cambria" w:hint="default"/>
        <w:sz w:val="22"/>
        <w:szCs w:val="22"/>
      </w:rPr>
    </w:lvl>
    <w:lvl w:ilvl="2">
      <w:start w:val="1"/>
      <w:numFmt w:val="decimal"/>
      <w:lvlText w:val="%1.%2.%3"/>
      <w:lvlJc w:val="left"/>
      <w:pPr>
        <w:ind w:left="1072" w:hanging="507"/>
      </w:pPr>
      <w:rPr>
        <w:rFonts w:ascii="Cambria" w:eastAsia="Cambria" w:hAnsi="Cambria" w:hint="default"/>
        <w:sz w:val="22"/>
        <w:szCs w:val="22"/>
      </w:rPr>
    </w:lvl>
    <w:lvl w:ilvl="3">
      <w:start w:val="1"/>
      <w:numFmt w:val="bullet"/>
      <w:lvlText w:val="•"/>
      <w:lvlJc w:val="left"/>
      <w:pPr>
        <w:ind w:left="1072" w:hanging="507"/>
      </w:pPr>
      <w:rPr>
        <w:rFonts w:hint="default"/>
      </w:rPr>
    </w:lvl>
    <w:lvl w:ilvl="4">
      <w:start w:val="1"/>
      <w:numFmt w:val="bullet"/>
      <w:lvlText w:val="•"/>
      <w:lvlJc w:val="left"/>
      <w:pPr>
        <w:ind w:left="2496" w:hanging="507"/>
      </w:pPr>
      <w:rPr>
        <w:rFonts w:hint="default"/>
      </w:rPr>
    </w:lvl>
    <w:lvl w:ilvl="5">
      <w:start w:val="1"/>
      <w:numFmt w:val="bullet"/>
      <w:lvlText w:val="•"/>
      <w:lvlJc w:val="left"/>
      <w:pPr>
        <w:ind w:left="3920" w:hanging="507"/>
      </w:pPr>
      <w:rPr>
        <w:rFonts w:hint="default"/>
      </w:rPr>
    </w:lvl>
    <w:lvl w:ilvl="6">
      <w:start w:val="1"/>
      <w:numFmt w:val="bullet"/>
      <w:lvlText w:val="•"/>
      <w:lvlJc w:val="left"/>
      <w:pPr>
        <w:ind w:left="5344" w:hanging="507"/>
      </w:pPr>
      <w:rPr>
        <w:rFonts w:hint="default"/>
      </w:rPr>
    </w:lvl>
    <w:lvl w:ilvl="7">
      <w:start w:val="1"/>
      <w:numFmt w:val="bullet"/>
      <w:lvlText w:val="•"/>
      <w:lvlJc w:val="left"/>
      <w:pPr>
        <w:ind w:left="6768" w:hanging="507"/>
      </w:pPr>
      <w:rPr>
        <w:rFonts w:hint="default"/>
      </w:rPr>
    </w:lvl>
    <w:lvl w:ilvl="8">
      <w:start w:val="1"/>
      <w:numFmt w:val="bullet"/>
      <w:lvlText w:val="•"/>
      <w:lvlJc w:val="left"/>
      <w:pPr>
        <w:ind w:left="8192" w:hanging="507"/>
      </w:pPr>
      <w:rPr>
        <w:rFonts w:hint="default"/>
      </w:rPr>
    </w:lvl>
  </w:abstractNum>
  <w:abstractNum w:abstractNumId="11" w15:restartNumberingAfterBreak="0">
    <w:nsid w:val="24CC674E"/>
    <w:multiLevelType w:val="hybridMultilevel"/>
    <w:tmpl w:val="D74E6AB2"/>
    <w:lvl w:ilvl="0" w:tplc="9A4CF146">
      <w:start w:val="1"/>
      <w:numFmt w:val="decimal"/>
      <w:lvlText w:val="%1."/>
      <w:lvlJc w:val="left"/>
      <w:pPr>
        <w:ind w:left="1240" w:hanging="361"/>
      </w:pPr>
      <w:rPr>
        <w:rFonts w:ascii="Cambria" w:eastAsia="Cambria" w:hAnsi="Cambria" w:hint="default"/>
        <w:sz w:val="22"/>
        <w:szCs w:val="22"/>
      </w:rPr>
    </w:lvl>
    <w:lvl w:ilvl="1" w:tplc="B810DC3A">
      <w:start w:val="1"/>
      <w:numFmt w:val="bullet"/>
      <w:lvlText w:val="•"/>
      <w:lvlJc w:val="left"/>
      <w:pPr>
        <w:ind w:left="2188" w:hanging="361"/>
      </w:pPr>
      <w:rPr>
        <w:rFonts w:hint="default"/>
      </w:rPr>
    </w:lvl>
    <w:lvl w:ilvl="2" w:tplc="22D221D6">
      <w:start w:val="1"/>
      <w:numFmt w:val="bullet"/>
      <w:lvlText w:val="•"/>
      <w:lvlJc w:val="left"/>
      <w:pPr>
        <w:ind w:left="3136" w:hanging="361"/>
      </w:pPr>
      <w:rPr>
        <w:rFonts w:hint="default"/>
      </w:rPr>
    </w:lvl>
    <w:lvl w:ilvl="3" w:tplc="4FDE9154">
      <w:start w:val="1"/>
      <w:numFmt w:val="bullet"/>
      <w:lvlText w:val="•"/>
      <w:lvlJc w:val="left"/>
      <w:pPr>
        <w:ind w:left="4084" w:hanging="361"/>
      </w:pPr>
      <w:rPr>
        <w:rFonts w:hint="default"/>
      </w:rPr>
    </w:lvl>
    <w:lvl w:ilvl="4" w:tplc="CF686A06">
      <w:start w:val="1"/>
      <w:numFmt w:val="bullet"/>
      <w:lvlText w:val="•"/>
      <w:lvlJc w:val="left"/>
      <w:pPr>
        <w:ind w:left="5032" w:hanging="361"/>
      </w:pPr>
      <w:rPr>
        <w:rFonts w:hint="default"/>
      </w:rPr>
    </w:lvl>
    <w:lvl w:ilvl="5" w:tplc="E5163710">
      <w:start w:val="1"/>
      <w:numFmt w:val="bullet"/>
      <w:lvlText w:val="•"/>
      <w:lvlJc w:val="left"/>
      <w:pPr>
        <w:ind w:left="5980" w:hanging="361"/>
      </w:pPr>
      <w:rPr>
        <w:rFonts w:hint="default"/>
      </w:rPr>
    </w:lvl>
    <w:lvl w:ilvl="6" w:tplc="C2EA031E">
      <w:start w:val="1"/>
      <w:numFmt w:val="bullet"/>
      <w:lvlText w:val="•"/>
      <w:lvlJc w:val="left"/>
      <w:pPr>
        <w:ind w:left="6928" w:hanging="361"/>
      </w:pPr>
      <w:rPr>
        <w:rFonts w:hint="default"/>
      </w:rPr>
    </w:lvl>
    <w:lvl w:ilvl="7" w:tplc="F7E6E0C6">
      <w:start w:val="1"/>
      <w:numFmt w:val="bullet"/>
      <w:lvlText w:val="•"/>
      <w:lvlJc w:val="left"/>
      <w:pPr>
        <w:ind w:left="7876" w:hanging="361"/>
      </w:pPr>
      <w:rPr>
        <w:rFonts w:hint="default"/>
      </w:rPr>
    </w:lvl>
    <w:lvl w:ilvl="8" w:tplc="B866C5CA">
      <w:start w:val="1"/>
      <w:numFmt w:val="bullet"/>
      <w:lvlText w:val="•"/>
      <w:lvlJc w:val="left"/>
      <w:pPr>
        <w:ind w:left="8824" w:hanging="361"/>
      </w:pPr>
      <w:rPr>
        <w:rFonts w:hint="default"/>
      </w:rPr>
    </w:lvl>
  </w:abstractNum>
  <w:abstractNum w:abstractNumId="12" w15:restartNumberingAfterBreak="0">
    <w:nsid w:val="297F2B59"/>
    <w:multiLevelType w:val="hybridMultilevel"/>
    <w:tmpl w:val="78F8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0505BE"/>
    <w:multiLevelType w:val="multilevel"/>
    <w:tmpl w:val="D0921C18"/>
    <w:lvl w:ilvl="0">
      <w:start w:val="4"/>
      <w:numFmt w:val="decimal"/>
      <w:lvlText w:val="%1"/>
      <w:lvlJc w:val="left"/>
      <w:pPr>
        <w:ind w:left="674" w:hanging="339"/>
      </w:pPr>
      <w:rPr>
        <w:rFonts w:hint="default"/>
      </w:rPr>
    </w:lvl>
    <w:lvl w:ilvl="1">
      <w:start w:val="1"/>
      <w:numFmt w:val="decimal"/>
      <w:lvlText w:val="%1.%2"/>
      <w:lvlJc w:val="left"/>
      <w:pPr>
        <w:ind w:left="674" w:hanging="339"/>
      </w:pPr>
      <w:rPr>
        <w:rFonts w:ascii="Cambria" w:eastAsia="Cambria" w:hAnsi="Cambria" w:hint="default"/>
        <w:sz w:val="22"/>
        <w:szCs w:val="22"/>
      </w:rPr>
    </w:lvl>
    <w:lvl w:ilvl="2">
      <w:start w:val="1"/>
      <w:numFmt w:val="decimal"/>
      <w:lvlText w:val="%1.%2.%3"/>
      <w:lvlJc w:val="left"/>
      <w:pPr>
        <w:ind w:left="1072" w:hanging="507"/>
      </w:pPr>
      <w:rPr>
        <w:rFonts w:ascii="Cambria" w:eastAsia="Cambria" w:hAnsi="Cambria" w:hint="default"/>
        <w:sz w:val="22"/>
        <w:szCs w:val="22"/>
      </w:rPr>
    </w:lvl>
    <w:lvl w:ilvl="3">
      <w:start w:val="1"/>
      <w:numFmt w:val="bullet"/>
      <w:lvlText w:val="•"/>
      <w:lvlJc w:val="left"/>
      <w:pPr>
        <w:ind w:left="1072" w:hanging="507"/>
      </w:pPr>
      <w:rPr>
        <w:rFonts w:hint="default"/>
      </w:rPr>
    </w:lvl>
    <w:lvl w:ilvl="4">
      <w:start w:val="1"/>
      <w:numFmt w:val="bullet"/>
      <w:lvlText w:val="•"/>
      <w:lvlJc w:val="left"/>
      <w:pPr>
        <w:ind w:left="2496" w:hanging="507"/>
      </w:pPr>
      <w:rPr>
        <w:rFonts w:hint="default"/>
      </w:rPr>
    </w:lvl>
    <w:lvl w:ilvl="5">
      <w:start w:val="1"/>
      <w:numFmt w:val="bullet"/>
      <w:lvlText w:val="•"/>
      <w:lvlJc w:val="left"/>
      <w:pPr>
        <w:ind w:left="3920" w:hanging="507"/>
      </w:pPr>
      <w:rPr>
        <w:rFonts w:hint="default"/>
      </w:rPr>
    </w:lvl>
    <w:lvl w:ilvl="6">
      <w:start w:val="1"/>
      <w:numFmt w:val="bullet"/>
      <w:lvlText w:val="•"/>
      <w:lvlJc w:val="left"/>
      <w:pPr>
        <w:ind w:left="5344" w:hanging="507"/>
      </w:pPr>
      <w:rPr>
        <w:rFonts w:hint="default"/>
      </w:rPr>
    </w:lvl>
    <w:lvl w:ilvl="7">
      <w:start w:val="1"/>
      <w:numFmt w:val="bullet"/>
      <w:lvlText w:val="•"/>
      <w:lvlJc w:val="left"/>
      <w:pPr>
        <w:ind w:left="6768" w:hanging="507"/>
      </w:pPr>
      <w:rPr>
        <w:rFonts w:hint="default"/>
      </w:rPr>
    </w:lvl>
    <w:lvl w:ilvl="8">
      <w:start w:val="1"/>
      <w:numFmt w:val="bullet"/>
      <w:lvlText w:val="•"/>
      <w:lvlJc w:val="left"/>
      <w:pPr>
        <w:ind w:left="8192" w:hanging="507"/>
      </w:pPr>
      <w:rPr>
        <w:rFonts w:hint="default"/>
      </w:rPr>
    </w:lvl>
  </w:abstractNum>
  <w:abstractNum w:abstractNumId="14" w15:restartNumberingAfterBreak="0">
    <w:nsid w:val="2C2A7D1A"/>
    <w:multiLevelType w:val="hybridMultilevel"/>
    <w:tmpl w:val="666A5BE6"/>
    <w:lvl w:ilvl="0" w:tplc="E3A004FC">
      <w:start w:val="1"/>
      <w:numFmt w:val="bullet"/>
      <w:lvlText w:val=""/>
      <w:lvlJc w:val="left"/>
      <w:pPr>
        <w:ind w:left="839" w:hanging="360"/>
      </w:pPr>
      <w:rPr>
        <w:rFonts w:ascii="Symbol" w:eastAsia="Symbol" w:hAnsi="Symbol" w:hint="default"/>
        <w:sz w:val="18"/>
        <w:szCs w:val="18"/>
      </w:rPr>
    </w:lvl>
    <w:lvl w:ilvl="1" w:tplc="89945436">
      <w:start w:val="1"/>
      <w:numFmt w:val="bullet"/>
      <w:lvlText w:val="o"/>
      <w:lvlJc w:val="left"/>
      <w:pPr>
        <w:ind w:left="1559" w:hanging="360"/>
      </w:pPr>
      <w:rPr>
        <w:rFonts w:ascii="Courier New" w:eastAsia="Courier New" w:hAnsi="Courier New" w:hint="default"/>
        <w:sz w:val="18"/>
        <w:szCs w:val="18"/>
      </w:rPr>
    </w:lvl>
    <w:lvl w:ilvl="2" w:tplc="1AF21AB0">
      <w:start w:val="1"/>
      <w:numFmt w:val="bullet"/>
      <w:lvlText w:val="•"/>
      <w:lvlJc w:val="left"/>
      <w:pPr>
        <w:ind w:left="2990" w:hanging="360"/>
      </w:pPr>
      <w:rPr>
        <w:rFonts w:hint="default"/>
      </w:rPr>
    </w:lvl>
    <w:lvl w:ilvl="3" w:tplc="4FAC0838">
      <w:start w:val="1"/>
      <w:numFmt w:val="bullet"/>
      <w:lvlText w:val="•"/>
      <w:lvlJc w:val="left"/>
      <w:pPr>
        <w:ind w:left="4422" w:hanging="360"/>
      </w:pPr>
      <w:rPr>
        <w:rFonts w:hint="default"/>
      </w:rPr>
    </w:lvl>
    <w:lvl w:ilvl="4" w:tplc="C31A7824">
      <w:start w:val="1"/>
      <w:numFmt w:val="bullet"/>
      <w:lvlText w:val="•"/>
      <w:lvlJc w:val="left"/>
      <w:pPr>
        <w:ind w:left="5853" w:hanging="360"/>
      </w:pPr>
      <w:rPr>
        <w:rFonts w:hint="default"/>
      </w:rPr>
    </w:lvl>
    <w:lvl w:ilvl="5" w:tplc="77DCCC96">
      <w:start w:val="1"/>
      <w:numFmt w:val="bullet"/>
      <w:lvlText w:val="•"/>
      <w:lvlJc w:val="left"/>
      <w:pPr>
        <w:ind w:left="7284" w:hanging="360"/>
      </w:pPr>
      <w:rPr>
        <w:rFonts w:hint="default"/>
      </w:rPr>
    </w:lvl>
    <w:lvl w:ilvl="6" w:tplc="417453E8">
      <w:start w:val="1"/>
      <w:numFmt w:val="bullet"/>
      <w:lvlText w:val="•"/>
      <w:lvlJc w:val="left"/>
      <w:pPr>
        <w:ind w:left="8715" w:hanging="360"/>
      </w:pPr>
      <w:rPr>
        <w:rFonts w:hint="default"/>
      </w:rPr>
    </w:lvl>
    <w:lvl w:ilvl="7" w:tplc="502E8CE4">
      <w:start w:val="1"/>
      <w:numFmt w:val="bullet"/>
      <w:lvlText w:val="•"/>
      <w:lvlJc w:val="left"/>
      <w:pPr>
        <w:ind w:left="10146" w:hanging="360"/>
      </w:pPr>
      <w:rPr>
        <w:rFonts w:hint="default"/>
      </w:rPr>
    </w:lvl>
    <w:lvl w:ilvl="8" w:tplc="68A01D68">
      <w:start w:val="1"/>
      <w:numFmt w:val="bullet"/>
      <w:lvlText w:val="•"/>
      <w:lvlJc w:val="left"/>
      <w:pPr>
        <w:ind w:left="11577" w:hanging="360"/>
      </w:pPr>
      <w:rPr>
        <w:rFonts w:hint="default"/>
      </w:rPr>
    </w:lvl>
  </w:abstractNum>
  <w:abstractNum w:abstractNumId="15" w15:restartNumberingAfterBreak="0">
    <w:nsid w:val="2D420109"/>
    <w:multiLevelType w:val="multilevel"/>
    <w:tmpl w:val="B3FAEB76"/>
    <w:lvl w:ilvl="0">
      <w:start w:val="3"/>
      <w:numFmt w:val="decimal"/>
      <w:lvlText w:val="%1"/>
      <w:lvlJc w:val="left"/>
      <w:pPr>
        <w:ind w:left="673" w:hanging="339"/>
      </w:pPr>
      <w:rPr>
        <w:rFonts w:hint="default"/>
      </w:rPr>
    </w:lvl>
    <w:lvl w:ilvl="1">
      <w:start w:val="1"/>
      <w:numFmt w:val="decimal"/>
      <w:lvlText w:val="%1.%2"/>
      <w:lvlJc w:val="left"/>
      <w:pPr>
        <w:ind w:left="673" w:hanging="339"/>
      </w:pPr>
      <w:rPr>
        <w:rFonts w:ascii="Cambria" w:eastAsia="Cambria" w:hAnsi="Cambria" w:hint="default"/>
        <w:sz w:val="22"/>
        <w:szCs w:val="22"/>
      </w:rPr>
    </w:lvl>
    <w:lvl w:ilvl="2">
      <w:start w:val="1"/>
      <w:numFmt w:val="decimal"/>
      <w:lvlText w:val="%1.%2.%3"/>
      <w:lvlJc w:val="left"/>
      <w:pPr>
        <w:ind w:left="1071" w:hanging="507"/>
      </w:pPr>
      <w:rPr>
        <w:rFonts w:ascii="Cambria" w:eastAsia="Cambria" w:hAnsi="Cambria" w:hint="default"/>
        <w:sz w:val="22"/>
        <w:szCs w:val="22"/>
      </w:rPr>
    </w:lvl>
    <w:lvl w:ilvl="3">
      <w:start w:val="1"/>
      <w:numFmt w:val="bullet"/>
      <w:lvlText w:val="•"/>
      <w:lvlJc w:val="left"/>
      <w:pPr>
        <w:ind w:left="1071" w:hanging="507"/>
      </w:pPr>
      <w:rPr>
        <w:rFonts w:hint="default"/>
      </w:rPr>
    </w:lvl>
    <w:lvl w:ilvl="4">
      <w:start w:val="1"/>
      <w:numFmt w:val="bullet"/>
      <w:lvlText w:val="•"/>
      <w:lvlJc w:val="left"/>
      <w:pPr>
        <w:ind w:left="1071" w:hanging="507"/>
      </w:pPr>
      <w:rPr>
        <w:rFonts w:hint="default"/>
      </w:rPr>
    </w:lvl>
    <w:lvl w:ilvl="5">
      <w:start w:val="1"/>
      <w:numFmt w:val="bullet"/>
      <w:lvlText w:val="•"/>
      <w:lvlJc w:val="left"/>
      <w:pPr>
        <w:ind w:left="1071" w:hanging="507"/>
      </w:pPr>
      <w:rPr>
        <w:rFonts w:hint="default"/>
      </w:rPr>
    </w:lvl>
    <w:lvl w:ilvl="6">
      <w:start w:val="1"/>
      <w:numFmt w:val="bullet"/>
      <w:lvlText w:val="•"/>
      <w:lvlJc w:val="left"/>
      <w:pPr>
        <w:ind w:left="1072" w:hanging="507"/>
      </w:pPr>
      <w:rPr>
        <w:rFonts w:hint="default"/>
      </w:rPr>
    </w:lvl>
    <w:lvl w:ilvl="7">
      <w:start w:val="1"/>
      <w:numFmt w:val="bullet"/>
      <w:lvlText w:val="•"/>
      <w:lvlJc w:val="left"/>
      <w:pPr>
        <w:ind w:left="3564" w:hanging="507"/>
      </w:pPr>
      <w:rPr>
        <w:rFonts w:hint="default"/>
      </w:rPr>
    </w:lvl>
    <w:lvl w:ilvl="8">
      <w:start w:val="1"/>
      <w:numFmt w:val="bullet"/>
      <w:lvlText w:val="•"/>
      <w:lvlJc w:val="left"/>
      <w:pPr>
        <w:ind w:left="6056" w:hanging="507"/>
      </w:pPr>
      <w:rPr>
        <w:rFonts w:hint="default"/>
      </w:rPr>
    </w:lvl>
  </w:abstractNum>
  <w:abstractNum w:abstractNumId="16" w15:restartNumberingAfterBreak="0">
    <w:nsid w:val="2DFB2F17"/>
    <w:multiLevelType w:val="hybridMultilevel"/>
    <w:tmpl w:val="69D6CF3E"/>
    <w:lvl w:ilvl="0" w:tplc="35E04D46">
      <w:start w:val="1"/>
      <w:numFmt w:val="decimal"/>
      <w:lvlText w:val="%1."/>
      <w:lvlJc w:val="left"/>
      <w:pPr>
        <w:ind w:left="820" w:hanging="361"/>
      </w:pPr>
      <w:rPr>
        <w:rFonts w:ascii="Cambria" w:eastAsia="Cambria" w:hAnsi="Cambria" w:hint="default"/>
        <w:sz w:val="22"/>
        <w:szCs w:val="22"/>
      </w:rPr>
    </w:lvl>
    <w:lvl w:ilvl="1" w:tplc="D4847318">
      <w:start w:val="1"/>
      <w:numFmt w:val="bullet"/>
      <w:lvlText w:val="•"/>
      <w:lvlJc w:val="left"/>
      <w:pPr>
        <w:ind w:left="1850" w:hanging="361"/>
      </w:pPr>
      <w:rPr>
        <w:rFonts w:hint="default"/>
      </w:rPr>
    </w:lvl>
    <w:lvl w:ilvl="2" w:tplc="03367FA0">
      <w:start w:val="1"/>
      <w:numFmt w:val="bullet"/>
      <w:lvlText w:val="•"/>
      <w:lvlJc w:val="left"/>
      <w:pPr>
        <w:ind w:left="2880" w:hanging="361"/>
      </w:pPr>
      <w:rPr>
        <w:rFonts w:hint="default"/>
      </w:rPr>
    </w:lvl>
    <w:lvl w:ilvl="3" w:tplc="BC687B24">
      <w:start w:val="1"/>
      <w:numFmt w:val="bullet"/>
      <w:lvlText w:val="•"/>
      <w:lvlJc w:val="left"/>
      <w:pPr>
        <w:ind w:left="3910" w:hanging="361"/>
      </w:pPr>
      <w:rPr>
        <w:rFonts w:hint="default"/>
      </w:rPr>
    </w:lvl>
    <w:lvl w:ilvl="4" w:tplc="8B5E34CC">
      <w:start w:val="1"/>
      <w:numFmt w:val="bullet"/>
      <w:lvlText w:val="•"/>
      <w:lvlJc w:val="left"/>
      <w:pPr>
        <w:ind w:left="4940" w:hanging="361"/>
      </w:pPr>
      <w:rPr>
        <w:rFonts w:hint="default"/>
      </w:rPr>
    </w:lvl>
    <w:lvl w:ilvl="5" w:tplc="0518AC9A">
      <w:start w:val="1"/>
      <w:numFmt w:val="bullet"/>
      <w:lvlText w:val="•"/>
      <w:lvlJc w:val="left"/>
      <w:pPr>
        <w:ind w:left="5970" w:hanging="361"/>
      </w:pPr>
      <w:rPr>
        <w:rFonts w:hint="default"/>
      </w:rPr>
    </w:lvl>
    <w:lvl w:ilvl="6" w:tplc="16B8F2A6">
      <w:start w:val="1"/>
      <w:numFmt w:val="bullet"/>
      <w:lvlText w:val="•"/>
      <w:lvlJc w:val="left"/>
      <w:pPr>
        <w:ind w:left="7000" w:hanging="361"/>
      </w:pPr>
      <w:rPr>
        <w:rFonts w:hint="default"/>
      </w:rPr>
    </w:lvl>
    <w:lvl w:ilvl="7" w:tplc="5DC26B56">
      <w:start w:val="1"/>
      <w:numFmt w:val="bullet"/>
      <w:lvlText w:val="•"/>
      <w:lvlJc w:val="left"/>
      <w:pPr>
        <w:ind w:left="8030" w:hanging="361"/>
      </w:pPr>
      <w:rPr>
        <w:rFonts w:hint="default"/>
      </w:rPr>
    </w:lvl>
    <w:lvl w:ilvl="8" w:tplc="2C32FBEA">
      <w:start w:val="1"/>
      <w:numFmt w:val="bullet"/>
      <w:lvlText w:val="•"/>
      <w:lvlJc w:val="left"/>
      <w:pPr>
        <w:ind w:left="9060" w:hanging="361"/>
      </w:pPr>
      <w:rPr>
        <w:rFonts w:hint="default"/>
      </w:rPr>
    </w:lvl>
  </w:abstractNum>
  <w:abstractNum w:abstractNumId="17" w15:restartNumberingAfterBreak="0">
    <w:nsid w:val="2F423662"/>
    <w:multiLevelType w:val="hybridMultilevel"/>
    <w:tmpl w:val="0346E93C"/>
    <w:lvl w:ilvl="0" w:tplc="655E39F4">
      <w:start w:val="1"/>
      <w:numFmt w:val="bullet"/>
      <w:lvlText w:val=""/>
      <w:lvlJc w:val="left"/>
      <w:pPr>
        <w:ind w:left="678" w:hanging="161"/>
      </w:pPr>
      <w:rPr>
        <w:rFonts w:ascii="Symbol" w:eastAsia="Symbol" w:hAnsi="Symbol" w:hint="default"/>
        <w:w w:val="99"/>
        <w:sz w:val="22"/>
        <w:szCs w:val="22"/>
      </w:rPr>
    </w:lvl>
    <w:lvl w:ilvl="1" w:tplc="CA1C0CBC">
      <w:start w:val="1"/>
      <w:numFmt w:val="bullet"/>
      <w:lvlText w:val="•"/>
      <w:lvlJc w:val="left"/>
      <w:pPr>
        <w:ind w:left="1682" w:hanging="161"/>
      </w:pPr>
      <w:rPr>
        <w:rFonts w:hint="default"/>
      </w:rPr>
    </w:lvl>
    <w:lvl w:ilvl="2" w:tplc="D42AC51C">
      <w:start w:val="1"/>
      <w:numFmt w:val="bullet"/>
      <w:lvlText w:val="•"/>
      <w:lvlJc w:val="left"/>
      <w:pPr>
        <w:ind w:left="2686" w:hanging="161"/>
      </w:pPr>
      <w:rPr>
        <w:rFonts w:hint="default"/>
      </w:rPr>
    </w:lvl>
    <w:lvl w:ilvl="3" w:tplc="40AEA6D2">
      <w:start w:val="1"/>
      <w:numFmt w:val="bullet"/>
      <w:lvlText w:val="•"/>
      <w:lvlJc w:val="left"/>
      <w:pPr>
        <w:ind w:left="3690" w:hanging="161"/>
      </w:pPr>
      <w:rPr>
        <w:rFonts w:hint="default"/>
      </w:rPr>
    </w:lvl>
    <w:lvl w:ilvl="4" w:tplc="6DAE40AC">
      <w:start w:val="1"/>
      <w:numFmt w:val="bullet"/>
      <w:lvlText w:val="•"/>
      <w:lvlJc w:val="left"/>
      <w:pPr>
        <w:ind w:left="4695" w:hanging="161"/>
      </w:pPr>
      <w:rPr>
        <w:rFonts w:hint="default"/>
      </w:rPr>
    </w:lvl>
    <w:lvl w:ilvl="5" w:tplc="72D4A41C">
      <w:start w:val="1"/>
      <w:numFmt w:val="bullet"/>
      <w:lvlText w:val="•"/>
      <w:lvlJc w:val="left"/>
      <w:pPr>
        <w:ind w:left="5699" w:hanging="161"/>
      </w:pPr>
      <w:rPr>
        <w:rFonts w:hint="default"/>
      </w:rPr>
    </w:lvl>
    <w:lvl w:ilvl="6" w:tplc="5B0AED72">
      <w:start w:val="1"/>
      <w:numFmt w:val="bullet"/>
      <w:lvlText w:val="•"/>
      <w:lvlJc w:val="left"/>
      <w:pPr>
        <w:ind w:left="6703" w:hanging="161"/>
      </w:pPr>
      <w:rPr>
        <w:rFonts w:hint="default"/>
      </w:rPr>
    </w:lvl>
    <w:lvl w:ilvl="7" w:tplc="EAAC4630">
      <w:start w:val="1"/>
      <w:numFmt w:val="bullet"/>
      <w:lvlText w:val="•"/>
      <w:lvlJc w:val="left"/>
      <w:pPr>
        <w:ind w:left="7707" w:hanging="161"/>
      </w:pPr>
      <w:rPr>
        <w:rFonts w:hint="default"/>
      </w:rPr>
    </w:lvl>
    <w:lvl w:ilvl="8" w:tplc="EF52B58C">
      <w:start w:val="1"/>
      <w:numFmt w:val="bullet"/>
      <w:lvlText w:val="•"/>
      <w:lvlJc w:val="left"/>
      <w:pPr>
        <w:ind w:left="8711" w:hanging="161"/>
      </w:pPr>
      <w:rPr>
        <w:rFonts w:hint="default"/>
      </w:rPr>
    </w:lvl>
  </w:abstractNum>
  <w:abstractNum w:abstractNumId="18" w15:restartNumberingAfterBreak="0">
    <w:nsid w:val="30A723F7"/>
    <w:multiLevelType w:val="hybridMultilevel"/>
    <w:tmpl w:val="DF0208BC"/>
    <w:lvl w:ilvl="0" w:tplc="6FE6565E">
      <w:start w:val="1"/>
      <w:numFmt w:val="bullet"/>
      <w:lvlText w:val="•"/>
      <w:lvlJc w:val="left"/>
      <w:pPr>
        <w:ind w:left="227" w:hanging="196"/>
      </w:pPr>
      <w:rPr>
        <w:rFonts w:ascii="Cambria" w:eastAsia="Cambria" w:hAnsi="Cambria" w:hint="default"/>
        <w:w w:val="92"/>
        <w:sz w:val="23"/>
        <w:szCs w:val="23"/>
      </w:rPr>
    </w:lvl>
    <w:lvl w:ilvl="1" w:tplc="CFD6033A">
      <w:start w:val="1"/>
      <w:numFmt w:val="bullet"/>
      <w:lvlText w:val="•"/>
      <w:lvlJc w:val="left"/>
      <w:pPr>
        <w:ind w:left="670" w:hanging="196"/>
      </w:pPr>
      <w:rPr>
        <w:rFonts w:hint="default"/>
      </w:rPr>
    </w:lvl>
    <w:lvl w:ilvl="2" w:tplc="3FBA3708">
      <w:start w:val="1"/>
      <w:numFmt w:val="bullet"/>
      <w:lvlText w:val="•"/>
      <w:lvlJc w:val="left"/>
      <w:pPr>
        <w:ind w:left="1113" w:hanging="196"/>
      </w:pPr>
      <w:rPr>
        <w:rFonts w:hint="default"/>
      </w:rPr>
    </w:lvl>
    <w:lvl w:ilvl="3" w:tplc="A7C4A8EE">
      <w:start w:val="1"/>
      <w:numFmt w:val="bullet"/>
      <w:lvlText w:val="•"/>
      <w:lvlJc w:val="left"/>
      <w:pPr>
        <w:ind w:left="1556" w:hanging="196"/>
      </w:pPr>
      <w:rPr>
        <w:rFonts w:hint="default"/>
      </w:rPr>
    </w:lvl>
    <w:lvl w:ilvl="4" w:tplc="498E430E">
      <w:start w:val="1"/>
      <w:numFmt w:val="bullet"/>
      <w:lvlText w:val="•"/>
      <w:lvlJc w:val="left"/>
      <w:pPr>
        <w:ind w:left="1999" w:hanging="196"/>
      </w:pPr>
      <w:rPr>
        <w:rFonts w:hint="default"/>
      </w:rPr>
    </w:lvl>
    <w:lvl w:ilvl="5" w:tplc="BDD05F82">
      <w:start w:val="1"/>
      <w:numFmt w:val="bullet"/>
      <w:lvlText w:val="•"/>
      <w:lvlJc w:val="left"/>
      <w:pPr>
        <w:ind w:left="2442" w:hanging="196"/>
      </w:pPr>
      <w:rPr>
        <w:rFonts w:hint="default"/>
      </w:rPr>
    </w:lvl>
    <w:lvl w:ilvl="6" w:tplc="54802846">
      <w:start w:val="1"/>
      <w:numFmt w:val="bullet"/>
      <w:lvlText w:val="•"/>
      <w:lvlJc w:val="left"/>
      <w:pPr>
        <w:ind w:left="2885" w:hanging="196"/>
      </w:pPr>
      <w:rPr>
        <w:rFonts w:hint="default"/>
      </w:rPr>
    </w:lvl>
    <w:lvl w:ilvl="7" w:tplc="5ABC64E0">
      <w:start w:val="1"/>
      <w:numFmt w:val="bullet"/>
      <w:lvlText w:val="•"/>
      <w:lvlJc w:val="left"/>
      <w:pPr>
        <w:ind w:left="3327" w:hanging="196"/>
      </w:pPr>
      <w:rPr>
        <w:rFonts w:hint="default"/>
      </w:rPr>
    </w:lvl>
    <w:lvl w:ilvl="8" w:tplc="59044AF8">
      <w:start w:val="1"/>
      <w:numFmt w:val="bullet"/>
      <w:lvlText w:val="•"/>
      <w:lvlJc w:val="left"/>
      <w:pPr>
        <w:ind w:left="3770" w:hanging="196"/>
      </w:pPr>
      <w:rPr>
        <w:rFonts w:hint="default"/>
      </w:rPr>
    </w:lvl>
  </w:abstractNum>
  <w:abstractNum w:abstractNumId="19" w15:restartNumberingAfterBreak="0">
    <w:nsid w:val="32B03C19"/>
    <w:multiLevelType w:val="hybridMultilevel"/>
    <w:tmpl w:val="75C8F7E8"/>
    <w:lvl w:ilvl="0" w:tplc="491C24BC">
      <w:start w:val="1"/>
      <w:numFmt w:val="bullet"/>
      <w:lvlText w:val="•"/>
      <w:lvlJc w:val="left"/>
      <w:pPr>
        <w:ind w:left="31" w:hanging="196"/>
      </w:pPr>
      <w:rPr>
        <w:rFonts w:ascii="Cambria" w:eastAsia="Cambria" w:hAnsi="Cambria" w:hint="default"/>
        <w:w w:val="92"/>
        <w:sz w:val="23"/>
        <w:szCs w:val="23"/>
      </w:rPr>
    </w:lvl>
    <w:lvl w:ilvl="1" w:tplc="818C5C4E">
      <w:start w:val="1"/>
      <w:numFmt w:val="bullet"/>
      <w:lvlText w:val="•"/>
      <w:lvlJc w:val="left"/>
      <w:pPr>
        <w:ind w:left="384" w:hanging="196"/>
      </w:pPr>
      <w:rPr>
        <w:rFonts w:hint="default"/>
      </w:rPr>
    </w:lvl>
    <w:lvl w:ilvl="2" w:tplc="9DA07D88">
      <w:start w:val="1"/>
      <w:numFmt w:val="bullet"/>
      <w:lvlText w:val="•"/>
      <w:lvlJc w:val="left"/>
      <w:pPr>
        <w:ind w:left="738" w:hanging="196"/>
      </w:pPr>
      <w:rPr>
        <w:rFonts w:hint="default"/>
      </w:rPr>
    </w:lvl>
    <w:lvl w:ilvl="3" w:tplc="4B1A8554">
      <w:start w:val="1"/>
      <w:numFmt w:val="bullet"/>
      <w:lvlText w:val="•"/>
      <w:lvlJc w:val="left"/>
      <w:pPr>
        <w:ind w:left="1091" w:hanging="196"/>
      </w:pPr>
      <w:rPr>
        <w:rFonts w:hint="default"/>
      </w:rPr>
    </w:lvl>
    <w:lvl w:ilvl="4" w:tplc="8E8C288C">
      <w:start w:val="1"/>
      <w:numFmt w:val="bullet"/>
      <w:lvlText w:val="•"/>
      <w:lvlJc w:val="left"/>
      <w:pPr>
        <w:ind w:left="1445" w:hanging="196"/>
      </w:pPr>
      <w:rPr>
        <w:rFonts w:hint="default"/>
      </w:rPr>
    </w:lvl>
    <w:lvl w:ilvl="5" w:tplc="E1A2C34C">
      <w:start w:val="1"/>
      <w:numFmt w:val="bullet"/>
      <w:lvlText w:val="•"/>
      <w:lvlJc w:val="left"/>
      <w:pPr>
        <w:ind w:left="1798" w:hanging="196"/>
      </w:pPr>
      <w:rPr>
        <w:rFonts w:hint="default"/>
      </w:rPr>
    </w:lvl>
    <w:lvl w:ilvl="6" w:tplc="C65E8240">
      <w:start w:val="1"/>
      <w:numFmt w:val="bullet"/>
      <w:lvlText w:val="•"/>
      <w:lvlJc w:val="left"/>
      <w:pPr>
        <w:ind w:left="2151" w:hanging="196"/>
      </w:pPr>
      <w:rPr>
        <w:rFonts w:hint="default"/>
      </w:rPr>
    </w:lvl>
    <w:lvl w:ilvl="7" w:tplc="4EBCE720">
      <w:start w:val="1"/>
      <w:numFmt w:val="bullet"/>
      <w:lvlText w:val="•"/>
      <w:lvlJc w:val="left"/>
      <w:pPr>
        <w:ind w:left="2505" w:hanging="196"/>
      </w:pPr>
      <w:rPr>
        <w:rFonts w:hint="default"/>
      </w:rPr>
    </w:lvl>
    <w:lvl w:ilvl="8" w:tplc="6ABACF50">
      <w:start w:val="1"/>
      <w:numFmt w:val="bullet"/>
      <w:lvlText w:val="•"/>
      <w:lvlJc w:val="left"/>
      <w:pPr>
        <w:ind w:left="2858" w:hanging="196"/>
      </w:pPr>
      <w:rPr>
        <w:rFonts w:hint="default"/>
      </w:rPr>
    </w:lvl>
  </w:abstractNum>
  <w:abstractNum w:abstractNumId="20" w15:restartNumberingAfterBreak="0">
    <w:nsid w:val="33340FD7"/>
    <w:multiLevelType w:val="hybridMultilevel"/>
    <w:tmpl w:val="CADA8966"/>
    <w:lvl w:ilvl="0" w:tplc="82EE81B8">
      <w:start w:val="1"/>
      <w:numFmt w:val="bullet"/>
      <w:lvlText w:val=""/>
      <w:lvlJc w:val="left"/>
      <w:pPr>
        <w:ind w:left="263" w:hanging="161"/>
      </w:pPr>
      <w:rPr>
        <w:rFonts w:ascii="Symbol" w:eastAsia="Symbol" w:hAnsi="Symbol" w:hint="default"/>
        <w:w w:val="99"/>
        <w:sz w:val="22"/>
        <w:szCs w:val="22"/>
      </w:rPr>
    </w:lvl>
    <w:lvl w:ilvl="1" w:tplc="F61AC79A">
      <w:start w:val="1"/>
      <w:numFmt w:val="bullet"/>
      <w:lvlText w:val="•"/>
      <w:lvlJc w:val="left"/>
      <w:pPr>
        <w:ind w:left="879" w:hanging="161"/>
      </w:pPr>
      <w:rPr>
        <w:rFonts w:hint="default"/>
      </w:rPr>
    </w:lvl>
    <w:lvl w:ilvl="2" w:tplc="E34A31FA">
      <w:start w:val="1"/>
      <w:numFmt w:val="bullet"/>
      <w:lvlText w:val="•"/>
      <w:lvlJc w:val="left"/>
      <w:pPr>
        <w:ind w:left="1495" w:hanging="161"/>
      </w:pPr>
      <w:rPr>
        <w:rFonts w:hint="default"/>
      </w:rPr>
    </w:lvl>
    <w:lvl w:ilvl="3" w:tplc="B6F09DF8">
      <w:start w:val="1"/>
      <w:numFmt w:val="bullet"/>
      <w:lvlText w:val="•"/>
      <w:lvlJc w:val="left"/>
      <w:pPr>
        <w:ind w:left="2111" w:hanging="161"/>
      </w:pPr>
      <w:rPr>
        <w:rFonts w:hint="default"/>
      </w:rPr>
    </w:lvl>
    <w:lvl w:ilvl="4" w:tplc="A128ECBC">
      <w:start w:val="1"/>
      <w:numFmt w:val="bullet"/>
      <w:lvlText w:val="•"/>
      <w:lvlJc w:val="left"/>
      <w:pPr>
        <w:ind w:left="2727" w:hanging="161"/>
      </w:pPr>
      <w:rPr>
        <w:rFonts w:hint="default"/>
      </w:rPr>
    </w:lvl>
    <w:lvl w:ilvl="5" w:tplc="A3069478">
      <w:start w:val="1"/>
      <w:numFmt w:val="bullet"/>
      <w:lvlText w:val="•"/>
      <w:lvlJc w:val="left"/>
      <w:pPr>
        <w:ind w:left="3344" w:hanging="161"/>
      </w:pPr>
      <w:rPr>
        <w:rFonts w:hint="default"/>
      </w:rPr>
    </w:lvl>
    <w:lvl w:ilvl="6" w:tplc="4DEE2060">
      <w:start w:val="1"/>
      <w:numFmt w:val="bullet"/>
      <w:lvlText w:val="•"/>
      <w:lvlJc w:val="left"/>
      <w:pPr>
        <w:ind w:left="3960" w:hanging="161"/>
      </w:pPr>
      <w:rPr>
        <w:rFonts w:hint="default"/>
      </w:rPr>
    </w:lvl>
    <w:lvl w:ilvl="7" w:tplc="4C720E20">
      <w:start w:val="1"/>
      <w:numFmt w:val="bullet"/>
      <w:lvlText w:val="•"/>
      <w:lvlJc w:val="left"/>
      <w:pPr>
        <w:ind w:left="4576" w:hanging="161"/>
      </w:pPr>
      <w:rPr>
        <w:rFonts w:hint="default"/>
      </w:rPr>
    </w:lvl>
    <w:lvl w:ilvl="8" w:tplc="5FC2FB6A">
      <w:start w:val="1"/>
      <w:numFmt w:val="bullet"/>
      <w:lvlText w:val="•"/>
      <w:lvlJc w:val="left"/>
      <w:pPr>
        <w:ind w:left="5192" w:hanging="161"/>
      </w:pPr>
      <w:rPr>
        <w:rFonts w:hint="default"/>
      </w:rPr>
    </w:lvl>
  </w:abstractNum>
  <w:abstractNum w:abstractNumId="21" w15:restartNumberingAfterBreak="0">
    <w:nsid w:val="35554AFF"/>
    <w:multiLevelType w:val="hybridMultilevel"/>
    <w:tmpl w:val="DC0E80B2"/>
    <w:lvl w:ilvl="0" w:tplc="AA6C9FD6">
      <w:start w:val="1"/>
      <w:numFmt w:val="bullet"/>
      <w:lvlText w:val="•"/>
      <w:lvlJc w:val="left"/>
      <w:pPr>
        <w:ind w:left="227" w:hanging="196"/>
      </w:pPr>
      <w:rPr>
        <w:rFonts w:ascii="Cambria" w:eastAsia="Cambria" w:hAnsi="Cambria" w:hint="default"/>
        <w:w w:val="92"/>
        <w:sz w:val="23"/>
        <w:szCs w:val="23"/>
      </w:rPr>
    </w:lvl>
    <w:lvl w:ilvl="1" w:tplc="705838CE">
      <w:start w:val="1"/>
      <w:numFmt w:val="bullet"/>
      <w:lvlText w:val="•"/>
      <w:lvlJc w:val="left"/>
      <w:pPr>
        <w:ind w:left="561" w:hanging="196"/>
      </w:pPr>
      <w:rPr>
        <w:rFonts w:hint="default"/>
      </w:rPr>
    </w:lvl>
    <w:lvl w:ilvl="2" w:tplc="A2A89D58">
      <w:start w:val="1"/>
      <w:numFmt w:val="bullet"/>
      <w:lvlText w:val="•"/>
      <w:lvlJc w:val="left"/>
      <w:pPr>
        <w:ind w:left="894" w:hanging="196"/>
      </w:pPr>
      <w:rPr>
        <w:rFonts w:hint="default"/>
      </w:rPr>
    </w:lvl>
    <w:lvl w:ilvl="3" w:tplc="CF520E34">
      <w:start w:val="1"/>
      <w:numFmt w:val="bullet"/>
      <w:lvlText w:val="•"/>
      <w:lvlJc w:val="left"/>
      <w:pPr>
        <w:ind w:left="1228" w:hanging="196"/>
      </w:pPr>
      <w:rPr>
        <w:rFonts w:hint="default"/>
      </w:rPr>
    </w:lvl>
    <w:lvl w:ilvl="4" w:tplc="54164D74">
      <w:start w:val="1"/>
      <w:numFmt w:val="bullet"/>
      <w:lvlText w:val="•"/>
      <w:lvlJc w:val="left"/>
      <w:pPr>
        <w:ind w:left="1562" w:hanging="196"/>
      </w:pPr>
      <w:rPr>
        <w:rFonts w:hint="default"/>
      </w:rPr>
    </w:lvl>
    <w:lvl w:ilvl="5" w:tplc="DBF8674C">
      <w:start w:val="1"/>
      <w:numFmt w:val="bullet"/>
      <w:lvlText w:val="•"/>
      <w:lvlJc w:val="left"/>
      <w:pPr>
        <w:ind w:left="1896" w:hanging="196"/>
      </w:pPr>
      <w:rPr>
        <w:rFonts w:hint="default"/>
      </w:rPr>
    </w:lvl>
    <w:lvl w:ilvl="6" w:tplc="3F762352">
      <w:start w:val="1"/>
      <w:numFmt w:val="bullet"/>
      <w:lvlText w:val="•"/>
      <w:lvlJc w:val="left"/>
      <w:pPr>
        <w:ind w:left="2230" w:hanging="196"/>
      </w:pPr>
      <w:rPr>
        <w:rFonts w:hint="default"/>
      </w:rPr>
    </w:lvl>
    <w:lvl w:ilvl="7" w:tplc="62DAAFE4">
      <w:start w:val="1"/>
      <w:numFmt w:val="bullet"/>
      <w:lvlText w:val="•"/>
      <w:lvlJc w:val="left"/>
      <w:pPr>
        <w:ind w:left="2563" w:hanging="196"/>
      </w:pPr>
      <w:rPr>
        <w:rFonts w:hint="default"/>
      </w:rPr>
    </w:lvl>
    <w:lvl w:ilvl="8" w:tplc="6750C3E2">
      <w:start w:val="1"/>
      <w:numFmt w:val="bullet"/>
      <w:lvlText w:val="•"/>
      <w:lvlJc w:val="left"/>
      <w:pPr>
        <w:ind w:left="2897" w:hanging="196"/>
      </w:pPr>
      <w:rPr>
        <w:rFonts w:hint="default"/>
      </w:rPr>
    </w:lvl>
  </w:abstractNum>
  <w:abstractNum w:abstractNumId="22" w15:restartNumberingAfterBreak="0">
    <w:nsid w:val="3733703E"/>
    <w:multiLevelType w:val="multilevel"/>
    <w:tmpl w:val="A914F5F6"/>
    <w:lvl w:ilvl="0">
      <w:start w:val="2"/>
      <w:numFmt w:val="decimal"/>
      <w:lvlText w:val="%1"/>
      <w:lvlJc w:val="left"/>
      <w:pPr>
        <w:ind w:left="460" w:hanging="360"/>
      </w:pPr>
      <w:rPr>
        <w:rFonts w:hint="default"/>
      </w:rPr>
    </w:lvl>
    <w:lvl w:ilvl="1">
      <w:start w:val="2"/>
      <w:numFmt w:val="decimal"/>
      <w:lvlText w:val="%1.%2"/>
      <w:lvlJc w:val="left"/>
      <w:pPr>
        <w:ind w:left="460" w:hanging="360"/>
      </w:pPr>
      <w:rPr>
        <w:rFonts w:ascii="Cambria" w:eastAsia="Cambria" w:hAnsi="Cambria" w:hint="default"/>
        <w:b/>
        <w:bCs/>
        <w:w w:val="99"/>
        <w:sz w:val="22"/>
        <w:szCs w:val="22"/>
      </w:rPr>
    </w:lvl>
    <w:lvl w:ilvl="2">
      <w:start w:val="1"/>
      <w:numFmt w:val="bullet"/>
      <w:lvlText w:val=""/>
      <w:lvlJc w:val="left"/>
      <w:pPr>
        <w:ind w:left="978" w:hanging="159"/>
      </w:pPr>
      <w:rPr>
        <w:rFonts w:ascii="Symbol" w:eastAsia="Symbol" w:hAnsi="Symbol" w:hint="default"/>
        <w:sz w:val="22"/>
        <w:szCs w:val="22"/>
      </w:rPr>
    </w:lvl>
    <w:lvl w:ilvl="3">
      <w:start w:val="1"/>
      <w:numFmt w:val="bullet"/>
      <w:lvlText w:val="•"/>
      <w:lvlJc w:val="left"/>
      <w:pPr>
        <w:ind w:left="1000" w:hanging="159"/>
      </w:pPr>
      <w:rPr>
        <w:rFonts w:hint="default"/>
      </w:rPr>
    </w:lvl>
    <w:lvl w:ilvl="4">
      <w:start w:val="1"/>
      <w:numFmt w:val="bullet"/>
      <w:lvlText w:val="•"/>
      <w:lvlJc w:val="left"/>
      <w:pPr>
        <w:ind w:left="2432" w:hanging="159"/>
      </w:pPr>
      <w:rPr>
        <w:rFonts w:hint="default"/>
      </w:rPr>
    </w:lvl>
    <w:lvl w:ilvl="5">
      <w:start w:val="1"/>
      <w:numFmt w:val="bullet"/>
      <w:lvlText w:val="•"/>
      <w:lvlJc w:val="left"/>
      <w:pPr>
        <w:ind w:left="3863" w:hanging="159"/>
      </w:pPr>
      <w:rPr>
        <w:rFonts w:hint="default"/>
      </w:rPr>
    </w:lvl>
    <w:lvl w:ilvl="6">
      <w:start w:val="1"/>
      <w:numFmt w:val="bullet"/>
      <w:lvlText w:val="•"/>
      <w:lvlJc w:val="left"/>
      <w:pPr>
        <w:ind w:left="5294" w:hanging="159"/>
      </w:pPr>
      <w:rPr>
        <w:rFonts w:hint="default"/>
      </w:rPr>
    </w:lvl>
    <w:lvl w:ilvl="7">
      <w:start w:val="1"/>
      <w:numFmt w:val="bullet"/>
      <w:lvlText w:val="•"/>
      <w:lvlJc w:val="left"/>
      <w:pPr>
        <w:ind w:left="6726" w:hanging="159"/>
      </w:pPr>
      <w:rPr>
        <w:rFonts w:hint="default"/>
      </w:rPr>
    </w:lvl>
    <w:lvl w:ilvl="8">
      <w:start w:val="1"/>
      <w:numFmt w:val="bullet"/>
      <w:lvlText w:val="•"/>
      <w:lvlJc w:val="left"/>
      <w:pPr>
        <w:ind w:left="8157" w:hanging="159"/>
      </w:pPr>
      <w:rPr>
        <w:rFonts w:hint="default"/>
      </w:rPr>
    </w:lvl>
  </w:abstractNum>
  <w:abstractNum w:abstractNumId="23" w15:restartNumberingAfterBreak="0">
    <w:nsid w:val="38F43858"/>
    <w:multiLevelType w:val="multilevel"/>
    <w:tmpl w:val="A914F5F6"/>
    <w:lvl w:ilvl="0">
      <w:start w:val="2"/>
      <w:numFmt w:val="decimal"/>
      <w:lvlText w:val="%1"/>
      <w:lvlJc w:val="left"/>
      <w:pPr>
        <w:ind w:left="460" w:hanging="360"/>
      </w:pPr>
      <w:rPr>
        <w:rFonts w:hint="default"/>
      </w:rPr>
    </w:lvl>
    <w:lvl w:ilvl="1">
      <w:start w:val="2"/>
      <w:numFmt w:val="decimal"/>
      <w:lvlText w:val="%1.%2"/>
      <w:lvlJc w:val="left"/>
      <w:pPr>
        <w:ind w:left="460" w:hanging="360"/>
      </w:pPr>
      <w:rPr>
        <w:rFonts w:ascii="Cambria" w:eastAsia="Cambria" w:hAnsi="Cambria" w:hint="default"/>
        <w:b/>
        <w:bCs/>
        <w:w w:val="99"/>
        <w:sz w:val="22"/>
        <w:szCs w:val="22"/>
      </w:rPr>
    </w:lvl>
    <w:lvl w:ilvl="2">
      <w:start w:val="1"/>
      <w:numFmt w:val="bullet"/>
      <w:lvlText w:val=""/>
      <w:lvlJc w:val="left"/>
      <w:pPr>
        <w:ind w:left="978" w:hanging="159"/>
      </w:pPr>
      <w:rPr>
        <w:rFonts w:ascii="Symbol" w:eastAsia="Symbol" w:hAnsi="Symbol" w:hint="default"/>
        <w:sz w:val="22"/>
        <w:szCs w:val="22"/>
      </w:rPr>
    </w:lvl>
    <w:lvl w:ilvl="3">
      <w:start w:val="1"/>
      <w:numFmt w:val="bullet"/>
      <w:lvlText w:val="•"/>
      <w:lvlJc w:val="left"/>
      <w:pPr>
        <w:ind w:left="1000" w:hanging="159"/>
      </w:pPr>
      <w:rPr>
        <w:rFonts w:hint="default"/>
      </w:rPr>
    </w:lvl>
    <w:lvl w:ilvl="4">
      <w:start w:val="1"/>
      <w:numFmt w:val="bullet"/>
      <w:lvlText w:val="•"/>
      <w:lvlJc w:val="left"/>
      <w:pPr>
        <w:ind w:left="2432" w:hanging="159"/>
      </w:pPr>
      <w:rPr>
        <w:rFonts w:hint="default"/>
      </w:rPr>
    </w:lvl>
    <w:lvl w:ilvl="5">
      <w:start w:val="1"/>
      <w:numFmt w:val="bullet"/>
      <w:lvlText w:val="•"/>
      <w:lvlJc w:val="left"/>
      <w:pPr>
        <w:ind w:left="3863" w:hanging="159"/>
      </w:pPr>
      <w:rPr>
        <w:rFonts w:hint="default"/>
      </w:rPr>
    </w:lvl>
    <w:lvl w:ilvl="6">
      <w:start w:val="1"/>
      <w:numFmt w:val="bullet"/>
      <w:lvlText w:val="•"/>
      <w:lvlJc w:val="left"/>
      <w:pPr>
        <w:ind w:left="5294" w:hanging="159"/>
      </w:pPr>
      <w:rPr>
        <w:rFonts w:hint="default"/>
      </w:rPr>
    </w:lvl>
    <w:lvl w:ilvl="7">
      <w:start w:val="1"/>
      <w:numFmt w:val="bullet"/>
      <w:lvlText w:val="•"/>
      <w:lvlJc w:val="left"/>
      <w:pPr>
        <w:ind w:left="6726" w:hanging="159"/>
      </w:pPr>
      <w:rPr>
        <w:rFonts w:hint="default"/>
      </w:rPr>
    </w:lvl>
    <w:lvl w:ilvl="8">
      <w:start w:val="1"/>
      <w:numFmt w:val="bullet"/>
      <w:lvlText w:val="•"/>
      <w:lvlJc w:val="left"/>
      <w:pPr>
        <w:ind w:left="8157" w:hanging="159"/>
      </w:pPr>
      <w:rPr>
        <w:rFonts w:hint="default"/>
      </w:rPr>
    </w:lvl>
  </w:abstractNum>
  <w:abstractNum w:abstractNumId="24" w15:restartNumberingAfterBreak="0">
    <w:nsid w:val="399F510A"/>
    <w:multiLevelType w:val="multilevel"/>
    <w:tmpl w:val="85708058"/>
    <w:lvl w:ilvl="0">
      <w:start w:val="6"/>
      <w:numFmt w:val="decimal"/>
      <w:lvlText w:val="%1"/>
      <w:lvlJc w:val="left"/>
      <w:pPr>
        <w:ind w:left="673" w:hanging="339"/>
      </w:pPr>
      <w:rPr>
        <w:rFonts w:hint="default"/>
      </w:rPr>
    </w:lvl>
    <w:lvl w:ilvl="1">
      <w:start w:val="1"/>
      <w:numFmt w:val="decimal"/>
      <w:lvlText w:val="%1.%2"/>
      <w:lvlJc w:val="left"/>
      <w:pPr>
        <w:ind w:left="673" w:hanging="339"/>
      </w:pPr>
      <w:rPr>
        <w:rFonts w:ascii="Cambria" w:eastAsia="Cambria" w:hAnsi="Cambria" w:hint="default"/>
        <w:sz w:val="22"/>
        <w:szCs w:val="22"/>
      </w:rPr>
    </w:lvl>
    <w:lvl w:ilvl="2">
      <w:start w:val="1"/>
      <w:numFmt w:val="decimal"/>
      <w:lvlText w:val="%1.%2.%3"/>
      <w:lvlJc w:val="left"/>
      <w:pPr>
        <w:ind w:left="1068" w:hanging="505"/>
      </w:pPr>
      <w:rPr>
        <w:rFonts w:ascii="Cambria" w:eastAsia="Cambria" w:hAnsi="Cambria" w:hint="default"/>
        <w:sz w:val="22"/>
        <w:szCs w:val="22"/>
      </w:rPr>
    </w:lvl>
    <w:lvl w:ilvl="3">
      <w:start w:val="1"/>
      <w:numFmt w:val="bullet"/>
      <w:lvlText w:val="•"/>
      <w:lvlJc w:val="left"/>
      <w:pPr>
        <w:ind w:left="1070" w:hanging="505"/>
      </w:pPr>
      <w:rPr>
        <w:rFonts w:hint="default"/>
      </w:rPr>
    </w:lvl>
    <w:lvl w:ilvl="4">
      <w:start w:val="1"/>
      <w:numFmt w:val="bullet"/>
      <w:lvlText w:val="•"/>
      <w:lvlJc w:val="left"/>
      <w:pPr>
        <w:ind w:left="2494" w:hanging="505"/>
      </w:pPr>
      <w:rPr>
        <w:rFonts w:hint="default"/>
      </w:rPr>
    </w:lvl>
    <w:lvl w:ilvl="5">
      <w:start w:val="1"/>
      <w:numFmt w:val="bullet"/>
      <w:lvlText w:val="•"/>
      <w:lvlJc w:val="left"/>
      <w:pPr>
        <w:ind w:left="3919" w:hanging="505"/>
      </w:pPr>
      <w:rPr>
        <w:rFonts w:hint="default"/>
      </w:rPr>
    </w:lvl>
    <w:lvl w:ilvl="6">
      <w:start w:val="1"/>
      <w:numFmt w:val="bullet"/>
      <w:lvlText w:val="•"/>
      <w:lvlJc w:val="left"/>
      <w:pPr>
        <w:ind w:left="5343" w:hanging="505"/>
      </w:pPr>
      <w:rPr>
        <w:rFonts w:hint="default"/>
      </w:rPr>
    </w:lvl>
    <w:lvl w:ilvl="7">
      <w:start w:val="1"/>
      <w:numFmt w:val="bullet"/>
      <w:lvlText w:val="•"/>
      <w:lvlJc w:val="left"/>
      <w:pPr>
        <w:ind w:left="6767" w:hanging="505"/>
      </w:pPr>
      <w:rPr>
        <w:rFonts w:hint="default"/>
      </w:rPr>
    </w:lvl>
    <w:lvl w:ilvl="8">
      <w:start w:val="1"/>
      <w:numFmt w:val="bullet"/>
      <w:lvlText w:val="•"/>
      <w:lvlJc w:val="left"/>
      <w:pPr>
        <w:ind w:left="8191" w:hanging="505"/>
      </w:pPr>
      <w:rPr>
        <w:rFonts w:hint="default"/>
      </w:rPr>
    </w:lvl>
  </w:abstractNum>
  <w:abstractNum w:abstractNumId="25" w15:restartNumberingAfterBreak="0">
    <w:nsid w:val="3B696360"/>
    <w:multiLevelType w:val="multilevel"/>
    <w:tmpl w:val="4D10CA4E"/>
    <w:lvl w:ilvl="0">
      <w:start w:val="9"/>
      <w:numFmt w:val="decimal"/>
      <w:lvlText w:val="%1"/>
      <w:lvlJc w:val="left"/>
      <w:pPr>
        <w:ind w:left="571" w:hanging="360"/>
      </w:pPr>
      <w:rPr>
        <w:rFonts w:hint="default"/>
      </w:rPr>
    </w:lvl>
    <w:lvl w:ilvl="1">
      <w:start w:val="1"/>
      <w:numFmt w:val="decimal"/>
      <w:lvlText w:val="%1.%2"/>
      <w:lvlJc w:val="left"/>
      <w:pPr>
        <w:ind w:left="571" w:hanging="360"/>
        <w:jc w:val="right"/>
      </w:pPr>
      <w:rPr>
        <w:rFonts w:ascii="Cambria" w:eastAsia="Cambria" w:hAnsi="Cambria" w:hint="default"/>
        <w:b/>
        <w:bCs/>
        <w:w w:val="99"/>
        <w:sz w:val="22"/>
        <w:szCs w:val="22"/>
      </w:rPr>
    </w:lvl>
    <w:lvl w:ilvl="2">
      <w:start w:val="1"/>
      <w:numFmt w:val="decimal"/>
      <w:lvlText w:val="%1.%2.%3"/>
      <w:lvlJc w:val="left"/>
      <w:pPr>
        <w:ind w:left="979" w:hanging="540"/>
        <w:jc w:val="right"/>
      </w:pPr>
      <w:rPr>
        <w:rFonts w:ascii="Cambria" w:eastAsia="Cambria" w:hAnsi="Cambria" w:hint="default"/>
        <w:b/>
        <w:bCs/>
        <w:w w:val="99"/>
        <w:sz w:val="22"/>
        <w:szCs w:val="22"/>
      </w:rPr>
    </w:lvl>
    <w:lvl w:ilvl="3">
      <w:start w:val="1"/>
      <w:numFmt w:val="bullet"/>
      <w:lvlText w:val=""/>
      <w:lvlJc w:val="left"/>
      <w:pPr>
        <w:ind w:left="860" w:hanging="161"/>
      </w:pPr>
      <w:rPr>
        <w:rFonts w:ascii="Symbol" w:eastAsia="Symbol" w:hAnsi="Symbol" w:hint="default"/>
        <w:w w:val="99"/>
        <w:sz w:val="22"/>
        <w:szCs w:val="22"/>
      </w:rPr>
    </w:lvl>
    <w:lvl w:ilvl="4">
      <w:start w:val="1"/>
      <w:numFmt w:val="bullet"/>
      <w:lvlText w:val="•"/>
      <w:lvlJc w:val="left"/>
      <w:pPr>
        <w:ind w:left="979" w:hanging="161"/>
      </w:pPr>
      <w:rPr>
        <w:rFonts w:hint="default"/>
      </w:rPr>
    </w:lvl>
    <w:lvl w:ilvl="5">
      <w:start w:val="1"/>
      <w:numFmt w:val="bullet"/>
      <w:lvlText w:val="•"/>
      <w:lvlJc w:val="left"/>
      <w:pPr>
        <w:ind w:left="2632" w:hanging="161"/>
      </w:pPr>
      <w:rPr>
        <w:rFonts w:hint="default"/>
      </w:rPr>
    </w:lvl>
    <w:lvl w:ilvl="6">
      <w:start w:val="1"/>
      <w:numFmt w:val="bullet"/>
      <w:lvlText w:val="•"/>
      <w:lvlJc w:val="left"/>
      <w:pPr>
        <w:ind w:left="4286" w:hanging="161"/>
      </w:pPr>
      <w:rPr>
        <w:rFonts w:hint="default"/>
      </w:rPr>
    </w:lvl>
    <w:lvl w:ilvl="7">
      <w:start w:val="1"/>
      <w:numFmt w:val="bullet"/>
      <w:lvlText w:val="•"/>
      <w:lvlJc w:val="left"/>
      <w:pPr>
        <w:ind w:left="5939" w:hanging="161"/>
      </w:pPr>
      <w:rPr>
        <w:rFonts w:hint="default"/>
      </w:rPr>
    </w:lvl>
    <w:lvl w:ilvl="8">
      <w:start w:val="1"/>
      <w:numFmt w:val="bullet"/>
      <w:lvlText w:val="•"/>
      <w:lvlJc w:val="left"/>
      <w:pPr>
        <w:ind w:left="7593" w:hanging="161"/>
      </w:pPr>
      <w:rPr>
        <w:rFonts w:hint="default"/>
      </w:rPr>
    </w:lvl>
  </w:abstractNum>
  <w:abstractNum w:abstractNumId="26" w15:restartNumberingAfterBreak="0">
    <w:nsid w:val="3D0771C8"/>
    <w:multiLevelType w:val="multilevel"/>
    <w:tmpl w:val="A380EFFE"/>
    <w:lvl w:ilvl="0">
      <w:start w:val="6"/>
      <w:numFmt w:val="decimal"/>
      <w:lvlText w:val="%1"/>
      <w:lvlJc w:val="left"/>
      <w:pPr>
        <w:ind w:left="480" w:hanging="360"/>
      </w:pPr>
      <w:rPr>
        <w:rFonts w:hint="default"/>
      </w:rPr>
    </w:lvl>
    <w:lvl w:ilvl="1">
      <w:start w:val="4"/>
      <w:numFmt w:val="decimal"/>
      <w:lvlText w:val="%1.%2"/>
      <w:lvlJc w:val="left"/>
      <w:pPr>
        <w:ind w:left="480" w:hanging="360"/>
      </w:pPr>
      <w:rPr>
        <w:rFonts w:ascii="Cambria" w:eastAsia="Cambria" w:hAnsi="Cambria" w:hint="default"/>
        <w:b/>
        <w:bCs/>
        <w:w w:val="99"/>
        <w:sz w:val="22"/>
        <w:szCs w:val="22"/>
      </w:rPr>
    </w:lvl>
    <w:lvl w:ilvl="2">
      <w:start w:val="1"/>
      <w:numFmt w:val="decimal"/>
      <w:lvlText w:val="%1.%2.%3"/>
      <w:lvlJc w:val="left"/>
      <w:pPr>
        <w:ind w:left="979" w:hanging="540"/>
      </w:pPr>
      <w:rPr>
        <w:rFonts w:ascii="Cambria" w:eastAsia="Cambria" w:hAnsi="Cambria" w:hint="default"/>
        <w:b/>
        <w:bCs/>
        <w:w w:val="99"/>
        <w:sz w:val="22"/>
        <w:szCs w:val="22"/>
      </w:rPr>
    </w:lvl>
    <w:lvl w:ilvl="3">
      <w:start w:val="1"/>
      <w:numFmt w:val="decimal"/>
      <w:lvlText w:val="%4."/>
      <w:lvlJc w:val="left"/>
      <w:pPr>
        <w:ind w:left="1200" w:hanging="361"/>
      </w:pPr>
      <w:rPr>
        <w:rFonts w:ascii="Cambria" w:eastAsia="Cambria" w:hAnsi="Cambria" w:hint="default"/>
        <w:sz w:val="22"/>
        <w:szCs w:val="22"/>
      </w:rPr>
    </w:lvl>
    <w:lvl w:ilvl="4">
      <w:start w:val="1"/>
      <w:numFmt w:val="bullet"/>
      <w:lvlText w:val="•"/>
      <w:lvlJc w:val="left"/>
      <w:pPr>
        <w:ind w:left="1200" w:hanging="361"/>
      </w:pPr>
      <w:rPr>
        <w:rFonts w:hint="default"/>
      </w:rPr>
    </w:lvl>
    <w:lvl w:ilvl="5">
      <w:start w:val="1"/>
      <w:numFmt w:val="bullet"/>
      <w:lvlText w:val="•"/>
      <w:lvlJc w:val="left"/>
      <w:pPr>
        <w:ind w:left="2840" w:hanging="361"/>
      </w:pPr>
      <w:rPr>
        <w:rFonts w:hint="default"/>
      </w:rPr>
    </w:lvl>
    <w:lvl w:ilvl="6">
      <w:start w:val="1"/>
      <w:numFmt w:val="bullet"/>
      <w:lvlText w:val="•"/>
      <w:lvlJc w:val="left"/>
      <w:pPr>
        <w:ind w:left="4480" w:hanging="361"/>
      </w:pPr>
      <w:rPr>
        <w:rFonts w:hint="default"/>
      </w:rPr>
    </w:lvl>
    <w:lvl w:ilvl="7">
      <w:start w:val="1"/>
      <w:numFmt w:val="bullet"/>
      <w:lvlText w:val="•"/>
      <w:lvlJc w:val="left"/>
      <w:pPr>
        <w:ind w:left="6120" w:hanging="361"/>
      </w:pPr>
      <w:rPr>
        <w:rFonts w:hint="default"/>
      </w:rPr>
    </w:lvl>
    <w:lvl w:ilvl="8">
      <w:start w:val="1"/>
      <w:numFmt w:val="bullet"/>
      <w:lvlText w:val="•"/>
      <w:lvlJc w:val="left"/>
      <w:pPr>
        <w:ind w:left="7760" w:hanging="361"/>
      </w:pPr>
      <w:rPr>
        <w:rFonts w:hint="default"/>
      </w:rPr>
    </w:lvl>
  </w:abstractNum>
  <w:abstractNum w:abstractNumId="27" w15:restartNumberingAfterBreak="0">
    <w:nsid w:val="3DE8201D"/>
    <w:multiLevelType w:val="hybridMultilevel"/>
    <w:tmpl w:val="738EA744"/>
    <w:lvl w:ilvl="0" w:tplc="6EF06902">
      <w:start w:val="1"/>
      <w:numFmt w:val="decimal"/>
      <w:lvlText w:val="%1."/>
      <w:lvlJc w:val="left"/>
      <w:pPr>
        <w:ind w:left="1542" w:hanging="361"/>
      </w:pPr>
      <w:rPr>
        <w:rFonts w:ascii="Cambria" w:eastAsia="Cambria" w:hAnsi="Cambria" w:hint="default"/>
        <w:sz w:val="22"/>
        <w:szCs w:val="22"/>
      </w:rPr>
    </w:lvl>
    <w:lvl w:ilvl="1" w:tplc="FA9E3950">
      <w:start w:val="1"/>
      <w:numFmt w:val="bullet"/>
      <w:lvlText w:val="•"/>
      <w:lvlJc w:val="left"/>
      <w:pPr>
        <w:ind w:left="2490" w:hanging="361"/>
      </w:pPr>
      <w:rPr>
        <w:rFonts w:hint="default"/>
      </w:rPr>
    </w:lvl>
    <w:lvl w:ilvl="2" w:tplc="1A0CC104">
      <w:start w:val="1"/>
      <w:numFmt w:val="bullet"/>
      <w:lvlText w:val="•"/>
      <w:lvlJc w:val="left"/>
      <w:pPr>
        <w:ind w:left="3438" w:hanging="361"/>
      </w:pPr>
      <w:rPr>
        <w:rFonts w:hint="default"/>
      </w:rPr>
    </w:lvl>
    <w:lvl w:ilvl="3" w:tplc="58C4C8CA">
      <w:start w:val="1"/>
      <w:numFmt w:val="bullet"/>
      <w:lvlText w:val="•"/>
      <w:lvlJc w:val="left"/>
      <w:pPr>
        <w:ind w:left="4385" w:hanging="361"/>
      </w:pPr>
      <w:rPr>
        <w:rFonts w:hint="default"/>
      </w:rPr>
    </w:lvl>
    <w:lvl w:ilvl="4" w:tplc="846A5F62">
      <w:start w:val="1"/>
      <w:numFmt w:val="bullet"/>
      <w:lvlText w:val="•"/>
      <w:lvlJc w:val="left"/>
      <w:pPr>
        <w:ind w:left="5333" w:hanging="361"/>
      </w:pPr>
      <w:rPr>
        <w:rFonts w:hint="default"/>
      </w:rPr>
    </w:lvl>
    <w:lvl w:ilvl="5" w:tplc="A822C120">
      <w:start w:val="1"/>
      <w:numFmt w:val="bullet"/>
      <w:lvlText w:val="•"/>
      <w:lvlJc w:val="left"/>
      <w:pPr>
        <w:ind w:left="6281" w:hanging="361"/>
      </w:pPr>
      <w:rPr>
        <w:rFonts w:hint="default"/>
      </w:rPr>
    </w:lvl>
    <w:lvl w:ilvl="6" w:tplc="73AAB712">
      <w:start w:val="1"/>
      <w:numFmt w:val="bullet"/>
      <w:lvlText w:val="•"/>
      <w:lvlJc w:val="left"/>
      <w:pPr>
        <w:ind w:left="7229" w:hanging="361"/>
      </w:pPr>
      <w:rPr>
        <w:rFonts w:hint="default"/>
      </w:rPr>
    </w:lvl>
    <w:lvl w:ilvl="7" w:tplc="BBA66954">
      <w:start w:val="1"/>
      <w:numFmt w:val="bullet"/>
      <w:lvlText w:val="•"/>
      <w:lvlJc w:val="left"/>
      <w:pPr>
        <w:ind w:left="8176" w:hanging="361"/>
      </w:pPr>
      <w:rPr>
        <w:rFonts w:hint="default"/>
      </w:rPr>
    </w:lvl>
    <w:lvl w:ilvl="8" w:tplc="2D48B2AA">
      <w:start w:val="1"/>
      <w:numFmt w:val="bullet"/>
      <w:lvlText w:val="•"/>
      <w:lvlJc w:val="left"/>
      <w:pPr>
        <w:ind w:left="9124" w:hanging="361"/>
      </w:pPr>
      <w:rPr>
        <w:rFonts w:hint="default"/>
      </w:rPr>
    </w:lvl>
  </w:abstractNum>
  <w:abstractNum w:abstractNumId="28" w15:restartNumberingAfterBreak="0">
    <w:nsid w:val="3FE27689"/>
    <w:multiLevelType w:val="multilevel"/>
    <w:tmpl w:val="8AC66644"/>
    <w:lvl w:ilvl="0">
      <w:start w:val="2"/>
      <w:numFmt w:val="decimal"/>
      <w:lvlText w:val="%1"/>
      <w:lvlJc w:val="left"/>
      <w:pPr>
        <w:ind w:left="959" w:hanging="540"/>
      </w:pPr>
      <w:rPr>
        <w:rFonts w:hint="default"/>
      </w:rPr>
    </w:lvl>
    <w:lvl w:ilvl="1">
      <w:start w:val="1"/>
      <w:numFmt w:val="decimal"/>
      <w:lvlText w:val="%1.%2"/>
      <w:lvlJc w:val="left"/>
      <w:pPr>
        <w:ind w:left="959" w:hanging="540"/>
      </w:pPr>
      <w:rPr>
        <w:rFonts w:hint="default"/>
      </w:rPr>
    </w:lvl>
    <w:lvl w:ilvl="2">
      <w:start w:val="2"/>
      <w:numFmt w:val="decimal"/>
      <w:lvlText w:val="%1.%2.%3"/>
      <w:lvlJc w:val="left"/>
      <w:pPr>
        <w:ind w:left="959" w:hanging="540"/>
      </w:pPr>
      <w:rPr>
        <w:rFonts w:ascii="Cambria" w:eastAsia="Cambria" w:hAnsi="Cambria" w:hint="default"/>
        <w:b/>
        <w:bCs/>
        <w:w w:val="99"/>
        <w:sz w:val="22"/>
        <w:szCs w:val="22"/>
      </w:rPr>
    </w:lvl>
    <w:lvl w:ilvl="3">
      <w:start w:val="1"/>
      <w:numFmt w:val="bullet"/>
      <w:lvlText w:val="•"/>
      <w:lvlJc w:val="left"/>
      <w:pPr>
        <w:ind w:left="3977" w:hanging="540"/>
      </w:pPr>
      <w:rPr>
        <w:rFonts w:hint="default"/>
      </w:rPr>
    </w:lvl>
    <w:lvl w:ilvl="4">
      <w:start w:val="1"/>
      <w:numFmt w:val="bullet"/>
      <w:lvlText w:val="•"/>
      <w:lvlJc w:val="left"/>
      <w:pPr>
        <w:ind w:left="4983" w:hanging="540"/>
      </w:pPr>
      <w:rPr>
        <w:rFonts w:hint="default"/>
      </w:rPr>
    </w:lvl>
    <w:lvl w:ilvl="5">
      <w:start w:val="1"/>
      <w:numFmt w:val="bullet"/>
      <w:lvlText w:val="•"/>
      <w:lvlJc w:val="left"/>
      <w:pPr>
        <w:ind w:left="5989" w:hanging="540"/>
      </w:pPr>
      <w:rPr>
        <w:rFonts w:hint="default"/>
      </w:rPr>
    </w:lvl>
    <w:lvl w:ilvl="6">
      <w:start w:val="1"/>
      <w:numFmt w:val="bullet"/>
      <w:lvlText w:val="•"/>
      <w:lvlJc w:val="left"/>
      <w:pPr>
        <w:ind w:left="6995" w:hanging="540"/>
      </w:pPr>
      <w:rPr>
        <w:rFonts w:hint="default"/>
      </w:rPr>
    </w:lvl>
    <w:lvl w:ilvl="7">
      <w:start w:val="1"/>
      <w:numFmt w:val="bullet"/>
      <w:lvlText w:val="•"/>
      <w:lvlJc w:val="left"/>
      <w:pPr>
        <w:ind w:left="8001" w:hanging="540"/>
      </w:pPr>
      <w:rPr>
        <w:rFonts w:hint="default"/>
      </w:rPr>
    </w:lvl>
    <w:lvl w:ilvl="8">
      <w:start w:val="1"/>
      <w:numFmt w:val="bullet"/>
      <w:lvlText w:val="•"/>
      <w:lvlJc w:val="left"/>
      <w:pPr>
        <w:ind w:left="9007" w:hanging="540"/>
      </w:pPr>
      <w:rPr>
        <w:rFonts w:hint="default"/>
      </w:rPr>
    </w:lvl>
  </w:abstractNum>
  <w:abstractNum w:abstractNumId="29" w15:restartNumberingAfterBreak="0">
    <w:nsid w:val="40E711D7"/>
    <w:multiLevelType w:val="hybridMultilevel"/>
    <w:tmpl w:val="1E286000"/>
    <w:lvl w:ilvl="0" w:tplc="7604D170">
      <w:start w:val="1"/>
      <w:numFmt w:val="decimal"/>
      <w:lvlText w:val="%1."/>
      <w:lvlJc w:val="left"/>
      <w:pPr>
        <w:ind w:left="1540" w:hanging="361"/>
      </w:pPr>
      <w:rPr>
        <w:rFonts w:ascii="Cambria" w:eastAsia="Cambria" w:hAnsi="Cambria" w:hint="default"/>
        <w:sz w:val="22"/>
        <w:szCs w:val="22"/>
      </w:rPr>
    </w:lvl>
    <w:lvl w:ilvl="1" w:tplc="395CC76C">
      <w:start w:val="1"/>
      <w:numFmt w:val="bullet"/>
      <w:lvlText w:val="•"/>
      <w:lvlJc w:val="left"/>
      <w:pPr>
        <w:ind w:left="2488" w:hanging="361"/>
      </w:pPr>
      <w:rPr>
        <w:rFonts w:hint="default"/>
      </w:rPr>
    </w:lvl>
    <w:lvl w:ilvl="2" w:tplc="EC2E59E8">
      <w:start w:val="1"/>
      <w:numFmt w:val="bullet"/>
      <w:lvlText w:val="•"/>
      <w:lvlJc w:val="left"/>
      <w:pPr>
        <w:ind w:left="3436" w:hanging="361"/>
      </w:pPr>
      <w:rPr>
        <w:rFonts w:hint="default"/>
      </w:rPr>
    </w:lvl>
    <w:lvl w:ilvl="3" w:tplc="B25054E8">
      <w:start w:val="1"/>
      <w:numFmt w:val="bullet"/>
      <w:lvlText w:val="•"/>
      <w:lvlJc w:val="left"/>
      <w:pPr>
        <w:ind w:left="4384" w:hanging="361"/>
      </w:pPr>
      <w:rPr>
        <w:rFonts w:hint="default"/>
      </w:rPr>
    </w:lvl>
    <w:lvl w:ilvl="4" w:tplc="D5DE4A30">
      <w:start w:val="1"/>
      <w:numFmt w:val="bullet"/>
      <w:lvlText w:val="•"/>
      <w:lvlJc w:val="left"/>
      <w:pPr>
        <w:ind w:left="5332" w:hanging="361"/>
      </w:pPr>
      <w:rPr>
        <w:rFonts w:hint="default"/>
      </w:rPr>
    </w:lvl>
    <w:lvl w:ilvl="5" w:tplc="7DEE7A9E">
      <w:start w:val="1"/>
      <w:numFmt w:val="bullet"/>
      <w:lvlText w:val="•"/>
      <w:lvlJc w:val="left"/>
      <w:pPr>
        <w:ind w:left="6280" w:hanging="361"/>
      </w:pPr>
      <w:rPr>
        <w:rFonts w:hint="default"/>
      </w:rPr>
    </w:lvl>
    <w:lvl w:ilvl="6" w:tplc="810AE084">
      <w:start w:val="1"/>
      <w:numFmt w:val="bullet"/>
      <w:lvlText w:val="•"/>
      <w:lvlJc w:val="left"/>
      <w:pPr>
        <w:ind w:left="7228" w:hanging="361"/>
      </w:pPr>
      <w:rPr>
        <w:rFonts w:hint="default"/>
      </w:rPr>
    </w:lvl>
    <w:lvl w:ilvl="7" w:tplc="A808D5D4">
      <w:start w:val="1"/>
      <w:numFmt w:val="bullet"/>
      <w:lvlText w:val="•"/>
      <w:lvlJc w:val="left"/>
      <w:pPr>
        <w:ind w:left="8176" w:hanging="361"/>
      </w:pPr>
      <w:rPr>
        <w:rFonts w:hint="default"/>
      </w:rPr>
    </w:lvl>
    <w:lvl w:ilvl="8" w:tplc="C72A2B1E">
      <w:start w:val="1"/>
      <w:numFmt w:val="bullet"/>
      <w:lvlText w:val="•"/>
      <w:lvlJc w:val="left"/>
      <w:pPr>
        <w:ind w:left="9124" w:hanging="361"/>
      </w:pPr>
      <w:rPr>
        <w:rFonts w:hint="default"/>
      </w:rPr>
    </w:lvl>
  </w:abstractNum>
  <w:abstractNum w:abstractNumId="30" w15:restartNumberingAfterBreak="0">
    <w:nsid w:val="44814902"/>
    <w:multiLevelType w:val="hybridMultilevel"/>
    <w:tmpl w:val="2F16A936"/>
    <w:lvl w:ilvl="0" w:tplc="E974A264">
      <w:start w:val="1"/>
      <w:numFmt w:val="upperLetter"/>
      <w:lvlText w:val="%1."/>
      <w:lvlJc w:val="left"/>
      <w:pPr>
        <w:ind w:left="480" w:hanging="363"/>
      </w:pPr>
      <w:rPr>
        <w:rFonts w:ascii="Calibri" w:eastAsia="Calibri" w:hAnsi="Calibri" w:hint="default"/>
        <w:b/>
        <w:bCs/>
        <w:spacing w:val="-2"/>
        <w:w w:val="99"/>
        <w:sz w:val="21"/>
        <w:szCs w:val="21"/>
      </w:rPr>
    </w:lvl>
    <w:lvl w:ilvl="1" w:tplc="8098B03E">
      <w:start w:val="1"/>
      <w:numFmt w:val="lowerLetter"/>
      <w:lvlText w:val="(%2)"/>
      <w:lvlJc w:val="left"/>
      <w:pPr>
        <w:ind w:left="840" w:hanging="363"/>
      </w:pPr>
      <w:rPr>
        <w:rFonts w:ascii="Calibri" w:eastAsia="Calibri" w:hAnsi="Calibri" w:hint="default"/>
        <w:spacing w:val="-1"/>
        <w:w w:val="99"/>
        <w:sz w:val="20"/>
        <w:szCs w:val="20"/>
      </w:rPr>
    </w:lvl>
    <w:lvl w:ilvl="2" w:tplc="EEA841DC">
      <w:start w:val="1"/>
      <w:numFmt w:val="lowerRoman"/>
      <w:lvlText w:val="(%3)"/>
      <w:lvlJc w:val="left"/>
      <w:pPr>
        <w:ind w:left="1560" w:hanging="363"/>
      </w:pPr>
      <w:rPr>
        <w:rFonts w:ascii="Calibri" w:eastAsia="Calibri" w:hAnsi="Calibri" w:hint="default"/>
        <w:spacing w:val="-1"/>
        <w:w w:val="99"/>
        <w:sz w:val="20"/>
        <w:szCs w:val="20"/>
      </w:rPr>
    </w:lvl>
    <w:lvl w:ilvl="3" w:tplc="2AF44AEA">
      <w:start w:val="1"/>
      <w:numFmt w:val="upperLetter"/>
      <w:lvlText w:val="(%4)"/>
      <w:lvlJc w:val="left"/>
      <w:pPr>
        <w:ind w:left="1920" w:hanging="363"/>
      </w:pPr>
      <w:rPr>
        <w:rFonts w:ascii="Calibri" w:eastAsia="Calibri" w:hAnsi="Calibri" w:hint="default"/>
        <w:spacing w:val="-1"/>
        <w:w w:val="99"/>
        <w:sz w:val="20"/>
        <w:szCs w:val="20"/>
      </w:rPr>
    </w:lvl>
    <w:lvl w:ilvl="4" w:tplc="7FA0821E">
      <w:start w:val="1"/>
      <w:numFmt w:val="bullet"/>
      <w:lvlText w:val="•"/>
      <w:lvlJc w:val="left"/>
      <w:pPr>
        <w:ind w:left="3206" w:hanging="363"/>
      </w:pPr>
      <w:rPr>
        <w:rFonts w:hint="default"/>
      </w:rPr>
    </w:lvl>
    <w:lvl w:ilvl="5" w:tplc="46221122">
      <w:start w:val="1"/>
      <w:numFmt w:val="bullet"/>
      <w:lvlText w:val="•"/>
      <w:lvlJc w:val="left"/>
      <w:pPr>
        <w:ind w:left="4491" w:hanging="363"/>
      </w:pPr>
      <w:rPr>
        <w:rFonts w:hint="default"/>
      </w:rPr>
    </w:lvl>
    <w:lvl w:ilvl="6" w:tplc="AFC80E46">
      <w:start w:val="1"/>
      <w:numFmt w:val="bullet"/>
      <w:lvlText w:val="•"/>
      <w:lvlJc w:val="left"/>
      <w:pPr>
        <w:ind w:left="5777" w:hanging="363"/>
      </w:pPr>
      <w:rPr>
        <w:rFonts w:hint="default"/>
      </w:rPr>
    </w:lvl>
    <w:lvl w:ilvl="7" w:tplc="107CE75E">
      <w:start w:val="1"/>
      <w:numFmt w:val="bullet"/>
      <w:lvlText w:val="•"/>
      <w:lvlJc w:val="left"/>
      <w:pPr>
        <w:ind w:left="7063" w:hanging="363"/>
      </w:pPr>
      <w:rPr>
        <w:rFonts w:hint="default"/>
      </w:rPr>
    </w:lvl>
    <w:lvl w:ilvl="8" w:tplc="7CF687BE">
      <w:start w:val="1"/>
      <w:numFmt w:val="bullet"/>
      <w:lvlText w:val="•"/>
      <w:lvlJc w:val="left"/>
      <w:pPr>
        <w:ind w:left="8348" w:hanging="363"/>
      </w:pPr>
      <w:rPr>
        <w:rFonts w:hint="default"/>
      </w:rPr>
    </w:lvl>
  </w:abstractNum>
  <w:abstractNum w:abstractNumId="31" w15:restartNumberingAfterBreak="0">
    <w:nsid w:val="46A903AA"/>
    <w:multiLevelType w:val="multilevel"/>
    <w:tmpl w:val="8D045C0C"/>
    <w:lvl w:ilvl="0">
      <w:start w:val="5"/>
      <w:numFmt w:val="decimal"/>
      <w:lvlText w:val="%1"/>
      <w:lvlJc w:val="left"/>
      <w:pPr>
        <w:ind w:left="480" w:hanging="360"/>
      </w:pPr>
      <w:rPr>
        <w:rFonts w:hint="default"/>
      </w:rPr>
    </w:lvl>
    <w:lvl w:ilvl="1">
      <w:start w:val="1"/>
      <w:numFmt w:val="decimal"/>
      <w:lvlText w:val="%1.%2"/>
      <w:lvlJc w:val="left"/>
      <w:pPr>
        <w:ind w:left="480" w:hanging="360"/>
      </w:pPr>
      <w:rPr>
        <w:rFonts w:ascii="Cambria" w:eastAsia="Cambria" w:hAnsi="Cambria" w:hint="default"/>
        <w:b/>
        <w:bCs/>
        <w:w w:val="99"/>
        <w:sz w:val="22"/>
        <w:szCs w:val="22"/>
      </w:rPr>
    </w:lvl>
    <w:lvl w:ilvl="2">
      <w:start w:val="1"/>
      <w:numFmt w:val="decimal"/>
      <w:lvlText w:val="%1.%2.%3"/>
      <w:lvlJc w:val="left"/>
      <w:pPr>
        <w:ind w:left="979" w:hanging="540"/>
        <w:jc w:val="right"/>
      </w:pPr>
      <w:rPr>
        <w:rFonts w:ascii="Cambria" w:eastAsia="Cambria" w:hAnsi="Cambria" w:hint="default"/>
        <w:b/>
        <w:bCs/>
        <w:w w:val="99"/>
        <w:sz w:val="22"/>
        <w:szCs w:val="22"/>
      </w:rPr>
    </w:lvl>
    <w:lvl w:ilvl="3">
      <w:start w:val="1"/>
      <w:numFmt w:val="decimal"/>
      <w:lvlText w:val="%4."/>
      <w:lvlJc w:val="left"/>
      <w:pPr>
        <w:ind w:left="1474" w:hanging="230"/>
      </w:pPr>
      <w:rPr>
        <w:rFonts w:ascii="Cambria" w:eastAsia="Cambria" w:hAnsi="Cambria" w:hint="default"/>
        <w:spacing w:val="-1"/>
        <w:sz w:val="22"/>
        <w:szCs w:val="22"/>
      </w:rPr>
    </w:lvl>
    <w:lvl w:ilvl="4">
      <w:start w:val="1"/>
      <w:numFmt w:val="bullet"/>
      <w:lvlText w:val="•"/>
      <w:lvlJc w:val="left"/>
      <w:pPr>
        <w:ind w:left="1560" w:hanging="230"/>
      </w:pPr>
      <w:rPr>
        <w:rFonts w:hint="default"/>
      </w:rPr>
    </w:lvl>
    <w:lvl w:ilvl="5">
      <w:start w:val="1"/>
      <w:numFmt w:val="bullet"/>
      <w:lvlText w:val="•"/>
      <w:lvlJc w:val="left"/>
      <w:pPr>
        <w:ind w:left="1560" w:hanging="230"/>
      </w:pPr>
      <w:rPr>
        <w:rFonts w:hint="default"/>
      </w:rPr>
    </w:lvl>
    <w:lvl w:ilvl="6">
      <w:start w:val="1"/>
      <w:numFmt w:val="bullet"/>
      <w:lvlText w:val="•"/>
      <w:lvlJc w:val="left"/>
      <w:pPr>
        <w:ind w:left="1612" w:hanging="230"/>
      </w:pPr>
      <w:rPr>
        <w:rFonts w:hint="default"/>
      </w:rPr>
    </w:lvl>
    <w:lvl w:ilvl="7">
      <w:start w:val="1"/>
      <w:numFmt w:val="bullet"/>
      <w:lvlText w:val="•"/>
      <w:lvlJc w:val="left"/>
      <w:pPr>
        <w:ind w:left="3989" w:hanging="230"/>
      </w:pPr>
      <w:rPr>
        <w:rFonts w:hint="default"/>
      </w:rPr>
    </w:lvl>
    <w:lvl w:ilvl="8">
      <w:start w:val="1"/>
      <w:numFmt w:val="bullet"/>
      <w:lvlText w:val="•"/>
      <w:lvlJc w:val="left"/>
      <w:pPr>
        <w:ind w:left="6366" w:hanging="230"/>
      </w:pPr>
      <w:rPr>
        <w:rFonts w:hint="default"/>
      </w:rPr>
    </w:lvl>
  </w:abstractNum>
  <w:abstractNum w:abstractNumId="32" w15:restartNumberingAfterBreak="0">
    <w:nsid w:val="49951677"/>
    <w:multiLevelType w:val="hybridMultilevel"/>
    <w:tmpl w:val="1D5A8FC2"/>
    <w:lvl w:ilvl="0" w:tplc="6EF89DEE">
      <w:start w:val="1"/>
      <w:numFmt w:val="bullet"/>
      <w:lvlText w:val="•"/>
      <w:lvlJc w:val="left"/>
      <w:pPr>
        <w:ind w:left="277" w:hanging="176"/>
      </w:pPr>
      <w:rPr>
        <w:rFonts w:ascii="Cambria" w:eastAsia="Cambria" w:hAnsi="Cambria" w:hint="default"/>
        <w:w w:val="99"/>
        <w:sz w:val="20"/>
        <w:szCs w:val="20"/>
      </w:rPr>
    </w:lvl>
    <w:lvl w:ilvl="1" w:tplc="252A26C2">
      <w:start w:val="1"/>
      <w:numFmt w:val="bullet"/>
      <w:lvlText w:val="•"/>
      <w:lvlJc w:val="left"/>
      <w:pPr>
        <w:ind w:left="892" w:hanging="176"/>
      </w:pPr>
      <w:rPr>
        <w:rFonts w:hint="default"/>
      </w:rPr>
    </w:lvl>
    <w:lvl w:ilvl="2" w:tplc="5EC06DB2">
      <w:start w:val="1"/>
      <w:numFmt w:val="bullet"/>
      <w:lvlText w:val="•"/>
      <w:lvlJc w:val="left"/>
      <w:pPr>
        <w:ind w:left="1506" w:hanging="176"/>
      </w:pPr>
      <w:rPr>
        <w:rFonts w:hint="default"/>
      </w:rPr>
    </w:lvl>
    <w:lvl w:ilvl="3" w:tplc="CB503434">
      <w:start w:val="1"/>
      <w:numFmt w:val="bullet"/>
      <w:lvlText w:val="•"/>
      <w:lvlJc w:val="left"/>
      <w:pPr>
        <w:ind w:left="2121" w:hanging="176"/>
      </w:pPr>
      <w:rPr>
        <w:rFonts w:hint="default"/>
      </w:rPr>
    </w:lvl>
    <w:lvl w:ilvl="4" w:tplc="183C086A">
      <w:start w:val="1"/>
      <w:numFmt w:val="bullet"/>
      <w:lvlText w:val="•"/>
      <w:lvlJc w:val="left"/>
      <w:pPr>
        <w:ind w:left="2736" w:hanging="176"/>
      </w:pPr>
      <w:rPr>
        <w:rFonts w:hint="default"/>
      </w:rPr>
    </w:lvl>
    <w:lvl w:ilvl="5" w:tplc="2A460BFC">
      <w:start w:val="1"/>
      <w:numFmt w:val="bullet"/>
      <w:lvlText w:val="•"/>
      <w:lvlJc w:val="left"/>
      <w:pPr>
        <w:ind w:left="3351" w:hanging="176"/>
      </w:pPr>
      <w:rPr>
        <w:rFonts w:hint="default"/>
      </w:rPr>
    </w:lvl>
    <w:lvl w:ilvl="6" w:tplc="1EFC053C">
      <w:start w:val="1"/>
      <w:numFmt w:val="bullet"/>
      <w:lvlText w:val="•"/>
      <w:lvlJc w:val="left"/>
      <w:pPr>
        <w:ind w:left="3966" w:hanging="176"/>
      </w:pPr>
      <w:rPr>
        <w:rFonts w:hint="default"/>
      </w:rPr>
    </w:lvl>
    <w:lvl w:ilvl="7" w:tplc="12F6C65A">
      <w:start w:val="1"/>
      <w:numFmt w:val="bullet"/>
      <w:lvlText w:val="•"/>
      <w:lvlJc w:val="left"/>
      <w:pPr>
        <w:ind w:left="4580" w:hanging="176"/>
      </w:pPr>
      <w:rPr>
        <w:rFonts w:hint="default"/>
      </w:rPr>
    </w:lvl>
    <w:lvl w:ilvl="8" w:tplc="15E8CFE8">
      <w:start w:val="1"/>
      <w:numFmt w:val="bullet"/>
      <w:lvlText w:val="•"/>
      <w:lvlJc w:val="left"/>
      <w:pPr>
        <w:ind w:left="5195" w:hanging="176"/>
      </w:pPr>
      <w:rPr>
        <w:rFonts w:hint="default"/>
      </w:rPr>
    </w:lvl>
  </w:abstractNum>
  <w:abstractNum w:abstractNumId="33" w15:restartNumberingAfterBreak="0">
    <w:nsid w:val="4C7743F9"/>
    <w:multiLevelType w:val="hybridMultilevel"/>
    <w:tmpl w:val="E92CF6FE"/>
    <w:lvl w:ilvl="0" w:tplc="0EAC1D80">
      <w:start w:val="1"/>
      <w:numFmt w:val="bullet"/>
      <w:lvlText w:val="•"/>
      <w:lvlJc w:val="left"/>
      <w:pPr>
        <w:ind w:left="234" w:hanging="132"/>
      </w:pPr>
      <w:rPr>
        <w:rFonts w:ascii="Cambria" w:eastAsia="Cambria" w:hAnsi="Cambria" w:hint="default"/>
        <w:w w:val="99"/>
        <w:sz w:val="20"/>
        <w:szCs w:val="20"/>
      </w:rPr>
    </w:lvl>
    <w:lvl w:ilvl="1" w:tplc="386CF420">
      <w:start w:val="1"/>
      <w:numFmt w:val="bullet"/>
      <w:lvlText w:val="•"/>
      <w:lvlJc w:val="left"/>
      <w:pPr>
        <w:ind w:left="853" w:hanging="132"/>
      </w:pPr>
      <w:rPr>
        <w:rFonts w:hint="default"/>
      </w:rPr>
    </w:lvl>
    <w:lvl w:ilvl="2" w:tplc="FDCC48D6">
      <w:start w:val="1"/>
      <w:numFmt w:val="bullet"/>
      <w:lvlText w:val="•"/>
      <w:lvlJc w:val="left"/>
      <w:pPr>
        <w:ind w:left="1472" w:hanging="132"/>
      </w:pPr>
      <w:rPr>
        <w:rFonts w:hint="default"/>
      </w:rPr>
    </w:lvl>
    <w:lvl w:ilvl="3" w:tplc="90F6C370">
      <w:start w:val="1"/>
      <w:numFmt w:val="bullet"/>
      <w:lvlText w:val="•"/>
      <w:lvlJc w:val="left"/>
      <w:pPr>
        <w:ind w:left="2091" w:hanging="132"/>
      </w:pPr>
      <w:rPr>
        <w:rFonts w:hint="default"/>
      </w:rPr>
    </w:lvl>
    <w:lvl w:ilvl="4" w:tplc="1F6CCB3C">
      <w:start w:val="1"/>
      <w:numFmt w:val="bullet"/>
      <w:lvlText w:val="•"/>
      <w:lvlJc w:val="left"/>
      <w:pPr>
        <w:ind w:left="2710" w:hanging="132"/>
      </w:pPr>
      <w:rPr>
        <w:rFonts w:hint="default"/>
      </w:rPr>
    </w:lvl>
    <w:lvl w:ilvl="5" w:tplc="4520686A">
      <w:start w:val="1"/>
      <w:numFmt w:val="bullet"/>
      <w:lvlText w:val="•"/>
      <w:lvlJc w:val="left"/>
      <w:pPr>
        <w:ind w:left="3329" w:hanging="132"/>
      </w:pPr>
      <w:rPr>
        <w:rFonts w:hint="default"/>
      </w:rPr>
    </w:lvl>
    <w:lvl w:ilvl="6" w:tplc="33CEF420">
      <w:start w:val="1"/>
      <w:numFmt w:val="bullet"/>
      <w:lvlText w:val="•"/>
      <w:lvlJc w:val="left"/>
      <w:pPr>
        <w:ind w:left="3948" w:hanging="132"/>
      </w:pPr>
      <w:rPr>
        <w:rFonts w:hint="default"/>
      </w:rPr>
    </w:lvl>
    <w:lvl w:ilvl="7" w:tplc="2C5ACF56">
      <w:start w:val="1"/>
      <w:numFmt w:val="bullet"/>
      <w:lvlText w:val="•"/>
      <w:lvlJc w:val="left"/>
      <w:pPr>
        <w:ind w:left="4567" w:hanging="132"/>
      </w:pPr>
      <w:rPr>
        <w:rFonts w:hint="default"/>
      </w:rPr>
    </w:lvl>
    <w:lvl w:ilvl="8" w:tplc="C1B2825E">
      <w:start w:val="1"/>
      <w:numFmt w:val="bullet"/>
      <w:lvlText w:val="•"/>
      <w:lvlJc w:val="left"/>
      <w:pPr>
        <w:ind w:left="5187" w:hanging="132"/>
      </w:pPr>
      <w:rPr>
        <w:rFonts w:hint="default"/>
      </w:rPr>
    </w:lvl>
  </w:abstractNum>
  <w:abstractNum w:abstractNumId="34" w15:restartNumberingAfterBreak="0">
    <w:nsid w:val="4D1443B4"/>
    <w:multiLevelType w:val="hybridMultilevel"/>
    <w:tmpl w:val="0B74C932"/>
    <w:lvl w:ilvl="0" w:tplc="2D9C317C">
      <w:start w:val="2"/>
      <w:numFmt w:val="upperLetter"/>
      <w:lvlText w:val="(%1)"/>
      <w:lvlJc w:val="left"/>
      <w:pPr>
        <w:ind w:left="679" w:hanging="579"/>
      </w:pPr>
      <w:rPr>
        <w:rFonts w:ascii="Calibri" w:eastAsia="Calibri" w:hAnsi="Calibri" w:hint="default"/>
        <w:b/>
        <w:bCs/>
        <w:spacing w:val="-1"/>
        <w:w w:val="99"/>
        <w:sz w:val="21"/>
        <w:szCs w:val="21"/>
      </w:rPr>
    </w:lvl>
    <w:lvl w:ilvl="1" w:tplc="C7208CBC">
      <w:start w:val="1"/>
      <w:numFmt w:val="lowerLetter"/>
      <w:lvlText w:val="(%2)"/>
      <w:lvlJc w:val="left"/>
      <w:pPr>
        <w:ind w:left="1000" w:hanging="363"/>
      </w:pPr>
      <w:rPr>
        <w:rFonts w:ascii="Calibri" w:eastAsia="Calibri" w:hAnsi="Calibri" w:hint="default"/>
        <w:spacing w:val="-1"/>
        <w:w w:val="99"/>
        <w:sz w:val="20"/>
        <w:szCs w:val="20"/>
      </w:rPr>
    </w:lvl>
    <w:lvl w:ilvl="2" w:tplc="B2783F34">
      <w:start w:val="1"/>
      <w:numFmt w:val="bullet"/>
      <w:lvlText w:val="•"/>
      <w:lvlJc w:val="left"/>
      <w:pPr>
        <w:ind w:left="2102" w:hanging="363"/>
      </w:pPr>
      <w:rPr>
        <w:rFonts w:hint="default"/>
      </w:rPr>
    </w:lvl>
    <w:lvl w:ilvl="3" w:tplc="1E7251C6">
      <w:start w:val="1"/>
      <w:numFmt w:val="bullet"/>
      <w:lvlText w:val="•"/>
      <w:lvlJc w:val="left"/>
      <w:pPr>
        <w:ind w:left="3205" w:hanging="363"/>
      </w:pPr>
      <w:rPr>
        <w:rFonts w:hint="default"/>
      </w:rPr>
    </w:lvl>
    <w:lvl w:ilvl="4" w:tplc="AE2C3AC6">
      <w:start w:val="1"/>
      <w:numFmt w:val="bullet"/>
      <w:lvlText w:val="•"/>
      <w:lvlJc w:val="left"/>
      <w:pPr>
        <w:ind w:left="4307" w:hanging="363"/>
      </w:pPr>
      <w:rPr>
        <w:rFonts w:hint="default"/>
      </w:rPr>
    </w:lvl>
    <w:lvl w:ilvl="5" w:tplc="50FA176E">
      <w:start w:val="1"/>
      <w:numFmt w:val="bullet"/>
      <w:lvlText w:val="•"/>
      <w:lvlJc w:val="left"/>
      <w:pPr>
        <w:ind w:left="5409" w:hanging="363"/>
      </w:pPr>
      <w:rPr>
        <w:rFonts w:hint="default"/>
      </w:rPr>
    </w:lvl>
    <w:lvl w:ilvl="6" w:tplc="1960FEEA">
      <w:start w:val="1"/>
      <w:numFmt w:val="bullet"/>
      <w:lvlText w:val="•"/>
      <w:lvlJc w:val="left"/>
      <w:pPr>
        <w:ind w:left="6511" w:hanging="363"/>
      </w:pPr>
      <w:rPr>
        <w:rFonts w:hint="default"/>
      </w:rPr>
    </w:lvl>
    <w:lvl w:ilvl="7" w:tplc="E34A361C">
      <w:start w:val="1"/>
      <w:numFmt w:val="bullet"/>
      <w:lvlText w:val="•"/>
      <w:lvlJc w:val="left"/>
      <w:pPr>
        <w:ind w:left="7613" w:hanging="363"/>
      </w:pPr>
      <w:rPr>
        <w:rFonts w:hint="default"/>
      </w:rPr>
    </w:lvl>
    <w:lvl w:ilvl="8" w:tplc="46D494F2">
      <w:start w:val="1"/>
      <w:numFmt w:val="bullet"/>
      <w:lvlText w:val="•"/>
      <w:lvlJc w:val="left"/>
      <w:pPr>
        <w:ind w:left="8715" w:hanging="363"/>
      </w:pPr>
      <w:rPr>
        <w:rFonts w:hint="default"/>
      </w:rPr>
    </w:lvl>
  </w:abstractNum>
  <w:abstractNum w:abstractNumId="35" w15:restartNumberingAfterBreak="0">
    <w:nsid w:val="4D556EE6"/>
    <w:multiLevelType w:val="hybridMultilevel"/>
    <w:tmpl w:val="61B6DCF4"/>
    <w:lvl w:ilvl="0" w:tplc="14D80E88">
      <w:start w:val="1"/>
      <w:numFmt w:val="bullet"/>
      <w:lvlText w:val=""/>
      <w:lvlJc w:val="left"/>
      <w:pPr>
        <w:ind w:left="840" w:hanging="161"/>
      </w:pPr>
      <w:rPr>
        <w:rFonts w:ascii="Symbol" w:eastAsia="Symbol" w:hAnsi="Symbol" w:hint="default"/>
        <w:w w:val="99"/>
        <w:sz w:val="22"/>
        <w:szCs w:val="22"/>
      </w:rPr>
    </w:lvl>
    <w:lvl w:ilvl="1" w:tplc="E34ECCE6">
      <w:start w:val="1"/>
      <w:numFmt w:val="bullet"/>
      <w:lvlText w:val="•"/>
      <w:lvlJc w:val="left"/>
      <w:pPr>
        <w:ind w:left="1860" w:hanging="161"/>
      </w:pPr>
      <w:rPr>
        <w:rFonts w:hint="default"/>
      </w:rPr>
    </w:lvl>
    <w:lvl w:ilvl="2" w:tplc="186C3596">
      <w:start w:val="1"/>
      <w:numFmt w:val="bullet"/>
      <w:lvlText w:val="•"/>
      <w:lvlJc w:val="left"/>
      <w:pPr>
        <w:ind w:left="2880" w:hanging="161"/>
      </w:pPr>
      <w:rPr>
        <w:rFonts w:hint="default"/>
      </w:rPr>
    </w:lvl>
    <w:lvl w:ilvl="3" w:tplc="0B1A6178">
      <w:start w:val="1"/>
      <w:numFmt w:val="bullet"/>
      <w:lvlText w:val="•"/>
      <w:lvlJc w:val="left"/>
      <w:pPr>
        <w:ind w:left="3900" w:hanging="161"/>
      </w:pPr>
      <w:rPr>
        <w:rFonts w:hint="default"/>
      </w:rPr>
    </w:lvl>
    <w:lvl w:ilvl="4" w:tplc="C65AFB5A">
      <w:start w:val="1"/>
      <w:numFmt w:val="bullet"/>
      <w:lvlText w:val="•"/>
      <w:lvlJc w:val="left"/>
      <w:pPr>
        <w:ind w:left="4920" w:hanging="161"/>
      </w:pPr>
      <w:rPr>
        <w:rFonts w:hint="default"/>
      </w:rPr>
    </w:lvl>
    <w:lvl w:ilvl="5" w:tplc="3AA899BC">
      <w:start w:val="1"/>
      <w:numFmt w:val="bullet"/>
      <w:lvlText w:val="•"/>
      <w:lvlJc w:val="left"/>
      <w:pPr>
        <w:ind w:left="5940" w:hanging="161"/>
      </w:pPr>
      <w:rPr>
        <w:rFonts w:hint="default"/>
      </w:rPr>
    </w:lvl>
    <w:lvl w:ilvl="6" w:tplc="5C9646AC">
      <w:start w:val="1"/>
      <w:numFmt w:val="bullet"/>
      <w:lvlText w:val="•"/>
      <w:lvlJc w:val="left"/>
      <w:pPr>
        <w:ind w:left="6960" w:hanging="161"/>
      </w:pPr>
      <w:rPr>
        <w:rFonts w:hint="default"/>
      </w:rPr>
    </w:lvl>
    <w:lvl w:ilvl="7" w:tplc="A0464254">
      <w:start w:val="1"/>
      <w:numFmt w:val="bullet"/>
      <w:lvlText w:val="•"/>
      <w:lvlJc w:val="left"/>
      <w:pPr>
        <w:ind w:left="7980" w:hanging="161"/>
      </w:pPr>
      <w:rPr>
        <w:rFonts w:hint="default"/>
      </w:rPr>
    </w:lvl>
    <w:lvl w:ilvl="8" w:tplc="0FEC4BBE">
      <w:start w:val="1"/>
      <w:numFmt w:val="bullet"/>
      <w:lvlText w:val="•"/>
      <w:lvlJc w:val="left"/>
      <w:pPr>
        <w:ind w:left="9000" w:hanging="161"/>
      </w:pPr>
      <w:rPr>
        <w:rFonts w:hint="default"/>
      </w:rPr>
    </w:lvl>
  </w:abstractNum>
  <w:abstractNum w:abstractNumId="36" w15:restartNumberingAfterBreak="0">
    <w:nsid w:val="4F0C52BA"/>
    <w:multiLevelType w:val="multilevel"/>
    <w:tmpl w:val="DED4EED4"/>
    <w:lvl w:ilvl="0">
      <w:start w:val="6"/>
      <w:numFmt w:val="decimal"/>
      <w:lvlText w:val="%1"/>
      <w:lvlJc w:val="left"/>
      <w:pPr>
        <w:ind w:left="480" w:hanging="360"/>
      </w:pPr>
      <w:rPr>
        <w:rFonts w:hint="default"/>
      </w:rPr>
    </w:lvl>
    <w:lvl w:ilvl="1">
      <w:start w:val="1"/>
      <w:numFmt w:val="decimal"/>
      <w:lvlText w:val="%1.%2"/>
      <w:lvlJc w:val="left"/>
      <w:pPr>
        <w:ind w:left="480" w:hanging="360"/>
      </w:pPr>
      <w:rPr>
        <w:rFonts w:ascii="Cambria" w:eastAsia="Cambria" w:hAnsi="Cambria" w:hint="default"/>
        <w:b/>
        <w:bCs/>
        <w:w w:val="99"/>
        <w:sz w:val="22"/>
        <w:szCs w:val="22"/>
      </w:rPr>
    </w:lvl>
    <w:lvl w:ilvl="2">
      <w:start w:val="1"/>
      <w:numFmt w:val="bullet"/>
      <w:lvlText w:val="•"/>
      <w:lvlJc w:val="left"/>
      <w:pPr>
        <w:ind w:left="2676" w:hanging="360"/>
      </w:pPr>
      <w:rPr>
        <w:rFonts w:hint="default"/>
      </w:rPr>
    </w:lvl>
    <w:lvl w:ilvl="3">
      <w:start w:val="1"/>
      <w:numFmt w:val="bullet"/>
      <w:lvlText w:val="•"/>
      <w:lvlJc w:val="left"/>
      <w:pPr>
        <w:ind w:left="3774" w:hanging="360"/>
      </w:pPr>
      <w:rPr>
        <w:rFonts w:hint="default"/>
      </w:rPr>
    </w:lvl>
    <w:lvl w:ilvl="4">
      <w:start w:val="1"/>
      <w:numFmt w:val="bullet"/>
      <w:lvlText w:val="•"/>
      <w:lvlJc w:val="left"/>
      <w:pPr>
        <w:ind w:left="4872" w:hanging="360"/>
      </w:pPr>
      <w:rPr>
        <w:rFonts w:hint="default"/>
      </w:rPr>
    </w:lvl>
    <w:lvl w:ilvl="5">
      <w:start w:val="1"/>
      <w:numFmt w:val="bullet"/>
      <w:lvlText w:val="•"/>
      <w:lvlJc w:val="left"/>
      <w:pPr>
        <w:ind w:left="5970" w:hanging="360"/>
      </w:pPr>
      <w:rPr>
        <w:rFonts w:hint="default"/>
      </w:rPr>
    </w:lvl>
    <w:lvl w:ilvl="6">
      <w:start w:val="1"/>
      <w:numFmt w:val="bullet"/>
      <w:lvlText w:val="•"/>
      <w:lvlJc w:val="left"/>
      <w:pPr>
        <w:ind w:left="7068" w:hanging="360"/>
      </w:pPr>
      <w:rPr>
        <w:rFonts w:hint="default"/>
      </w:rPr>
    </w:lvl>
    <w:lvl w:ilvl="7">
      <w:start w:val="1"/>
      <w:numFmt w:val="bullet"/>
      <w:lvlText w:val="•"/>
      <w:lvlJc w:val="left"/>
      <w:pPr>
        <w:ind w:left="8166" w:hanging="360"/>
      </w:pPr>
      <w:rPr>
        <w:rFonts w:hint="default"/>
      </w:rPr>
    </w:lvl>
    <w:lvl w:ilvl="8">
      <w:start w:val="1"/>
      <w:numFmt w:val="bullet"/>
      <w:lvlText w:val="•"/>
      <w:lvlJc w:val="left"/>
      <w:pPr>
        <w:ind w:left="9264" w:hanging="360"/>
      </w:pPr>
      <w:rPr>
        <w:rFonts w:hint="default"/>
      </w:rPr>
    </w:lvl>
  </w:abstractNum>
  <w:abstractNum w:abstractNumId="37" w15:restartNumberingAfterBreak="0">
    <w:nsid w:val="50AF7F45"/>
    <w:multiLevelType w:val="multilevel"/>
    <w:tmpl w:val="788652FC"/>
    <w:lvl w:ilvl="0">
      <w:start w:val="9"/>
      <w:numFmt w:val="decimal"/>
      <w:lvlText w:val="%1"/>
      <w:lvlJc w:val="left"/>
      <w:pPr>
        <w:ind w:left="672" w:hanging="339"/>
      </w:pPr>
      <w:rPr>
        <w:rFonts w:hint="default"/>
      </w:rPr>
    </w:lvl>
    <w:lvl w:ilvl="1">
      <w:start w:val="1"/>
      <w:numFmt w:val="decimal"/>
      <w:lvlText w:val="%1.%2"/>
      <w:lvlJc w:val="left"/>
      <w:pPr>
        <w:ind w:left="672" w:hanging="339"/>
      </w:pPr>
      <w:rPr>
        <w:rFonts w:ascii="Cambria" w:eastAsia="Cambria" w:hAnsi="Cambria" w:hint="default"/>
        <w:sz w:val="22"/>
        <w:szCs w:val="22"/>
      </w:rPr>
    </w:lvl>
    <w:lvl w:ilvl="2">
      <w:start w:val="1"/>
      <w:numFmt w:val="decimal"/>
      <w:lvlText w:val="%1.%2.%3"/>
      <w:lvlJc w:val="left"/>
      <w:pPr>
        <w:ind w:left="1071" w:hanging="507"/>
      </w:pPr>
      <w:rPr>
        <w:rFonts w:ascii="Cambria" w:eastAsia="Cambria" w:hAnsi="Cambria" w:hint="default"/>
        <w:sz w:val="22"/>
        <w:szCs w:val="22"/>
      </w:rPr>
    </w:lvl>
    <w:lvl w:ilvl="3">
      <w:start w:val="1"/>
      <w:numFmt w:val="bullet"/>
      <w:lvlText w:val="•"/>
      <w:lvlJc w:val="left"/>
      <w:pPr>
        <w:ind w:left="2317" w:hanging="507"/>
      </w:pPr>
      <w:rPr>
        <w:rFonts w:hint="default"/>
      </w:rPr>
    </w:lvl>
    <w:lvl w:ilvl="4">
      <w:start w:val="1"/>
      <w:numFmt w:val="bullet"/>
      <w:lvlText w:val="•"/>
      <w:lvlJc w:val="left"/>
      <w:pPr>
        <w:ind w:left="3563" w:hanging="507"/>
      </w:pPr>
      <w:rPr>
        <w:rFonts w:hint="default"/>
      </w:rPr>
    </w:lvl>
    <w:lvl w:ilvl="5">
      <w:start w:val="1"/>
      <w:numFmt w:val="bullet"/>
      <w:lvlText w:val="•"/>
      <w:lvlJc w:val="left"/>
      <w:pPr>
        <w:ind w:left="4809" w:hanging="507"/>
      </w:pPr>
      <w:rPr>
        <w:rFonts w:hint="default"/>
      </w:rPr>
    </w:lvl>
    <w:lvl w:ilvl="6">
      <w:start w:val="1"/>
      <w:numFmt w:val="bullet"/>
      <w:lvlText w:val="•"/>
      <w:lvlJc w:val="left"/>
      <w:pPr>
        <w:ind w:left="6055" w:hanging="507"/>
      </w:pPr>
      <w:rPr>
        <w:rFonts w:hint="default"/>
      </w:rPr>
    </w:lvl>
    <w:lvl w:ilvl="7">
      <w:start w:val="1"/>
      <w:numFmt w:val="bullet"/>
      <w:lvlText w:val="•"/>
      <w:lvlJc w:val="left"/>
      <w:pPr>
        <w:ind w:left="7301" w:hanging="507"/>
      </w:pPr>
      <w:rPr>
        <w:rFonts w:hint="default"/>
      </w:rPr>
    </w:lvl>
    <w:lvl w:ilvl="8">
      <w:start w:val="1"/>
      <w:numFmt w:val="bullet"/>
      <w:lvlText w:val="•"/>
      <w:lvlJc w:val="left"/>
      <w:pPr>
        <w:ind w:left="8547" w:hanging="507"/>
      </w:pPr>
      <w:rPr>
        <w:rFonts w:hint="default"/>
      </w:rPr>
    </w:lvl>
  </w:abstractNum>
  <w:abstractNum w:abstractNumId="38" w15:restartNumberingAfterBreak="0">
    <w:nsid w:val="53216255"/>
    <w:multiLevelType w:val="hybridMultilevel"/>
    <w:tmpl w:val="284E85A6"/>
    <w:lvl w:ilvl="0" w:tplc="C8E21B2C">
      <w:start w:val="1"/>
      <w:numFmt w:val="bullet"/>
      <w:lvlText w:val="•"/>
      <w:lvlJc w:val="left"/>
      <w:pPr>
        <w:ind w:left="31" w:hanging="196"/>
      </w:pPr>
      <w:rPr>
        <w:rFonts w:ascii="Cambria" w:eastAsia="Cambria" w:hAnsi="Cambria" w:hint="default"/>
        <w:w w:val="92"/>
        <w:sz w:val="23"/>
        <w:szCs w:val="23"/>
      </w:rPr>
    </w:lvl>
    <w:lvl w:ilvl="1" w:tplc="CBB8CA46">
      <w:start w:val="1"/>
      <w:numFmt w:val="bullet"/>
      <w:lvlText w:val="•"/>
      <w:lvlJc w:val="left"/>
      <w:pPr>
        <w:ind w:left="384" w:hanging="196"/>
      </w:pPr>
      <w:rPr>
        <w:rFonts w:hint="default"/>
      </w:rPr>
    </w:lvl>
    <w:lvl w:ilvl="2" w:tplc="9E0E08EA">
      <w:start w:val="1"/>
      <w:numFmt w:val="bullet"/>
      <w:lvlText w:val="•"/>
      <w:lvlJc w:val="left"/>
      <w:pPr>
        <w:ind w:left="738" w:hanging="196"/>
      </w:pPr>
      <w:rPr>
        <w:rFonts w:hint="default"/>
      </w:rPr>
    </w:lvl>
    <w:lvl w:ilvl="3" w:tplc="6F42A116">
      <w:start w:val="1"/>
      <w:numFmt w:val="bullet"/>
      <w:lvlText w:val="•"/>
      <w:lvlJc w:val="left"/>
      <w:pPr>
        <w:ind w:left="1091" w:hanging="196"/>
      </w:pPr>
      <w:rPr>
        <w:rFonts w:hint="default"/>
      </w:rPr>
    </w:lvl>
    <w:lvl w:ilvl="4" w:tplc="45B232F6">
      <w:start w:val="1"/>
      <w:numFmt w:val="bullet"/>
      <w:lvlText w:val="•"/>
      <w:lvlJc w:val="left"/>
      <w:pPr>
        <w:ind w:left="1445" w:hanging="196"/>
      </w:pPr>
      <w:rPr>
        <w:rFonts w:hint="default"/>
      </w:rPr>
    </w:lvl>
    <w:lvl w:ilvl="5" w:tplc="76BCA02C">
      <w:start w:val="1"/>
      <w:numFmt w:val="bullet"/>
      <w:lvlText w:val="•"/>
      <w:lvlJc w:val="left"/>
      <w:pPr>
        <w:ind w:left="1798" w:hanging="196"/>
      </w:pPr>
      <w:rPr>
        <w:rFonts w:hint="default"/>
      </w:rPr>
    </w:lvl>
    <w:lvl w:ilvl="6" w:tplc="3DB01316">
      <w:start w:val="1"/>
      <w:numFmt w:val="bullet"/>
      <w:lvlText w:val="•"/>
      <w:lvlJc w:val="left"/>
      <w:pPr>
        <w:ind w:left="2151" w:hanging="196"/>
      </w:pPr>
      <w:rPr>
        <w:rFonts w:hint="default"/>
      </w:rPr>
    </w:lvl>
    <w:lvl w:ilvl="7" w:tplc="8A2638D4">
      <w:start w:val="1"/>
      <w:numFmt w:val="bullet"/>
      <w:lvlText w:val="•"/>
      <w:lvlJc w:val="left"/>
      <w:pPr>
        <w:ind w:left="2505" w:hanging="196"/>
      </w:pPr>
      <w:rPr>
        <w:rFonts w:hint="default"/>
      </w:rPr>
    </w:lvl>
    <w:lvl w:ilvl="8" w:tplc="792C1D86">
      <w:start w:val="1"/>
      <w:numFmt w:val="bullet"/>
      <w:lvlText w:val="•"/>
      <w:lvlJc w:val="left"/>
      <w:pPr>
        <w:ind w:left="2858" w:hanging="196"/>
      </w:pPr>
      <w:rPr>
        <w:rFonts w:hint="default"/>
      </w:rPr>
    </w:lvl>
  </w:abstractNum>
  <w:abstractNum w:abstractNumId="39" w15:restartNumberingAfterBreak="0">
    <w:nsid w:val="59427FBF"/>
    <w:multiLevelType w:val="multilevel"/>
    <w:tmpl w:val="33EC74FE"/>
    <w:lvl w:ilvl="0">
      <w:start w:val="16"/>
      <w:numFmt w:val="upperLetter"/>
      <w:lvlText w:val="%1"/>
      <w:lvlJc w:val="left"/>
      <w:pPr>
        <w:ind w:left="120" w:hanging="339"/>
      </w:pPr>
      <w:rPr>
        <w:rFonts w:hint="default"/>
      </w:rPr>
    </w:lvl>
    <w:lvl w:ilvl="1">
      <w:start w:val="3"/>
      <w:numFmt w:val="upperLetter"/>
      <w:lvlText w:val="%1-%2"/>
      <w:lvlJc w:val="left"/>
      <w:pPr>
        <w:ind w:left="120" w:hanging="339"/>
      </w:pPr>
      <w:rPr>
        <w:rFonts w:ascii="Cambria" w:eastAsia="Cambria" w:hAnsi="Cambria" w:hint="default"/>
        <w:b/>
        <w:bCs/>
        <w:spacing w:val="1"/>
        <w:sz w:val="22"/>
        <w:szCs w:val="22"/>
      </w:rPr>
    </w:lvl>
    <w:lvl w:ilvl="2">
      <w:start w:val="1"/>
      <w:numFmt w:val="decimal"/>
      <w:lvlText w:val="%3."/>
      <w:lvlJc w:val="left"/>
      <w:pPr>
        <w:ind w:left="880" w:hanging="365"/>
      </w:pPr>
      <w:rPr>
        <w:rFonts w:ascii="Georgia" w:eastAsia="Georgia" w:hAnsi="Georgia" w:hint="default"/>
        <w:spacing w:val="-1"/>
        <w:w w:val="102"/>
        <w:sz w:val="23"/>
        <w:szCs w:val="23"/>
      </w:rPr>
    </w:lvl>
    <w:lvl w:ilvl="3">
      <w:start w:val="1"/>
      <w:numFmt w:val="bullet"/>
      <w:lvlText w:val="•"/>
      <w:lvlJc w:val="left"/>
      <w:pPr>
        <w:ind w:left="2095" w:hanging="365"/>
      </w:pPr>
      <w:rPr>
        <w:rFonts w:hint="default"/>
      </w:rPr>
    </w:lvl>
    <w:lvl w:ilvl="4">
      <w:start w:val="1"/>
      <w:numFmt w:val="bullet"/>
      <w:lvlText w:val="•"/>
      <w:lvlJc w:val="left"/>
      <w:pPr>
        <w:ind w:left="3310" w:hanging="365"/>
      </w:pPr>
      <w:rPr>
        <w:rFonts w:hint="default"/>
      </w:rPr>
    </w:lvl>
    <w:lvl w:ilvl="5">
      <w:start w:val="1"/>
      <w:numFmt w:val="bullet"/>
      <w:lvlText w:val="•"/>
      <w:lvlJc w:val="left"/>
      <w:pPr>
        <w:ind w:left="4525" w:hanging="365"/>
      </w:pPr>
      <w:rPr>
        <w:rFonts w:hint="default"/>
      </w:rPr>
    </w:lvl>
    <w:lvl w:ilvl="6">
      <w:start w:val="1"/>
      <w:numFmt w:val="bullet"/>
      <w:lvlText w:val="•"/>
      <w:lvlJc w:val="left"/>
      <w:pPr>
        <w:ind w:left="5740" w:hanging="365"/>
      </w:pPr>
      <w:rPr>
        <w:rFonts w:hint="default"/>
      </w:rPr>
    </w:lvl>
    <w:lvl w:ilvl="7">
      <w:start w:val="1"/>
      <w:numFmt w:val="bullet"/>
      <w:lvlText w:val="•"/>
      <w:lvlJc w:val="left"/>
      <w:pPr>
        <w:ind w:left="6955" w:hanging="365"/>
      </w:pPr>
      <w:rPr>
        <w:rFonts w:hint="default"/>
      </w:rPr>
    </w:lvl>
    <w:lvl w:ilvl="8">
      <w:start w:val="1"/>
      <w:numFmt w:val="bullet"/>
      <w:lvlText w:val="•"/>
      <w:lvlJc w:val="left"/>
      <w:pPr>
        <w:ind w:left="8170" w:hanging="365"/>
      </w:pPr>
      <w:rPr>
        <w:rFonts w:hint="default"/>
      </w:rPr>
    </w:lvl>
  </w:abstractNum>
  <w:abstractNum w:abstractNumId="40" w15:restartNumberingAfterBreak="0">
    <w:nsid w:val="5B1168EE"/>
    <w:multiLevelType w:val="hybridMultilevel"/>
    <w:tmpl w:val="945400FE"/>
    <w:lvl w:ilvl="0" w:tplc="543CD18C">
      <w:start w:val="1"/>
      <w:numFmt w:val="bullet"/>
      <w:lvlText w:val="•"/>
      <w:lvlJc w:val="left"/>
      <w:pPr>
        <w:ind w:left="277" w:hanging="176"/>
      </w:pPr>
      <w:rPr>
        <w:rFonts w:ascii="Cambria" w:eastAsia="Cambria" w:hAnsi="Cambria" w:hint="default"/>
        <w:w w:val="99"/>
        <w:sz w:val="20"/>
        <w:szCs w:val="20"/>
      </w:rPr>
    </w:lvl>
    <w:lvl w:ilvl="1" w:tplc="90A80A34">
      <w:start w:val="1"/>
      <w:numFmt w:val="bullet"/>
      <w:lvlText w:val="•"/>
      <w:lvlJc w:val="left"/>
      <w:pPr>
        <w:ind w:left="892" w:hanging="176"/>
      </w:pPr>
      <w:rPr>
        <w:rFonts w:hint="default"/>
      </w:rPr>
    </w:lvl>
    <w:lvl w:ilvl="2" w:tplc="DCDA1798">
      <w:start w:val="1"/>
      <w:numFmt w:val="bullet"/>
      <w:lvlText w:val="•"/>
      <w:lvlJc w:val="left"/>
      <w:pPr>
        <w:ind w:left="1506" w:hanging="176"/>
      </w:pPr>
      <w:rPr>
        <w:rFonts w:hint="default"/>
      </w:rPr>
    </w:lvl>
    <w:lvl w:ilvl="3" w:tplc="6936A40A">
      <w:start w:val="1"/>
      <w:numFmt w:val="bullet"/>
      <w:lvlText w:val="•"/>
      <w:lvlJc w:val="left"/>
      <w:pPr>
        <w:ind w:left="2121" w:hanging="176"/>
      </w:pPr>
      <w:rPr>
        <w:rFonts w:hint="default"/>
      </w:rPr>
    </w:lvl>
    <w:lvl w:ilvl="4" w:tplc="B53E96D8">
      <w:start w:val="1"/>
      <w:numFmt w:val="bullet"/>
      <w:lvlText w:val="•"/>
      <w:lvlJc w:val="left"/>
      <w:pPr>
        <w:ind w:left="2736" w:hanging="176"/>
      </w:pPr>
      <w:rPr>
        <w:rFonts w:hint="default"/>
      </w:rPr>
    </w:lvl>
    <w:lvl w:ilvl="5" w:tplc="8780A556">
      <w:start w:val="1"/>
      <w:numFmt w:val="bullet"/>
      <w:lvlText w:val="•"/>
      <w:lvlJc w:val="left"/>
      <w:pPr>
        <w:ind w:left="3351" w:hanging="176"/>
      </w:pPr>
      <w:rPr>
        <w:rFonts w:hint="default"/>
      </w:rPr>
    </w:lvl>
    <w:lvl w:ilvl="6" w:tplc="78340226">
      <w:start w:val="1"/>
      <w:numFmt w:val="bullet"/>
      <w:lvlText w:val="•"/>
      <w:lvlJc w:val="left"/>
      <w:pPr>
        <w:ind w:left="3966" w:hanging="176"/>
      </w:pPr>
      <w:rPr>
        <w:rFonts w:hint="default"/>
      </w:rPr>
    </w:lvl>
    <w:lvl w:ilvl="7" w:tplc="A5D43908">
      <w:start w:val="1"/>
      <w:numFmt w:val="bullet"/>
      <w:lvlText w:val="•"/>
      <w:lvlJc w:val="left"/>
      <w:pPr>
        <w:ind w:left="4580" w:hanging="176"/>
      </w:pPr>
      <w:rPr>
        <w:rFonts w:hint="default"/>
      </w:rPr>
    </w:lvl>
    <w:lvl w:ilvl="8" w:tplc="65944E4E">
      <w:start w:val="1"/>
      <w:numFmt w:val="bullet"/>
      <w:lvlText w:val="•"/>
      <w:lvlJc w:val="left"/>
      <w:pPr>
        <w:ind w:left="5195" w:hanging="176"/>
      </w:pPr>
      <w:rPr>
        <w:rFonts w:hint="default"/>
      </w:rPr>
    </w:lvl>
  </w:abstractNum>
  <w:abstractNum w:abstractNumId="41" w15:restartNumberingAfterBreak="0">
    <w:nsid w:val="5DBA02C0"/>
    <w:multiLevelType w:val="hybridMultilevel"/>
    <w:tmpl w:val="3D2C445A"/>
    <w:lvl w:ilvl="0" w:tplc="AAB44E0A">
      <w:start w:val="1"/>
      <w:numFmt w:val="bullet"/>
      <w:lvlText w:val=""/>
      <w:lvlJc w:val="left"/>
      <w:pPr>
        <w:ind w:left="1000" w:hanging="161"/>
      </w:pPr>
      <w:rPr>
        <w:rFonts w:ascii="Symbol" w:eastAsia="Symbol" w:hAnsi="Symbol" w:hint="default"/>
        <w:w w:val="99"/>
        <w:sz w:val="22"/>
        <w:szCs w:val="22"/>
      </w:rPr>
    </w:lvl>
    <w:lvl w:ilvl="1" w:tplc="5CA467B8">
      <w:start w:val="1"/>
      <w:numFmt w:val="bullet"/>
      <w:lvlText w:val="•"/>
      <w:lvlJc w:val="left"/>
      <w:pPr>
        <w:ind w:left="2004" w:hanging="161"/>
      </w:pPr>
      <w:rPr>
        <w:rFonts w:hint="default"/>
      </w:rPr>
    </w:lvl>
    <w:lvl w:ilvl="2" w:tplc="6A001014">
      <w:start w:val="1"/>
      <w:numFmt w:val="bullet"/>
      <w:lvlText w:val="•"/>
      <w:lvlJc w:val="left"/>
      <w:pPr>
        <w:ind w:left="3008" w:hanging="161"/>
      </w:pPr>
      <w:rPr>
        <w:rFonts w:hint="default"/>
      </w:rPr>
    </w:lvl>
    <w:lvl w:ilvl="3" w:tplc="465A7E36">
      <w:start w:val="1"/>
      <w:numFmt w:val="bullet"/>
      <w:lvlText w:val="•"/>
      <w:lvlJc w:val="left"/>
      <w:pPr>
        <w:ind w:left="4012" w:hanging="161"/>
      </w:pPr>
      <w:rPr>
        <w:rFonts w:hint="default"/>
      </w:rPr>
    </w:lvl>
    <w:lvl w:ilvl="4" w:tplc="51A8092C">
      <w:start w:val="1"/>
      <w:numFmt w:val="bullet"/>
      <w:lvlText w:val="•"/>
      <w:lvlJc w:val="left"/>
      <w:pPr>
        <w:ind w:left="5016" w:hanging="161"/>
      </w:pPr>
      <w:rPr>
        <w:rFonts w:hint="default"/>
      </w:rPr>
    </w:lvl>
    <w:lvl w:ilvl="5" w:tplc="3A82D54A">
      <w:start w:val="1"/>
      <w:numFmt w:val="bullet"/>
      <w:lvlText w:val="•"/>
      <w:lvlJc w:val="left"/>
      <w:pPr>
        <w:ind w:left="6020" w:hanging="161"/>
      </w:pPr>
      <w:rPr>
        <w:rFonts w:hint="default"/>
      </w:rPr>
    </w:lvl>
    <w:lvl w:ilvl="6" w:tplc="1E18F078">
      <w:start w:val="1"/>
      <w:numFmt w:val="bullet"/>
      <w:lvlText w:val="•"/>
      <w:lvlJc w:val="left"/>
      <w:pPr>
        <w:ind w:left="7024" w:hanging="161"/>
      </w:pPr>
      <w:rPr>
        <w:rFonts w:hint="default"/>
      </w:rPr>
    </w:lvl>
    <w:lvl w:ilvl="7" w:tplc="DD72FC70">
      <w:start w:val="1"/>
      <w:numFmt w:val="bullet"/>
      <w:lvlText w:val="•"/>
      <w:lvlJc w:val="left"/>
      <w:pPr>
        <w:ind w:left="8028" w:hanging="161"/>
      </w:pPr>
      <w:rPr>
        <w:rFonts w:hint="default"/>
      </w:rPr>
    </w:lvl>
    <w:lvl w:ilvl="8" w:tplc="08341730">
      <w:start w:val="1"/>
      <w:numFmt w:val="bullet"/>
      <w:lvlText w:val="•"/>
      <w:lvlJc w:val="left"/>
      <w:pPr>
        <w:ind w:left="9032" w:hanging="161"/>
      </w:pPr>
      <w:rPr>
        <w:rFonts w:hint="default"/>
      </w:rPr>
    </w:lvl>
  </w:abstractNum>
  <w:abstractNum w:abstractNumId="42" w15:restartNumberingAfterBreak="0">
    <w:nsid w:val="5ED9701A"/>
    <w:multiLevelType w:val="multilevel"/>
    <w:tmpl w:val="C912678C"/>
    <w:lvl w:ilvl="0">
      <w:start w:val="6"/>
      <w:numFmt w:val="decimal"/>
      <w:lvlText w:val="%1"/>
      <w:lvlJc w:val="left"/>
      <w:pPr>
        <w:ind w:left="979" w:hanging="540"/>
      </w:pPr>
      <w:rPr>
        <w:rFonts w:hint="default"/>
      </w:rPr>
    </w:lvl>
    <w:lvl w:ilvl="1">
      <w:start w:val="3"/>
      <w:numFmt w:val="decimal"/>
      <w:lvlText w:val="%1.%2"/>
      <w:lvlJc w:val="left"/>
      <w:pPr>
        <w:ind w:left="979" w:hanging="540"/>
      </w:pPr>
      <w:rPr>
        <w:rFonts w:hint="default"/>
      </w:rPr>
    </w:lvl>
    <w:lvl w:ilvl="2">
      <w:start w:val="1"/>
      <w:numFmt w:val="decimal"/>
      <w:lvlText w:val="%1.%2.%3"/>
      <w:lvlJc w:val="left"/>
      <w:pPr>
        <w:ind w:left="979" w:hanging="540"/>
      </w:pPr>
      <w:rPr>
        <w:rFonts w:ascii="Cambria" w:eastAsia="Cambria" w:hAnsi="Cambria" w:hint="default"/>
        <w:b/>
        <w:bCs/>
        <w:w w:val="99"/>
        <w:sz w:val="22"/>
        <w:szCs w:val="22"/>
      </w:rPr>
    </w:lvl>
    <w:lvl w:ilvl="3">
      <w:start w:val="1"/>
      <w:numFmt w:val="bullet"/>
      <w:lvlText w:val="•"/>
      <w:lvlJc w:val="left"/>
      <w:pPr>
        <w:ind w:left="4123" w:hanging="540"/>
      </w:pPr>
      <w:rPr>
        <w:rFonts w:hint="default"/>
      </w:rPr>
    </w:lvl>
    <w:lvl w:ilvl="4">
      <w:start w:val="1"/>
      <w:numFmt w:val="bullet"/>
      <w:lvlText w:val="•"/>
      <w:lvlJc w:val="left"/>
      <w:pPr>
        <w:ind w:left="5171" w:hanging="540"/>
      </w:pPr>
      <w:rPr>
        <w:rFonts w:hint="default"/>
      </w:rPr>
    </w:lvl>
    <w:lvl w:ilvl="5">
      <w:start w:val="1"/>
      <w:numFmt w:val="bullet"/>
      <w:lvlText w:val="•"/>
      <w:lvlJc w:val="left"/>
      <w:pPr>
        <w:ind w:left="6219" w:hanging="540"/>
      </w:pPr>
      <w:rPr>
        <w:rFonts w:hint="default"/>
      </w:rPr>
    </w:lvl>
    <w:lvl w:ilvl="6">
      <w:start w:val="1"/>
      <w:numFmt w:val="bullet"/>
      <w:lvlText w:val="•"/>
      <w:lvlJc w:val="left"/>
      <w:pPr>
        <w:ind w:left="7267" w:hanging="540"/>
      </w:pPr>
      <w:rPr>
        <w:rFonts w:hint="default"/>
      </w:rPr>
    </w:lvl>
    <w:lvl w:ilvl="7">
      <w:start w:val="1"/>
      <w:numFmt w:val="bullet"/>
      <w:lvlText w:val="•"/>
      <w:lvlJc w:val="left"/>
      <w:pPr>
        <w:ind w:left="8315" w:hanging="540"/>
      </w:pPr>
      <w:rPr>
        <w:rFonts w:hint="default"/>
      </w:rPr>
    </w:lvl>
    <w:lvl w:ilvl="8">
      <w:start w:val="1"/>
      <w:numFmt w:val="bullet"/>
      <w:lvlText w:val="•"/>
      <w:lvlJc w:val="left"/>
      <w:pPr>
        <w:ind w:left="9363" w:hanging="540"/>
      </w:pPr>
      <w:rPr>
        <w:rFonts w:hint="default"/>
      </w:rPr>
    </w:lvl>
  </w:abstractNum>
  <w:abstractNum w:abstractNumId="43" w15:restartNumberingAfterBreak="0">
    <w:nsid w:val="5FE9378F"/>
    <w:multiLevelType w:val="multilevel"/>
    <w:tmpl w:val="4B766398"/>
    <w:lvl w:ilvl="0">
      <w:start w:val="3"/>
      <w:numFmt w:val="decimal"/>
      <w:lvlText w:val="%1"/>
      <w:lvlJc w:val="left"/>
      <w:pPr>
        <w:ind w:left="480" w:hanging="360"/>
      </w:pPr>
      <w:rPr>
        <w:rFonts w:hint="default"/>
      </w:rPr>
    </w:lvl>
    <w:lvl w:ilvl="1">
      <w:start w:val="1"/>
      <w:numFmt w:val="decimal"/>
      <w:lvlText w:val="%1.%2"/>
      <w:lvlJc w:val="left"/>
      <w:pPr>
        <w:ind w:left="480" w:hanging="360"/>
      </w:pPr>
      <w:rPr>
        <w:rFonts w:ascii="Cambria" w:eastAsia="Cambria" w:hAnsi="Cambria" w:hint="default"/>
        <w:b/>
        <w:bCs/>
        <w:w w:val="99"/>
        <w:sz w:val="22"/>
        <w:szCs w:val="22"/>
      </w:rPr>
    </w:lvl>
    <w:lvl w:ilvl="2">
      <w:start w:val="1"/>
      <w:numFmt w:val="decimal"/>
      <w:lvlText w:val="%1.%2.%3"/>
      <w:lvlJc w:val="left"/>
      <w:pPr>
        <w:ind w:left="1029" w:hanging="550"/>
        <w:jc w:val="right"/>
      </w:pPr>
      <w:rPr>
        <w:rFonts w:ascii="Cambria" w:eastAsia="Cambria" w:hAnsi="Cambria" w:hint="default"/>
        <w:b/>
        <w:bCs/>
        <w:w w:val="99"/>
        <w:sz w:val="22"/>
        <w:szCs w:val="22"/>
      </w:rPr>
    </w:lvl>
    <w:lvl w:ilvl="3">
      <w:start w:val="1"/>
      <w:numFmt w:val="decimal"/>
      <w:lvlText w:val="%4."/>
      <w:lvlJc w:val="left"/>
      <w:pPr>
        <w:ind w:left="1240" w:hanging="361"/>
      </w:pPr>
      <w:rPr>
        <w:rFonts w:ascii="Cambria" w:eastAsia="Cambria" w:hAnsi="Cambria" w:hint="default"/>
        <w:sz w:val="22"/>
        <w:szCs w:val="22"/>
      </w:rPr>
    </w:lvl>
    <w:lvl w:ilvl="4">
      <w:start w:val="1"/>
      <w:numFmt w:val="bullet"/>
      <w:lvlText w:val="•"/>
      <w:lvlJc w:val="left"/>
      <w:pPr>
        <w:ind w:left="1240" w:hanging="361"/>
      </w:pPr>
      <w:rPr>
        <w:rFonts w:hint="default"/>
      </w:rPr>
    </w:lvl>
    <w:lvl w:ilvl="5">
      <w:start w:val="1"/>
      <w:numFmt w:val="bullet"/>
      <w:lvlText w:val="•"/>
      <w:lvlJc w:val="left"/>
      <w:pPr>
        <w:ind w:left="2820" w:hanging="361"/>
      </w:pPr>
      <w:rPr>
        <w:rFonts w:hint="default"/>
      </w:rPr>
    </w:lvl>
    <w:lvl w:ilvl="6">
      <w:start w:val="1"/>
      <w:numFmt w:val="bullet"/>
      <w:lvlText w:val="•"/>
      <w:lvlJc w:val="left"/>
      <w:pPr>
        <w:ind w:left="4400" w:hanging="361"/>
      </w:pPr>
      <w:rPr>
        <w:rFonts w:hint="default"/>
      </w:rPr>
    </w:lvl>
    <w:lvl w:ilvl="7">
      <w:start w:val="1"/>
      <w:numFmt w:val="bullet"/>
      <w:lvlText w:val="•"/>
      <w:lvlJc w:val="left"/>
      <w:pPr>
        <w:ind w:left="5980" w:hanging="361"/>
      </w:pPr>
      <w:rPr>
        <w:rFonts w:hint="default"/>
      </w:rPr>
    </w:lvl>
    <w:lvl w:ilvl="8">
      <w:start w:val="1"/>
      <w:numFmt w:val="bullet"/>
      <w:lvlText w:val="•"/>
      <w:lvlJc w:val="left"/>
      <w:pPr>
        <w:ind w:left="7560" w:hanging="361"/>
      </w:pPr>
      <w:rPr>
        <w:rFonts w:hint="default"/>
      </w:rPr>
    </w:lvl>
  </w:abstractNum>
  <w:abstractNum w:abstractNumId="44" w15:restartNumberingAfterBreak="0">
    <w:nsid w:val="6A2A2222"/>
    <w:multiLevelType w:val="multilevel"/>
    <w:tmpl w:val="4E78A7AE"/>
    <w:lvl w:ilvl="0">
      <w:start w:val="8"/>
      <w:numFmt w:val="decimal"/>
      <w:lvlText w:val="%1"/>
      <w:lvlJc w:val="left"/>
      <w:pPr>
        <w:ind w:left="674" w:hanging="339"/>
      </w:pPr>
      <w:rPr>
        <w:rFonts w:hint="default"/>
      </w:rPr>
    </w:lvl>
    <w:lvl w:ilvl="1">
      <w:start w:val="1"/>
      <w:numFmt w:val="decimal"/>
      <w:lvlText w:val="%1.%2"/>
      <w:lvlJc w:val="left"/>
      <w:pPr>
        <w:ind w:left="674" w:hanging="339"/>
      </w:pPr>
      <w:rPr>
        <w:rFonts w:ascii="Cambria" w:eastAsia="Cambria" w:hAnsi="Cambria" w:hint="default"/>
        <w:sz w:val="22"/>
        <w:szCs w:val="22"/>
      </w:rPr>
    </w:lvl>
    <w:lvl w:ilvl="2">
      <w:start w:val="1"/>
      <w:numFmt w:val="decimal"/>
      <w:lvlText w:val="%1.%2.%3"/>
      <w:lvlJc w:val="left"/>
      <w:pPr>
        <w:ind w:left="1072" w:hanging="507"/>
      </w:pPr>
      <w:rPr>
        <w:rFonts w:ascii="Cambria" w:eastAsia="Cambria" w:hAnsi="Cambria" w:hint="default"/>
        <w:sz w:val="22"/>
        <w:szCs w:val="22"/>
      </w:rPr>
    </w:lvl>
    <w:lvl w:ilvl="3">
      <w:start w:val="1"/>
      <w:numFmt w:val="bullet"/>
      <w:lvlText w:val="•"/>
      <w:lvlJc w:val="left"/>
      <w:pPr>
        <w:ind w:left="3287" w:hanging="507"/>
      </w:pPr>
      <w:rPr>
        <w:rFonts w:hint="default"/>
      </w:rPr>
    </w:lvl>
    <w:lvl w:ilvl="4">
      <w:start w:val="1"/>
      <w:numFmt w:val="bullet"/>
      <w:lvlText w:val="•"/>
      <w:lvlJc w:val="left"/>
      <w:pPr>
        <w:ind w:left="4395" w:hanging="507"/>
      </w:pPr>
      <w:rPr>
        <w:rFonts w:hint="default"/>
      </w:rPr>
    </w:lvl>
    <w:lvl w:ilvl="5">
      <w:start w:val="1"/>
      <w:numFmt w:val="bullet"/>
      <w:lvlText w:val="•"/>
      <w:lvlJc w:val="left"/>
      <w:pPr>
        <w:ind w:left="5502" w:hanging="507"/>
      </w:pPr>
      <w:rPr>
        <w:rFonts w:hint="default"/>
      </w:rPr>
    </w:lvl>
    <w:lvl w:ilvl="6">
      <w:start w:val="1"/>
      <w:numFmt w:val="bullet"/>
      <w:lvlText w:val="•"/>
      <w:lvlJc w:val="left"/>
      <w:pPr>
        <w:ind w:left="6610" w:hanging="507"/>
      </w:pPr>
      <w:rPr>
        <w:rFonts w:hint="default"/>
      </w:rPr>
    </w:lvl>
    <w:lvl w:ilvl="7">
      <w:start w:val="1"/>
      <w:numFmt w:val="bullet"/>
      <w:lvlText w:val="•"/>
      <w:lvlJc w:val="left"/>
      <w:pPr>
        <w:ind w:left="7717" w:hanging="507"/>
      </w:pPr>
      <w:rPr>
        <w:rFonts w:hint="default"/>
      </w:rPr>
    </w:lvl>
    <w:lvl w:ilvl="8">
      <w:start w:val="1"/>
      <w:numFmt w:val="bullet"/>
      <w:lvlText w:val="•"/>
      <w:lvlJc w:val="left"/>
      <w:pPr>
        <w:ind w:left="8825" w:hanging="507"/>
      </w:pPr>
      <w:rPr>
        <w:rFonts w:hint="default"/>
      </w:rPr>
    </w:lvl>
  </w:abstractNum>
  <w:abstractNum w:abstractNumId="45" w15:restartNumberingAfterBreak="0">
    <w:nsid w:val="6D302130"/>
    <w:multiLevelType w:val="multilevel"/>
    <w:tmpl w:val="BD783292"/>
    <w:lvl w:ilvl="0">
      <w:start w:val="4"/>
      <w:numFmt w:val="decimal"/>
      <w:lvlText w:val="%1"/>
      <w:lvlJc w:val="left"/>
      <w:pPr>
        <w:ind w:left="480" w:hanging="360"/>
      </w:pPr>
      <w:rPr>
        <w:rFonts w:hint="default"/>
      </w:rPr>
    </w:lvl>
    <w:lvl w:ilvl="1">
      <w:start w:val="1"/>
      <w:numFmt w:val="decimal"/>
      <w:lvlText w:val="%1.%2"/>
      <w:lvlJc w:val="left"/>
      <w:pPr>
        <w:ind w:left="480" w:hanging="360"/>
      </w:pPr>
      <w:rPr>
        <w:rFonts w:ascii="Cambria" w:eastAsia="Cambria" w:hAnsi="Cambria" w:hint="default"/>
        <w:b/>
        <w:bCs/>
        <w:w w:val="99"/>
        <w:sz w:val="22"/>
        <w:szCs w:val="22"/>
      </w:rPr>
    </w:lvl>
    <w:lvl w:ilvl="2">
      <w:start w:val="1"/>
      <w:numFmt w:val="decimal"/>
      <w:lvlText w:val="%1.%2.%3"/>
      <w:lvlJc w:val="left"/>
      <w:pPr>
        <w:ind w:left="1029" w:hanging="550"/>
      </w:pPr>
      <w:rPr>
        <w:rFonts w:ascii="Cambria" w:eastAsia="Cambria" w:hAnsi="Cambria" w:hint="default"/>
        <w:b/>
        <w:bCs/>
        <w:w w:val="99"/>
        <w:sz w:val="22"/>
        <w:szCs w:val="22"/>
      </w:rPr>
    </w:lvl>
    <w:lvl w:ilvl="3">
      <w:start w:val="1"/>
      <w:numFmt w:val="decimal"/>
      <w:lvlText w:val="%4."/>
      <w:lvlJc w:val="left"/>
      <w:pPr>
        <w:ind w:left="1560" w:hanging="361"/>
      </w:pPr>
      <w:rPr>
        <w:rFonts w:ascii="Cambria" w:eastAsia="Cambria" w:hAnsi="Cambria" w:hint="default"/>
        <w:sz w:val="22"/>
        <w:szCs w:val="22"/>
      </w:rPr>
    </w:lvl>
    <w:lvl w:ilvl="4">
      <w:start w:val="1"/>
      <w:numFmt w:val="bullet"/>
      <w:lvlText w:val="•"/>
      <w:lvlJc w:val="left"/>
      <w:pPr>
        <w:ind w:left="1901" w:hanging="361"/>
      </w:pPr>
      <w:rPr>
        <w:rFonts w:ascii="Cambria" w:eastAsia="Cambria" w:hAnsi="Cambria" w:hint="default"/>
        <w:sz w:val="22"/>
        <w:szCs w:val="22"/>
      </w:rPr>
    </w:lvl>
    <w:lvl w:ilvl="5">
      <w:start w:val="1"/>
      <w:numFmt w:val="bullet"/>
      <w:lvlText w:val="•"/>
      <w:lvlJc w:val="left"/>
      <w:pPr>
        <w:ind w:left="1540" w:hanging="361"/>
      </w:pPr>
      <w:rPr>
        <w:rFonts w:hint="default"/>
      </w:rPr>
    </w:lvl>
    <w:lvl w:ilvl="6">
      <w:start w:val="1"/>
      <w:numFmt w:val="bullet"/>
      <w:lvlText w:val="•"/>
      <w:lvlJc w:val="left"/>
      <w:pPr>
        <w:ind w:left="1540" w:hanging="361"/>
      </w:pPr>
      <w:rPr>
        <w:rFonts w:hint="default"/>
      </w:rPr>
    </w:lvl>
    <w:lvl w:ilvl="7">
      <w:start w:val="1"/>
      <w:numFmt w:val="bullet"/>
      <w:lvlText w:val="•"/>
      <w:lvlJc w:val="left"/>
      <w:pPr>
        <w:ind w:left="1560" w:hanging="361"/>
      </w:pPr>
      <w:rPr>
        <w:rFonts w:hint="default"/>
      </w:rPr>
    </w:lvl>
    <w:lvl w:ilvl="8">
      <w:start w:val="1"/>
      <w:numFmt w:val="bullet"/>
      <w:lvlText w:val="•"/>
      <w:lvlJc w:val="left"/>
      <w:pPr>
        <w:ind w:left="1560" w:hanging="361"/>
      </w:pPr>
      <w:rPr>
        <w:rFonts w:hint="default"/>
      </w:rPr>
    </w:lvl>
  </w:abstractNum>
  <w:abstractNum w:abstractNumId="46" w15:restartNumberingAfterBreak="0">
    <w:nsid w:val="6D7328E0"/>
    <w:multiLevelType w:val="multilevel"/>
    <w:tmpl w:val="96BAEB8C"/>
    <w:lvl w:ilvl="0">
      <w:start w:val="2"/>
      <w:numFmt w:val="decimal"/>
      <w:lvlText w:val="%1"/>
      <w:lvlJc w:val="left"/>
      <w:pPr>
        <w:ind w:left="672" w:hanging="339"/>
      </w:pPr>
      <w:rPr>
        <w:rFonts w:hint="default"/>
      </w:rPr>
    </w:lvl>
    <w:lvl w:ilvl="1">
      <w:start w:val="1"/>
      <w:numFmt w:val="decimal"/>
      <w:lvlText w:val="%1.%2"/>
      <w:lvlJc w:val="left"/>
      <w:pPr>
        <w:ind w:left="672" w:hanging="339"/>
      </w:pPr>
      <w:rPr>
        <w:rFonts w:ascii="Cambria" w:eastAsia="Cambria" w:hAnsi="Cambria" w:hint="default"/>
        <w:sz w:val="22"/>
        <w:szCs w:val="22"/>
      </w:rPr>
    </w:lvl>
    <w:lvl w:ilvl="2">
      <w:start w:val="1"/>
      <w:numFmt w:val="decimal"/>
      <w:lvlText w:val="%1.%2.%3"/>
      <w:lvlJc w:val="left"/>
      <w:pPr>
        <w:ind w:left="1070" w:hanging="507"/>
      </w:pPr>
      <w:rPr>
        <w:rFonts w:ascii="Cambria" w:eastAsia="Cambria" w:hAnsi="Cambria" w:hint="default"/>
        <w:sz w:val="22"/>
        <w:szCs w:val="22"/>
      </w:rPr>
    </w:lvl>
    <w:lvl w:ilvl="3">
      <w:start w:val="1"/>
      <w:numFmt w:val="bullet"/>
      <w:lvlText w:val="•"/>
      <w:lvlJc w:val="left"/>
      <w:pPr>
        <w:ind w:left="2316" w:hanging="507"/>
      </w:pPr>
      <w:rPr>
        <w:rFonts w:hint="default"/>
      </w:rPr>
    </w:lvl>
    <w:lvl w:ilvl="4">
      <w:start w:val="1"/>
      <w:numFmt w:val="bullet"/>
      <w:lvlText w:val="•"/>
      <w:lvlJc w:val="left"/>
      <w:pPr>
        <w:ind w:left="3563" w:hanging="507"/>
      </w:pPr>
      <w:rPr>
        <w:rFonts w:hint="default"/>
      </w:rPr>
    </w:lvl>
    <w:lvl w:ilvl="5">
      <w:start w:val="1"/>
      <w:numFmt w:val="bullet"/>
      <w:lvlText w:val="•"/>
      <w:lvlJc w:val="left"/>
      <w:pPr>
        <w:ind w:left="4809" w:hanging="507"/>
      </w:pPr>
      <w:rPr>
        <w:rFonts w:hint="default"/>
      </w:rPr>
    </w:lvl>
    <w:lvl w:ilvl="6">
      <w:start w:val="1"/>
      <w:numFmt w:val="bullet"/>
      <w:lvlText w:val="•"/>
      <w:lvlJc w:val="left"/>
      <w:pPr>
        <w:ind w:left="6055" w:hanging="507"/>
      </w:pPr>
      <w:rPr>
        <w:rFonts w:hint="default"/>
      </w:rPr>
    </w:lvl>
    <w:lvl w:ilvl="7">
      <w:start w:val="1"/>
      <w:numFmt w:val="bullet"/>
      <w:lvlText w:val="•"/>
      <w:lvlJc w:val="left"/>
      <w:pPr>
        <w:ind w:left="7301" w:hanging="507"/>
      </w:pPr>
      <w:rPr>
        <w:rFonts w:hint="default"/>
      </w:rPr>
    </w:lvl>
    <w:lvl w:ilvl="8">
      <w:start w:val="1"/>
      <w:numFmt w:val="bullet"/>
      <w:lvlText w:val="•"/>
      <w:lvlJc w:val="left"/>
      <w:pPr>
        <w:ind w:left="8547" w:hanging="507"/>
      </w:pPr>
      <w:rPr>
        <w:rFonts w:hint="default"/>
      </w:rPr>
    </w:lvl>
  </w:abstractNum>
  <w:abstractNum w:abstractNumId="47" w15:restartNumberingAfterBreak="0">
    <w:nsid w:val="7199509C"/>
    <w:multiLevelType w:val="multilevel"/>
    <w:tmpl w:val="5D2E379E"/>
    <w:lvl w:ilvl="0">
      <w:start w:val="8"/>
      <w:numFmt w:val="decimal"/>
      <w:lvlText w:val="%1"/>
      <w:lvlJc w:val="left"/>
      <w:pPr>
        <w:ind w:left="480" w:hanging="360"/>
      </w:pPr>
      <w:rPr>
        <w:rFonts w:hint="default"/>
      </w:rPr>
    </w:lvl>
    <w:lvl w:ilvl="1">
      <w:start w:val="1"/>
      <w:numFmt w:val="decimal"/>
      <w:lvlText w:val="%1.%2"/>
      <w:lvlJc w:val="left"/>
      <w:pPr>
        <w:ind w:left="480" w:hanging="360"/>
      </w:pPr>
      <w:rPr>
        <w:rFonts w:ascii="Cambria" w:eastAsia="Cambria" w:hAnsi="Cambria" w:hint="default"/>
        <w:b/>
        <w:bCs/>
        <w:w w:val="99"/>
        <w:sz w:val="22"/>
        <w:szCs w:val="22"/>
      </w:rPr>
    </w:lvl>
    <w:lvl w:ilvl="2">
      <w:start w:val="1"/>
      <w:numFmt w:val="decimal"/>
      <w:lvlText w:val="%1.%2.%3"/>
      <w:lvlJc w:val="left"/>
      <w:pPr>
        <w:ind w:left="979" w:hanging="540"/>
      </w:pPr>
      <w:rPr>
        <w:rFonts w:ascii="Cambria" w:eastAsia="Cambria" w:hAnsi="Cambria" w:hint="default"/>
        <w:b/>
        <w:bCs/>
        <w:w w:val="99"/>
        <w:sz w:val="22"/>
        <w:szCs w:val="22"/>
      </w:rPr>
    </w:lvl>
    <w:lvl w:ilvl="3">
      <w:start w:val="1"/>
      <w:numFmt w:val="bullet"/>
      <w:lvlText w:val="•"/>
      <w:lvlJc w:val="left"/>
      <w:pPr>
        <w:ind w:left="3237" w:hanging="540"/>
      </w:pPr>
      <w:rPr>
        <w:rFonts w:hint="default"/>
      </w:rPr>
    </w:lvl>
    <w:lvl w:ilvl="4">
      <w:start w:val="1"/>
      <w:numFmt w:val="bullet"/>
      <w:lvlText w:val="•"/>
      <w:lvlJc w:val="left"/>
      <w:pPr>
        <w:ind w:left="4366" w:hanging="540"/>
      </w:pPr>
      <w:rPr>
        <w:rFonts w:hint="default"/>
      </w:rPr>
    </w:lvl>
    <w:lvl w:ilvl="5">
      <w:start w:val="1"/>
      <w:numFmt w:val="bullet"/>
      <w:lvlText w:val="•"/>
      <w:lvlJc w:val="left"/>
      <w:pPr>
        <w:ind w:left="5495" w:hanging="540"/>
      </w:pPr>
      <w:rPr>
        <w:rFonts w:hint="default"/>
      </w:rPr>
    </w:lvl>
    <w:lvl w:ilvl="6">
      <w:start w:val="1"/>
      <w:numFmt w:val="bullet"/>
      <w:lvlText w:val="•"/>
      <w:lvlJc w:val="left"/>
      <w:pPr>
        <w:ind w:left="6624" w:hanging="540"/>
      </w:pPr>
      <w:rPr>
        <w:rFonts w:hint="default"/>
      </w:rPr>
    </w:lvl>
    <w:lvl w:ilvl="7">
      <w:start w:val="1"/>
      <w:numFmt w:val="bullet"/>
      <w:lvlText w:val="•"/>
      <w:lvlJc w:val="left"/>
      <w:pPr>
        <w:ind w:left="7753" w:hanging="540"/>
      </w:pPr>
      <w:rPr>
        <w:rFonts w:hint="default"/>
      </w:rPr>
    </w:lvl>
    <w:lvl w:ilvl="8">
      <w:start w:val="1"/>
      <w:numFmt w:val="bullet"/>
      <w:lvlText w:val="•"/>
      <w:lvlJc w:val="left"/>
      <w:pPr>
        <w:ind w:left="8882" w:hanging="540"/>
      </w:pPr>
      <w:rPr>
        <w:rFonts w:hint="default"/>
      </w:rPr>
    </w:lvl>
  </w:abstractNum>
  <w:abstractNum w:abstractNumId="48" w15:restartNumberingAfterBreak="0">
    <w:nsid w:val="733C1377"/>
    <w:multiLevelType w:val="hybridMultilevel"/>
    <w:tmpl w:val="041643C2"/>
    <w:lvl w:ilvl="0" w:tplc="E43C5A48">
      <w:start w:val="1"/>
      <w:numFmt w:val="bullet"/>
      <w:lvlText w:val=""/>
      <w:lvlJc w:val="left"/>
      <w:pPr>
        <w:ind w:left="998" w:hanging="161"/>
      </w:pPr>
      <w:rPr>
        <w:rFonts w:ascii="Symbol" w:eastAsia="Symbol" w:hAnsi="Symbol" w:hint="default"/>
        <w:w w:val="99"/>
        <w:sz w:val="22"/>
        <w:szCs w:val="22"/>
      </w:rPr>
    </w:lvl>
    <w:lvl w:ilvl="1" w:tplc="0302CDAE">
      <w:start w:val="1"/>
      <w:numFmt w:val="bullet"/>
      <w:lvlText w:val="•"/>
      <w:lvlJc w:val="left"/>
      <w:pPr>
        <w:ind w:left="2062" w:hanging="161"/>
      </w:pPr>
      <w:rPr>
        <w:rFonts w:hint="default"/>
      </w:rPr>
    </w:lvl>
    <w:lvl w:ilvl="2" w:tplc="39E46B9C">
      <w:start w:val="1"/>
      <w:numFmt w:val="bullet"/>
      <w:lvlText w:val="•"/>
      <w:lvlJc w:val="left"/>
      <w:pPr>
        <w:ind w:left="3126" w:hanging="161"/>
      </w:pPr>
      <w:rPr>
        <w:rFonts w:hint="default"/>
      </w:rPr>
    </w:lvl>
    <w:lvl w:ilvl="3" w:tplc="E0DAB18E">
      <w:start w:val="1"/>
      <w:numFmt w:val="bullet"/>
      <w:lvlText w:val="•"/>
      <w:lvlJc w:val="left"/>
      <w:pPr>
        <w:ind w:left="4191" w:hanging="161"/>
      </w:pPr>
      <w:rPr>
        <w:rFonts w:hint="default"/>
      </w:rPr>
    </w:lvl>
    <w:lvl w:ilvl="4" w:tplc="3B84801A">
      <w:start w:val="1"/>
      <w:numFmt w:val="bullet"/>
      <w:lvlText w:val="•"/>
      <w:lvlJc w:val="left"/>
      <w:pPr>
        <w:ind w:left="5255" w:hanging="161"/>
      </w:pPr>
      <w:rPr>
        <w:rFonts w:hint="default"/>
      </w:rPr>
    </w:lvl>
    <w:lvl w:ilvl="5" w:tplc="DD84A908">
      <w:start w:val="1"/>
      <w:numFmt w:val="bullet"/>
      <w:lvlText w:val="•"/>
      <w:lvlJc w:val="left"/>
      <w:pPr>
        <w:ind w:left="6319" w:hanging="161"/>
      </w:pPr>
      <w:rPr>
        <w:rFonts w:hint="default"/>
      </w:rPr>
    </w:lvl>
    <w:lvl w:ilvl="6" w:tplc="35E85D64">
      <w:start w:val="1"/>
      <w:numFmt w:val="bullet"/>
      <w:lvlText w:val="•"/>
      <w:lvlJc w:val="left"/>
      <w:pPr>
        <w:ind w:left="7383" w:hanging="161"/>
      </w:pPr>
      <w:rPr>
        <w:rFonts w:hint="default"/>
      </w:rPr>
    </w:lvl>
    <w:lvl w:ilvl="7" w:tplc="3B92AF5C">
      <w:start w:val="1"/>
      <w:numFmt w:val="bullet"/>
      <w:lvlText w:val="•"/>
      <w:lvlJc w:val="left"/>
      <w:pPr>
        <w:ind w:left="8447" w:hanging="161"/>
      </w:pPr>
      <w:rPr>
        <w:rFonts w:hint="default"/>
      </w:rPr>
    </w:lvl>
    <w:lvl w:ilvl="8" w:tplc="E050D72E">
      <w:start w:val="1"/>
      <w:numFmt w:val="bullet"/>
      <w:lvlText w:val="•"/>
      <w:lvlJc w:val="left"/>
      <w:pPr>
        <w:ind w:left="9511" w:hanging="161"/>
      </w:pPr>
      <w:rPr>
        <w:rFonts w:hint="default"/>
      </w:rPr>
    </w:lvl>
  </w:abstractNum>
  <w:abstractNum w:abstractNumId="49" w15:restartNumberingAfterBreak="0">
    <w:nsid w:val="74773E4C"/>
    <w:multiLevelType w:val="multilevel"/>
    <w:tmpl w:val="754C415C"/>
    <w:lvl w:ilvl="0">
      <w:start w:val="5"/>
      <w:numFmt w:val="decimal"/>
      <w:lvlText w:val="%1"/>
      <w:lvlJc w:val="left"/>
      <w:pPr>
        <w:ind w:left="674" w:hanging="339"/>
      </w:pPr>
      <w:rPr>
        <w:rFonts w:hint="default"/>
      </w:rPr>
    </w:lvl>
    <w:lvl w:ilvl="1">
      <w:start w:val="1"/>
      <w:numFmt w:val="decimal"/>
      <w:lvlText w:val="%1.%2"/>
      <w:lvlJc w:val="left"/>
      <w:pPr>
        <w:ind w:left="674" w:hanging="339"/>
      </w:pPr>
      <w:rPr>
        <w:rFonts w:ascii="Cambria" w:eastAsia="Cambria" w:hAnsi="Cambria" w:hint="default"/>
        <w:sz w:val="22"/>
        <w:szCs w:val="22"/>
      </w:rPr>
    </w:lvl>
    <w:lvl w:ilvl="2">
      <w:start w:val="1"/>
      <w:numFmt w:val="decimal"/>
      <w:lvlText w:val="%1.%2.%3"/>
      <w:lvlJc w:val="left"/>
      <w:pPr>
        <w:ind w:left="1072" w:hanging="507"/>
      </w:pPr>
      <w:rPr>
        <w:rFonts w:ascii="Cambria" w:eastAsia="Cambria" w:hAnsi="Cambria" w:hint="default"/>
        <w:sz w:val="22"/>
        <w:szCs w:val="22"/>
      </w:rPr>
    </w:lvl>
    <w:lvl w:ilvl="3">
      <w:start w:val="1"/>
      <w:numFmt w:val="bullet"/>
      <w:lvlText w:val="•"/>
      <w:lvlJc w:val="left"/>
      <w:pPr>
        <w:ind w:left="2318" w:hanging="507"/>
      </w:pPr>
      <w:rPr>
        <w:rFonts w:hint="default"/>
      </w:rPr>
    </w:lvl>
    <w:lvl w:ilvl="4">
      <w:start w:val="1"/>
      <w:numFmt w:val="bullet"/>
      <w:lvlText w:val="•"/>
      <w:lvlJc w:val="left"/>
      <w:pPr>
        <w:ind w:left="3564" w:hanging="507"/>
      </w:pPr>
      <w:rPr>
        <w:rFonts w:hint="default"/>
      </w:rPr>
    </w:lvl>
    <w:lvl w:ilvl="5">
      <w:start w:val="1"/>
      <w:numFmt w:val="bullet"/>
      <w:lvlText w:val="•"/>
      <w:lvlJc w:val="left"/>
      <w:pPr>
        <w:ind w:left="4810" w:hanging="507"/>
      </w:pPr>
      <w:rPr>
        <w:rFonts w:hint="default"/>
      </w:rPr>
    </w:lvl>
    <w:lvl w:ilvl="6">
      <w:start w:val="1"/>
      <w:numFmt w:val="bullet"/>
      <w:lvlText w:val="•"/>
      <w:lvlJc w:val="left"/>
      <w:pPr>
        <w:ind w:left="6056" w:hanging="507"/>
      </w:pPr>
      <w:rPr>
        <w:rFonts w:hint="default"/>
      </w:rPr>
    </w:lvl>
    <w:lvl w:ilvl="7">
      <w:start w:val="1"/>
      <w:numFmt w:val="bullet"/>
      <w:lvlText w:val="•"/>
      <w:lvlJc w:val="left"/>
      <w:pPr>
        <w:ind w:left="7302" w:hanging="507"/>
      </w:pPr>
      <w:rPr>
        <w:rFonts w:hint="default"/>
      </w:rPr>
    </w:lvl>
    <w:lvl w:ilvl="8">
      <w:start w:val="1"/>
      <w:numFmt w:val="bullet"/>
      <w:lvlText w:val="•"/>
      <w:lvlJc w:val="left"/>
      <w:pPr>
        <w:ind w:left="8548" w:hanging="507"/>
      </w:pPr>
      <w:rPr>
        <w:rFonts w:hint="default"/>
      </w:rPr>
    </w:lvl>
  </w:abstractNum>
  <w:abstractNum w:abstractNumId="50" w15:restartNumberingAfterBreak="0">
    <w:nsid w:val="768C3886"/>
    <w:multiLevelType w:val="hybridMultilevel"/>
    <w:tmpl w:val="6E42530A"/>
    <w:lvl w:ilvl="0" w:tplc="203264B6">
      <w:start w:val="1"/>
      <w:numFmt w:val="bullet"/>
      <w:lvlText w:val="•"/>
      <w:lvlJc w:val="left"/>
      <w:pPr>
        <w:ind w:left="31" w:hanging="147"/>
      </w:pPr>
      <w:rPr>
        <w:rFonts w:ascii="Cambria" w:eastAsia="Cambria" w:hAnsi="Cambria" w:hint="default"/>
        <w:w w:val="92"/>
        <w:sz w:val="23"/>
        <w:szCs w:val="23"/>
      </w:rPr>
    </w:lvl>
    <w:lvl w:ilvl="1" w:tplc="1EB8FBCA">
      <w:start w:val="1"/>
      <w:numFmt w:val="bullet"/>
      <w:lvlText w:val="•"/>
      <w:lvlJc w:val="left"/>
      <w:pPr>
        <w:ind w:left="494" w:hanging="147"/>
      </w:pPr>
      <w:rPr>
        <w:rFonts w:hint="default"/>
      </w:rPr>
    </w:lvl>
    <w:lvl w:ilvl="2" w:tplc="23F039E2">
      <w:start w:val="1"/>
      <w:numFmt w:val="bullet"/>
      <w:lvlText w:val="•"/>
      <w:lvlJc w:val="left"/>
      <w:pPr>
        <w:ind w:left="956" w:hanging="147"/>
      </w:pPr>
      <w:rPr>
        <w:rFonts w:hint="default"/>
      </w:rPr>
    </w:lvl>
    <w:lvl w:ilvl="3" w:tplc="F85694E8">
      <w:start w:val="1"/>
      <w:numFmt w:val="bullet"/>
      <w:lvlText w:val="•"/>
      <w:lvlJc w:val="left"/>
      <w:pPr>
        <w:ind w:left="1419" w:hanging="147"/>
      </w:pPr>
      <w:rPr>
        <w:rFonts w:hint="default"/>
      </w:rPr>
    </w:lvl>
    <w:lvl w:ilvl="4" w:tplc="FD2899A6">
      <w:start w:val="1"/>
      <w:numFmt w:val="bullet"/>
      <w:lvlText w:val="•"/>
      <w:lvlJc w:val="left"/>
      <w:pPr>
        <w:ind w:left="1881" w:hanging="147"/>
      </w:pPr>
      <w:rPr>
        <w:rFonts w:hint="default"/>
      </w:rPr>
    </w:lvl>
    <w:lvl w:ilvl="5" w:tplc="1AB26AA6">
      <w:start w:val="1"/>
      <w:numFmt w:val="bullet"/>
      <w:lvlText w:val="•"/>
      <w:lvlJc w:val="left"/>
      <w:pPr>
        <w:ind w:left="2344" w:hanging="147"/>
      </w:pPr>
      <w:rPr>
        <w:rFonts w:hint="default"/>
      </w:rPr>
    </w:lvl>
    <w:lvl w:ilvl="6" w:tplc="D7187508">
      <w:start w:val="1"/>
      <w:numFmt w:val="bullet"/>
      <w:lvlText w:val="•"/>
      <w:lvlJc w:val="left"/>
      <w:pPr>
        <w:ind w:left="2806" w:hanging="147"/>
      </w:pPr>
      <w:rPr>
        <w:rFonts w:hint="default"/>
      </w:rPr>
    </w:lvl>
    <w:lvl w:ilvl="7" w:tplc="512C6D74">
      <w:start w:val="1"/>
      <w:numFmt w:val="bullet"/>
      <w:lvlText w:val="•"/>
      <w:lvlJc w:val="left"/>
      <w:pPr>
        <w:ind w:left="3269" w:hanging="147"/>
      </w:pPr>
      <w:rPr>
        <w:rFonts w:hint="default"/>
      </w:rPr>
    </w:lvl>
    <w:lvl w:ilvl="8" w:tplc="67D6DA92">
      <w:start w:val="1"/>
      <w:numFmt w:val="bullet"/>
      <w:lvlText w:val="•"/>
      <w:lvlJc w:val="left"/>
      <w:pPr>
        <w:ind w:left="3731" w:hanging="147"/>
      </w:pPr>
      <w:rPr>
        <w:rFonts w:hint="default"/>
      </w:rPr>
    </w:lvl>
  </w:abstractNum>
  <w:abstractNum w:abstractNumId="51" w15:restartNumberingAfterBreak="0">
    <w:nsid w:val="789F37EB"/>
    <w:multiLevelType w:val="multilevel"/>
    <w:tmpl w:val="DD4C5FD6"/>
    <w:lvl w:ilvl="0">
      <w:start w:val="7"/>
      <w:numFmt w:val="decimal"/>
      <w:lvlText w:val="%1"/>
      <w:lvlJc w:val="left"/>
      <w:pPr>
        <w:ind w:left="480" w:hanging="360"/>
      </w:pPr>
      <w:rPr>
        <w:rFonts w:hint="default"/>
      </w:rPr>
    </w:lvl>
    <w:lvl w:ilvl="1">
      <w:start w:val="1"/>
      <w:numFmt w:val="decimal"/>
      <w:lvlText w:val="%1.%2"/>
      <w:lvlJc w:val="left"/>
      <w:pPr>
        <w:ind w:left="480" w:hanging="360"/>
      </w:pPr>
      <w:rPr>
        <w:rFonts w:ascii="Cambria" w:eastAsia="Cambria" w:hAnsi="Cambria" w:hint="default"/>
        <w:b/>
        <w:bCs/>
        <w:w w:val="99"/>
        <w:sz w:val="22"/>
        <w:szCs w:val="22"/>
      </w:rPr>
    </w:lvl>
    <w:lvl w:ilvl="2">
      <w:start w:val="1"/>
      <w:numFmt w:val="decimal"/>
      <w:lvlText w:val="%1.%2.%3"/>
      <w:lvlJc w:val="left"/>
      <w:pPr>
        <w:ind w:left="1029" w:hanging="550"/>
        <w:jc w:val="right"/>
      </w:pPr>
      <w:rPr>
        <w:rFonts w:ascii="Cambria" w:eastAsia="Cambria" w:hAnsi="Cambria" w:hint="default"/>
        <w:b/>
        <w:bCs/>
        <w:w w:val="99"/>
        <w:sz w:val="22"/>
        <w:szCs w:val="22"/>
      </w:rPr>
    </w:lvl>
    <w:lvl w:ilvl="3">
      <w:start w:val="1"/>
      <w:numFmt w:val="bullet"/>
      <w:lvlText w:val="•"/>
      <w:lvlJc w:val="left"/>
      <w:pPr>
        <w:ind w:left="2290" w:hanging="550"/>
      </w:pPr>
      <w:rPr>
        <w:rFonts w:hint="default"/>
      </w:rPr>
    </w:lvl>
    <w:lvl w:ilvl="4">
      <w:start w:val="1"/>
      <w:numFmt w:val="bullet"/>
      <w:lvlText w:val="•"/>
      <w:lvlJc w:val="left"/>
      <w:pPr>
        <w:ind w:left="3552" w:hanging="550"/>
      </w:pPr>
      <w:rPr>
        <w:rFonts w:hint="default"/>
      </w:rPr>
    </w:lvl>
    <w:lvl w:ilvl="5">
      <w:start w:val="1"/>
      <w:numFmt w:val="bullet"/>
      <w:lvlText w:val="•"/>
      <w:lvlJc w:val="left"/>
      <w:pPr>
        <w:ind w:left="4813" w:hanging="550"/>
      </w:pPr>
      <w:rPr>
        <w:rFonts w:hint="default"/>
      </w:rPr>
    </w:lvl>
    <w:lvl w:ilvl="6">
      <w:start w:val="1"/>
      <w:numFmt w:val="bullet"/>
      <w:lvlText w:val="•"/>
      <w:lvlJc w:val="left"/>
      <w:pPr>
        <w:ind w:left="6074" w:hanging="550"/>
      </w:pPr>
      <w:rPr>
        <w:rFonts w:hint="default"/>
      </w:rPr>
    </w:lvl>
    <w:lvl w:ilvl="7">
      <w:start w:val="1"/>
      <w:numFmt w:val="bullet"/>
      <w:lvlText w:val="•"/>
      <w:lvlJc w:val="left"/>
      <w:pPr>
        <w:ind w:left="7336" w:hanging="550"/>
      </w:pPr>
      <w:rPr>
        <w:rFonts w:hint="default"/>
      </w:rPr>
    </w:lvl>
    <w:lvl w:ilvl="8">
      <w:start w:val="1"/>
      <w:numFmt w:val="bullet"/>
      <w:lvlText w:val="•"/>
      <w:lvlJc w:val="left"/>
      <w:pPr>
        <w:ind w:left="8597" w:hanging="550"/>
      </w:pPr>
      <w:rPr>
        <w:rFonts w:hint="default"/>
      </w:rPr>
    </w:lvl>
  </w:abstractNum>
  <w:abstractNum w:abstractNumId="52" w15:restartNumberingAfterBreak="0">
    <w:nsid w:val="791C0082"/>
    <w:multiLevelType w:val="multilevel"/>
    <w:tmpl w:val="78DC0B2A"/>
    <w:lvl w:ilvl="0">
      <w:start w:val="7"/>
      <w:numFmt w:val="decimal"/>
      <w:lvlText w:val="%1"/>
      <w:lvlJc w:val="left"/>
      <w:pPr>
        <w:ind w:left="674" w:hanging="339"/>
      </w:pPr>
      <w:rPr>
        <w:rFonts w:hint="default"/>
      </w:rPr>
    </w:lvl>
    <w:lvl w:ilvl="1">
      <w:start w:val="1"/>
      <w:numFmt w:val="decimal"/>
      <w:lvlText w:val="%1.%2"/>
      <w:lvlJc w:val="left"/>
      <w:pPr>
        <w:ind w:left="674" w:hanging="339"/>
      </w:pPr>
      <w:rPr>
        <w:rFonts w:ascii="Cambria" w:eastAsia="Cambria" w:hAnsi="Cambria" w:hint="default"/>
        <w:sz w:val="22"/>
        <w:szCs w:val="22"/>
      </w:rPr>
    </w:lvl>
    <w:lvl w:ilvl="2">
      <w:start w:val="1"/>
      <w:numFmt w:val="decimal"/>
      <w:lvlText w:val="%1.%2.%3"/>
      <w:lvlJc w:val="left"/>
      <w:pPr>
        <w:ind w:left="1072" w:hanging="507"/>
      </w:pPr>
      <w:rPr>
        <w:rFonts w:ascii="Cambria" w:eastAsia="Cambria" w:hAnsi="Cambria" w:hint="default"/>
        <w:sz w:val="22"/>
        <w:szCs w:val="22"/>
      </w:rPr>
    </w:lvl>
    <w:lvl w:ilvl="3">
      <w:start w:val="1"/>
      <w:numFmt w:val="bullet"/>
      <w:lvlText w:val="•"/>
      <w:lvlJc w:val="left"/>
      <w:pPr>
        <w:ind w:left="2318" w:hanging="507"/>
      </w:pPr>
      <w:rPr>
        <w:rFonts w:hint="default"/>
      </w:rPr>
    </w:lvl>
    <w:lvl w:ilvl="4">
      <w:start w:val="1"/>
      <w:numFmt w:val="bullet"/>
      <w:lvlText w:val="•"/>
      <w:lvlJc w:val="left"/>
      <w:pPr>
        <w:ind w:left="3564" w:hanging="507"/>
      </w:pPr>
      <w:rPr>
        <w:rFonts w:hint="default"/>
      </w:rPr>
    </w:lvl>
    <w:lvl w:ilvl="5">
      <w:start w:val="1"/>
      <w:numFmt w:val="bullet"/>
      <w:lvlText w:val="•"/>
      <w:lvlJc w:val="left"/>
      <w:pPr>
        <w:ind w:left="4810" w:hanging="507"/>
      </w:pPr>
      <w:rPr>
        <w:rFonts w:hint="default"/>
      </w:rPr>
    </w:lvl>
    <w:lvl w:ilvl="6">
      <w:start w:val="1"/>
      <w:numFmt w:val="bullet"/>
      <w:lvlText w:val="•"/>
      <w:lvlJc w:val="left"/>
      <w:pPr>
        <w:ind w:left="6056" w:hanging="507"/>
      </w:pPr>
      <w:rPr>
        <w:rFonts w:hint="default"/>
      </w:rPr>
    </w:lvl>
    <w:lvl w:ilvl="7">
      <w:start w:val="1"/>
      <w:numFmt w:val="bullet"/>
      <w:lvlText w:val="•"/>
      <w:lvlJc w:val="left"/>
      <w:pPr>
        <w:ind w:left="7302" w:hanging="507"/>
      </w:pPr>
      <w:rPr>
        <w:rFonts w:hint="default"/>
      </w:rPr>
    </w:lvl>
    <w:lvl w:ilvl="8">
      <w:start w:val="1"/>
      <w:numFmt w:val="bullet"/>
      <w:lvlText w:val="•"/>
      <w:lvlJc w:val="left"/>
      <w:pPr>
        <w:ind w:left="8548" w:hanging="507"/>
      </w:pPr>
      <w:rPr>
        <w:rFonts w:hint="default"/>
      </w:rPr>
    </w:lvl>
  </w:abstractNum>
  <w:abstractNum w:abstractNumId="53" w15:restartNumberingAfterBreak="0">
    <w:nsid w:val="7B0255DB"/>
    <w:multiLevelType w:val="multilevel"/>
    <w:tmpl w:val="D9DEC910"/>
    <w:lvl w:ilvl="0">
      <w:start w:val="1"/>
      <w:numFmt w:val="decimal"/>
      <w:lvlText w:val="%1"/>
      <w:lvlJc w:val="left"/>
      <w:pPr>
        <w:ind w:left="619" w:hanging="500"/>
      </w:pPr>
      <w:rPr>
        <w:rFonts w:hint="default"/>
      </w:rPr>
    </w:lvl>
    <w:lvl w:ilvl="1">
      <w:start w:val="1"/>
      <w:numFmt w:val="decimal"/>
      <w:lvlText w:val="%1.%2"/>
      <w:lvlJc w:val="left"/>
      <w:pPr>
        <w:ind w:left="619" w:hanging="500"/>
      </w:pPr>
      <w:rPr>
        <w:rFonts w:ascii="Cambria" w:eastAsia="Cambria" w:hAnsi="Cambria" w:hint="default"/>
        <w:b/>
        <w:bCs/>
        <w:w w:val="99"/>
        <w:sz w:val="22"/>
        <w:szCs w:val="22"/>
      </w:rPr>
    </w:lvl>
    <w:lvl w:ilvl="2">
      <w:start w:val="1"/>
      <w:numFmt w:val="decimal"/>
      <w:lvlText w:val="%1.%2.%3"/>
      <w:lvlJc w:val="left"/>
      <w:pPr>
        <w:ind w:left="981" w:hanging="502"/>
        <w:jc w:val="right"/>
      </w:pPr>
      <w:rPr>
        <w:rFonts w:ascii="Cambria" w:eastAsia="Cambria" w:hAnsi="Cambria" w:hint="default"/>
        <w:b/>
        <w:bCs/>
        <w:w w:val="99"/>
        <w:sz w:val="22"/>
        <w:szCs w:val="22"/>
      </w:rPr>
    </w:lvl>
    <w:lvl w:ilvl="3">
      <w:start w:val="1"/>
      <w:numFmt w:val="bullet"/>
      <w:lvlText w:val=""/>
      <w:lvlJc w:val="left"/>
      <w:pPr>
        <w:ind w:left="887" w:hanging="161"/>
      </w:pPr>
      <w:rPr>
        <w:rFonts w:ascii="Symbol" w:eastAsia="Symbol" w:hAnsi="Symbol" w:hint="default"/>
        <w:w w:val="99"/>
        <w:sz w:val="22"/>
        <w:szCs w:val="22"/>
      </w:rPr>
    </w:lvl>
    <w:lvl w:ilvl="4">
      <w:start w:val="1"/>
      <w:numFmt w:val="bullet"/>
      <w:lvlText w:val="•"/>
      <w:lvlJc w:val="left"/>
      <w:pPr>
        <w:ind w:left="2404" w:hanging="161"/>
      </w:pPr>
      <w:rPr>
        <w:rFonts w:hint="default"/>
      </w:rPr>
    </w:lvl>
    <w:lvl w:ilvl="5">
      <w:start w:val="1"/>
      <w:numFmt w:val="bullet"/>
      <w:lvlText w:val="•"/>
      <w:lvlJc w:val="left"/>
      <w:pPr>
        <w:ind w:left="3826" w:hanging="161"/>
      </w:pPr>
      <w:rPr>
        <w:rFonts w:hint="default"/>
      </w:rPr>
    </w:lvl>
    <w:lvl w:ilvl="6">
      <w:start w:val="1"/>
      <w:numFmt w:val="bullet"/>
      <w:lvlText w:val="•"/>
      <w:lvlJc w:val="left"/>
      <w:pPr>
        <w:ind w:left="5249" w:hanging="161"/>
      </w:pPr>
      <w:rPr>
        <w:rFonts w:hint="default"/>
      </w:rPr>
    </w:lvl>
    <w:lvl w:ilvl="7">
      <w:start w:val="1"/>
      <w:numFmt w:val="bullet"/>
      <w:lvlText w:val="•"/>
      <w:lvlJc w:val="left"/>
      <w:pPr>
        <w:ind w:left="6672" w:hanging="161"/>
      </w:pPr>
      <w:rPr>
        <w:rFonts w:hint="default"/>
      </w:rPr>
    </w:lvl>
    <w:lvl w:ilvl="8">
      <w:start w:val="1"/>
      <w:numFmt w:val="bullet"/>
      <w:lvlText w:val="•"/>
      <w:lvlJc w:val="left"/>
      <w:pPr>
        <w:ind w:left="8094" w:hanging="161"/>
      </w:pPr>
      <w:rPr>
        <w:rFonts w:hint="default"/>
      </w:rPr>
    </w:lvl>
  </w:abstractNum>
  <w:abstractNum w:abstractNumId="54" w15:restartNumberingAfterBreak="0">
    <w:nsid w:val="7B0F33C5"/>
    <w:multiLevelType w:val="hybridMultilevel"/>
    <w:tmpl w:val="3836D3B6"/>
    <w:lvl w:ilvl="0" w:tplc="E7BA8852">
      <w:start w:val="1"/>
      <w:numFmt w:val="decimal"/>
      <w:lvlText w:val="%1."/>
      <w:lvlJc w:val="left"/>
      <w:pPr>
        <w:ind w:left="1079" w:hanging="360"/>
      </w:pPr>
    </w:lvl>
    <w:lvl w:ilvl="1" w:tplc="04090019">
      <w:start w:val="1"/>
      <w:numFmt w:val="lowerLetter"/>
      <w:lvlText w:val="%2."/>
      <w:lvlJc w:val="left"/>
      <w:pPr>
        <w:ind w:left="1799" w:hanging="360"/>
      </w:pPr>
    </w:lvl>
    <w:lvl w:ilvl="2" w:tplc="0409001B">
      <w:start w:val="1"/>
      <w:numFmt w:val="lowerRoman"/>
      <w:lvlText w:val="%3."/>
      <w:lvlJc w:val="right"/>
      <w:pPr>
        <w:ind w:left="2519" w:hanging="180"/>
      </w:pPr>
    </w:lvl>
    <w:lvl w:ilvl="3" w:tplc="0409000F">
      <w:start w:val="1"/>
      <w:numFmt w:val="decimal"/>
      <w:lvlText w:val="%4."/>
      <w:lvlJc w:val="left"/>
      <w:pPr>
        <w:ind w:left="3239" w:hanging="360"/>
      </w:pPr>
    </w:lvl>
    <w:lvl w:ilvl="4" w:tplc="04090019">
      <w:start w:val="1"/>
      <w:numFmt w:val="lowerLetter"/>
      <w:lvlText w:val="%5."/>
      <w:lvlJc w:val="left"/>
      <w:pPr>
        <w:ind w:left="3959" w:hanging="360"/>
      </w:pPr>
    </w:lvl>
    <w:lvl w:ilvl="5" w:tplc="0409001B">
      <w:start w:val="1"/>
      <w:numFmt w:val="lowerRoman"/>
      <w:lvlText w:val="%6."/>
      <w:lvlJc w:val="right"/>
      <w:pPr>
        <w:ind w:left="4679" w:hanging="180"/>
      </w:pPr>
    </w:lvl>
    <w:lvl w:ilvl="6" w:tplc="0409000F">
      <w:start w:val="1"/>
      <w:numFmt w:val="decimal"/>
      <w:lvlText w:val="%7."/>
      <w:lvlJc w:val="left"/>
      <w:pPr>
        <w:ind w:left="5399" w:hanging="360"/>
      </w:pPr>
    </w:lvl>
    <w:lvl w:ilvl="7" w:tplc="04090019">
      <w:start w:val="1"/>
      <w:numFmt w:val="lowerLetter"/>
      <w:lvlText w:val="%8."/>
      <w:lvlJc w:val="left"/>
      <w:pPr>
        <w:ind w:left="6119" w:hanging="360"/>
      </w:pPr>
    </w:lvl>
    <w:lvl w:ilvl="8" w:tplc="0409001B">
      <w:start w:val="1"/>
      <w:numFmt w:val="lowerRoman"/>
      <w:lvlText w:val="%9."/>
      <w:lvlJc w:val="right"/>
      <w:pPr>
        <w:ind w:left="6839" w:hanging="180"/>
      </w:pPr>
    </w:lvl>
  </w:abstractNum>
  <w:num w:numId="1">
    <w:abstractNumId w:val="8"/>
  </w:num>
  <w:num w:numId="2">
    <w:abstractNumId w:val="48"/>
  </w:num>
  <w:num w:numId="3">
    <w:abstractNumId w:val="25"/>
  </w:num>
  <w:num w:numId="4">
    <w:abstractNumId w:val="47"/>
  </w:num>
  <w:num w:numId="5">
    <w:abstractNumId w:val="16"/>
  </w:num>
  <w:num w:numId="6">
    <w:abstractNumId w:val="51"/>
  </w:num>
  <w:num w:numId="7">
    <w:abstractNumId w:val="39"/>
  </w:num>
  <w:num w:numId="8">
    <w:abstractNumId w:val="26"/>
  </w:num>
  <w:num w:numId="9">
    <w:abstractNumId w:val="42"/>
  </w:num>
  <w:num w:numId="10">
    <w:abstractNumId w:val="36"/>
  </w:num>
  <w:num w:numId="11">
    <w:abstractNumId w:val="31"/>
  </w:num>
  <w:num w:numId="12">
    <w:abstractNumId w:val="4"/>
  </w:num>
  <w:num w:numId="13">
    <w:abstractNumId w:val="29"/>
  </w:num>
  <w:num w:numId="14">
    <w:abstractNumId w:val="27"/>
  </w:num>
  <w:num w:numId="15">
    <w:abstractNumId w:val="45"/>
  </w:num>
  <w:num w:numId="16">
    <w:abstractNumId w:val="1"/>
  </w:num>
  <w:num w:numId="17">
    <w:abstractNumId w:val="14"/>
  </w:num>
  <w:num w:numId="18">
    <w:abstractNumId w:val="35"/>
  </w:num>
  <w:num w:numId="19">
    <w:abstractNumId w:val="5"/>
  </w:num>
  <w:num w:numId="20">
    <w:abstractNumId w:val="11"/>
  </w:num>
  <w:num w:numId="21">
    <w:abstractNumId w:val="17"/>
  </w:num>
  <w:num w:numId="22">
    <w:abstractNumId w:val="9"/>
  </w:num>
  <w:num w:numId="23">
    <w:abstractNumId w:val="43"/>
  </w:num>
  <w:num w:numId="24">
    <w:abstractNumId w:val="34"/>
  </w:num>
  <w:num w:numId="25">
    <w:abstractNumId w:val="30"/>
  </w:num>
  <w:num w:numId="26">
    <w:abstractNumId w:val="6"/>
  </w:num>
  <w:num w:numId="27">
    <w:abstractNumId w:val="2"/>
  </w:num>
  <w:num w:numId="28">
    <w:abstractNumId w:val="20"/>
  </w:num>
  <w:num w:numId="29">
    <w:abstractNumId w:val="32"/>
  </w:num>
  <w:num w:numId="30">
    <w:abstractNumId w:val="33"/>
  </w:num>
  <w:num w:numId="31">
    <w:abstractNumId w:val="40"/>
  </w:num>
  <w:num w:numId="32">
    <w:abstractNumId w:val="21"/>
  </w:num>
  <w:num w:numId="33">
    <w:abstractNumId w:val="18"/>
  </w:num>
  <w:num w:numId="34">
    <w:abstractNumId w:val="19"/>
  </w:num>
  <w:num w:numId="35">
    <w:abstractNumId w:val="50"/>
  </w:num>
  <w:num w:numId="36">
    <w:abstractNumId w:val="38"/>
  </w:num>
  <w:num w:numId="37">
    <w:abstractNumId w:val="0"/>
  </w:num>
  <w:num w:numId="38">
    <w:abstractNumId w:val="23"/>
  </w:num>
  <w:num w:numId="39">
    <w:abstractNumId w:val="28"/>
  </w:num>
  <w:num w:numId="40">
    <w:abstractNumId w:val="7"/>
  </w:num>
  <w:num w:numId="41">
    <w:abstractNumId w:val="41"/>
  </w:num>
  <w:num w:numId="42">
    <w:abstractNumId w:val="53"/>
  </w:num>
  <w:num w:numId="43">
    <w:abstractNumId w:val="37"/>
  </w:num>
  <w:num w:numId="44">
    <w:abstractNumId w:val="3"/>
  </w:num>
  <w:num w:numId="45">
    <w:abstractNumId w:val="44"/>
  </w:num>
  <w:num w:numId="46">
    <w:abstractNumId w:val="52"/>
  </w:num>
  <w:num w:numId="47">
    <w:abstractNumId w:val="24"/>
  </w:num>
  <w:num w:numId="48">
    <w:abstractNumId w:val="49"/>
  </w:num>
  <w:num w:numId="49">
    <w:abstractNumId w:val="13"/>
  </w:num>
  <w:num w:numId="50">
    <w:abstractNumId w:val="15"/>
  </w:num>
  <w:num w:numId="51">
    <w:abstractNumId w:val="46"/>
  </w:num>
  <w:num w:numId="52">
    <w:abstractNumId w:val="10"/>
  </w:num>
  <w:num w:numId="5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4"/>
  </w:num>
  <w:num w:numId="55">
    <w:abstractNumId w:val="12"/>
  </w:num>
  <w:num w:numId="56">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DMS_Work10" w:val="0~iManage||1~40883840||2~1||3~Fontana - Purchasing Policy and Procedure Manual - December 2022 - Updated||5~GEREMY.HOLM||6~GEREMY.HOLM||7~WORDX||8~ADMIN||10~12/5/2022 9:59:56 PM||11~12/3/2022 7:56:07 PM||13~547517||14~False||17~public||18~GEREMY.HOLM||19~GEREMY.HOLM||21~True||22~True||23~False||25~16498||26~00003||27~MUNICITYGEN||50~False||53~MRL||54~6310||60~FONTANA, CITY OF||61~FINANCE DEPARTMENT - PO #93-24556||62~Muni City General||72~Municipal||73~Municipal General Counsel||74~Geremy Holm||75~Geremy Holm||76~WORD 2007||77~Administration||80~Geremy Holm||82~docx||85~12/5/2022 10:00:04 PM||99~1/1/0001 12:00:00 AM||106~N:\iManage\Recent\(16498.00003) FONTANA_ CITY OF - FINANCE DEPARTMENT - PO _93-24556\Fontana - Purchasing Policy and Procedure Manual - December 2022 - Updated(40883840.1).docx||107~1/1/1753 12:00:00 AM||109~12/5/2022 9:59:59 PM||113~12/3/2022 7:56:07 PM||114~12/5/2022 9:59:56 PM||124~False||"/>
    <w:docVar w:name="zzmp10NoTrailerPromptID" w:val="IMANAGE.40883840.1"/>
  </w:docVars>
  <w:rsids>
    <w:rsidRoot w:val="002312B8"/>
    <w:rsid w:val="00000966"/>
    <w:rsid w:val="00000B57"/>
    <w:rsid w:val="00025BF0"/>
    <w:rsid w:val="000265DA"/>
    <w:rsid w:val="000300D7"/>
    <w:rsid w:val="00031562"/>
    <w:rsid w:val="00037D5B"/>
    <w:rsid w:val="00042808"/>
    <w:rsid w:val="00047377"/>
    <w:rsid w:val="000474CE"/>
    <w:rsid w:val="00056A9A"/>
    <w:rsid w:val="000B182F"/>
    <w:rsid w:val="000B1B0A"/>
    <w:rsid w:val="000C0407"/>
    <w:rsid w:val="000D5CD8"/>
    <w:rsid w:val="000F6F50"/>
    <w:rsid w:val="00120115"/>
    <w:rsid w:val="001222D2"/>
    <w:rsid w:val="00123490"/>
    <w:rsid w:val="001270EF"/>
    <w:rsid w:val="00131A3A"/>
    <w:rsid w:val="00133660"/>
    <w:rsid w:val="00162933"/>
    <w:rsid w:val="0016414D"/>
    <w:rsid w:val="00166E4D"/>
    <w:rsid w:val="00167F2D"/>
    <w:rsid w:val="00176FDE"/>
    <w:rsid w:val="0017732E"/>
    <w:rsid w:val="001915F0"/>
    <w:rsid w:val="00194455"/>
    <w:rsid w:val="001977DA"/>
    <w:rsid w:val="001A5030"/>
    <w:rsid w:val="001A7F64"/>
    <w:rsid w:val="001B073C"/>
    <w:rsid w:val="001B72FB"/>
    <w:rsid w:val="001D32B8"/>
    <w:rsid w:val="001E4EA8"/>
    <w:rsid w:val="00206462"/>
    <w:rsid w:val="0022244A"/>
    <w:rsid w:val="002300C5"/>
    <w:rsid w:val="002312B8"/>
    <w:rsid w:val="00250558"/>
    <w:rsid w:val="00256FFB"/>
    <w:rsid w:val="00270DA6"/>
    <w:rsid w:val="00286699"/>
    <w:rsid w:val="0029632D"/>
    <w:rsid w:val="002B1DD2"/>
    <w:rsid w:val="002B3E1F"/>
    <w:rsid w:val="002B3EAA"/>
    <w:rsid w:val="002B4BFE"/>
    <w:rsid w:val="002C3A4C"/>
    <w:rsid w:val="002D1ACA"/>
    <w:rsid w:val="002E0859"/>
    <w:rsid w:val="002E4871"/>
    <w:rsid w:val="002F50D5"/>
    <w:rsid w:val="00301BDC"/>
    <w:rsid w:val="00302EBC"/>
    <w:rsid w:val="003203B9"/>
    <w:rsid w:val="00333420"/>
    <w:rsid w:val="00337BA4"/>
    <w:rsid w:val="00362078"/>
    <w:rsid w:val="00365B4B"/>
    <w:rsid w:val="003665B4"/>
    <w:rsid w:val="00386B32"/>
    <w:rsid w:val="00395B53"/>
    <w:rsid w:val="0039790A"/>
    <w:rsid w:val="003A1DEE"/>
    <w:rsid w:val="003A22E2"/>
    <w:rsid w:val="003B1D1A"/>
    <w:rsid w:val="003B3AE1"/>
    <w:rsid w:val="003C1A14"/>
    <w:rsid w:val="003C284A"/>
    <w:rsid w:val="003D5A0A"/>
    <w:rsid w:val="003E1CF8"/>
    <w:rsid w:val="003F0B55"/>
    <w:rsid w:val="003F2E5D"/>
    <w:rsid w:val="00405515"/>
    <w:rsid w:val="00417F92"/>
    <w:rsid w:val="00446953"/>
    <w:rsid w:val="00450FF7"/>
    <w:rsid w:val="004869C7"/>
    <w:rsid w:val="00497C6C"/>
    <w:rsid w:val="004A24AA"/>
    <w:rsid w:val="004A70B9"/>
    <w:rsid w:val="004B6277"/>
    <w:rsid w:val="004B6EA9"/>
    <w:rsid w:val="004C1CE1"/>
    <w:rsid w:val="004D2A86"/>
    <w:rsid w:val="004D52F2"/>
    <w:rsid w:val="004D6258"/>
    <w:rsid w:val="004E0387"/>
    <w:rsid w:val="004F0665"/>
    <w:rsid w:val="004F0EB0"/>
    <w:rsid w:val="00503292"/>
    <w:rsid w:val="0055177C"/>
    <w:rsid w:val="00580289"/>
    <w:rsid w:val="00595C1C"/>
    <w:rsid w:val="005C09BE"/>
    <w:rsid w:val="005D34B1"/>
    <w:rsid w:val="005F0250"/>
    <w:rsid w:val="00613D54"/>
    <w:rsid w:val="00620EC7"/>
    <w:rsid w:val="00641E3A"/>
    <w:rsid w:val="00650754"/>
    <w:rsid w:val="0065266C"/>
    <w:rsid w:val="00655AEB"/>
    <w:rsid w:val="0066508A"/>
    <w:rsid w:val="006754A3"/>
    <w:rsid w:val="006757DF"/>
    <w:rsid w:val="006B2F2E"/>
    <w:rsid w:val="006B4F61"/>
    <w:rsid w:val="006D51E7"/>
    <w:rsid w:val="007056BB"/>
    <w:rsid w:val="00710046"/>
    <w:rsid w:val="00720497"/>
    <w:rsid w:val="00720E1C"/>
    <w:rsid w:val="00754E1F"/>
    <w:rsid w:val="00764465"/>
    <w:rsid w:val="007714AD"/>
    <w:rsid w:val="00771F89"/>
    <w:rsid w:val="007811DB"/>
    <w:rsid w:val="007953BD"/>
    <w:rsid w:val="007977B5"/>
    <w:rsid w:val="007A7F8C"/>
    <w:rsid w:val="007D238D"/>
    <w:rsid w:val="007D4A00"/>
    <w:rsid w:val="007E0F3B"/>
    <w:rsid w:val="008018BC"/>
    <w:rsid w:val="00812E39"/>
    <w:rsid w:val="008206BF"/>
    <w:rsid w:val="00826095"/>
    <w:rsid w:val="008413CE"/>
    <w:rsid w:val="00860BB0"/>
    <w:rsid w:val="008721E1"/>
    <w:rsid w:val="0088574D"/>
    <w:rsid w:val="00885C16"/>
    <w:rsid w:val="00892748"/>
    <w:rsid w:val="008A2B88"/>
    <w:rsid w:val="008C112F"/>
    <w:rsid w:val="009206CD"/>
    <w:rsid w:val="0092581D"/>
    <w:rsid w:val="00943E67"/>
    <w:rsid w:val="00946AE1"/>
    <w:rsid w:val="00952AD9"/>
    <w:rsid w:val="00957CF4"/>
    <w:rsid w:val="009615B1"/>
    <w:rsid w:val="009638B8"/>
    <w:rsid w:val="0098378D"/>
    <w:rsid w:val="00983D8F"/>
    <w:rsid w:val="009914DF"/>
    <w:rsid w:val="00995E04"/>
    <w:rsid w:val="00996E9E"/>
    <w:rsid w:val="009A6598"/>
    <w:rsid w:val="009D579C"/>
    <w:rsid w:val="009E48BE"/>
    <w:rsid w:val="009E59D0"/>
    <w:rsid w:val="009F06DC"/>
    <w:rsid w:val="009F5B85"/>
    <w:rsid w:val="00A07FFB"/>
    <w:rsid w:val="00A10979"/>
    <w:rsid w:val="00A22A54"/>
    <w:rsid w:val="00A563EC"/>
    <w:rsid w:val="00A6677F"/>
    <w:rsid w:val="00A71D81"/>
    <w:rsid w:val="00A82C38"/>
    <w:rsid w:val="00AA07CF"/>
    <w:rsid w:val="00AB2132"/>
    <w:rsid w:val="00AB44CC"/>
    <w:rsid w:val="00AB6B9A"/>
    <w:rsid w:val="00AB74C5"/>
    <w:rsid w:val="00AC18F6"/>
    <w:rsid w:val="00AF3992"/>
    <w:rsid w:val="00B0030D"/>
    <w:rsid w:val="00B40371"/>
    <w:rsid w:val="00B41021"/>
    <w:rsid w:val="00B51422"/>
    <w:rsid w:val="00B704AC"/>
    <w:rsid w:val="00B74857"/>
    <w:rsid w:val="00B74CF7"/>
    <w:rsid w:val="00B846E3"/>
    <w:rsid w:val="00B86615"/>
    <w:rsid w:val="00B86975"/>
    <w:rsid w:val="00B87603"/>
    <w:rsid w:val="00BB27A4"/>
    <w:rsid w:val="00BC11D3"/>
    <w:rsid w:val="00BD6D7E"/>
    <w:rsid w:val="00BE5657"/>
    <w:rsid w:val="00BE5FF6"/>
    <w:rsid w:val="00C05120"/>
    <w:rsid w:val="00C169C5"/>
    <w:rsid w:val="00C23EE3"/>
    <w:rsid w:val="00C25E27"/>
    <w:rsid w:val="00C5275D"/>
    <w:rsid w:val="00C55CD4"/>
    <w:rsid w:val="00C70E23"/>
    <w:rsid w:val="00CD2F38"/>
    <w:rsid w:val="00CE75DD"/>
    <w:rsid w:val="00CF017D"/>
    <w:rsid w:val="00CF1794"/>
    <w:rsid w:val="00CF5EA5"/>
    <w:rsid w:val="00D0523E"/>
    <w:rsid w:val="00D067FA"/>
    <w:rsid w:val="00D20676"/>
    <w:rsid w:val="00D2214B"/>
    <w:rsid w:val="00D236C6"/>
    <w:rsid w:val="00D26253"/>
    <w:rsid w:val="00D303D6"/>
    <w:rsid w:val="00D34969"/>
    <w:rsid w:val="00D428AA"/>
    <w:rsid w:val="00D52B9F"/>
    <w:rsid w:val="00D54100"/>
    <w:rsid w:val="00D61C90"/>
    <w:rsid w:val="00D669B1"/>
    <w:rsid w:val="00D8634A"/>
    <w:rsid w:val="00D91E22"/>
    <w:rsid w:val="00DA1138"/>
    <w:rsid w:val="00DB0825"/>
    <w:rsid w:val="00DB33C4"/>
    <w:rsid w:val="00DC0DB3"/>
    <w:rsid w:val="00DD27C6"/>
    <w:rsid w:val="00DF7C03"/>
    <w:rsid w:val="00E02F31"/>
    <w:rsid w:val="00E04652"/>
    <w:rsid w:val="00E154D6"/>
    <w:rsid w:val="00E20954"/>
    <w:rsid w:val="00E33481"/>
    <w:rsid w:val="00E4145A"/>
    <w:rsid w:val="00E53025"/>
    <w:rsid w:val="00E64A4F"/>
    <w:rsid w:val="00E700FE"/>
    <w:rsid w:val="00E7158F"/>
    <w:rsid w:val="00E74469"/>
    <w:rsid w:val="00E81E47"/>
    <w:rsid w:val="00EB219D"/>
    <w:rsid w:val="00EB2547"/>
    <w:rsid w:val="00EB3CD3"/>
    <w:rsid w:val="00EB64D8"/>
    <w:rsid w:val="00EC2917"/>
    <w:rsid w:val="00EC46BE"/>
    <w:rsid w:val="00EF1C90"/>
    <w:rsid w:val="00F022EE"/>
    <w:rsid w:val="00F10F70"/>
    <w:rsid w:val="00F6349D"/>
    <w:rsid w:val="00F90A74"/>
    <w:rsid w:val="00FA0BAD"/>
    <w:rsid w:val="00FA705F"/>
    <w:rsid w:val="00FA78E2"/>
    <w:rsid w:val="00FB3D70"/>
    <w:rsid w:val="00FB5110"/>
    <w:rsid w:val="00FB5F20"/>
    <w:rsid w:val="00FC42A6"/>
    <w:rsid w:val="00FC6376"/>
    <w:rsid w:val="00FF2BDD"/>
    <w:rsid w:val="00FF6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6ECE5D7A"/>
  <w15:docId w15:val="{EC40A259-EC15-4009-9606-DDC9D8CB0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120"/>
  </w:style>
  <w:style w:type="paragraph" w:styleId="Heading1">
    <w:name w:val="heading 1"/>
    <w:basedOn w:val="Normal"/>
    <w:uiPriority w:val="9"/>
    <w:qFormat/>
    <w:pPr>
      <w:spacing w:before="29"/>
      <w:outlineLvl w:val="0"/>
    </w:pPr>
    <w:rPr>
      <w:rFonts w:ascii="Cambria" w:eastAsia="Cambria" w:hAnsi="Cambria"/>
      <w:b/>
      <w:bCs/>
      <w:sz w:val="32"/>
      <w:szCs w:val="32"/>
    </w:rPr>
  </w:style>
  <w:style w:type="paragraph" w:styleId="Heading2">
    <w:name w:val="heading 2"/>
    <w:basedOn w:val="Normal"/>
    <w:uiPriority w:val="9"/>
    <w:unhideWhenUsed/>
    <w:qFormat/>
    <w:pPr>
      <w:ind w:left="2382"/>
      <w:outlineLvl w:val="1"/>
    </w:pPr>
    <w:rPr>
      <w:rFonts w:ascii="Times New Roman" w:eastAsia="Times New Roman" w:hAnsi="Times New Roman"/>
      <w:b/>
      <w:bCs/>
      <w:sz w:val="28"/>
      <w:szCs w:val="28"/>
    </w:rPr>
  </w:style>
  <w:style w:type="paragraph" w:styleId="Heading3">
    <w:name w:val="heading 3"/>
    <w:basedOn w:val="Normal"/>
    <w:link w:val="Heading3Char"/>
    <w:uiPriority w:val="9"/>
    <w:unhideWhenUsed/>
    <w:qFormat/>
    <w:pPr>
      <w:ind w:left="215"/>
      <w:outlineLvl w:val="2"/>
    </w:pPr>
    <w:rPr>
      <w:rFonts w:ascii="Cambria" w:eastAsia="Cambria" w:hAnsi="Cambria"/>
      <w:sz w:val="28"/>
      <w:szCs w:val="28"/>
      <w:u w:val="single"/>
    </w:rPr>
  </w:style>
  <w:style w:type="paragraph" w:styleId="Heading4">
    <w:name w:val="heading 4"/>
    <w:basedOn w:val="Normal"/>
    <w:uiPriority w:val="9"/>
    <w:unhideWhenUsed/>
    <w:qFormat/>
    <w:pPr>
      <w:outlineLvl w:val="3"/>
    </w:pPr>
    <w:rPr>
      <w:rFonts w:ascii="Times New Roman" w:eastAsia="Times New Roman" w:hAnsi="Times New Roman"/>
      <w:b/>
      <w:bCs/>
      <w:sz w:val="24"/>
      <w:szCs w:val="24"/>
    </w:rPr>
  </w:style>
  <w:style w:type="paragraph" w:styleId="Heading5">
    <w:name w:val="heading 5"/>
    <w:basedOn w:val="Normal"/>
    <w:uiPriority w:val="9"/>
    <w:unhideWhenUsed/>
    <w:qFormat/>
    <w:pPr>
      <w:ind w:left="220"/>
      <w:outlineLvl w:val="4"/>
    </w:pPr>
    <w:rPr>
      <w:rFonts w:ascii="Cambria" w:eastAsia="Cambria" w:hAnsi="Cambria"/>
      <w:sz w:val="24"/>
      <w:szCs w:val="24"/>
    </w:rPr>
  </w:style>
  <w:style w:type="paragraph" w:styleId="Heading6">
    <w:name w:val="heading 6"/>
    <w:basedOn w:val="Normal"/>
    <w:uiPriority w:val="9"/>
    <w:unhideWhenUsed/>
    <w:qFormat/>
    <w:pPr>
      <w:spacing w:before="12"/>
      <w:ind w:left="31"/>
      <w:outlineLvl w:val="5"/>
    </w:pPr>
    <w:rPr>
      <w:rFonts w:ascii="Cambria" w:eastAsia="Cambria" w:hAnsi="Cambria"/>
      <w:sz w:val="23"/>
      <w:szCs w:val="23"/>
    </w:rPr>
  </w:style>
  <w:style w:type="paragraph" w:styleId="Heading7">
    <w:name w:val="heading 7"/>
    <w:basedOn w:val="Normal"/>
    <w:link w:val="Heading7Char"/>
    <w:uiPriority w:val="1"/>
    <w:qFormat/>
    <w:pPr>
      <w:ind w:left="979"/>
      <w:outlineLvl w:val="6"/>
    </w:pPr>
    <w:rPr>
      <w:rFonts w:ascii="Cambria" w:eastAsia="Cambria" w:hAnsi="Cambria"/>
      <w:b/>
      <w:bCs/>
    </w:rPr>
  </w:style>
  <w:style w:type="paragraph" w:styleId="Heading8">
    <w:name w:val="heading 8"/>
    <w:basedOn w:val="Normal"/>
    <w:uiPriority w:val="1"/>
    <w:qFormat/>
    <w:rsid w:val="001A7F64"/>
    <w:pPr>
      <w:ind w:left="120"/>
      <w:outlineLvl w:val="7"/>
    </w:pPr>
    <w:rPr>
      <w:rFonts w:ascii="Cambria" w:eastAsia="Cambria" w:hAnsi="Cambria"/>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457"/>
    </w:pPr>
    <w:rPr>
      <w:rFonts w:ascii="Cambria" w:eastAsia="Cambria" w:hAnsi="Cambria"/>
      <w:b/>
      <w:bCs/>
    </w:rPr>
  </w:style>
  <w:style w:type="paragraph" w:styleId="TOC2">
    <w:name w:val="toc 2"/>
    <w:basedOn w:val="Normal"/>
    <w:uiPriority w:val="39"/>
    <w:qFormat/>
    <w:pPr>
      <w:spacing w:before="488"/>
      <w:ind w:left="120"/>
    </w:pPr>
    <w:rPr>
      <w:rFonts w:ascii="Cambria" w:eastAsia="Cambria" w:hAnsi="Cambria"/>
      <w:b/>
      <w:bCs/>
    </w:rPr>
  </w:style>
  <w:style w:type="paragraph" w:styleId="TOC3">
    <w:name w:val="toc 3"/>
    <w:basedOn w:val="Normal"/>
    <w:uiPriority w:val="39"/>
    <w:qFormat/>
    <w:pPr>
      <w:spacing w:before="128"/>
      <w:ind w:left="673" w:hanging="338"/>
    </w:pPr>
    <w:rPr>
      <w:rFonts w:ascii="Cambria" w:eastAsia="Cambria" w:hAnsi="Cambria"/>
    </w:rPr>
  </w:style>
  <w:style w:type="paragraph" w:styleId="TOC4">
    <w:name w:val="toc 4"/>
    <w:basedOn w:val="Normal"/>
    <w:uiPriority w:val="39"/>
    <w:qFormat/>
    <w:pPr>
      <w:spacing w:before="99"/>
      <w:ind w:left="335"/>
    </w:pPr>
    <w:rPr>
      <w:rFonts w:ascii="Cambria" w:eastAsia="Cambria" w:hAnsi="Cambria"/>
      <w:i/>
    </w:rPr>
  </w:style>
  <w:style w:type="paragraph" w:styleId="TOC5">
    <w:name w:val="toc 5"/>
    <w:basedOn w:val="Normal"/>
    <w:uiPriority w:val="39"/>
    <w:qFormat/>
    <w:pPr>
      <w:spacing w:before="102"/>
      <w:ind w:left="1072" w:hanging="506"/>
    </w:pPr>
    <w:rPr>
      <w:rFonts w:ascii="Cambria" w:eastAsia="Cambria" w:hAnsi="Cambria"/>
    </w:rPr>
  </w:style>
  <w:style w:type="paragraph" w:styleId="BodyText">
    <w:name w:val="Body Text"/>
    <w:basedOn w:val="Normal"/>
    <w:link w:val="BodyTextChar"/>
    <w:uiPriority w:val="1"/>
    <w:qFormat/>
    <w:pPr>
      <w:ind w:left="120"/>
    </w:pPr>
    <w:rPr>
      <w:rFonts w:ascii="Cambria" w:eastAsia="Cambria" w:hAnsi="Cambria"/>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A7F64"/>
    <w:rPr>
      <w:color w:val="0000FF" w:themeColor="hyperlink"/>
      <w:u w:val="single"/>
    </w:rPr>
  </w:style>
  <w:style w:type="paragraph" w:styleId="TOCHeading">
    <w:name w:val="TOC Heading"/>
    <w:basedOn w:val="Heading1"/>
    <w:next w:val="Normal"/>
    <w:uiPriority w:val="39"/>
    <w:unhideWhenUsed/>
    <w:qFormat/>
    <w:rsid w:val="0016414D"/>
    <w:pPr>
      <w:keepNext/>
      <w:keepLines/>
      <w:widowControl/>
      <w:spacing w:before="240" w:line="259" w:lineRule="auto"/>
      <w:outlineLvl w:val="9"/>
    </w:pPr>
    <w:rPr>
      <w:rFonts w:asciiTheme="majorHAnsi" w:eastAsiaTheme="majorEastAsia" w:hAnsiTheme="majorHAnsi" w:cstheme="majorBidi"/>
      <w:b w:val="0"/>
      <w:bCs w:val="0"/>
      <w:color w:val="365F91" w:themeColor="accent1" w:themeShade="BF"/>
    </w:rPr>
  </w:style>
  <w:style w:type="paragraph" w:styleId="TOC6">
    <w:name w:val="toc 6"/>
    <w:basedOn w:val="Normal"/>
    <w:next w:val="Normal"/>
    <w:autoRedefine/>
    <w:uiPriority w:val="39"/>
    <w:unhideWhenUsed/>
    <w:rsid w:val="0016414D"/>
    <w:pPr>
      <w:widowControl/>
      <w:spacing w:after="100" w:line="259" w:lineRule="auto"/>
      <w:ind w:left="1100"/>
    </w:pPr>
    <w:rPr>
      <w:rFonts w:eastAsiaTheme="minorEastAsia"/>
    </w:rPr>
  </w:style>
  <w:style w:type="paragraph" w:styleId="TOC7">
    <w:name w:val="toc 7"/>
    <w:basedOn w:val="Normal"/>
    <w:next w:val="Normal"/>
    <w:autoRedefine/>
    <w:uiPriority w:val="39"/>
    <w:unhideWhenUsed/>
    <w:rsid w:val="0016414D"/>
    <w:pPr>
      <w:widowControl/>
      <w:spacing w:after="100" w:line="259" w:lineRule="auto"/>
      <w:ind w:left="1320"/>
    </w:pPr>
    <w:rPr>
      <w:rFonts w:eastAsiaTheme="minorEastAsia"/>
    </w:rPr>
  </w:style>
  <w:style w:type="paragraph" w:styleId="TOC8">
    <w:name w:val="toc 8"/>
    <w:basedOn w:val="Normal"/>
    <w:next w:val="Normal"/>
    <w:autoRedefine/>
    <w:uiPriority w:val="39"/>
    <w:unhideWhenUsed/>
    <w:rsid w:val="0016414D"/>
    <w:pPr>
      <w:widowControl/>
      <w:spacing w:after="100" w:line="259" w:lineRule="auto"/>
      <w:ind w:left="1540"/>
    </w:pPr>
    <w:rPr>
      <w:rFonts w:eastAsiaTheme="minorEastAsia"/>
    </w:rPr>
  </w:style>
  <w:style w:type="paragraph" w:styleId="TOC9">
    <w:name w:val="toc 9"/>
    <w:basedOn w:val="Normal"/>
    <w:next w:val="Normal"/>
    <w:autoRedefine/>
    <w:uiPriority w:val="39"/>
    <w:unhideWhenUsed/>
    <w:rsid w:val="0016414D"/>
    <w:pPr>
      <w:widowControl/>
      <w:spacing w:after="100" w:line="259" w:lineRule="auto"/>
      <w:ind w:left="1760"/>
    </w:pPr>
    <w:rPr>
      <w:rFonts w:eastAsiaTheme="minorEastAsia"/>
    </w:rPr>
  </w:style>
  <w:style w:type="character" w:customStyle="1" w:styleId="UnresolvedMention1">
    <w:name w:val="Unresolved Mention1"/>
    <w:basedOn w:val="DefaultParagraphFont"/>
    <w:uiPriority w:val="99"/>
    <w:semiHidden/>
    <w:unhideWhenUsed/>
    <w:rsid w:val="0016414D"/>
    <w:rPr>
      <w:color w:val="605E5C"/>
      <w:shd w:val="clear" w:color="auto" w:fill="E1DFDD"/>
    </w:rPr>
  </w:style>
  <w:style w:type="paragraph" w:styleId="Header">
    <w:name w:val="header"/>
    <w:basedOn w:val="Normal"/>
    <w:link w:val="HeaderChar"/>
    <w:uiPriority w:val="99"/>
    <w:unhideWhenUsed/>
    <w:rsid w:val="002300C5"/>
    <w:pPr>
      <w:tabs>
        <w:tab w:val="center" w:pos="4680"/>
        <w:tab w:val="right" w:pos="9360"/>
      </w:tabs>
    </w:pPr>
  </w:style>
  <w:style w:type="character" w:customStyle="1" w:styleId="HeaderChar">
    <w:name w:val="Header Char"/>
    <w:basedOn w:val="DefaultParagraphFont"/>
    <w:link w:val="Header"/>
    <w:uiPriority w:val="99"/>
    <w:rsid w:val="002300C5"/>
  </w:style>
  <w:style w:type="paragraph" w:styleId="Footer">
    <w:name w:val="footer"/>
    <w:basedOn w:val="Normal"/>
    <w:link w:val="FooterChar"/>
    <w:uiPriority w:val="99"/>
    <w:unhideWhenUsed/>
    <w:rsid w:val="002300C5"/>
    <w:pPr>
      <w:tabs>
        <w:tab w:val="center" w:pos="4680"/>
        <w:tab w:val="right" w:pos="9360"/>
      </w:tabs>
    </w:pPr>
  </w:style>
  <w:style w:type="character" w:customStyle="1" w:styleId="FooterChar">
    <w:name w:val="Footer Char"/>
    <w:basedOn w:val="DefaultParagraphFont"/>
    <w:link w:val="Footer"/>
    <w:uiPriority w:val="99"/>
    <w:rsid w:val="002300C5"/>
  </w:style>
  <w:style w:type="character" w:styleId="CommentReference">
    <w:name w:val="annotation reference"/>
    <w:basedOn w:val="DefaultParagraphFont"/>
    <w:uiPriority w:val="99"/>
    <w:semiHidden/>
    <w:unhideWhenUsed/>
    <w:rsid w:val="00EC46BE"/>
    <w:rPr>
      <w:sz w:val="16"/>
      <w:szCs w:val="16"/>
    </w:rPr>
  </w:style>
  <w:style w:type="paragraph" w:styleId="CommentText">
    <w:name w:val="annotation text"/>
    <w:basedOn w:val="Normal"/>
    <w:link w:val="CommentTextChar"/>
    <w:uiPriority w:val="99"/>
    <w:semiHidden/>
    <w:unhideWhenUsed/>
    <w:rsid w:val="00EC46BE"/>
    <w:rPr>
      <w:sz w:val="20"/>
      <w:szCs w:val="20"/>
    </w:rPr>
  </w:style>
  <w:style w:type="character" w:customStyle="1" w:styleId="CommentTextChar">
    <w:name w:val="Comment Text Char"/>
    <w:basedOn w:val="DefaultParagraphFont"/>
    <w:link w:val="CommentText"/>
    <w:uiPriority w:val="99"/>
    <w:semiHidden/>
    <w:rsid w:val="00EC46BE"/>
    <w:rPr>
      <w:sz w:val="20"/>
      <w:szCs w:val="20"/>
    </w:rPr>
  </w:style>
  <w:style w:type="paragraph" w:styleId="CommentSubject">
    <w:name w:val="annotation subject"/>
    <w:basedOn w:val="CommentText"/>
    <w:next w:val="CommentText"/>
    <w:link w:val="CommentSubjectChar"/>
    <w:uiPriority w:val="99"/>
    <w:semiHidden/>
    <w:unhideWhenUsed/>
    <w:rsid w:val="00EC46BE"/>
    <w:rPr>
      <w:b/>
      <w:bCs/>
    </w:rPr>
  </w:style>
  <w:style w:type="character" w:customStyle="1" w:styleId="CommentSubjectChar">
    <w:name w:val="Comment Subject Char"/>
    <w:basedOn w:val="CommentTextChar"/>
    <w:link w:val="CommentSubject"/>
    <w:uiPriority w:val="99"/>
    <w:semiHidden/>
    <w:rsid w:val="00EC46BE"/>
    <w:rPr>
      <w:b/>
      <w:bCs/>
      <w:sz w:val="20"/>
      <w:szCs w:val="20"/>
    </w:rPr>
  </w:style>
  <w:style w:type="paragraph" w:styleId="BalloonText">
    <w:name w:val="Balloon Text"/>
    <w:basedOn w:val="Normal"/>
    <w:link w:val="BalloonTextChar"/>
    <w:uiPriority w:val="99"/>
    <w:semiHidden/>
    <w:unhideWhenUsed/>
    <w:rsid w:val="00EC46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46BE"/>
    <w:rPr>
      <w:rFonts w:ascii="Segoe UI" w:hAnsi="Segoe UI" w:cs="Segoe UI"/>
      <w:sz w:val="18"/>
      <w:szCs w:val="18"/>
    </w:rPr>
  </w:style>
  <w:style w:type="character" w:customStyle="1" w:styleId="BodyTextChar">
    <w:name w:val="Body Text Char"/>
    <w:basedOn w:val="DefaultParagraphFont"/>
    <w:link w:val="BodyText"/>
    <w:uiPriority w:val="1"/>
    <w:rsid w:val="007D238D"/>
    <w:rPr>
      <w:rFonts w:ascii="Cambria" w:eastAsia="Cambria" w:hAnsi="Cambria"/>
    </w:rPr>
  </w:style>
  <w:style w:type="character" w:customStyle="1" w:styleId="Heading3Char">
    <w:name w:val="Heading 3 Char"/>
    <w:basedOn w:val="DefaultParagraphFont"/>
    <w:link w:val="Heading3"/>
    <w:uiPriority w:val="9"/>
    <w:rsid w:val="00250558"/>
    <w:rPr>
      <w:rFonts w:ascii="Cambria" w:eastAsia="Cambria" w:hAnsi="Cambria"/>
      <w:sz w:val="28"/>
      <w:szCs w:val="28"/>
      <w:u w:val="single"/>
    </w:rPr>
  </w:style>
  <w:style w:type="character" w:customStyle="1" w:styleId="Heading7Char">
    <w:name w:val="Heading 7 Char"/>
    <w:basedOn w:val="DefaultParagraphFont"/>
    <w:link w:val="Heading7"/>
    <w:uiPriority w:val="1"/>
    <w:rsid w:val="00250558"/>
    <w:rPr>
      <w:rFonts w:ascii="Cambria" w:eastAsia="Cambria" w:hAnsi="Cambr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2924">
      <w:bodyDiv w:val="1"/>
      <w:marLeft w:val="0"/>
      <w:marRight w:val="0"/>
      <w:marTop w:val="0"/>
      <w:marBottom w:val="0"/>
      <w:divBdr>
        <w:top w:val="none" w:sz="0" w:space="0" w:color="auto"/>
        <w:left w:val="none" w:sz="0" w:space="0" w:color="auto"/>
        <w:bottom w:val="none" w:sz="0" w:space="0" w:color="auto"/>
        <w:right w:val="none" w:sz="0" w:space="0" w:color="auto"/>
      </w:divBdr>
    </w:div>
    <w:div w:id="113583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ebidboard.com/" TargetMode="External"/><Relationship Id="rId21" Type="http://schemas.openxmlformats.org/officeDocument/2006/relationships/image" Target="media/image6.png"/><Relationship Id="rId34" Type="http://schemas.openxmlformats.org/officeDocument/2006/relationships/hyperlink" Target="http://www.agcsd.org/" TargetMode="External"/><Relationship Id="rId42" Type="http://schemas.openxmlformats.org/officeDocument/2006/relationships/hyperlink" Target="https://sco.ca.gov/Files-ARD-Local/cuccac_manual.pdf" TargetMode="External"/><Relationship Id="rId47" Type="http://schemas.openxmlformats.org/officeDocument/2006/relationships/hyperlink" Target="https://www.dir.ca.gov/" TargetMode="External"/><Relationship Id="rId50" Type="http://schemas.openxmlformats.org/officeDocument/2006/relationships/footer" Target="footer8.xml"/><Relationship Id="rId55" Type="http://schemas.openxmlformats.org/officeDocument/2006/relationships/hyperlink" Target="https://leginfo.legislature.ca.gov/faces/codesTOCSelected.xhtml?tocCode=LAB&amp;amp;tocTitle=%2BLabor%2BCode%2B-%2BLAB" TargetMode="External"/><Relationship Id="rId63" Type="http://schemas.openxmlformats.org/officeDocument/2006/relationships/hyperlink" Target="https://library.municode.com/ca/chino/codes/code_of_ordinances?nodeId=TIT3REFI_CH3.32PUS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mailto:scba@socalbuilders.org" TargetMode="External"/><Relationship Id="rId11" Type="http://schemas.openxmlformats.org/officeDocument/2006/relationships/image" Target="media/image3.png"/><Relationship Id="rId24" Type="http://schemas.openxmlformats.org/officeDocument/2006/relationships/hyperlink" Target="https://sco.ca.gov/Files-ARD-Local/cuccac_manual.pdf" TargetMode="External"/><Relationship Id="rId32" Type="http://schemas.openxmlformats.org/officeDocument/2006/relationships/hyperlink" Target="http://www.bidamerica.com/" TargetMode="External"/><Relationship Id="rId37" Type="http://schemas.openxmlformats.org/officeDocument/2006/relationships/footer" Target="footer5.xml"/><Relationship Id="rId40" Type="http://schemas.openxmlformats.org/officeDocument/2006/relationships/image" Target="media/image7.png"/><Relationship Id="rId45" Type="http://schemas.openxmlformats.org/officeDocument/2006/relationships/hyperlink" Target="https://leginfo.legislature.ca.gov/faces/codesTOCSelected.xhtml?tocCode=PCC&amp;amp;tocTitle=%2BPublic%2BContract%2BCode%2B-%2BPCC" TargetMode="External"/><Relationship Id="rId53" Type="http://schemas.openxmlformats.org/officeDocument/2006/relationships/hyperlink" Target="https://www.dir.ca.gov/pwc100ext/LoginPage.aspx" TargetMode="External"/><Relationship Id="rId58" Type="http://schemas.openxmlformats.org/officeDocument/2006/relationships/footer" Target="footer9.xm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9.png"/><Relationship Id="rId19" Type="http://schemas.openxmlformats.org/officeDocument/2006/relationships/footer" Target="footer3.xml"/><Relationship Id="rId14" Type="http://schemas.openxmlformats.org/officeDocument/2006/relationships/hyperlink" Target="https://leginfo.legislature.ca.gov/faces/codesTOCSelected.xhtml?tocCode=PCC&amp;amp;tocTitle=%2BPublic%2BContract%2BCode%2B-%2BPCC" TargetMode="External"/><Relationship Id="rId22" Type="http://schemas.openxmlformats.org/officeDocument/2006/relationships/hyperlink" Target="https://leginfo.legislature.ca.gov/faces/codesTOCSelected.xhtml?tocCode=PCC&amp;amp;tocTitle=%2BPublic%2BContract%2BCode%2B-%2BPCC" TargetMode="External"/><Relationship Id="rId27" Type="http://schemas.openxmlformats.org/officeDocument/2006/relationships/hyperlink" Target="mailto:Jason.szafranski@mhfi.com" TargetMode="External"/><Relationship Id="rId30" Type="http://schemas.openxmlformats.org/officeDocument/2006/relationships/hyperlink" Target="http://www.socalbuilders.org/" TargetMode="External"/><Relationship Id="rId35" Type="http://schemas.openxmlformats.org/officeDocument/2006/relationships/hyperlink" Target="https://leginfo.legislature.ca.gov/faces/codes_displaySection.xhtml?lawCode=PCC&amp;amp;sectionNum=22036" TargetMode="External"/><Relationship Id="rId43" Type="http://schemas.openxmlformats.org/officeDocument/2006/relationships/hyperlink" Target="https://sco.ca.gov/Files-ARD-Local/cuccac_manual.pdf" TargetMode="External"/><Relationship Id="rId48" Type="http://schemas.openxmlformats.org/officeDocument/2006/relationships/hyperlink" Target="https://www.dir.ca.gov/" TargetMode="External"/><Relationship Id="rId56" Type="http://schemas.openxmlformats.org/officeDocument/2006/relationships/hyperlink" Target="https://leginfo.legislature.ca.gov/faces/codesTOCSelected.xhtml?tocCode=LAB&amp;amp;tocTitle=%2BLabor%2BCode%2B-%2BLAB" TargetMode="External"/><Relationship Id="rId64" Type="http://schemas.openxmlformats.org/officeDocument/2006/relationships/hyperlink" Target="https://leginfo.legislature.ca.gov/faces/codesTOCSelected.xhtml?tocCode=GOV&amp;amp;tocTitle=%2BGovernment%2BCode%2B-%2BGOV" TargetMode="External"/><Relationship Id="rId8" Type="http://schemas.openxmlformats.org/officeDocument/2006/relationships/image" Target="media/image1.jpeg"/><Relationship Id="rId51" Type="http://schemas.openxmlformats.org/officeDocument/2006/relationships/hyperlink" Target="https://leginfo.legislature.ca.gov/faces/codesTOCSelected.xhtml?tocCode=LAB&amp;amp;tocTitle=%2BLabor%2BCode%2B-%2BLAB"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leginfo.legislature.ca.gov/faces/codesTOCSelected.xhtml?tocCode=PCC&amp;amp;tocTitle=%2BPublic%2BContract%2BCode%2B-%2BPCC" TargetMode="External"/><Relationship Id="rId25" Type="http://schemas.openxmlformats.org/officeDocument/2006/relationships/hyperlink" Target="mailto:planroom@ebidboard.com" TargetMode="External"/><Relationship Id="rId33" Type="http://schemas.openxmlformats.org/officeDocument/2006/relationships/hyperlink" Target="mailto:planroom@agcsd.org" TargetMode="External"/><Relationship Id="rId38" Type="http://schemas.openxmlformats.org/officeDocument/2006/relationships/footer" Target="footer6.xml"/><Relationship Id="rId46" Type="http://schemas.openxmlformats.org/officeDocument/2006/relationships/hyperlink" Target="https://sco.ca.gov/Files-ARD-Local/cuccac_manual.pdf" TargetMode="External"/><Relationship Id="rId59" Type="http://schemas.openxmlformats.org/officeDocument/2006/relationships/hyperlink" Target="https://leginfo.legislature.ca.gov/faces/codes_displaySection.xhtml?lawCode=PCC&amp;amp;sectionNum=22002" TargetMode="External"/><Relationship Id="rId67"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hyperlink" Target="https://leginfo.legislature.ca.gov/faces/codesTOCSelected.xhtml?tocCode=PCC&amp;amp;tocTitle=%2BPublic%2BContract%2BCode%2B-%2BPCC" TargetMode="External"/><Relationship Id="rId54" Type="http://schemas.openxmlformats.org/officeDocument/2006/relationships/hyperlink" Target="https://leginfo.legislature.ca.gov/faces/codesTOCSelected.xhtml?tocCode=LAB&amp;amp;tocTitle=%2BLabor%2BCode%2B-%2BLAB" TargetMode="External"/><Relationship Id="rId62"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eginfo.legislature.ca.gov/faces/codesTOCSelected.xhtml?tocCode=PCC&amp;amp;tocTitle=%2BPublic%2BContract%2BCode%2B-%2BPCC" TargetMode="External"/><Relationship Id="rId23" Type="http://schemas.openxmlformats.org/officeDocument/2006/relationships/hyperlink" Target="https://sco.ca.gov/Files-ARD-Local/cuccac_manual.pdf" TargetMode="External"/><Relationship Id="rId28" Type="http://schemas.openxmlformats.org/officeDocument/2006/relationships/hyperlink" Target="http://www.construction.com/" TargetMode="External"/><Relationship Id="rId36" Type="http://schemas.openxmlformats.org/officeDocument/2006/relationships/hyperlink" Target="https://library.municode.com/ca/chino/codes/code_of_ordinances?nodeId=TIT3REFI_CH3.34LOBUPR" TargetMode="External"/><Relationship Id="rId49" Type="http://schemas.openxmlformats.org/officeDocument/2006/relationships/hyperlink" Target="https://www.dir.ca.gov/pwc100ext/LoginPage.aspx" TargetMode="External"/><Relationship Id="rId57" Type="http://schemas.openxmlformats.org/officeDocument/2006/relationships/image" Target="media/image8.jpeg"/><Relationship Id="rId10" Type="http://schemas.openxmlformats.org/officeDocument/2006/relationships/footer" Target="footer1.xml"/><Relationship Id="rId31" Type="http://schemas.openxmlformats.org/officeDocument/2006/relationships/hyperlink" Target="mailto:planroom@bidamerica.com" TargetMode="External"/><Relationship Id="rId44" Type="http://schemas.openxmlformats.org/officeDocument/2006/relationships/hyperlink" Target="https://leginfo.legislature.ca.gov/faces/codesTOCSelected.xhtml?tocCode=LAB&amp;amp;tocTitle=%2BLabor%2BCode%2B-%2BLAB" TargetMode="External"/><Relationship Id="rId52" Type="http://schemas.openxmlformats.org/officeDocument/2006/relationships/hyperlink" Target="https://leginfo.legislature.ca.gov/faces/codesTOCSelected.xhtml?tocCode=LAB&amp;amp;tocTitle=%2BLabor%2BCode%2B-%2BLAB" TargetMode="External"/><Relationship Id="rId60" Type="http://schemas.openxmlformats.org/officeDocument/2006/relationships/footer" Target="footer10.xml"/><Relationship Id="rId65"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yperlink" Target="https://sco.ca.gov/Files-ARD-Local/cuccac_manual.pdf" TargetMode="External"/><Relationship Id="rId39"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4352B-6B82-4270-B49A-FDBCF803D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54</Pages>
  <Words>21025</Words>
  <Characters>119848</Characters>
  <Application>Microsoft Office Word</Application>
  <DocSecurity>0</DocSecurity>
  <Lines>998</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Brown</cp:lastModifiedBy>
  <cp:revision>4</cp:revision>
  <cp:lastPrinted>1900-01-01T08:00:00Z</cp:lastPrinted>
  <dcterms:created xsi:type="dcterms:W3CDTF">2022-12-07T22:07:00Z</dcterms:created>
  <dcterms:modified xsi:type="dcterms:W3CDTF">2022-12-08T01:23:00Z</dcterms:modified>
</cp:coreProperties>
</file>