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8C55A1" w14:textId="46EE618D" w:rsidR="00A42818" w:rsidRPr="002F50F3" w:rsidRDefault="00BA7267">
      <w:pPr>
        <w:pStyle w:val="Title"/>
        <w:rPr>
          <w:rFonts w:ascii="Arial" w:hAnsi="Arial" w:cs="Arial"/>
        </w:rPr>
      </w:pPr>
      <w:r w:rsidRPr="002F50F3">
        <w:rPr>
          <w:rFonts w:ascii="Arial" w:hAnsi="Arial" w:cs="Arial"/>
        </w:rPr>
        <w:t xml:space="preserve">ORDINANCE NO. </w:t>
      </w:r>
      <w:r w:rsidR="006E5B19" w:rsidRPr="002F50F3">
        <w:rPr>
          <w:rFonts w:ascii="Arial" w:hAnsi="Arial" w:cs="Arial"/>
        </w:rPr>
        <w:t>_____</w:t>
      </w:r>
    </w:p>
    <w:p w14:paraId="2E1D2E57" w14:textId="22D63943" w:rsidR="00D01978" w:rsidRDefault="00D44967" w:rsidP="00D44967">
      <w:pPr>
        <w:spacing w:before="240"/>
        <w:ind w:left="1440" w:right="1260"/>
        <w:rPr>
          <w:rFonts w:ascii="Arial" w:hAnsi="Arial" w:cs="Arial"/>
          <w:b/>
          <w:bCs/>
        </w:rPr>
      </w:pPr>
      <w:r w:rsidRPr="00D44967">
        <w:rPr>
          <w:rFonts w:ascii="Arial" w:hAnsi="Arial" w:cs="Arial"/>
          <w:b/>
          <w:bCs/>
        </w:rPr>
        <w:t xml:space="preserve">AN ORDINANCE OF THE CITY COUNCIL OF THE CITY OF FONTANA, CALIFORNIA, APPROVING SPECIFIC PLAN AMENDMENT NO. 23-003 TO MODIFY THE WEST END SPECIFIC PLAN TO ADD “ESCAPE ROOMS” AS A PERMITTED USE WITHIN THE LIGHT INDUSTRIAL (BP2) ZONING DISTRICT, </w:t>
      </w:r>
      <w:r w:rsidR="00725BE8" w:rsidRPr="00725BE8">
        <w:rPr>
          <w:rFonts w:ascii="Arial" w:hAnsi="Arial" w:cs="Arial"/>
          <w:b/>
          <w:bCs/>
        </w:rPr>
        <w:t>GENERALLY LOCATED WEST OF CHERRY AVENUE, EAST OF EAST AVENUE, NORTH OF FOOTHILL BOULEVARD, AND SOUTH OF BASELINE AVENUE, PURSUANT TO A CATEGORICAL EXEMPTION IN ACCORDANCE WITH CEQA GUIDELINES SECTIONS 15060 (C) AND 15061 (B)(3)</w:t>
      </w:r>
      <w:r w:rsidR="00725BE8">
        <w:rPr>
          <w:rFonts w:ascii="Arial" w:hAnsi="Arial" w:cs="Arial"/>
          <w:b/>
          <w:bCs/>
        </w:rPr>
        <w:t>,</w:t>
      </w:r>
      <w:r w:rsidR="00725BE8" w:rsidRPr="00725BE8">
        <w:rPr>
          <w:rFonts w:ascii="Arial" w:hAnsi="Arial" w:cs="Arial"/>
          <w:b/>
          <w:bCs/>
        </w:rPr>
        <w:t xml:space="preserve"> AND IN THE ALTERNATIVE  15301 (EXISTING FACILITIES) </w:t>
      </w:r>
      <w:r w:rsidR="00725BE8">
        <w:rPr>
          <w:rFonts w:ascii="Arial" w:hAnsi="Arial" w:cs="Arial"/>
          <w:b/>
          <w:bCs/>
        </w:rPr>
        <w:t>AND</w:t>
      </w:r>
      <w:r w:rsidR="00725BE8" w:rsidRPr="00725BE8">
        <w:rPr>
          <w:rFonts w:ascii="Arial" w:hAnsi="Arial" w:cs="Arial"/>
          <w:b/>
          <w:bCs/>
        </w:rPr>
        <w:t xml:space="preserve"> 15303 (NEW CONSTRUCTION OR CONVERSION OF SMALL STRUCTURES) AND DIRECT</w:t>
      </w:r>
      <w:r w:rsidR="00725BE8">
        <w:rPr>
          <w:rFonts w:ascii="Arial" w:hAnsi="Arial" w:cs="Arial"/>
          <w:b/>
          <w:bCs/>
        </w:rPr>
        <w:t>I</w:t>
      </w:r>
      <w:r w:rsidR="00725BE8" w:rsidRPr="00725BE8">
        <w:rPr>
          <w:rFonts w:ascii="Arial" w:hAnsi="Arial" w:cs="Arial"/>
          <w:b/>
          <w:bCs/>
        </w:rPr>
        <w:t>NG STAFF TO FILE A NOTICE OF EXEMPTION).</w:t>
      </w:r>
    </w:p>
    <w:p w14:paraId="21195260" w14:textId="77777777" w:rsidR="00D44967" w:rsidRDefault="00D44967" w:rsidP="00BA7267">
      <w:pPr>
        <w:spacing w:before="240"/>
        <w:rPr>
          <w:rFonts w:ascii="Arial" w:hAnsi="Arial" w:cs="Arial"/>
          <w:b/>
        </w:rPr>
      </w:pPr>
    </w:p>
    <w:p w14:paraId="141FBED9" w14:textId="77777777" w:rsidR="00D01978" w:rsidRDefault="00D01978" w:rsidP="00D01978">
      <w:pPr>
        <w:pStyle w:val="Title"/>
        <w:spacing w:after="360"/>
        <w:ind w:firstLine="720"/>
        <w:jc w:val="both"/>
        <w:rPr>
          <w:rFonts w:ascii="Arial" w:hAnsi="Arial" w:cs="Arial"/>
          <w:b w:val="0"/>
          <w:bCs w:val="0"/>
        </w:rPr>
      </w:pPr>
      <w:r w:rsidRPr="00FF2E7A">
        <w:rPr>
          <w:rFonts w:ascii="Arial" w:hAnsi="Arial" w:cs="Arial"/>
        </w:rPr>
        <w:t>WHEREAS,</w:t>
      </w:r>
      <w:r w:rsidRPr="00FF2E7A">
        <w:rPr>
          <w:rFonts w:ascii="Arial" w:hAnsi="Arial" w:cs="Arial"/>
          <w:b w:val="0"/>
          <w:bCs w:val="0"/>
        </w:rPr>
        <w:t xml:space="preserve"> pursuant to article XI, section 5 of the California Constitution and Government Code section 37100, the legislative body of a city may pass ordinances not in conflict with the Constitution and laws of the State or the United States; and </w:t>
      </w:r>
    </w:p>
    <w:p w14:paraId="20E94DE5" w14:textId="3602C4A4" w:rsidR="00D01978" w:rsidRDefault="00D01978" w:rsidP="00D01978">
      <w:pPr>
        <w:pStyle w:val="Title"/>
        <w:spacing w:after="360"/>
        <w:ind w:firstLine="720"/>
        <w:jc w:val="both"/>
        <w:rPr>
          <w:rFonts w:ascii="Arial" w:hAnsi="Arial" w:cs="Arial"/>
          <w:b w:val="0"/>
          <w:bCs w:val="0"/>
        </w:rPr>
      </w:pPr>
      <w:r w:rsidRPr="00FF2E7A">
        <w:rPr>
          <w:rFonts w:ascii="Arial" w:hAnsi="Arial" w:cs="Arial"/>
        </w:rPr>
        <w:t>WHEREAS,</w:t>
      </w:r>
      <w:r w:rsidRPr="00FF2E7A">
        <w:rPr>
          <w:rFonts w:ascii="Arial" w:hAnsi="Arial" w:cs="Arial"/>
          <w:b w:val="0"/>
          <w:bCs w:val="0"/>
        </w:rPr>
        <w:t xml:space="preserve"> Government Code sections 50022.1 to 50022.10 authorize</w:t>
      </w:r>
      <w:r w:rsidR="00BE4814">
        <w:rPr>
          <w:rFonts w:ascii="Arial" w:hAnsi="Arial" w:cs="Arial"/>
          <w:b w:val="0"/>
          <w:bCs w:val="0"/>
        </w:rPr>
        <w:t>s</w:t>
      </w:r>
      <w:r w:rsidRPr="00FF2E7A">
        <w:rPr>
          <w:rFonts w:ascii="Arial" w:hAnsi="Arial" w:cs="Arial"/>
          <w:b w:val="0"/>
          <w:bCs w:val="0"/>
        </w:rPr>
        <w:t xml:space="preserve"> a city to codify and recodify its ordinances; and </w:t>
      </w:r>
    </w:p>
    <w:p w14:paraId="2D139556" w14:textId="61DFBEDC" w:rsidR="00C413E9" w:rsidRDefault="00C413E9" w:rsidP="00C413E9">
      <w:pPr>
        <w:ind w:firstLine="720"/>
        <w:rPr>
          <w:rFonts w:ascii="Arial" w:hAnsi="Arial" w:cs="Arial"/>
        </w:rPr>
      </w:pPr>
      <w:r>
        <w:rPr>
          <w:rFonts w:ascii="Arial" w:hAnsi="Arial" w:cs="Arial"/>
          <w:b/>
          <w:bCs/>
        </w:rPr>
        <w:t xml:space="preserve">WHEREAS, </w:t>
      </w:r>
      <w:r>
        <w:rPr>
          <w:rFonts w:ascii="Arial" w:hAnsi="Arial" w:cs="Arial"/>
        </w:rPr>
        <w:t xml:space="preserve">the West End Specific Plan, </w:t>
      </w:r>
      <w:r w:rsidRPr="32919210">
        <w:rPr>
          <w:rFonts w:ascii="Arial" w:hAnsi="Arial" w:cs="Arial"/>
        </w:rPr>
        <w:t>generally located west of Hemlock Avenue</w:t>
      </w:r>
      <w:r>
        <w:rPr>
          <w:rFonts w:ascii="Arial" w:hAnsi="Arial" w:cs="Arial"/>
        </w:rPr>
        <w:t>,</w:t>
      </w:r>
      <w:r w:rsidRPr="32919210">
        <w:rPr>
          <w:rFonts w:ascii="Arial" w:hAnsi="Arial" w:cs="Arial"/>
        </w:rPr>
        <w:t xml:space="preserve"> east of East Avenue, </w:t>
      </w:r>
      <w:r>
        <w:rPr>
          <w:rFonts w:ascii="Arial" w:hAnsi="Arial" w:cs="Arial"/>
        </w:rPr>
        <w:t>south of Baseline Avenue and</w:t>
      </w:r>
      <w:r w:rsidRPr="32919210">
        <w:rPr>
          <w:rFonts w:ascii="Arial" w:hAnsi="Arial" w:cs="Arial"/>
        </w:rPr>
        <w:t xml:space="preserve"> north of Foothill Boulevard</w:t>
      </w:r>
      <w:r>
        <w:rPr>
          <w:rFonts w:ascii="Arial" w:hAnsi="Arial" w:cs="Arial"/>
        </w:rPr>
        <w:t xml:space="preserve"> area, was annexed from San Bernardino County and incorporated into the City of Fontana on July 30, 1958; and</w:t>
      </w:r>
    </w:p>
    <w:p w14:paraId="3B497B91" w14:textId="77777777" w:rsidR="00C413E9" w:rsidRDefault="00C413E9" w:rsidP="00C413E9">
      <w:pPr>
        <w:ind w:firstLine="720"/>
        <w:rPr>
          <w:rFonts w:ascii="Arial" w:hAnsi="Arial" w:cs="Arial"/>
        </w:rPr>
      </w:pPr>
    </w:p>
    <w:p w14:paraId="7B1775C6" w14:textId="2D1404BC" w:rsidR="00C413E9" w:rsidRDefault="00C413E9" w:rsidP="00C413E9">
      <w:pPr>
        <w:ind w:firstLine="720"/>
        <w:rPr>
          <w:rFonts w:ascii="Arial" w:hAnsi="Arial" w:cs="Arial"/>
        </w:rPr>
      </w:pPr>
      <w:r w:rsidRPr="32919210">
        <w:rPr>
          <w:rFonts w:ascii="Arial" w:hAnsi="Arial" w:cs="Arial"/>
          <w:b/>
          <w:bCs/>
        </w:rPr>
        <w:t>WHEREAS</w:t>
      </w:r>
      <w:r w:rsidRPr="32919210">
        <w:rPr>
          <w:rFonts w:ascii="Arial" w:hAnsi="Arial" w:cs="Arial"/>
        </w:rPr>
        <w:t xml:space="preserve">, on September 28, 2023, the City of Fontana (“City”) received an application from BSS Entertainment (“Applicant”), for a Specific Plan Amendment (“SPA No. 23-003”) </w:t>
      </w:r>
      <w:r>
        <w:rPr>
          <w:rFonts w:ascii="Arial" w:hAnsi="Arial" w:cs="Arial"/>
        </w:rPr>
        <w:t>to</w:t>
      </w:r>
      <w:r w:rsidRPr="32919210">
        <w:rPr>
          <w:rFonts w:ascii="Arial" w:hAnsi="Arial" w:cs="Arial"/>
        </w:rPr>
        <w:t xml:space="preserve"> add </w:t>
      </w:r>
      <w:r>
        <w:rPr>
          <w:rFonts w:ascii="Arial" w:hAnsi="Arial" w:cs="Arial"/>
        </w:rPr>
        <w:t>escape room</w:t>
      </w:r>
      <w:r w:rsidR="00725BE8">
        <w:rPr>
          <w:rFonts w:ascii="Arial" w:hAnsi="Arial" w:cs="Arial"/>
        </w:rPr>
        <w:t>s</w:t>
      </w:r>
      <w:r>
        <w:rPr>
          <w:rFonts w:ascii="Arial" w:hAnsi="Arial" w:cs="Arial"/>
        </w:rPr>
        <w:t xml:space="preserve"> as a</w:t>
      </w:r>
      <w:r w:rsidRPr="32919210">
        <w:rPr>
          <w:rFonts w:ascii="Arial" w:hAnsi="Arial" w:cs="Arial"/>
        </w:rPr>
        <w:t xml:space="preserve"> new use within the Light Industrial (BP2) District of the West End Specific Plan</w:t>
      </w:r>
      <w:r>
        <w:rPr>
          <w:rFonts w:ascii="Arial" w:hAnsi="Arial" w:cs="Arial"/>
        </w:rPr>
        <w:t>; and</w:t>
      </w:r>
    </w:p>
    <w:p w14:paraId="6CB77F8C" w14:textId="7D5D306B" w:rsidR="00C413E9" w:rsidRDefault="00C413E9" w:rsidP="00C413E9">
      <w:pPr>
        <w:ind w:firstLine="720"/>
        <w:rPr>
          <w:rFonts w:ascii="Arial" w:hAnsi="Arial" w:cs="Arial"/>
        </w:rPr>
      </w:pPr>
      <w:r w:rsidRPr="32919210">
        <w:rPr>
          <w:rFonts w:ascii="Arial" w:hAnsi="Arial" w:cs="Arial"/>
        </w:rPr>
        <w:t xml:space="preserve"> </w:t>
      </w:r>
    </w:p>
    <w:p w14:paraId="553D7939" w14:textId="77777777" w:rsidR="00C413E9" w:rsidRDefault="00C413E9" w:rsidP="00C413E9">
      <w:pPr>
        <w:ind w:firstLine="720"/>
        <w:rPr>
          <w:rFonts w:ascii="Arial" w:hAnsi="Arial" w:cs="Arial"/>
        </w:rPr>
      </w:pPr>
      <w:r w:rsidRPr="0BF78C61">
        <w:rPr>
          <w:rFonts w:ascii="Arial" w:hAnsi="Arial" w:cs="Arial"/>
          <w:b/>
          <w:bCs/>
        </w:rPr>
        <w:t>WHEREAS,</w:t>
      </w:r>
      <w:r w:rsidRPr="0BF78C61">
        <w:rPr>
          <w:rFonts w:ascii="Arial" w:hAnsi="Arial" w:cs="Arial"/>
        </w:rPr>
        <w:t xml:space="preserve"> the BP2 district </w:t>
      </w:r>
      <w:r>
        <w:rPr>
          <w:rFonts w:ascii="Arial" w:hAnsi="Arial" w:cs="Arial"/>
        </w:rPr>
        <w:t>within</w:t>
      </w:r>
      <w:r w:rsidRPr="0BF78C61">
        <w:rPr>
          <w:rFonts w:ascii="Arial" w:hAnsi="Arial" w:cs="Arial"/>
        </w:rPr>
        <w:t xml:space="preserve"> the West End Specific Plan allows for </w:t>
      </w:r>
      <w:r>
        <w:rPr>
          <w:rFonts w:ascii="Arial" w:hAnsi="Arial" w:cs="Arial"/>
        </w:rPr>
        <w:t xml:space="preserve">a </w:t>
      </w:r>
      <w:r w:rsidRPr="0BF78C61">
        <w:rPr>
          <w:rFonts w:ascii="Arial" w:hAnsi="Arial" w:cs="Arial"/>
        </w:rPr>
        <w:t>vari</w:t>
      </w:r>
      <w:r>
        <w:rPr>
          <w:rFonts w:ascii="Arial" w:hAnsi="Arial" w:cs="Arial"/>
        </w:rPr>
        <w:t>ety of</w:t>
      </w:r>
      <w:r w:rsidRPr="0BF78C61">
        <w:rPr>
          <w:rFonts w:ascii="Arial" w:hAnsi="Arial" w:cs="Arial"/>
        </w:rPr>
        <w:t xml:space="preserve"> uses </w:t>
      </w:r>
      <w:r>
        <w:rPr>
          <w:rFonts w:ascii="Arial" w:hAnsi="Arial" w:cs="Arial"/>
        </w:rPr>
        <w:t>such as health and athletic facilities, child care centers, and broadcast and recording studios which are uses that</w:t>
      </w:r>
      <w:r w:rsidRPr="0BF78C61">
        <w:rPr>
          <w:rFonts w:ascii="Arial" w:hAnsi="Arial" w:cs="Arial"/>
        </w:rPr>
        <w:t xml:space="preserve"> support the surrounding residential community; and</w:t>
      </w:r>
    </w:p>
    <w:p w14:paraId="13AE4DBC" w14:textId="77777777" w:rsidR="00C413E9" w:rsidRDefault="00C413E9" w:rsidP="00C413E9">
      <w:pPr>
        <w:ind w:firstLine="720"/>
        <w:rPr>
          <w:rFonts w:ascii="Arial" w:hAnsi="Arial" w:cs="Arial"/>
        </w:rPr>
      </w:pPr>
    </w:p>
    <w:p w14:paraId="20BDDF80" w14:textId="084C3815" w:rsidR="00C413E9" w:rsidRDefault="00C413E9" w:rsidP="00C413E9">
      <w:pPr>
        <w:ind w:firstLine="720"/>
        <w:rPr>
          <w:rFonts w:ascii="Arial" w:hAnsi="Arial" w:cs="Arial"/>
        </w:rPr>
      </w:pPr>
      <w:r w:rsidRPr="00D93046">
        <w:rPr>
          <w:rFonts w:ascii="Arial" w:hAnsi="Arial" w:cs="Arial"/>
          <w:b/>
          <w:bCs/>
        </w:rPr>
        <w:t>WHEREAS,</w:t>
      </w:r>
      <w:r>
        <w:rPr>
          <w:rFonts w:ascii="Arial" w:hAnsi="Arial" w:cs="Arial"/>
        </w:rPr>
        <w:t xml:space="preserve"> </w:t>
      </w:r>
      <w:bookmarkStart w:id="0" w:name="_Hlk153883273"/>
      <w:r w:rsidRPr="00D93046">
        <w:rPr>
          <w:rFonts w:ascii="Arial" w:hAnsi="Arial" w:cs="Arial"/>
        </w:rPr>
        <w:t>the project qualifies for a Categorical Exemption pursuant</w:t>
      </w:r>
      <w:r w:rsidRPr="00060DDD">
        <w:rPr>
          <w:rFonts w:ascii="Arial" w:hAnsi="Arial" w:cs="Arial"/>
        </w:rPr>
        <w:t xml:space="preserve"> to the California Environmental Quality Act (CEQA) Guidelines Sections 15060(c), 15061(B)(3) (the common-sense exemption), and Sections No. 3.01 and 10.59 of the 2019 Local Guidelines for Implementing CEQA, in that the activity is covered by the general rule that CEQA applies only to projects which have the potential for causing a significant effect on the environment where it can be with certainty that there is no possibility that the activity </w:t>
      </w:r>
      <w:r w:rsidRPr="00060DDD">
        <w:rPr>
          <w:rFonts w:ascii="Arial" w:hAnsi="Arial" w:cs="Arial"/>
        </w:rPr>
        <w:lastRenderedPageBreak/>
        <w:t>in question may have a significant effect on the environment, the activity is not subject to CEQA</w:t>
      </w:r>
      <w:r w:rsidRPr="00D93046">
        <w:rPr>
          <w:rFonts w:ascii="Arial" w:hAnsi="Arial" w:cs="Arial"/>
        </w:rPr>
        <w:t xml:space="preserve"> and</w:t>
      </w:r>
      <w:bookmarkEnd w:id="0"/>
      <w:r w:rsidR="00725BE8" w:rsidRPr="5AC9B5FC">
        <w:rPr>
          <w:rFonts w:ascii="Arial" w:hAnsi="Arial" w:cs="Arial"/>
        </w:rPr>
        <w:t xml:space="preserve">, in the alternative Section 15301 (Existing Facilities) and 15303 (New Construction or Conversion of Small Structures), in that the modification of the West End Specific Plan to add “escape rooms” as a permitted use within the Light Industrial zoning district would be expected to indirectly result in either the minor alteration of existing facilities with negligible or no expansion of use, or in the construction of structures </w:t>
      </w:r>
      <w:r w:rsidR="00725BE8">
        <w:rPr>
          <w:rFonts w:ascii="Arial" w:hAnsi="Arial" w:cs="Arial"/>
        </w:rPr>
        <w:t xml:space="preserve">no more than </w:t>
      </w:r>
      <w:r w:rsidR="00725BE8" w:rsidRPr="5AC9B5FC">
        <w:rPr>
          <w:rFonts w:ascii="Arial" w:hAnsi="Arial" w:cs="Arial"/>
        </w:rPr>
        <w:t>approximately 10,000 square feet in size</w:t>
      </w:r>
      <w:r w:rsidR="00725BE8">
        <w:rPr>
          <w:rFonts w:ascii="Arial" w:hAnsi="Arial" w:cs="Arial"/>
        </w:rPr>
        <w:t>; and</w:t>
      </w:r>
    </w:p>
    <w:p w14:paraId="1017EAE1" w14:textId="77777777" w:rsidR="00C413E9" w:rsidRDefault="00C413E9" w:rsidP="00C413E9">
      <w:pPr>
        <w:ind w:firstLine="720"/>
        <w:rPr>
          <w:rFonts w:ascii="Arial" w:hAnsi="Arial" w:cs="Arial"/>
        </w:rPr>
      </w:pPr>
    </w:p>
    <w:p w14:paraId="7B8832BB" w14:textId="61A0681A" w:rsidR="00C413E9" w:rsidRDefault="00C413E9" w:rsidP="00C413E9">
      <w:pPr>
        <w:ind w:firstLine="720"/>
        <w:rPr>
          <w:rFonts w:ascii="Arial" w:hAnsi="Arial" w:cs="Arial"/>
        </w:rPr>
      </w:pPr>
      <w:r w:rsidRPr="00585CD3">
        <w:rPr>
          <w:rFonts w:ascii="Arial" w:hAnsi="Arial" w:cs="Arial"/>
          <w:b/>
          <w:bCs/>
        </w:rPr>
        <w:t>WHEREAS,</w:t>
      </w:r>
      <w:r>
        <w:rPr>
          <w:rFonts w:ascii="Arial" w:hAnsi="Arial" w:cs="Arial"/>
        </w:rPr>
        <w:t xml:space="preserve"> </w:t>
      </w:r>
      <w:r w:rsidR="00725BE8">
        <w:rPr>
          <w:rFonts w:ascii="Arial" w:hAnsi="Arial" w:cs="Arial"/>
        </w:rPr>
        <w:t>escape rooms are</w:t>
      </w:r>
      <w:r>
        <w:rPr>
          <w:rFonts w:ascii="Arial" w:hAnsi="Arial" w:cs="Arial"/>
        </w:rPr>
        <w:t xml:space="preserve"> typically found within existing commercial and light industrial building and areas. </w:t>
      </w:r>
      <w:r w:rsidR="00C72C05">
        <w:rPr>
          <w:rFonts w:ascii="Arial" w:hAnsi="Arial" w:cs="Arial"/>
        </w:rPr>
        <w:t>Escape rooms typically op</w:t>
      </w:r>
      <w:r>
        <w:rPr>
          <w:rFonts w:ascii="Arial" w:hAnsi="Arial" w:cs="Arial"/>
        </w:rPr>
        <w:t>erate by appointment only and operate when the other uses</w:t>
      </w:r>
      <w:r w:rsidR="00C72C05">
        <w:rPr>
          <w:rFonts w:ascii="Arial" w:hAnsi="Arial" w:cs="Arial"/>
        </w:rPr>
        <w:t xml:space="preserve"> within the vicinity</w:t>
      </w:r>
      <w:r>
        <w:rPr>
          <w:rFonts w:ascii="Arial" w:hAnsi="Arial" w:cs="Arial"/>
        </w:rPr>
        <w:t xml:space="preserve"> have closed for the day. Therefore, based on the location of the </w:t>
      </w:r>
      <w:r w:rsidR="00C72C05">
        <w:rPr>
          <w:rFonts w:ascii="Arial" w:hAnsi="Arial" w:cs="Arial"/>
        </w:rPr>
        <w:t>escape room</w:t>
      </w:r>
      <w:r>
        <w:rPr>
          <w:rFonts w:ascii="Arial" w:hAnsi="Arial" w:cs="Arial"/>
        </w:rPr>
        <w:t>,</w:t>
      </w:r>
      <w:r w:rsidR="00C72C05">
        <w:rPr>
          <w:rFonts w:ascii="Arial" w:hAnsi="Arial" w:cs="Arial"/>
        </w:rPr>
        <w:t xml:space="preserve"> it being in a minimally trafficked area,</w:t>
      </w:r>
      <w:r>
        <w:rPr>
          <w:rFonts w:ascii="Arial" w:hAnsi="Arial" w:cs="Arial"/>
        </w:rPr>
        <w:t xml:space="preserve"> operating hours, and typical interior improvements to existing suites, the </w:t>
      </w:r>
      <w:r w:rsidR="00C72C05">
        <w:rPr>
          <w:rFonts w:ascii="Arial" w:hAnsi="Arial" w:cs="Arial"/>
        </w:rPr>
        <w:t>escape room use</w:t>
      </w:r>
      <w:r>
        <w:rPr>
          <w:rFonts w:ascii="Arial" w:hAnsi="Arial" w:cs="Arial"/>
        </w:rPr>
        <w:t xml:space="preserve"> will not result in a direct or reasonably foreseeable indirect physical change in the environment and the activity is not subject to CEQA; and</w:t>
      </w:r>
    </w:p>
    <w:p w14:paraId="79201A4D" w14:textId="77777777" w:rsidR="00C413E9" w:rsidRPr="00C413E9" w:rsidRDefault="00C413E9" w:rsidP="00C72C05">
      <w:pPr>
        <w:rPr>
          <w:rFonts w:ascii="Arial" w:hAnsi="Arial" w:cs="Arial"/>
        </w:rPr>
      </w:pPr>
    </w:p>
    <w:p w14:paraId="69FDAA16" w14:textId="6DABA395" w:rsidR="00D01978" w:rsidRDefault="00D01978" w:rsidP="00D01978">
      <w:pPr>
        <w:pStyle w:val="Title"/>
        <w:spacing w:after="360"/>
        <w:ind w:firstLine="720"/>
        <w:jc w:val="both"/>
        <w:rPr>
          <w:rFonts w:ascii="Arial" w:hAnsi="Arial" w:cs="Arial"/>
          <w:b w:val="0"/>
          <w:bCs w:val="0"/>
        </w:rPr>
      </w:pPr>
      <w:r w:rsidRPr="00FF2E7A">
        <w:rPr>
          <w:rFonts w:ascii="Arial" w:hAnsi="Arial" w:cs="Arial"/>
        </w:rPr>
        <w:t>WHEREAS,</w:t>
      </w:r>
      <w:r w:rsidRPr="00FF2E7A">
        <w:rPr>
          <w:rFonts w:ascii="Arial" w:hAnsi="Arial" w:cs="Arial"/>
          <w:b w:val="0"/>
          <w:bCs w:val="0"/>
        </w:rPr>
        <w:t xml:space="preserve"> a notice of the</w:t>
      </w:r>
      <w:r w:rsidR="00C72C05">
        <w:rPr>
          <w:rFonts w:ascii="Arial" w:hAnsi="Arial" w:cs="Arial"/>
          <w:b w:val="0"/>
          <w:bCs w:val="0"/>
        </w:rPr>
        <w:t xml:space="preserve"> Fontana Planning Commission (“Planning Commission”)</w:t>
      </w:r>
      <w:r w:rsidR="00C72C05" w:rsidRPr="00FF2E7A">
        <w:rPr>
          <w:rFonts w:ascii="Arial" w:hAnsi="Arial" w:cs="Arial"/>
          <w:b w:val="0"/>
          <w:bCs w:val="0"/>
        </w:rPr>
        <w:t xml:space="preserve"> </w:t>
      </w:r>
      <w:r w:rsidRPr="00FF2E7A">
        <w:rPr>
          <w:rFonts w:ascii="Arial" w:hAnsi="Arial" w:cs="Arial"/>
          <w:b w:val="0"/>
          <w:bCs w:val="0"/>
        </w:rPr>
        <w:t xml:space="preserve">public hearing was published in the local newspaper on </w:t>
      </w:r>
      <w:r w:rsidR="001960F8">
        <w:rPr>
          <w:rFonts w:ascii="Arial" w:hAnsi="Arial" w:cs="Arial"/>
          <w:b w:val="0"/>
          <w:bCs w:val="0"/>
        </w:rPr>
        <w:t>December 9, 2023</w:t>
      </w:r>
      <w:r w:rsidRPr="00FF2E7A">
        <w:rPr>
          <w:rFonts w:ascii="Arial" w:hAnsi="Arial" w:cs="Arial"/>
          <w:b w:val="0"/>
          <w:bCs w:val="0"/>
        </w:rPr>
        <w:t xml:space="preserve"> and simultaneously displayed at City Hall; and </w:t>
      </w:r>
    </w:p>
    <w:p w14:paraId="43730B92" w14:textId="0085C468" w:rsidR="00D01978" w:rsidRDefault="00D01978" w:rsidP="00D01978">
      <w:pPr>
        <w:pStyle w:val="Title"/>
        <w:spacing w:after="360"/>
        <w:ind w:firstLine="720"/>
        <w:jc w:val="both"/>
        <w:rPr>
          <w:rFonts w:ascii="Arial" w:hAnsi="Arial" w:cs="Arial"/>
          <w:b w:val="0"/>
          <w:bCs w:val="0"/>
        </w:rPr>
      </w:pPr>
      <w:r w:rsidRPr="00FF2E7A">
        <w:rPr>
          <w:rFonts w:ascii="Arial" w:hAnsi="Arial" w:cs="Arial"/>
        </w:rPr>
        <w:t>WHEREAS,</w:t>
      </w:r>
      <w:r w:rsidRPr="00FF2E7A">
        <w:rPr>
          <w:rFonts w:ascii="Arial" w:hAnsi="Arial" w:cs="Arial"/>
          <w:b w:val="0"/>
          <w:bCs w:val="0"/>
        </w:rPr>
        <w:t xml:space="preserve"> on </w:t>
      </w:r>
      <w:r w:rsidR="00E90B15">
        <w:rPr>
          <w:rFonts w:ascii="Arial" w:hAnsi="Arial" w:cs="Arial"/>
          <w:b w:val="0"/>
          <w:bCs w:val="0"/>
        </w:rPr>
        <w:t>January 16</w:t>
      </w:r>
      <w:r w:rsidRPr="00FF2E7A">
        <w:rPr>
          <w:rFonts w:ascii="Arial" w:hAnsi="Arial" w:cs="Arial"/>
          <w:b w:val="0"/>
          <w:bCs w:val="0"/>
        </w:rPr>
        <w:t>, 202</w:t>
      </w:r>
      <w:r w:rsidR="00E90B15">
        <w:rPr>
          <w:rFonts w:ascii="Arial" w:hAnsi="Arial" w:cs="Arial"/>
          <w:b w:val="0"/>
          <w:bCs w:val="0"/>
        </w:rPr>
        <w:t>4</w:t>
      </w:r>
      <w:r w:rsidRPr="00FF2E7A">
        <w:rPr>
          <w:rFonts w:ascii="Arial" w:hAnsi="Arial" w:cs="Arial"/>
          <w:b w:val="0"/>
          <w:bCs w:val="0"/>
        </w:rPr>
        <w:t>, the</w:t>
      </w:r>
      <w:r w:rsidR="000E3B20">
        <w:rPr>
          <w:rFonts w:ascii="Arial" w:hAnsi="Arial" w:cs="Arial"/>
          <w:b w:val="0"/>
          <w:bCs w:val="0"/>
        </w:rPr>
        <w:t xml:space="preserve"> </w:t>
      </w:r>
      <w:r w:rsidRPr="00FF2E7A">
        <w:rPr>
          <w:rFonts w:ascii="Arial" w:hAnsi="Arial" w:cs="Arial"/>
          <w:b w:val="0"/>
          <w:bCs w:val="0"/>
        </w:rPr>
        <w:t>Planning Commission</w:t>
      </w:r>
      <w:r w:rsidR="000E3B20">
        <w:rPr>
          <w:rFonts w:ascii="Arial" w:hAnsi="Arial" w:cs="Arial"/>
          <w:b w:val="0"/>
          <w:bCs w:val="0"/>
        </w:rPr>
        <w:t xml:space="preserve"> </w:t>
      </w:r>
      <w:r w:rsidR="0090000A">
        <w:rPr>
          <w:rFonts w:ascii="Arial" w:hAnsi="Arial" w:cs="Arial"/>
          <w:b w:val="0"/>
          <w:bCs w:val="0"/>
        </w:rPr>
        <w:t xml:space="preserve">held a public meeting on </w:t>
      </w:r>
      <w:r w:rsidR="00313963">
        <w:rPr>
          <w:rFonts w:ascii="Arial" w:hAnsi="Arial" w:cs="Arial"/>
          <w:b w:val="0"/>
          <w:bCs w:val="0"/>
        </w:rPr>
        <w:t>SP</w:t>
      </w:r>
      <w:r w:rsidR="0090000A" w:rsidRPr="00FF2E7A">
        <w:rPr>
          <w:rFonts w:ascii="Arial" w:hAnsi="Arial" w:cs="Arial"/>
          <w:b w:val="0"/>
          <w:bCs w:val="0"/>
        </w:rPr>
        <w:t>A No. 23-003</w:t>
      </w:r>
      <w:r w:rsidR="00313963">
        <w:rPr>
          <w:rFonts w:ascii="Arial" w:hAnsi="Arial" w:cs="Arial"/>
          <w:b w:val="0"/>
          <w:bCs w:val="0"/>
        </w:rPr>
        <w:t xml:space="preserve"> </w:t>
      </w:r>
      <w:r w:rsidR="0090000A">
        <w:rPr>
          <w:rFonts w:ascii="Arial" w:hAnsi="Arial" w:cs="Arial"/>
          <w:b w:val="0"/>
          <w:bCs w:val="0"/>
        </w:rPr>
        <w:t>where they</w:t>
      </w:r>
      <w:r w:rsidR="0090000A" w:rsidRPr="00FF2E7A">
        <w:rPr>
          <w:rFonts w:ascii="Arial" w:hAnsi="Arial" w:cs="Arial"/>
          <w:b w:val="0"/>
          <w:bCs w:val="0"/>
        </w:rPr>
        <w:t xml:space="preserve"> </w:t>
      </w:r>
      <w:r w:rsidRPr="00FF2E7A">
        <w:rPr>
          <w:rFonts w:ascii="Arial" w:hAnsi="Arial" w:cs="Arial"/>
          <w:b w:val="0"/>
          <w:bCs w:val="0"/>
        </w:rPr>
        <w:t xml:space="preserve">received </w:t>
      </w:r>
      <w:r w:rsidR="0090000A">
        <w:rPr>
          <w:rFonts w:ascii="Arial" w:hAnsi="Arial" w:cs="Arial"/>
          <w:b w:val="0"/>
          <w:bCs w:val="0"/>
        </w:rPr>
        <w:t xml:space="preserve">evidence and </w:t>
      </w:r>
      <w:r w:rsidRPr="00FF2E7A">
        <w:rPr>
          <w:rFonts w:ascii="Arial" w:hAnsi="Arial" w:cs="Arial"/>
          <w:b w:val="0"/>
          <w:bCs w:val="0"/>
        </w:rPr>
        <w:t>public testimony</w:t>
      </w:r>
      <w:r w:rsidR="0090000A">
        <w:rPr>
          <w:rFonts w:ascii="Arial" w:hAnsi="Arial" w:cs="Arial"/>
          <w:b w:val="0"/>
          <w:bCs w:val="0"/>
        </w:rPr>
        <w:t xml:space="preserve"> and</w:t>
      </w:r>
      <w:r w:rsidRPr="00FF2E7A">
        <w:rPr>
          <w:rFonts w:ascii="Arial" w:hAnsi="Arial" w:cs="Arial"/>
          <w:b w:val="0"/>
          <w:bCs w:val="0"/>
        </w:rPr>
        <w:t xml:space="preserve"> </w:t>
      </w:r>
      <w:r w:rsidR="006C3092">
        <w:rPr>
          <w:rFonts w:ascii="Arial" w:hAnsi="Arial" w:cs="Arial"/>
          <w:b w:val="0"/>
          <w:bCs w:val="0"/>
        </w:rPr>
        <w:t xml:space="preserve">recommended that the </w:t>
      </w:r>
      <w:r w:rsidR="000E3B20">
        <w:rPr>
          <w:rFonts w:ascii="Arial" w:hAnsi="Arial" w:cs="Arial"/>
          <w:b w:val="0"/>
          <w:bCs w:val="0"/>
        </w:rPr>
        <w:t xml:space="preserve">Fontana </w:t>
      </w:r>
      <w:r w:rsidR="006C3092">
        <w:rPr>
          <w:rFonts w:ascii="Arial" w:hAnsi="Arial" w:cs="Arial"/>
          <w:b w:val="0"/>
          <w:bCs w:val="0"/>
        </w:rPr>
        <w:t>City Council</w:t>
      </w:r>
      <w:r w:rsidR="000E3B20">
        <w:rPr>
          <w:rFonts w:ascii="Arial" w:hAnsi="Arial" w:cs="Arial"/>
          <w:b w:val="0"/>
          <w:bCs w:val="0"/>
        </w:rPr>
        <w:t xml:space="preserve"> (“City Council”)</w:t>
      </w:r>
      <w:r w:rsidR="006C3092">
        <w:rPr>
          <w:rFonts w:ascii="Arial" w:hAnsi="Arial" w:cs="Arial"/>
          <w:b w:val="0"/>
          <w:bCs w:val="0"/>
        </w:rPr>
        <w:t xml:space="preserve"> </w:t>
      </w:r>
      <w:r w:rsidRPr="00FF2E7A">
        <w:rPr>
          <w:rFonts w:ascii="Arial" w:hAnsi="Arial" w:cs="Arial"/>
          <w:b w:val="0"/>
          <w:bCs w:val="0"/>
        </w:rPr>
        <w:t>determine</w:t>
      </w:r>
      <w:r w:rsidR="000E3B20">
        <w:rPr>
          <w:rFonts w:ascii="Arial" w:hAnsi="Arial" w:cs="Arial"/>
          <w:b w:val="0"/>
          <w:bCs w:val="0"/>
        </w:rPr>
        <w:t xml:space="preserve"> </w:t>
      </w:r>
      <w:r w:rsidRPr="00FF2E7A">
        <w:rPr>
          <w:rFonts w:ascii="Arial" w:hAnsi="Arial" w:cs="Arial"/>
          <w:b w:val="0"/>
          <w:bCs w:val="0"/>
        </w:rPr>
        <w:t xml:space="preserve">that </w:t>
      </w:r>
      <w:r w:rsidR="0090000A">
        <w:rPr>
          <w:rFonts w:ascii="Arial" w:hAnsi="Arial" w:cs="Arial"/>
          <w:b w:val="0"/>
          <w:bCs w:val="0"/>
        </w:rPr>
        <w:t>the amendment</w:t>
      </w:r>
      <w:r w:rsidRPr="00FF2E7A">
        <w:rPr>
          <w:rFonts w:ascii="Arial" w:hAnsi="Arial" w:cs="Arial"/>
          <w:b w:val="0"/>
          <w:bCs w:val="0"/>
        </w:rPr>
        <w:t xml:space="preserve"> </w:t>
      </w:r>
      <w:r w:rsidR="00313963" w:rsidRPr="00FF2E7A">
        <w:rPr>
          <w:rFonts w:ascii="Arial" w:hAnsi="Arial" w:cs="Arial"/>
          <w:b w:val="0"/>
          <w:bCs w:val="0"/>
        </w:rPr>
        <w:t>qualif</w:t>
      </w:r>
      <w:r w:rsidR="00313963">
        <w:rPr>
          <w:rFonts w:ascii="Arial" w:hAnsi="Arial" w:cs="Arial"/>
          <w:b w:val="0"/>
          <w:bCs w:val="0"/>
        </w:rPr>
        <w:t>ies</w:t>
      </w:r>
      <w:r w:rsidRPr="00FF2E7A">
        <w:rPr>
          <w:rFonts w:ascii="Arial" w:hAnsi="Arial" w:cs="Arial"/>
          <w:b w:val="0"/>
          <w:bCs w:val="0"/>
        </w:rPr>
        <w:t xml:space="preserve"> for a categorical exemption pursuant </w:t>
      </w:r>
      <w:r w:rsidR="00313963" w:rsidRPr="00313963">
        <w:rPr>
          <w:rFonts w:ascii="Arial" w:hAnsi="Arial" w:cs="Arial"/>
          <w:b w:val="0"/>
          <w:bCs w:val="0"/>
        </w:rPr>
        <w:t>to the California Environmental Quality Act (CEQA) Guidelines Sections 15060(c), 15061(B)(3) (the common-sense exemption), and Sections No. 3.01 and 10.59 of the 2019 Local Guidelines for Implementing CEQA, in that the activity is covered by the general rule that CEQA applies only to projects which have the potential for causing a significant effect on the environment where it can be with certainty that there is no possibility that the activity in question may have a significant effect on the environment, the activity is not subject to CEQA</w:t>
      </w:r>
      <w:r w:rsidR="00090DEA">
        <w:rPr>
          <w:rFonts w:ascii="Arial" w:hAnsi="Arial" w:cs="Arial"/>
          <w:b w:val="0"/>
          <w:bCs w:val="0"/>
        </w:rPr>
        <w:t>;</w:t>
      </w:r>
      <w:r w:rsidR="00313963" w:rsidRPr="00313963">
        <w:rPr>
          <w:rFonts w:ascii="Arial" w:hAnsi="Arial" w:cs="Arial"/>
          <w:b w:val="0"/>
          <w:bCs w:val="0"/>
        </w:rPr>
        <w:t xml:space="preserve"> and</w:t>
      </w:r>
      <w:r w:rsidR="00C72C05" w:rsidRPr="5AC9B5FC">
        <w:rPr>
          <w:rFonts w:ascii="Arial" w:hAnsi="Arial" w:cs="Arial"/>
          <w:b w:val="0"/>
          <w:bCs w:val="0"/>
        </w:rPr>
        <w:t>,</w:t>
      </w:r>
    </w:p>
    <w:p w14:paraId="3A5321F6" w14:textId="1C03D6D6" w:rsidR="00D01978" w:rsidRDefault="00D01978" w:rsidP="00D01978">
      <w:pPr>
        <w:pStyle w:val="Title"/>
        <w:spacing w:after="360"/>
        <w:ind w:firstLine="720"/>
        <w:jc w:val="both"/>
        <w:rPr>
          <w:rFonts w:ascii="Arial" w:hAnsi="Arial" w:cs="Arial"/>
          <w:b w:val="0"/>
          <w:bCs w:val="0"/>
        </w:rPr>
      </w:pPr>
      <w:r w:rsidRPr="00FF2E7A">
        <w:rPr>
          <w:rFonts w:ascii="Arial" w:hAnsi="Arial" w:cs="Arial"/>
        </w:rPr>
        <w:t>WHEREAS,</w:t>
      </w:r>
      <w:r w:rsidRPr="00FF2E7A">
        <w:rPr>
          <w:rFonts w:ascii="Arial" w:hAnsi="Arial" w:cs="Arial"/>
          <w:b w:val="0"/>
          <w:bCs w:val="0"/>
        </w:rPr>
        <w:t xml:space="preserve"> </w:t>
      </w:r>
      <w:r w:rsidR="00313963">
        <w:rPr>
          <w:rFonts w:ascii="Arial" w:hAnsi="Arial" w:cs="Arial"/>
          <w:b w:val="0"/>
          <w:bCs w:val="0"/>
        </w:rPr>
        <w:t>SPA No. 23-003</w:t>
      </w:r>
      <w:r w:rsidRPr="00FF2E7A">
        <w:rPr>
          <w:rFonts w:ascii="Arial" w:hAnsi="Arial" w:cs="Arial"/>
          <w:b w:val="0"/>
          <w:bCs w:val="0"/>
        </w:rPr>
        <w:t xml:space="preserve"> </w:t>
      </w:r>
      <w:r w:rsidR="005C29B4">
        <w:rPr>
          <w:rFonts w:ascii="Arial" w:hAnsi="Arial" w:cs="Arial"/>
          <w:b w:val="0"/>
          <w:bCs w:val="0"/>
        </w:rPr>
        <w:t>is</w:t>
      </w:r>
      <w:r w:rsidRPr="00FF2E7A">
        <w:rPr>
          <w:rFonts w:ascii="Arial" w:hAnsi="Arial" w:cs="Arial"/>
          <w:b w:val="0"/>
          <w:bCs w:val="0"/>
        </w:rPr>
        <w:t xml:space="preserve"> consistent and compatible with the General Plan and are in line with </w:t>
      </w:r>
      <w:r w:rsidR="00C72C05">
        <w:rPr>
          <w:rFonts w:ascii="Arial" w:hAnsi="Arial" w:cs="Arial"/>
          <w:b w:val="0"/>
          <w:bCs w:val="0"/>
        </w:rPr>
        <w:t xml:space="preserve">the </w:t>
      </w:r>
      <w:r w:rsidRPr="00FF2E7A">
        <w:rPr>
          <w:rFonts w:ascii="Arial" w:hAnsi="Arial" w:cs="Arial"/>
          <w:b w:val="0"/>
          <w:bCs w:val="0"/>
        </w:rPr>
        <w:t xml:space="preserve">goals, policies and objectives of the City; the Housing Element policies and the Zoning and Development Code; and </w:t>
      </w:r>
    </w:p>
    <w:p w14:paraId="1F3BB9FA" w14:textId="54493059" w:rsidR="000E3B20" w:rsidRDefault="00D01978" w:rsidP="00D01978">
      <w:pPr>
        <w:pStyle w:val="Title"/>
        <w:spacing w:after="360"/>
        <w:ind w:firstLine="720"/>
        <w:jc w:val="both"/>
        <w:rPr>
          <w:rFonts w:ascii="Arial" w:hAnsi="Arial" w:cs="Arial"/>
          <w:b w:val="0"/>
          <w:bCs w:val="0"/>
        </w:rPr>
      </w:pPr>
      <w:r w:rsidRPr="00FF2E7A">
        <w:rPr>
          <w:rFonts w:ascii="Arial" w:hAnsi="Arial" w:cs="Arial"/>
        </w:rPr>
        <w:t>WHEREAS,</w:t>
      </w:r>
      <w:r w:rsidRPr="00FF2E7A">
        <w:rPr>
          <w:rFonts w:ascii="Arial" w:hAnsi="Arial" w:cs="Arial"/>
          <w:b w:val="0"/>
          <w:bCs w:val="0"/>
        </w:rPr>
        <w:t xml:space="preserve"> </w:t>
      </w:r>
      <w:r w:rsidR="005C29B4">
        <w:rPr>
          <w:rFonts w:ascii="Arial" w:hAnsi="Arial" w:cs="Arial"/>
          <w:b w:val="0"/>
          <w:bCs w:val="0"/>
        </w:rPr>
        <w:t>SPA No. 23-003</w:t>
      </w:r>
      <w:r w:rsidR="005C29B4" w:rsidRPr="00FF2E7A">
        <w:rPr>
          <w:rFonts w:ascii="Arial" w:hAnsi="Arial" w:cs="Arial"/>
          <w:b w:val="0"/>
          <w:bCs w:val="0"/>
        </w:rPr>
        <w:t xml:space="preserve"> </w:t>
      </w:r>
      <w:r w:rsidR="005C29B4">
        <w:rPr>
          <w:rFonts w:ascii="Arial" w:hAnsi="Arial" w:cs="Arial"/>
          <w:b w:val="0"/>
          <w:bCs w:val="0"/>
        </w:rPr>
        <w:t>attached hereto as</w:t>
      </w:r>
      <w:r w:rsidR="005C29B4" w:rsidRPr="00FF2E7A">
        <w:rPr>
          <w:rFonts w:ascii="Arial" w:hAnsi="Arial" w:cs="Arial"/>
          <w:b w:val="0"/>
          <w:bCs w:val="0"/>
        </w:rPr>
        <w:t xml:space="preserve"> Exhibit “A”</w:t>
      </w:r>
      <w:r w:rsidR="005C29B4">
        <w:rPr>
          <w:rFonts w:ascii="Arial" w:hAnsi="Arial" w:cs="Arial"/>
          <w:b w:val="0"/>
          <w:bCs w:val="0"/>
        </w:rPr>
        <w:t xml:space="preserve"> and incorporated herein by reference,</w:t>
      </w:r>
      <w:r w:rsidR="005C29B4" w:rsidRPr="00FF2E7A">
        <w:rPr>
          <w:rFonts w:ascii="Arial" w:hAnsi="Arial" w:cs="Arial"/>
          <w:b w:val="0"/>
          <w:bCs w:val="0"/>
        </w:rPr>
        <w:t xml:space="preserve"> will not be detrimental to the public health, safety and general welfare, </w:t>
      </w:r>
      <w:r w:rsidR="005C29B4">
        <w:rPr>
          <w:rFonts w:ascii="Arial" w:hAnsi="Arial" w:cs="Arial"/>
          <w:b w:val="0"/>
          <w:bCs w:val="0"/>
        </w:rPr>
        <w:t xml:space="preserve">nor will it </w:t>
      </w:r>
      <w:r w:rsidR="005C29B4" w:rsidRPr="00FF2E7A">
        <w:rPr>
          <w:rFonts w:ascii="Arial" w:hAnsi="Arial" w:cs="Arial"/>
          <w:b w:val="0"/>
          <w:bCs w:val="0"/>
        </w:rPr>
        <w:t>adversely affect the orderly development of property</w:t>
      </w:r>
      <w:r w:rsidR="005C29B4">
        <w:rPr>
          <w:rFonts w:ascii="Arial" w:hAnsi="Arial" w:cs="Arial"/>
          <w:b w:val="0"/>
          <w:bCs w:val="0"/>
        </w:rPr>
        <w:t>; and</w:t>
      </w:r>
    </w:p>
    <w:p w14:paraId="233B919B" w14:textId="59E98EEB" w:rsidR="00D01978" w:rsidRDefault="000E3B20" w:rsidP="00D01978">
      <w:pPr>
        <w:pStyle w:val="Title"/>
        <w:spacing w:after="360"/>
        <w:ind w:firstLine="720"/>
        <w:jc w:val="both"/>
        <w:rPr>
          <w:rFonts w:ascii="Arial" w:hAnsi="Arial" w:cs="Arial"/>
          <w:b w:val="0"/>
          <w:bCs w:val="0"/>
        </w:rPr>
      </w:pPr>
      <w:r w:rsidRPr="00FF2E7A">
        <w:rPr>
          <w:rFonts w:ascii="Arial" w:hAnsi="Arial" w:cs="Arial"/>
        </w:rPr>
        <w:t>WHEREAS,</w:t>
      </w:r>
      <w:r w:rsidRPr="00FF2E7A">
        <w:rPr>
          <w:rFonts w:ascii="Arial" w:hAnsi="Arial" w:cs="Arial"/>
          <w:b w:val="0"/>
          <w:bCs w:val="0"/>
        </w:rPr>
        <w:t xml:space="preserve"> </w:t>
      </w:r>
      <w:r w:rsidR="00E96B40">
        <w:rPr>
          <w:rFonts w:ascii="Arial" w:hAnsi="Arial" w:cs="Arial"/>
          <w:b w:val="0"/>
          <w:bCs w:val="0"/>
        </w:rPr>
        <w:t>SPA No. 23-003</w:t>
      </w:r>
      <w:r w:rsidR="00E96B40" w:rsidRPr="00FF2E7A">
        <w:rPr>
          <w:rFonts w:ascii="Arial" w:hAnsi="Arial" w:cs="Arial"/>
          <w:b w:val="0"/>
          <w:bCs w:val="0"/>
        </w:rPr>
        <w:t xml:space="preserve"> </w:t>
      </w:r>
      <w:r w:rsidR="00D01978" w:rsidRPr="00FF2E7A">
        <w:rPr>
          <w:rFonts w:ascii="Arial" w:hAnsi="Arial" w:cs="Arial"/>
          <w:b w:val="0"/>
          <w:bCs w:val="0"/>
        </w:rPr>
        <w:t xml:space="preserve">will better express the City’s policies and </w:t>
      </w:r>
      <w:r>
        <w:rPr>
          <w:rFonts w:ascii="Arial" w:hAnsi="Arial" w:cs="Arial"/>
          <w:b w:val="0"/>
          <w:bCs w:val="0"/>
        </w:rPr>
        <w:t xml:space="preserve">will </w:t>
      </w:r>
      <w:r w:rsidR="00D01978" w:rsidRPr="00FF2E7A">
        <w:rPr>
          <w:rFonts w:ascii="Arial" w:hAnsi="Arial" w:cs="Arial"/>
          <w:b w:val="0"/>
          <w:bCs w:val="0"/>
        </w:rPr>
        <w:t>generally promote good land use planning and regulation; and</w:t>
      </w:r>
    </w:p>
    <w:p w14:paraId="20E15A6C" w14:textId="401E8858" w:rsidR="0090000A" w:rsidRPr="007A40F3" w:rsidRDefault="0090000A" w:rsidP="00D01978">
      <w:pPr>
        <w:pStyle w:val="Title"/>
        <w:spacing w:after="360"/>
        <w:ind w:firstLine="720"/>
        <w:jc w:val="both"/>
        <w:rPr>
          <w:rFonts w:ascii="Arial" w:hAnsi="Arial" w:cs="Arial"/>
          <w:bCs w:val="0"/>
        </w:rPr>
      </w:pPr>
      <w:r w:rsidRPr="007A40F3">
        <w:rPr>
          <w:rFonts w:ascii="Arial" w:hAnsi="Arial" w:cs="Arial"/>
          <w:bCs w:val="0"/>
        </w:rPr>
        <w:lastRenderedPageBreak/>
        <w:t xml:space="preserve">WHEREAS, </w:t>
      </w:r>
      <w:r w:rsidR="003155B3">
        <w:rPr>
          <w:rFonts w:ascii="Arial" w:hAnsi="Arial" w:cs="Arial"/>
          <w:b w:val="0"/>
        </w:rPr>
        <w:t xml:space="preserve">On </w:t>
      </w:r>
      <w:r w:rsidR="005C29B4">
        <w:rPr>
          <w:rFonts w:ascii="Arial" w:hAnsi="Arial" w:cs="Arial"/>
          <w:b w:val="0"/>
        </w:rPr>
        <w:t>January 13, 2024</w:t>
      </w:r>
      <w:r w:rsidR="003155B3">
        <w:rPr>
          <w:rFonts w:ascii="Arial" w:hAnsi="Arial" w:cs="Arial"/>
          <w:b w:val="0"/>
        </w:rPr>
        <w:t xml:space="preserve">, </w:t>
      </w:r>
      <w:r w:rsidR="005C29B4">
        <w:rPr>
          <w:rFonts w:ascii="Arial" w:hAnsi="Arial" w:cs="Arial"/>
          <w:b w:val="0"/>
        </w:rPr>
        <w:t xml:space="preserve">a notice of the City Council </w:t>
      </w:r>
      <w:r w:rsidR="005C29B4" w:rsidRPr="00FF2E7A">
        <w:rPr>
          <w:rFonts w:ascii="Arial" w:hAnsi="Arial" w:cs="Arial"/>
          <w:b w:val="0"/>
          <w:bCs w:val="0"/>
        </w:rPr>
        <w:t>public hearing was published in the local newspaper and simultaneously displayed at City Hall; and</w:t>
      </w:r>
    </w:p>
    <w:p w14:paraId="7FD44068" w14:textId="566AD5A5" w:rsidR="0090000A" w:rsidRDefault="0090000A">
      <w:pPr>
        <w:pStyle w:val="Title"/>
        <w:spacing w:after="360"/>
        <w:ind w:firstLine="720"/>
        <w:jc w:val="both"/>
        <w:rPr>
          <w:rFonts w:ascii="Arial" w:hAnsi="Arial" w:cs="Arial"/>
          <w:b w:val="0"/>
          <w:bCs w:val="0"/>
        </w:rPr>
      </w:pPr>
      <w:r w:rsidRPr="00DA3253">
        <w:rPr>
          <w:rFonts w:ascii="Arial" w:hAnsi="Arial" w:cs="Arial"/>
        </w:rPr>
        <w:t>WHEREAS</w:t>
      </w:r>
      <w:r>
        <w:rPr>
          <w:rFonts w:ascii="Arial" w:hAnsi="Arial" w:cs="Arial"/>
          <w:b w:val="0"/>
          <w:bCs w:val="0"/>
        </w:rPr>
        <w:t xml:space="preserve">, </w:t>
      </w:r>
      <w:r w:rsidRPr="00FF2E7A">
        <w:rPr>
          <w:rFonts w:ascii="Arial" w:hAnsi="Arial" w:cs="Arial"/>
          <w:b w:val="0"/>
          <w:bCs w:val="0"/>
        </w:rPr>
        <w:t xml:space="preserve">on </w:t>
      </w:r>
      <w:r w:rsidR="00102703">
        <w:rPr>
          <w:rFonts w:ascii="Arial" w:hAnsi="Arial" w:cs="Arial"/>
          <w:b w:val="0"/>
          <w:bCs w:val="0"/>
        </w:rPr>
        <w:t>January 23</w:t>
      </w:r>
      <w:r w:rsidR="00E96B40">
        <w:rPr>
          <w:rFonts w:ascii="Arial" w:hAnsi="Arial" w:cs="Arial"/>
          <w:b w:val="0"/>
          <w:bCs w:val="0"/>
        </w:rPr>
        <w:t>, 2024</w:t>
      </w:r>
      <w:r w:rsidRPr="00FF2E7A">
        <w:rPr>
          <w:rFonts w:ascii="Arial" w:hAnsi="Arial" w:cs="Arial"/>
          <w:b w:val="0"/>
          <w:bCs w:val="0"/>
        </w:rPr>
        <w:t xml:space="preserve">, the </w:t>
      </w:r>
      <w:r w:rsidR="00937855">
        <w:rPr>
          <w:rFonts w:ascii="Arial" w:hAnsi="Arial" w:cs="Arial"/>
          <w:b w:val="0"/>
          <w:bCs w:val="0"/>
        </w:rPr>
        <w:t xml:space="preserve">City Council </w:t>
      </w:r>
      <w:r>
        <w:rPr>
          <w:rFonts w:ascii="Arial" w:hAnsi="Arial" w:cs="Arial"/>
          <w:b w:val="0"/>
          <w:bCs w:val="0"/>
        </w:rPr>
        <w:t xml:space="preserve">held a public meeting on </w:t>
      </w:r>
      <w:r w:rsidR="00E96B40">
        <w:rPr>
          <w:rFonts w:ascii="Arial" w:hAnsi="Arial" w:cs="Arial"/>
          <w:b w:val="0"/>
          <w:bCs w:val="0"/>
        </w:rPr>
        <w:t>SPA</w:t>
      </w:r>
      <w:r w:rsidRPr="00FF2E7A">
        <w:rPr>
          <w:rFonts w:ascii="Arial" w:hAnsi="Arial" w:cs="Arial"/>
          <w:b w:val="0"/>
          <w:bCs w:val="0"/>
        </w:rPr>
        <w:t xml:space="preserve"> No. 23-003</w:t>
      </w:r>
      <w:r w:rsidR="00937855">
        <w:rPr>
          <w:rFonts w:ascii="Arial" w:hAnsi="Arial" w:cs="Arial"/>
          <w:b w:val="0"/>
          <w:bCs w:val="0"/>
        </w:rPr>
        <w:t xml:space="preserve"> </w:t>
      </w:r>
      <w:r>
        <w:rPr>
          <w:rFonts w:ascii="Arial" w:hAnsi="Arial" w:cs="Arial"/>
          <w:b w:val="0"/>
          <w:bCs w:val="0"/>
        </w:rPr>
        <w:t xml:space="preserve">where </w:t>
      </w:r>
      <w:r w:rsidR="003B7D38">
        <w:rPr>
          <w:rFonts w:ascii="Arial" w:hAnsi="Arial" w:cs="Arial"/>
          <w:b w:val="0"/>
          <w:bCs w:val="0"/>
        </w:rPr>
        <w:t>City Council</w:t>
      </w:r>
      <w:r w:rsidRPr="00FF2E7A">
        <w:rPr>
          <w:rFonts w:ascii="Arial" w:hAnsi="Arial" w:cs="Arial"/>
          <w:b w:val="0"/>
          <w:bCs w:val="0"/>
        </w:rPr>
        <w:t xml:space="preserve"> received </w:t>
      </w:r>
      <w:r>
        <w:rPr>
          <w:rFonts w:ascii="Arial" w:hAnsi="Arial" w:cs="Arial"/>
          <w:b w:val="0"/>
          <w:bCs w:val="0"/>
        </w:rPr>
        <w:t xml:space="preserve">evidence and </w:t>
      </w:r>
      <w:r w:rsidRPr="00FF2E7A">
        <w:rPr>
          <w:rFonts w:ascii="Arial" w:hAnsi="Arial" w:cs="Arial"/>
          <w:b w:val="0"/>
          <w:bCs w:val="0"/>
        </w:rPr>
        <w:t xml:space="preserve">public testimony </w:t>
      </w:r>
      <w:r w:rsidR="00937855">
        <w:rPr>
          <w:rFonts w:ascii="Arial" w:hAnsi="Arial" w:cs="Arial"/>
          <w:b w:val="0"/>
          <w:bCs w:val="0"/>
        </w:rPr>
        <w:t xml:space="preserve">pertaining to </w:t>
      </w:r>
      <w:r w:rsidR="00E90B15">
        <w:rPr>
          <w:rFonts w:ascii="Arial" w:hAnsi="Arial" w:cs="Arial"/>
          <w:b w:val="0"/>
          <w:bCs w:val="0"/>
        </w:rPr>
        <w:t>the West</w:t>
      </w:r>
      <w:r w:rsidR="00E96B40">
        <w:rPr>
          <w:rFonts w:ascii="Arial" w:hAnsi="Arial" w:cs="Arial"/>
          <w:b w:val="0"/>
          <w:bCs w:val="0"/>
        </w:rPr>
        <w:t xml:space="preserve"> End Specific Plan</w:t>
      </w:r>
      <w:r w:rsidR="00937855">
        <w:rPr>
          <w:rFonts w:ascii="Arial" w:hAnsi="Arial" w:cs="Arial"/>
          <w:b w:val="0"/>
          <w:bCs w:val="0"/>
        </w:rPr>
        <w:t xml:space="preserve"> amendment; </w:t>
      </w:r>
      <w:r>
        <w:rPr>
          <w:rFonts w:ascii="Arial" w:hAnsi="Arial" w:cs="Arial"/>
          <w:b w:val="0"/>
          <w:bCs w:val="0"/>
        </w:rPr>
        <w:t>and</w:t>
      </w:r>
      <w:r w:rsidRPr="00FF2E7A">
        <w:rPr>
          <w:rFonts w:ascii="Arial" w:hAnsi="Arial" w:cs="Arial"/>
          <w:b w:val="0"/>
          <w:bCs w:val="0"/>
        </w:rPr>
        <w:t xml:space="preserve"> </w:t>
      </w:r>
    </w:p>
    <w:p w14:paraId="3CE59D78" w14:textId="037D13B7" w:rsidR="00E40860" w:rsidRDefault="00E40860" w:rsidP="00E40860">
      <w:pPr>
        <w:pStyle w:val="Title"/>
        <w:spacing w:after="360"/>
        <w:ind w:firstLine="720"/>
        <w:jc w:val="both"/>
        <w:rPr>
          <w:rFonts w:ascii="Arial" w:hAnsi="Arial" w:cs="Arial"/>
          <w:b w:val="0"/>
          <w:bCs w:val="0"/>
        </w:rPr>
      </w:pPr>
      <w:r w:rsidRPr="00FF2E7A">
        <w:rPr>
          <w:rFonts w:ascii="Arial" w:hAnsi="Arial" w:cs="Arial"/>
        </w:rPr>
        <w:t>WHEREAS,</w:t>
      </w:r>
      <w:r w:rsidRPr="00FF2E7A">
        <w:rPr>
          <w:rFonts w:ascii="Arial" w:hAnsi="Arial" w:cs="Arial"/>
          <w:b w:val="0"/>
          <w:bCs w:val="0"/>
        </w:rPr>
        <w:t xml:space="preserve"> the </w:t>
      </w:r>
      <w:r>
        <w:rPr>
          <w:rFonts w:ascii="Arial" w:hAnsi="Arial" w:cs="Arial"/>
          <w:b w:val="0"/>
          <w:bCs w:val="0"/>
        </w:rPr>
        <w:t>City Council</w:t>
      </w:r>
      <w:r w:rsidRPr="00FF2E7A">
        <w:rPr>
          <w:rFonts w:ascii="Arial" w:hAnsi="Arial" w:cs="Arial"/>
          <w:b w:val="0"/>
          <w:bCs w:val="0"/>
        </w:rPr>
        <w:t xml:space="preserve"> carefully considered all information pertaining </w:t>
      </w:r>
      <w:r w:rsidR="00E90B15" w:rsidRPr="00FF2E7A">
        <w:rPr>
          <w:rFonts w:ascii="Arial" w:hAnsi="Arial" w:cs="Arial"/>
          <w:b w:val="0"/>
          <w:bCs w:val="0"/>
        </w:rPr>
        <w:t xml:space="preserve">to </w:t>
      </w:r>
      <w:r w:rsidR="00E90B15">
        <w:rPr>
          <w:rFonts w:ascii="Arial" w:hAnsi="Arial" w:cs="Arial"/>
          <w:b w:val="0"/>
          <w:bCs w:val="0"/>
        </w:rPr>
        <w:t>SPA</w:t>
      </w:r>
      <w:r w:rsidR="00BE4814">
        <w:rPr>
          <w:rFonts w:ascii="Arial" w:hAnsi="Arial" w:cs="Arial"/>
          <w:b w:val="0"/>
          <w:bCs w:val="0"/>
        </w:rPr>
        <w:t xml:space="preserve"> No. 23-003 </w:t>
      </w:r>
      <w:r w:rsidRPr="00FF2E7A">
        <w:rPr>
          <w:rFonts w:ascii="Arial" w:hAnsi="Arial" w:cs="Arial"/>
          <w:b w:val="0"/>
          <w:bCs w:val="0"/>
        </w:rPr>
        <w:t xml:space="preserve">presented at its public hearing on </w:t>
      </w:r>
      <w:r w:rsidR="00102703">
        <w:rPr>
          <w:rFonts w:ascii="Arial" w:hAnsi="Arial" w:cs="Arial"/>
          <w:b w:val="0"/>
          <w:bCs w:val="0"/>
        </w:rPr>
        <w:t>January 23</w:t>
      </w:r>
      <w:r w:rsidR="00E96B40">
        <w:rPr>
          <w:rFonts w:ascii="Arial" w:hAnsi="Arial" w:cs="Arial"/>
          <w:b w:val="0"/>
          <w:bCs w:val="0"/>
        </w:rPr>
        <w:t>, 2024</w:t>
      </w:r>
      <w:r w:rsidRPr="00FF2E7A">
        <w:rPr>
          <w:rFonts w:ascii="Arial" w:hAnsi="Arial" w:cs="Arial"/>
          <w:b w:val="0"/>
          <w:bCs w:val="0"/>
        </w:rPr>
        <w:t xml:space="preserve">; </w:t>
      </w:r>
      <w:r>
        <w:rPr>
          <w:rFonts w:ascii="Arial" w:hAnsi="Arial" w:cs="Arial"/>
          <w:b w:val="0"/>
          <w:bCs w:val="0"/>
        </w:rPr>
        <w:t>and</w:t>
      </w:r>
      <w:r w:rsidRPr="00FF2E7A">
        <w:rPr>
          <w:rFonts w:ascii="Arial" w:hAnsi="Arial" w:cs="Arial"/>
          <w:b w:val="0"/>
          <w:bCs w:val="0"/>
        </w:rPr>
        <w:t xml:space="preserve"> </w:t>
      </w:r>
    </w:p>
    <w:p w14:paraId="538B342A" w14:textId="20D0E2E0" w:rsidR="00D01978" w:rsidRDefault="00D01978" w:rsidP="00184AA8">
      <w:pPr>
        <w:pStyle w:val="Title"/>
        <w:spacing w:after="360"/>
        <w:ind w:firstLine="720"/>
        <w:jc w:val="both"/>
      </w:pPr>
      <w:r w:rsidRPr="00FF2E7A">
        <w:rPr>
          <w:rFonts w:ascii="Arial" w:hAnsi="Arial" w:cs="Arial"/>
        </w:rPr>
        <w:t>WHEREAS,</w:t>
      </w:r>
      <w:r w:rsidRPr="00FF2E7A">
        <w:rPr>
          <w:rFonts w:ascii="Arial" w:hAnsi="Arial" w:cs="Arial"/>
          <w:b w:val="0"/>
          <w:bCs w:val="0"/>
        </w:rPr>
        <w:t xml:space="preserve"> all other legal prerequisites to the adoption of this </w:t>
      </w:r>
      <w:r w:rsidR="00BE4814">
        <w:rPr>
          <w:rFonts w:ascii="Arial" w:hAnsi="Arial" w:cs="Arial"/>
          <w:b w:val="0"/>
          <w:bCs w:val="0"/>
        </w:rPr>
        <w:t>Ordinance</w:t>
      </w:r>
      <w:r w:rsidR="00BE4814" w:rsidRPr="00FF2E7A">
        <w:rPr>
          <w:rFonts w:ascii="Arial" w:hAnsi="Arial" w:cs="Arial"/>
          <w:b w:val="0"/>
          <w:bCs w:val="0"/>
        </w:rPr>
        <w:t xml:space="preserve"> </w:t>
      </w:r>
      <w:r w:rsidRPr="00FF2E7A">
        <w:rPr>
          <w:rFonts w:ascii="Arial" w:hAnsi="Arial" w:cs="Arial"/>
          <w:b w:val="0"/>
          <w:bCs w:val="0"/>
        </w:rPr>
        <w:t>have occurred</w:t>
      </w:r>
      <w:r>
        <w:rPr>
          <w:rFonts w:ascii="Arial" w:hAnsi="Arial" w:cs="Arial"/>
          <w:b w:val="0"/>
          <w:bCs w:val="0"/>
        </w:rPr>
        <w:t>.</w:t>
      </w:r>
    </w:p>
    <w:p w14:paraId="6C765BBD" w14:textId="089C624D" w:rsidR="00BA7267" w:rsidRPr="002F50F3" w:rsidRDefault="00184AA8" w:rsidP="00BA7267">
      <w:pPr>
        <w:spacing w:before="240"/>
        <w:rPr>
          <w:rFonts w:ascii="Arial" w:hAnsi="Arial" w:cs="Arial"/>
          <w:b/>
        </w:rPr>
      </w:pPr>
      <w:r>
        <w:rPr>
          <w:rFonts w:ascii="Arial" w:hAnsi="Arial" w:cs="Arial"/>
          <w:b/>
        </w:rPr>
        <w:t xml:space="preserve">NOW, THEREFORE, </w:t>
      </w:r>
      <w:r w:rsidR="00BA7267" w:rsidRPr="002F50F3">
        <w:rPr>
          <w:rFonts w:ascii="Arial" w:hAnsi="Arial" w:cs="Arial"/>
          <w:b/>
        </w:rPr>
        <w:t>THE CITY COUNCIL OF THE CITY OF FONTANA, CALIFORNIA, DOES ORDAIN AS FOLLOWS:</w:t>
      </w:r>
    </w:p>
    <w:p w14:paraId="5258262D" w14:textId="77777777" w:rsidR="00BA7267" w:rsidRDefault="00BA7267" w:rsidP="00CB2684">
      <w:pPr>
        <w:pStyle w:val="BodyText3"/>
        <w:spacing w:after="0" w:line="240" w:lineRule="auto"/>
        <w:ind w:firstLine="0"/>
        <w:rPr>
          <w:rFonts w:ascii="Arial" w:hAnsi="Arial" w:cs="Arial"/>
          <w:b/>
          <w:bCs/>
        </w:rPr>
      </w:pPr>
    </w:p>
    <w:p w14:paraId="7185C923" w14:textId="5C747B4D" w:rsidR="00184AA8" w:rsidRDefault="00184AA8" w:rsidP="00184AA8">
      <w:pPr>
        <w:spacing w:before="240"/>
        <w:ind w:firstLine="720"/>
        <w:rPr>
          <w:rFonts w:ascii="Arial" w:hAnsi="Arial" w:cs="Arial"/>
          <w:color w:val="000000" w:themeColor="text1"/>
        </w:rPr>
      </w:pPr>
      <w:r w:rsidRPr="005C29B4">
        <w:rPr>
          <w:rFonts w:ascii="Arial" w:hAnsi="Arial" w:cs="Arial"/>
          <w:b/>
          <w:bCs/>
          <w:color w:val="000000" w:themeColor="text1"/>
        </w:rPr>
        <w:t>SECTION 1.</w:t>
      </w:r>
      <w:r w:rsidR="005C29B4">
        <w:rPr>
          <w:rFonts w:ascii="Arial" w:hAnsi="Arial" w:cs="Arial"/>
          <w:color w:val="000000" w:themeColor="text1"/>
        </w:rPr>
        <w:t xml:space="preserve"> </w:t>
      </w:r>
      <w:r w:rsidR="005C29B4" w:rsidRPr="005C29B4">
        <w:rPr>
          <w:rFonts w:ascii="Arial" w:hAnsi="Arial" w:cs="Arial"/>
          <w:color w:val="000000" w:themeColor="text1"/>
          <w:u w:val="single"/>
        </w:rPr>
        <w:t>Recitals</w:t>
      </w:r>
      <w:r w:rsidR="005C29B4">
        <w:rPr>
          <w:rFonts w:ascii="Arial" w:hAnsi="Arial" w:cs="Arial"/>
          <w:color w:val="000000" w:themeColor="text1"/>
          <w:u w:val="single"/>
        </w:rPr>
        <w:t>.</w:t>
      </w:r>
      <w:r w:rsidRPr="00952CF1">
        <w:rPr>
          <w:rFonts w:ascii="Arial" w:hAnsi="Arial" w:cs="Arial"/>
          <w:color w:val="000000" w:themeColor="text1"/>
        </w:rPr>
        <w:t xml:space="preserve">  </w:t>
      </w:r>
      <w:r w:rsidRPr="00DC3957">
        <w:rPr>
          <w:rFonts w:ascii="Arial" w:hAnsi="Arial" w:cs="Arial"/>
          <w:color w:val="000000" w:themeColor="text1"/>
        </w:rPr>
        <w:t>The recitals are true</w:t>
      </w:r>
      <w:r w:rsidR="00937855">
        <w:rPr>
          <w:rFonts w:ascii="Arial" w:hAnsi="Arial" w:cs="Arial"/>
          <w:color w:val="000000" w:themeColor="text1"/>
        </w:rPr>
        <w:t>,</w:t>
      </w:r>
      <w:r w:rsidRPr="00DC3957">
        <w:rPr>
          <w:rFonts w:ascii="Arial" w:hAnsi="Arial" w:cs="Arial"/>
          <w:color w:val="000000" w:themeColor="text1"/>
        </w:rPr>
        <w:t xml:space="preserve"> correct and incorporated herein by this reference. </w:t>
      </w:r>
    </w:p>
    <w:p w14:paraId="480E8EB6" w14:textId="77777777" w:rsidR="00184AA8" w:rsidRPr="002F50F3" w:rsidRDefault="00184AA8" w:rsidP="00CB2684">
      <w:pPr>
        <w:pStyle w:val="BodyText3"/>
        <w:spacing w:after="0" w:line="240" w:lineRule="auto"/>
        <w:ind w:firstLine="0"/>
        <w:rPr>
          <w:rFonts w:ascii="Arial" w:hAnsi="Arial" w:cs="Arial"/>
          <w:b/>
          <w:bCs/>
        </w:rPr>
      </w:pPr>
    </w:p>
    <w:p w14:paraId="4F9281C4" w14:textId="664A7B9F" w:rsidR="00184AA8" w:rsidRPr="00F81A4D" w:rsidRDefault="00184AA8" w:rsidP="00F81A4D">
      <w:pPr>
        <w:spacing w:line="230" w:lineRule="auto"/>
        <w:ind w:firstLine="720"/>
        <w:rPr>
          <w:rFonts w:ascii="Arial" w:hAnsi="Arial" w:cs="Arial"/>
        </w:rPr>
      </w:pPr>
      <w:r w:rsidRPr="005C29B4">
        <w:rPr>
          <w:rFonts w:ascii="Arial" w:hAnsi="Arial" w:cs="Arial"/>
          <w:b/>
          <w:bCs/>
        </w:rPr>
        <w:t xml:space="preserve">SECTION 2. </w:t>
      </w:r>
      <w:r w:rsidRPr="005C29B4">
        <w:rPr>
          <w:rFonts w:ascii="Arial" w:hAnsi="Arial" w:cs="Arial"/>
          <w:u w:val="single"/>
        </w:rPr>
        <w:t>CEQA.</w:t>
      </w:r>
      <w:r w:rsidRPr="00184AA8">
        <w:rPr>
          <w:rFonts w:ascii="Arial" w:hAnsi="Arial" w:cs="Arial"/>
        </w:rPr>
        <w:t xml:space="preserve"> The </w:t>
      </w:r>
      <w:r w:rsidR="006058A8">
        <w:rPr>
          <w:rFonts w:ascii="Arial" w:hAnsi="Arial" w:cs="Arial"/>
        </w:rPr>
        <w:t>City Council</w:t>
      </w:r>
      <w:r w:rsidRPr="00184AA8">
        <w:rPr>
          <w:rFonts w:ascii="Arial" w:hAnsi="Arial" w:cs="Arial"/>
        </w:rPr>
        <w:t xml:space="preserve"> hereby determine</w:t>
      </w:r>
      <w:r w:rsidR="006058A8">
        <w:rPr>
          <w:rFonts w:ascii="Arial" w:hAnsi="Arial" w:cs="Arial"/>
        </w:rPr>
        <w:t>s</w:t>
      </w:r>
      <w:r w:rsidRPr="00184AA8">
        <w:rPr>
          <w:rFonts w:ascii="Arial" w:hAnsi="Arial" w:cs="Arial"/>
        </w:rPr>
        <w:t xml:space="preserve"> that this project qualifies for a categorical exemption pursuant to the California Environmental Quality Act (CEQA) Guidelines Sections </w:t>
      </w:r>
      <w:r w:rsidR="0098252D" w:rsidRPr="0098252D">
        <w:rPr>
          <w:rFonts w:ascii="Arial" w:hAnsi="Arial" w:cs="Arial"/>
        </w:rPr>
        <w:t>15060(c), 15061(B)(3) (the common-sense exemption), and Sections No. 3.01 and 10.59 of the 2019 Local Guidelines for Implementing CEQA, and, in the alternative Sections 15301 (Existing Facilities) and 15303 (New Construction or Conversion o</w:t>
      </w:r>
      <w:r w:rsidR="0098252D">
        <w:rPr>
          <w:rFonts w:ascii="Arial" w:hAnsi="Arial" w:cs="Arial"/>
        </w:rPr>
        <w:t>r</w:t>
      </w:r>
      <w:r w:rsidR="0098252D" w:rsidRPr="0098252D">
        <w:rPr>
          <w:rFonts w:ascii="Arial" w:hAnsi="Arial" w:cs="Arial"/>
        </w:rPr>
        <w:t xml:space="preserve"> Small Structures) in that the  modification of the West End Specific Plan to add “escape rooms” as a permitted use within the Light Industrial zoning district would be expected to indirectly result in either the minor alteration of existing facilities with negligible or no expansion of use, or in the construction of structures approximately 10,000 square feet in size</w:t>
      </w:r>
      <w:r w:rsidR="0098252D">
        <w:rPr>
          <w:rFonts w:ascii="Arial" w:hAnsi="Arial" w:cs="Arial"/>
        </w:rPr>
        <w:t>.</w:t>
      </w:r>
    </w:p>
    <w:p w14:paraId="6C826C10" w14:textId="5ECFC743" w:rsidR="00964204" w:rsidRPr="002F50F3" w:rsidRDefault="00964204" w:rsidP="00AA3D73">
      <w:pPr>
        <w:ind w:firstLine="720"/>
        <w:rPr>
          <w:rFonts w:ascii="Arial" w:hAnsi="Arial" w:cs="Arial"/>
          <w:color w:val="FF0000"/>
        </w:rPr>
      </w:pPr>
    </w:p>
    <w:p w14:paraId="15CB39AA" w14:textId="2EA8591A" w:rsidR="00964204" w:rsidRPr="00A712EC" w:rsidRDefault="00F81A4D" w:rsidP="00F81A4D">
      <w:pPr>
        <w:ind w:right="-108" w:firstLine="720"/>
        <w:rPr>
          <w:rFonts w:ascii="Arial" w:hAnsi="Arial" w:cs="Arial"/>
          <w:bCs/>
          <w:iCs/>
        </w:rPr>
      </w:pPr>
      <w:r w:rsidRPr="005C29B4">
        <w:rPr>
          <w:rFonts w:ascii="Arial" w:hAnsi="Arial" w:cs="Arial"/>
          <w:b/>
          <w:iCs/>
        </w:rPr>
        <w:t>SECTION</w:t>
      </w:r>
      <w:r w:rsidR="00964204" w:rsidRPr="005C29B4">
        <w:rPr>
          <w:rFonts w:ascii="Arial" w:hAnsi="Arial" w:cs="Arial"/>
          <w:b/>
          <w:iCs/>
        </w:rPr>
        <w:t xml:space="preserve"> </w:t>
      </w:r>
      <w:r w:rsidRPr="005C29B4">
        <w:rPr>
          <w:rFonts w:ascii="Arial" w:hAnsi="Arial" w:cs="Arial"/>
          <w:b/>
          <w:iCs/>
        </w:rPr>
        <w:t>3.</w:t>
      </w:r>
      <w:r w:rsidRPr="005C29B4">
        <w:rPr>
          <w:rFonts w:ascii="Arial" w:hAnsi="Arial" w:cs="Arial"/>
          <w:bCs/>
          <w:iCs/>
        </w:rPr>
        <w:t xml:space="preserve"> </w:t>
      </w:r>
      <w:r w:rsidR="00E96B40" w:rsidRPr="005C29B4">
        <w:rPr>
          <w:rFonts w:ascii="Arial" w:hAnsi="Arial" w:cs="Arial"/>
          <w:bCs/>
          <w:iCs/>
          <w:u w:val="single"/>
        </w:rPr>
        <w:t>Specific Plan</w:t>
      </w:r>
      <w:r w:rsidRPr="005C29B4">
        <w:rPr>
          <w:rFonts w:ascii="Arial" w:hAnsi="Arial" w:cs="Arial"/>
          <w:bCs/>
          <w:iCs/>
          <w:u w:val="single"/>
        </w:rPr>
        <w:t xml:space="preserve"> Amendment Findings</w:t>
      </w:r>
      <w:r w:rsidR="00964204" w:rsidRPr="005C29B4">
        <w:rPr>
          <w:rFonts w:ascii="Arial" w:hAnsi="Arial" w:cs="Arial"/>
          <w:bCs/>
          <w:iCs/>
          <w:u w:val="single"/>
        </w:rPr>
        <w:t>.</w:t>
      </w:r>
      <w:r w:rsidR="00964204" w:rsidRPr="00A712EC">
        <w:rPr>
          <w:rFonts w:ascii="Arial" w:hAnsi="Arial" w:cs="Arial"/>
          <w:bCs/>
          <w:iCs/>
        </w:rPr>
        <w:t xml:space="preserve">  The City Council hereby makes the following findings for </w:t>
      </w:r>
      <w:r w:rsidR="0098252D">
        <w:rPr>
          <w:rFonts w:ascii="Arial" w:hAnsi="Arial" w:cs="Arial"/>
          <w:bCs/>
          <w:iCs/>
        </w:rPr>
        <w:t>SPA</w:t>
      </w:r>
      <w:r w:rsidR="00964204" w:rsidRPr="00A712EC">
        <w:rPr>
          <w:rFonts w:ascii="Arial" w:hAnsi="Arial" w:cs="Arial"/>
          <w:bCs/>
          <w:iCs/>
        </w:rPr>
        <w:t xml:space="preserve"> No. </w:t>
      </w:r>
      <w:r w:rsidR="00A712EC" w:rsidRPr="00A712EC">
        <w:rPr>
          <w:rFonts w:ascii="Arial" w:hAnsi="Arial" w:cs="Arial"/>
          <w:bCs/>
          <w:iCs/>
        </w:rPr>
        <w:t>23-003</w:t>
      </w:r>
      <w:r w:rsidR="00964204" w:rsidRPr="00A712EC">
        <w:rPr>
          <w:rFonts w:ascii="Arial" w:hAnsi="Arial" w:cs="Arial"/>
          <w:bCs/>
          <w:iCs/>
        </w:rPr>
        <w:t xml:space="preserve"> accordance with Section 30-</w:t>
      </w:r>
      <w:r w:rsidR="00E96B40">
        <w:rPr>
          <w:rFonts w:ascii="Arial" w:hAnsi="Arial" w:cs="Arial"/>
          <w:bCs/>
          <w:iCs/>
        </w:rPr>
        <w:t>67</w:t>
      </w:r>
      <w:r w:rsidR="00964204" w:rsidRPr="00A712EC">
        <w:rPr>
          <w:rFonts w:ascii="Arial" w:hAnsi="Arial" w:cs="Arial"/>
          <w:bCs/>
          <w:iCs/>
        </w:rPr>
        <w:t xml:space="preserve"> “Purpose” of the Fontana Zoning and Development Code:  </w:t>
      </w:r>
    </w:p>
    <w:p w14:paraId="306FE708" w14:textId="77777777" w:rsidR="00964204" w:rsidRPr="00A712EC" w:rsidRDefault="00964204" w:rsidP="00964204">
      <w:pPr>
        <w:ind w:right="-108" w:firstLine="810"/>
        <w:rPr>
          <w:rFonts w:ascii="Arial" w:hAnsi="Arial" w:cs="Arial"/>
          <w:b/>
          <w:iCs/>
          <w:u w:val="single"/>
        </w:rPr>
      </w:pPr>
    </w:p>
    <w:p w14:paraId="555BF4B2" w14:textId="77777777" w:rsidR="00E96B40" w:rsidRPr="00754CF1" w:rsidRDefault="00E96B40" w:rsidP="00E96B40">
      <w:pPr>
        <w:ind w:left="2160" w:right="-108" w:hanging="2160"/>
        <w:rPr>
          <w:rFonts w:ascii="Arial" w:hAnsi="Arial" w:cs="Arial"/>
          <w:bCs/>
          <w:iCs/>
        </w:rPr>
      </w:pPr>
      <w:r w:rsidRPr="00754CF1">
        <w:rPr>
          <w:rFonts w:ascii="Arial" w:hAnsi="Arial" w:cs="Arial"/>
          <w:bCs/>
          <w:iCs/>
        </w:rPr>
        <w:t>Finding:</w:t>
      </w:r>
      <w:r w:rsidRPr="00754CF1">
        <w:rPr>
          <w:rFonts w:ascii="Arial" w:hAnsi="Arial" w:cs="Arial"/>
          <w:bCs/>
          <w:iCs/>
        </w:rPr>
        <w:tab/>
      </w:r>
      <w:r w:rsidRPr="00754CF1">
        <w:rPr>
          <w:rFonts w:ascii="Arial" w:hAnsi="Arial" w:cs="Arial"/>
          <w:b/>
          <w:iCs/>
        </w:rPr>
        <w:t>A Specific Plan may be amended by changing the development standards or zoning designation of any zone whenever such an amendment is deemed necessary to protect or promote the public's health, safety or general welfare or when modification is viewed as appropriate in the context of generally accepted planning principles, surrounding land uses, and the General Plan.</w:t>
      </w:r>
    </w:p>
    <w:p w14:paraId="43C744CE" w14:textId="77777777" w:rsidR="00E96B40" w:rsidRPr="001A38AA" w:rsidRDefault="00E96B40" w:rsidP="00E96B40">
      <w:pPr>
        <w:ind w:right="-108" w:firstLine="810"/>
        <w:rPr>
          <w:rFonts w:ascii="Arial" w:hAnsi="Arial" w:cs="Arial"/>
          <w:b/>
          <w:iCs/>
          <w:color w:val="FF0000"/>
          <w:u w:val="single"/>
        </w:rPr>
      </w:pPr>
    </w:p>
    <w:p w14:paraId="50BDBE63" w14:textId="3A8ECE20" w:rsidR="00AE7B2D" w:rsidRDefault="00E96B40" w:rsidP="00E96B40">
      <w:pPr>
        <w:ind w:left="2160" w:hanging="2160"/>
        <w:rPr>
          <w:rFonts w:ascii="Arial" w:hAnsi="Arial" w:cs="Arial"/>
        </w:rPr>
      </w:pPr>
      <w:r w:rsidRPr="32919210">
        <w:rPr>
          <w:rFonts w:ascii="Arial" w:hAnsi="Arial" w:cs="Arial"/>
        </w:rPr>
        <w:t>Findings of Fact:</w:t>
      </w:r>
      <w:r>
        <w:tab/>
      </w:r>
      <w:r w:rsidRPr="32919210">
        <w:rPr>
          <w:rFonts w:ascii="Arial" w:hAnsi="Arial" w:cs="Arial"/>
        </w:rPr>
        <w:t xml:space="preserve">The West End Specific Plan was adopted February 2, 1985, and included a Light Industrial (BP2) District. The intent of the district was </w:t>
      </w:r>
      <w:r w:rsidRPr="32919210">
        <w:rPr>
          <w:rFonts w:ascii="Arial" w:hAnsi="Arial" w:cs="Arial"/>
        </w:rPr>
        <w:lastRenderedPageBreak/>
        <w:t>to provide an attractive and convenient setting for business park and light industrial uses to support the surrounding residential community and adjacent business park and rail industrial areas. The existing language in the BP2 district</w:t>
      </w:r>
      <w:r>
        <w:rPr>
          <w:rFonts w:ascii="Arial" w:hAnsi="Arial" w:cs="Arial"/>
        </w:rPr>
        <w:t xml:space="preserve"> section of the specific plan</w:t>
      </w:r>
      <w:r w:rsidRPr="32919210">
        <w:rPr>
          <w:rFonts w:ascii="Arial" w:hAnsi="Arial" w:cs="Arial"/>
        </w:rPr>
        <w:t xml:space="preserve"> is outdated</w:t>
      </w:r>
      <w:r>
        <w:rPr>
          <w:rFonts w:ascii="Arial" w:hAnsi="Arial" w:cs="Arial"/>
        </w:rPr>
        <w:t>,</w:t>
      </w:r>
      <w:r w:rsidRPr="32919210">
        <w:rPr>
          <w:rFonts w:ascii="Arial" w:hAnsi="Arial" w:cs="Arial"/>
        </w:rPr>
        <w:t xml:space="preserve"> making</w:t>
      </w:r>
      <w:r>
        <w:rPr>
          <w:rFonts w:ascii="Arial" w:hAnsi="Arial" w:cs="Arial"/>
        </w:rPr>
        <w:t xml:space="preserve"> it</w:t>
      </w:r>
      <w:r w:rsidRPr="32919210">
        <w:rPr>
          <w:rFonts w:ascii="Arial" w:hAnsi="Arial" w:cs="Arial"/>
        </w:rPr>
        <w:t xml:space="preserve"> difficult to implement various interactive recreational centers</w:t>
      </w:r>
      <w:r>
        <w:rPr>
          <w:rFonts w:ascii="Arial" w:hAnsi="Arial" w:cs="Arial"/>
        </w:rPr>
        <w:t xml:space="preserve"> and </w:t>
      </w:r>
      <w:r w:rsidRPr="32919210">
        <w:rPr>
          <w:rFonts w:ascii="Arial" w:hAnsi="Arial" w:cs="Arial"/>
        </w:rPr>
        <w:t>facilities</w:t>
      </w:r>
      <w:r>
        <w:rPr>
          <w:rFonts w:ascii="Arial" w:hAnsi="Arial" w:cs="Arial"/>
        </w:rPr>
        <w:t xml:space="preserve"> in the area</w:t>
      </w:r>
      <w:r w:rsidRPr="32919210">
        <w:rPr>
          <w:rFonts w:ascii="Arial" w:hAnsi="Arial" w:cs="Arial"/>
        </w:rPr>
        <w:t>. Th</w:t>
      </w:r>
      <w:r>
        <w:rPr>
          <w:rFonts w:ascii="Arial" w:hAnsi="Arial" w:cs="Arial"/>
        </w:rPr>
        <w:t>is</w:t>
      </w:r>
      <w:r w:rsidRPr="32919210">
        <w:rPr>
          <w:rFonts w:ascii="Arial" w:hAnsi="Arial" w:cs="Arial"/>
        </w:rPr>
        <w:t xml:space="preserve"> Specific Plan Amendment will amend the</w:t>
      </w:r>
      <w:r>
        <w:rPr>
          <w:rFonts w:ascii="Arial" w:hAnsi="Arial" w:cs="Arial"/>
        </w:rPr>
        <w:t xml:space="preserve"> language</w:t>
      </w:r>
      <w:r w:rsidRPr="32919210">
        <w:rPr>
          <w:rFonts w:ascii="Arial" w:hAnsi="Arial" w:cs="Arial"/>
        </w:rPr>
        <w:t xml:space="preserve"> to provide</w:t>
      </w:r>
      <w:r>
        <w:rPr>
          <w:rFonts w:ascii="Arial" w:hAnsi="Arial" w:cs="Arial"/>
        </w:rPr>
        <w:t xml:space="preserve"> for an escape room as </w:t>
      </w:r>
      <w:r w:rsidR="0098252D">
        <w:rPr>
          <w:rFonts w:ascii="Arial" w:hAnsi="Arial" w:cs="Arial"/>
        </w:rPr>
        <w:t xml:space="preserve">a </w:t>
      </w:r>
      <w:r>
        <w:rPr>
          <w:rFonts w:ascii="Arial" w:hAnsi="Arial" w:cs="Arial"/>
        </w:rPr>
        <w:t>permitted use,</w:t>
      </w:r>
      <w:r w:rsidRPr="32919210">
        <w:rPr>
          <w:rFonts w:ascii="Arial" w:hAnsi="Arial" w:cs="Arial"/>
        </w:rPr>
        <w:t xml:space="preserve"> which will support the residential community and </w:t>
      </w:r>
      <w:r>
        <w:rPr>
          <w:rFonts w:ascii="Arial" w:hAnsi="Arial" w:cs="Arial"/>
        </w:rPr>
        <w:t>C</w:t>
      </w:r>
      <w:r w:rsidRPr="32919210">
        <w:rPr>
          <w:rFonts w:ascii="Arial" w:hAnsi="Arial" w:cs="Arial"/>
        </w:rPr>
        <w:t>ity.</w:t>
      </w:r>
      <w:r>
        <w:rPr>
          <w:rFonts w:ascii="Arial" w:hAnsi="Arial" w:cs="Arial"/>
        </w:rPr>
        <w:t xml:space="preserve"> </w:t>
      </w:r>
      <w:r w:rsidRPr="32919210">
        <w:rPr>
          <w:rFonts w:ascii="Arial" w:hAnsi="Arial" w:cs="Arial"/>
        </w:rPr>
        <w:t>This amendment will allow the specific plan to have unique interactive recreational facilities</w:t>
      </w:r>
      <w:r>
        <w:rPr>
          <w:rFonts w:ascii="Arial" w:hAnsi="Arial" w:cs="Arial"/>
        </w:rPr>
        <w:t>, which</w:t>
      </w:r>
      <w:r w:rsidRPr="32919210">
        <w:rPr>
          <w:rFonts w:ascii="Arial" w:hAnsi="Arial" w:cs="Arial"/>
        </w:rPr>
        <w:t xml:space="preserve"> will</w:t>
      </w:r>
      <w:r>
        <w:rPr>
          <w:rFonts w:ascii="Arial" w:hAnsi="Arial" w:cs="Arial"/>
        </w:rPr>
        <w:t xml:space="preserve"> help to</w:t>
      </w:r>
      <w:r w:rsidRPr="32919210">
        <w:rPr>
          <w:rFonts w:ascii="Arial" w:hAnsi="Arial" w:cs="Arial"/>
        </w:rPr>
        <w:t xml:space="preserve"> promote the public's health </w:t>
      </w:r>
      <w:r>
        <w:rPr>
          <w:rFonts w:ascii="Arial" w:hAnsi="Arial" w:cs="Arial"/>
        </w:rPr>
        <w:t>and</w:t>
      </w:r>
      <w:r w:rsidRPr="32919210">
        <w:rPr>
          <w:rFonts w:ascii="Arial" w:hAnsi="Arial" w:cs="Arial"/>
        </w:rPr>
        <w:t xml:space="preserve"> general welfare.</w:t>
      </w:r>
      <w:r>
        <w:rPr>
          <w:rFonts w:ascii="Arial" w:hAnsi="Arial" w:cs="Arial"/>
        </w:rPr>
        <w:t xml:space="preserve"> This amendment will provide a use that is less intensive than other allowed uses in the same land use district, particularly with respect to hours of operation, number of customers, and traffic generation. </w:t>
      </w:r>
      <w:r w:rsidR="0078706E">
        <w:rPr>
          <w:rFonts w:ascii="Arial" w:hAnsi="Arial" w:cs="Arial"/>
        </w:rPr>
        <w:t xml:space="preserve"> </w:t>
      </w:r>
    </w:p>
    <w:p w14:paraId="39F4AF4B" w14:textId="77777777" w:rsidR="00E747E4" w:rsidRDefault="00E747E4" w:rsidP="00885FA6">
      <w:pPr>
        <w:ind w:left="2160" w:hanging="2160"/>
        <w:rPr>
          <w:rFonts w:ascii="Arial" w:hAnsi="Arial" w:cs="Arial"/>
        </w:rPr>
      </w:pPr>
    </w:p>
    <w:p w14:paraId="65457BFD" w14:textId="0C276B30" w:rsidR="00F81A4D" w:rsidRDefault="00F81A4D" w:rsidP="00F81A4D">
      <w:pPr>
        <w:tabs>
          <w:tab w:val="center" w:pos="720"/>
          <w:tab w:val="right" w:leader="dot" w:pos="9360"/>
        </w:tabs>
        <w:rPr>
          <w:rFonts w:ascii="Arial" w:hAnsi="Arial" w:cs="Arial"/>
        </w:rPr>
      </w:pPr>
      <w:r>
        <w:rPr>
          <w:rFonts w:ascii="Arial" w:hAnsi="Arial" w:cs="Arial"/>
          <w:color w:val="000000" w:themeColor="text1"/>
        </w:rPr>
        <w:tab/>
      </w:r>
      <w:r>
        <w:rPr>
          <w:rFonts w:ascii="Arial" w:hAnsi="Arial" w:cs="Arial"/>
          <w:color w:val="000000" w:themeColor="text1"/>
        </w:rPr>
        <w:tab/>
      </w:r>
      <w:r w:rsidRPr="005C29B4">
        <w:rPr>
          <w:rFonts w:ascii="Arial" w:hAnsi="Arial" w:cs="Arial"/>
          <w:b/>
          <w:bCs/>
          <w:color w:val="000000" w:themeColor="text1"/>
        </w:rPr>
        <w:t>SECTION 4.</w:t>
      </w:r>
      <w:r w:rsidRPr="005C29B4">
        <w:rPr>
          <w:rFonts w:ascii="Arial" w:hAnsi="Arial" w:cs="Arial"/>
          <w:color w:val="000000" w:themeColor="text1"/>
        </w:rPr>
        <w:t xml:space="preserve"> </w:t>
      </w:r>
      <w:r w:rsidR="000673E3" w:rsidRPr="005C29B4">
        <w:rPr>
          <w:rFonts w:ascii="Arial" w:hAnsi="Arial" w:cs="Arial"/>
          <w:color w:val="000000" w:themeColor="text1"/>
          <w:u w:val="single"/>
        </w:rPr>
        <w:t>Specific Plan</w:t>
      </w:r>
      <w:r w:rsidRPr="005C29B4">
        <w:rPr>
          <w:rFonts w:ascii="Arial" w:hAnsi="Arial" w:cs="Arial"/>
          <w:color w:val="000000" w:themeColor="text1"/>
          <w:u w:val="single"/>
        </w:rPr>
        <w:t xml:space="preserve"> Amendment Approval.</w:t>
      </w:r>
      <w:r w:rsidRPr="00A03DF1">
        <w:rPr>
          <w:rFonts w:ascii="Arial" w:hAnsi="Arial" w:cs="Arial"/>
          <w:color w:val="000000" w:themeColor="text1"/>
        </w:rPr>
        <w:t xml:space="preserve">  Based on the foregoing, the City Council hereby approves</w:t>
      </w:r>
      <w:r w:rsidR="00625A9E">
        <w:rPr>
          <w:rFonts w:ascii="Arial" w:hAnsi="Arial" w:cs="Arial"/>
          <w:color w:val="000000" w:themeColor="text1"/>
        </w:rPr>
        <w:t xml:space="preserve"> the amendment as set forth in</w:t>
      </w:r>
      <w:r w:rsidRPr="00A03DF1">
        <w:rPr>
          <w:rFonts w:ascii="Arial" w:hAnsi="Arial" w:cs="Arial"/>
          <w:color w:val="000000" w:themeColor="text1"/>
        </w:rPr>
        <w:t xml:space="preserve"> </w:t>
      </w:r>
      <w:bookmarkStart w:id="1" w:name="_Hlk146522638"/>
      <w:r w:rsidR="000673E3">
        <w:rPr>
          <w:rFonts w:ascii="Arial" w:hAnsi="Arial" w:cs="Arial"/>
          <w:color w:val="000000" w:themeColor="text1"/>
        </w:rPr>
        <w:t>SPA</w:t>
      </w:r>
      <w:r w:rsidRPr="022D3912">
        <w:rPr>
          <w:rFonts w:ascii="Arial" w:hAnsi="Arial" w:cs="Arial"/>
        </w:rPr>
        <w:t xml:space="preserve"> No. 23-00</w:t>
      </w:r>
      <w:r>
        <w:rPr>
          <w:rFonts w:ascii="Arial" w:hAnsi="Arial" w:cs="Arial"/>
        </w:rPr>
        <w:t>3</w:t>
      </w:r>
      <w:r w:rsidR="00625A9E">
        <w:rPr>
          <w:rFonts w:ascii="Arial" w:hAnsi="Arial" w:cs="Arial"/>
        </w:rPr>
        <w:t>, which is</w:t>
      </w:r>
      <w:r w:rsidRPr="022D3912">
        <w:rPr>
          <w:rFonts w:ascii="Arial" w:hAnsi="Arial" w:cs="Arial"/>
        </w:rPr>
        <w:t xml:space="preserve"> </w:t>
      </w:r>
      <w:bookmarkEnd w:id="1"/>
      <w:r w:rsidR="00625A9E" w:rsidRPr="022D3912">
        <w:rPr>
          <w:rFonts w:ascii="Arial" w:hAnsi="Arial" w:cs="Arial"/>
        </w:rPr>
        <w:t xml:space="preserve">attached hereto </w:t>
      </w:r>
      <w:r w:rsidR="00625A9E">
        <w:rPr>
          <w:rFonts w:ascii="Arial" w:hAnsi="Arial" w:cs="Arial"/>
        </w:rPr>
        <w:t xml:space="preserve">as </w:t>
      </w:r>
      <w:r w:rsidRPr="022D3912">
        <w:rPr>
          <w:rFonts w:ascii="Arial" w:hAnsi="Arial" w:cs="Arial"/>
          <w:b/>
          <w:bCs/>
        </w:rPr>
        <w:t>Exhibit “A”</w:t>
      </w:r>
      <w:r w:rsidRPr="022D3912">
        <w:rPr>
          <w:rFonts w:ascii="Arial" w:hAnsi="Arial" w:cs="Arial"/>
        </w:rPr>
        <w:t xml:space="preserve"> and incorporated herein by reference as fully set forth herein.   </w:t>
      </w:r>
    </w:p>
    <w:p w14:paraId="35B27B24" w14:textId="77777777" w:rsidR="00F81A4D" w:rsidRDefault="00F81A4D" w:rsidP="00F81A4D">
      <w:pPr>
        <w:tabs>
          <w:tab w:val="center" w:pos="720"/>
          <w:tab w:val="right" w:leader="dot" w:pos="9360"/>
        </w:tabs>
        <w:ind w:firstLine="720"/>
        <w:rPr>
          <w:rFonts w:ascii="Arial" w:hAnsi="Arial" w:cs="Arial"/>
          <w:color w:val="000000" w:themeColor="text1"/>
        </w:rPr>
      </w:pPr>
    </w:p>
    <w:p w14:paraId="1B2AF2F1" w14:textId="77777777" w:rsidR="00F81A4D" w:rsidRPr="00134E92" w:rsidRDefault="00F81A4D" w:rsidP="00F81A4D">
      <w:pPr>
        <w:tabs>
          <w:tab w:val="left" w:pos="3520"/>
        </w:tabs>
        <w:ind w:firstLine="720"/>
        <w:rPr>
          <w:rFonts w:ascii="Arial" w:hAnsi="Arial" w:cs="Arial"/>
          <w:color w:val="000000"/>
        </w:rPr>
      </w:pPr>
      <w:r w:rsidRPr="005C29B4">
        <w:rPr>
          <w:rFonts w:ascii="Arial" w:hAnsi="Arial" w:cs="Arial"/>
          <w:b/>
          <w:bCs/>
          <w:color w:val="000000" w:themeColor="text1"/>
        </w:rPr>
        <w:t>SECTION 5.</w:t>
      </w:r>
      <w:r w:rsidRPr="005C29B4">
        <w:rPr>
          <w:rFonts w:ascii="Arial" w:hAnsi="Arial" w:cs="Arial"/>
          <w:color w:val="000000" w:themeColor="text1"/>
        </w:rPr>
        <w:t xml:space="preserve"> </w:t>
      </w:r>
      <w:r w:rsidRPr="005C29B4">
        <w:rPr>
          <w:rFonts w:ascii="Arial" w:hAnsi="Arial" w:cs="Arial"/>
          <w:color w:val="000000" w:themeColor="text1"/>
          <w:u w:val="single"/>
        </w:rPr>
        <w:t>Effective Date/Publication.</w:t>
      </w:r>
      <w:r w:rsidRPr="00BB67FC">
        <w:rPr>
          <w:rFonts w:ascii="Arial" w:hAnsi="Arial" w:cs="Arial"/>
          <w:color w:val="000000" w:themeColor="text1"/>
        </w:rPr>
        <w:t xml:space="preserve">  </w:t>
      </w:r>
      <w:bookmarkStart w:id="2" w:name="_Hlk108436215"/>
      <w:r w:rsidRPr="00134E92">
        <w:rPr>
          <w:rFonts w:ascii="Arial" w:hAnsi="Arial" w:cs="Arial"/>
          <w:color w:val="000000"/>
        </w:rPr>
        <w:t xml:space="preserve">This Ordinance shall take effect thirty (30) days after the date of the adoption and prior to the expiration of fifteen (15) days from the passage thereof, shall be published by the City Clerk at least once in the </w:t>
      </w:r>
      <w:r w:rsidRPr="00134E92">
        <w:rPr>
          <w:rFonts w:ascii="Arial" w:hAnsi="Arial" w:cs="Arial"/>
          <w:color w:val="000000"/>
          <w:u w:val="single"/>
        </w:rPr>
        <w:t>Fontana Herald News,</w:t>
      </w:r>
      <w:r w:rsidRPr="00134E92">
        <w:rPr>
          <w:rFonts w:ascii="Arial" w:hAnsi="Arial" w:cs="Arial"/>
          <w:color w:val="000000"/>
        </w:rPr>
        <w:t xml:space="preserve"> a local newspaper of the general circulation, published and circulated in the City of Fontana, and henceforth and thereafter the same shall be in full force and effect.</w:t>
      </w:r>
    </w:p>
    <w:p w14:paraId="59B6B960" w14:textId="77777777" w:rsidR="00F81A4D" w:rsidRPr="00B23D3F" w:rsidRDefault="00F81A4D" w:rsidP="00F81A4D">
      <w:pPr>
        <w:rPr>
          <w:rFonts w:ascii="Arial" w:eastAsiaTheme="minorHAnsi" w:hAnsi="Arial" w:cs="Arial"/>
        </w:rPr>
      </w:pPr>
    </w:p>
    <w:p w14:paraId="51F2900F" w14:textId="77777777" w:rsidR="00F81A4D" w:rsidRDefault="00F81A4D" w:rsidP="00F81A4D">
      <w:pPr>
        <w:ind w:firstLine="720"/>
        <w:rPr>
          <w:rFonts w:eastAsiaTheme="minorHAnsi" w:cstheme="minorBidi"/>
        </w:rPr>
      </w:pPr>
      <w:bookmarkStart w:id="3" w:name="_Toc105074233"/>
      <w:r w:rsidRPr="005C29B4">
        <w:rPr>
          <w:rFonts w:ascii="Arial" w:eastAsiaTheme="minorHAnsi" w:hAnsi="Arial" w:cs="Arial"/>
          <w:b/>
        </w:rPr>
        <w:t xml:space="preserve">SECTION </w:t>
      </w:r>
      <w:bookmarkEnd w:id="3"/>
      <w:r w:rsidRPr="005C29B4">
        <w:rPr>
          <w:rFonts w:ascii="Arial" w:eastAsiaTheme="minorHAnsi" w:hAnsi="Arial" w:cs="Arial"/>
          <w:b/>
        </w:rPr>
        <w:t xml:space="preserve">6. </w:t>
      </w:r>
      <w:r w:rsidRPr="005C29B4">
        <w:rPr>
          <w:rFonts w:ascii="Arial" w:eastAsiaTheme="minorHAnsi" w:hAnsi="Arial" w:cs="Arial"/>
          <w:bCs/>
          <w:u w:val="single"/>
        </w:rPr>
        <w:t>Custodian of Records.</w:t>
      </w:r>
      <w:r w:rsidRPr="005C29B4">
        <w:rPr>
          <w:rFonts w:ascii="Arial" w:eastAsiaTheme="minorHAnsi" w:hAnsi="Arial" w:cs="Arial"/>
          <w:b/>
        </w:rPr>
        <w:t xml:space="preserve"> </w:t>
      </w:r>
      <w:r w:rsidRPr="005C29B4">
        <w:rPr>
          <w:rFonts w:ascii="Arial" w:eastAsiaTheme="minorHAnsi" w:hAnsi="Arial" w:cs="Arial"/>
        </w:rPr>
        <w:t xml:space="preserve"> </w:t>
      </w:r>
      <w:r w:rsidRPr="00B23D3F">
        <w:rPr>
          <w:rFonts w:ascii="Arial" w:eastAsiaTheme="minorHAnsi" w:hAnsi="Arial" w:cs="Arial"/>
        </w:rPr>
        <w:t>The documents and materials that constitute the record of proceedings on which this Ordinance is based are located at the City Clerk’s office located at 8353 Sierra Avenue, Fontana, CA 92335. The custodian or records is the City Clerk.</w:t>
      </w:r>
      <w:r w:rsidRPr="00B23D3F">
        <w:rPr>
          <w:rFonts w:eastAsiaTheme="minorHAnsi" w:cstheme="minorBidi"/>
        </w:rPr>
        <w:t xml:space="preserve"> </w:t>
      </w:r>
      <w:bookmarkEnd w:id="2"/>
    </w:p>
    <w:p w14:paraId="618D76C6" w14:textId="77777777" w:rsidR="00F81A4D" w:rsidRDefault="00F81A4D" w:rsidP="00F81A4D">
      <w:pPr>
        <w:ind w:firstLine="720"/>
        <w:rPr>
          <w:rFonts w:eastAsiaTheme="minorHAnsi" w:cstheme="minorBidi"/>
        </w:rPr>
      </w:pPr>
    </w:p>
    <w:p w14:paraId="0B127648" w14:textId="0FC69BDD" w:rsidR="00F81A4D" w:rsidRDefault="00F81A4D" w:rsidP="00F81A4D">
      <w:pPr>
        <w:ind w:right="-108" w:firstLine="720"/>
        <w:rPr>
          <w:rFonts w:ascii="Arial" w:hAnsi="Arial" w:cs="Arial"/>
        </w:rPr>
      </w:pPr>
      <w:r w:rsidRPr="005C29B4">
        <w:rPr>
          <w:rFonts w:ascii="Arial" w:hAnsi="Arial" w:cs="Arial"/>
          <w:b/>
          <w:caps/>
        </w:rPr>
        <w:t>Section 7</w:t>
      </w:r>
      <w:r w:rsidRPr="005C29B4">
        <w:rPr>
          <w:rFonts w:ascii="Arial" w:hAnsi="Arial" w:cs="Arial"/>
          <w:b/>
        </w:rPr>
        <w:t xml:space="preserve">. </w:t>
      </w:r>
      <w:r w:rsidRPr="005C29B4">
        <w:rPr>
          <w:rFonts w:ascii="Arial" w:hAnsi="Arial" w:cs="Arial"/>
          <w:bCs/>
          <w:u w:val="single"/>
        </w:rPr>
        <w:t>Certification.</w:t>
      </w:r>
      <w:r w:rsidRPr="00E102FB">
        <w:rPr>
          <w:rFonts w:ascii="Arial" w:hAnsi="Arial" w:cs="Arial"/>
        </w:rPr>
        <w:t xml:space="preserve"> The City Clerk of the City Council shall certify to the adoption of this </w:t>
      </w:r>
      <w:r>
        <w:rPr>
          <w:rFonts w:ascii="Arial" w:hAnsi="Arial" w:cs="Arial"/>
        </w:rPr>
        <w:t>Ordinance</w:t>
      </w:r>
      <w:r w:rsidR="0098252D">
        <w:rPr>
          <w:rFonts w:ascii="Arial" w:hAnsi="Arial" w:cs="Arial"/>
        </w:rPr>
        <w:t xml:space="preserve"> and direct staff to File a Notice of Exemption</w:t>
      </w:r>
      <w:r w:rsidRPr="00E102FB">
        <w:rPr>
          <w:rFonts w:ascii="Arial" w:hAnsi="Arial" w:cs="Arial"/>
        </w:rPr>
        <w:t>.</w:t>
      </w:r>
    </w:p>
    <w:p w14:paraId="5E504E4B" w14:textId="77777777" w:rsidR="00F81A4D" w:rsidRDefault="00F81A4D" w:rsidP="00F81A4D">
      <w:pPr>
        <w:ind w:right="-108" w:firstLine="720"/>
        <w:rPr>
          <w:rFonts w:ascii="Arial" w:hAnsi="Arial" w:cs="Arial"/>
        </w:rPr>
      </w:pPr>
    </w:p>
    <w:p w14:paraId="49D87E8B" w14:textId="77777777" w:rsidR="00F81A4D" w:rsidRPr="00E102FB" w:rsidRDefault="00F81A4D" w:rsidP="00F81A4D">
      <w:pPr>
        <w:ind w:right="-108" w:firstLine="720"/>
        <w:rPr>
          <w:rFonts w:ascii="Arial" w:hAnsi="Arial" w:cs="Arial"/>
        </w:rPr>
      </w:pPr>
      <w:r w:rsidRPr="005C29B4">
        <w:rPr>
          <w:rFonts w:ascii="Arial" w:hAnsi="Arial" w:cs="Arial"/>
          <w:b/>
          <w:bCs/>
        </w:rPr>
        <w:t>SECTION 8.</w:t>
      </w:r>
      <w:r w:rsidRPr="005C29B4">
        <w:rPr>
          <w:rFonts w:ascii="Arial" w:hAnsi="Arial" w:cs="Arial"/>
        </w:rPr>
        <w:t xml:space="preserve"> </w:t>
      </w:r>
      <w:r w:rsidRPr="005C29B4">
        <w:rPr>
          <w:rFonts w:ascii="Arial" w:hAnsi="Arial" w:cs="Arial"/>
          <w:u w:val="single"/>
        </w:rPr>
        <w:t>Severability</w:t>
      </w:r>
      <w:r w:rsidRPr="005C29B4">
        <w:rPr>
          <w:rFonts w:ascii="Arial" w:hAnsi="Arial" w:cs="Arial"/>
        </w:rPr>
        <w:t xml:space="preserve">. </w:t>
      </w:r>
      <w:r w:rsidRPr="00E102FB">
        <w:rPr>
          <w:rFonts w:ascii="Arial" w:hAnsi="Arial" w:cs="Arial"/>
        </w:rPr>
        <w:t xml:space="preserve">If any provision of this </w:t>
      </w:r>
      <w:r>
        <w:rPr>
          <w:rFonts w:ascii="Arial" w:hAnsi="Arial" w:cs="Arial"/>
        </w:rPr>
        <w:t>Ordinance</w:t>
      </w:r>
      <w:r w:rsidRPr="00E102FB">
        <w:rPr>
          <w:rFonts w:ascii="Arial" w:hAnsi="Arial" w:cs="Arial"/>
        </w:rPr>
        <w:t xml:space="preserve"> or the application of any such provision to any person or circumstance is held invalid, such invalidity shall not affect other provisions or applications of this </w:t>
      </w:r>
      <w:r>
        <w:rPr>
          <w:rFonts w:ascii="Arial" w:hAnsi="Arial" w:cs="Arial"/>
        </w:rPr>
        <w:t>Ordinance</w:t>
      </w:r>
      <w:r w:rsidRPr="00E102FB">
        <w:rPr>
          <w:rFonts w:ascii="Arial" w:hAnsi="Arial" w:cs="Arial"/>
        </w:rPr>
        <w:t xml:space="preserve"> that can be given effect without the invalid provision or application.</w:t>
      </w:r>
    </w:p>
    <w:p w14:paraId="29FAC3B5" w14:textId="77777777" w:rsidR="00F81A4D" w:rsidRDefault="00F81A4D" w:rsidP="00885FA6">
      <w:pPr>
        <w:ind w:left="2160" w:hanging="2160"/>
        <w:rPr>
          <w:rFonts w:ascii="Arial" w:hAnsi="Arial" w:cs="Arial"/>
        </w:rPr>
      </w:pPr>
    </w:p>
    <w:p w14:paraId="4DC32766" w14:textId="77777777" w:rsidR="00F81A4D" w:rsidRDefault="00F81A4D" w:rsidP="00F81A4D">
      <w:pPr>
        <w:ind w:left="1440" w:hanging="1170"/>
        <w:rPr>
          <w:rFonts w:ascii="Arial" w:hAnsi="Arial" w:cs="Arial"/>
          <w:b/>
          <w:color w:val="000000" w:themeColor="text1"/>
        </w:rPr>
      </w:pPr>
    </w:p>
    <w:p w14:paraId="6B37BB5D" w14:textId="77777777" w:rsidR="00F81A4D" w:rsidRDefault="00F81A4D" w:rsidP="00F81A4D">
      <w:pPr>
        <w:ind w:left="1440" w:hanging="1170"/>
        <w:rPr>
          <w:rFonts w:ascii="Arial" w:hAnsi="Arial" w:cs="Arial"/>
          <w:b/>
          <w:color w:val="000000" w:themeColor="text1"/>
        </w:rPr>
      </w:pPr>
    </w:p>
    <w:p w14:paraId="6C62C12E" w14:textId="2DB68502" w:rsidR="00F81A4D" w:rsidRPr="006F4C07" w:rsidRDefault="00F81A4D" w:rsidP="00F81A4D">
      <w:pPr>
        <w:ind w:left="1440" w:hanging="1170"/>
        <w:rPr>
          <w:rFonts w:ascii="Arial" w:hAnsi="Arial" w:cs="Arial"/>
          <w:color w:val="000000" w:themeColor="text1"/>
        </w:rPr>
      </w:pPr>
      <w:r w:rsidRPr="006F4C07">
        <w:rPr>
          <w:rFonts w:ascii="Arial" w:hAnsi="Arial" w:cs="Arial"/>
          <w:b/>
          <w:color w:val="000000" w:themeColor="text1"/>
        </w:rPr>
        <w:t>APPROVED AND ADOPTED</w:t>
      </w:r>
      <w:r w:rsidRPr="006F4C07">
        <w:rPr>
          <w:rFonts w:ascii="Arial" w:hAnsi="Arial" w:cs="Arial"/>
          <w:color w:val="000000" w:themeColor="text1"/>
        </w:rPr>
        <w:t xml:space="preserve"> </w:t>
      </w:r>
      <w:r w:rsidRPr="00AE21A9">
        <w:rPr>
          <w:rFonts w:ascii="Arial" w:hAnsi="Arial" w:cs="Arial"/>
        </w:rPr>
        <w:t xml:space="preserve">this </w:t>
      </w:r>
      <w:r w:rsidR="00102703">
        <w:rPr>
          <w:rFonts w:ascii="Arial" w:hAnsi="Arial" w:cs="Arial"/>
        </w:rPr>
        <w:t>23rd</w:t>
      </w:r>
      <w:r w:rsidRPr="0011066B">
        <w:rPr>
          <w:rFonts w:ascii="Arial" w:hAnsi="Arial" w:cs="Arial"/>
        </w:rPr>
        <w:t xml:space="preserve"> day of </w:t>
      </w:r>
      <w:r w:rsidR="00102703">
        <w:rPr>
          <w:rFonts w:ascii="Arial" w:hAnsi="Arial" w:cs="Arial"/>
        </w:rPr>
        <w:t>January</w:t>
      </w:r>
      <w:r>
        <w:rPr>
          <w:rFonts w:ascii="Arial" w:hAnsi="Arial" w:cs="Arial"/>
        </w:rPr>
        <w:t xml:space="preserve"> </w:t>
      </w:r>
      <w:r w:rsidRPr="0011066B">
        <w:rPr>
          <w:rFonts w:ascii="Arial" w:hAnsi="Arial" w:cs="Arial"/>
        </w:rPr>
        <w:t>202</w:t>
      </w:r>
      <w:r w:rsidR="00E90B15">
        <w:rPr>
          <w:rFonts w:ascii="Arial" w:hAnsi="Arial" w:cs="Arial"/>
        </w:rPr>
        <w:t>4</w:t>
      </w:r>
      <w:r>
        <w:rPr>
          <w:rFonts w:ascii="Arial" w:hAnsi="Arial" w:cs="Arial"/>
        </w:rPr>
        <w:t>.</w:t>
      </w:r>
    </w:p>
    <w:p w14:paraId="2399E571" w14:textId="77777777" w:rsidR="00F81A4D" w:rsidRPr="006F4C07" w:rsidRDefault="00F81A4D" w:rsidP="00F81A4D">
      <w:pPr>
        <w:rPr>
          <w:rFonts w:ascii="Arial" w:hAnsi="Arial" w:cs="Arial"/>
          <w:color w:val="000000" w:themeColor="text1"/>
        </w:rPr>
      </w:pPr>
    </w:p>
    <w:p w14:paraId="6203F0E6" w14:textId="77777777" w:rsidR="00F81A4D" w:rsidRPr="00AE21A9" w:rsidRDefault="00F81A4D" w:rsidP="00F81A4D">
      <w:pPr>
        <w:rPr>
          <w:rFonts w:ascii="Arial" w:hAnsi="Arial" w:cs="Arial"/>
        </w:rPr>
      </w:pPr>
    </w:p>
    <w:p w14:paraId="4C3D8105" w14:textId="77777777" w:rsidR="00F81A4D" w:rsidRPr="00AE21A9" w:rsidRDefault="00F81A4D" w:rsidP="00F81A4D">
      <w:pPr>
        <w:ind w:firstLine="270"/>
        <w:rPr>
          <w:rFonts w:ascii="Arial" w:hAnsi="Arial" w:cs="Arial"/>
          <w:b/>
          <w:u w:val="single"/>
        </w:rPr>
      </w:pPr>
      <w:r w:rsidRPr="00AE21A9">
        <w:rPr>
          <w:rFonts w:ascii="Arial" w:hAnsi="Arial" w:cs="Arial"/>
          <w:b/>
        </w:rPr>
        <w:t>READ AND APPROVED AS TO LEGAL FORM:</w:t>
      </w:r>
    </w:p>
    <w:p w14:paraId="6E8B7202" w14:textId="77777777" w:rsidR="00F81A4D" w:rsidRPr="00AE21A9" w:rsidRDefault="00F81A4D" w:rsidP="00F81A4D">
      <w:pPr>
        <w:rPr>
          <w:rFonts w:ascii="Arial" w:hAnsi="Arial" w:cs="Arial"/>
          <w:b/>
        </w:rPr>
      </w:pPr>
    </w:p>
    <w:p w14:paraId="76A1A4B8" w14:textId="77777777" w:rsidR="00F81A4D" w:rsidRPr="00AE21A9" w:rsidRDefault="00F81A4D" w:rsidP="00F81A4D">
      <w:pPr>
        <w:rPr>
          <w:rFonts w:ascii="Arial" w:hAnsi="Arial" w:cs="Arial"/>
          <w:b/>
        </w:rPr>
      </w:pPr>
    </w:p>
    <w:p w14:paraId="3239198F" w14:textId="77777777" w:rsidR="00F81A4D" w:rsidRPr="0078003D" w:rsidRDefault="00F81A4D" w:rsidP="00F81A4D">
      <w:pPr>
        <w:tabs>
          <w:tab w:val="left" w:pos="5760"/>
        </w:tabs>
        <w:ind w:left="360"/>
        <w:rPr>
          <w:rFonts w:ascii="Arial" w:hAnsi="Arial" w:cs="Arial"/>
          <w:u w:val="single"/>
        </w:rPr>
      </w:pPr>
      <w:r>
        <w:rPr>
          <w:rFonts w:ascii="Arial" w:hAnsi="Arial" w:cs="Arial"/>
        </w:rPr>
        <w:t>_________________________________________</w:t>
      </w:r>
    </w:p>
    <w:p w14:paraId="53966062" w14:textId="77777777" w:rsidR="00F81A4D" w:rsidRPr="00987A06" w:rsidRDefault="00F81A4D" w:rsidP="00F81A4D">
      <w:pPr>
        <w:tabs>
          <w:tab w:val="left" w:pos="3520"/>
        </w:tabs>
        <w:ind w:left="360"/>
        <w:rPr>
          <w:rFonts w:ascii="Arial" w:hAnsi="Arial" w:cs="Arial"/>
        </w:rPr>
      </w:pPr>
      <w:r>
        <w:rPr>
          <w:rFonts w:ascii="Arial" w:hAnsi="Arial" w:cs="Arial"/>
        </w:rPr>
        <w:t>City Attorney</w:t>
      </w:r>
    </w:p>
    <w:p w14:paraId="4AFC7CD9" w14:textId="77777777" w:rsidR="00F81A4D" w:rsidRPr="006F4C07" w:rsidRDefault="00F81A4D" w:rsidP="00F81A4D">
      <w:pPr>
        <w:tabs>
          <w:tab w:val="left" w:pos="3520"/>
        </w:tabs>
        <w:ind w:left="360"/>
        <w:rPr>
          <w:rFonts w:ascii="Arial" w:hAnsi="Arial" w:cs="Arial"/>
          <w:color w:val="000000" w:themeColor="text1"/>
        </w:rPr>
      </w:pPr>
    </w:p>
    <w:p w14:paraId="534E643A" w14:textId="7551942F" w:rsidR="00F81A4D" w:rsidRPr="005C6634" w:rsidRDefault="00F81A4D" w:rsidP="00F81A4D">
      <w:pPr>
        <w:pStyle w:val="BodyText"/>
        <w:tabs>
          <w:tab w:val="left" w:pos="720"/>
        </w:tabs>
        <w:ind w:left="360"/>
        <w:rPr>
          <w:rFonts w:ascii="Arial" w:hAnsi="Arial" w:cs="Arial"/>
        </w:rPr>
      </w:pPr>
      <w:r w:rsidRPr="005C6634">
        <w:rPr>
          <w:rFonts w:ascii="Arial" w:hAnsi="Arial" w:cs="Arial"/>
        </w:rPr>
        <w:tab/>
        <w:t xml:space="preserve">I, </w:t>
      </w:r>
      <w:r>
        <w:rPr>
          <w:rFonts w:ascii="Arial" w:hAnsi="Arial" w:cs="Arial"/>
        </w:rPr>
        <w:t>Germaine Key</w:t>
      </w:r>
      <w:r w:rsidRPr="005C6634">
        <w:rPr>
          <w:rFonts w:ascii="Arial" w:hAnsi="Arial" w:cs="Arial"/>
        </w:rPr>
        <w:t>, City Clerk of the City of Fontana, and Ex-Officio Clerk of the City Council, do hereby certify that the foregoing Ordinance is the actual Ordinance adopted by the City Council and was introduced at a regular meeting on the</w:t>
      </w:r>
      <w:r>
        <w:rPr>
          <w:rFonts w:ascii="Arial" w:hAnsi="Arial" w:cs="Arial"/>
        </w:rPr>
        <w:t xml:space="preserve"> </w:t>
      </w:r>
      <w:r w:rsidR="00102703">
        <w:rPr>
          <w:rFonts w:ascii="Arial" w:hAnsi="Arial" w:cs="Arial"/>
        </w:rPr>
        <w:t>23rd</w:t>
      </w:r>
      <w:r>
        <w:rPr>
          <w:rFonts w:ascii="Arial" w:hAnsi="Arial" w:cs="Arial"/>
        </w:rPr>
        <w:t xml:space="preserve"> day</w:t>
      </w:r>
      <w:r w:rsidRPr="005C6634">
        <w:rPr>
          <w:rFonts w:ascii="Arial" w:hAnsi="Arial" w:cs="Arial"/>
        </w:rPr>
        <w:t xml:space="preserve"> of</w:t>
      </w:r>
      <w:r>
        <w:rPr>
          <w:rFonts w:ascii="Arial" w:hAnsi="Arial" w:cs="Arial"/>
        </w:rPr>
        <w:t xml:space="preserve"> </w:t>
      </w:r>
      <w:r w:rsidR="00102703">
        <w:rPr>
          <w:rFonts w:ascii="Arial" w:hAnsi="Arial" w:cs="Arial"/>
        </w:rPr>
        <w:t>January</w:t>
      </w:r>
      <w:r>
        <w:rPr>
          <w:rFonts w:ascii="Arial" w:hAnsi="Arial" w:cs="Arial"/>
        </w:rPr>
        <w:t xml:space="preserve"> 202</w:t>
      </w:r>
      <w:r w:rsidR="00102703">
        <w:rPr>
          <w:rFonts w:ascii="Arial" w:hAnsi="Arial" w:cs="Arial"/>
        </w:rPr>
        <w:t>4</w:t>
      </w:r>
      <w:r w:rsidRPr="005C6634">
        <w:rPr>
          <w:rFonts w:ascii="Arial" w:hAnsi="Arial" w:cs="Arial"/>
        </w:rPr>
        <w:t>, and was finally passed and adopted not less than five days thereafter on the</w:t>
      </w:r>
      <w:r>
        <w:rPr>
          <w:rFonts w:ascii="Arial" w:hAnsi="Arial" w:cs="Arial"/>
        </w:rPr>
        <w:t xml:space="preserve"> 1</w:t>
      </w:r>
      <w:r w:rsidR="00102703">
        <w:rPr>
          <w:rFonts w:ascii="Arial" w:hAnsi="Arial" w:cs="Arial"/>
        </w:rPr>
        <w:t>3</w:t>
      </w:r>
      <w:r w:rsidRPr="00AB0ABB">
        <w:rPr>
          <w:rFonts w:ascii="Arial" w:hAnsi="Arial" w:cs="Arial"/>
          <w:vertAlign w:val="superscript"/>
        </w:rPr>
        <w:t>th</w:t>
      </w:r>
      <w:r w:rsidRPr="00AB0ABB">
        <w:rPr>
          <w:rFonts w:ascii="Arial" w:hAnsi="Arial" w:cs="Arial"/>
        </w:rPr>
        <w:t xml:space="preserve"> day of </w:t>
      </w:r>
      <w:r w:rsidR="00102703">
        <w:rPr>
          <w:rFonts w:ascii="Arial" w:hAnsi="Arial" w:cs="Arial"/>
        </w:rPr>
        <w:t>February 2024</w:t>
      </w:r>
      <w:r w:rsidRPr="005C6634">
        <w:rPr>
          <w:rFonts w:ascii="Arial" w:hAnsi="Arial" w:cs="Arial"/>
        </w:rPr>
        <w:t>, by the following vote to wit:</w:t>
      </w:r>
    </w:p>
    <w:p w14:paraId="0167E548" w14:textId="77777777" w:rsidR="00F81A4D" w:rsidRDefault="00F81A4D" w:rsidP="00F81A4D">
      <w:pPr>
        <w:tabs>
          <w:tab w:val="left" w:pos="3520"/>
        </w:tabs>
        <w:rPr>
          <w:rFonts w:ascii="Arial" w:hAnsi="Arial" w:cs="Arial"/>
        </w:rPr>
      </w:pPr>
    </w:p>
    <w:p w14:paraId="09D3B754" w14:textId="77777777" w:rsidR="00F81A4D" w:rsidRPr="005E7981" w:rsidRDefault="00F81A4D" w:rsidP="00F81A4D">
      <w:pPr>
        <w:tabs>
          <w:tab w:val="left" w:pos="3520"/>
        </w:tabs>
        <w:rPr>
          <w:rFonts w:ascii="Arial" w:hAnsi="Arial" w:cs="Arial"/>
          <w:b/>
        </w:rPr>
      </w:pPr>
      <w:r>
        <w:rPr>
          <w:rFonts w:ascii="Arial" w:hAnsi="Arial" w:cs="Arial"/>
        </w:rPr>
        <w:t xml:space="preserve">     </w:t>
      </w:r>
      <w:r w:rsidRPr="005E7981">
        <w:rPr>
          <w:rFonts w:ascii="Arial" w:hAnsi="Arial" w:cs="Arial"/>
          <w:b/>
        </w:rPr>
        <w:t>AYES:</w:t>
      </w:r>
    </w:p>
    <w:p w14:paraId="1A2CBF87" w14:textId="77777777" w:rsidR="00F81A4D" w:rsidRPr="005E7981" w:rsidRDefault="00F81A4D" w:rsidP="00F81A4D">
      <w:pPr>
        <w:tabs>
          <w:tab w:val="left" w:pos="3520"/>
        </w:tabs>
        <w:ind w:left="360"/>
        <w:rPr>
          <w:rFonts w:ascii="Arial" w:hAnsi="Arial" w:cs="Arial"/>
          <w:b/>
        </w:rPr>
      </w:pPr>
      <w:r w:rsidRPr="005E7981">
        <w:rPr>
          <w:rFonts w:ascii="Arial" w:hAnsi="Arial" w:cs="Arial"/>
          <w:b/>
        </w:rPr>
        <w:t>NOES:</w:t>
      </w:r>
    </w:p>
    <w:p w14:paraId="41BC4AE3" w14:textId="77777777" w:rsidR="00F81A4D" w:rsidRPr="005E7981" w:rsidRDefault="00F81A4D" w:rsidP="00F81A4D">
      <w:pPr>
        <w:tabs>
          <w:tab w:val="left" w:pos="3520"/>
        </w:tabs>
        <w:ind w:left="360"/>
        <w:rPr>
          <w:rFonts w:ascii="Arial" w:hAnsi="Arial" w:cs="Arial"/>
          <w:b/>
        </w:rPr>
      </w:pPr>
      <w:r w:rsidRPr="005E7981">
        <w:rPr>
          <w:rFonts w:ascii="Arial" w:hAnsi="Arial" w:cs="Arial"/>
          <w:b/>
        </w:rPr>
        <w:t>ABSENT:</w:t>
      </w:r>
    </w:p>
    <w:p w14:paraId="6F91C86E" w14:textId="77777777" w:rsidR="00F81A4D" w:rsidRDefault="00F81A4D" w:rsidP="00F81A4D">
      <w:pPr>
        <w:tabs>
          <w:tab w:val="left" w:pos="3520"/>
        </w:tabs>
        <w:ind w:left="360"/>
        <w:rPr>
          <w:rFonts w:ascii="Arial" w:hAnsi="Arial" w:cs="Arial"/>
        </w:rPr>
      </w:pPr>
    </w:p>
    <w:p w14:paraId="46C323F0" w14:textId="77777777" w:rsidR="00F81A4D" w:rsidRPr="0078003D" w:rsidRDefault="00F81A4D" w:rsidP="00F81A4D">
      <w:pPr>
        <w:ind w:left="360"/>
        <w:rPr>
          <w:rFonts w:ascii="Arial" w:hAnsi="Arial" w:cs="Arial"/>
          <w:u w:val="single"/>
        </w:rPr>
      </w:pPr>
      <w:r>
        <w:rPr>
          <w:rFonts w:ascii="Arial" w:hAnsi="Arial" w:cs="Arial"/>
        </w:rPr>
        <w:t>_________________________________________</w:t>
      </w:r>
    </w:p>
    <w:p w14:paraId="47469151" w14:textId="77777777" w:rsidR="00F81A4D" w:rsidRDefault="00F81A4D" w:rsidP="00F81A4D">
      <w:pPr>
        <w:tabs>
          <w:tab w:val="left" w:pos="3520"/>
        </w:tabs>
        <w:ind w:left="360"/>
        <w:rPr>
          <w:rFonts w:ascii="Arial" w:hAnsi="Arial" w:cs="Arial"/>
        </w:rPr>
      </w:pPr>
      <w:r>
        <w:rPr>
          <w:rFonts w:ascii="Arial" w:hAnsi="Arial" w:cs="Arial"/>
        </w:rPr>
        <w:t>City Clerk of the City of Fontana</w:t>
      </w:r>
    </w:p>
    <w:p w14:paraId="7941B62D" w14:textId="77777777" w:rsidR="00F81A4D" w:rsidRDefault="00F81A4D" w:rsidP="00F81A4D">
      <w:pPr>
        <w:tabs>
          <w:tab w:val="left" w:pos="3520"/>
        </w:tabs>
        <w:ind w:left="360"/>
        <w:rPr>
          <w:rFonts w:ascii="Arial" w:hAnsi="Arial" w:cs="Arial"/>
        </w:rPr>
      </w:pPr>
    </w:p>
    <w:p w14:paraId="68F6CFCF" w14:textId="77777777" w:rsidR="00F81A4D" w:rsidRDefault="00F81A4D" w:rsidP="00F81A4D">
      <w:pPr>
        <w:tabs>
          <w:tab w:val="left" w:pos="3520"/>
        </w:tabs>
        <w:ind w:left="360"/>
        <w:rPr>
          <w:rFonts w:ascii="Arial" w:hAnsi="Arial" w:cs="Arial"/>
        </w:rPr>
      </w:pPr>
    </w:p>
    <w:p w14:paraId="5F8F34F4" w14:textId="77777777" w:rsidR="00F81A4D" w:rsidRPr="0078003D" w:rsidRDefault="00F81A4D" w:rsidP="00F81A4D">
      <w:pPr>
        <w:ind w:left="360"/>
        <w:rPr>
          <w:rFonts w:ascii="Arial" w:hAnsi="Arial" w:cs="Arial"/>
          <w:u w:val="single"/>
        </w:rPr>
      </w:pPr>
      <w:r>
        <w:rPr>
          <w:rFonts w:ascii="Arial" w:hAnsi="Arial" w:cs="Arial"/>
        </w:rPr>
        <w:t>_________________________________________</w:t>
      </w:r>
    </w:p>
    <w:p w14:paraId="13EF5F0B" w14:textId="77777777" w:rsidR="00F81A4D" w:rsidRDefault="00F81A4D" w:rsidP="00F81A4D">
      <w:pPr>
        <w:tabs>
          <w:tab w:val="left" w:pos="3520"/>
        </w:tabs>
        <w:ind w:left="360"/>
        <w:rPr>
          <w:rFonts w:ascii="Arial" w:hAnsi="Arial" w:cs="Arial"/>
        </w:rPr>
      </w:pPr>
      <w:r>
        <w:rPr>
          <w:rFonts w:ascii="Arial" w:hAnsi="Arial" w:cs="Arial"/>
        </w:rPr>
        <w:t>Mayor of the City of Fontana</w:t>
      </w:r>
    </w:p>
    <w:p w14:paraId="611DD9C6" w14:textId="77777777" w:rsidR="00F81A4D" w:rsidRDefault="00F81A4D" w:rsidP="00F81A4D">
      <w:pPr>
        <w:tabs>
          <w:tab w:val="left" w:pos="3520"/>
        </w:tabs>
        <w:ind w:left="360"/>
        <w:rPr>
          <w:rFonts w:ascii="Arial" w:hAnsi="Arial" w:cs="Arial"/>
        </w:rPr>
      </w:pPr>
    </w:p>
    <w:p w14:paraId="51386449" w14:textId="77777777" w:rsidR="00F81A4D" w:rsidRDefault="00F81A4D" w:rsidP="00F81A4D">
      <w:pPr>
        <w:tabs>
          <w:tab w:val="left" w:pos="3520"/>
        </w:tabs>
        <w:ind w:left="360"/>
        <w:rPr>
          <w:rFonts w:ascii="Arial" w:hAnsi="Arial" w:cs="Arial"/>
          <w:b/>
        </w:rPr>
      </w:pPr>
    </w:p>
    <w:p w14:paraId="7B6C18D0" w14:textId="77777777" w:rsidR="00F81A4D" w:rsidRPr="005E7981" w:rsidRDefault="00F81A4D" w:rsidP="00F81A4D">
      <w:pPr>
        <w:tabs>
          <w:tab w:val="left" w:pos="3520"/>
        </w:tabs>
        <w:ind w:left="360"/>
        <w:rPr>
          <w:rFonts w:ascii="Arial" w:hAnsi="Arial" w:cs="Arial"/>
          <w:b/>
        </w:rPr>
      </w:pPr>
      <w:r w:rsidRPr="005E7981">
        <w:rPr>
          <w:rFonts w:ascii="Arial" w:hAnsi="Arial" w:cs="Arial"/>
          <w:b/>
        </w:rPr>
        <w:t>ATTEST:</w:t>
      </w:r>
    </w:p>
    <w:p w14:paraId="7D00CAA9" w14:textId="77777777" w:rsidR="00F81A4D" w:rsidRDefault="00F81A4D" w:rsidP="00F81A4D">
      <w:pPr>
        <w:tabs>
          <w:tab w:val="left" w:pos="3520"/>
        </w:tabs>
        <w:ind w:left="360"/>
        <w:rPr>
          <w:rFonts w:ascii="Arial" w:hAnsi="Arial" w:cs="Arial"/>
        </w:rPr>
      </w:pPr>
    </w:p>
    <w:p w14:paraId="226BB334" w14:textId="77777777" w:rsidR="00F81A4D" w:rsidRDefault="00F81A4D" w:rsidP="00F81A4D">
      <w:pPr>
        <w:tabs>
          <w:tab w:val="left" w:pos="3520"/>
        </w:tabs>
        <w:ind w:left="360"/>
        <w:rPr>
          <w:rFonts w:ascii="Arial" w:hAnsi="Arial" w:cs="Arial"/>
        </w:rPr>
      </w:pPr>
    </w:p>
    <w:p w14:paraId="18C68478" w14:textId="77777777" w:rsidR="00F81A4D" w:rsidRPr="0078003D" w:rsidRDefault="00F81A4D" w:rsidP="00F81A4D">
      <w:pPr>
        <w:tabs>
          <w:tab w:val="left" w:pos="3520"/>
        </w:tabs>
        <w:ind w:left="360"/>
        <w:rPr>
          <w:rFonts w:ascii="Arial" w:hAnsi="Arial" w:cs="Arial"/>
          <w:u w:val="single"/>
        </w:rPr>
      </w:pPr>
      <w:r>
        <w:rPr>
          <w:rFonts w:ascii="Arial" w:hAnsi="Arial" w:cs="Arial"/>
        </w:rPr>
        <w:t>_________________________________________</w:t>
      </w:r>
    </w:p>
    <w:p w14:paraId="12D4BA60" w14:textId="77777777" w:rsidR="00F81A4D" w:rsidRDefault="00F81A4D" w:rsidP="00F81A4D">
      <w:pPr>
        <w:tabs>
          <w:tab w:val="left" w:pos="3520"/>
        </w:tabs>
        <w:ind w:left="360" w:right="-720"/>
        <w:rPr>
          <w:rFonts w:ascii="Arial" w:hAnsi="Arial" w:cs="Arial"/>
        </w:rPr>
      </w:pPr>
      <w:r>
        <w:rPr>
          <w:rFonts w:ascii="Arial" w:hAnsi="Arial" w:cs="Arial"/>
        </w:rPr>
        <w:t xml:space="preserve">City Clerk </w:t>
      </w:r>
    </w:p>
    <w:p w14:paraId="22DF523D" w14:textId="77777777" w:rsidR="00F81A4D" w:rsidRDefault="00F81A4D" w:rsidP="00885FA6">
      <w:pPr>
        <w:ind w:left="2160" w:hanging="2160"/>
        <w:rPr>
          <w:rFonts w:ascii="Arial" w:hAnsi="Arial" w:cs="Arial"/>
        </w:rPr>
      </w:pPr>
    </w:p>
    <w:p w14:paraId="799F09BC" w14:textId="77777777" w:rsidR="00F81A4D" w:rsidRDefault="00F81A4D" w:rsidP="00885FA6">
      <w:pPr>
        <w:ind w:left="2160" w:hanging="2160"/>
        <w:rPr>
          <w:rFonts w:ascii="Arial" w:hAnsi="Arial" w:cs="Arial"/>
        </w:rPr>
      </w:pPr>
    </w:p>
    <w:p w14:paraId="0CE22D24" w14:textId="77777777" w:rsidR="009223C2" w:rsidRDefault="009223C2" w:rsidP="00885FA6">
      <w:pPr>
        <w:ind w:left="2160" w:hanging="2160"/>
        <w:rPr>
          <w:rFonts w:ascii="Arial" w:hAnsi="Arial" w:cs="Arial"/>
        </w:rPr>
      </w:pPr>
    </w:p>
    <w:p w14:paraId="2819D26B" w14:textId="77777777" w:rsidR="009223C2" w:rsidRDefault="009223C2" w:rsidP="00885FA6">
      <w:pPr>
        <w:ind w:left="2160" w:hanging="2160"/>
        <w:rPr>
          <w:rFonts w:ascii="Arial" w:hAnsi="Arial" w:cs="Arial"/>
        </w:rPr>
      </w:pPr>
    </w:p>
    <w:p w14:paraId="4F1EB3C3" w14:textId="77777777" w:rsidR="009223C2" w:rsidRDefault="009223C2" w:rsidP="00885FA6">
      <w:pPr>
        <w:ind w:left="2160" w:hanging="2160"/>
        <w:rPr>
          <w:rFonts w:ascii="Arial" w:hAnsi="Arial" w:cs="Arial"/>
        </w:rPr>
      </w:pPr>
    </w:p>
    <w:p w14:paraId="0E375002" w14:textId="77777777" w:rsidR="009223C2" w:rsidRDefault="009223C2" w:rsidP="00885FA6">
      <w:pPr>
        <w:ind w:left="2160" w:hanging="2160"/>
        <w:rPr>
          <w:rFonts w:ascii="Arial" w:hAnsi="Arial" w:cs="Arial"/>
        </w:rPr>
      </w:pPr>
    </w:p>
    <w:p w14:paraId="45106BE1" w14:textId="77777777" w:rsidR="009223C2" w:rsidRDefault="009223C2" w:rsidP="00885FA6">
      <w:pPr>
        <w:ind w:left="2160" w:hanging="2160"/>
        <w:rPr>
          <w:rFonts w:ascii="Arial" w:hAnsi="Arial" w:cs="Arial"/>
        </w:rPr>
      </w:pPr>
    </w:p>
    <w:p w14:paraId="5E687E09" w14:textId="77777777" w:rsidR="009223C2" w:rsidRDefault="009223C2" w:rsidP="00885FA6">
      <w:pPr>
        <w:ind w:left="2160" w:hanging="2160"/>
        <w:rPr>
          <w:rFonts w:ascii="Arial" w:hAnsi="Arial" w:cs="Arial"/>
        </w:rPr>
      </w:pPr>
    </w:p>
    <w:p w14:paraId="5A92B1CF" w14:textId="77777777" w:rsidR="009223C2" w:rsidRDefault="009223C2" w:rsidP="00885FA6">
      <w:pPr>
        <w:ind w:left="2160" w:hanging="2160"/>
        <w:rPr>
          <w:rFonts w:ascii="Arial" w:hAnsi="Arial" w:cs="Arial"/>
        </w:rPr>
      </w:pPr>
    </w:p>
    <w:p w14:paraId="30F77FE9" w14:textId="77777777" w:rsidR="009223C2" w:rsidRDefault="009223C2" w:rsidP="00885FA6">
      <w:pPr>
        <w:ind w:left="2160" w:hanging="2160"/>
        <w:rPr>
          <w:rFonts w:ascii="Arial" w:hAnsi="Arial" w:cs="Arial"/>
        </w:rPr>
      </w:pPr>
    </w:p>
    <w:p w14:paraId="700D5B0E" w14:textId="77777777" w:rsidR="009223C2" w:rsidRDefault="009223C2" w:rsidP="00885FA6">
      <w:pPr>
        <w:ind w:left="2160" w:hanging="2160"/>
        <w:rPr>
          <w:rFonts w:ascii="Arial" w:hAnsi="Arial" w:cs="Arial"/>
        </w:rPr>
      </w:pPr>
    </w:p>
    <w:p w14:paraId="484FFC99" w14:textId="77777777" w:rsidR="009223C2" w:rsidRDefault="009223C2" w:rsidP="00885FA6">
      <w:pPr>
        <w:ind w:left="2160" w:hanging="2160"/>
        <w:rPr>
          <w:rFonts w:ascii="Arial" w:hAnsi="Arial" w:cs="Arial"/>
        </w:rPr>
      </w:pPr>
    </w:p>
    <w:p w14:paraId="2C9FA361" w14:textId="77777777" w:rsidR="009223C2" w:rsidRDefault="009223C2" w:rsidP="00885FA6">
      <w:pPr>
        <w:ind w:left="2160" w:hanging="2160"/>
        <w:rPr>
          <w:rFonts w:ascii="Arial" w:hAnsi="Arial" w:cs="Arial"/>
        </w:rPr>
      </w:pPr>
    </w:p>
    <w:p w14:paraId="4A824CE8" w14:textId="77777777" w:rsidR="005C29B4" w:rsidRDefault="005C29B4" w:rsidP="00885FA6">
      <w:pPr>
        <w:ind w:left="2160" w:hanging="2160"/>
        <w:rPr>
          <w:rFonts w:ascii="Arial" w:hAnsi="Arial" w:cs="Arial"/>
        </w:rPr>
      </w:pPr>
    </w:p>
    <w:p w14:paraId="4B2F8E47" w14:textId="77777777" w:rsidR="00F81A4D" w:rsidRDefault="00F81A4D" w:rsidP="00E71166">
      <w:pPr>
        <w:rPr>
          <w:rFonts w:ascii="Arial" w:hAnsi="Arial" w:cs="Arial"/>
        </w:rPr>
      </w:pPr>
    </w:p>
    <w:p w14:paraId="56970299" w14:textId="408C5024" w:rsidR="00F81A4D" w:rsidRDefault="00F81A4D" w:rsidP="00F81A4D">
      <w:pPr>
        <w:ind w:left="2160" w:hanging="2160"/>
        <w:jc w:val="center"/>
        <w:rPr>
          <w:rFonts w:ascii="Arial" w:hAnsi="Arial" w:cs="Arial"/>
          <w:b/>
          <w:bCs/>
        </w:rPr>
      </w:pPr>
      <w:r w:rsidRPr="00F81A4D">
        <w:rPr>
          <w:rFonts w:ascii="Arial" w:hAnsi="Arial" w:cs="Arial"/>
          <w:b/>
          <w:bCs/>
        </w:rPr>
        <w:t>“EXHIBIT A”</w:t>
      </w:r>
    </w:p>
    <w:p w14:paraId="00570BB0" w14:textId="77777777" w:rsidR="00E71166" w:rsidRDefault="00E71166" w:rsidP="00F81A4D">
      <w:pPr>
        <w:ind w:left="2160" w:hanging="2160"/>
        <w:jc w:val="center"/>
        <w:rPr>
          <w:rFonts w:ascii="Arial" w:hAnsi="Arial" w:cs="Arial"/>
          <w:b/>
          <w:bCs/>
        </w:rPr>
      </w:pPr>
    </w:p>
    <w:p w14:paraId="2DF65264" w14:textId="77777777" w:rsidR="00E71166" w:rsidRDefault="00E71166" w:rsidP="00E71166">
      <w:pPr>
        <w:widowControl w:val="0"/>
        <w:jc w:val="center"/>
        <w:rPr>
          <w:rFonts w:ascii="Arial" w:hAnsi="Arial" w:cs="Arial"/>
          <w:b/>
          <w:bCs/>
          <w:u w:val="single"/>
        </w:rPr>
      </w:pPr>
      <w:r w:rsidRPr="32919210">
        <w:rPr>
          <w:rFonts w:ascii="Arial" w:hAnsi="Arial" w:cs="Arial"/>
          <w:b/>
          <w:bCs/>
          <w:u w:val="single"/>
        </w:rPr>
        <w:t xml:space="preserve">Language from the BP2 </w:t>
      </w:r>
      <w:r>
        <w:rPr>
          <w:rFonts w:ascii="Arial" w:hAnsi="Arial" w:cs="Arial"/>
          <w:b/>
          <w:bCs/>
          <w:u w:val="single"/>
        </w:rPr>
        <w:t>P</w:t>
      </w:r>
      <w:r w:rsidRPr="32919210">
        <w:rPr>
          <w:rFonts w:ascii="Arial" w:hAnsi="Arial" w:cs="Arial"/>
          <w:b/>
          <w:bCs/>
          <w:u w:val="single"/>
        </w:rPr>
        <w:t xml:space="preserve">ermitted </w:t>
      </w:r>
      <w:r>
        <w:rPr>
          <w:rFonts w:ascii="Arial" w:hAnsi="Arial" w:cs="Arial"/>
          <w:b/>
          <w:bCs/>
          <w:u w:val="single"/>
        </w:rPr>
        <w:t>U</w:t>
      </w:r>
      <w:r w:rsidRPr="32919210">
        <w:rPr>
          <w:rFonts w:ascii="Arial" w:hAnsi="Arial" w:cs="Arial"/>
          <w:b/>
          <w:bCs/>
          <w:u w:val="single"/>
        </w:rPr>
        <w:t xml:space="preserve">se </w:t>
      </w:r>
      <w:r>
        <w:rPr>
          <w:rFonts w:ascii="Arial" w:hAnsi="Arial" w:cs="Arial"/>
          <w:b/>
          <w:bCs/>
          <w:u w:val="single"/>
        </w:rPr>
        <w:t>S</w:t>
      </w:r>
      <w:r w:rsidRPr="32919210">
        <w:rPr>
          <w:rFonts w:ascii="Arial" w:hAnsi="Arial" w:cs="Arial"/>
          <w:b/>
          <w:bCs/>
          <w:u w:val="single"/>
        </w:rPr>
        <w:t>ection</w:t>
      </w:r>
      <w:r>
        <w:rPr>
          <w:rFonts w:ascii="Arial" w:hAnsi="Arial" w:cs="Arial"/>
          <w:b/>
          <w:bCs/>
          <w:u w:val="single"/>
        </w:rPr>
        <w:t xml:space="preserve"> B</w:t>
      </w:r>
      <w:r w:rsidRPr="32919210">
        <w:rPr>
          <w:rFonts w:ascii="Arial" w:hAnsi="Arial" w:cs="Arial"/>
          <w:b/>
          <w:bCs/>
          <w:u w:val="single"/>
        </w:rPr>
        <w:t xml:space="preserve"> of the West End Specific Plan</w:t>
      </w:r>
      <w:r>
        <w:rPr>
          <w:rFonts w:ascii="Arial" w:hAnsi="Arial" w:cs="Arial"/>
          <w:b/>
          <w:bCs/>
          <w:u w:val="single"/>
        </w:rPr>
        <w:t xml:space="preserve">, </w:t>
      </w:r>
    </w:p>
    <w:p w14:paraId="5DC383C5" w14:textId="77777777" w:rsidR="00E71166" w:rsidRDefault="00E71166" w:rsidP="00E71166">
      <w:pPr>
        <w:widowControl w:val="0"/>
        <w:jc w:val="center"/>
        <w:rPr>
          <w:rFonts w:ascii="Arial" w:hAnsi="Arial" w:cs="Arial"/>
          <w:b/>
          <w:bCs/>
          <w:u w:val="single"/>
        </w:rPr>
      </w:pPr>
    </w:p>
    <w:p w14:paraId="30A2F44F" w14:textId="77777777" w:rsidR="00E71166" w:rsidRDefault="00E71166" w:rsidP="00E71166">
      <w:pPr>
        <w:widowControl w:val="0"/>
        <w:rPr>
          <w:rFonts w:ascii="Arial" w:hAnsi="Arial" w:cs="Arial"/>
        </w:rPr>
      </w:pPr>
    </w:p>
    <w:p w14:paraId="76834912" w14:textId="77777777" w:rsidR="00E71166" w:rsidRDefault="00E71166" w:rsidP="00E71166">
      <w:pPr>
        <w:rPr>
          <w:rFonts w:ascii="Arial" w:hAnsi="Arial" w:cs="Arial"/>
        </w:rPr>
      </w:pPr>
      <w:r w:rsidRPr="00E77739">
        <w:rPr>
          <w:rFonts w:ascii="Arial" w:hAnsi="Arial" w:cs="Arial"/>
        </w:rPr>
        <w:t>12. Light Industrial (BP2)</w:t>
      </w:r>
    </w:p>
    <w:p w14:paraId="25973798" w14:textId="77777777" w:rsidR="00E71166" w:rsidRPr="00E77739" w:rsidRDefault="00E71166" w:rsidP="00E71166">
      <w:pPr>
        <w:rPr>
          <w:rFonts w:ascii="Arial" w:hAnsi="Arial" w:cs="Arial"/>
        </w:rPr>
      </w:pPr>
    </w:p>
    <w:p w14:paraId="353C8608" w14:textId="77777777" w:rsidR="00E71166" w:rsidRPr="00E77739" w:rsidRDefault="00E71166" w:rsidP="00E71166">
      <w:pPr>
        <w:ind w:left="720" w:hanging="720"/>
        <w:rPr>
          <w:rFonts w:ascii="Arial" w:hAnsi="Arial" w:cs="Arial"/>
        </w:rPr>
      </w:pPr>
      <w:r w:rsidRPr="00E77739">
        <w:rPr>
          <w:rFonts w:ascii="Arial" w:hAnsi="Arial" w:cs="Arial"/>
        </w:rPr>
        <w:t xml:space="preserve">a. </w:t>
      </w:r>
      <w:r>
        <w:rPr>
          <w:rFonts w:ascii="Arial" w:hAnsi="Arial" w:cs="Arial"/>
        </w:rPr>
        <w:tab/>
      </w:r>
      <w:r w:rsidRPr="00E77739">
        <w:rPr>
          <w:rFonts w:ascii="Arial" w:hAnsi="Arial" w:cs="Arial"/>
        </w:rPr>
        <w:t>Description and Purpose. The Business Park District (BP2) is intended to provide an attractive and convenient setting for business park and light industrial uses to support the surrounding residential community and adjacent business park and rail industrial areas.</w:t>
      </w:r>
    </w:p>
    <w:p w14:paraId="6DEEA324" w14:textId="77777777" w:rsidR="00E71166" w:rsidRPr="00E77739" w:rsidRDefault="00E71166" w:rsidP="00E71166">
      <w:pPr>
        <w:ind w:left="720"/>
        <w:rPr>
          <w:rFonts w:ascii="Arial" w:hAnsi="Arial" w:cs="Arial"/>
        </w:rPr>
      </w:pPr>
    </w:p>
    <w:p w14:paraId="76F58BCB" w14:textId="77777777" w:rsidR="00E71166" w:rsidRPr="00E77739" w:rsidRDefault="00E71166" w:rsidP="00E71166">
      <w:pPr>
        <w:ind w:left="720"/>
        <w:rPr>
          <w:rFonts w:ascii="Arial" w:hAnsi="Arial" w:cs="Arial"/>
        </w:rPr>
      </w:pPr>
      <w:r w:rsidRPr="00E77739">
        <w:rPr>
          <w:rFonts w:ascii="Arial" w:hAnsi="Arial" w:cs="Arial"/>
        </w:rPr>
        <w:t>A Business Park environment integrated through landscaping and design will make the Business Park compatible with the residential areas and business park (BPI) adjacent uses. Development projects submitted within the BP2 district will be further evaluated on a project-by-project basis during the precise planning process.</w:t>
      </w:r>
    </w:p>
    <w:p w14:paraId="4500E45B" w14:textId="77777777" w:rsidR="00E71166" w:rsidRPr="00E77739" w:rsidRDefault="00E71166" w:rsidP="00E71166">
      <w:pPr>
        <w:ind w:left="720"/>
        <w:rPr>
          <w:rFonts w:ascii="Arial" w:hAnsi="Arial" w:cs="Arial"/>
        </w:rPr>
      </w:pPr>
    </w:p>
    <w:p w14:paraId="4E454967" w14:textId="77777777" w:rsidR="00E71166" w:rsidRPr="00E77739" w:rsidRDefault="00E71166" w:rsidP="00E71166">
      <w:pPr>
        <w:ind w:left="720" w:hanging="720"/>
        <w:rPr>
          <w:rFonts w:ascii="Arial" w:hAnsi="Arial" w:cs="Arial"/>
        </w:rPr>
      </w:pPr>
      <w:r w:rsidRPr="00E77739">
        <w:rPr>
          <w:rFonts w:ascii="Arial" w:hAnsi="Arial" w:cs="Arial"/>
        </w:rPr>
        <w:t xml:space="preserve">b. </w:t>
      </w:r>
      <w:r>
        <w:rPr>
          <w:rFonts w:ascii="Arial" w:hAnsi="Arial" w:cs="Arial"/>
        </w:rPr>
        <w:tab/>
      </w:r>
      <w:r w:rsidRPr="00E77739">
        <w:rPr>
          <w:rFonts w:ascii="Arial" w:hAnsi="Arial" w:cs="Arial"/>
        </w:rPr>
        <w:t>Permitted uses. Uses permitted in the Business Park (BP2) District shall include those businesses listed below which operate in compliance with the intent and standards of this district. Each business shall be evaluated in terms of its operational characteristics and specific site plan location. Should the Director of Planning find that the business has the potential to adversely impact adjacent uses, then a conditional use permit may be required.</w:t>
      </w:r>
    </w:p>
    <w:p w14:paraId="531DE629" w14:textId="77777777" w:rsidR="00E71166" w:rsidRPr="00E77739" w:rsidRDefault="00E71166" w:rsidP="00E71166">
      <w:pPr>
        <w:autoSpaceDE w:val="0"/>
        <w:autoSpaceDN w:val="0"/>
        <w:adjustRightInd w:val="0"/>
        <w:rPr>
          <w:rFonts w:ascii="Arial" w:hAnsi="Arial" w:cs="Arial"/>
          <w:color w:val="121212"/>
        </w:rPr>
      </w:pPr>
    </w:p>
    <w:p w14:paraId="3D138265" w14:textId="77777777" w:rsidR="00E71166" w:rsidRPr="00005DF8" w:rsidRDefault="00E71166" w:rsidP="00E71166">
      <w:pPr>
        <w:autoSpaceDE w:val="0"/>
        <w:autoSpaceDN w:val="0"/>
        <w:adjustRightInd w:val="0"/>
        <w:ind w:left="720"/>
        <w:rPr>
          <w:rFonts w:ascii="Arial" w:hAnsi="Arial" w:cs="Arial"/>
          <w:color w:val="121212"/>
        </w:rPr>
      </w:pPr>
      <w:r>
        <w:rPr>
          <w:rFonts w:ascii="Arial" w:hAnsi="Arial" w:cs="Arial"/>
          <w:color w:val="121212"/>
        </w:rPr>
        <w:t>1)</w:t>
      </w:r>
      <w:r>
        <w:rPr>
          <w:rFonts w:ascii="Arial" w:hAnsi="Arial" w:cs="Arial"/>
          <w:color w:val="121212"/>
        </w:rPr>
        <w:tab/>
      </w:r>
      <w:r w:rsidRPr="00005DF8">
        <w:rPr>
          <w:rFonts w:ascii="Arial" w:hAnsi="Arial" w:cs="Arial"/>
          <w:color w:val="121212"/>
        </w:rPr>
        <w:t>Blueprinting, reproduction and copying services.</w:t>
      </w:r>
    </w:p>
    <w:p w14:paraId="307E2BD1" w14:textId="77777777" w:rsidR="00E71166" w:rsidRPr="00005DF8" w:rsidRDefault="00E71166" w:rsidP="00E71166">
      <w:pPr>
        <w:autoSpaceDE w:val="0"/>
        <w:autoSpaceDN w:val="0"/>
        <w:adjustRightInd w:val="0"/>
        <w:ind w:left="1440" w:hanging="720"/>
        <w:rPr>
          <w:rFonts w:ascii="Arial" w:hAnsi="Arial" w:cs="Arial"/>
          <w:color w:val="121212"/>
        </w:rPr>
      </w:pPr>
      <w:r>
        <w:rPr>
          <w:rFonts w:ascii="Arial" w:hAnsi="Arial" w:cs="Arial"/>
          <w:color w:val="121212"/>
        </w:rPr>
        <w:t>2)</w:t>
      </w:r>
      <w:r>
        <w:rPr>
          <w:rFonts w:ascii="Arial" w:hAnsi="Arial" w:cs="Arial"/>
          <w:color w:val="121212"/>
        </w:rPr>
        <w:tab/>
      </w:r>
      <w:r w:rsidRPr="00005DF8">
        <w:rPr>
          <w:rFonts w:ascii="Arial" w:hAnsi="Arial" w:cs="Arial"/>
          <w:color w:val="121212"/>
        </w:rPr>
        <w:t>Car wash.</w:t>
      </w:r>
    </w:p>
    <w:p w14:paraId="7363C392" w14:textId="77777777" w:rsidR="00E71166" w:rsidRPr="00005DF8" w:rsidRDefault="00E71166" w:rsidP="00E71166">
      <w:pPr>
        <w:autoSpaceDE w:val="0"/>
        <w:autoSpaceDN w:val="0"/>
        <w:adjustRightInd w:val="0"/>
        <w:ind w:left="1440" w:hanging="720"/>
        <w:rPr>
          <w:rFonts w:ascii="Arial" w:hAnsi="Arial" w:cs="Arial"/>
          <w:color w:val="121212"/>
        </w:rPr>
      </w:pPr>
      <w:r>
        <w:rPr>
          <w:rFonts w:ascii="Arial" w:hAnsi="Arial" w:cs="Arial"/>
          <w:color w:val="101010"/>
        </w:rPr>
        <w:t>3)</w:t>
      </w:r>
      <w:r>
        <w:rPr>
          <w:rFonts w:ascii="Arial" w:hAnsi="Arial" w:cs="Arial"/>
          <w:color w:val="101010"/>
        </w:rPr>
        <w:tab/>
      </w:r>
      <w:r w:rsidRPr="00005DF8">
        <w:rPr>
          <w:rFonts w:ascii="Arial" w:hAnsi="Arial" w:cs="Arial"/>
          <w:color w:val="101010"/>
        </w:rPr>
        <w:t>Child day care centers.</w:t>
      </w:r>
    </w:p>
    <w:p w14:paraId="55529F4A" w14:textId="77777777" w:rsidR="00E71166" w:rsidRPr="00005DF8" w:rsidRDefault="00E71166" w:rsidP="00E71166">
      <w:pPr>
        <w:autoSpaceDE w:val="0"/>
        <w:autoSpaceDN w:val="0"/>
        <w:adjustRightInd w:val="0"/>
        <w:ind w:left="1440" w:hanging="720"/>
        <w:rPr>
          <w:rFonts w:ascii="Arial" w:hAnsi="Arial" w:cs="Arial"/>
          <w:color w:val="121212"/>
        </w:rPr>
      </w:pPr>
      <w:r>
        <w:rPr>
          <w:rFonts w:ascii="Arial" w:hAnsi="Arial" w:cs="Arial"/>
          <w:color w:val="101010"/>
        </w:rPr>
        <w:t>4)</w:t>
      </w:r>
      <w:r>
        <w:rPr>
          <w:rFonts w:ascii="Arial" w:hAnsi="Arial" w:cs="Arial"/>
          <w:color w:val="101010"/>
        </w:rPr>
        <w:tab/>
      </w:r>
      <w:r w:rsidRPr="00005DF8">
        <w:rPr>
          <w:rFonts w:ascii="Arial" w:hAnsi="Arial" w:cs="Arial"/>
          <w:color w:val="101010"/>
        </w:rPr>
        <w:t>Computer service centers</w:t>
      </w:r>
    </w:p>
    <w:p w14:paraId="5DB5BF69" w14:textId="77777777" w:rsidR="00E71166" w:rsidRPr="00005DF8" w:rsidRDefault="00E71166" w:rsidP="00E71166">
      <w:pPr>
        <w:autoSpaceDE w:val="0"/>
        <w:autoSpaceDN w:val="0"/>
        <w:adjustRightInd w:val="0"/>
        <w:ind w:left="1440" w:hanging="720"/>
        <w:rPr>
          <w:rFonts w:ascii="Arial" w:hAnsi="Arial" w:cs="Arial"/>
          <w:color w:val="FF0000"/>
          <w:u w:val="single"/>
        </w:rPr>
      </w:pPr>
      <w:r>
        <w:rPr>
          <w:rFonts w:ascii="Arial" w:hAnsi="Arial" w:cs="Arial"/>
          <w:color w:val="FF0000"/>
          <w:u w:val="single"/>
        </w:rPr>
        <w:t>5)</w:t>
      </w:r>
      <w:r>
        <w:rPr>
          <w:rFonts w:ascii="Arial" w:hAnsi="Arial" w:cs="Arial"/>
          <w:color w:val="FF0000"/>
        </w:rPr>
        <w:tab/>
      </w:r>
      <w:r w:rsidRPr="00005DF8">
        <w:rPr>
          <w:rFonts w:ascii="Arial" w:hAnsi="Arial" w:cs="Arial"/>
          <w:color w:val="FF0000"/>
          <w:u w:val="single"/>
        </w:rPr>
        <w:t>Escape room as defined in Section 30-358 of the Zoning and Development Code.</w:t>
      </w:r>
    </w:p>
    <w:p w14:paraId="207CFDB5" w14:textId="77777777" w:rsidR="00E71166" w:rsidRPr="00005DF8" w:rsidRDefault="00E71166" w:rsidP="00E71166">
      <w:pPr>
        <w:autoSpaceDE w:val="0"/>
        <w:autoSpaceDN w:val="0"/>
        <w:adjustRightInd w:val="0"/>
        <w:ind w:left="1440" w:hanging="720"/>
        <w:rPr>
          <w:rFonts w:ascii="Arial" w:hAnsi="Arial" w:cs="Arial"/>
          <w:color w:val="161616"/>
        </w:rPr>
      </w:pPr>
      <w:r w:rsidRPr="00005DF8">
        <w:rPr>
          <w:rFonts w:ascii="Arial" w:hAnsi="Arial" w:cs="Arial"/>
          <w:color w:val="161616"/>
          <w:u w:val="single"/>
        </w:rPr>
        <w:t>6)</w:t>
      </w:r>
      <w:r>
        <w:rPr>
          <w:rFonts w:ascii="Arial" w:hAnsi="Arial" w:cs="Arial"/>
          <w:color w:val="161616"/>
        </w:rPr>
        <w:t xml:space="preserve">  </w:t>
      </w:r>
      <w:r w:rsidRPr="00005DF8">
        <w:rPr>
          <w:rFonts w:ascii="Arial" w:hAnsi="Arial" w:cs="Arial"/>
          <w:strike/>
          <w:color w:val="161616"/>
        </w:rPr>
        <w:t>5)</w:t>
      </w:r>
      <w:r w:rsidRPr="00005DF8">
        <w:rPr>
          <w:rFonts w:ascii="Arial" w:hAnsi="Arial" w:cs="Arial"/>
          <w:color w:val="161616"/>
        </w:rPr>
        <w:t xml:space="preserve"> Financial institutions, including banks, savings and loan associations, finance companies and credit unions.</w:t>
      </w:r>
    </w:p>
    <w:p w14:paraId="761DC511" w14:textId="77777777" w:rsidR="00E71166" w:rsidRPr="00005DF8" w:rsidRDefault="00E71166" w:rsidP="00E71166">
      <w:pPr>
        <w:autoSpaceDE w:val="0"/>
        <w:autoSpaceDN w:val="0"/>
        <w:adjustRightInd w:val="0"/>
        <w:ind w:left="1440" w:hanging="720"/>
        <w:rPr>
          <w:rFonts w:ascii="Arial" w:hAnsi="Arial" w:cs="Arial"/>
          <w:color w:val="161616"/>
        </w:rPr>
      </w:pPr>
      <w:r w:rsidRPr="00005DF8">
        <w:rPr>
          <w:rFonts w:ascii="Arial" w:hAnsi="Arial" w:cs="Arial"/>
          <w:color w:val="151515"/>
          <w:u w:val="single"/>
        </w:rPr>
        <w:t>7)</w:t>
      </w:r>
      <w:r>
        <w:rPr>
          <w:rFonts w:ascii="Arial" w:hAnsi="Arial" w:cs="Arial"/>
          <w:color w:val="151515"/>
        </w:rPr>
        <w:t xml:space="preserve">  </w:t>
      </w:r>
      <w:r w:rsidRPr="00005DF8">
        <w:rPr>
          <w:rFonts w:ascii="Arial" w:hAnsi="Arial" w:cs="Arial"/>
          <w:strike/>
          <w:color w:val="151515"/>
        </w:rPr>
        <w:t>6)</w:t>
      </w:r>
      <w:r w:rsidRPr="00005DF8">
        <w:rPr>
          <w:rFonts w:ascii="Arial" w:hAnsi="Arial" w:cs="Arial"/>
          <w:color w:val="151515"/>
        </w:rPr>
        <w:t xml:space="preserve"> </w:t>
      </w:r>
      <w:r>
        <w:rPr>
          <w:rFonts w:ascii="Arial" w:hAnsi="Arial" w:cs="Arial"/>
          <w:color w:val="151515"/>
        </w:rPr>
        <w:t xml:space="preserve"> </w:t>
      </w:r>
      <w:r w:rsidRPr="00005DF8">
        <w:rPr>
          <w:rFonts w:ascii="Arial" w:hAnsi="Arial" w:cs="Arial"/>
          <w:color w:val="151515"/>
        </w:rPr>
        <w:t>Hotels &amp; motels, including retail establishments as parts of a hotel or motel complex.</w:t>
      </w:r>
    </w:p>
    <w:p w14:paraId="6F1E25D8" w14:textId="77777777" w:rsidR="00E71166" w:rsidRPr="00005DF8" w:rsidRDefault="00E71166" w:rsidP="00E71166">
      <w:pPr>
        <w:autoSpaceDE w:val="0"/>
        <w:autoSpaceDN w:val="0"/>
        <w:adjustRightInd w:val="0"/>
        <w:ind w:left="1440" w:hanging="720"/>
        <w:rPr>
          <w:rFonts w:ascii="Arial" w:hAnsi="Arial" w:cs="Arial"/>
          <w:color w:val="161616"/>
        </w:rPr>
      </w:pPr>
      <w:r w:rsidRPr="00005DF8">
        <w:rPr>
          <w:rFonts w:ascii="Arial" w:hAnsi="Arial" w:cs="Arial"/>
          <w:color w:val="141414"/>
          <w:u w:val="single"/>
        </w:rPr>
        <w:t>8)</w:t>
      </w:r>
      <w:r>
        <w:rPr>
          <w:rFonts w:ascii="Arial" w:hAnsi="Arial" w:cs="Arial"/>
          <w:color w:val="141414"/>
        </w:rPr>
        <w:t xml:space="preserve">  </w:t>
      </w:r>
      <w:r w:rsidRPr="00005DF8">
        <w:rPr>
          <w:rFonts w:ascii="Arial" w:hAnsi="Arial" w:cs="Arial"/>
          <w:strike/>
          <w:color w:val="141414"/>
        </w:rPr>
        <w:t>7)</w:t>
      </w:r>
      <w:r>
        <w:rPr>
          <w:rFonts w:ascii="Arial" w:hAnsi="Arial" w:cs="Arial"/>
          <w:color w:val="141414"/>
        </w:rPr>
        <w:t xml:space="preserve">  </w:t>
      </w:r>
      <w:r w:rsidRPr="00005DF8">
        <w:rPr>
          <w:rFonts w:ascii="Arial" w:hAnsi="Arial" w:cs="Arial"/>
          <w:color w:val="141414"/>
        </w:rPr>
        <w:t>Hardware and home improvement centers, occupying a minimum floor area of</w:t>
      </w:r>
      <w:r w:rsidRPr="00005DF8">
        <w:rPr>
          <w:rFonts w:ascii="Arial" w:hAnsi="Arial" w:cs="Arial"/>
          <w:color w:val="999999"/>
        </w:rPr>
        <w:t xml:space="preserve"> </w:t>
      </w:r>
      <w:r w:rsidRPr="00005DF8">
        <w:rPr>
          <w:rFonts w:ascii="Arial" w:hAnsi="Arial" w:cs="Arial"/>
          <w:color w:val="141414"/>
        </w:rPr>
        <w:t>20,000 sq. ft.</w:t>
      </w:r>
    </w:p>
    <w:p w14:paraId="729EB54B" w14:textId="77777777" w:rsidR="00E71166" w:rsidRPr="00005DF8" w:rsidRDefault="00E71166" w:rsidP="00E71166">
      <w:pPr>
        <w:autoSpaceDE w:val="0"/>
        <w:autoSpaceDN w:val="0"/>
        <w:adjustRightInd w:val="0"/>
        <w:ind w:left="1440" w:hanging="720"/>
        <w:rPr>
          <w:rFonts w:ascii="Arial" w:hAnsi="Arial" w:cs="Arial"/>
          <w:color w:val="161616"/>
        </w:rPr>
      </w:pPr>
      <w:r w:rsidRPr="00005DF8">
        <w:rPr>
          <w:rFonts w:ascii="Arial" w:hAnsi="Arial" w:cs="Arial"/>
          <w:color w:val="101010"/>
          <w:u w:val="single"/>
        </w:rPr>
        <w:t>9)</w:t>
      </w:r>
      <w:r>
        <w:rPr>
          <w:rFonts w:ascii="Arial" w:hAnsi="Arial" w:cs="Arial"/>
          <w:color w:val="101010"/>
        </w:rPr>
        <w:t xml:space="preserve">  </w:t>
      </w:r>
      <w:r w:rsidRPr="00005DF8">
        <w:rPr>
          <w:rFonts w:ascii="Arial" w:hAnsi="Arial" w:cs="Arial"/>
          <w:strike/>
          <w:color w:val="101010"/>
        </w:rPr>
        <w:t>8)</w:t>
      </w:r>
      <w:r>
        <w:rPr>
          <w:rFonts w:ascii="Arial" w:hAnsi="Arial" w:cs="Arial"/>
          <w:color w:val="101010"/>
        </w:rPr>
        <w:t xml:space="preserve">  </w:t>
      </w:r>
      <w:r w:rsidRPr="00005DF8">
        <w:rPr>
          <w:rFonts w:ascii="Arial" w:hAnsi="Arial" w:cs="Arial"/>
          <w:color w:val="101010"/>
        </w:rPr>
        <w:t>Health and athletic facilities, occupying a minimum floor area of 20,000 sq. ft., but excluding amusement centers.</w:t>
      </w:r>
    </w:p>
    <w:p w14:paraId="4D9DF8C1" w14:textId="77777777" w:rsidR="00E71166" w:rsidRPr="00005DF8" w:rsidRDefault="00E71166" w:rsidP="00E71166">
      <w:pPr>
        <w:autoSpaceDE w:val="0"/>
        <w:autoSpaceDN w:val="0"/>
        <w:adjustRightInd w:val="0"/>
        <w:ind w:left="1440" w:hanging="720"/>
        <w:rPr>
          <w:rFonts w:ascii="Arial" w:hAnsi="Arial" w:cs="Arial"/>
          <w:color w:val="141414"/>
        </w:rPr>
      </w:pPr>
      <w:r w:rsidRPr="00005DF8">
        <w:rPr>
          <w:rFonts w:ascii="Arial" w:hAnsi="Arial" w:cs="Arial"/>
          <w:color w:val="141414"/>
          <w:u w:val="single"/>
        </w:rPr>
        <w:t>10)</w:t>
      </w:r>
      <w:r>
        <w:rPr>
          <w:rFonts w:ascii="Arial" w:hAnsi="Arial" w:cs="Arial"/>
          <w:color w:val="141414"/>
        </w:rPr>
        <w:t xml:space="preserve"> </w:t>
      </w:r>
      <w:r w:rsidRPr="00005DF8">
        <w:rPr>
          <w:rFonts w:ascii="Arial" w:hAnsi="Arial" w:cs="Arial"/>
          <w:strike/>
          <w:color w:val="141414"/>
        </w:rPr>
        <w:t>9)</w:t>
      </w:r>
      <w:r>
        <w:rPr>
          <w:rFonts w:ascii="Arial" w:hAnsi="Arial" w:cs="Arial"/>
          <w:color w:val="141414"/>
        </w:rPr>
        <w:t xml:space="preserve"> </w:t>
      </w:r>
      <w:r w:rsidRPr="00005DF8">
        <w:rPr>
          <w:rFonts w:ascii="Arial" w:hAnsi="Arial" w:cs="Arial"/>
          <w:color w:val="141414"/>
        </w:rPr>
        <w:t>Home furnishing and appliance outlets, occupying a minimum floor area of 20,000 sq/ft.</w:t>
      </w:r>
    </w:p>
    <w:p w14:paraId="405CDD5A" w14:textId="77777777" w:rsidR="00E71166" w:rsidRPr="00005DF8" w:rsidRDefault="00E71166" w:rsidP="00E71166">
      <w:pPr>
        <w:autoSpaceDE w:val="0"/>
        <w:autoSpaceDN w:val="0"/>
        <w:adjustRightInd w:val="0"/>
        <w:ind w:left="1440" w:hanging="720"/>
        <w:rPr>
          <w:rFonts w:ascii="Arial" w:hAnsi="Arial" w:cs="Arial"/>
          <w:color w:val="141414"/>
        </w:rPr>
      </w:pPr>
      <w:r w:rsidRPr="00005DF8">
        <w:rPr>
          <w:rFonts w:ascii="Arial" w:hAnsi="Arial" w:cs="Arial"/>
          <w:color w:val="141414"/>
          <w:u w:val="single"/>
        </w:rPr>
        <w:t>11)</w:t>
      </w:r>
      <w:r>
        <w:rPr>
          <w:rFonts w:ascii="Arial" w:hAnsi="Arial" w:cs="Arial"/>
          <w:color w:val="141414"/>
        </w:rPr>
        <w:t xml:space="preserve"> </w:t>
      </w:r>
      <w:r w:rsidRPr="00005DF8">
        <w:rPr>
          <w:rFonts w:ascii="Arial" w:hAnsi="Arial" w:cs="Arial"/>
          <w:strike/>
          <w:color w:val="141414"/>
        </w:rPr>
        <w:t>10)</w:t>
      </w:r>
      <w:r>
        <w:rPr>
          <w:rFonts w:ascii="Arial" w:hAnsi="Arial" w:cs="Arial"/>
          <w:color w:val="141414"/>
        </w:rPr>
        <w:t xml:space="preserve"> </w:t>
      </w:r>
      <w:r w:rsidRPr="00005DF8">
        <w:rPr>
          <w:rFonts w:ascii="Arial" w:hAnsi="Arial" w:cs="Arial"/>
          <w:color w:val="141414"/>
        </w:rPr>
        <w:t>l</w:t>
      </w:r>
      <w:r w:rsidRPr="00005DF8">
        <w:rPr>
          <w:rFonts w:ascii="Arial" w:hAnsi="Arial" w:cs="Arial"/>
          <w:color w:val="121212"/>
        </w:rPr>
        <w:t>ight manufacturing uses as follows:</w:t>
      </w:r>
    </w:p>
    <w:p w14:paraId="45A4AC59" w14:textId="77777777" w:rsidR="00E71166" w:rsidRPr="00E77739" w:rsidRDefault="00E71166" w:rsidP="00E71166">
      <w:pPr>
        <w:pStyle w:val="ListParagraph"/>
        <w:numPr>
          <w:ilvl w:val="1"/>
          <w:numId w:val="27"/>
        </w:numPr>
        <w:autoSpaceDE w:val="0"/>
        <w:autoSpaceDN w:val="0"/>
        <w:adjustRightInd w:val="0"/>
        <w:spacing w:after="0" w:line="240" w:lineRule="auto"/>
        <w:ind w:left="1800"/>
        <w:rPr>
          <w:rFonts w:ascii="Arial" w:hAnsi="Arial" w:cs="Arial"/>
          <w:color w:val="141414"/>
        </w:rPr>
      </w:pPr>
      <w:r w:rsidRPr="00E77739">
        <w:rPr>
          <w:rFonts w:ascii="Arial" w:hAnsi="Arial" w:cs="Arial"/>
          <w:color w:val="0F0F0F"/>
        </w:rPr>
        <w:t>Assembly plants and facilities.</w:t>
      </w:r>
    </w:p>
    <w:p w14:paraId="5974A653" w14:textId="019E65D0" w:rsidR="00E71166" w:rsidRPr="00E77739" w:rsidRDefault="00E71166" w:rsidP="00E71166">
      <w:pPr>
        <w:pStyle w:val="ListParagraph"/>
        <w:numPr>
          <w:ilvl w:val="1"/>
          <w:numId w:val="27"/>
        </w:numPr>
        <w:autoSpaceDE w:val="0"/>
        <w:autoSpaceDN w:val="0"/>
        <w:adjustRightInd w:val="0"/>
        <w:spacing w:after="0" w:line="240" w:lineRule="auto"/>
        <w:ind w:left="1800"/>
        <w:rPr>
          <w:rFonts w:ascii="Arial" w:hAnsi="Arial" w:cs="Arial"/>
          <w:color w:val="141414"/>
        </w:rPr>
      </w:pPr>
      <w:r w:rsidRPr="00E77739">
        <w:rPr>
          <w:rFonts w:ascii="Arial" w:hAnsi="Arial" w:cs="Arial"/>
          <w:color w:val="121212"/>
        </w:rPr>
        <w:t>Assembly and manufacturing of electronic component</w:t>
      </w:r>
    </w:p>
    <w:p w14:paraId="6B1DAFBE" w14:textId="447AA0B0" w:rsidR="00E71166" w:rsidRPr="00251B1E" w:rsidRDefault="00E71166" w:rsidP="00E71166">
      <w:pPr>
        <w:pStyle w:val="ListParagraph"/>
        <w:numPr>
          <w:ilvl w:val="1"/>
          <w:numId w:val="27"/>
        </w:numPr>
        <w:autoSpaceDE w:val="0"/>
        <w:autoSpaceDN w:val="0"/>
        <w:adjustRightInd w:val="0"/>
        <w:spacing w:after="0" w:line="240" w:lineRule="auto"/>
        <w:ind w:left="1800"/>
        <w:rPr>
          <w:rFonts w:ascii="Arial" w:hAnsi="Arial" w:cs="Arial"/>
          <w:color w:val="141414"/>
        </w:rPr>
      </w:pPr>
      <w:r w:rsidRPr="00E77739">
        <w:rPr>
          <w:rFonts w:ascii="Arial" w:hAnsi="Arial" w:cs="Arial"/>
          <w:color w:val="131313"/>
        </w:rPr>
        <w:t>Wholesale distribution and soles of industrial and trade related products</w:t>
      </w:r>
    </w:p>
    <w:p w14:paraId="6CEBF3F2" w14:textId="34B48480" w:rsidR="00E71166" w:rsidRPr="00E77739" w:rsidRDefault="00E71166" w:rsidP="00E71166">
      <w:pPr>
        <w:pStyle w:val="ListParagraph"/>
        <w:autoSpaceDE w:val="0"/>
        <w:autoSpaceDN w:val="0"/>
        <w:adjustRightInd w:val="0"/>
        <w:ind w:left="1800"/>
        <w:rPr>
          <w:rFonts w:ascii="Arial" w:hAnsi="Arial" w:cs="Arial"/>
          <w:color w:val="141414"/>
        </w:rPr>
      </w:pPr>
      <w:r>
        <w:rPr>
          <w:rFonts w:ascii="Arial" w:hAnsi="Arial" w:cs="Arial"/>
          <w:noProof/>
          <w:color w:val="0F0F0F"/>
        </w:rPr>
        <mc:AlternateContent>
          <mc:Choice Requires="wps">
            <w:drawing>
              <wp:anchor distT="0" distB="0" distL="114300" distR="114300" simplePos="0" relativeHeight="251659264" behindDoc="0" locked="0" layoutInCell="1" allowOverlap="1" wp14:anchorId="22D70D01" wp14:editId="6401CDA4">
                <wp:simplePos x="0" y="0"/>
                <wp:positionH relativeFrom="margin">
                  <wp:posOffset>2482850</wp:posOffset>
                </wp:positionH>
                <wp:positionV relativeFrom="paragraph">
                  <wp:posOffset>215900</wp:posOffset>
                </wp:positionV>
                <wp:extent cx="1066800" cy="273050"/>
                <wp:effectExtent l="0" t="0" r="0" b="0"/>
                <wp:wrapNone/>
                <wp:docPr id="1" name="Text Box 1"/>
                <wp:cNvGraphicFramePr/>
                <a:graphic xmlns:a="http://schemas.openxmlformats.org/drawingml/2006/main">
                  <a:graphicData uri="http://schemas.microsoft.com/office/word/2010/wordprocessingShape">
                    <wps:wsp>
                      <wps:cNvSpPr txBox="1"/>
                      <wps:spPr>
                        <a:xfrm>
                          <a:off x="0" y="0"/>
                          <a:ext cx="1066800" cy="273050"/>
                        </a:xfrm>
                        <a:prstGeom prst="rect">
                          <a:avLst/>
                        </a:prstGeom>
                        <a:solidFill>
                          <a:schemeClr val="lt1"/>
                        </a:solidFill>
                        <a:ln w="6350">
                          <a:noFill/>
                        </a:ln>
                      </wps:spPr>
                      <wps:txbx>
                        <w:txbxContent>
                          <w:p w14:paraId="61DE741D" w14:textId="77777777" w:rsidR="00E71166" w:rsidRPr="00824982" w:rsidRDefault="00E71166" w:rsidP="00E71166">
                            <w:pPr>
                              <w:rPr>
                                <w:rFonts w:ascii="Arial" w:hAnsi="Arial" w:cs="Arial"/>
                              </w:rPr>
                            </w:pPr>
                            <w:r>
                              <w:rPr>
                                <w:rFonts w:ascii="Arial" w:hAnsi="Arial" w:cs="Arial"/>
                              </w:rPr>
                              <w:t>IV</w:t>
                            </w:r>
                            <w:r w:rsidRPr="00824982">
                              <w:rPr>
                                <w:rFonts w:ascii="Arial" w:hAnsi="Arial" w:cs="Arial"/>
                              </w:rPr>
                              <w:t>-57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2D70D01" id="_x0000_t202" coordsize="21600,21600" o:spt="202" path="m,l,21600r21600,l21600,xe">
                <v:stroke joinstyle="miter"/>
                <v:path gradientshapeok="t" o:connecttype="rect"/>
              </v:shapetype>
              <v:shape id="Text Box 1" o:spid="_x0000_s1026" type="#_x0000_t202" style="position:absolute;left:0;text-align:left;margin-left:195.5pt;margin-top:17pt;width:84pt;height:21.5pt;z-index:2516592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" fillcolor="white [3201]" stroked="f" strokeweight=".5pt">
                <v:textbox>
                  <w:txbxContent>
                    <w:p w14:paraId="61DE741D" w14:textId="77777777" w:rsidR="00E71166" w:rsidRPr="00824982" w:rsidRDefault="00E71166" w:rsidP="00E71166">
                      <w:pPr>
                        <w:rPr>
                          <w:rFonts w:ascii="Arial" w:hAnsi="Arial" w:cs="Arial"/>
                        </w:rPr>
                      </w:pPr>
                      <w:r>
                        <w:rPr>
                          <w:rFonts w:ascii="Arial" w:hAnsi="Arial" w:cs="Arial"/>
                        </w:rPr>
                        <w:t>IV</w:t>
                      </w:r>
                      <w:r w:rsidRPr="00824982">
                        <w:rPr>
                          <w:rFonts w:ascii="Arial" w:hAnsi="Arial" w:cs="Arial"/>
                        </w:rPr>
                        <w:t>-57</w:t>
                      </w:r>
                    </w:p>
                  </w:txbxContent>
                </v:textbox>
                <w10:wrap anchorx="margin"/>
              </v:shape>
            </w:pict>
          </mc:Fallback>
        </mc:AlternateContent>
      </w:r>
    </w:p>
    <w:p w14:paraId="32FA88B8" w14:textId="77777777" w:rsidR="00E71166" w:rsidRPr="00005DF8" w:rsidRDefault="00E71166" w:rsidP="00E71166">
      <w:pPr>
        <w:autoSpaceDE w:val="0"/>
        <w:autoSpaceDN w:val="0"/>
        <w:adjustRightInd w:val="0"/>
        <w:ind w:left="1440" w:hanging="720"/>
        <w:rPr>
          <w:rFonts w:ascii="Arial" w:hAnsi="Arial" w:cs="Arial"/>
          <w:color w:val="141414"/>
        </w:rPr>
      </w:pPr>
      <w:r w:rsidRPr="00005DF8">
        <w:rPr>
          <w:rFonts w:ascii="Arial" w:hAnsi="Arial" w:cs="Arial"/>
          <w:color w:val="131313"/>
          <w:u w:val="single"/>
        </w:rPr>
        <w:t>12)</w:t>
      </w:r>
      <w:r>
        <w:rPr>
          <w:rFonts w:ascii="Arial" w:hAnsi="Arial" w:cs="Arial"/>
          <w:color w:val="131313"/>
        </w:rPr>
        <w:t xml:space="preserve"> </w:t>
      </w:r>
      <w:r w:rsidRPr="00005DF8">
        <w:rPr>
          <w:rFonts w:ascii="Arial" w:hAnsi="Arial" w:cs="Arial"/>
          <w:strike/>
          <w:color w:val="131313"/>
        </w:rPr>
        <w:t>11)</w:t>
      </w:r>
      <w:r>
        <w:rPr>
          <w:rFonts w:ascii="Arial" w:hAnsi="Arial" w:cs="Arial"/>
          <w:color w:val="131313"/>
        </w:rPr>
        <w:t xml:space="preserve"> </w:t>
      </w:r>
      <w:r w:rsidRPr="00005DF8">
        <w:rPr>
          <w:rFonts w:ascii="Arial" w:hAnsi="Arial" w:cs="Arial"/>
          <w:color w:val="131313"/>
        </w:rPr>
        <w:t>Medical and dental clinics, including laboratories.</w:t>
      </w:r>
    </w:p>
    <w:p w14:paraId="505BD3C8" w14:textId="77777777" w:rsidR="00E71166" w:rsidRPr="00005DF8" w:rsidRDefault="00E71166" w:rsidP="00E71166">
      <w:pPr>
        <w:autoSpaceDE w:val="0"/>
        <w:autoSpaceDN w:val="0"/>
        <w:adjustRightInd w:val="0"/>
        <w:ind w:left="1440" w:hanging="720"/>
        <w:rPr>
          <w:rFonts w:ascii="Arial" w:hAnsi="Arial" w:cs="Arial"/>
          <w:color w:val="141414"/>
        </w:rPr>
      </w:pPr>
      <w:r w:rsidRPr="00005DF8">
        <w:rPr>
          <w:rFonts w:ascii="Arial" w:hAnsi="Arial" w:cs="Arial"/>
          <w:color w:val="131313"/>
          <w:u w:val="single"/>
        </w:rPr>
        <w:t>13)</w:t>
      </w:r>
      <w:r>
        <w:rPr>
          <w:rFonts w:ascii="Arial" w:hAnsi="Arial" w:cs="Arial"/>
          <w:color w:val="131313"/>
        </w:rPr>
        <w:t xml:space="preserve"> </w:t>
      </w:r>
      <w:r w:rsidRPr="00005DF8">
        <w:rPr>
          <w:rFonts w:ascii="Arial" w:hAnsi="Arial" w:cs="Arial"/>
          <w:strike/>
          <w:color w:val="131313"/>
        </w:rPr>
        <w:t>12)</w:t>
      </w:r>
      <w:r>
        <w:rPr>
          <w:rFonts w:ascii="Arial" w:hAnsi="Arial" w:cs="Arial"/>
          <w:color w:val="131313"/>
        </w:rPr>
        <w:t xml:space="preserve"> </w:t>
      </w:r>
      <w:r w:rsidRPr="00005DF8">
        <w:rPr>
          <w:rFonts w:ascii="Arial" w:hAnsi="Arial" w:cs="Arial"/>
          <w:color w:val="131313"/>
        </w:rPr>
        <w:t>Mortuaries</w:t>
      </w:r>
    </w:p>
    <w:p w14:paraId="6DD890CC" w14:textId="77777777" w:rsidR="00E71166" w:rsidRPr="00005DF8" w:rsidRDefault="00E71166" w:rsidP="00E71166">
      <w:pPr>
        <w:autoSpaceDE w:val="0"/>
        <w:autoSpaceDN w:val="0"/>
        <w:adjustRightInd w:val="0"/>
        <w:ind w:left="1440" w:hanging="720"/>
        <w:rPr>
          <w:rFonts w:ascii="Arial" w:hAnsi="Arial" w:cs="Arial"/>
          <w:color w:val="141414"/>
        </w:rPr>
      </w:pPr>
      <w:r w:rsidRPr="00005DF8">
        <w:rPr>
          <w:rFonts w:ascii="Arial" w:hAnsi="Arial" w:cs="Arial"/>
          <w:color w:val="111111"/>
          <w:u w:val="single"/>
        </w:rPr>
        <w:t>14)</w:t>
      </w:r>
      <w:r>
        <w:rPr>
          <w:rFonts w:ascii="Arial" w:hAnsi="Arial" w:cs="Arial"/>
          <w:color w:val="111111"/>
        </w:rPr>
        <w:t xml:space="preserve"> </w:t>
      </w:r>
      <w:r w:rsidRPr="00005DF8">
        <w:rPr>
          <w:rFonts w:ascii="Arial" w:hAnsi="Arial" w:cs="Arial"/>
          <w:strike/>
          <w:color w:val="111111"/>
        </w:rPr>
        <w:t>13)</w:t>
      </w:r>
      <w:r>
        <w:rPr>
          <w:rFonts w:ascii="Arial" w:hAnsi="Arial" w:cs="Arial"/>
          <w:color w:val="111111"/>
        </w:rPr>
        <w:t xml:space="preserve"> </w:t>
      </w:r>
      <w:r w:rsidRPr="00005DF8">
        <w:rPr>
          <w:rFonts w:ascii="Arial" w:hAnsi="Arial" w:cs="Arial"/>
          <w:color w:val="111111"/>
        </w:rPr>
        <w:t>Offices as follows:</w:t>
      </w:r>
    </w:p>
    <w:p w14:paraId="2837C697" w14:textId="77777777" w:rsidR="00E71166" w:rsidRPr="00E77739" w:rsidRDefault="00E71166" w:rsidP="00E71166">
      <w:pPr>
        <w:pStyle w:val="ListParagraph"/>
        <w:autoSpaceDE w:val="0"/>
        <w:autoSpaceDN w:val="0"/>
        <w:adjustRightInd w:val="0"/>
        <w:ind w:left="1350"/>
        <w:rPr>
          <w:rFonts w:ascii="Arial" w:hAnsi="Arial" w:cs="Arial"/>
          <w:color w:val="141414"/>
        </w:rPr>
      </w:pPr>
    </w:p>
    <w:p w14:paraId="7ECA58A8" w14:textId="77777777" w:rsidR="00E71166" w:rsidRPr="00005DF8" w:rsidRDefault="00E71166" w:rsidP="00E71166">
      <w:pPr>
        <w:pStyle w:val="ListParagraph"/>
        <w:numPr>
          <w:ilvl w:val="0"/>
          <w:numId w:val="29"/>
        </w:numPr>
        <w:autoSpaceDE w:val="0"/>
        <w:autoSpaceDN w:val="0"/>
        <w:adjustRightInd w:val="0"/>
        <w:spacing w:after="0" w:line="240" w:lineRule="auto"/>
        <w:rPr>
          <w:rFonts w:ascii="Arial" w:hAnsi="Arial" w:cs="Arial"/>
          <w:color w:val="141414"/>
        </w:rPr>
      </w:pPr>
      <w:r w:rsidRPr="00005DF8">
        <w:rPr>
          <w:rFonts w:ascii="Arial" w:hAnsi="Arial" w:cs="Arial"/>
          <w:color w:val="111111"/>
        </w:rPr>
        <w:t>Accountants, advertising agencies, appraisers, attorneys, business and management consultants, economists, and public relations consultants.</w:t>
      </w:r>
    </w:p>
    <w:p w14:paraId="33B82203" w14:textId="77777777" w:rsidR="00E71166" w:rsidRPr="00005DF8" w:rsidRDefault="00E71166" w:rsidP="00E71166">
      <w:pPr>
        <w:pStyle w:val="ListParagraph"/>
        <w:numPr>
          <w:ilvl w:val="0"/>
          <w:numId w:val="29"/>
        </w:numPr>
        <w:autoSpaceDE w:val="0"/>
        <w:autoSpaceDN w:val="0"/>
        <w:adjustRightInd w:val="0"/>
        <w:spacing w:after="0" w:line="240" w:lineRule="auto"/>
        <w:rPr>
          <w:rFonts w:ascii="Arial" w:hAnsi="Arial" w:cs="Arial"/>
          <w:color w:val="141414"/>
        </w:rPr>
      </w:pPr>
      <w:r w:rsidRPr="00005DF8">
        <w:rPr>
          <w:rFonts w:ascii="Arial" w:hAnsi="Arial" w:cs="Arial"/>
          <w:color w:val="111111"/>
        </w:rPr>
        <w:t>Administrative or executive offices of any type of business.</w:t>
      </w:r>
    </w:p>
    <w:p w14:paraId="39FDA608" w14:textId="77777777" w:rsidR="00E71166" w:rsidRPr="00005DF8" w:rsidRDefault="00E71166" w:rsidP="00E71166">
      <w:pPr>
        <w:pStyle w:val="ListParagraph"/>
        <w:numPr>
          <w:ilvl w:val="0"/>
          <w:numId w:val="29"/>
        </w:numPr>
        <w:autoSpaceDE w:val="0"/>
        <w:autoSpaceDN w:val="0"/>
        <w:adjustRightInd w:val="0"/>
        <w:spacing w:after="0" w:line="240" w:lineRule="auto"/>
        <w:rPr>
          <w:rFonts w:ascii="Arial" w:hAnsi="Arial" w:cs="Arial"/>
          <w:color w:val="141414"/>
        </w:rPr>
      </w:pPr>
      <w:r w:rsidRPr="00005DF8">
        <w:rPr>
          <w:rFonts w:ascii="Arial" w:hAnsi="Arial" w:cs="Arial"/>
          <w:color w:val="111111"/>
        </w:rPr>
        <w:t>Architects, landscape architects, planners, engineers, surveyors, geologists, industrial designers, graphic designers, and interior designers not including retail sales on the premises.</w:t>
      </w:r>
    </w:p>
    <w:p w14:paraId="52D74BAF" w14:textId="77777777" w:rsidR="00E71166" w:rsidRPr="00005DF8" w:rsidRDefault="00E71166" w:rsidP="00E71166">
      <w:pPr>
        <w:pStyle w:val="ListParagraph"/>
        <w:numPr>
          <w:ilvl w:val="0"/>
          <w:numId w:val="29"/>
        </w:numPr>
        <w:autoSpaceDE w:val="0"/>
        <w:autoSpaceDN w:val="0"/>
        <w:adjustRightInd w:val="0"/>
        <w:spacing w:after="0" w:line="240" w:lineRule="auto"/>
        <w:rPr>
          <w:rFonts w:ascii="Arial" w:hAnsi="Arial" w:cs="Arial"/>
          <w:color w:val="141414"/>
        </w:rPr>
      </w:pPr>
      <w:r w:rsidRPr="00005DF8">
        <w:rPr>
          <w:rFonts w:ascii="Arial" w:hAnsi="Arial" w:cs="Arial"/>
          <w:color w:val="111111"/>
        </w:rPr>
        <w:t>Broadcast and recording studios.</w:t>
      </w:r>
    </w:p>
    <w:p w14:paraId="287F5D0E" w14:textId="77777777" w:rsidR="00E71166" w:rsidRPr="00005DF8" w:rsidRDefault="00E71166" w:rsidP="00E71166">
      <w:pPr>
        <w:pStyle w:val="ListParagraph"/>
        <w:numPr>
          <w:ilvl w:val="0"/>
          <w:numId w:val="29"/>
        </w:numPr>
        <w:autoSpaceDE w:val="0"/>
        <w:autoSpaceDN w:val="0"/>
        <w:adjustRightInd w:val="0"/>
        <w:spacing w:after="0" w:line="240" w:lineRule="auto"/>
        <w:rPr>
          <w:rFonts w:ascii="Arial" w:hAnsi="Arial" w:cs="Arial"/>
          <w:color w:val="141414"/>
        </w:rPr>
      </w:pPr>
      <w:r w:rsidRPr="00005DF8">
        <w:rPr>
          <w:rFonts w:ascii="Arial" w:hAnsi="Arial" w:cs="Arial"/>
          <w:color w:val="111111"/>
        </w:rPr>
        <w:t>Employment agencies, travel agencies, and airline ticket agencies.</w:t>
      </w:r>
    </w:p>
    <w:p w14:paraId="3921ABD1" w14:textId="77777777" w:rsidR="00E71166" w:rsidRPr="00005DF8" w:rsidRDefault="00E71166" w:rsidP="00E71166">
      <w:pPr>
        <w:pStyle w:val="ListParagraph"/>
        <w:numPr>
          <w:ilvl w:val="0"/>
          <w:numId w:val="29"/>
        </w:numPr>
        <w:autoSpaceDE w:val="0"/>
        <w:autoSpaceDN w:val="0"/>
        <w:adjustRightInd w:val="0"/>
        <w:spacing w:after="0" w:line="240" w:lineRule="auto"/>
        <w:rPr>
          <w:rFonts w:ascii="Arial" w:hAnsi="Arial" w:cs="Arial"/>
          <w:color w:val="141414"/>
        </w:rPr>
      </w:pPr>
      <w:r w:rsidRPr="00005DF8">
        <w:rPr>
          <w:rFonts w:ascii="Arial" w:hAnsi="Arial" w:cs="Arial"/>
          <w:color w:val="111111"/>
        </w:rPr>
        <w:t>General contractors</w:t>
      </w:r>
    </w:p>
    <w:p w14:paraId="5BC94093" w14:textId="77777777" w:rsidR="00E71166" w:rsidRPr="00005DF8" w:rsidRDefault="00E71166" w:rsidP="00E71166">
      <w:pPr>
        <w:autoSpaceDE w:val="0"/>
        <w:autoSpaceDN w:val="0"/>
        <w:adjustRightInd w:val="0"/>
        <w:ind w:left="1440" w:hanging="720"/>
        <w:rPr>
          <w:rFonts w:ascii="Arial" w:hAnsi="Arial" w:cs="Arial"/>
          <w:color w:val="141414"/>
        </w:rPr>
      </w:pPr>
      <w:r w:rsidRPr="00005DF8">
        <w:rPr>
          <w:rFonts w:ascii="Arial" w:hAnsi="Arial" w:cs="Arial"/>
          <w:color w:val="111111"/>
          <w:u w:val="single"/>
        </w:rPr>
        <w:t>15)</w:t>
      </w:r>
      <w:r>
        <w:rPr>
          <w:rFonts w:ascii="Arial" w:hAnsi="Arial" w:cs="Arial"/>
          <w:color w:val="111111"/>
        </w:rPr>
        <w:t xml:space="preserve"> </w:t>
      </w:r>
      <w:r w:rsidRPr="00005DF8">
        <w:rPr>
          <w:rFonts w:ascii="Arial" w:hAnsi="Arial" w:cs="Arial"/>
          <w:strike/>
          <w:color w:val="111111"/>
        </w:rPr>
        <w:t>14)</w:t>
      </w:r>
      <w:r>
        <w:rPr>
          <w:rFonts w:ascii="Arial" w:hAnsi="Arial" w:cs="Arial"/>
          <w:color w:val="111111"/>
        </w:rPr>
        <w:t xml:space="preserve"> </w:t>
      </w:r>
      <w:r w:rsidRPr="00005DF8">
        <w:rPr>
          <w:rFonts w:ascii="Arial" w:hAnsi="Arial" w:cs="Arial"/>
          <w:color w:val="111111"/>
        </w:rPr>
        <w:t>Private post offices.</w:t>
      </w:r>
    </w:p>
    <w:p w14:paraId="52BF2476" w14:textId="77777777" w:rsidR="00E71166" w:rsidRPr="00005DF8" w:rsidRDefault="00E71166" w:rsidP="00E71166">
      <w:pPr>
        <w:autoSpaceDE w:val="0"/>
        <w:autoSpaceDN w:val="0"/>
        <w:adjustRightInd w:val="0"/>
        <w:ind w:left="1440" w:hanging="720"/>
        <w:rPr>
          <w:rFonts w:ascii="Arial" w:hAnsi="Arial" w:cs="Arial"/>
          <w:color w:val="141414"/>
        </w:rPr>
      </w:pPr>
      <w:r w:rsidRPr="00005DF8">
        <w:rPr>
          <w:rFonts w:ascii="Arial" w:hAnsi="Arial" w:cs="Arial"/>
          <w:color w:val="111111"/>
          <w:u w:val="single"/>
        </w:rPr>
        <w:t>16)</w:t>
      </w:r>
      <w:r>
        <w:rPr>
          <w:rFonts w:ascii="Arial" w:hAnsi="Arial" w:cs="Arial"/>
          <w:color w:val="111111"/>
        </w:rPr>
        <w:t xml:space="preserve"> </w:t>
      </w:r>
      <w:r w:rsidRPr="00005DF8">
        <w:rPr>
          <w:rFonts w:ascii="Arial" w:hAnsi="Arial" w:cs="Arial"/>
          <w:strike/>
          <w:color w:val="111111"/>
        </w:rPr>
        <w:t>15)</w:t>
      </w:r>
      <w:r>
        <w:rPr>
          <w:rFonts w:ascii="Arial" w:hAnsi="Arial" w:cs="Arial"/>
          <w:color w:val="111111"/>
        </w:rPr>
        <w:t xml:space="preserve"> </w:t>
      </w:r>
      <w:r w:rsidRPr="00005DF8">
        <w:rPr>
          <w:rFonts w:ascii="Arial" w:hAnsi="Arial" w:cs="Arial"/>
          <w:color w:val="111111"/>
        </w:rPr>
        <w:t>Research, development, and testing laboratories.</w:t>
      </w:r>
    </w:p>
    <w:p w14:paraId="09E6B3A3" w14:textId="77777777" w:rsidR="00E71166" w:rsidRPr="00005DF8" w:rsidRDefault="00E71166" w:rsidP="00E71166">
      <w:pPr>
        <w:autoSpaceDE w:val="0"/>
        <w:autoSpaceDN w:val="0"/>
        <w:adjustRightInd w:val="0"/>
        <w:ind w:left="1440" w:hanging="720"/>
        <w:rPr>
          <w:rFonts w:ascii="Arial" w:hAnsi="Arial" w:cs="Arial"/>
          <w:color w:val="141414"/>
        </w:rPr>
      </w:pPr>
      <w:r w:rsidRPr="00005DF8">
        <w:rPr>
          <w:rFonts w:ascii="Arial" w:hAnsi="Arial" w:cs="Arial"/>
          <w:color w:val="111111"/>
          <w:u w:val="single"/>
        </w:rPr>
        <w:t>17)</w:t>
      </w:r>
      <w:r>
        <w:rPr>
          <w:rFonts w:ascii="Arial" w:hAnsi="Arial" w:cs="Arial"/>
          <w:color w:val="111111"/>
        </w:rPr>
        <w:t xml:space="preserve"> </w:t>
      </w:r>
      <w:r w:rsidRPr="00005DF8">
        <w:rPr>
          <w:rFonts w:ascii="Arial" w:hAnsi="Arial" w:cs="Arial"/>
          <w:strike/>
          <w:color w:val="111111"/>
        </w:rPr>
        <w:t>16)</w:t>
      </w:r>
      <w:r>
        <w:rPr>
          <w:rFonts w:ascii="Arial" w:hAnsi="Arial" w:cs="Arial"/>
          <w:color w:val="111111"/>
        </w:rPr>
        <w:t xml:space="preserve"> </w:t>
      </w:r>
      <w:r w:rsidRPr="00005DF8">
        <w:rPr>
          <w:rFonts w:ascii="Arial" w:hAnsi="Arial" w:cs="Arial"/>
          <w:color w:val="111111"/>
        </w:rPr>
        <w:t>Restaurants.</w:t>
      </w:r>
    </w:p>
    <w:p w14:paraId="728635D9" w14:textId="77777777" w:rsidR="00E71166" w:rsidRPr="00005DF8" w:rsidRDefault="00E71166" w:rsidP="00E71166">
      <w:pPr>
        <w:autoSpaceDE w:val="0"/>
        <w:autoSpaceDN w:val="0"/>
        <w:adjustRightInd w:val="0"/>
        <w:ind w:left="1440" w:hanging="720"/>
        <w:rPr>
          <w:rFonts w:ascii="Arial" w:hAnsi="Arial" w:cs="Arial"/>
          <w:color w:val="141414"/>
        </w:rPr>
      </w:pPr>
      <w:r w:rsidRPr="00005DF8">
        <w:rPr>
          <w:rFonts w:ascii="Arial" w:hAnsi="Arial" w:cs="Arial"/>
          <w:color w:val="111111"/>
          <w:u w:val="single"/>
        </w:rPr>
        <w:t>18)</w:t>
      </w:r>
      <w:r>
        <w:rPr>
          <w:rFonts w:ascii="Arial" w:hAnsi="Arial" w:cs="Arial"/>
          <w:color w:val="111111"/>
        </w:rPr>
        <w:t xml:space="preserve"> </w:t>
      </w:r>
      <w:r w:rsidRPr="00005DF8">
        <w:rPr>
          <w:rFonts w:ascii="Arial" w:hAnsi="Arial" w:cs="Arial"/>
          <w:strike/>
          <w:color w:val="111111"/>
        </w:rPr>
        <w:t>17)</w:t>
      </w:r>
      <w:r>
        <w:rPr>
          <w:rFonts w:ascii="Arial" w:hAnsi="Arial" w:cs="Arial"/>
          <w:color w:val="111111"/>
        </w:rPr>
        <w:t xml:space="preserve"> </w:t>
      </w:r>
      <w:r w:rsidRPr="00005DF8">
        <w:rPr>
          <w:rFonts w:ascii="Arial" w:hAnsi="Arial" w:cs="Arial"/>
          <w:color w:val="111111"/>
        </w:rPr>
        <w:t xml:space="preserve">Sales and Services facilities for automobile, truck and recreation vehicle </w:t>
      </w:r>
      <w:r>
        <w:rPr>
          <w:rFonts w:ascii="Arial" w:hAnsi="Arial" w:cs="Arial"/>
          <w:color w:val="111111"/>
        </w:rPr>
        <w:t xml:space="preserve">  </w:t>
      </w:r>
      <w:r w:rsidRPr="00005DF8">
        <w:rPr>
          <w:rFonts w:ascii="Arial" w:hAnsi="Arial" w:cs="Arial"/>
          <w:color w:val="111111"/>
        </w:rPr>
        <w:t>parts and accessories.</w:t>
      </w:r>
    </w:p>
    <w:p w14:paraId="21CCCA88" w14:textId="77777777" w:rsidR="00E71166" w:rsidRPr="00005DF8" w:rsidRDefault="00E71166" w:rsidP="00E71166">
      <w:pPr>
        <w:autoSpaceDE w:val="0"/>
        <w:autoSpaceDN w:val="0"/>
        <w:adjustRightInd w:val="0"/>
        <w:ind w:left="1440" w:hanging="720"/>
        <w:rPr>
          <w:rFonts w:ascii="Arial" w:hAnsi="Arial" w:cs="Arial"/>
          <w:color w:val="141414"/>
        </w:rPr>
      </w:pPr>
      <w:r w:rsidRPr="00005DF8">
        <w:rPr>
          <w:rFonts w:ascii="Arial" w:hAnsi="Arial" w:cs="Arial"/>
          <w:color w:val="111111"/>
          <w:u w:val="single"/>
        </w:rPr>
        <w:t>19)</w:t>
      </w:r>
      <w:r>
        <w:rPr>
          <w:rFonts w:ascii="Arial" w:hAnsi="Arial" w:cs="Arial"/>
          <w:color w:val="111111"/>
        </w:rPr>
        <w:t xml:space="preserve"> </w:t>
      </w:r>
      <w:r w:rsidRPr="00005DF8">
        <w:rPr>
          <w:rFonts w:ascii="Arial" w:hAnsi="Arial" w:cs="Arial"/>
          <w:strike/>
          <w:color w:val="111111"/>
        </w:rPr>
        <w:t>18)</w:t>
      </w:r>
      <w:r>
        <w:rPr>
          <w:rFonts w:ascii="Arial" w:hAnsi="Arial" w:cs="Arial"/>
          <w:color w:val="111111"/>
        </w:rPr>
        <w:t xml:space="preserve"> </w:t>
      </w:r>
      <w:r w:rsidRPr="00005DF8">
        <w:rPr>
          <w:rFonts w:ascii="Arial" w:hAnsi="Arial" w:cs="Arial"/>
          <w:color w:val="111111"/>
        </w:rPr>
        <w:t>Telephone exchanges.</w:t>
      </w:r>
    </w:p>
    <w:p w14:paraId="48829142" w14:textId="77777777" w:rsidR="00E71166" w:rsidRPr="00005DF8" w:rsidRDefault="00E71166" w:rsidP="00E71166">
      <w:pPr>
        <w:autoSpaceDE w:val="0"/>
        <w:autoSpaceDN w:val="0"/>
        <w:adjustRightInd w:val="0"/>
        <w:ind w:left="1440" w:hanging="720"/>
        <w:rPr>
          <w:rFonts w:ascii="Arial" w:hAnsi="Arial" w:cs="Arial"/>
          <w:color w:val="141414"/>
        </w:rPr>
      </w:pPr>
      <w:r w:rsidRPr="00005DF8">
        <w:rPr>
          <w:rFonts w:ascii="Arial" w:hAnsi="Arial" w:cs="Arial"/>
          <w:color w:val="111111"/>
          <w:u w:val="single"/>
        </w:rPr>
        <w:t>20)</w:t>
      </w:r>
      <w:r>
        <w:rPr>
          <w:rFonts w:ascii="Arial" w:hAnsi="Arial" w:cs="Arial"/>
          <w:color w:val="111111"/>
        </w:rPr>
        <w:t xml:space="preserve"> </w:t>
      </w:r>
      <w:r w:rsidRPr="00005DF8">
        <w:rPr>
          <w:rFonts w:ascii="Arial" w:hAnsi="Arial" w:cs="Arial"/>
          <w:strike/>
          <w:color w:val="111111"/>
        </w:rPr>
        <w:t>19)</w:t>
      </w:r>
      <w:r>
        <w:rPr>
          <w:rFonts w:ascii="Arial" w:hAnsi="Arial" w:cs="Arial"/>
          <w:color w:val="111111"/>
        </w:rPr>
        <w:t xml:space="preserve"> </w:t>
      </w:r>
      <w:r w:rsidRPr="00005DF8">
        <w:rPr>
          <w:rFonts w:ascii="Arial" w:hAnsi="Arial" w:cs="Arial"/>
          <w:color w:val="111111"/>
        </w:rPr>
        <w:t>Temporary uses as permitted by Section IV.F.I.II.</w:t>
      </w:r>
    </w:p>
    <w:p w14:paraId="540B6040" w14:textId="77777777" w:rsidR="00E71166" w:rsidRPr="00005DF8" w:rsidRDefault="00E71166" w:rsidP="00E71166">
      <w:pPr>
        <w:autoSpaceDE w:val="0"/>
        <w:autoSpaceDN w:val="0"/>
        <w:adjustRightInd w:val="0"/>
        <w:ind w:left="1440" w:hanging="720"/>
        <w:rPr>
          <w:rFonts w:ascii="Arial" w:hAnsi="Arial" w:cs="Arial"/>
          <w:color w:val="141414"/>
        </w:rPr>
      </w:pPr>
      <w:r w:rsidRPr="00005DF8">
        <w:rPr>
          <w:rFonts w:ascii="Arial" w:hAnsi="Arial" w:cs="Arial"/>
          <w:color w:val="111111"/>
          <w:u w:val="single"/>
        </w:rPr>
        <w:t>21)</w:t>
      </w:r>
      <w:r>
        <w:rPr>
          <w:rFonts w:ascii="Arial" w:hAnsi="Arial" w:cs="Arial"/>
          <w:color w:val="111111"/>
        </w:rPr>
        <w:t xml:space="preserve"> </w:t>
      </w:r>
      <w:r w:rsidRPr="00005DF8">
        <w:rPr>
          <w:rFonts w:ascii="Arial" w:hAnsi="Arial" w:cs="Arial"/>
          <w:strike/>
          <w:color w:val="111111"/>
        </w:rPr>
        <w:t>20)</w:t>
      </w:r>
      <w:r>
        <w:rPr>
          <w:rFonts w:ascii="Arial" w:hAnsi="Arial" w:cs="Arial"/>
          <w:color w:val="111111"/>
        </w:rPr>
        <w:t xml:space="preserve"> </w:t>
      </w:r>
      <w:r w:rsidRPr="00005DF8">
        <w:rPr>
          <w:rFonts w:ascii="Arial" w:hAnsi="Arial" w:cs="Arial"/>
          <w:color w:val="111111"/>
        </w:rPr>
        <w:t>Veterinary clinics, provided no outdoor kennels or runs.</w:t>
      </w:r>
    </w:p>
    <w:p w14:paraId="537857D5" w14:textId="77777777" w:rsidR="00E71166" w:rsidRPr="00005DF8" w:rsidRDefault="00E71166" w:rsidP="00E71166">
      <w:pPr>
        <w:autoSpaceDE w:val="0"/>
        <w:autoSpaceDN w:val="0"/>
        <w:adjustRightInd w:val="0"/>
        <w:ind w:left="1440" w:hanging="720"/>
        <w:rPr>
          <w:rFonts w:ascii="Arial" w:hAnsi="Arial" w:cs="Arial"/>
          <w:color w:val="141414"/>
        </w:rPr>
      </w:pPr>
      <w:r w:rsidRPr="00005DF8">
        <w:rPr>
          <w:rFonts w:ascii="Arial" w:hAnsi="Arial" w:cs="Arial"/>
          <w:color w:val="111111"/>
          <w:u w:val="single"/>
        </w:rPr>
        <w:t>22)</w:t>
      </w:r>
      <w:r>
        <w:rPr>
          <w:rFonts w:ascii="Arial" w:hAnsi="Arial" w:cs="Arial"/>
          <w:color w:val="111111"/>
        </w:rPr>
        <w:t xml:space="preserve"> </w:t>
      </w:r>
      <w:r w:rsidRPr="00005DF8">
        <w:rPr>
          <w:rFonts w:ascii="Arial" w:hAnsi="Arial" w:cs="Arial"/>
          <w:strike/>
          <w:color w:val="111111"/>
        </w:rPr>
        <w:t>21)</w:t>
      </w:r>
      <w:r>
        <w:rPr>
          <w:rFonts w:ascii="Arial" w:hAnsi="Arial" w:cs="Arial"/>
          <w:color w:val="111111"/>
        </w:rPr>
        <w:t xml:space="preserve"> </w:t>
      </w:r>
      <w:r w:rsidRPr="00005DF8">
        <w:rPr>
          <w:rFonts w:ascii="Arial" w:hAnsi="Arial" w:cs="Arial"/>
          <w:color w:val="111111"/>
        </w:rPr>
        <w:t>Vocational schools.</w:t>
      </w:r>
    </w:p>
    <w:p w14:paraId="4ACE6563" w14:textId="77777777" w:rsidR="00E71166" w:rsidRPr="00E77739" w:rsidRDefault="00E71166" w:rsidP="00E71166">
      <w:pPr>
        <w:ind w:left="1440" w:hanging="720"/>
      </w:pPr>
      <w:r w:rsidRPr="00585CD3">
        <w:rPr>
          <w:rFonts w:ascii="Arial" w:hAnsi="Arial" w:cs="Arial"/>
          <w:color w:val="141414"/>
          <w:u w:val="single"/>
        </w:rPr>
        <w:t>23)</w:t>
      </w:r>
      <w:r w:rsidRPr="00585CD3">
        <w:rPr>
          <w:rFonts w:ascii="Arial" w:hAnsi="Arial" w:cs="Arial"/>
          <w:color w:val="141414"/>
        </w:rPr>
        <w:t xml:space="preserve"> </w:t>
      </w:r>
      <w:r w:rsidRPr="00585CD3">
        <w:rPr>
          <w:rFonts w:ascii="Arial" w:hAnsi="Arial" w:cs="Arial"/>
          <w:strike/>
          <w:color w:val="141414"/>
        </w:rPr>
        <w:t>22)</w:t>
      </w:r>
      <w:r w:rsidRPr="00585CD3">
        <w:rPr>
          <w:rFonts w:ascii="Arial" w:hAnsi="Arial" w:cs="Arial"/>
          <w:color w:val="141414"/>
        </w:rPr>
        <w:t xml:space="preserve"> Other similar uses which the Planning Director finds compatible with the permitted uses described herein, consistent with the purpose and intent of the district and not of a type to affect adversely the use of adjoining properties.</w:t>
      </w:r>
    </w:p>
    <w:p w14:paraId="6B146D17" w14:textId="77777777" w:rsidR="00E71166" w:rsidRPr="00E77739" w:rsidRDefault="00E71166" w:rsidP="00E71166">
      <w:pPr>
        <w:autoSpaceDE w:val="0"/>
        <w:autoSpaceDN w:val="0"/>
        <w:adjustRightInd w:val="0"/>
        <w:rPr>
          <w:rFonts w:ascii="Arial" w:hAnsi="Arial" w:cs="Arial"/>
          <w:color w:val="141414"/>
        </w:rPr>
      </w:pPr>
    </w:p>
    <w:p w14:paraId="09A9FB4D" w14:textId="77777777" w:rsidR="00E71166" w:rsidRPr="00B11184" w:rsidRDefault="00E71166" w:rsidP="00E71166">
      <w:pPr>
        <w:autoSpaceDE w:val="0"/>
        <w:autoSpaceDN w:val="0"/>
        <w:adjustRightInd w:val="0"/>
        <w:ind w:left="720" w:hanging="720"/>
        <w:rPr>
          <w:rFonts w:ascii="Arial" w:hAnsi="Arial" w:cs="Arial"/>
          <w:color w:val="141414"/>
        </w:rPr>
      </w:pPr>
      <w:r w:rsidRPr="00B11184">
        <w:rPr>
          <w:rFonts w:ascii="Arial" w:hAnsi="Arial" w:cs="Arial"/>
          <w:color w:val="141414"/>
        </w:rPr>
        <w:t xml:space="preserve">c. </w:t>
      </w:r>
      <w:r w:rsidRPr="00B11184">
        <w:rPr>
          <w:rFonts w:ascii="Arial" w:hAnsi="Arial" w:cs="Arial"/>
          <w:color w:val="141414"/>
        </w:rPr>
        <w:tab/>
        <w:t>Conditional Uses</w:t>
      </w:r>
    </w:p>
    <w:p w14:paraId="591A7AD5" w14:textId="77777777" w:rsidR="00E71166" w:rsidRPr="00B11184" w:rsidRDefault="00E71166" w:rsidP="00E71166">
      <w:pPr>
        <w:autoSpaceDE w:val="0"/>
        <w:autoSpaceDN w:val="0"/>
        <w:adjustRightInd w:val="0"/>
        <w:ind w:left="720" w:hanging="720"/>
        <w:rPr>
          <w:rFonts w:ascii="Arial" w:hAnsi="Arial" w:cs="Arial"/>
          <w:color w:val="141414"/>
        </w:rPr>
      </w:pPr>
    </w:p>
    <w:p w14:paraId="67E7309E" w14:textId="77777777" w:rsidR="00E71166" w:rsidRPr="00B11184" w:rsidRDefault="00E71166" w:rsidP="00E71166">
      <w:pPr>
        <w:pStyle w:val="ListParagraph"/>
        <w:numPr>
          <w:ilvl w:val="0"/>
          <w:numId w:val="28"/>
        </w:numPr>
        <w:autoSpaceDE w:val="0"/>
        <w:autoSpaceDN w:val="0"/>
        <w:adjustRightInd w:val="0"/>
        <w:spacing w:after="0" w:line="240" w:lineRule="auto"/>
        <w:ind w:left="1440" w:hanging="720"/>
        <w:rPr>
          <w:rFonts w:ascii="Arial" w:hAnsi="Arial" w:cs="Arial"/>
          <w:color w:val="141414"/>
          <w:sz w:val="24"/>
          <w:szCs w:val="24"/>
        </w:rPr>
      </w:pPr>
      <w:r w:rsidRPr="00B11184">
        <w:rPr>
          <w:rFonts w:ascii="Arial" w:hAnsi="Arial" w:cs="Arial"/>
          <w:color w:val="141414"/>
          <w:sz w:val="24"/>
          <w:szCs w:val="24"/>
        </w:rPr>
        <w:t>Any use listed in subsection b. Permitted Uses, which because of operational characteristics specific to that particular business is found by the Director of Planning to have the potential to negatively impact adjourning properties, businesses, or residents and, therefore, requires additional approval and consideration. Said impacts may be related to, but not necessarily limited to impacts of traffic hours of operation, assemblages of people, noise, or site location.</w:t>
      </w:r>
    </w:p>
    <w:p w14:paraId="2B41052D" w14:textId="77777777" w:rsidR="00E71166" w:rsidRPr="00B11184" w:rsidRDefault="00E71166" w:rsidP="00E71166">
      <w:pPr>
        <w:pStyle w:val="ListParagraph"/>
        <w:numPr>
          <w:ilvl w:val="0"/>
          <w:numId w:val="28"/>
        </w:numPr>
        <w:autoSpaceDE w:val="0"/>
        <w:autoSpaceDN w:val="0"/>
        <w:adjustRightInd w:val="0"/>
        <w:spacing w:after="0" w:line="240" w:lineRule="auto"/>
        <w:ind w:left="1440" w:hanging="720"/>
        <w:rPr>
          <w:rFonts w:ascii="Arial" w:hAnsi="Arial" w:cs="Arial"/>
          <w:color w:val="141414"/>
          <w:sz w:val="24"/>
          <w:szCs w:val="24"/>
        </w:rPr>
      </w:pPr>
      <w:r w:rsidRPr="00B11184">
        <w:rPr>
          <w:rFonts w:ascii="Arial" w:hAnsi="Arial" w:cs="Arial"/>
          <w:color w:val="141414"/>
          <w:sz w:val="24"/>
          <w:szCs w:val="24"/>
        </w:rPr>
        <w:t>Outdoor display areas, permitted only in conjunction with and secondary to permitted uses.</w:t>
      </w:r>
    </w:p>
    <w:p w14:paraId="787058C6" w14:textId="77777777" w:rsidR="00E71166" w:rsidRPr="00E77739" w:rsidRDefault="00E71166" w:rsidP="00E71166">
      <w:pPr>
        <w:pStyle w:val="ListParagraph"/>
        <w:autoSpaceDE w:val="0"/>
        <w:autoSpaceDN w:val="0"/>
        <w:adjustRightInd w:val="0"/>
        <w:ind w:left="1440"/>
        <w:rPr>
          <w:rFonts w:ascii="Arial" w:hAnsi="Arial" w:cs="Arial"/>
          <w:color w:val="141414"/>
        </w:rPr>
      </w:pPr>
    </w:p>
    <w:p w14:paraId="090AA46F" w14:textId="77777777" w:rsidR="00E71166" w:rsidRDefault="00E71166" w:rsidP="00E71166">
      <w:pPr>
        <w:widowControl w:val="0"/>
        <w:rPr>
          <w:rFonts w:ascii="Arial" w:hAnsi="Arial" w:cs="Arial"/>
        </w:rPr>
      </w:pPr>
    </w:p>
    <w:p w14:paraId="7852FD94" w14:textId="26109588" w:rsidR="00E71166" w:rsidRPr="000404C8" w:rsidRDefault="00E71166" w:rsidP="00E71166">
      <w:pPr>
        <w:widowControl w:val="0"/>
        <w:rPr>
          <w:rFonts w:ascii="Arial" w:hAnsi="Arial" w:cs="Arial"/>
        </w:rPr>
      </w:pPr>
    </w:p>
    <w:p w14:paraId="01E1FAD3" w14:textId="654553C7" w:rsidR="00E71166" w:rsidRDefault="00E71166" w:rsidP="00F81A4D">
      <w:pPr>
        <w:ind w:left="2160" w:hanging="2160"/>
        <w:jc w:val="center"/>
        <w:rPr>
          <w:rFonts w:ascii="Arial" w:hAnsi="Arial" w:cs="Arial"/>
          <w:b/>
          <w:bCs/>
        </w:rPr>
      </w:pPr>
      <w:r>
        <w:rPr>
          <w:rFonts w:ascii="Arial" w:hAnsi="Arial" w:cs="Arial"/>
          <w:noProof/>
          <w:color w:val="0F0F0F"/>
        </w:rPr>
        <mc:AlternateContent>
          <mc:Choice Requires="wps">
            <w:drawing>
              <wp:anchor distT="0" distB="0" distL="114300" distR="114300" simplePos="0" relativeHeight="251660288" behindDoc="0" locked="0" layoutInCell="1" allowOverlap="1" wp14:anchorId="2D2369E1" wp14:editId="2FABDD2C">
                <wp:simplePos x="0" y="0"/>
                <wp:positionH relativeFrom="margin">
                  <wp:align>center</wp:align>
                </wp:positionH>
                <wp:positionV relativeFrom="paragraph">
                  <wp:posOffset>859155</wp:posOffset>
                </wp:positionV>
                <wp:extent cx="1066800" cy="273050"/>
                <wp:effectExtent l="0" t="0" r="0" b="0"/>
                <wp:wrapNone/>
                <wp:docPr id="2" name="Text Box 2"/>
                <wp:cNvGraphicFramePr/>
                <a:graphic xmlns:a="http://schemas.openxmlformats.org/drawingml/2006/main">
                  <a:graphicData uri="http://schemas.microsoft.com/office/word/2010/wordprocessingShape">
                    <wps:wsp>
                      <wps:cNvSpPr txBox="1"/>
                      <wps:spPr>
                        <a:xfrm>
                          <a:off x="0" y="0"/>
                          <a:ext cx="1066800" cy="273050"/>
                        </a:xfrm>
                        <a:prstGeom prst="rect">
                          <a:avLst/>
                        </a:prstGeom>
                        <a:solidFill>
                          <a:schemeClr val="lt1"/>
                        </a:solidFill>
                        <a:ln w="6350">
                          <a:noFill/>
                        </a:ln>
                      </wps:spPr>
                      <wps:txbx>
                        <w:txbxContent>
                          <w:p w14:paraId="1E5843EF" w14:textId="77777777" w:rsidR="00E71166" w:rsidRPr="00824982" w:rsidRDefault="00E71166" w:rsidP="00E71166">
                            <w:pPr>
                              <w:rPr>
                                <w:rFonts w:ascii="Arial" w:hAnsi="Arial" w:cs="Arial"/>
                              </w:rPr>
                            </w:pPr>
                            <w:r>
                              <w:rPr>
                                <w:rFonts w:ascii="Arial" w:hAnsi="Arial" w:cs="Arial"/>
                              </w:rPr>
                              <w:t>IV</w:t>
                            </w:r>
                            <w:r w:rsidRPr="00824982">
                              <w:rPr>
                                <w:rFonts w:ascii="Arial" w:hAnsi="Arial" w:cs="Arial"/>
                              </w:rPr>
                              <w:t>-5</w:t>
                            </w:r>
                            <w:r>
                              <w:rPr>
                                <w:rFonts w:ascii="Arial" w:hAnsi="Arial" w:cs="Arial"/>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D2369E1" id="Text Box 2" o:spid="_x0000_s1027" type="#_x0000_t202" style="position:absolute;left:0;text-align:left;margin-left:0;margin-top:67.65pt;width:84pt;height:21.5pt;z-index:25166028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" fillcolor="white [3201]" stroked="f" strokeweight=".5pt">
                <v:textbox>
                  <w:txbxContent>
                    <w:p w14:paraId="1E5843EF" w14:textId="77777777" w:rsidR="00E71166" w:rsidRPr="00824982" w:rsidRDefault="00E71166" w:rsidP="00E71166">
                      <w:pPr>
                        <w:rPr>
                          <w:rFonts w:ascii="Arial" w:hAnsi="Arial" w:cs="Arial"/>
                        </w:rPr>
                      </w:pPr>
                      <w:r>
                        <w:rPr>
                          <w:rFonts w:ascii="Arial" w:hAnsi="Arial" w:cs="Arial"/>
                        </w:rPr>
                        <w:t>IV</w:t>
                      </w:r>
                      <w:r w:rsidRPr="00824982">
                        <w:rPr>
                          <w:rFonts w:ascii="Arial" w:hAnsi="Arial" w:cs="Arial"/>
                        </w:rPr>
                        <w:t>-5</w:t>
                      </w:r>
                      <w:r>
                        <w:rPr>
                          <w:rFonts w:ascii="Arial" w:hAnsi="Arial" w:cs="Arial"/>
                        </w:rPr>
                        <w:t>8</w:t>
                      </w:r>
                    </w:p>
                  </w:txbxContent>
                </v:textbox>
                <w10:wrap anchorx="margin"/>
              </v:shape>
            </w:pict>
          </mc:Fallback>
        </mc:AlternateContent>
      </w:r>
    </w:p>
    <w:sectPr w:rsidR="00E71166" w:rsidSect="00D90BED">
      <w:headerReference w:type="default" r:id="rId8"/>
      <w:footerReference w:type="default" r:id="rId9"/>
      <w:footerReference w:type="first" r:id="rId10"/>
      <w:pgSz w:w="12240" w:h="15840"/>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8C76E7" w14:textId="77777777" w:rsidR="005A4948" w:rsidRDefault="005A4948" w:rsidP="00332C71">
      <w:r>
        <w:separator/>
      </w:r>
    </w:p>
  </w:endnote>
  <w:endnote w:type="continuationSeparator" w:id="0">
    <w:p w14:paraId="4D9631E5" w14:textId="77777777" w:rsidR="005A4948" w:rsidRDefault="005A4948" w:rsidP="00332C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E97FA" w14:textId="2D160C26" w:rsidR="006950E4" w:rsidRDefault="006950E4" w:rsidP="00332C71">
    <w:pPr>
      <w:pStyle w:val="Footer"/>
      <w:jc w:val="center"/>
      <w:rPr>
        <w:rFonts w:ascii="Arial" w:hAnsi="Arial" w:cs="Arial"/>
      </w:rPr>
    </w:pPr>
  </w:p>
  <w:p w14:paraId="03794A4F" w14:textId="1528F40F" w:rsidR="006950E4" w:rsidRPr="00F71AC4" w:rsidRDefault="006950E4" w:rsidP="00332C71">
    <w:pPr>
      <w:pStyle w:val="Footer"/>
      <w:jc w:val="center"/>
      <w:rPr>
        <w:rFonts w:ascii="Arial" w:hAnsi="Arial" w:cs="Arial"/>
      </w:rPr>
    </w:pPr>
    <w:r w:rsidRPr="00F71AC4">
      <w:rPr>
        <w:rFonts w:ascii="Arial" w:hAnsi="Arial" w:cs="Arial"/>
      </w:rPr>
      <w:t xml:space="preserve">Page </w:t>
    </w:r>
    <w:r w:rsidRPr="00F71AC4">
      <w:rPr>
        <w:rFonts w:ascii="Arial" w:hAnsi="Arial" w:cs="Arial"/>
        <w:bCs/>
      </w:rPr>
      <w:fldChar w:fldCharType="begin"/>
    </w:r>
    <w:r w:rsidRPr="00F71AC4">
      <w:rPr>
        <w:rFonts w:ascii="Arial" w:hAnsi="Arial" w:cs="Arial"/>
        <w:bCs/>
      </w:rPr>
      <w:instrText xml:space="preserve"> PAGE  \* Arabic  \* MERGEFORMAT </w:instrText>
    </w:r>
    <w:r w:rsidRPr="00F71AC4">
      <w:rPr>
        <w:rFonts w:ascii="Arial" w:hAnsi="Arial" w:cs="Arial"/>
        <w:bCs/>
      </w:rPr>
      <w:fldChar w:fldCharType="separate"/>
    </w:r>
    <w:r w:rsidR="003B7D38">
      <w:rPr>
        <w:rFonts w:ascii="Arial" w:hAnsi="Arial" w:cs="Arial"/>
        <w:bCs/>
        <w:noProof/>
      </w:rPr>
      <w:t>3</w:t>
    </w:r>
    <w:r w:rsidRPr="00F71AC4">
      <w:rPr>
        <w:rFonts w:ascii="Arial" w:hAnsi="Arial" w:cs="Arial"/>
        <w:bCs/>
      </w:rPr>
      <w:fldChar w:fldCharType="end"/>
    </w:r>
    <w:r w:rsidRPr="00F71AC4">
      <w:rPr>
        <w:rFonts w:ascii="Arial" w:hAnsi="Arial" w:cs="Arial"/>
      </w:rPr>
      <w:t xml:space="preserve"> of </w:t>
    </w:r>
    <w:r w:rsidRPr="00F71AC4">
      <w:rPr>
        <w:rFonts w:ascii="Arial" w:hAnsi="Arial" w:cs="Arial"/>
        <w:bCs/>
      </w:rPr>
      <w:fldChar w:fldCharType="begin"/>
    </w:r>
    <w:r w:rsidRPr="00F71AC4">
      <w:rPr>
        <w:rFonts w:ascii="Arial" w:hAnsi="Arial" w:cs="Arial"/>
        <w:bCs/>
      </w:rPr>
      <w:instrText xml:space="preserve"> NUMPAGES  \* Arabic  \* MERGEFORMAT </w:instrText>
    </w:r>
    <w:r w:rsidRPr="00F71AC4">
      <w:rPr>
        <w:rFonts w:ascii="Arial" w:hAnsi="Arial" w:cs="Arial"/>
        <w:bCs/>
      </w:rPr>
      <w:fldChar w:fldCharType="separate"/>
    </w:r>
    <w:r w:rsidR="003B7D38">
      <w:rPr>
        <w:rFonts w:ascii="Arial" w:hAnsi="Arial" w:cs="Arial"/>
        <w:bCs/>
        <w:noProof/>
      </w:rPr>
      <w:t>37</w:t>
    </w:r>
    <w:r w:rsidRPr="00F71AC4">
      <w:rPr>
        <w:rFonts w:ascii="Arial" w:hAnsi="Arial" w:cs="Arial"/>
        <w:bCs/>
      </w:rPr>
      <w:fldChar w:fldCharType="end"/>
    </w:r>
  </w:p>
  <w:p w14:paraId="5090D958" w14:textId="77777777" w:rsidR="006950E4" w:rsidRDefault="006950E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E40D5" w14:textId="009F70B0" w:rsidR="006950E4" w:rsidRPr="001F0217" w:rsidRDefault="006950E4" w:rsidP="001F0217">
    <w:pPr>
      <w:pStyle w:val="Footer"/>
      <w:jc w:val="center"/>
      <w:rPr>
        <w:rFonts w:ascii="Arial" w:hAnsi="Arial" w:cs="Arial"/>
      </w:rPr>
    </w:pPr>
    <w:r w:rsidRPr="00F71AC4">
      <w:rPr>
        <w:rFonts w:ascii="Arial" w:hAnsi="Arial" w:cs="Arial"/>
      </w:rPr>
      <w:t xml:space="preserve">Page </w:t>
    </w:r>
    <w:r w:rsidRPr="00F71AC4">
      <w:rPr>
        <w:rFonts w:ascii="Arial" w:hAnsi="Arial" w:cs="Arial"/>
        <w:bCs/>
      </w:rPr>
      <w:fldChar w:fldCharType="begin"/>
    </w:r>
    <w:r w:rsidRPr="00F71AC4">
      <w:rPr>
        <w:rFonts w:ascii="Arial" w:hAnsi="Arial" w:cs="Arial"/>
        <w:bCs/>
      </w:rPr>
      <w:instrText xml:space="preserve"> PAGE  \* Arabic  \* MERGEFORMAT </w:instrText>
    </w:r>
    <w:r w:rsidRPr="00F71AC4">
      <w:rPr>
        <w:rFonts w:ascii="Arial" w:hAnsi="Arial" w:cs="Arial"/>
        <w:bCs/>
      </w:rPr>
      <w:fldChar w:fldCharType="separate"/>
    </w:r>
    <w:r w:rsidR="003B7D38">
      <w:rPr>
        <w:rFonts w:ascii="Arial" w:hAnsi="Arial" w:cs="Arial"/>
        <w:bCs/>
        <w:noProof/>
      </w:rPr>
      <w:t>1</w:t>
    </w:r>
    <w:r w:rsidRPr="00F71AC4">
      <w:rPr>
        <w:rFonts w:ascii="Arial" w:hAnsi="Arial" w:cs="Arial"/>
        <w:bCs/>
      </w:rPr>
      <w:fldChar w:fldCharType="end"/>
    </w:r>
    <w:r w:rsidRPr="00F71AC4">
      <w:rPr>
        <w:rFonts w:ascii="Arial" w:hAnsi="Arial" w:cs="Arial"/>
      </w:rPr>
      <w:t xml:space="preserve"> of </w:t>
    </w:r>
    <w:r w:rsidRPr="00F71AC4">
      <w:rPr>
        <w:rFonts w:ascii="Arial" w:hAnsi="Arial" w:cs="Arial"/>
        <w:bCs/>
      </w:rPr>
      <w:fldChar w:fldCharType="begin"/>
    </w:r>
    <w:r w:rsidRPr="00F71AC4">
      <w:rPr>
        <w:rFonts w:ascii="Arial" w:hAnsi="Arial" w:cs="Arial"/>
        <w:bCs/>
      </w:rPr>
      <w:instrText xml:space="preserve"> NUMPAGES  \* Arabic  \* MERGEFORMAT </w:instrText>
    </w:r>
    <w:r w:rsidRPr="00F71AC4">
      <w:rPr>
        <w:rFonts w:ascii="Arial" w:hAnsi="Arial" w:cs="Arial"/>
        <w:bCs/>
      </w:rPr>
      <w:fldChar w:fldCharType="separate"/>
    </w:r>
    <w:r w:rsidR="003B7D38">
      <w:rPr>
        <w:rFonts w:ascii="Arial" w:hAnsi="Arial" w:cs="Arial"/>
        <w:bCs/>
        <w:noProof/>
      </w:rPr>
      <w:t>37</w:t>
    </w:r>
    <w:r w:rsidRPr="00F71AC4">
      <w:rPr>
        <w:rFonts w:ascii="Arial" w:hAnsi="Arial" w:cs="Arial"/>
        <w:bCs/>
      </w:rPr>
      <w:fldChar w:fldCharType="end"/>
    </w:r>
  </w:p>
  <w:p w14:paraId="45FD932B" w14:textId="77777777" w:rsidR="006950E4" w:rsidRDefault="006950E4"/>
  <w:p w14:paraId="539F7D77" w14:textId="77777777" w:rsidR="006950E4" w:rsidRDefault="006950E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429AED" w14:textId="77777777" w:rsidR="005A4948" w:rsidRDefault="005A4948" w:rsidP="00332C71">
      <w:r>
        <w:separator/>
      </w:r>
    </w:p>
  </w:footnote>
  <w:footnote w:type="continuationSeparator" w:id="0">
    <w:p w14:paraId="2F1B8618" w14:textId="77777777" w:rsidR="005A4948" w:rsidRDefault="005A4948" w:rsidP="00332C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3F9DD" w14:textId="009A3D4D" w:rsidR="006950E4" w:rsidRPr="006C5774" w:rsidRDefault="00AD2F3D">
    <w:pPr>
      <w:pStyle w:val="Header"/>
      <w:rPr>
        <w:rFonts w:ascii="Arial" w:hAnsi="Arial" w:cs="Arial"/>
      </w:rPr>
    </w:pPr>
    <w:r>
      <w:rPr>
        <w:rFonts w:ascii="Arial" w:hAnsi="Arial" w:cs="Arial"/>
      </w:rPr>
      <w:t>Ordinance</w:t>
    </w:r>
    <w:r w:rsidRPr="006C5774">
      <w:rPr>
        <w:rFonts w:ascii="Arial" w:hAnsi="Arial" w:cs="Arial"/>
      </w:rPr>
      <w:t xml:space="preserve"> </w:t>
    </w:r>
    <w:r w:rsidR="0076713F">
      <w:rPr>
        <w:rFonts w:ascii="Arial" w:hAnsi="Arial" w:cs="Arial"/>
      </w:rPr>
      <w:t>C</w:t>
    </w:r>
    <w:r w:rsidR="006950E4" w:rsidRPr="006C5774">
      <w:rPr>
        <w:rFonts w:ascii="Arial" w:hAnsi="Arial" w:cs="Arial"/>
      </w:rPr>
      <w:t xml:space="preserve">C No. </w:t>
    </w:r>
    <w:r w:rsidR="006950E4">
      <w:rPr>
        <w:rFonts w:ascii="Arial" w:hAnsi="Arial" w:cs="Arial"/>
      </w:rPr>
      <w:t>202</w:t>
    </w:r>
    <w:r w:rsidR="00993C78">
      <w:rPr>
        <w:rFonts w:ascii="Arial" w:hAnsi="Arial" w:cs="Arial"/>
      </w:rPr>
      <w:t>4</w:t>
    </w:r>
    <w:r w:rsidR="006950E4" w:rsidRPr="006C5774">
      <w:rPr>
        <w:rFonts w:ascii="Arial" w:hAnsi="Arial" w:cs="Arial"/>
      </w:rPr>
      <w:t>-_____</w:t>
    </w:r>
  </w:p>
  <w:p w14:paraId="23A3BAD8" w14:textId="77777777" w:rsidR="006950E4" w:rsidRDefault="006950E4"/>
  <w:p w14:paraId="154AD67D" w14:textId="77777777" w:rsidR="006950E4" w:rsidRDefault="006950E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C160926"/>
    <w:lvl w:ilvl="0">
      <w:start w:val="1"/>
      <w:numFmt w:val="decimal"/>
      <w:pStyle w:val="ListBullet2"/>
      <w:lvlText w:val="%1."/>
      <w:lvlJc w:val="left"/>
      <w:pPr>
        <w:tabs>
          <w:tab w:val="num" w:pos="1800"/>
        </w:tabs>
        <w:ind w:left="1800" w:hanging="360"/>
      </w:pPr>
    </w:lvl>
  </w:abstractNum>
  <w:abstractNum w:abstractNumId="1" w15:restartNumberingAfterBreak="0">
    <w:nsid w:val="FFFFFF7E"/>
    <w:multiLevelType w:val="singleLevel"/>
    <w:tmpl w:val="7B2CA9C8"/>
    <w:lvl w:ilvl="0">
      <w:start w:val="1"/>
      <w:numFmt w:val="decimal"/>
      <w:pStyle w:val="ListBullet"/>
      <w:lvlText w:val="%1."/>
      <w:lvlJc w:val="left"/>
      <w:pPr>
        <w:tabs>
          <w:tab w:val="num" w:pos="1080"/>
        </w:tabs>
        <w:ind w:left="1080" w:hanging="360"/>
      </w:pPr>
    </w:lvl>
  </w:abstractNum>
  <w:abstractNum w:abstractNumId="2" w15:restartNumberingAfterBreak="0">
    <w:nsid w:val="FFFFFF81"/>
    <w:multiLevelType w:val="singleLevel"/>
    <w:tmpl w:val="F850C170"/>
    <w:lvl w:ilvl="0">
      <w:start w:val="1"/>
      <w:numFmt w:val="bullet"/>
      <w:pStyle w:val="ListBullet4"/>
      <w:lvlText w:val=""/>
      <w:lvlJc w:val="left"/>
      <w:pPr>
        <w:tabs>
          <w:tab w:val="num" w:pos="1440"/>
        </w:tabs>
        <w:ind w:left="1440" w:hanging="360"/>
      </w:pPr>
      <w:rPr>
        <w:rFonts w:ascii="Symbol" w:hAnsi="Symbol" w:cs="Symbol" w:hint="default"/>
      </w:rPr>
    </w:lvl>
  </w:abstractNum>
  <w:abstractNum w:abstractNumId="3" w15:restartNumberingAfterBreak="0">
    <w:nsid w:val="FFFFFF83"/>
    <w:multiLevelType w:val="singleLevel"/>
    <w:tmpl w:val="4628CA9E"/>
    <w:lvl w:ilvl="0">
      <w:start w:val="1"/>
      <w:numFmt w:val="bullet"/>
      <w:pStyle w:val="ListBullet3"/>
      <w:lvlText w:val=""/>
      <w:lvlJc w:val="left"/>
      <w:pPr>
        <w:tabs>
          <w:tab w:val="num" w:pos="720"/>
        </w:tabs>
        <w:ind w:left="720" w:hanging="360"/>
      </w:pPr>
      <w:rPr>
        <w:rFonts w:ascii="Symbol" w:hAnsi="Symbol" w:cs="Symbol" w:hint="default"/>
      </w:rPr>
    </w:lvl>
  </w:abstractNum>
  <w:abstractNum w:abstractNumId="4" w15:restartNumberingAfterBreak="0">
    <w:nsid w:val="FFFFFF88"/>
    <w:multiLevelType w:val="singleLevel"/>
    <w:tmpl w:val="2BB8B592"/>
    <w:lvl w:ilvl="0">
      <w:start w:val="1"/>
      <w:numFmt w:val="decimal"/>
      <w:pStyle w:val="ListBullet5"/>
      <w:lvlText w:val="%1."/>
      <w:lvlJc w:val="left"/>
      <w:pPr>
        <w:tabs>
          <w:tab w:val="num" w:pos="360"/>
        </w:tabs>
        <w:ind w:left="360" w:hanging="360"/>
      </w:pPr>
    </w:lvl>
  </w:abstractNum>
  <w:abstractNum w:abstractNumId="5" w15:restartNumberingAfterBreak="0">
    <w:nsid w:val="0B1D7B59"/>
    <w:multiLevelType w:val="hybridMultilevel"/>
    <w:tmpl w:val="CEB0B9BA"/>
    <w:lvl w:ilvl="0" w:tplc="9BFA4798">
      <w:start w:val="1"/>
      <w:numFmt w:val="lowerLetter"/>
      <w:lvlText w:val="(%1)"/>
      <w:lvlJc w:val="left"/>
      <w:pPr>
        <w:ind w:left="931" w:hanging="360"/>
      </w:pPr>
      <w:rPr>
        <w:rFonts w:ascii="Arial" w:eastAsia="Arial" w:hAnsi="Arial" w:cs="Arial" w:hint="default"/>
        <w:b w:val="0"/>
        <w:bCs w:val="0"/>
        <w:i w:val="0"/>
        <w:iCs w:val="0"/>
        <w:spacing w:val="0"/>
        <w:w w:val="99"/>
        <w:sz w:val="24"/>
        <w:szCs w:val="24"/>
        <w:lang w:val="en-US" w:eastAsia="en-US" w:bidi="ar-SA"/>
      </w:rPr>
    </w:lvl>
    <w:lvl w:ilvl="1" w:tplc="F684E8AA">
      <w:numFmt w:val="bullet"/>
      <w:lvlText w:val="•"/>
      <w:lvlJc w:val="left"/>
      <w:pPr>
        <w:ind w:left="1834" w:hanging="360"/>
      </w:pPr>
      <w:rPr>
        <w:rFonts w:hint="default"/>
        <w:lang w:val="en-US" w:eastAsia="en-US" w:bidi="ar-SA"/>
      </w:rPr>
    </w:lvl>
    <w:lvl w:ilvl="2" w:tplc="6C0A1AD8">
      <w:numFmt w:val="bullet"/>
      <w:lvlText w:val="•"/>
      <w:lvlJc w:val="left"/>
      <w:pPr>
        <w:ind w:left="2728" w:hanging="360"/>
      </w:pPr>
      <w:rPr>
        <w:rFonts w:hint="default"/>
        <w:lang w:val="en-US" w:eastAsia="en-US" w:bidi="ar-SA"/>
      </w:rPr>
    </w:lvl>
    <w:lvl w:ilvl="3" w:tplc="4C8874D8">
      <w:numFmt w:val="bullet"/>
      <w:lvlText w:val="•"/>
      <w:lvlJc w:val="left"/>
      <w:pPr>
        <w:ind w:left="3622" w:hanging="360"/>
      </w:pPr>
      <w:rPr>
        <w:rFonts w:hint="default"/>
        <w:lang w:val="en-US" w:eastAsia="en-US" w:bidi="ar-SA"/>
      </w:rPr>
    </w:lvl>
    <w:lvl w:ilvl="4" w:tplc="DD64CAE0">
      <w:numFmt w:val="bullet"/>
      <w:lvlText w:val="•"/>
      <w:lvlJc w:val="left"/>
      <w:pPr>
        <w:ind w:left="4516" w:hanging="360"/>
      </w:pPr>
      <w:rPr>
        <w:rFonts w:hint="default"/>
        <w:lang w:val="en-US" w:eastAsia="en-US" w:bidi="ar-SA"/>
      </w:rPr>
    </w:lvl>
    <w:lvl w:ilvl="5" w:tplc="A30C719C">
      <w:numFmt w:val="bullet"/>
      <w:lvlText w:val="•"/>
      <w:lvlJc w:val="left"/>
      <w:pPr>
        <w:ind w:left="5410" w:hanging="360"/>
      </w:pPr>
      <w:rPr>
        <w:rFonts w:hint="default"/>
        <w:lang w:val="en-US" w:eastAsia="en-US" w:bidi="ar-SA"/>
      </w:rPr>
    </w:lvl>
    <w:lvl w:ilvl="6" w:tplc="FAF65C3C">
      <w:numFmt w:val="bullet"/>
      <w:lvlText w:val="•"/>
      <w:lvlJc w:val="left"/>
      <w:pPr>
        <w:ind w:left="6304" w:hanging="360"/>
      </w:pPr>
      <w:rPr>
        <w:rFonts w:hint="default"/>
        <w:lang w:val="en-US" w:eastAsia="en-US" w:bidi="ar-SA"/>
      </w:rPr>
    </w:lvl>
    <w:lvl w:ilvl="7" w:tplc="CCA69DD4">
      <w:numFmt w:val="bullet"/>
      <w:lvlText w:val="•"/>
      <w:lvlJc w:val="left"/>
      <w:pPr>
        <w:ind w:left="7198" w:hanging="360"/>
      </w:pPr>
      <w:rPr>
        <w:rFonts w:hint="default"/>
        <w:lang w:val="en-US" w:eastAsia="en-US" w:bidi="ar-SA"/>
      </w:rPr>
    </w:lvl>
    <w:lvl w:ilvl="8" w:tplc="5FCCAA52">
      <w:numFmt w:val="bullet"/>
      <w:lvlText w:val="•"/>
      <w:lvlJc w:val="left"/>
      <w:pPr>
        <w:ind w:left="8092" w:hanging="360"/>
      </w:pPr>
      <w:rPr>
        <w:rFonts w:hint="default"/>
        <w:lang w:val="en-US" w:eastAsia="en-US" w:bidi="ar-SA"/>
      </w:rPr>
    </w:lvl>
  </w:abstractNum>
  <w:abstractNum w:abstractNumId="6" w15:restartNumberingAfterBreak="0">
    <w:nsid w:val="0B3E7212"/>
    <w:multiLevelType w:val="hybridMultilevel"/>
    <w:tmpl w:val="1AB4D5D0"/>
    <w:lvl w:ilvl="0" w:tplc="42705884">
      <w:start w:val="1"/>
      <w:numFmt w:val="lowerLetter"/>
      <w:lvlText w:val="(%1)"/>
      <w:lvlJc w:val="left"/>
      <w:pPr>
        <w:ind w:left="120" w:hanging="425"/>
      </w:pPr>
      <w:rPr>
        <w:rFonts w:hint="default"/>
        <w:b w:val="0"/>
        <w:spacing w:val="0"/>
        <w:w w:val="89"/>
        <w:lang w:val="en-US" w:eastAsia="en-US" w:bidi="ar-SA"/>
      </w:rPr>
    </w:lvl>
    <w:lvl w:ilvl="1" w:tplc="04A6BE4A">
      <w:start w:val="1"/>
      <w:numFmt w:val="lowerLetter"/>
      <w:lvlText w:val="%2)"/>
      <w:lvlJc w:val="left"/>
      <w:pPr>
        <w:ind w:left="1560" w:hanging="360"/>
      </w:pPr>
      <w:rPr>
        <w:rFonts w:ascii="Arial" w:eastAsia="Arial" w:hAnsi="Arial" w:cs="Arial" w:hint="default"/>
        <w:b w:val="0"/>
        <w:bCs w:val="0"/>
        <w:i w:val="0"/>
        <w:iCs w:val="0"/>
        <w:spacing w:val="0"/>
        <w:w w:val="99"/>
        <w:sz w:val="24"/>
        <w:szCs w:val="24"/>
        <w:lang w:val="en-US" w:eastAsia="en-US" w:bidi="ar-SA"/>
      </w:rPr>
    </w:lvl>
    <w:lvl w:ilvl="2" w:tplc="BB7C1474">
      <w:numFmt w:val="bullet"/>
      <w:lvlText w:val="•"/>
      <w:lvlJc w:val="left"/>
      <w:pPr>
        <w:ind w:left="2484" w:hanging="360"/>
      </w:pPr>
      <w:rPr>
        <w:rFonts w:hint="default"/>
        <w:lang w:val="en-US" w:eastAsia="en-US" w:bidi="ar-SA"/>
      </w:rPr>
    </w:lvl>
    <w:lvl w:ilvl="3" w:tplc="0CCC4044">
      <w:numFmt w:val="bullet"/>
      <w:lvlText w:val="•"/>
      <w:lvlJc w:val="left"/>
      <w:pPr>
        <w:ind w:left="3408" w:hanging="360"/>
      </w:pPr>
      <w:rPr>
        <w:rFonts w:hint="default"/>
        <w:lang w:val="en-US" w:eastAsia="en-US" w:bidi="ar-SA"/>
      </w:rPr>
    </w:lvl>
    <w:lvl w:ilvl="4" w:tplc="DA42D4B6">
      <w:numFmt w:val="bullet"/>
      <w:lvlText w:val="•"/>
      <w:lvlJc w:val="left"/>
      <w:pPr>
        <w:ind w:left="4333" w:hanging="360"/>
      </w:pPr>
      <w:rPr>
        <w:rFonts w:hint="default"/>
        <w:lang w:val="en-US" w:eastAsia="en-US" w:bidi="ar-SA"/>
      </w:rPr>
    </w:lvl>
    <w:lvl w:ilvl="5" w:tplc="FD904BD2">
      <w:numFmt w:val="bullet"/>
      <w:lvlText w:val="•"/>
      <w:lvlJc w:val="left"/>
      <w:pPr>
        <w:ind w:left="5257" w:hanging="360"/>
      </w:pPr>
      <w:rPr>
        <w:rFonts w:hint="default"/>
        <w:lang w:val="en-US" w:eastAsia="en-US" w:bidi="ar-SA"/>
      </w:rPr>
    </w:lvl>
    <w:lvl w:ilvl="6" w:tplc="0598194C">
      <w:numFmt w:val="bullet"/>
      <w:lvlText w:val="•"/>
      <w:lvlJc w:val="left"/>
      <w:pPr>
        <w:ind w:left="6182" w:hanging="360"/>
      </w:pPr>
      <w:rPr>
        <w:rFonts w:hint="default"/>
        <w:lang w:val="en-US" w:eastAsia="en-US" w:bidi="ar-SA"/>
      </w:rPr>
    </w:lvl>
    <w:lvl w:ilvl="7" w:tplc="C52A5400">
      <w:numFmt w:val="bullet"/>
      <w:lvlText w:val="•"/>
      <w:lvlJc w:val="left"/>
      <w:pPr>
        <w:ind w:left="7106" w:hanging="360"/>
      </w:pPr>
      <w:rPr>
        <w:rFonts w:hint="default"/>
        <w:lang w:val="en-US" w:eastAsia="en-US" w:bidi="ar-SA"/>
      </w:rPr>
    </w:lvl>
    <w:lvl w:ilvl="8" w:tplc="042C5724">
      <w:numFmt w:val="bullet"/>
      <w:lvlText w:val="•"/>
      <w:lvlJc w:val="left"/>
      <w:pPr>
        <w:ind w:left="8031" w:hanging="360"/>
      </w:pPr>
      <w:rPr>
        <w:rFonts w:hint="default"/>
        <w:lang w:val="en-US" w:eastAsia="en-US" w:bidi="ar-SA"/>
      </w:rPr>
    </w:lvl>
  </w:abstractNum>
  <w:abstractNum w:abstractNumId="7" w15:restartNumberingAfterBreak="0">
    <w:nsid w:val="11B454EF"/>
    <w:multiLevelType w:val="hybridMultilevel"/>
    <w:tmpl w:val="6492ADC4"/>
    <w:lvl w:ilvl="0" w:tplc="A0DEE66C">
      <w:start w:val="1"/>
      <w:numFmt w:val="lowerLetter"/>
      <w:lvlText w:val="(%1)"/>
      <w:lvlJc w:val="left"/>
      <w:pPr>
        <w:ind w:left="840" w:hanging="360"/>
        <w:jc w:val="right"/>
      </w:pPr>
      <w:rPr>
        <w:rFonts w:hint="default"/>
        <w:spacing w:val="0"/>
        <w:w w:val="92"/>
        <w:lang w:val="en-US" w:eastAsia="en-US" w:bidi="ar-SA"/>
      </w:rPr>
    </w:lvl>
    <w:lvl w:ilvl="1" w:tplc="B290CDBA">
      <w:start w:val="1"/>
      <w:numFmt w:val="decimal"/>
      <w:lvlText w:val="(%2)"/>
      <w:lvlJc w:val="left"/>
      <w:pPr>
        <w:ind w:left="1020" w:hanging="540"/>
      </w:pPr>
      <w:rPr>
        <w:rFonts w:hint="default"/>
        <w:strike w:val="0"/>
        <w:spacing w:val="0"/>
        <w:w w:val="94"/>
        <w:lang w:val="en-US" w:eastAsia="en-US" w:bidi="ar-SA"/>
      </w:rPr>
    </w:lvl>
    <w:lvl w:ilvl="2" w:tplc="3ED04674">
      <w:numFmt w:val="bullet"/>
      <w:lvlText w:val="•"/>
      <w:lvlJc w:val="left"/>
      <w:pPr>
        <w:ind w:left="2004" w:hanging="540"/>
      </w:pPr>
      <w:rPr>
        <w:rFonts w:hint="default"/>
        <w:lang w:val="en-US" w:eastAsia="en-US" w:bidi="ar-SA"/>
      </w:rPr>
    </w:lvl>
    <w:lvl w:ilvl="3" w:tplc="45DA1358">
      <w:numFmt w:val="bullet"/>
      <w:lvlText w:val="•"/>
      <w:lvlJc w:val="left"/>
      <w:pPr>
        <w:ind w:left="2988" w:hanging="540"/>
      </w:pPr>
      <w:rPr>
        <w:rFonts w:hint="default"/>
        <w:lang w:val="en-US" w:eastAsia="en-US" w:bidi="ar-SA"/>
      </w:rPr>
    </w:lvl>
    <w:lvl w:ilvl="4" w:tplc="5BB0E43C">
      <w:numFmt w:val="bullet"/>
      <w:lvlText w:val="•"/>
      <w:lvlJc w:val="left"/>
      <w:pPr>
        <w:ind w:left="3973" w:hanging="540"/>
      </w:pPr>
      <w:rPr>
        <w:rFonts w:hint="default"/>
        <w:lang w:val="en-US" w:eastAsia="en-US" w:bidi="ar-SA"/>
      </w:rPr>
    </w:lvl>
    <w:lvl w:ilvl="5" w:tplc="53008AEA">
      <w:numFmt w:val="bullet"/>
      <w:lvlText w:val="•"/>
      <w:lvlJc w:val="left"/>
      <w:pPr>
        <w:ind w:left="4957" w:hanging="540"/>
      </w:pPr>
      <w:rPr>
        <w:rFonts w:hint="default"/>
        <w:lang w:val="en-US" w:eastAsia="en-US" w:bidi="ar-SA"/>
      </w:rPr>
    </w:lvl>
    <w:lvl w:ilvl="6" w:tplc="D96E14F4">
      <w:numFmt w:val="bullet"/>
      <w:lvlText w:val="•"/>
      <w:lvlJc w:val="left"/>
      <w:pPr>
        <w:ind w:left="5942" w:hanging="540"/>
      </w:pPr>
      <w:rPr>
        <w:rFonts w:hint="default"/>
        <w:lang w:val="en-US" w:eastAsia="en-US" w:bidi="ar-SA"/>
      </w:rPr>
    </w:lvl>
    <w:lvl w:ilvl="7" w:tplc="2A4AE566">
      <w:numFmt w:val="bullet"/>
      <w:lvlText w:val="•"/>
      <w:lvlJc w:val="left"/>
      <w:pPr>
        <w:ind w:left="6926" w:hanging="540"/>
      </w:pPr>
      <w:rPr>
        <w:rFonts w:hint="default"/>
        <w:lang w:val="en-US" w:eastAsia="en-US" w:bidi="ar-SA"/>
      </w:rPr>
    </w:lvl>
    <w:lvl w:ilvl="8" w:tplc="17B4D164">
      <w:numFmt w:val="bullet"/>
      <w:lvlText w:val="•"/>
      <w:lvlJc w:val="left"/>
      <w:pPr>
        <w:ind w:left="7911" w:hanging="540"/>
      </w:pPr>
      <w:rPr>
        <w:rFonts w:hint="default"/>
        <w:lang w:val="en-US" w:eastAsia="en-US" w:bidi="ar-SA"/>
      </w:rPr>
    </w:lvl>
  </w:abstractNum>
  <w:abstractNum w:abstractNumId="8" w15:restartNumberingAfterBreak="0">
    <w:nsid w:val="14A41A4B"/>
    <w:multiLevelType w:val="hybridMultilevel"/>
    <w:tmpl w:val="ADC04B06"/>
    <w:lvl w:ilvl="0" w:tplc="B18CDF28">
      <w:start w:val="1"/>
      <w:numFmt w:val="lowerLetter"/>
      <w:lvlText w:val="(%1)"/>
      <w:lvlJc w:val="left"/>
      <w:pPr>
        <w:ind w:left="299" w:hanging="197"/>
      </w:pPr>
      <w:rPr>
        <w:rFonts w:ascii="Arial" w:eastAsia="Arial" w:hAnsi="Arial" w:cs="Arial" w:hint="default"/>
        <w:b w:val="0"/>
        <w:bCs w:val="0"/>
        <w:i w:val="0"/>
        <w:iCs w:val="0"/>
        <w:spacing w:val="-1"/>
        <w:w w:val="100"/>
        <w:sz w:val="14"/>
        <w:szCs w:val="14"/>
        <w:u w:val="single" w:color="000000"/>
        <w:lang w:val="en-US" w:eastAsia="en-US" w:bidi="ar-SA"/>
      </w:rPr>
    </w:lvl>
    <w:lvl w:ilvl="1" w:tplc="B3381298">
      <w:numFmt w:val="bullet"/>
      <w:lvlText w:val="•"/>
      <w:lvlJc w:val="left"/>
      <w:pPr>
        <w:ind w:left="403" w:hanging="197"/>
      </w:pPr>
      <w:rPr>
        <w:rFonts w:hint="default"/>
        <w:lang w:val="en-US" w:eastAsia="en-US" w:bidi="ar-SA"/>
      </w:rPr>
    </w:lvl>
    <w:lvl w:ilvl="2" w:tplc="CE18EC34">
      <w:numFmt w:val="bullet"/>
      <w:lvlText w:val="•"/>
      <w:lvlJc w:val="left"/>
      <w:pPr>
        <w:ind w:left="506" w:hanging="197"/>
      </w:pPr>
      <w:rPr>
        <w:rFonts w:hint="default"/>
        <w:lang w:val="en-US" w:eastAsia="en-US" w:bidi="ar-SA"/>
      </w:rPr>
    </w:lvl>
    <w:lvl w:ilvl="3" w:tplc="23D2BC1C">
      <w:numFmt w:val="bullet"/>
      <w:lvlText w:val="•"/>
      <w:lvlJc w:val="left"/>
      <w:pPr>
        <w:ind w:left="609" w:hanging="197"/>
      </w:pPr>
      <w:rPr>
        <w:rFonts w:hint="default"/>
        <w:lang w:val="en-US" w:eastAsia="en-US" w:bidi="ar-SA"/>
      </w:rPr>
    </w:lvl>
    <w:lvl w:ilvl="4" w:tplc="FFF61EF8">
      <w:numFmt w:val="bullet"/>
      <w:lvlText w:val="•"/>
      <w:lvlJc w:val="left"/>
      <w:pPr>
        <w:ind w:left="712" w:hanging="197"/>
      </w:pPr>
      <w:rPr>
        <w:rFonts w:hint="default"/>
        <w:lang w:val="en-US" w:eastAsia="en-US" w:bidi="ar-SA"/>
      </w:rPr>
    </w:lvl>
    <w:lvl w:ilvl="5" w:tplc="684A495E">
      <w:numFmt w:val="bullet"/>
      <w:lvlText w:val="•"/>
      <w:lvlJc w:val="left"/>
      <w:pPr>
        <w:ind w:left="815" w:hanging="197"/>
      </w:pPr>
      <w:rPr>
        <w:rFonts w:hint="default"/>
        <w:lang w:val="en-US" w:eastAsia="en-US" w:bidi="ar-SA"/>
      </w:rPr>
    </w:lvl>
    <w:lvl w:ilvl="6" w:tplc="F31076DC">
      <w:numFmt w:val="bullet"/>
      <w:lvlText w:val="•"/>
      <w:lvlJc w:val="left"/>
      <w:pPr>
        <w:ind w:left="918" w:hanging="197"/>
      </w:pPr>
      <w:rPr>
        <w:rFonts w:hint="default"/>
        <w:lang w:val="en-US" w:eastAsia="en-US" w:bidi="ar-SA"/>
      </w:rPr>
    </w:lvl>
    <w:lvl w:ilvl="7" w:tplc="6650907C">
      <w:numFmt w:val="bullet"/>
      <w:lvlText w:val="•"/>
      <w:lvlJc w:val="left"/>
      <w:pPr>
        <w:ind w:left="1021" w:hanging="197"/>
      </w:pPr>
      <w:rPr>
        <w:rFonts w:hint="default"/>
        <w:lang w:val="en-US" w:eastAsia="en-US" w:bidi="ar-SA"/>
      </w:rPr>
    </w:lvl>
    <w:lvl w:ilvl="8" w:tplc="67E8B09C">
      <w:numFmt w:val="bullet"/>
      <w:lvlText w:val="•"/>
      <w:lvlJc w:val="left"/>
      <w:pPr>
        <w:ind w:left="1124" w:hanging="197"/>
      </w:pPr>
      <w:rPr>
        <w:rFonts w:hint="default"/>
        <w:lang w:val="en-US" w:eastAsia="en-US" w:bidi="ar-SA"/>
      </w:rPr>
    </w:lvl>
  </w:abstractNum>
  <w:abstractNum w:abstractNumId="9" w15:restartNumberingAfterBreak="0">
    <w:nsid w:val="163A7040"/>
    <w:multiLevelType w:val="hybridMultilevel"/>
    <w:tmpl w:val="4286A1FA"/>
    <w:lvl w:ilvl="0" w:tplc="03CE694A">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1D824672"/>
    <w:multiLevelType w:val="hybridMultilevel"/>
    <w:tmpl w:val="76308A2C"/>
    <w:lvl w:ilvl="0" w:tplc="631814FA">
      <w:start w:val="1"/>
      <w:numFmt w:val="lowerLetter"/>
      <w:lvlText w:val="(%1)"/>
      <w:lvlJc w:val="left"/>
      <w:pPr>
        <w:ind w:left="299" w:hanging="197"/>
      </w:pPr>
      <w:rPr>
        <w:rFonts w:ascii="Arial" w:eastAsia="Arial" w:hAnsi="Arial" w:cs="Arial" w:hint="default"/>
        <w:b w:val="0"/>
        <w:bCs w:val="0"/>
        <w:i w:val="0"/>
        <w:iCs w:val="0"/>
        <w:spacing w:val="-1"/>
        <w:w w:val="100"/>
        <w:sz w:val="14"/>
        <w:szCs w:val="14"/>
        <w:u w:val="single" w:color="000000"/>
        <w:lang w:val="en-US" w:eastAsia="en-US" w:bidi="ar-SA"/>
      </w:rPr>
    </w:lvl>
    <w:lvl w:ilvl="1" w:tplc="13D66214">
      <w:numFmt w:val="bullet"/>
      <w:lvlText w:val="•"/>
      <w:lvlJc w:val="left"/>
      <w:pPr>
        <w:ind w:left="403" w:hanging="197"/>
      </w:pPr>
      <w:rPr>
        <w:rFonts w:hint="default"/>
        <w:lang w:val="en-US" w:eastAsia="en-US" w:bidi="ar-SA"/>
      </w:rPr>
    </w:lvl>
    <w:lvl w:ilvl="2" w:tplc="07EC4FCE">
      <w:numFmt w:val="bullet"/>
      <w:lvlText w:val="•"/>
      <w:lvlJc w:val="left"/>
      <w:pPr>
        <w:ind w:left="506" w:hanging="197"/>
      </w:pPr>
      <w:rPr>
        <w:rFonts w:hint="default"/>
        <w:lang w:val="en-US" w:eastAsia="en-US" w:bidi="ar-SA"/>
      </w:rPr>
    </w:lvl>
    <w:lvl w:ilvl="3" w:tplc="F0AEDBB4">
      <w:numFmt w:val="bullet"/>
      <w:lvlText w:val="•"/>
      <w:lvlJc w:val="left"/>
      <w:pPr>
        <w:ind w:left="609" w:hanging="197"/>
      </w:pPr>
      <w:rPr>
        <w:rFonts w:hint="default"/>
        <w:lang w:val="en-US" w:eastAsia="en-US" w:bidi="ar-SA"/>
      </w:rPr>
    </w:lvl>
    <w:lvl w:ilvl="4" w:tplc="3800B9C8">
      <w:numFmt w:val="bullet"/>
      <w:lvlText w:val="•"/>
      <w:lvlJc w:val="left"/>
      <w:pPr>
        <w:ind w:left="712" w:hanging="197"/>
      </w:pPr>
      <w:rPr>
        <w:rFonts w:hint="default"/>
        <w:lang w:val="en-US" w:eastAsia="en-US" w:bidi="ar-SA"/>
      </w:rPr>
    </w:lvl>
    <w:lvl w:ilvl="5" w:tplc="C1C2AF1A">
      <w:numFmt w:val="bullet"/>
      <w:lvlText w:val="•"/>
      <w:lvlJc w:val="left"/>
      <w:pPr>
        <w:ind w:left="815" w:hanging="197"/>
      </w:pPr>
      <w:rPr>
        <w:rFonts w:hint="default"/>
        <w:lang w:val="en-US" w:eastAsia="en-US" w:bidi="ar-SA"/>
      </w:rPr>
    </w:lvl>
    <w:lvl w:ilvl="6" w:tplc="F4368798">
      <w:numFmt w:val="bullet"/>
      <w:lvlText w:val="•"/>
      <w:lvlJc w:val="left"/>
      <w:pPr>
        <w:ind w:left="918" w:hanging="197"/>
      </w:pPr>
      <w:rPr>
        <w:rFonts w:hint="default"/>
        <w:lang w:val="en-US" w:eastAsia="en-US" w:bidi="ar-SA"/>
      </w:rPr>
    </w:lvl>
    <w:lvl w:ilvl="7" w:tplc="74F41E8A">
      <w:numFmt w:val="bullet"/>
      <w:lvlText w:val="•"/>
      <w:lvlJc w:val="left"/>
      <w:pPr>
        <w:ind w:left="1021" w:hanging="197"/>
      </w:pPr>
      <w:rPr>
        <w:rFonts w:hint="default"/>
        <w:lang w:val="en-US" w:eastAsia="en-US" w:bidi="ar-SA"/>
      </w:rPr>
    </w:lvl>
    <w:lvl w:ilvl="8" w:tplc="15A00662">
      <w:numFmt w:val="bullet"/>
      <w:lvlText w:val="•"/>
      <w:lvlJc w:val="left"/>
      <w:pPr>
        <w:ind w:left="1124" w:hanging="197"/>
      </w:pPr>
      <w:rPr>
        <w:rFonts w:hint="default"/>
        <w:lang w:val="en-US" w:eastAsia="en-US" w:bidi="ar-SA"/>
      </w:rPr>
    </w:lvl>
  </w:abstractNum>
  <w:abstractNum w:abstractNumId="11" w15:restartNumberingAfterBreak="0">
    <w:nsid w:val="2C1D7D95"/>
    <w:multiLevelType w:val="hybridMultilevel"/>
    <w:tmpl w:val="3B22D09E"/>
    <w:lvl w:ilvl="0" w:tplc="BC90915C">
      <w:start w:val="1"/>
      <w:numFmt w:val="lowerLetter"/>
      <w:lvlText w:val="(%1)"/>
      <w:lvlJc w:val="left"/>
      <w:pPr>
        <w:ind w:left="595" w:hanging="476"/>
      </w:pPr>
      <w:rPr>
        <w:rFonts w:ascii="Arial" w:eastAsia="Arial" w:hAnsi="Arial" w:cs="Arial" w:hint="default"/>
        <w:b w:val="0"/>
        <w:bCs w:val="0"/>
        <w:i w:val="0"/>
        <w:iCs w:val="0"/>
        <w:spacing w:val="0"/>
        <w:w w:val="99"/>
        <w:sz w:val="24"/>
        <w:szCs w:val="24"/>
        <w:lang w:val="en-US" w:eastAsia="en-US" w:bidi="ar-SA"/>
      </w:rPr>
    </w:lvl>
    <w:lvl w:ilvl="1" w:tplc="1CD441D4">
      <w:numFmt w:val="bullet"/>
      <w:lvlText w:val="•"/>
      <w:lvlJc w:val="left"/>
      <w:pPr>
        <w:ind w:left="1528" w:hanging="476"/>
      </w:pPr>
      <w:rPr>
        <w:rFonts w:hint="default"/>
        <w:lang w:val="en-US" w:eastAsia="en-US" w:bidi="ar-SA"/>
      </w:rPr>
    </w:lvl>
    <w:lvl w:ilvl="2" w:tplc="CE24CEBC">
      <w:numFmt w:val="bullet"/>
      <w:lvlText w:val="•"/>
      <w:lvlJc w:val="left"/>
      <w:pPr>
        <w:ind w:left="2456" w:hanging="476"/>
      </w:pPr>
      <w:rPr>
        <w:rFonts w:hint="default"/>
        <w:lang w:val="en-US" w:eastAsia="en-US" w:bidi="ar-SA"/>
      </w:rPr>
    </w:lvl>
    <w:lvl w:ilvl="3" w:tplc="7B92174A">
      <w:numFmt w:val="bullet"/>
      <w:lvlText w:val="•"/>
      <w:lvlJc w:val="left"/>
      <w:pPr>
        <w:ind w:left="3384" w:hanging="476"/>
      </w:pPr>
      <w:rPr>
        <w:rFonts w:hint="default"/>
        <w:lang w:val="en-US" w:eastAsia="en-US" w:bidi="ar-SA"/>
      </w:rPr>
    </w:lvl>
    <w:lvl w:ilvl="4" w:tplc="F8E2960A">
      <w:numFmt w:val="bullet"/>
      <w:lvlText w:val="•"/>
      <w:lvlJc w:val="left"/>
      <w:pPr>
        <w:ind w:left="4312" w:hanging="476"/>
      </w:pPr>
      <w:rPr>
        <w:rFonts w:hint="default"/>
        <w:lang w:val="en-US" w:eastAsia="en-US" w:bidi="ar-SA"/>
      </w:rPr>
    </w:lvl>
    <w:lvl w:ilvl="5" w:tplc="678E19B2">
      <w:numFmt w:val="bullet"/>
      <w:lvlText w:val="•"/>
      <w:lvlJc w:val="left"/>
      <w:pPr>
        <w:ind w:left="5240" w:hanging="476"/>
      </w:pPr>
      <w:rPr>
        <w:rFonts w:hint="default"/>
        <w:lang w:val="en-US" w:eastAsia="en-US" w:bidi="ar-SA"/>
      </w:rPr>
    </w:lvl>
    <w:lvl w:ilvl="6" w:tplc="30080378">
      <w:numFmt w:val="bullet"/>
      <w:lvlText w:val="•"/>
      <w:lvlJc w:val="left"/>
      <w:pPr>
        <w:ind w:left="6168" w:hanging="476"/>
      </w:pPr>
      <w:rPr>
        <w:rFonts w:hint="default"/>
        <w:lang w:val="en-US" w:eastAsia="en-US" w:bidi="ar-SA"/>
      </w:rPr>
    </w:lvl>
    <w:lvl w:ilvl="7" w:tplc="7212A114">
      <w:numFmt w:val="bullet"/>
      <w:lvlText w:val="•"/>
      <w:lvlJc w:val="left"/>
      <w:pPr>
        <w:ind w:left="7096" w:hanging="476"/>
      </w:pPr>
      <w:rPr>
        <w:rFonts w:hint="default"/>
        <w:lang w:val="en-US" w:eastAsia="en-US" w:bidi="ar-SA"/>
      </w:rPr>
    </w:lvl>
    <w:lvl w:ilvl="8" w:tplc="1082A526">
      <w:numFmt w:val="bullet"/>
      <w:lvlText w:val="•"/>
      <w:lvlJc w:val="left"/>
      <w:pPr>
        <w:ind w:left="8024" w:hanging="476"/>
      </w:pPr>
      <w:rPr>
        <w:rFonts w:hint="default"/>
        <w:lang w:val="en-US" w:eastAsia="en-US" w:bidi="ar-SA"/>
      </w:rPr>
    </w:lvl>
  </w:abstractNum>
  <w:abstractNum w:abstractNumId="12" w15:restartNumberingAfterBreak="0">
    <w:nsid w:val="3D52210B"/>
    <w:multiLevelType w:val="hybridMultilevel"/>
    <w:tmpl w:val="BA68E1AE"/>
    <w:lvl w:ilvl="0" w:tplc="65004288">
      <w:start w:val="1"/>
      <w:numFmt w:val="decimal"/>
      <w:lvlText w:val="(%1)"/>
      <w:lvlJc w:val="left"/>
      <w:pPr>
        <w:ind w:left="660" w:hanging="540"/>
      </w:pPr>
      <w:rPr>
        <w:rFonts w:ascii="Arial" w:eastAsia="Arial" w:hAnsi="Arial" w:cs="Arial" w:hint="default"/>
        <w:b w:val="0"/>
        <w:bCs w:val="0"/>
        <w:i w:val="0"/>
        <w:iCs w:val="0"/>
        <w:spacing w:val="0"/>
        <w:w w:val="99"/>
        <w:sz w:val="24"/>
        <w:szCs w:val="24"/>
        <w:lang w:val="en-US" w:eastAsia="en-US" w:bidi="ar-SA"/>
      </w:rPr>
    </w:lvl>
    <w:lvl w:ilvl="1" w:tplc="ADB820E8">
      <w:start w:val="1"/>
      <w:numFmt w:val="decimal"/>
      <w:lvlText w:val="(%2)"/>
      <w:lvlJc w:val="left"/>
      <w:pPr>
        <w:ind w:left="840" w:hanging="360"/>
      </w:pPr>
      <w:rPr>
        <w:rFonts w:ascii="Arial" w:eastAsia="Arial" w:hAnsi="Arial" w:cs="Arial" w:hint="default"/>
        <w:b w:val="0"/>
        <w:bCs w:val="0"/>
        <w:i w:val="0"/>
        <w:iCs w:val="0"/>
        <w:spacing w:val="0"/>
        <w:w w:val="99"/>
        <w:sz w:val="24"/>
        <w:szCs w:val="24"/>
        <w:lang w:val="en-US" w:eastAsia="en-US" w:bidi="ar-SA"/>
      </w:rPr>
    </w:lvl>
    <w:lvl w:ilvl="2" w:tplc="D8B8CBD8">
      <w:numFmt w:val="bullet"/>
      <w:lvlText w:val="•"/>
      <w:lvlJc w:val="left"/>
      <w:pPr>
        <w:ind w:left="1844" w:hanging="360"/>
      </w:pPr>
      <w:rPr>
        <w:rFonts w:hint="default"/>
        <w:lang w:val="en-US" w:eastAsia="en-US" w:bidi="ar-SA"/>
      </w:rPr>
    </w:lvl>
    <w:lvl w:ilvl="3" w:tplc="AB86E96A">
      <w:numFmt w:val="bullet"/>
      <w:lvlText w:val="•"/>
      <w:lvlJc w:val="left"/>
      <w:pPr>
        <w:ind w:left="2848" w:hanging="360"/>
      </w:pPr>
      <w:rPr>
        <w:rFonts w:hint="default"/>
        <w:lang w:val="en-US" w:eastAsia="en-US" w:bidi="ar-SA"/>
      </w:rPr>
    </w:lvl>
    <w:lvl w:ilvl="4" w:tplc="2FA2E35C">
      <w:numFmt w:val="bullet"/>
      <w:lvlText w:val="•"/>
      <w:lvlJc w:val="left"/>
      <w:pPr>
        <w:ind w:left="3853" w:hanging="360"/>
      </w:pPr>
      <w:rPr>
        <w:rFonts w:hint="default"/>
        <w:lang w:val="en-US" w:eastAsia="en-US" w:bidi="ar-SA"/>
      </w:rPr>
    </w:lvl>
    <w:lvl w:ilvl="5" w:tplc="F0209D3A">
      <w:numFmt w:val="bullet"/>
      <w:lvlText w:val="•"/>
      <w:lvlJc w:val="left"/>
      <w:pPr>
        <w:ind w:left="4857" w:hanging="360"/>
      </w:pPr>
      <w:rPr>
        <w:rFonts w:hint="default"/>
        <w:lang w:val="en-US" w:eastAsia="en-US" w:bidi="ar-SA"/>
      </w:rPr>
    </w:lvl>
    <w:lvl w:ilvl="6" w:tplc="393E4AA2">
      <w:numFmt w:val="bullet"/>
      <w:lvlText w:val="•"/>
      <w:lvlJc w:val="left"/>
      <w:pPr>
        <w:ind w:left="5862" w:hanging="360"/>
      </w:pPr>
      <w:rPr>
        <w:rFonts w:hint="default"/>
        <w:lang w:val="en-US" w:eastAsia="en-US" w:bidi="ar-SA"/>
      </w:rPr>
    </w:lvl>
    <w:lvl w:ilvl="7" w:tplc="7E1A21A8">
      <w:numFmt w:val="bullet"/>
      <w:lvlText w:val="•"/>
      <w:lvlJc w:val="left"/>
      <w:pPr>
        <w:ind w:left="6866" w:hanging="360"/>
      </w:pPr>
      <w:rPr>
        <w:rFonts w:hint="default"/>
        <w:lang w:val="en-US" w:eastAsia="en-US" w:bidi="ar-SA"/>
      </w:rPr>
    </w:lvl>
    <w:lvl w:ilvl="8" w:tplc="A36E58CA">
      <w:numFmt w:val="bullet"/>
      <w:lvlText w:val="•"/>
      <w:lvlJc w:val="left"/>
      <w:pPr>
        <w:ind w:left="7871" w:hanging="360"/>
      </w:pPr>
      <w:rPr>
        <w:rFonts w:hint="default"/>
        <w:lang w:val="en-US" w:eastAsia="en-US" w:bidi="ar-SA"/>
      </w:rPr>
    </w:lvl>
  </w:abstractNum>
  <w:abstractNum w:abstractNumId="13" w15:restartNumberingAfterBreak="0">
    <w:nsid w:val="40C460F2"/>
    <w:multiLevelType w:val="multilevel"/>
    <w:tmpl w:val="45506942"/>
    <w:lvl w:ilvl="0">
      <w:start w:val="33"/>
      <w:numFmt w:val="decimal"/>
      <w:pStyle w:val="ArticleL1"/>
      <w:lvlText w:val="CHAPTER %1"/>
      <w:lvlJc w:val="left"/>
      <w:pPr>
        <w:tabs>
          <w:tab w:val="num" w:pos="720"/>
        </w:tabs>
        <w:ind w:left="0" w:firstLine="0"/>
      </w:pPr>
      <w:rPr>
        <w:rFonts w:hint="default"/>
        <w:b/>
        <w:i w:val="0"/>
        <w:caps/>
        <w:smallCaps w:val="0"/>
        <w:u w:val="none"/>
      </w:rPr>
    </w:lvl>
    <w:lvl w:ilvl="1">
      <w:start w:val="1"/>
      <w:numFmt w:val="decimal"/>
      <w:pStyle w:val="ArticleL2"/>
      <w:isLgl/>
      <w:lvlText w:val="Sec. 33-%2"/>
      <w:lvlJc w:val="left"/>
      <w:pPr>
        <w:tabs>
          <w:tab w:val="num" w:pos="720"/>
        </w:tabs>
        <w:ind w:left="1440" w:hanging="1440"/>
      </w:pPr>
      <w:rPr>
        <w:rFonts w:hint="default"/>
        <w:b/>
        <w:i w:val="0"/>
        <w:caps w:val="0"/>
        <w:u w:val="none"/>
      </w:rPr>
    </w:lvl>
    <w:lvl w:ilvl="2">
      <w:start w:val="1"/>
      <w:numFmt w:val="decimal"/>
      <w:pStyle w:val="ArticleL3"/>
      <w:isLgl/>
      <w:lvlText w:val="%1.%2.%3"/>
      <w:lvlJc w:val="left"/>
      <w:pPr>
        <w:tabs>
          <w:tab w:val="num" w:pos="2160"/>
        </w:tabs>
        <w:ind w:left="0" w:firstLine="1440"/>
      </w:pPr>
      <w:rPr>
        <w:rFonts w:hint="default"/>
        <w:b w:val="0"/>
        <w:i w:val="0"/>
        <w:caps w:val="0"/>
        <w:u w:val="none"/>
      </w:rPr>
    </w:lvl>
    <w:lvl w:ilvl="3">
      <w:start w:val="1"/>
      <w:numFmt w:val="lowerLetter"/>
      <w:pStyle w:val="ArticleL4"/>
      <w:lvlText w:val="(%4)"/>
      <w:lvlJc w:val="left"/>
      <w:pPr>
        <w:tabs>
          <w:tab w:val="num" w:pos="1440"/>
        </w:tabs>
        <w:ind w:left="0" w:firstLine="720"/>
      </w:pPr>
      <w:rPr>
        <w:rFonts w:hint="default"/>
        <w:b w:val="0"/>
        <w:i w:val="0"/>
        <w:caps w:val="0"/>
        <w:color w:val="auto"/>
        <w:u w:val="none"/>
      </w:rPr>
    </w:lvl>
    <w:lvl w:ilvl="4">
      <w:start w:val="1"/>
      <w:numFmt w:val="none"/>
      <w:pStyle w:val="ArticleL5"/>
      <w:lvlText w:val="1."/>
      <w:lvlJc w:val="left"/>
      <w:pPr>
        <w:tabs>
          <w:tab w:val="num" w:pos="2160"/>
        </w:tabs>
        <w:ind w:left="2160" w:hanging="720"/>
      </w:pPr>
      <w:rPr>
        <w:rFonts w:hint="default"/>
        <w:b w:val="0"/>
        <w:i w:val="0"/>
        <w:caps w:val="0"/>
        <w:u w:val="none"/>
      </w:rPr>
    </w:lvl>
    <w:lvl w:ilvl="5">
      <w:start w:val="1"/>
      <w:numFmt w:val="none"/>
      <w:pStyle w:val="ArticleL6"/>
      <w:lvlText w:val="(1.)"/>
      <w:lvlJc w:val="left"/>
      <w:pPr>
        <w:tabs>
          <w:tab w:val="num" w:pos="2880"/>
        </w:tabs>
        <w:ind w:left="2880" w:hanging="720"/>
      </w:pPr>
      <w:rPr>
        <w:rFonts w:hint="default"/>
        <w:b w:val="0"/>
        <w:i w:val="0"/>
        <w:caps w:val="0"/>
        <w:u w:val="none"/>
      </w:rPr>
    </w:lvl>
    <w:lvl w:ilvl="6">
      <w:start w:val="1"/>
      <w:numFmt w:val="decimal"/>
      <w:pStyle w:val="ArticleL7"/>
      <w:lvlText w:val="%7."/>
      <w:lvlJc w:val="left"/>
      <w:pPr>
        <w:tabs>
          <w:tab w:val="num" w:pos="3600"/>
        </w:tabs>
        <w:ind w:left="3600" w:hanging="720"/>
      </w:pPr>
      <w:rPr>
        <w:rFonts w:hint="default"/>
        <w:b w:val="0"/>
        <w:i w:val="0"/>
        <w:caps w:val="0"/>
        <w:u w:val="none"/>
      </w:rPr>
    </w:lvl>
    <w:lvl w:ilvl="7">
      <w:start w:val="1"/>
      <w:numFmt w:val="lowerLetter"/>
      <w:pStyle w:val="ArticleL8"/>
      <w:lvlText w:val="%8."/>
      <w:lvlJc w:val="left"/>
      <w:pPr>
        <w:tabs>
          <w:tab w:val="num" w:pos="4320"/>
        </w:tabs>
        <w:ind w:left="4320" w:hanging="720"/>
      </w:pPr>
      <w:rPr>
        <w:rFonts w:hint="default"/>
        <w:b w:val="0"/>
        <w:i w:val="0"/>
        <w:caps w:val="0"/>
        <w:u w:val="none"/>
      </w:rPr>
    </w:lvl>
    <w:lvl w:ilvl="8">
      <w:start w:val="1"/>
      <w:numFmt w:val="decimal"/>
      <w:pStyle w:val="ArticleL9"/>
      <w:lvlText w:val="%9."/>
      <w:lvlJc w:val="left"/>
      <w:pPr>
        <w:tabs>
          <w:tab w:val="num" w:pos="6480"/>
        </w:tabs>
        <w:ind w:left="0" w:firstLine="5760"/>
      </w:pPr>
      <w:rPr>
        <w:rFonts w:hint="default"/>
        <w:b w:val="0"/>
        <w:i w:val="0"/>
        <w:caps w:val="0"/>
        <w:u w:val="none"/>
      </w:rPr>
    </w:lvl>
  </w:abstractNum>
  <w:abstractNum w:abstractNumId="14" w15:restartNumberingAfterBreak="0">
    <w:nsid w:val="41A22D75"/>
    <w:multiLevelType w:val="multilevel"/>
    <w:tmpl w:val="DAD48158"/>
    <w:lvl w:ilvl="0">
      <w:start w:val="1"/>
      <w:numFmt w:val="decimal"/>
      <w:pStyle w:val="Legal2L1"/>
      <w:lvlText w:val="%1."/>
      <w:lvlJc w:val="left"/>
      <w:pPr>
        <w:tabs>
          <w:tab w:val="num" w:pos="432"/>
        </w:tabs>
        <w:ind w:left="0" w:firstLine="0"/>
      </w:pPr>
      <w:rPr>
        <w:rFonts w:hint="default"/>
        <w:b/>
        <w:i w:val="0"/>
        <w:caps/>
        <w:smallCaps w:val="0"/>
        <w:u w:val="none"/>
      </w:rPr>
    </w:lvl>
    <w:lvl w:ilvl="1">
      <w:start w:val="1"/>
      <w:numFmt w:val="decimal"/>
      <w:pStyle w:val="Legal2L2"/>
      <w:isLgl/>
      <w:lvlText w:val="%1.%2"/>
      <w:lvlJc w:val="left"/>
      <w:pPr>
        <w:tabs>
          <w:tab w:val="num" w:pos="720"/>
        </w:tabs>
        <w:ind w:left="0" w:firstLine="360"/>
      </w:pPr>
      <w:rPr>
        <w:rFonts w:hint="default"/>
        <w:b/>
        <w:i w:val="0"/>
        <w:caps w:val="0"/>
        <w:smallCaps w:val="0"/>
        <w:u w:val="none"/>
      </w:rPr>
    </w:lvl>
    <w:lvl w:ilvl="2">
      <w:start w:val="1"/>
      <w:numFmt w:val="lowerLetter"/>
      <w:pStyle w:val="Legal2L3"/>
      <w:lvlText w:val="(%3)"/>
      <w:lvlJc w:val="left"/>
      <w:pPr>
        <w:tabs>
          <w:tab w:val="num" w:pos="1620"/>
        </w:tabs>
        <w:ind w:left="180" w:firstLine="720"/>
      </w:pPr>
      <w:rPr>
        <w:rFonts w:hint="default"/>
        <w:b/>
        <w:i w:val="0"/>
        <w:caps w:val="0"/>
        <w:smallCaps w:val="0"/>
        <w:u w:val="none"/>
      </w:rPr>
    </w:lvl>
    <w:lvl w:ilvl="3">
      <w:start w:val="1"/>
      <w:numFmt w:val="decimal"/>
      <w:pStyle w:val="Legal2L4"/>
      <w:lvlText w:val="(%4)"/>
      <w:lvlJc w:val="left"/>
      <w:pPr>
        <w:tabs>
          <w:tab w:val="num" w:pos="2160"/>
        </w:tabs>
        <w:ind w:left="0" w:firstLine="1440"/>
      </w:pPr>
      <w:rPr>
        <w:rFonts w:hint="default"/>
        <w:b/>
        <w:i w:val="0"/>
        <w:caps w:val="0"/>
        <w:smallCaps w:val="0"/>
        <w:strike w:val="0"/>
        <w:u w:val="none"/>
      </w:rPr>
    </w:lvl>
    <w:lvl w:ilvl="4">
      <w:start w:val="1"/>
      <w:numFmt w:val="lowerLetter"/>
      <w:pStyle w:val="Legal2L5"/>
      <w:lvlText w:val="(%5)"/>
      <w:lvlJc w:val="left"/>
      <w:pPr>
        <w:tabs>
          <w:tab w:val="num" w:pos="2880"/>
        </w:tabs>
        <w:ind w:left="360" w:firstLine="1800"/>
      </w:pPr>
      <w:rPr>
        <w:rFonts w:hint="default"/>
        <w:b/>
        <w:i w:val="0"/>
        <w:caps w:val="0"/>
        <w:smallCaps w:val="0"/>
        <w:strike w:val="0"/>
        <w:u w:val="none"/>
      </w:rPr>
    </w:lvl>
    <w:lvl w:ilvl="5">
      <w:start w:val="1"/>
      <w:numFmt w:val="decimal"/>
      <w:pStyle w:val="Legal2L6"/>
      <w:lvlText w:val="%6."/>
      <w:lvlJc w:val="left"/>
      <w:pPr>
        <w:tabs>
          <w:tab w:val="num" w:pos="3240"/>
        </w:tabs>
        <w:ind w:left="0" w:firstLine="2880"/>
      </w:pPr>
      <w:rPr>
        <w:rFonts w:hint="default"/>
        <w:b/>
        <w:i w:val="0"/>
        <w:caps w:val="0"/>
        <w:smallCaps w:val="0"/>
        <w:strike w:val="0"/>
        <w:u w:val="none"/>
      </w:rPr>
    </w:lvl>
    <w:lvl w:ilvl="6">
      <w:start w:val="1"/>
      <w:numFmt w:val="lowerRoman"/>
      <w:pStyle w:val="Legal2L7"/>
      <w:lvlText w:val="%7."/>
      <w:lvlJc w:val="left"/>
      <w:pPr>
        <w:tabs>
          <w:tab w:val="num" w:pos="5040"/>
        </w:tabs>
        <w:ind w:left="0" w:firstLine="4320"/>
      </w:pPr>
      <w:rPr>
        <w:rFonts w:hint="default"/>
        <w:b w:val="0"/>
        <w:i w:val="0"/>
        <w:caps w:val="0"/>
        <w:smallCaps w:val="0"/>
        <w:u w:val="none"/>
      </w:rPr>
    </w:lvl>
    <w:lvl w:ilvl="7">
      <w:start w:val="1"/>
      <w:numFmt w:val="lowerLetter"/>
      <w:pStyle w:val="Legal2L8"/>
      <w:lvlText w:val="%8)"/>
      <w:lvlJc w:val="left"/>
      <w:pPr>
        <w:tabs>
          <w:tab w:val="num" w:pos="5760"/>
        </w:tabs>
        <w:ind w:left="0" w:firstLine="5040"/>
      </w:pPr>
      <w:rPr>
        <w:rFonts w:hint="default"/>
        <w:b w:val="0"/>
        <w:i w:val="0"/>
        <w:caps w:val="0"/>
        <w:smallCaps w:val="0"/>
        <w:u w:val="none"/>
      </w:rPr>
    </w:lvl>
    <w:lvl w:ilvl="8">
      <w:start w:val="1"/>
      <w:numFmt w:val="lowerRoman"/>
      <w:pStyle w:val="Legal2L9"/>
      <w:lvlText w:val="%9)"/>
      <w:lvlJc w:val="left"/>
      <w:pPr>
        <w:tabs>
          <w:tab w:val="num" w:pos="6480"/>
        </w:tabs>
        <w:ind w:left="0" w:firstLine="5760"/>
      </w:pPr>
      <w:rPr>
        <w:rFonts w:hint="default"/>
        <w:b w:val="0"/>
        <w:i w:val="0"/>
        <w:caps w:val="0"/>
        <w:smallCaps w:val="0"/>
        <w:u w:val="none"/>
      </w:rPr>
    </w:lvl>
  </w:abstractNum>
  <w:abstractNum w:abstractNumId="15" w15:restartNumberingAfterBreak="0">
    <w:nsid w:val="41E22AB4"/>
    <w:multiLevelType w:val="hybridMultilevel"/>
    <w:tmpl w:val="02F01E30"/>
    <w:lvl w:ilvl="0" w:tplc="80828954">
      <w:start w:val="1"/>
      <w:numFmt w:val="decimal"/>
      <w:lvlText w:val="(%1)"/>
      <w:lvlJc w:val="left"/>
      <w:pPr>
        <w:ind w:left="840" w:hanging="360"/>
      </w:pPr>
      <w:rPr>
        <w:rFonts w:ascii="Arial" w:eastAsia="Arial" w:hAnsi="Arial" w:cs="Arial" w:hint="default"/>
        <w:b w:val="0"/>
        <w:bCs w:val="0"/>
        <w:i w:val="0"/>
        <w:iCs w:val="0"/>
        <w:spacing w:val="0"/>
        <w:w w:val="99"/>
        <w:sz w:val="24"/>
        <w:szCs w:val="24"/>
        <w:lang w:val="en-US" w:eastAsia="en-US" w:bidi="ar-SA"/>
      </w:rPr>
    </w:lvl>
    <w:lvl w:ilvl="1" w:tplc="EA94CA96">
      <w:start w:val="1"/>
      <w:numFmt w:val="lowerLetter"/>
      <w:lvlText w:val="%2."/>
      <w:lvlJc w:val="left"/>
      <w:pPr>
        <w:ind w:left="1560" w:hanging="720"/>
      </w:pPr>
      <w:rPr>
        <w:rFonts w:ascii="Arial" w:eastAsia="Arial" w:hAnsi="Arial" w:cs="Arial" w:hint="default"/>
        <w:b w:val="0"/>
        <w:bCs w:val="0"/>
        <w:i w:val="0"/>
        <w:iCs w:val="0"/>
        <w:spacing w:val="0"/>
        <w:w w:val="100"/>
        <w:sz w:val="24"/>
        <w:szCs w:val="24"/>
        <w:lang w:val="en-US" w:eastAsia="en-US" w:bidi="ar-SA"/>
      </w:rPr>
    </w:lvl>
    <w:lvl w:ilvl="2" w:tplc="8A88EA18">
      <w:numFmt w:val="bullet"/>
      <w:lvlText w:val="•"/>
      <w:lvlJc w:val="left"/>
      <w:pPr>
        <w:ind w:left="2484" w:hanging="720"/>
      </w:pPr>
      <w:rPr>
        <w:rFonts w:hint="default"/>
        <w:lang w:val="en-US" w:eastAsia="en-US" w:bidi="ar-SA"/>
      </w:rPr>
    </w:lvl>
    <w:lvl w:ilvl="3" w:tplc="5A1EAEAE">
      <w:numFmt w:val="bullet"/>
      <w:lvlText w:val="•"/>
      <w:lvlJc w:val="left"/>
      <w:pPr>
        <w:ind w:left="3408" w:hanging="720"/>
      </w:pPr>
      <w:rPr>
        <w:rFonts w:hint="default"/>
        <w:lang w:val="en-US" w:eastAsia="en-US" w:bidi="ar-SA"/>
      </w:rPr>
    </w:lvl>
    <w:lvl w:ilvl="4" w:tplc="C134742E">
      <w:numFmt w:val="bullet"/>
      <w:lvlText w:val="•"/>
      <w:lvlJc w:val="left"/>
      <w:pPr>
        <w:ind w:left="4333" w:hanging="720"/>
      </w:pPr>
      <w:rPr>
        <w:rFonts w:hint="default"/>
        <w:lang w:val="en-US" w:eastAsia="en-US" w:bidi="ar-SA"/>
      </w:rPr>
    </w:lvl>
    <w:lvl w:ilvl="5" w:tplc="9F0C1388">
      <w:numFmt w:val="bullet"/>
      <w:lvlText w:val="•"/>
      <w:lvlJc w:val="left"/>
      <w:pPr>
        <w:ind w:left="5257" w:hanging="720"/>
      </w:pPr>
      <w:rPr>
        <w:rFonts w:hint="default"/>
        <w:lang w:val="en-US" w:eastAsia="en-US" w:bidi="ar-SA"/>
      </w:rPr>
    </w:lvl>
    <w:lvl w:ilvl="6" w:tplc="9ED28896">
      <w:numFmt w:val="bullet"/>
      <w:lvlText w:val="•"/>
      <w:lvlJc w:val="left"/>
      <w:pPr>
        <w:ind w:left="6182" w:hanging="720"/>
      </w:pPr>
      <w:rPr>
        <w:rFonts w:hint="default"/>
        <w:lang w:val="en-US" w:eastAsia="en-US" w:bidi="ar-SA"/>
      </w:rPr>
    </w:lvl>
    <w:lvl w:ilvl="7" w:tplc="848EA7D6">
      <w:numFmt w:val="bullet"/>
      <w:lvlText w:val="•"/>
      <w:lvlJc w:val="left"/>
      <w:pPr>
        <w:ind w:left="7106" w:hanging="720"/>
      </w:pPr>
      <w:rPr>
        <w:rFonts w:hint="default"/>
        <w:lang w:val="en-US" w:eastAsia="en-US" w:bidi="ar-SA"/>
      </w:rPr>
    </w:lvl>
    <w:lvl w:ilvl="8" w:tplc="2BA6D8CC">
      <w:numFmt w:val="bullet"/>
      <w:lvlText w:val="•"/>
      <w:lvlJc w:val="left"/>
      <w:pPr>
        <w:ind w:left="8031" w:hanging="720"/>
      </w:pPr>
      <w:rPr>
        <w:rFonts w:hint="default"/>
        <w:lang w:val="en-US" w:eastAsia="en-US" w:bidi="ar-SA"/>
      </w:rPr>
    </w:lvl>
  </w:abstractNum>
  <w:abstractNum w:abstractNumId="16" w15:restartNumberingAfterBreak="0">
    <w:nsid w:val="43FB34C7"/>
    <w:multiLevelType w:val="hybridMultilevel"/>
    <w:tmpl w:val="FBF47BDC"/>
    <w:lvl w:ilvl="0" w:tplc="0409000F">
      <w:start w:val="1"/>
      <w:numFmt w:val="decimal"/>
      <w:lvlText w:val="%1."/>
      <w:lvlJc w:val="left"/>
      <w:pPr>
        <w:ind w:left="840" w:hanging="720"/>
      </w:pPr>
      <w:rPr>
        <w:rFonts w:hint="default"/>
        <w:b w:val="0"/>
        <w:bCs w:val="0"/>
        <w:i w:val="0"/>
        <w:iCs w:val="0"/>
        <w:spacing w:val="0"/>
        <w:w w:val="99"/>
        <w:sz w:val="24"/>
        <w:szCs w:val="24"/>
        <w:u w:val="single" w:color="000000"/>
        <w:lang w:val="en-US" w:eastAsia="en-US" w:bidi="ar-SA"/>
      </w:rPr>
    </w:lvl>
    <w:lvl w:ilvl="1" w:tplc="0409001B">
      <w:start w:val="1"/>
      <w:numFmt w:val="lowerRoman"/>
      <w:lvlText w:val="%2."/>
      <w:lvlJc w:val="right"/>
      <w:pPr>
        <w:ind w:left="840" w:hanging="360"/>
      </w:pPr>
    </w:lvl>
    <w:lvl w:ilvl="2" w:tplc="D4EAA2D2">
      <w:start w:val="2"/>
      <w:numFmt w:val="decimal"/>
      <w:lvlText w:val="%3."/>
      <w:lvlJc w:val="left"/>
      <w:pPr>
        <w:ind w:left="1380" w:hanging="360"/>
        <w:jc w:val="right"/>
      </w:pPr>
      <w:rPr>
        <w:rFonts w:ascii="Arial" w:eastAsia="Arial" w:hAnsi="Arial" w:cs="Arial" w:hint="default"/>
        <w:b w:val="0"/>
        <w:bCs w:val="0"/>
        <w:i w:val="0"/>
        <w:iCs w:val="0"/>
        <w:spacing w:val="0"/>
        <w:w w:val="100"/>
        <w:sz w:val="24"/>
        <w:szCs w:val="24"/>
        <w:lang w:val="en-US" w:eastAsia="en-US" w:bidi="ar-SA"/>
      </w:rPr>
    </w:lvl>
    <w:lvl w:ilvl="3" w:tplc="FF6A29C4">
      <w:start w:val="1"/>
      <w:numFmt w:val="lowerLetter"/>
      <w:lvlText w:val="%4."/>
      <w:lvlJc w:val="left"/>
      <w:pPr>
        <w:ind w:left="1920" w:hanging="360"/>
      </w:pPr>
      <w:rPr>
        <w:rFonts w:ascii="Arial" w:eastAsia="Arial" w:hAnsi="Arial" w:cs="Arial" w:hint="default"/>
        <w:b w:val="0"/>
        <w:bCs w:val="0"/>
        <w:i w:val="0"/>
        <w:iCs w:val="0"/>
        <w:spacing w:val="0"/>
        <w:w w:val="100"/>
        <w:sz w:val="24"/>
        <w:szCs w:val="24"/>
        <w:lang w:val="en-US" w:eastAsia="en-US" w:bidi="ar-SA"/>
      </w:rPr>
    </w:lvl>
    <w:lvl w:ilvl="4" w:tplc="9E7212A6">
      <w:start w:val="1"/>
      <w:numFmt w:val="decimal"/>
      <w:lvlText w:val="%5."/>
      <w:lvlJc w:val="left"/>
      <w:pPr>
        <w:ind w:left="1831" w:hanging="360"/>
      </w:pPr>
      <w:rPr>
        <w:rFonts w:ascii="Arial" w:eastAsia="Arial" w:hAnsi="Arial" w:cs="Arial" w:hint="default"/>
        <w:b w:val="0"/>
        <w:bCs w:val="0"/>
        <w:i w:val="0"/>
        <w:iCs w:val="0"/>
        <w:spacing w:val="0"/>
        <w:w w:val="100"/>
        <w:sz w:val="24"/>
        <w:szCs w:val="24"/>
        <w:lang w:val="en-US" w:eastAsia="en-US" w:bidi="ar-SA"/>
      </w:rPr>
    </w:lvl>
    <w:lvl w:ilvl="5" w:tplc="C4B87950">
      <w:numFmt w:val="bullet"/>
      <w:lvlText w:val="•"/>
      <w:lvlJc w:val="left"/>
      <w:pPr>
        <w:ind w:left="1840" w:hanging="360"/>
      </w:pPr>
      <w:rPr>
        <w:rFonts w:hint="default"/>
        <w:lang w:val="en-US" w:eastAsia="en-US" w:bidi="ar-SA"/>
      </w:rPr>
    </w:lvl>
    <w:lvl w:ilvl="6" w:tplc="592C8432">
      <w:numFmt w:val="bullet"/>
      <w:lvlText w:val="•"/>
      <w:lvlJc w:val="left"/>
      <w:pPr>
        <w:ind w:left="1920" w:hanging="360"/>
      </w:pPr>
      <w:rPr>
        <w:rFonts w:hint="default"/>
        <w:lang w:val="en-US" w:eastAsia="en-US" w:bidi="ar-SA"/>
      </w:rPr>
    </w:lvl>
    <w:lvl w:ilvl="7" w:tplc="08E6DDF0">
      <w:numFmt w:val="bullet"/>
      <w:lvlText w:val="•"/>
      <w:lvlJc w:val="left"/>
      <w:pPr>
        <w:ind w:left="2020" w:hanging="360"/>
      </w:pPr>
      <w:rPr>
        <w:rFonts w:hint="default"/>
        <w:lang w:val="en-US" w:eastAsia="en-US" w:bidi="ar-SA"/>
      </w:rPr>
    </w:lvl>
    <w:lvl w:ilvl="8" w:tplc="BB6249AE">
      <w:numFmt w:val="bullet"/>
      <w:lvlText w:val="•"/>
      <w:lvlJc w:val="left"/>
      <w:pPr>
        <w:ind w:left="2100" w:hanging="360"/>
      </w:pPr>
      <w:rPr>
        <w:rFonts w:hint="default"/>
        <w:lang w:val="en-US" w:eastAsia="en-US" w:bidi="ar-SA"/>
      </w:rPr>
    </w:lvl>
  </w:abstractNum>
  <w:abstractNum w:abstractNumId="17" w15:restartNumberingAfterBreak="0">
    <w:nsid w:val="4C5E6573"/>
    <w:multiLevelType w:val="hybridMultilevel"/>
    <w:tmpl w:val="0C7C66FC"/>
    <w:lvl w:ilvl="0" w:tplc="80828954">
      <w:start w:val="1"/>
      <w:numFmt w:val="decimal"/>
      <w:lvlText w:val="(%1)"/>
      <w:lvlJc w:val="left"/>
      <w:pPr>
        <w:ind w:left="840" w:hanging="720"/>
      </w:pPr>
      <w:rPr>
        <w:rFonts w:ascii="Arial" w:eastAsia="Arial" w:hAnsi="Arial" w:cs="Arial" w:hint="default"/>
        <w:b w:val="0"/>
        <w:bCs w:val="0"/>
        <w:i w:val="0"/>
        <w:iCs w:val="0"/>
        <w:spacing w:val="0"/>
        <w:w w:val="99"/>
        <w:sz w:val="24"/>
        <w:szCs w:val="24"/>
        <w:u w:val="single" w:color="000000"/>
        <w:lang w:val="en-US" w:eastAsia="en-US" w:bidi="ar-SA"/>
      </w:rPr>
    </w:lvl>
    <w:lvl w:ilvl="1" w:tplc="0330A6A8">
      <w:start w:val="1"/>
      <w:numFmt w:val="lowerLetter"/>
      <w:lvlText w:val="(%2)"/>
      <w:lvlJc w:val="left"/>
      <w:pPr>
        <w:ind w:left="1200" w:hanging="360"/>
      </w:pPr>
      <w:rPr>
        <w:rFonts w:hint="default"/>
        <w:spacing w:val="-1"/>
        <w:w w:val="92"/>
        <w:u w:val="single" w:color="000000"/>
        <w:lang w:val="en-US" w:eastAsia="en-US" w:bidi="ar-SA"/>
      </w:rPr>
    </w:lvl>
    <w:lvl w:ilvl="2" w:tplc="E788F7BC">
      <w:numFmt w:val="bullet"/>
      <w:lvlText w:val="•"/>
      <w:lvlJc w:val="left"/>
      <w:pPr>
        <w:ind w:left="2164" w:hanging="360"/>
      </w:pPr>
      <w:rPr>
        <w:rFonts w:hint="default"/>
        <w:lang w:val="en-US" w:eastAsia="en-US" w:bidi="ar-SA"/>
      </w:rPr>
    </w:lvl>
    <w:lvl w:ilvl="3" w:tplc="76C84992">
      <w:numFmt w:val="bullet"/>
      <w:lvlText w:val="•"/>
      <w:lvlJc w:val="left"/>
      <w:pPr>
        <w:ind w:left="3128" w:hanging="360"/>
      </w:pPr>
      <w:rPr>
        <w:rFonts w:hint="default"/>
        <w:lang w:val="en-US" w:eastAsia="en-US" w:bidi="ar-SA"/>
      </w:rPr>
    </w:lvl>
    <w:lvl w:ilvl="4" w:tplc="B97EC428">
      <w:numFmt w:val="bullet"/>
      <w:lvlText w:val="•"/>
      <w:lvlJc w:val="left"/>
      <w:pPr>
        <w:ind w:left="4093" w:hanging="360"/>
      </w:pPr>
      <w:rPr>
        <w:rFonts w:hint="default"/>
        <w:lang w:val="en-US" w:eastAsia="en-US" w:bidi="ar-SA"/>
      </w:rPr>
    </w:lvl>
    <w:lvl w:ilvl="5" w:tplc="EE1EA6C6">
      <w:numFmt w:val="bullet"/>
      <w:lvlText w:val="•"/>
      <w:lvlJc w:val="left"/>
      <w:pPr>
        <w:ind w:left="5057" w:hanging="360"/>
      </w:pPr>
      <w:rPr>
        <w:rFonts w:hint="default"/>
        <w:lang w:val="en-US" w:eastAsia="en-US" w:bidi="ar-SA"/>
      </w:rPr>
    </w:lvl>
    <w:lvl w:ilvl="6" w:tplc="AA947F0C">
      <w:numFmt w:val="bullet"/>
      <w:lvlText w:val="•"/>
      <w:lvlJc w:val="left"/>
      <w:pPr>
        <w:ind w:left="6022" w:hanging="360"/>
      </w:pPr>
      <w:rPr>
        <w:rFonts w:hint="default"/>
        <w:lang w:val="en-US" w:eastAsia="en-US" w:bidi="ar-SA"/>
      </w:rPr>
    </w:lvl>
    <w:lvl w:ilvl="7" w:tplc="9068831A">
      <w:numFmt w:val="bullet"/>
      <w:lvlText w:val="•"/>
      <w:lvlJc w:val="left"/>
      <w:pPr>
        <w:ind w:left="6986" w:hanging="360"/>
      </w:pPr>
      <w:rPr>
        <w:rFonts w:hint="default"/>
        <w:lang w:val="en-US" w:eastAsia="en-US" w:bidi="ar-SA"/>
      </w:rPr>
    </w:lvl>
    <w:lvl w:ilvl="8" w:tplc="E3B67BE6">
      <w:numFmt w:val="bullet"/>
      <w:lvlText w:val="•"/>
      <w:lvlJc w:val="left"/>
      <w:pPr>
        <w:ind w:left="7951" w:hanging="360"/>
      </w:pPr>
      <w:rPr>
        <w:rFonts w:hint="default"/>
        <w:lang w:val="en-US" w:eastAsia="en-US" w:bidi="ar-SA"/>
      </w:rPr>
    </w:lvl>
  </w:abstractNum>
  <w:abstractNum w:abstractNumId="18" w15:restartNumberingAfterBreak="0">
    <w:nsid w:val="4E5E32FB"/>
    <w:multiLevelType w:val="multilevel"/>
    <w:tmpl w:val="0409001D"/>
    <w:lvl w:ilvl="0">
      <w:start w:val="1"/>
      <w:numFmt w:val="decimal"/>
      <w:pStyle w:val="ListNumber4"/>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ED5124A"/>
    <w:multiLevelType w:val="hybridMultilevel"/>
    <w:tmpl w:val="CCF428FA"/>
    <w:lvl w:ilvl="0" w:tplc="8364180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343063B"/>
    <w:multiLevelType w:val="hybridMultilevel"/>
    <w:tmpl w:val="80C47E04"/>
    <w:lvl w:ilvl="0" w:tplc="014E63F0">
      <w:start w:val="1"/>
      <w:numFmt w:val="decimal"/>
      <w:lvlText w:val="(%1)"/>
      <w:lvlJc w:val="left"/>
      <w:pPr>
        <w:ind w:left="1200" w:hanging="360"/>
      </w:pPr>
      <w:rPr>
        <w:rFonts w:ascii="Arial" w:eastAsia="Arial" w:hAnsi="Arial" w:cs="Arial" w:hint="default"/>
        <w:b w:val="0"/>
        <w:bCs w:val="0"/>
        <w:i w:val="0"/>
        <w:iCs w:val="0"/>
        <w:spacing w:val="0"/>
        <w:w w:val="99"/>
        <w:sz w:val="24"/>
        <w:szCs w:val="24"/>
        <w:lang w:val="en-US" w:eastAsia="en-US" w:bidi="ar-SA"/>
      </w:rPr>
    </w:lvl>
    <w:lvl w:ilvl="1" w:tplc="8A44BCD6">
      <w:start w:val="1"/>
      <w:numFmt w:val="lowerLetter"/>
      <w:lvlText w:val="%2."/>
      <w:lvlJc w:val="left"/>
      <w:pPr>
        <w:ind w:left="1920" w:hanging="360"/>
      </w:pPr>
      <w:rPr>
        <w:rFonts w:ascii="Arial" w:eastAsia="Arial" w:hAnsi="Arial" w:cs="Arial" w:hint="default"/>
        <w:b w:val="0"/>
        <w:bCs w:val="0"/>
        <w:i w:val="0"/>
        <w:iCs w:val="0"/>
        <w:spacing w:val="0"/>
        <w:w w:val="100"/>
        <w:sz w:val="24"/>
        <w:szCs w:val="24"/>
        <w:lang w:val="en-US" w:eastAsia="en-US" w:bidi="ar-SA"/>
      </w:rPr>
    </w:lvl>
    <w:lvl w:ilvl="2" w:tplc="EF8C4F6E">
      <w:numFmt w:val="bullet"/>
      <w:lvlText w:val="•"/>
      <w:lvlJc w:val="left"/>
      <w:pPr>
        <w:ind w:left="2804" w:hanging="360"/>
      </w:pPr>
      <w:rPr>
        <w:rFonts w:hint="default"/>
        <w:lang w:val="en-US" w:eastAsia="en-US" w:bidi="ar-SA"/>
      </w:rPr>
    </w:lvl>
    <w:lvl w:ilvl="3" w:tplc="8FCC0AC4">
      <w:numFmt w:val="bullet"/>
      <w:lvlText w:val="•"/>
      <w:lvlJc w:val="left"/>
      <w:pPr>
        <w:ind w:left="3688" w:hanging="360"/>
      </w:pPr>
      <w:rPr>
        <w:rFonts w:hint="default"/>
        <w:lang w:val="en-US" w:eastAsia="en-US" w:bidi="ar-SA"/>
      </w:rPr>
    </w:lvl>
    <w:lvl w:ilvl="4" w:tplc="678AB638">
      <w:numFmt w:val="bullet"/>
      <w:lvlText w:val="•"/>
      <w:lvlJc w:val="left"/>
      <w:pPr>
        <w:ind w:left="4573" w:hanging="360"/>
      </w:pPr>
      <w:rPr>
        <w:rFonts w:hint="default"/>
        <w:lang w:val="en-US" w:eastAsia="en-US" w:bidi="ar-SA"/>
      </w:rPr>
    </w:lvl>
    <w:lvl w:ilvl="5" w:tplc="F20EB596">
      <w:numFmt w:val="bullet"/>
      <w:lvlText w:val="•"/>
      <w:lvlJc w:val="left"/>
      <w:pPr>
        <w:ind w:left="5457" w:hanging="360"/>
      </w:pPr>
      <w:rPr>
        <w:rFonts w:hint="default"/>
        <w:lang w:val="en-US" w:eastAsia="en-US" w:bidi="ar-SA"/>
      </w:rPr>
    </w:lvl>
    <w:lvl w:ilvl="6" w:tplc="B0E01A8C">
      <w:numFmt w:val="bullet"/>
      <w:lvlText w:val="•"/>
      <w:lvlJc w:val="left"/>
      <w:pPr>
        <w:ind w:left="6342" w:hanging="360"/>
      </w:pPr>
      <w:rPr>
        <w:rFonts w:hint="default"/>
        <w:lang w:val="en-US" w:eastAsia="en-US" w:bidi="ar-SA"/>
      </w:rPr>
    </w:lvl>
    <w:lvl w:ilvl="7" w:tplc="E206A73E">
      <w:numFmt w:val="bullet"/>
      <w:lvlText w:val="•"/>
      <w:lvlJc w:val="left"/>
      <w:pPr>
        <w:ind w:left="7226" w:hanging="360"/>
      </w:pPr>
      <w:rPr>
        <w:rFonts w:hint="default"/>
        <w:lang w:val="en-US" w:eastAsia="en-US" w:bidi="ar-SA"/>
      </w:rPr>
    </w:lvl>
    <w:lvl w:ilvl="8" w:tplc="A5680FE4">
      <w:numFmt w:val="bullet"/>
      <w:lvlText w:val="•"/>
      <w:lvlJc w:val="left"/>
      <w:pPr>
        <w:ind w:left="8111" w:hanging="360"/>
      </w:pPr>
      <w:rPr>
        <w:rFonts w:hint="default"/>
        <w:lang w:val="en-US" w:eastAsia="en-US" w:bidi="ar-SA"/>
      </w:rPr>
    </w:lvl>
  </w:abstractNum>
  <w:abstractNum w:abstractNumId="21" w15:restartNumberingAfterBreak="0">
    <w:nsid w:val="53BA494E"/>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D345E1E"/>
    <w:multiLevelType w:val="hybridMultilevel"/>
    <w:tmpl w:val="0ABA0432"/>
    <w:lvl w:ilvl="0" w:tplc="04090011">
      <w:start w:val="1"/>
      <w:numFmt w:val="decimal"/>
      <w:lvlText w:val="%1)"/>
      <w:lvlJc w:val="left"/>
      <w:pPr>
        <w:ind w:left="1800" w:hanging="360"/>
      </w:pPr>
      <w:rPr>
        <w:u w:val="none"/>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61037DD0"/>
    <w:multiLevelType w:val="hybridMultilevel"/>
    <w:tmpl w:val="E1A03F2C"/>
    <w:lvl w:ilvl="0" w:tplc="EF008FC4">
      <w:start w:val="10"/>
      <w:numFmt w:val="decimal"/>
      <w:lvlText w:val="(%1)"/>
      <w:lvlJc w:val="left"/>
      <w:pPr>
        <w:ind w:left="1020" w:hanging="540"/>
        <w:jc w:val="right"/>
      </w:pPr>
      <w:rPr>
        <w:rFonts w:ascii="Arial" w:eastAsia="Arial" w:hAnsi="Arial" w:cs="Arial" w:hint="default"/>
        <w:b w:val="0"/>
        <w:bCs w:val="0"/>
        <w:i w:val="0"/>
        <w:iCs w:val="0"/>
        <w:spacing w:val="0"/>
        <w:w w:val="99"/>
        <w:sz w:val="24"/>
        <w:szCs w:val="24"/>
        <w:lang w:val="en-US" w:eastAsia="en-US" w:bidi="ar-SA"/>
      </w:rPr>
    </w:lvl>
    <w:lvl w:ilvl="1" w:tplc="DA6E5034">
      <w:numFmt w:val="bullet"/>
      <w:lvlText w:val="•"/>
      <w:lvlJc w:val="left"/>
      <w:pPr>
        <w:ind w:left="1906" w:hanging="540"/>
      </w:pPr>
      <w:rPr>
        <w:rFonts w:hint="default"/>
        <w:lang w:val="en-US" w:eastAsia="en-US" w:bidi="ar-SA"/>
      </w:rPr>
    </w:lvl>
    <w:lvl w:ilvl="2" w:tplc="5F0A72B2">
      <w:numFmt w:val="bullet"/>
      <w:lvlText w:val="•"/>
      <w:lvlJc w:val="left"/>
      <w:pPr>
        <w:ind w:left="2792" w:hanging="540"/>
      </w:pPr>
      <w:rPr>
        <w:rFonts w:hint="default"/>
        <w:lang w:val="en-US" w:eastAsia="en-US" w:bidi="ar-SA"/>
      </w:rPr>
    </w:lvl>
    <w:lvl w:ilvl="3" w:tplc="7C00900A">
      <w:numFmt w:val="bullet"/>
      <w:lvlText w:val="•"/>
      <w:lvlJc w:val="left"/>
      <w:pPr>
        <w:ind w:left="3678" w:hanging="540"/>
      </w:pPr>
      <w:rPr>
        <w:rFonts w:hint="default"/>
        <w:lang w:val="en-US" w:eastAsia="en-US" w:bidi="ar-SA"/>
      </w:rPr>
    </w:lvl>
    <w:lvl w:ilvl="4" w:tplc="65004C04">
      <w:numFmt w:val="bullet"/>
      <w:lvlText w:val="•"/>
      <w:lvlJc w:val="left"/>
      <w:pPr>
        <w:ind w:left="4564" w:hanging="540"/>
      </w:pPr>
      <w:rPr>
        <w:rFonts w:hint="default"/>
        <w:lang w:val="en-US" w:eastAsia="en-US" w:bidi="ar-SA"/>
      </w:rPr>
    </w:lvl>
    <w:lvl w:ilvl="5" w:tplc="BC8CDBA6">
      <w:numFmt w:val="bullet"/>
      <w:lvlText w:val="•"/>
      <w:lvlJc w:val="left"/>
      <w:pPr>
        <w:ind w:left="5450" w:hanging="540"/>
      </w:pPr>
      <w:rPr>
        <w:rFonts w:hint="default"/>
        <w:lang w:val="en-US" w:eastAsia="en-US" w:bidi="ar-SA"/>
      </w:rPr>
    </w:lvl>
    <w:lvl w:ilvl="6" w:tplc="0C289950">
      <w:numFmt w:val="bullet"/>
      <w:lvlText w:val="•"/>
      <w:lvlJc w:val="left"/>
      <w:pPr>
        <w:ind w:left="6336" w:hanging="540"/>
      </w:pPr>
      <w:rPr>
        <w:rFonts w:hint="default"/>
        <w:lang w:val="en-US" w:eastAsia="en-US" w:bidi="ar-SA"/>
      </w:rPr>
    </w:lvl>
    <w:lvl w:ilvl="7" w:tplc="1EA8761C">
      <w:numFmt w:val="bullet"/>
      <w:lvlText w:val="•"/>
      <w:lvlJc w:val="left"/>
      <w:pPr>
        <w:ind w:left="7222" w:hanging="540"/>
      </w:pPr>
      <w:rPr>
        <w:rFonts w:hint="default"/>
        <w:lang w:val="en-US" w:eastAsia="en-US" w:bidi="ar-SA"/>
      </w:rPr>
    </w:lvl>
    <w:lvl w:ilvl="8" w:tplc="A4C6D0B2">
      <w:numFmt w:val="bullet"/>
      <w:lvlText w:val="•"/>
      <w:lvlJc w:val="left"/>
      <w:pPr>
        <w:ind w:left="8108" w:hanging="540"/>
      </w:pPr>
      <w:rPr>
        <w:rFonts w:hint="default"/>
        <w:lang w:val="en-US" w:eastAsia="en-US" w:bidi="ar-SA"/>
      </w:rPr>
    </w:lvl>
  </w:abstractNum>
  <w:abstractNum w:abstractNumId="24" w15:restartNumberingAfterBreak="0">
    <w:nsid w:val="66800236"/>
    <w:multiLevelType w:val="hybridMultilevel"/>
    <w:tmpl w:val="DC506318"/>
    <w:lvl w:ilvl="0" w:tplc="04090011">
      <w:start w:val="1"/>
      <w:numFmt w:val="decimal"/>
      <w:lvlText w:val="%1)"/>
      <w:lvlJc w:val="left"/>
      <w:pPr>
        <w:ind w:left="1800" w:hanging="360"/>
      </w:p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5" w15:restartNumberingAfterBreak="0">
    <w:nsid w:val="6CCB7ED7"/>
    <w:multiLevelType w:val="hybridMultilevel"/>
    <w:tmpl w:val="84DA170C"/>
    <w:lvl w:ilvl="0" w:tplc="83525314">
      <w:start w:val="1"/>
      <w:numFmt w:val="decimal"/>
      <w:lvlText w:val="(%1)"/>
      <w:lvlJc w:val="left"/>
      <w:pPr>
        <w:ind w:left="840" w:hanging="360"/>
      </w:pPr>
      <w:rPr>
        <w:rFonts w:ascii="Arial" w:eastAsia="Arial" w:hAnsi="Arial" w:cs="Arial" w:hint="default"/>
        <w:b w:val="0"/>
        <w:bCs w:val="0"/>
        <w:i w:val="0"/>
        <w:iCs w:val="0"/>
        <w:spacing w:val="0"/>
        <w:w w:val="99"/>
        <w:sz w:val="24"/>
        <w:szCs w:val="24"/>
        <w:lang w:val="en-US" w:eastAsia="en-US" w:bidi="ar-SA"/>
      </w:rPr>
    </w:lvl>
    <w:lvl w:ilvl="1" w:tplc="92E02376">
      <w:numFmt w:val="bullet"/>
      <w:lvlText w:val="•"/>
      <w:lvlJc w:val="left"/>
      <w:pPr>
        <w:ind w:left="1744" w:hanging="360"/>
      </w:pPr>
      <w:rPr>
        <w:rFonts w:hint="default"/>
        <w:lang w:val="en-US" w:eastAsia="en-US" w:bidi="ar-SA"/>
      </w:rPr>
    </w:lvl>
    <w:lvl w:ilvl="2" w:tplc="DF08B970">
      <w:numFmt w:val="bullet"/>
      <w:lvlText w:val="•"/>
      <w:lvlJc w:val="left"/>
      <w:pPr>
        <w:ind w:left="2648" w:hanging="360"/>
      </w:pPr>
      <w:rPr>
        <w:rFonts w:hint="default"/>
        <w:lang w:val="en-US" w:eastAsia="en-US" w:bidi="ar-SA"/>
      </w:rPr>
    </w:lvl>
    <w:lvl w:ilvl="3" w:tplc="8482DB9E">
      <w:numFmt w:val="bullet"/>
      <w:lvlText w:val="•"/>
      <w:lvlJc w:val="left"/>
      <w:pPr>
        <w:ind w:left="3552" w:hanging="360"/>
      </w:pPr>
      <w:rPr>
        <w:rFonts w:hint="default"/>
        <w:lang w:val="en-US" w:eastAsia="en-US" w:bidi="ar-SA"/>
      </w:rPr>
    </w:lvl>
    <w:lvl w:ilvl="4" w:tplc="CB54DC04">
      <w:numFmt w:val="bullet"/>
      <w:lvlText w:val="•"/>
      <w:lvlJc w:val="left"/>
      <w:pPr>
        <w:ind w:left="4456" w:hanging="360"/>
      </w:pPr>
      <w:rPr>
        <w:rFonts w:hint="default"/>
        <w:lang w:val="en-US" w:eastAsia="en-US" w:bidi="ar-SA"/>
      </w:rPr>
    </w:lvl>
    <w:lvl w:ilvl="5" w:tplc="40DED922">
      <w:numFmt w:val="bullet"/>
      <w:lvlText w:val="•"/>
      <w:lvlJc w:val="left"/>
      <w:pPr>
        <w:ind w:left="5360" w:hanging="360"/>
      </w:pPr>
      <w:rPr>
        <w:rFonts w:hint="default"/>
        <w:lang w:val="en-US" w:eastAsia="en-US" w:bidi="ar-SA"/>
      </w:rPr>
    </w:lvl>
    <w:lvl w:ilvl="6" w:tplc="7D4651F6">
      <w:numFmt w:val="bullet"/>
      <w:lvlText w:val="•"/>
      <w:lvlJc w:val="left"/>
      <w:pPr>
        <w:ind w:left="6264" w:hanging="360"/>
      </w:pPr>
      <w:rPr>
        <w:rFonts w:hint="default"/>
        <w:lang w:val="en-US" w:eastAsia="en-US" w:bidi="ar-SA"/>
      </w:rPr>
    </w:lvl>
    <w:lvl w:ilvl="7" w:tplc="BB681754">
      <w:numFmt w:val="bullet"/>
      <w:lvlText w:val="•"/>
      <w:lvlJc w:val="left"/>
      <w:pPr>
        <w:ind w:left="7168" w:hanging="360"/>
      </w:pPr>
      <w:rPr>
        <w:rFonts w:hint="default"/>
        <w:lang w:val="en-US" w:eastAsia="en-US" w:bidi="ar-SA"/>
      </w:rPr>
    </w:lvl>
    <w:lvl w:ilvl="8" w:tplc="3AC2B8E8">
      <w:numFmt w:val="bullet"/>
      <w:lvlText w:val="•"/>
      <w:lvlJc w:val="left"/>
      <w:pPr>
        <w:ind w:left="8072" w:hanging="360"/>
      </w:pPr>
      <w:rPr>
        <w:rFonts w:hint="default"/>
        <w:lang w:val="en-US" w:eastAsia="en-US" w:bidi="ar-SA"/>
      </w:rPr>
    </w:lvl>
  </w:abstractNum>
  <w:abstractNum w:abstractNumId="26" w15:restartNumberingAfterBreak="0">
    <w:nsid w:val="6DDB3AA0"/>
    <w:multiLevelType w:val="multilevel"/>
    <w:tmpl w:val="0409001F"/>
    <w:styleLink w:val="111111"/>
    <w:lvl w:ilvl="0">
      <w:start w:val="1"/>
      <w:numFmt w:val="decimal"/>
      <w:pStyle w:val="ListNumber3"/>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72E22B4A"/>
    <w:multiLevelType w:val="hybridMultilevel"/>
    <w:tmpl w:val="01D24E6C"/>
    <w:lvl w:ilvl="0" w:tplc="02B88A04">
      <w:start w:val="1"/>
      <w:numFmt w:val="upperLetter"/>
      <w:lvlText w:val="(%1)"/>
      <w:lvlJc w:val="left"/>
      <w:pPr>
        <w:ind w:left="955" w:hanging="360"/>
      </w:pPr>
      <w:rPr>
        <w:rFonts w:hint="default"/>
        <w:spacing w:val="-1"/>
        <w:w w:val="94"/>
        <w:u w:val="single" w:color="000000"/>
        <w:lang w:val="en-US" w:eastAsia="en-US" w:bidi="ar-SA"/>
      </w:rPr>
    </w:lvl>
    <w:lvl w:ilvl="1" w:tplc="578CF0CC">
      <w:start w:val="1"/>
      <w:numFmt w:val="decimal"/>
      <w:lvlText w:val="(%2)"/>
      <w:lvlJc w:val="left"/>
      <w:pPr>
        <w:ind w:left="2191" w:hanging="812"/>
      </w:pPr>
      <w:rPr>
        <w:rFonts w:hint="default"/>
        <w:spacing w:val="0"/>
        <w:w w:val="99"/>
        <w:lang w:val="en-US" w:eastAsia="en-US" w:bidi="ar-SA"/>
      </w:rPr>
    </w:lvl>
    <w:lvl w:ilvl="2" w:tplc="46AC933C">
      <w:start w:val="1"/>
      <w:numFmt w:val="lowerLetter"/>
      <w:lvlText w:val="%3."/>
      <w:lvlJc w:val="left"/>
      <w:pPr>
        <w:ind w:left="2280" w:hanging="812"/>
      </w:pPr>
      <w:rPr>
        <w:rFonts w:ascii="Arial" w:eastAsia="Arial" w:hAnsi="Arial" w:cs="Arial" w:hint="default"/>
        <w:b w:val="0"/>
        <w:bCs w:val="0"/>
        <w:i w:val="0"/>
        <w:iCs w:val="0"/>
        <w:spacing w:val="0"/>
        <w:w w:val="100"/>
        <w:sz w:val="24"/>
        <w:szCs w:val="24"/>
        <w:lang w:val="en-US" w:eastAsia="en-US" w:bidi="ar-SA"/>
      </w:rPr>
    </w:lvl>
    <w:lvl w:ilvl="3" w:tplc="E020BDEC">
      <w:start w:val="1"/>
      <w:numFmt w:val="decimal"/>
      <w:lvlText w:val="%4."/>
      <w:lvlJc w:val="left"/>
      <w:pPr>
        <w:ind w:left="2641" w:hanging="812"/>
      </w:pPr>
      <w:rPr>
        <w:rFonts w:ascii="Arial" w:eastAsia="Arial" w:hAnsi="Arial" w:cs="Arial" w:hint="default"/>
        <w:b w:val="0"/>
        <w:bCs w:val="0"/>
        <w:i w:val="0"/>
        <w:iCs w:val="0"/>
        <w:spacing w:val="0"/>
        <w:w w:val="100"/>
        <w:sz w:val="24"/>
        <w:szCs w:val="24"/>
        <w:lang w:val="en-US" w:eastAsia="en-US" w:bidi="ar-SA"/>
      </w:rPr>
    </w:lvl>
    <w:lvl w:ilvl="4" w:tplc="B90EFEC6">
      <w:numFmt w:val="bullet"/>
      <w:lvlText w:val="•"/>
      <w:lvlJc w:val="left"/>
      <w:pPr>
        <w:ind w:left="2280" w:hanging="812"/>
      </w:pPr>
      <w:rPr>
        <w:rFonts w:hint="default"/>
        <w:lang w:val="en-US" w:eastAsia="en-US" w:bidi="ar-SA"/>
      </w:rPr>
    </w:lvl>
    <w:lvl w:ilvl="5" w:tplc="8A323154">
      <w:numFmt w:val="bullet"/>
      <w:lvlText w:val="•"/>
      <w:lvlJc w:val="left"/>
      <w:pPr>
        <w:ind w:left="2560" w:hanging="812"/>
      </w:pPr>
      <w:rPr>
        <w:rFonts w:hint="default"/>
        <w:lang w:val="en-US" w:eastAsia="en-US" w:bidi="ar-SA"/>
      </w:rPr>
    </w:lvl>
    <w:lvl w:ilvl="6" w:tplc="E138E194">
      <w:numFmt w:val="bullet"/>
      <w:lvlText w:val="•"/>
      <w:lvlJc w:val="left"/>
      <w:pPr>
        <w:ind w:left="2640" w:hanging="812"/>
      </w:pPr>
      <w:rPr>
        <w:rFonts w:hint="default"/>
        <w:lang w:val="en-US" w:eastAsia="en-US" w:bidi="ar-SA"/>
      </w:rPr>
    </w:lvl>
    <w:lvl w:ilvl="7" w:tplc="8AFE9A70">
      <w:numFmt w:val="bullet"/>
      <w:lvlText w:val="•"/>
      <w:lvlJc w:val="left"/>
      <w:pPr>
        <w:ind w:left="3000" w:hanging="812"/>
      </w:pPr>
      <w:rPr>
        <w:rFonts w:hint="default"/>
        <w:lang w:val="en-US" w:eastAsia="en-US" w:bidi="ar-SA"/>
      </w:rPr>
    </w:lvl>
    <w:lvl w:ilvl="8" w:tplc="2F6E0092">
      <w:numFmt w:val="bullet"/>
      <w:lvlText w:val="•"/>
      <w:lvlJc w:val="left"/>
      <w:pPr>
        <w:ind w:left="3720" w:hanging="812"/>
      </w:pPr>
      <w:rPr>
        <w:rFonts w:hint="default"/>
        <w:lang w:val="en-US" w:eastAsia="en-US" w:bidi="ar-SA"/>
      </w:rPr>
    </w:lvl>
  </w:abstractNum>
  <w:abstractNum w:abstractNumId="28" w15:restartNumberingAfterBreak="0">
    <w:nsid w:val="7E500534"/>
    <w:multiLevelType w:val="multilevel"/>
    <w:tmpl w:val="763C737A"/>
    <w:styleLink w:val="ArticleSection"/>
    <w:lvl w:ilvl="0">
      <w:start w:val="1"/>
      <w:numFmt w:val="upperRoman"/>
      <w:pStyle w:val="ListNumber5"/>
      <w:lvlText w:val="Article %1."/>
      <w:lvlJc w:val="left"/>
      <w:pPr>
        <w:tabs>
          <w:tab w:val="num" w:pos="1440"/>
        </w:tabs>
      </w:pPr>
    </w:lvl>
    <w:lvl w:ilvl="1">
      <w:start w:val="1"/>
      <w:numFmt w:val="decimalZero"/>
      <w:isLgl/>
      <w:lvlText w:val="Section %1.%2"/>
      <w:lvlJc w:val="left"/>
      <w:pPr>
        <w:tabs>
          <w:tab w:val="num" w:pos="1080"/>
        </w:tabs>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16cid:durableId="1455638150">
    <w:abstractNumId w:val="1"/>
  </w:num>
  <w:num w:numId="2" w16cid:durableId="883442627">
    <w:abstractNumId w:val="0"/>
  </w:num>
  <w:num w:numId="3" w16cid:durableId="2105151336">
    <w:abstractNumId w:val="3"/>
  </w:num>
  <w:num w:numId="4" w16cid:durableId="477771297">
    <w:abstractNumId w:val="2"/>
  </w:num>
  <w:num w:numId="5" w16cid:durableId="633485875">
    <w:abstractNumId w:val="4"/>
  </w:num>
  <w:num w:numId="6" w16cid:durableId="919096484">
    <w:abstractNumId w:val="26"/>
  </w:num>
  <w:num w:numId="7" w16cid:durableId="1447194988">
    <w:abstractNumId w:val="21"/>
  </w:num>
  <w:num w:numId="8" w16cid:durableId="1629435047">
    <w:abstractNumId w:val="18"/>
  </w:num>
  <w:num w:numId="9" w16cid:durableId="655259865">
    <w:abstractNumId w:val="28"/>
  </w:num>
  <w:num w:numId="10" w16cid:durableId="843591714">
    <w:abstractNumId w:val="14"/>
  </w:num>
  <w:num w:numId="11" w16cid:durableId="840776163">
    <w:abstractNumId w:val="13"/>
  </w:num>
  <w:num w:numId="12" w16cid:durableId="293174537">
    <w:abstractNumId w:val="8"/>
  </w:num>
  <w:num w:numId="13" w16cid:durableId="200870232">
    <w:abstractNumId w:val="10"/>
  </w:num>
  <w:num w:numId="14" w16cid:durableId="1429429483">
    <w:abstractNumId w:val="15"/>
  </w:num>
  <w:num w:numId="15" w16cid:durableId="77872098">
    <w:abstractNumId w:val="16"/>
  </w:num>
  <w:num w:numId="16" w16cid:durableId="1234704978">
    <w:abstractNumId w:val="12"/>
  </w:num>
  <w:num w:numId="17" w16cid:durableId="1344093624">
    <w:abstractNumId w:val="23"/>
  </w:num>
  <w:num w:numId="18" w16cid:durableId="308243061">
    <w:abstractNumId w:val="7"/>
  </w:num>
  <w:num w:numId="19" w16cid:durableId="1582984565">
    <w:abstractNumId w:val="11"/>
  </w:num>
  <w:num w:numId="20" w16cid:durableId="824200318">
    <w:abstractNumId w:val="6"/>
  </w:num>
  <w:num w:numId="21" w16cid:durableId="1306668732">
    <w:abstractNumId w:val="17"/>
  </w:num>
  <w:num w:numId="22" w16cid:durableId="1757896853">
    <w:abstractNumId w:val="25"/>
  </w:num>
  <w:num w:numId="23" w16cid:durableId="1520267845">
    <w:abstractNumId w:val="5"/>
  </w:num>
  <w:num w:numId="24" w16cid:durableId="1831023446">
    <w:abstractNumId w:val="27"/>
  </w:num>
  <w:num w:numId="25" w16cid:durableId="797721161">
    <w:abstractNumId w:val="20"/>
  </w:num>
  <w:num w:numId="26" w16cid:durableId="719673805">
    <w:abstractNumId w:val="19"/>
  </w:num>
  <w:num w:numId="27" w16cid:durableId="1478956847">
    <w:abstractNumId w:val="22"/>
  </w:num>
  <w:num w:numId="28" w16cid:durableId="307786291">
    <w:abstractNumId w:val="24"/>
  </w:num>
  <w:num w:numId="29" w16cid:durableId="1815754074">
    <w:abstractNumId w:val="9"/>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_Work10" w:val="0~iManage||1~41773542||2~1||3~CC Ordinance_ Code Amendments_1114mtg||5~CAMSA||6~MICHELINA.HASSELL||7~WORDX||8~ADMIN||10~11/1/2023 12:21:23 AM||11~10/30/2023 8:49:36 PM||13~700145||14~False||17~public||18~MICHELINA.HASSELL||19~MICHELINA.HASSELL||21~True||22~True||23~False||25~16498||26~10025||27~MUNICITYGEN||53~7095||54~6325||60~FONTANA, CITY OF||61~34PL  PLANNING DEPARTMENT||62~Muni City General||74~CAM Service Account||75~Michelina Hassell||76~WORD 2007||77~Administration||80~Michelina Hassell||82~docx||85~11/1/2023 12:21:27 AM||99~1/1/0001 12:00:00 AM||106~N:\iManage\Recent\(16498.10025) FONTANA_ CITY OF - 34PL  PLANNING DEPARTMENT\CC Ordinance_ Code Amendments_1114mtg(41773542.1).docx||107~1/1/1753 12:00:00 AM||109~11/1/2023 12:21:26 AM||113~10/30/2023 8:49:36 PM||114~11/1/2023 12:21:23 AM||124~False||"/>
    <w:docVar w:name="ForteTempFile" w:val="C:\Users\forteadmin\AppData\Local\Temp\2\30f51010-1b51-48a3-a5b8-ab2e8bf9878c.docx"/>
    <w:docVar w:name="MPDocID" w:val="93939.00005\30453446.1"/>
    <w:docVar w:name="MPDocIDTemplate" w:val="%c.%m\|%n|.%v"/>
    <w:docVar w:name="MPDocIDTemplateDefault" w:val="%c.%m\|%n|.%v"/>
    <w:docVar w:name="zzmp10mSEGsValidated" w:val="1"/>
    <w:docVar w:name="zzmp10NoTrailerPromptID" w:val="IMANAGE.41773542.1"/>
    <w:docVar w:name="zzmpCompatibilityMode" w:val="15"/>
  </w:docVars>
  <w:rsids>
    <w:rsidRoot w:val="000C613D"/>
    <w:rsid w:val="000002F6"/>
    <w:rsid w:val="0000041C"/>
    <w:rsid w:val="00001600"/>
    <w:rsid w:val="000025EE"/>
    <w:rsid w:val="0001166B"/>
    <w:rsid w:val="00012272"/>
    <w:rsid w:val="00016833"/>
    <w:rsid w:val="00017379"/>
    <w:rsid w:val="000230F0"/>
    <w:rsid w:val="00025834"/>
    <w:rsid w:val="00031C25"/>
    <w:rsid w:val="0003541D"/>
    <w:rsid w:val="00036AF3"/>
    <w:rsid w:val="000372CC"/>
    <w:rsid w:val="0004049A"/>
    <w:rsid w:val="000433A9"/>
    <w:rsid w:val="00044E3A"/>
    <w:rsid w:val="00050A3B"/>
    <w:rsid w:val="00053603"/>
    <w:rsid w:val="00053F5F"/>
    <w:rsid w:val="0006002E"/>
    <w:rsid w:val="00062D09"/>
    <w:rsid w:val="000673E3"/>
    <w:rsid w:val="0007587F"/>
    <w:rsid w:val="0008061E"/>
    <w:rsid w:val="00080B7D"/>
    <w:rsid w:val="00084082"/>
    <w:rsid w:val="0008769E"/>
    <w:rsid w:val="00090DEA"/>
    <w:rsid w:val="00092DCA"/>
    <w:rsid w:val="00092EBA"/>
    <w:rsid w:val="0009350B"/>
    <w:rsid w:val="00097895"/>
    <w:rsid w:val="000A3784"/>
    <w:rsid w:val="000A4C11"/>
    <w:rsid w:val="000A60CA"/>
    <w:rsid w:val="000A6860"/>
    <w:rsid w:val="000A7230"/>
    <w:rsid w:val="000B0C1F"/>
    <w:rsid w:val="000B509C"/>
    <w:rsid w:val="000B539A"/>
    <w:rsid w:val="000B55C3"/>
    <w:rsid w:val="000C0373"/>
    <w:rsid w:val="000C367A"/>
    <w:rsid w:val="000C613D"/>
    <w:rsid w:val="000D1A54"/>
    <w:rsid w:val="000D7452"/>
    <w:rsid w:val="000E3B20"/>
    <w:rsid w:val="000E6A10"/>
    <w:rsid w:val="000F48CB"/>
    <w:rsid w:val="000F7E77"/>
    <w:rsid w:val="00102703"/>
    <w:rsid w:val="001102A2"/>
    <w:rsid w:val="001128E8"/>
    <w:rsid w:val="00122230"/>
    <w:rsid w:val="00122595"/>
    <w:rsid w:val="00124C3B"/>
    <w:rsid w:val="001275D2"/>
    <w:rsid w:val="00127831"/>
    <w:rsid w:val="00130298"/>
    <w:rsid w:val="00130BF4"/>
    <w:rsid w:val="00141DE8"/>
    <w:rsid w:val="00142741"/>
    <w:rsid w:val="00146B22"/>
    <w:rsid w:val="00153B42"/>
    <w:rsid w:val="00157D75"/>
    <w:rsid w:val="001606D7"/>
    <w:rsid w:val="001764C9"/>
    <w:rsid w:val="001765A8"/>
    <w:rsid w:val="001766C4"/>
    <w:rsid w:val="0018089B"/>
    <w:rsid w:val="0018270A"/>
    <w:rsid w:val="00184143"/>
    <w:rsid w:val="00184AA8"/>
    <w:rsid w:val="00187D82"/>
    <w:rsid w:val="00190E33"/>
    <w:rsid w:val="001960F8"/>
    <w:rsid w:val="001A3F59"/>
    <w:rsid w:val="001A5F9A"/>
    <w:rsid w:val="001A7304"/>
    <w:rsid w:val="001B3E73"/>
    <w:rsid w:val="001B54AD"/>
    <w:rsid w:val="001B7300"/>
    <w:rsid w:val="001C06A1"/>
    <w:rsid w:val="001C2BA7"/>
    <w:rsid w:val="001C3290"/>
    <w:rsid w:val="001C45E6"/>
    <w:rsid w:val="001C65BC"/>
    <w:rsid w:val="001C6C12"/>
    <w:rsid w:val="001E30D8"/>
    <w:rsid w:val="001F0217"/>
    <w:rsid w:val="001F0756"/>
    <w:rsid w:val="001F1B6C"/>
    <w:rsid w:val="001F2D24"/>
    <w:rsid w:val="001F5503"/>
    <w:rsid w:val="00200E7F"/>
    <w:rsid w:val="00203819"/>
    <w:rsid w:val="00205CFE"/>
    <w:rsid w:val="0021024D"/>
    <w:rsid w:val="002164EE"/>
    <w:rsid w:val="00220D40"/>
    <w:rsid w:val="002256F5"/>
    <w:rsid w:val="00235DE7"/>
    <w:rsid w:val="0024009C"/>
    <w:rsid w:val="00245229"/>
    <w:rsid w:val="00245FC8"/>
    <w:rsid w:val="002461D8"/>
    <w:rsid w:val="0025496C"/>
    <w:rsid w:val="00254E05"/>
    <w:rsid w:val="002656A9"/>
    <w:rsid w:val="00266F1A"/>
    <w:rsid w:val="0026758E"/>
    <w:rsid w:val="00273DFB"/>
    <w:rsid w:val="00274938"/>
    <w:rsid w:val="00281705"/>
    <w:rsid w:val="00286C9A"/>
    <w:rsid w:val="00297377"/>
    <w:rsid w:val="002A076A"/>
    <w:rsid w:val="002A68D6"/>
    <w:rsid w:val="002B11C4"/>
    <w:rsid w:val="002B5F99"/>
    <w:rsid w:val="002B6B98"/>
    <w:rsid w:val="002C36B5"/>
    <w:rsid w:val="002C5FAD"/>
    <w:rsid w:val="002C7774"/>
    <w:rsid w:val="002C7D1B"/>
    <w:rsid w:val="002D3E9F"/>
    <w:rsid w:val="002D43D8"/>
    <w:rsid w:val="002D7450"/>
    <w:rsid w:val="002D75CA"/>
    <w:rsid w:val="002E6956"/>
    <w:rsid w:val="002E70A2"/>
    <w:rsid w:val="002F3452"/>
    <w:rsid w:val="002F4DF6"/>
    <w:rsid w:val="002F50F3"/>
    <w:rsid w:val="002F6394"/>
    <w:rsid w:val="002F6A20"/>
    <w:rsid w:val="002F7F3D"/>
    <w:rsid w:val="003003C3"/>
    <w:rsid w:val="00302127"/>
    <w:rsid w:val="00313963"/>
    <w:rsid w:val="00315199"/>
    <w:rsid w:val="00315305"/>
    <w:rsid w:val="003155B3"/>
    <w:rsid w:val="00322B90"/>
    <w:rsid w:val="00322E7F"/>
    <w:rsid w:val="00324AE6"/>
    <w:rsid w:val="003264AD"/>
    <w:rsid w:val="00332C71"/>
    <w:rsid w:val="0033340C"/>
    <w:rsid w:val="00333AE9"/>
    <w:rsid w:val="00337D92"/>
    <w:rsid w:val="00341332"/>
    <w:rsid w:val="00342DF2"/>
    <w:rsid w:val="00345BF8"/>
    <w:rsid w:val="00353838"/>
    <w:rsid w:val="0036007F"/>
    <w:rsid w:val="00363923"/>
    <w:rsid w:val="003651AC"/>
    <w:rsid w:val="0036772F"/>
    <w:rsid w:val="00367CB3"/>
    <w:rsid w:val="00371B6A"/>
    <w:rsid w:val="0037238A"/>
    <w:rsid w:val="00374CE6"/>
    <w:rsid w:val="00375EB7"/>
    <w:rsid w:val="003812B6"/>
    <w:rsid w:val="00384D04"/>
    <w:rsid w:val="00386923"/>
    <w:rsid w:val="00387F40"/>
    <w:rsid w:val="003957C7"/>
    <w:rsid w:val="00396113"/>
    <w:rsid w:val="003A37A6"/>
    <w:rsid w:val="003A642A"/>
    <w:rsid w:val="003A6CAB"/>
    <w:rsid w:val="003A7FD8"/>
    <w:rsid w:val="003B0463"/>
    <w:rsid w:val="003B140F"/>
    <w:rsid w:val="003B2FCA"/>
    <w:rsid w:val="003B39FC"/>
    <w:rsid w:val="003B7D38"/>
    <w:rsid w:val="003C253E"/>
    <w:rsid w:val="003C2C1D"/>
    <w:rsid w:val="003C4FE9"/>
    <w:rsid w:val="003C6394"/>
    <w:rsid w:val="003D11CB"/>
    <w:rsid w:val="003D2144"/>
    <w:rsid w:val="003D281C"/>
    <w:rsid w:val="003D6AC8"/>
    <w:rsid w:val="003D70C2"/>
    <w:rsid w:val="003E0E7B"/>
    <w:rsid w:val="003E1435"/>
    <w:rsid w:val="003E1C7B"/>
    <w:rsid w:val="003E4F3D"/>
    <w:rsid w:val="003F0B04"/>
    <w:rsid w:val="003F1814"/>
    <w:rsid w:val="003F54D9"/>
    <w:rsid w:val="003F760F"/>
    <w:rsid w:val="0040626B"/>
    <w:rsid w:val="004105B6"/>
    <w:rsid w:val="00412F5F"/>
    <w:rsid w:val="00417118"/>
    <w:rsid w:val="00420BBE"/>
    <w:rsid w:val="00421673"/>
    <w:rsid w:val="00425361"/>
    <w:rsid w:val="004303A8"/>
    <w:rsid w:val="00430D49"/>
    <w:rsid w:val="00431E01"/>
    <w:rsid w:val="00432437"/>
    <w:rsid w:val="0044292E"/>
    <w:rsid w:val="00445FB8"/>
    <w:rsid w:val="00447686"/>
    <w:rsid w:val="00450094"/>
    <w:rsid w:val="00454D92"/>
    <w:rsid w:val="00460438"/>
    <w:rsid w:val="00466A12"/>
    <w:rsid w:val="00467A23"/>
    <w:rsid w:val="00470BD0"/>
    <w:rsid w:val="00471029"/>
    <w:rsid w:val="00471961"/>
    <w:rsid w:val="00480B2A"/>
    <w:rsid w:val="004875BA"/>
    <w:rsid w:val="00487A21"/>
    <w:rsid w:val="004900D8"/>
    <w:rsid w:val="00496F89"/>
    <w:rsid w:val="004A2F8B"/>
    <w:rsid w:val="004A496C"/>
    <w:rsid w:val="004B3888"/>
    <w:rsid w:val="004B6619"/>
    <w:rsid w:val="004B77AD"/>
    <w:rsid w:val="004C0DF0"/>
    <w:rsid w:val="004C58C9"/>
    <w:rsid w:val="004E1618"/>
    <w:rsid w:val="00506272"/>
    <w:rsid w:val="00507BC1"/>
    <w:rsid w:val="00525B58"/>
    <w:rsid w:val="0053386E"/>
    <w:rsid w:val="0053663B"/>
    <w:rsid w:val="00542E82"/>
    <w:rsid w:val="00551FEB"/>
    <w:rsid w:val="00554A2F"/>
    <w:rsid w:val="00555191"/>
    <w:rsid w:val="0056149C"/>
    <w:rsid w:val="005651FF"/>
    <w:rsid w:val="00566245"/>
    <w:rsid w:val="00566627"/>
    <w:rsid w:val="005668EB"/>
    <w:rsid w:val="00570C8D"/>
    <w:rsid w:val="00571267"/>
    <w:rsid w:val="0057457B"/>
    <w:rsid w:val="005825F1"/>
    <w:rsid w:val="0058304D"/>
    <w:rsid w:val="00592523"/>
    <w:rsid w:val="00594FFF"/>
    <w:rsid w:val="00595D6D"/>
    <w:rsid w:val="005963D7"/>
    <w:rsid w:val="005A11D1"/>
    <w:rsid w:val="005A3D72"/>
    <w:rsid w:val="005A4948"/>
    <w:rsid w:val="005A6E61"/>
    <w:rsid w:val="005B097B"/>
    <w:rsid w:val="005B2CE5"/>
    <w:rsid w:val="005B3276"/>
    <w:rsid w:val="005B3590"/>
    <w:rsid w:val="005B3E10"/>
    <w:rsid w:val="005B4BEF"/>
    <w:rsid w:val="005C29B4"/>
    <w:rsid w:val="005C4B2D"/>
    <w:rsid w:val="005C5788"/>
    <w:rsid w:val="005C75B7"/>
    <w:rsid w:val="005D089C"/>
    <w:rsid w:val="005D7B33"/>
    <w:rsid w:val="005E4430"/>
    <w:rsid w:val="005E60BB"/>
    <w:rsid w:val="005E72B5"/>
    <w:rsid w:val="005F5C96"/>
    <w:rsid w:val="006058A8"/>
    <w:rsid w:val="00612C88"/>
    <w:rsid w:val="006138FD"/>
    <w:rsid w:val="00614549"/>
    <w:rsid w:val="00617A67"/>
    <w:rsid w:val="00621989"/>
    <w:rsid w:val="00625A9E"/>
    <w:rsid w:val="00625E2D"/>
    <w:rsid w:val="006334F1"/>
    <w:rsid w:val="00635FDC"/>
    <w:rsid w:val="006373BC"/>
    <w:rsid w:val="00640AE2"/>
    <w:rsid w:val="00644A12"/>
    <w:rsid w:val="00644CD5"/>
    <w:rsid w:val="006516FE"/>
    <w:rsid w:val="00655017"/>
    <w:rsid w:val="00655682"/>
    <w:rsid w:val="006558DB"/>
    <w:rsid w:val="00656E43"/>
    <w:rsid w:val="006573A6"/>
    <w:rsid w:val="00657CF8"/>
    <w:rsid w:val="00662507"/>
    <w:rsid w:val="006625E5"/>
    <w:rsid w:val="00664E08"/>
    <w:rsid w:val="006743D4"/>
    <w:rsid w:val="00674E7A"/>
    <w:rsid w:val="006811A2"/>
    <w:rsid w:val="00683269"/>
    <w:rsid w:val="00684594"/>
    <w:rsid w:val="00690F15"/>
    <w:rsid w:val="006950E4"/>
    <w:rsid w:val="00697CEB"/>
    <w:rsid w:val="006A181B"/>
    <w:rsid w:val="006A4E53"/>
    <w:rsid w:val="006B1D2A"/>
    <w:rsid w:val="006C23C2"/>
    <w:rsid w:val="006C261B"/>
    <w:rsid w:val="006C3092"/>
    <w:rsid w:val="006C3DE9"/>
    <w:rsid w:val="006C5774"/>
    <w:rsid w:val="006D4913"/>
    <w:rsid w:val="006D5818"/>
    <w:rsid w:val="006D5F90"/>
    <w:rsid w:val="006E1FE8"/>
    <w:rsid w:val="006E5B19"/>
    <w:rsid w:val="006E61E0"/>
    <w:rsid w:val="006E6A3E"/>
    <w:rsid w:val="006E74B8"/>
    <w:rsid w:val="006E7DF8"/>
    <w:rsid w:val="006F01EF"/>
    <w:rsid w:val="006F3151"/>
    <w:rsid w:val="006F4882"/>
    <w:rsid w:val="006F5120"/>
    <w:rsid w:val="006F5FE7"/>
    <w:rsid w:val="006F7D88"/>
    <w:rsid w:val="00700202"/>
    <w:rsid w:val="00702E8A"/>
    <w:rsid w:val="0070508E"/>
    <w:rsid w:val="00706620"/>
    <w:rsid w:val="007173D7"/>
    <w:rsid w:val="00717D7B"/>
    <w:rsid w:val="00722292"/>
    <w:rsid w:val="00725BE8"/>
    <w:rsid w:val="00726530"/>
    <w:rsid w:val="0072687E"/>
    <w:rsid w:val="00732848"/>
    <w:rsid w:val="00735BBD"/>
    <w:rsid w:val="00737D7D"/>
    <w:rsid w:val="00741217"/>
    <w:rsid w:val="00751E87"/>
    <w:rsid w:val="0075297F"/>
    <w:rsid w:val="00752DF4"/>
    <w:rsid w:val="007542AF"/>
    <w:rsid w:val="007556A4"/>
    <w:rsid w:val="00755F7F"/>
    <w:rsid w:val="0075650F"/>
    <w:rsid w:val="00756882"/>
    <w:rsid w:val="00761C36"/>
    <w:rsid w:val="00762F78"/>
    <w:rsid w:val="0076433F"/>
    <w:rsid w:val="0076520A"/>
    <w:rsid w:val="0076713F"/>
    <w:rsid w:val="00770646"/>
    <w:rsid w:val="007706AF"/>
    <w:rsid w:val="00772291"/>
    <w:rsid w:val="00777428"/>
    <w:rsid w:val="00780443"/>
    <w:rsid w:val="0078706E"/>
    <w:rsid w:val="00794AA6"/>
    <w:rsid w:val="00796DDB"/>
    <w:rsid w:val="007A40F3"/>
    <w:rsid w:val="007A5254"/>
    <w:rsid w:val="007B273D"/>
    <w:rsid w:val="007B5E14"/>
    <w:rsid w:val="007B6A2B"/>
    <w:rsid w:val="007C4E5B"/>
    <w:rsid w:val="007D0071"/>
    <w:rsid w:val="007D4F5C"/>
    <w:rsid w:val="007D63C1"/>
    <w:rsid w:val="007E4F6E"/>
    <w:rsid w:val="007F2F02"/>
    <w:rsid w:val="007F2FC1"/>
    <w:rsid w:val="00803E7F"/>
    <w:rsid w:val="00807F60"/>
    <w:rsid w:val="00810053"/>
    <w:rsid w:val="0081416B"/>
    <w:rsid w:val="008216DF"/>
    <w:rsid w:val="008230E4"/>
    <w:rsid w:val="00831818"/>
    <w:rsid w:val="008450BC"/>
    <w:rsid w:val="00845F12"/>
    <w:rsid w:val="008506FC"/>
    <w:rsid w:val="00852772"/>
    <w:rsid w:val="00854F2E"/>
    <w:rsid w:val="00855A01"/>
    <w:rsid w:val="00857B0D"/>
    <w:rsid w:val="00861682"/>
    <w:rsid w:val="00861C3B"/>
    <w:rsid w:val="008629E1"/>
    <w:rsid w:val="00863579"/>
    <w:rsid w:val="008640E0"/>
    <w:rsid w:val="00866DAD"/>
    <w:rsid w:val="00872503"/>
    <w:rsid w:val="0087297B"/>
    <w:rsid w:val="008813EC"/>
    <w:rsid w:val="00882AC4"/>
    <w:rsid w:val="0088331E"/>
    <w:rsid w:val="008839BE"/>
    <w:rsid w:val="00883C1C"/>
    <w:rsid w:val="00885FA6"/>
    <w:rsid w:val="008879B7"/>
    <w:rsid w:val="008905FB"/>
    <w:rsid w:val="008906CC"/>
    <w:rsid w:val="008910D7"/>
    <w:rsid w:val="0089127A"/>
    <w:rsid w:val="00891B8B"/>
    <w:rsid w:val="0089254C"/>
    <w:rsid w:val="0089314A"/>
    <w:rsid w:val="0089389E"/>
    <w:rsid w:val="00894D41"/>
    <w:rsid w:val="008A6E31"/>
    <w:rsid w:val="008B2B7E"/>
    <w:rsid w:val="008B69DD"/>
    <w:rsid w:val="008B6FB1"/>
    <w:rsid w:val="008C60FA"/>
    <w:rsid w:val="008D08DC"/>
    <w:rsid w:val="008D111A"/>
    <w:rsid w:val="008D36B0"/>
    <w:rsid w:val="008D36BA"/>
    <w:rsid w:val="008D4767"/>
    <w:rsid w:val="008D47EB"/>
    <w:rsid w:val="008D4C1E"/>
    <w:rsid w:val="008D563A"/>
    <w:rsid w:val="008D63F5"/>
    <w:rsid w:val="008E0E11"/>
    <w:rsid w:val="008E5C69"/>
    <w:rsid w:val="008E6E34"/>
    <w:rsid w:val="008E6F45"/>
    <w:rsid w:val="008F1140"/>
    <w:rsid w:val="008F4E09"/>
    <w:rsid w:val="0090000A"/>
    <w:rsid w:val="00901431"/>
    <w:rsid w:val="00907AAE"/>
    <w:rsid w:val="00911B57"/>
    <w:rsid w:val="00912A7D"/>
    <w:rsid w:val="0091504C"/>
    <w:rsid w:val="00916B36"/>
    <w:rsid w:val="00921331"/>
    <w:rsid w:val="009223C2"/>
    <w:rsid w:val="0093016F"/>
    <w:rsid w:val="00933437"/>
    <w:rsid w:val="00937855"/>
    <w:rsid w:val="00942989"/>
    <w:rsid w:val="0094420D"/>
    <w:rsid w:val="00944DB4"/>
    <w:rsid w:val="00945268"/>
    <w:rsid w:val="00945308"/>
    <w:rsid w:val="00947B70"/>
    <w:rsid w:val="00950A5D"/>
    <w:rsid w:val="00960469"/>
    <w:rsid w:val="00964204"/>
    <w:rsid w:val="00971D19"/>
    <w:rsid w:val="009813E9"/>
    <w:rsid w:val="0098252D"/>
    <w:rsid w:val="00992F22"/>
    <w:rsid w:val="00993C78"/>
    <w:rsid w:val="00997866"/>
    <w:rsid w:val="009A1420"/>
    <w:rsid w:val="009A1744"/>
    <w:rsid w:val="009A3B8E"/>
    <w:rsid w:val="009A44DF"/>
    <w:rsid w:val="009A5BFA"/>
    <w:rsid w:val="009A5C93"/>
    <w:rsid w:val="009A7A69"/>
    <w:rsid w:val="009B0C71"/>
    <w:rsid w:val="009C03E6"/>
    <w:rsid w:val="009C0FB6"/>
    <w:rsid w:val="009C2980"/>
    <w:rsid w:val="009C435A"/>
    <w:rsid w:val="009C6970"/>
    <w:rsid w:val="009C6DCA"/>
    <w:rsid w:val="009D0F07"/>
    <w:rsid w:val="009D1FB7"/>
    <w:rsid w:val="009D2094"/>
    <w:rsid w:val="009D274B"/>
    <w:rsid w:val="009D4A0D"/>
    <w:rsid w:val="009E2FE2"/>
    <w:rsid w:val="009F1A79"/>
    <w:rsid w:val="009F3695"/>
    <w:rsid w:val="00A10A06"/>
    <w:rsid w:val="00A12720"/>
    <w:rsid w:val="00A12B12"/>
    <w:rsid w:val="00A1407F"/>
    <w:rsid w:val="00A1450A"/>
    <w:rsid w:val="00A15F66"/>
    <w:rsid w:val="00A22F56"/>
    <w:rsid w:val="00A2621B"/>
    <w:rsid w:val="00A27D1D"/>
    <w:rsid w:val="00A310FB"/>
    <w:rsid w:val="00A35604"/>
    <w:rsid w:val="00A41867"/>
    <w:rsid w:val="00A42818"/>
    <w:rsid w:val="00A46017"/>
    <w:rsid w:val="00A475A9"/>
    <w:rsid w:val="00A5346E"/>
    <w:rsid w:val="00A53B3C"/>
    <w:rsid w:val="00A566DD"/>
    <w:rsid w:val="00A669EE"/>
    <w:rsid w:val="00A67BA6"/>
    <w:rsid w:val="00A70680"/>
    <w:rsid w:val="00A712EC"/>
    <w:rsid w:val="00A71ADB"/>
    <w:rsid w:val="00A721A6"/>
    <w:rsid w:val="00A7237A"/>
    <w:rsid w:val="00A72A7D"/>
    <w:rsid w:val="00A754B4"/>
    <w:rsid w:val="00A82FCE"/>
    <w:rsid w:val="00A850AF"/>
    <w:rsid w:val="00A94B45"/>
    <w:rsid w:val="00A964E1"/>
    <w:rsid w:val="00A97B72"/>
    <w:rsid w:val="00AA3D73"/>
    <w:rsid w:val="00AA6C5D"/>
    <w:rsid w:val="00AB4411"/>
    <w:rsid w:val="00AB606D"/>
    <w:rsid w:val="00AB6F70"/>
    <w:rsid w:val="00AC2D2C"/>
    <w:rsid w:val="00AC5FDA"/>
    <w:rsid w:val="00AD2420"/>
    <w:rsid w:val="00AD2F3D"/>
    <w:rsid w:val="00AD658D"/>
    <w:rsid w:val="00AE3D6D"/>
    <w:rsid w:val="00AE5261"/>
    <w:rsid w:val="00AE7B2D"/>
    <w:rsid w:val="00AF0C94"/>
    <w:rsid w:val="00AF64B5"/>
    <w:rsid w:val="00AF7A3E"/>
    <w:rsid w:val="00B02E7D"/>
    <w:rsid w:val="00B07765"/>
    <w:rsid w:val="00B11184"/>
    <w:rsid w:val="00B154D8"/>
    <w:rsid w:val="00B306B0"/>
    <w:rsid w:val="00B33CD9"/>
    <w:rsid w:val="00B33F05"/>
    <w:rsid w:val="00B3734A"/>
    <w:rsid w:val="00B4082A"/>
    <w:rsid w:val="00B4182B"/>
    <w:rsid w:val="00B427F2"/>
    <w:rsid w:val="00B42DFB"/>
    <w:rsid w:val="00B46273"/>
    <w:rsid w:val="00B53F98"/>
    <w:rsid w:val="00B551B8"/>
    <w:rsid w:val="00B60636"/>
    <w:rsid w:val="00B7032E"/>
    <w:rsid w:val="00B76500"/>
    <w:rsid w:val="00B76E93"/>
    <w:rsid w:val="00B93600"/>
    <w:rsid w:val="00B95B82"/>
    <w:rsid w:val="00B95D60"/>
    <w:rsid w:val="00BA1030"/>
    <w:rsid w:val="00BA1BC0"/>
    <w:rsid w:val="00BA7267"/>
    <w:rsid w:val="00BB04B8"/>
    <w:rsid w:val="00BB0BC3"/>
    <w:rsid w:val="00BB30FA"/>
    <w:rsid w:val="00BB4E58"/>
    <w:rsid w:val="00BB5388"/>
    <w:rsid w:val="00BB7674"/>
    <w:rsid w:val="00BC08A8"/>
    <w:rsid w:val="00BC5AAC"/>
    <w:rsid w:val="00BD5805"/>
    <w:rsid w:val="00BD5F50"/>
    <w:rsid w:val="00BD69DA"/>
    <w:rsid w:val="00BD6CCE"/>
    <w:rsid w:val="00BD7B76"/>
    <w:rsid w:val="00BE2632"/>
    <w:rsid w:val="00BE4814"/>
    <w:rsid w:val="00C11AA4"/>
    <w:rsid w:val="00C21D37"/>
    <w:rsid w:val="00C2353A"/>
    <w:rsid w:val="00C34947"/>
    <w:rsid w:val="00C34DF3"/>
    <w:rsid w:val="00C41252"/>
    <w:rsid w:val="00C413E9"/>
    <w:rsid w:val="00C441F9"/>
    <w:rsid w:val="00C56685"/>
    <w:rsid w:val="00C6300F"/>
    <w:rsid w:val="00C70A75"/>
    <w:rsid w:val="00C7186F"/>
    <w:rsid w:val="00C72C05"/>
    <w:rsid w:val="00C7656B"/>
    <w:rsid w:val="00C84792"/>
    <w:rsid w:val="00C86D89"/>
    <w:rsid w:val="00C91FAC"/>
    <w:rsid w:val="00C93A38"/>
    <w:rsid w:val="00C9599A"/>
    <w:rsid w:val="00C96FB9"/>
    <w:rsid w:val="00C97479"/>
    <w:rsid w:val="00CA3AF2"/>
    <w:rsid w:val="00CA54A5"/>
    <w:rsid w:val="00CA5848"/>
    <w:rsid w:val="00CB2684"/>
    <w:rsid w:val="00CB33EA"/>
    <w:rsid w:val="00CB411B"/>
    <w:rsid w:val="00CB7283"/>
    <w:rsid w:val="00CC58DE"/>
    <w:rsid w:val="00CC6F7B"/>
    <w:rsid w:val="00CC78BF"/>
    <w:rsid w:val="00CC7ABF"/>
    <w:rsid w:val="00CD4136"/>
    <w:rsid w:val="00CD49BB"/>
    <w:rsid w:val="00CE0A9D"/>
    <w:rsid w:val="00CE1BC6"/>
    <w:rsid w:val="00CE3CA6"/>
    <w:rsid w:val="00CF07C1"/>
    <w:rsid w:val="00CF1842"/>
    <w:rsid w:val="00D01978"/>
    <w:rsid w:val="00D0422D"/>
    <w:rsid w:val="00D0632B"/>
    <w:rsid w:val="00D11DBD"/>
    <w:rsid w:val="00D127FA"/>
    <w:rsid w:val="00D13455"/>
    <w:rsid w:val="00D24FB2"/>
    <w:rsid w:val="00D2515D"/>
    <w:rsid w:val="00D25200"/>
    <w:rsid w:val="00D27313"/>
    <w:rsid w:val="00D30EC7"/>
    <w:rsid w:val="00D316FD"/>
    <w:rsid w:val="00D34E2A"/>
    <w:rsid w:val="00D35358"/>
    <w:rsid w:val="00D36020"/>
    <w:rsid w:val="00D3650F"/>
    <w:rsid w:val="00D44967"/>
    <w:rsid w:val="00D52933"/>
    <w:rsid w:val="00D55748"/>
    <w:rsid w:val="00D55955"/>
    <w:rsid w:val="00D55E0C"/>
    <w:rsid w:val="00D61612"/>
    <w:rsid w:val="00D76B4A"/>
    <w:rsid w:val="00D77A74"/>
    <w:rsid w:val="00D84B34"/>
    <w:rsid w:val="00D868AA"/>
    <w:rsid w:val="00D90BED"/>
    <w:rsid w:val="00D95051"/>
    <w:rsid w:val="00D97823"/>
    <w:rsid w:val="00DA3253"/>
    <w:rsid w:val="00DA4E03"/>
    <w:rsid w:val="00DA51F0"/>
    <w:rsid w:val="00DA5ED6"/>
    <w:rsid w:val="00DA698F"/>
    <w:rsid w:val="00DA7E07"/>
    <w:rsid w:val="00DB1078"/>
    <w:rsid w:val="00DB452D"/>
    <w:rsid w:val="00DB48EF"/>
    <w:rsid w:val="00DB5AC8"/>
    <w:rsid w:val="00DB67ED"/>
    <w:rsid w:val="00DC0AEB"/>
    <w:rsid w:val="00DC1309"/>
    <w:rsid w:val="00DC3D6B"/>
    <w:rsid w:val="00DC41B0"/>
    <w:rsid w:val="00DC64BF"/>
    <w:rsid w:val="00DC67B4"/>
    <w:rsid w:val="00DC7554"/>
    <w:rsid w:val="00DD055F"/>
    <w:rsid w:val="00DD3871"/>
    <w:rsid w:val="00DD7068"/>
    <w:rsid w:val="00DD7573"/>
    <w:rsid w:val="00DD7F5C"/>
    <w:rsid w:val="00DE0E68"/>
    <w:rsid w:val="00DE1ECF"/>
    <w:rsid w:val="00DE2F16"/>
    <w:rsid w:val="00DE5C90"/>
    <w:rsid w:val="00DF35D7"/>
    <w:rsid w:val="00DF39D7"/>
    <w:rsid w:val="00E02A42"/>
    <w:rsid w:val="00E02FD4"/>
    <w:rsid w:val="00E03FBB"/>
    <w:rsid w:val="00E230AB"/>
    <w:rsid w:val="00E24120"/>
    <w:rsid w:val="00E24232"/>
    <w:rsid w:val="00E31AB5"/>
    <w:rsid w:val="00E33EC0"/>
    <w:rsid w:val="00E349CA"/>
    <w:rsid w:val="00E3565C"/>
    <w:rsid w:val="00E35B31"/>
    <w:rsid w:val="00E40620"/>
    <w:rsid w:val="00E40860"/>
    <w:rsid w:val="00E44C71"/>
    <w:rsid w:val="00E46C58"/>
    <w:rsid w:val="00E47E19"/>
    <w:rsid w:val="00E50DEB"/>
    <w:rsid w:val="00E51113"/>
    <w:rsid w:val="00E51934"/>
    <w:rsid w:val="00E5267E"/>
    <w:rsid w:val="00E55ADC"/>
    <w:rsid w:val="00E636BB"/>
    <w:rsid w:val="00E65636"/>
    <w:rsid w:val="00E67E39"/>
    <w:rsid w:val="00E71166"/>
    <w:rsid w:val="00E72459"/>
    <w:rsid w:val="00E73468"/>
    <w:rsid w:val="00E73EE9"/>
    <w:rsid w:val="00E747E4"/>
    <w:rsid w:val="00E76FD1"/>
    <w:rsid w:val="00E822BC"/>
    <w:rsid w:val="00E83784"/>
    <w:rsid w:val="00E847FD"/>
    <w:rsid w:val="00E90B15"/>
    <w:rsid w:val="00E94498"/>
    <w:rsid w:val="00E96776"/>
    <w:rsid w:val="00E96B40"/>
    <w:rsid w:val="00E96D24"/>
    <w:rsid w:val="00E96D6D"/>
    <w:rsid w:val="00EA36B0"/>
    <w:rsid w:val="00EB1F84"/>
    <w:rsid w:val="00EB548B"/>
    <w:rsid w:val="00EB62A8"/>
    <w:rsid w:val="00EC50CA"/>
    <w:rsid w:val="00EC5D12"/>
    <w:rsid w:val="00EC613B"/>
    <w:rsid w:val="00ED0F5D"/>
    <w:rsid w:val="00EE1381"/>
    <w:rsid w:val="00EF619C"/>
    <w:rsid w:val="00F008DF"/>
    <w:rsid w:val="00F06F0D"/>
    <w:rsid w:val="00F26325"/>
    <w:rsid w:val="00F268D9"/>
    <w:rsid w:val="00F36403"/>
    <w:rsid w:val="00F42971"/>
    <w:rsid w:val="00F42B5E"/>
    <w:rsid w:val="00F456CD"/>
    <w:rsid w:val="00F5293B"/>
    <w:rsid w:val="00F61181"/>
    <w:rsid w:val="00F67808"/>
    <w:rsid w:val="00F70270"/>
    <w:rsid w:val="00F71AC4"/>
    <w:rsid w:val="00F7280F"/>
    <w:rsid w:val="00F72D39"/>
    <w:rsid w:val="00F73C44"/>
    <w:rsid w:val="00F73D83"/>
    <w:rsid w:val="00F770FF"/>
    <w:rsid w:val="00F81097"/>
    <w:rsid w:val="00F81A4D"/>
    <w:rsid w:val="00F86218"/>
    <w:rsid w:val="00F93317"/>
    <w:rsid w:val="00F95AD2"/>
    <w:rsid w:val="00FB1D23"/>
    <w:rsid w:val="00FB4E13"/>
    <w:rsid w:val="00FC04CC"/>
    <w:rsid w:val="00FC5550"/>
    <w:rsid w:val="00FD0B21"/>
    <w:rsid w:val="00FD7DDC"/>
    <w:rsid w:val="00FE2A32"/>
    <w:rsid w:val="00FE2A9F"/>
    <w:rsid w:val="00FE35AA"/>
    <w:rsid w:val="00FE59E7"/>
    <w:rsid w:val="00FE6998"/>
    <w:rsid w:val="00FE6CDE"/>
    <w:rsid w:val="00FF166A"/>
    <w:rsid w:val="00FF51B4"/>
    <w:rsid w:val="00FF565B"/>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58E80EB0"/>
  <w15:chartTrackingRefBased/>
  <w15:docId w15:val="{BFE70490-B248-444B-B2D0-5E0B5ED14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1" w:qFormat="1"/>
    <w:lsdException w:name="heading 4" w:uiPriority="1" w:qFormat="1"/>
    <w:lsdException w:name="heading 5" w:uiPriority="1" w:qFormat="1"/>
    <w:lsdException w:name="heading 6" w:uiPriority="1" w:qFormat="1"/>
    <w:lsdException w:name="heading 7" w:uiPriority="1" w:qFormat="1"/>
    <w:lsdException w:name="heading 8" w:uiPriority="1" w:qFormat="1"/>
    <w:lsdException w:name="heading 9" w:uiPriority="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69" w:unhideWhenUsed="1" w:qFormat="1"/>
    <w:lsdException w:name="toc 2" w:semiHidden="1" w:uiPriority="69" w:unhideWhenUsed="1" w:qFormat="1"/>
    <w:lsdException w:name="toc 3" w:semiHidden="1" w:uiPriority="69" w:unhideWhenUsed="1" w:qFormat="1"/>
    <w:lsdException w:name="toc 4" w:semiHidden="1" w:uiPriority="69" w:unhideWhenUsed="1" w:qFormat="1"/>
    <w:lsdException w:name="toc 5" w:semiHidden="1" w:uiPriority="69" w:unhideWhenUsed="1" w:qFormat="1"/>
    <w:lsdException w:name="toc 6" w:semiHidden="1" w:uiPriority="69" w:unhideWhenUsed="1" w:qFormat="1"/>
    <w:lsdException w:name="toc 7" w:semiHidden="1" w:uiPriority="69" w:unhideWhenUsed="1" w:qFormat="1"/>
    <w:lsdException w:name="toc 8" w:semiHidden="1" w:uiPriority="69" w:unhideWhenUsed="1" w:qFormat="1"/>
    <w:lsdException w:name="toc 9" w:semiHidden="1" w:uiPriority="69"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qFormat="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iPriority="5" w:unhideWhenUsed="1" w:qFormat="1"/>
    <w:lsdException w:name="List 3" w:semiHidden="1" w:uiPriority="5" w:unhideWhenUsed="1" w:qFormat="1"/>
    <w:lsdException w:name="List 4" w:semiHidden="1" w:uiPriority="5" w:unhideWhenUsed="1" w:qFormat="1"/>
    <w:lsdException w:name="List 5" w:semiHidden="1" w:uiPriority="5" w:unhideWhenUsed="1" w:qFormat="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uiPriority="10" w:qFormat="1"/>
    <w:lsdException w:name="Closing" w:semiHidden="1" w:unhideWhenUsed="1"/>
    <w:lsdException w:name="Signature" w:semiHidden="1" w:unhideWhenUsed="1" w:qFormat="1"/>
    <w:lsdException w:name="Default Paragraph Font" w:semiHidden="1" w:uiPriority="1" w:unhideWhenUsed="1"/>
    <w:lsdException w:name="Body Text" w:semiHidden="1" w:uiPriority="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lsdException w:name="Subtitle" w:uiPriority="87" w:qFormat="1"/>
    <w:lsdException w:name="Salutation" w:semiHidden="1" w:unhideWhenUsed="1"/>
    <w:lsdException w:name="Date" w:semiHidden="1" w:unhideWhenUsed="1" w:qFormat="1"/>
    <w:lsdException w:name="Body Text First Indent" w:semiHidden="1" w:unhideWhenUsed="1" w:qFormat="1"/>
    <w:lsdException w:name="Body Text First Indent 2" w:semiHidden="1" w:unhideWhenUsed="1" w:qFormat="1"/>
    <w:lsdException w:name="Note Heading" w:semiHidden="1" w:unhideWhenUsed="1"/>
    <w:lsdException w:name="Body Text 2" w:semiHidden="1" w:unhideWhenUsed="1" w:qFormat="1"/>
    <w:lsdException w:name="Body Text 3" w:semiHidden="1" w:uiPriority="0" w:unhideWhenUsed="1" w:qFormat="1"/>
    <w:lsdException w:name="Body Text Indent 2" w:semiHidden="1" w:unhideWhenUsed="1"/>
    <w:lsdException w:name="Body Text Indent 3" w:semiHidden="1" w:unhideWhenUsed="1"/>
    <w:lsdException w:name="Block Text" w:semiHidden="1" w:uiPriority="0" w:unhideWhenUsed="1" w:qFormat="1"/>
    <w:lsdException w:name="Hyperlink" w:semiHidden="1" w:unhideWhenUsed="1" w:qFormat="1"/>
    <w:lsdException w:name="FollowedHyperlink" w:semiHidden="1" w:unhideWhenUsed="1"/>
    <w:lsdException w:name="Strong" w:uiPriority="22" w:qFormat="1"/>
    <w:lsdException w:name="Emphasis" w:uiPriority="1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szCs w:val="24"/>
    </w:rPr>
  </w:style>
  <w:style w:type="paragraph" w:styleId="Heading1">
    <w:name w:val="heading 1"/>
    <w:basedOn w:val="Normal"/>
    <w:next w:val="Normal"/>
    <w:link w:val="Heading1Char"/>
    <w:uiPriority w:val="9"/>
    <w:qFormat/>
    <w:pPr>
      <w:keepNext/>
      <w:spacing w:after="240"/>
      <w:outlineLvl w:val="0"/>
    </w:pPr>
  </w:style>
  <w:style w:type="paragraph" w:styleId="Heading2">
    <w:name w:val="heading 2"/>
    <w:basedOn w:val="Normal"/>
    <w:next w:val="Normal"/>
    <w:link w:val="Heading2Char"/>
    <w:uiPriority w:val="9"/>
    <w:qFormat/>
    <w:pPr>
      <w:spacing w:line="480" w:lineRule="auto"/>
      <w:outlineLvl w:val="1"/>
    </w:pPr>
  </w:style>
  <w:style w:type="paragraph" w:styleId="Heading3">
    <w:name w:val="heading 3"/>
    <w:basedOn w:val="Normal"/>
    <w:next w:val="Normal"/>
    <w:link w:val="Heading3Char"/>
    <w:uiPriority w:val="1"/>
    <w:qFormat/>
    <w:pPr>
      <w:spacing w:after="240"/>
      <w:outlineLvl w:val="2"/>
    </w:pPr>
  </w:style>
  <w:style w:type="paragraph" w:styleId="Heading4">
    <w:name w:val="heading 4"/>
    <w:basedOn w:val="Normal"/>
    <w:next w:val="Normal"/>
    <w:link w:val="Heading4Char"/>
    <w:uiPriority w:val="1"/>
    <w:qFormat/>
    <w:pPr>
      <w:spacing w:after="240"/>
      <w:outlineLvl w:val="3"/>
    </w:pPr>
  </w:style>
  <w:style w:type="paragraph" w:styleId="Heading5">
    <w:name w:val="heading 5"/>
    <w:basedOn w:val="Normal"/>
    <w:next w:val="Normal"/>
    <w:link w:val="Heading5Char"/>
    <w:uiPriority w:val="1"/>
    <w:qFormat/>
    <w:pPr>
      <w:spacing w:after="240"/>
      <w:outlineLvl w:val="4"/>
    </w:pPr>
  </w:style>
  <w:style w:type="paragraph" w:styleId="Heading6">
    <w:name w:val="heading 6"/>
    <w:basedOn w:val="Normal"/>
    <w:next w:val="Normal"/>
    <w:link w:val="Heading6Char"/>
    <w:uiPriority w:val="1"/>
    <w:qFormat/>
    <w:pPr>
      <w:spacing w:after="240"/>
      <w:outlineLvl w:val="5"/>
    </w:pPr>
  </w:style>
  <w:style w:type="paragraph" w:styleId="Heading7">
    <w:name w:val="heading 7"/>
    <w:basedOn w:val="Normal"/>
    <w:next w:val="Normal"/>
    <w:link w:val="Heading7Char"/>
    <w:uiPriority w:val="1"/>
    <w:qFormat/>
    <w:pPr>
      <w:spacing w:after="240"/>
      <w:outlineLvl w:val="6"/>
    </w:pPr>
  </w:style>
  <w:style w:type="paragraph" w:styleId="Heading8">
    <w:name w:val="heading 8"/>
    <w:basedOn w:val="Normal"/>
    <w:next w:val="Normal"/>
    <w:link w:val="Heading8Char"/>
    <w:uiPriority w:val="1"/>
    <w:qFormat/>
    <w:pPr>
      <w:spacing w:after="240"/>
      <w:outlineLvl w:val="7"/>
    </w:pPr>
  </w:style>
  <w:style w:type="paragraph" w:styleId="Heading9">
    <w:name w:val="heading 9"/>
    <w:basedOn w:val="Normal"/>
    <w:next w:val="Normal"/>
    <w:link w:val="Heading9Char"/>
    <w:uiPriority w:val="1"/>
    <w:qFormat/>
    <w:pPr>
      <w:spacing w:after="24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Text2">
    <w:name w:val="Block Text 2"/>
    <w:aliases w:val="bl2"/>
    <w:basedOn w:val="Normal"/>
    <w:pPr>
      <w:spacing w:line="480" w:lineRule="auto"/>
    </w:pPr>
  </w:style>
  <w:style w:type="paragraph" w:customStyle="1" w:styleId="BlockText3">
    <w:name w:val="Block Text 3"/>
    <w:aliases w:val="bl3"/>
    <w:basedOn w:val="Normal"/>
    <w:pPr>
      <w:spacing w:after="240"/>
    </w:pPr>
  </w:style>
  <w:style w:type="paragraph" w:styleId="BlockText">
    <w:name w:val="Block Text"/>
    <w:aliases w:val="bl1"/>
    <w:basedOn w:val="Normal"/>
    <w:qFormat/>
    <w:pPr>
      <w:spacing w:after="240"/>
    </w:pPr>
  </w:style>
  <w:style w:type="paragraph" w:styleId="BodyTextIndent">
    <w:name w:val="Body Text Indent"/>
    <w:aliases w:val="i1"/>
    <w:basedOn w:val="Normal"/>
    <w:link w:val="BodyTextIndentChar"/>
    <w:uiPriority w:val="99"/>
    <w:qFormat/>
    <w:pPr>
      <w:spacing w:after="240"/>
      <w:ind w:left="720"/>
    </w:pPr>
  </w:style>
  <w:style w:type="paragraph" w:styleId="BodyText3">
    <w:name w:val="Body Text 3"/>
    <w:aliases w:val="b3"/>
    <w:basedOn w:val="Normal"/>
    <w:link w:val="BodyText3Char"/>
    <w:qFormat/>
    <w:pPr>
      <w:spacing w:after="240" w:line="360" w:lineRule="auto"/>
      <w:ind w:firstLine="720"/>
    </w:pPr>
  </w:style>
  <w:style w:type="paragraph" w:styleId="BodyTextFirstIndent2">
    <w:name w:val="Body Text First Indent 2"/>
    <w:aliases w:val="fi2"/>
    <w:basedOn w:val="Normal"/>
    <w:next w:val="BodyText"/>
    <w:link w:val="BodyTextFirstIndent2Char"/>
    <w:uiPriority w:val="99"/>
    <w:qFormat/>
    <w:pPr>
      <w:spacing w:line="480" w:lineRule="auto"/>
      <w:ind w:firstLine="1440"/>
    </w:pPr>
  </w:style>
  <w:style w:type="paragraph" w:styleId="BodyText">
    <w:name w:val="Body Text"/>
    <w:aliases w:val="b1"/>
    <w:basedOn w:val="Normal"/>
    <w:link w:val="BodyTextChar"/>
    <w:uiPriority w:val="1"/>
    <w:qFormat/>
    <w:pPr>
      <w:spacing w:after="240"/>
      <w:ind w:firstLine="720"/>
    </w:pPr>
  </w:style>
  <w:style w:type="paragraph" w:styleId="BodyTextFirstIndent">
    <w:name w:val="Body Text First Indent"/>
    <w:aliases w:val="fi1"/>
    <w:basedOn w:val="Normal"/>
    <w:next w:val="BodyText"/>
    <w:link w:val="BodyTextFirstIndentChar"/>
    <w:uiPriority w:val="99"/>
    <w:qFormat/>
    <w:pPr>
      <w:spacing w:after="240"/>
      <w:ind w:firstLine="1440"/>
    </w:pPr>
  </w:style>
  <w:style w:type="paragraph" w:styleId="BodyTextIndent2">
    <w:name w:val="Body Text Indent 2"/>
    <w:aliases w:val="i2"/>
    <w:basedOn w:val="Normal"/>
    <w:link w:val="BodyTextIndent2Char"/>
    <w:uiPriority w:val="99"/>
    <w:pPr>
      <w:spacing w:line="480" w:lineRule="auto"/>
      <w:ind w:left="720"/>
    </w:pPr>
  </w:style>
  <w:style w:type="paragraph" w:styleId="BodyTextIndent3">
    <w:name w:val="Body Text Indent 3"/>
    <w:aliases w:val="i3"/>
    <w:basedOn w:val="Normal"/>
    <w:link w:val="BodyTextIndent3Char"/>
    <w:uiPriority w:val="99"/>
    <w:pPr>
      <w:spacing w:after="240"/>
      <w:ind w:left="720"/>
    </w:pPr>
  </w:style>
  <w:style w:type="paragraph" w:styleId="Closing">
    <w:name w:val="Closing"/>
    <w:basedOn w:val="Normal"/>
    <w:link w:val="ClosingChar"/>
    <w:uiPriority w:val="99"/>
    <w:pPr>
      <w:ind w:left="4320"/>
    </w:pPr>
  </w:style>
  <w:style w:type="paragraph" w:styleId="Date">
    <w:name w:val="Date"/>
    <w:basedOn w:val="Normal"/>
    <w:next w:val="Normal"/>
    <w:link w:val="DateChar"/>
    <w:uiPriority w:val="99"/>
    <w:qFormat/>
  </w:style>
  <w:style w:type="paragraph" w:styleId="E-mailSignature">
    <w:name w:val="E-mail Signature"/>
    <w:basedOn w:val="Normal"/>
    <w:link w:val="E-mailSignatureChar"/>
    <w:uiPriority w:val="99"/>
  </w:style>
  <w:style w:type="character" w:styleId="Emphasis">
    <w:name w:val="Emphasis"/>
    <w:uiPriority w:val="11"/>
    <w:qFormat/>
    <w:rPr>
      <w:i/>
      <w:iCs/>
    </w:rPr>
  </w:style>
  <w:style w:type="character" w:styleId="EndnoteReference">
    <w:name w:val="endnote reference"/>
    <w:uiPriority w:val="99"/>
    <w:rPr>
      <w:vertAlign w:val="superscript"/>
    </w:rPr>
  </w:style>
  <w:style w:type="paragraph" w:styleId="EndnoteText">
    <w:name w:val="endnote text"/>
    <w:basedOn w:val="Normal"/>
    <w:link w:val="EndnoteTextChar"/>
    <w:uiPriority w:val="99"/>
    <w:rPr>
      <w:sz w:val="20"/>
      <w:szCs w:val="20"/>
    </w:rPr>
  </w:style>
  <w:style w:type="paragraph" w:styleId="EnvelopeAddress">
    <w:name w:val="envelope address"/>
    <w:basedOn w:val="Normal"/>
    <w:pPr>
      <w:framePr w:w="7920" w:h="1980" w:hRule="exact" w:hSpace="180" w:wrap="auto" w:hAnchor="page" w:xAlign="center" w:yAlign="bottom"/>
      <w:ind w:left="2880"/>
    </w:pPr>
  </w:style>
  <w:style w:type="paragraph" w:styleId="EnvelopeReturn">
    <w:name w:val="envelope return"/>
    <w:basedOn w:val="Normal"/>
    <w:rPr>
      <w:sz w:val="20"/>
      <w:szCs w:val="20"/>
    </w:rPr>
  </w:style>
  <w:style w:type="paragraph" w:styleId="Footer">
    <w:name w:val="footer"/>
    <w:basedOn w:val="Normal"/>
    <w:link w:val="FooterChar"/>
    <w:uiPriority w:val="99"/>
    <w:pPr>
      <w:tabs>
        <w:tab w:val="center" w:pos="4680"/>
        <w:tab w:val="right" w:pos="9360"/>
      </w:tabs>
    </w:pPr>
  </w:style>
  <w:style w:type="character" w:styleId="FootnoteReference">
    <w:name w:val="footnote reference"/>
    <w:uiPriority w:val="99"/>
    <w:rPr>
      <w:vertAlign w:val="superscript"/>
    </w:rPr>
  </w:style>
  <w:style w:type="paragraph" w:styleId="FootnoteText">
    <w:name w:val="footnote text"/>
    <w:basedOn w:val="Normal"/>
    <w:link w:val="FootnoteTextChar"/>
    <w:uiPriority w:val="99"/>
    <w:rPr>
      <w:sz w:val="20"/>
      <w:szCs w:val="20"/>
    </w:rPr>
  </w:style>
  <w:style w:type="paragraph" w:styleId="Header">
    <w:name w:val="header"/>
    <w:basedOn w:val="Normal"/>
    <w:link w:val="HeaderChar"/>
    <w:uiPriority w:val="99"/>
    <w:pPr>
      <w:tabs>
        <w:tab w:val="center" w:pos="4680"/>
        <w:tab w:val="right" w:pos="9360"/>
      </w:tabs>
    </w:p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semiHidden/>
    <w:rPr>
      <w:i/>
      <w:iCs/>
    </w:rPr>
  </w:style>
  <w:style w:type="character" w:styleId="HTMLCode">
    <w:name w:val="HTML Code"/>
    <w:semiHidden/>
    <w:rPr>
      <w:rFonts w:ascii="Courier New" w:hAnsi="Courier New" w:cs="Courier New"/>
      <w:sz w:val="20"/>
      <w:szCs w:val="20"/>
    </w:rPr>
  </w:style>
  <w:style w:type="character" w:styleId="HTMLDefinition">
    <w:name w:val="HTML Definition"/>
    <w:semiHidden/>
    <w:rPr>
      <w:i/>
      <w:iCs/>
    </w:rPr>
  </w:style>
  <w:style w:type="character" w:styleId="HTMLKeyboard">
    <w:name w:val="HTML Keyboard"/>
    <w:semiHidden/>
    <w:rPr>
      <w:rFonts w:ascii="Courier New" w:hAnsi="Courier New" w:cs="Courier New"/>
      <w:sz w:val="20"/>
      <w:szCs w:val="20"/>
    </w:rPr>
  </w:style>
  <w:style w:type="paragraph" w:styleId="HTMLPreformatted">
    <w:name w:val="HTML Preformatted"/>
    <w:basedOn w:val="Normal"/>
    <w:semiHidden/>
    <w:rPr>
      <w:rFonts w:ascii="Courier New" w:hAnsi="Courier New" w:cs="Courier New"/>
      <w:sz w:val="20"/>
      <w:szCs w:val="20"/>
    </w:rPr>
  </w:style>
  <w:style w:type="character" w:styleId="HTMLSample">
    <w:name w:val="HTML Sample"/>
    <w:semiHidden/>
    <w:rPr>
      <w:rFonts w:ascii="Courier New" w:hAnsi="Courier New" w:cs="Courier New"/>
    </w:rPr>
  </w:style>
  <w:style w:type="character" w:styleId="HTMLTypewriter">
    <w:name w:val="HTML Typewriter"/>
    <w:semiHidden/>
    <w:rPr>
      <w:rFonts w:ascii="Courier New" w:hAnsi="Courier New" w:cs="Courier New"/>
      <w:sz w:val="20"/>
      <w:szCs w:val="20"/>
    </w:rPr>
  </w:style>
  <w:style w:type="character" w:styleId="HTMLVariable">
    <w:name w:val="HTML Variable"/>
    <w:semiHidden/>
    <w:rPr>
      <w:i/>
      <w:iCs/>
    </w:rPr>
  </w:style>
  <w:style w:type="character" w:styleId="LineNumber">
    <w:name w:val="line number"/>
    <w:basedOn w:val="DefaultParagraphFont"/>
    <w:semiHidden/>
  </w:style>
  <w:style w:type="paragraph" w:styleId="List">
    <w:name w:val="List"/>
    <w:basedOn w:val="Normal"/>
    <w:uiPriority w:val="99"/>
    <w:pPr>
      <w:ind w:left="360" w:hanging="360"/>
    </w:pPr>
  </w:style>
  <w:style w:type="paragraph" w:styleId="List2">
    <w:name w:val="List 2"/>
    <w:basedOn w:val="Normal"/>
    <w:uiPriority w:val="5"/>
    <w:qFormat/>
    <w:pPr>
      <w:ind w:left="720" w:hanging="360"/>
    </w:pPr>
  </w:style>
  <w:style w:type="paragraph" w:styleId="List3">
    <w:name w:val="List 3"/>
    <w:basedOn w:val="Normal"/>
    <w:uiPriority w:val="5"/>
    <w:qFormat/>
    <w:pPr>
      <w:ind w:left="1080" w:hanging="360"/>
    </w:pPr>
  </w:style>
  <w:style w:type="paragraph" w:styleId="List4">
    <w:name w:val="List 4"/>
    <w:basedOn w:val="Normal"/>
    <w:uiPriority w:val="5"/>
    <w:qFormat/>
    <w:pPr>
      <w:ind w:left="1440" w:hanging="360"/>
    </w:pPr>
  </w:style>
  <w:style w:type="paragraph" w:styleId="List5">
    <w:name w:val="List 5"/>
    <w:basedOn w:val="Normal"/>
    <w:uiPriority w:val="5"/>
    <w:qFormat/>
    <w:pPr>
      <w:ind w:left="1800" w:hanging="360"/>
    </w:pPr>
  </w:style>
  <w:style w:type="paragraph" w:styleId="ListBullet">
    <w:name w:val="List Bullet"/>
    <w:basedOn w:val="Normal"/>
    <w:autoRedefine/>
    <w:uiPriority w:val="99"/>
    <w:qFormat/>
    <w:pPr>
      <w:numPr>
        <w:numId w:val="1"/>
      </w:numPr>
      <w:tabs>
        <w:tab w:val="clear" w:pos="1080"/>
        <w:tab w:val="num" w:pos="360"/>
      </w:tabs>
      <w:ind w:left="360"/>
    </w:pPr>
  </w:style>
  <w:style w:type="paragraph" w:styleId="ListBullet2">
    <w:name w:val="List Bullet 2"/>
    <w:basedOn w:val="Normal"/>
    <w:autoRedefine/>
    <w:uiPriority w:val="99"/>
    <w:pPr>
      <w:numPr>
        <w:numId w:val="2"/>
      </w:numPr>
      <w:tabs>
        <w:tab w:val="clear" w:pos="1800"/>
        <w:tab w:val="num" w:pos="720"/>
      </w:tabs>
      <w:ind w:left="720"/>
    </w:pPr>
  </w:style>
  <w:style w:type="paragraph" w:styleId="ListBullet3">
    <w:name w:val="List Bullet 3"/>
    <w:basedOn w:val="Normal"/>
    <w:autoRedefine/>
    <w:uiPriority w:val="99"/>
    <w:pPr>
      <w:numPr>
        <w:numId w:val="3"/>
      </w:numPr>
      <w:tabs>
        <w:tab w:val="num" w:pos="1080"/>
      </w:tabs>
      <w:ind w:left="1080"/>
    </w:pPr>
  </w:style>
  <w:style w:type="paragraph" w:styleId="ListBullet4">
    <w:name w:val="List Bullet 4"/>
    <w:basedOn w:val="Normal"/>
    <w:autoRedefine/>
    <w:uiPriority w:val="99"/>
    <w:pPr>
      <w:numPr>
        <w:numId w:val="4"/>
      </w:numPr>
      <w:tabs>
        <w:tab w:val="clear" w:pos="1440"/>
        <w:tab w:val="num" w:pos="1080"/>
      </w:tabs>
      <w:ind w:left="1080"/>
    </w:pPr>
  </w:style>
  <w:style w:type="paragraph" w:styleId="ListBullet5">
    <w:name w:val="List Bullet 5"/>
    <w:basedOn w:val="Normal"/>
    <w:autoRedefine/>
    <w:uiPriority w:val="99"/>
    <w:pPr>
      <w:numPr>
        <w:numId w:val="5"/>
      </w:numPr>
      <w:tabs>
        <w:tab w:val="clear" w:pos="360"/>
        <w:tab w:val="num" w:pos="1800"/>
      </w:tabs>
      <w:ind w:left="1800"/>
    </w:pPr>
  </w:style>
  <w:style w:type="paragraph" w:styleId="ListContinue">
    <w:name w:val="List Continue"/>
    <w:basedOn w:val="Normal"/>
    <w:uiPriority w:val="99"/>
    <w:pPr>
      <w:spacing w:after="120"/>
      <w:ind w:left="360"/>
    </w:pPr>
  </w:style>
  <w:style w:type="paragraph" w:styleId="ListContinue2">
    <w:name w:val="List Continue 2"/>
    <w:basedOn w:val="Normal"/>
    <w:uiPriority w:val="99"/>
    <w:pPr>
      <w:spacing w:after="120"/>
      <w:ind w:left="720"/>
    </w:pPr>
  </w:style>
  <w:style w:type="paragraph" w:styleId="ListContinue3">
    <w:name w:val="List Continue 3"/>
    <w:basedOn w:val="Normal"/>
    <w:uiPriority w:val="99"/>
    <w:qFormat/>
    <w:pPr>
      <w:spacing w:after="120"/>
      <w:ind w:left="1080"/>
    </w:pPr>
  </w:style>
  <w:style w:type="paragraph" w:styleId="ListContinue4">
    <w:name w:val="List Continue 4"/>
    <w:basedOn w:val="Normal"/>
    <w:uiPriority w:val="99"/>
    <w:qFormat/>
    <w:pPr>
      <w:spacing w:after="120"/>
      <w:ind w:left="1440"/>
    </w:pPr>
  </w:style>
  <w:style w:type="paragraph" w:styleId="ListContinue5">
    <w:name w:val="List Continue 5"/>
    <w:basedOn w:val="Normal"/>
    <w:uiPriority w:val="99"/>
    <w:qFormat/>
    <w:pPr>
      <w:spacing w:after="120"/>
      <w:ind w:left="1800"/>
    </w:pPr>
  </w:style>
  <w:style w:type="paragraph" w:styleId="ListNumber">
    <w:name w:val="List Number"/>
    <w:basedOn w:val="Normal"/>
    <w:uiPriority w:val="99"/>
    <w:pPr>
      <w:tabs>
        <w:tab w:val="num" w:pos="1080"/>
      </w:tabs>
      <w:ind w:left="360" w:hanging="360"/>
    </w:pPr>
  </w:style>
  <w:style w:type="paragraph" w:styleId="ListNumber2">
    <w:name w:val="List Number 2"/>
    <w:basedOn w:val="Normal"/>
    <w:uiPriority w:val="99"/>
    <w:qFormat/>
    <w:pPr>
      <w:tabs>
        <w:tab w:val="num" w:pos="720"/>
        <w:tab w:val="num" w:pos="1800"/>
      </w:tabs>
      <w:ind w:left="720" w:hanging="360"/>
    </w:pPr>
  </w:style>
  <w:style w:type="paragraph" w:styleId="ListNumber3">
    <w:name w:val="List Number 3"/>
    <w:basedOn w:val="Normal"/>
    <w:uiPriority w:val="99"/>
    <w:qFormat/>
    <w:pPr>
      <w:numPr>
        <w:numId w:val="6"/>
      </w:numPr>
      <w:tabs>
        <w:tab w:val="clear" w:pos="360"/>
        <w:tab w:val="num" w:pos="1080"/>
      </w:tabs>
      <w:ind w:left="1080"/>
    </w:pPr>
  </w:style>
  <w:style w:type="paragraph" w:styleId="ListNumber4">
    <w:name w:val="List Number 4"/>
    <w:basedOn w:val="Normal"/>
    <w:uiPriority w:val="99"/>
    <w:qFormat/>
    <w:pPr>
      <w:numPr>
        <w:numId w:val="8"/>
      </w:numPr>
      <w:tabs>
        <w:tab w:val="clear" w:pos="360"/>
        <w:tab w:val="num" w:pos="1440"/>
      </w:tabs>
      <w:ind w:left="1440"/>
    </w:pPr>
  </w:style>
  <w:style w:type="paragraph" w:styleId="ListNumber5">
    <w:name w:val="List Number 5"/>
    <w:basedOn w:val="Normal"/>
    <w:uiPriority w:val="99"/>
    <w:qFormat/>
    <w:pPr>
      <w:numPr>
        <w:numId w:val="9"/>
      </w:numPr>
      <w:tabs>
        <w:tab w:val="num" w:pos="1800"/>
      </w:tabs>
      <w:ind w:left="1800" w:hanging="360"/>
    </w:p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Web">
    <w:name w:val="Normal (Web)"/>
    <w:basedOn w:val="Normal"/>
    <w:uiPriority w:val="99"/>
  </w:style>
  <w:style w:type="paragraph" w:styleId="NormalIndent">
    <w:name w:val="Normal Indent"/>
    <w:basedOn w:val="Normal"/>
    <w:semiHidden/>
    <w:pPr>
      <w:ind w:left="720"/>
    </w:pPr>
  </w:style>
  <w:style w:type="paragraph" w:styleId="NoteHeading">
    <w:name w:val="Note Heading"/>
    <w:basedOn w:val="Normal"/>
    <w:next w:val="Normal"/>
    <w:link w:val="NoteHeadingChar"/>
    <w:uiPriority w:val="99"/>
  </w:style>
  <w:style w:type="character" w:styleId="PageNumber">
    <w:name w:val="page number"/>
    <w:basedOn w:val="DefaultParagraphFont"/>
  </w:style>
  <w:style w:type="paragraph" w:styleId="PlainText">
    <w:name w:val="Plain Text"/>
    <w:basedOn w:val="Normal"/>
    <w:semiHidden/>
    <w:rPr>
      <w:rFonts w:ascii="Courier New" w:hAnsi="Courier New" w:cs="Courier New"/>
      <w:sz w:val="20"/>
      <w:szCs w:val="20"/>
    </w:rPr>
  </w:style>
  <w:style w:type="paragraph" w:customStyle="1" w:styleId="Quote1">
    <w:name w:val="Quote1"/>
    <w:aliases w:val="qt"/>
    <w:basedOn w:val="Normal"/>
    <w:pPr>
      <w:spacing w:after="240"/>
      <w:ind w:left="1440" w:right="1440"/>
    </w:pPr>
  </w:style>
  <w:style w:type="paragraph" w:styleId="Salutation">
    <w:name w:val="Salutation"/>
    <w:basedOn w:val="Normal"/>
    <w:next w:val="Normal"/>
    <w:semiHidden/>
  </w:style>
  <w:style w:type="paragraph" w:styleId="Signature">
    <w:name w:val="Signature"/>
    <w:aliases w:val="s1"/>
    <w:basedOn w:val="Normal"/>
    <w:link w:val="SignatureChar"/>
    <w:qFormat/>
    <w:pPr>
      <w:tabs>
        <w:tab w:val="right" w:leader="underscore" w:pos="9360"/>
      </w:tabs>
      <w:ind w:left="4320"/>
    </w:pPr>
  </w:style>
  <w:style w:type="character" w:styleId="Strong">
    <w:name w:val="Strong"/>
    <w:qFormat/>
    <w:rPr>
      <w:b/>
      <w:bCs/>
    </w:rPr>
  </w:style>
  <w:style w:type="paragraph" w:styleId="Subtitle">
    <w:name w:val="Subtitle"/>
    <w:aliases w:val="st"/>
    <w:basedOn w:val="Normal"/>
    <w:link w:val="SubtitleChar"/>
    <w:uiPriority w:val="87"/>
    <w:qFormat/>
    <w:pPr>
      <w:spacing w:after="240"/>
      <w:jc w:val="center"/>
      <w:outlineLvl w:val="1"/>
    </w:pPr>
  </w:style>
  <w:style w:type="table" w:styleId="Table3Deffects1">
    <w:name w:val="Table 3D effects 1"/>
    <w:basedOn w:val="TableNormal"/>
    <w:semiHidden/>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000000"/>
      </w:rPr>
      <w:tblPr/>
      <w:tcPr>
        <w:shd w:val="solid" w:color="C0C0C0" w:fill="FFFFFF"/>
      </w:tcPr>
    </w:tblStylePr>
    <w:tblStylePr w:type="band2Vert">
      <w:rPr>
        <w:color w:val="000000"/>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000000"/>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000000"/>
      </w:rPr>
      <w:tblPr/>
      <w:tcPr>
        <w:shd w:val="pct25" w:color="000000" w:fill="FFFFFF"/>
      </w:tcPr>
    </w:tblStylePr>
    <w:tblStylePr w:type="band2Vert">
      <w:rPr>
        <w:color w:val="000000"/>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000000"/>
      </w:rPr>
      <w:tblPr/>
      <w:tcPr>
        <w:shd w:val="pct30" w:color="000000" w:fill="FFFFFF"/>
      </w:tcPr>
    </w:tblStylePr>
    <w:tblStylePr w:type="band2Vert">
      <w:rPr>
        <w:color w:val="000000"/>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000000"/>
      </w:rPr>
      <w:tblPr/>
      <w:tcPr>
        <w:shd w:val="solid" w:color="C0C0C0" w:fill="FFFFFF"/>
      </w:tcPr>
    </w:tblStylePr>
    <w:tblStylePr w:type="band2Vert">
      <w:rPr>
        <w:color w:val="000000"/>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000000"/>
      </w:rPr>
      <w:tblPr/>
      <w:tcPr>
        <w:shd w:val="pct50" w:color="008080" w:fill="FFFFFF"/>
      </w:tcPr>
    </w:tblStylePr>
    <w:tblStylePr w:type="band2Vert">
      <w:rPr>
        <w:color w:val="000000"/>
      </w:rPr>
      <w:tblPr/>
      <w:tcPr>
        <w:shd w:val="pct10" w:color="000000" w:fill="FFFFFF"/>
      </w:tcPr>
    </w:tblStylePr>
  </w:style>
  <w:style w:type="table" w:styleId="TableColumns5">
    <w:name w:val="Table Columns 5"/>
    <w:basedOn w:val="TableNormal"/>
    <w:semiHidden/>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000000"/>
      </w:rPr>
      <w:tblPr/>
      <w:tcPr>
        <w:shd w:val="solid" w:color="C0C0C0" w:fill="FFFFFF"/>
      </w:tcPr>
    </w:tblStylePr>
    <w:tblStylePr w:type="band2Vert">
      <w:rPr>
        <w:color w:val="000000"/>
      </w:rPr>
    </w:tblStylePr>
  </w:style>
  <w:style w:type="table" w:styleId="TableContemporary">
    <w:name w:val="Table Contemporary"/>
    <w:basedOn w:val="TableNormal"/>
    <w:semiHidden/>
    <w:tblPr>
      <w:tblStyleRowBandSize w:val="1"/>
      <w:tblBorders>
        <w:insideH w:val="single" w:sz="18" w:space="0" w:color="FFFFFF"/>
        <w:insideV w:val="single" w:sz="18" w:space="0" w:color="FFFFFF"/>
      </w:tblBorders>
    </w:tblPr>
    <w:tblStylePr w:type="firstRow">
      <w:rPr>
        <w:b/>
        <w:bCs/>
        <w:color w:val="000000"/>
      </w:rPr>
      <w:tblPr/>
      <w:tcPr>
        <w:tcBorders>
          <w:tl2br w:val="none" w:sz="0" w:space="0" w:color="auto"/>
          <w:tr2bl w:val="none" w:sz="0" w:space="0" w:color="auto"/>
        </w:tcBorders>
        <w:shd w:val="pct20" w:color="000000" w:fill="FFFFFF"/>
      </w:tcPr>
    </w:tblStylePr>
    <w:tblStylePr w:type="band1Horz">
      <w:rPr>
        <w:color w:val="000000"/>
      </w:rPr>
      <w:tblPr/>
      <w:tcPr>
        <w:tcBorders>
          <w:tl2br w:val="none" w:sz="0" w:space="0" w:color="auto"/>
          <w:tr2bl w:val="none" w:sz="0" w:space="0" w:color="auto"/>
        </w:tcBorders>
        <w:shd w:val="pct5" w:color="000000" w:fill="FFFFFF"/>
      </w:tcPr>
    </w:tblStylePr>
    <w:tblStylePr w:type="band2Horz">
      <w:rPr>
        <w:color w:val="000000"/>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000000"/>
      </w:rPr>
      <w:tblPr/>
      <w:tcPr>
        <w:tcBorders>
          <w:tl2br w:val="none" w:sz="0" w:space="0" w:color="auto"/>
          <w:tr2bl w:val="none" w:sz="0" w:space="0" w:color="auto"/>
        </w:tcBorders>
      </w:tcPr>
    </w:tblStylePr>
  </w:style>
  <w:style w:type="table" w:styleId="TableGrid">
    <w:name w:val="Table Grid"/>
    <w:basedOn w:val="TableNormal"/>
    <w:uiPriority w:val="39"/>
    <w:pPr>
      <w:spacing w:before="120" w:after="120"/>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tblPr>
      <w:tblBorders>
        <w:left w:val="single" w:sz="12" w:space="0" w:color="000000"/>
        <w:right w:val="single" w:sz="12" w:space="0" w:color="000000"/>
        <w:insideH w:val="single" w:sz="6" w:space="0" w:color="000000"/>
        <w:insideV w:val="single" w:sz="6" w:space="0" w:color="000000"/>
      </w:tblBorders>
    </w:tblPr>
    <w:tblStylePr w:type="firstRow">
      <w:rPr>
        <w:color w:val="000000"/>
      </w:rPr>
      <w:tblPr/>
      <w:tcPr>
        <w:tcBorders>
          <w:bottom w:val="single" w:sz="6" w:space="0" w:color="000000"/>
          <w:tl2br w:val="none" w:sz="0" w:space="0" w:color="auto"/>
          <w:tr2bl w:val="none" w:sz="0" w:space="0" w:color="auto"/>
        </w:tcBorders>
        <w:shd w:val="pct30" w:color="FFFF00" w:fill="FFFFFF"/>
      </w:tcPr>
    </w:tblStylePr>
    <w:tblStylePr w:type="lastRow">
      <w:rPr>
        <w:b/>
        <w:bCs/>
        <w:color w:val="000000"/>
      </w:rPr>
      <w:tblPr/>
      <w:tcPr>
        <w:tcBorders>
          <w:top w:val="single" w:sz="6" w:space="0" w:color="000000"/>
          <w:tl2br w:val="none" w:sz="0" w:space="0" w:color="auto"/>
          <w:tr2bl w:val="none" w:sz="0" w:space="0" w:color="auto"/>
        </w:tcBorders>
        <w:shd w:val="pct30" w:color="FFFF00" w:fill="FFFFFF"/>
      </w:tcPr>
    </w:tblStylePr>
    <w:tblStylePr w:type="lastCol">
      <w:rPr>
        <w:b/>
        <w:bCs/>
        <w:color w:val="000000"/>
      </w:rPr>
      <w:tblPr/>
      <w:tcPr>
        <w:tcBorders>
          <w:tl2br w:val="none" w:sz="0" w:space="0" w:color="auto"/>
          <w:tr2bl w:val="none" w:sz="0" w:space="0" w:color="auto"/>
        </w:tcBorders>
      </w:tcPr>
    </w:tblStylePr>
  </w:style>
  <w:style w:type="table" w:styleId="TableGrid5">
    <w:name w:val="Table Grid 5"/>
    <w:basedOn w:val="TableNormal"/>
    <w:semiHidden/>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none" w:sz="0" w:space="0" w:color="auto"/>
          <w:tr2bl w:val="single" w:sz="6" w:space="0" w:color="000000"/>
        </w:tcBorders>
      </w:tcPr>
    </w:tblStylePr>
  </w:style>
  <w:style w:type="table" w:styleId="TableGrid6">
    <w:name w:val="Table Grid 6"/>
    <w:basedOn w:val="TableNormal"/>
    <w:semiHidden/>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000000"/>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none" w:sz="0" w:space="0" w:color="auto"/>
          <w:tr2bl w:val="single" w:sz="6" w:space="0" w:color="000000"/>
        </w:tcBorders>
      </w:tcPr>
    </w:tblStylePr>
  </w:style>
  <w:style w:type="table" w:styleId="TableGrid7">
    <w:name w:val="Table Grid 7"/>
    <w:basedOn w:val="TableNormal"/>
    <w:semiHidden/>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none" w:sz="0" w:space="0" w:color="auto"/>
          <w:tr2bl w:val="single" w:sz="6" w:space="0" w:color="000000"/>
        </w:tcBorders>
      </w:tcPr>
    </w:tblStylePr>
  </w:style>
  <w:style w:type="table" w:styleId="TableGrid8">
    <w:name w:val="Table Grid 8"/>
    <w:basedOn w:val="TableNormal"/>
    <w:semiHidden/>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000000"/>
      </w:rPr>
      <w:tblPr/>
      <w:tcPr>
        <w:tcBorders>
          <w:tl2br w:val="none" w:sz="0" w:space="0" w:color="auto"/>
          <w:tr2bl w:val="none" w:sz="0" w:space="0" w:color="auto"/>
        </w:tcBorders>
      </w:tcPr>
    </w:tblStylePr>
    <w:tblStylePr w:type="lastCol">
      <w:rPr>
        <w:b/>
        <w:bCs/>
        <w:color w:val="000000"/>
      </w:rPr>
      <w:tblPr/>
      <w:tcPr>
        <w:tcBorders>
          <w:tl2br w:val="none" w:sz="0" w:space="0" w:color="auto"/>
          <w:tr2bl w:val="none" w:sz="0" w:space="0" w:color="auto"/>
        </w:tcBorders>
      </w:tcPr>
    </w:tblStylePr>
  </w:style>
  <w:style w:type="table" w:styleId="TableList1">
    <w:name w:val="Table List 1"/>
    <w:basedOn w:val="TableNormal"/>
    <w:semiHidden/>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000000"/>
      </w:rPr>
      <w:tblPr/>
      <w:tcPr>
        <w:tcBorders>
          <w:tl2br w:val="none" w:sz="0" w:space="0" w:color="auto"/>
          <w:tr2bl w:val="none" w:sz="0" w:space="0" w:color="auto"/>
        </w:tcBorders>
        <w:shd w:val="solid" w:color="C0C0C0" w:fill="FFFFFF"/>
      </w:tcPr>
    </w:tblStylePr>
    <w:tblStylePr w:type="band2Horz">
      <w:rPr>
        <w:color w:val="00000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000000"/>
      </w:rPr>
      <w:tblPr/>
      <w:tcPr>
        <w:tcBorders>
          <w:tl2br w:val="none" w:sz="0" w:space="0" w:color="auto"/>
          <w:tr2bl w:val="none" w:sz="0" w:space="0" w:color="auto"/>
        </w:tcBorders>
        <w:shd w:val="pct20" w:color="00FF00" w:fill="FFFFFF"/>
      </w:tcPr>
    </w:tblStylePr>
    <w:tblStylePr w:type="band2Horz">
      <w:rPr>
        <w:color w:val="00000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000000"/>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000000"/>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000000"/>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000000"/>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TableText">
    <w:name w:val="Table Text"/>
    <w:aliases w:val="tb"/>
    <w:basedOn w:val="Normal"/>
    <w:pPr>
      <w:spacing w:before="120" w:after="120"/>
    </w:pPr>
  </w:style>
  <w:style w:type="table" w:styleId="TableTheme">
    <w:name w:val="Table Theme"/>
    <w:basedOn w:val="TableNormal"/>
    <w:semiHidden/>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000000"/>
      </w:rPr>
      <w:tblPr/>
      <w:tcPr>
        <w:tcBorders>
          <w:tl2br w:val="none" w:sz="0" w:space="0" w:color="auto"/>
          <w:tr2bl w:val="none" w:sz="0" w:space="0" w:color="auto"/>
        </w:tcBorders>
      </w:tcPr>
    </w:tblStylePr>
  </w:style>
  <w:style w:type="table" w:styleId="TableWeb2">
    <w:name w:val="Table Web 2"/>
    <w:basedOn w:val="TableNormal"/>
    <w:semiHidden/>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000000"/>
      </w:rPr>
      <w:tblPr/>
      <w:tcPr>
        <w:tcBorders>
          <w:tl2br w:val="none" w:sz="0" w:space="0" w:color="auto"/>
          <w:tr2bl w:val="none" w:sz="0" w:space="0" w:color="auto"/>
        </w:tcBorders>
      </w:tcPr>
    </w:tblStylePr>
  </w:style>
  <w:style w:type="table" w:styleId="TableWeb3">
    <w:name w:val="Table Web 3"/>
    <w:basedOn w:val="TableNormal"/>
    <w:semiHidden/>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000000"/>
      </w:rPr>
      <w:tblPr/>
      <w:tcPr>
        <w:tcBorders>
          <w:tl2br w:val="none" w:sz="0" w:space="0" w:color="auto"/>
          <w:tr2bl w:val="none" w:sz="0" w:space="0" w:color="auto"/>
        </w:tcBorders>
      </w:tcPr>
    </w:tblStylePr>
  </w:style>
  <w:style w:type="paragraph" w:styleId="Title">
    <w:name w:val="Title"/>
    <w:aliases w:val="ti"/>
    <w:basedOn w:val="Normal"/>
    <w:link w:val="TitleChar"/>
    <w:qFormat/>
    <w:pPr>
      <w:spacing w:after="480"/>
      <w:jc w:val="center"/>
      <w:outlineLvl w:val="0"/>
    </w:pPr>
    <w:rPr>
      <w:b/>
      <w:bCs/>
    </w:rPr>
  </w:style>
  <w:style w:type="paragraph" w:styleId="DocumentMap">
    <w:name w:val="Document Map"/>
    <w:basedOn w:val="Normal"/>
    <w:link w:val="DocumentMapChar"/>
    <w:uiPriority w:val="99"/>
    <w:pPr>
      <w:shd w:val="clear" w:color="auto" w:fill="000080"/>
    </w:pPr>
    <w:rPr>
      <w:rFonts w:ascii="Tahoma" w:hAnsi="Tahoma" w:cs="Tahoma"/>
    </w:rPr>
  </w:style>
  <w:style w:type="numbering" w:styleId="1ai">
    <w:name w:val="Outline List 1"/>
    <w:basedOn w:val="NoList"/>
    <w:pPr>
      <w:numPr>
        <w:numId w:val="7"/>
      </w:numPr>
    </w:pPr>
  </w:style>
  <w:style w:type="numbering" w:styleId="111111">
    <w:name w:val="Outline List 2"/>
    <w:basedOn w:val="NoList"/>
    <w:pPr>
      <w:numPr>
        <w:numId w:val="6"/>
      </w:numPr>
    </w:pPr>
  </w:style>
  <w:style w:type="numbering" w:styleId="ArticleSection">
    <w:name w:val="Outline List 3"/>
    <w:basedOn w:val="NoList"/>
    <w:pPr>
      <w:numPr>
        <w:numId w:val="9"/>
      </w:numPr>
    </w:pPr>
  </w:style>
  <w:style w:type="paragraph" w:customStyle="1" w:styleId="MacPacTrailer">
    <w:name w:val="MacPac Trailer"/>
    <w:rsid w:val="00D61612"/>
    <w:pPr>
      <w:widowControl w:val="0"/>
      <w:spacing w:line="200" w:lineRule="exact"/>
    </w:pPr>
    <w:rPr>
      <w:sz w:val="16"/>
      <w:szCs w:val="22"/>
    </w:rPr>
  </w:style>
  <w:style w:type="character" w:styleId="CommentReference">
    <w:name w:val="annotation reference"/>
    <w:uiPriority w:val="99"/>
    <w:unhideWhenUsed/>
    <w:rsid w:val="000D7452"/>
    <w:rPr>
      <w:sz w:val="16"/>
      <w:szCs w:val="16"/>
    </w:rPr>
  </w:style>
  <w:style w:type="paragraph" w:styleId="CommentText">
    <w:name w:val="annotation text"/>
    <w:basedOn w:val="Normal"/>
    <w:link w:val="CommentTextChar"/>
    <w:uiPriority w:val="99"/>
    <w:unhideWhenUsed/>
    <w:rsid w:val="000D7452"/>
    <w:rPr>
      <w:sz w:val="20"/>
      <w:szCs w:val="20"/>
    </w:rPr>
  </w:style>
  <w:style w:type="character" w:customStyle="1" w:styleId="CommentTextChar">
    <w:name w:val="Comment Text Char"/>
    <w:basedOn w:val="DefaultParagraphFont"/>
    <w:link w:val="CommentText"/>
    <w:uiPriority w:val="99"/>
    <w:rsid w:val="000D7452"/>
  </w:style>
  <w:style w:type="paragraph" w:styleId="CommentSubject">
    <w:name w:val="annotation subject"/>
    <w:basedOn w:val="CommentText"/>
    <w:next w:val="CommentText"/>
    <w:link w:val="CommentSubjectChar"/>
    <w:unhideWhenUsed/>
    <w:rsid w:val="000D7452"/>
    <w:rPr>
      <w:b/>
      <w:bCs/>
    </w:rPr>
  </w:style>
  <w:style w:type="character" w:customStyle="1" w:styleId="CommentSubjectChar">
    <w:name w:val="Comment Subject Char"/>
    <w:link w:val="CommentSubject"/>
    <w:uiPriority w:val="99"/>
    <w:rsid w:val="000D7452"/>
    <w:rPr>
      <w:b/>
      <w:bCs/>
    </w:rPr>
  </w:style>
  <w:style w:type="paragraph" w:styleId="BalloonText">
    <w:name w:val="Balloon Text"/>
    <w:basedOn w:val="Normal"/>
    <w:link w:val="BalloonTextChar"/>
    <w:unhideWhenUsed/>
    <w:rsid w:val="000D7452"/>
    <w:rPr>
      <w:rFonts w:ascii="Segoe UI" w:hAnsi="Segoe UI" w:cs="Segoe UI"/>
      <w:sz w:val="18"/>
      <w:szCs w:val="18"/>
    </w:rPr>
  </w:style>
  <w:style w:type="character" w:customStyle="1" w:styleId="BalloonTextChar">
    <w:name w:val="Balloon Text Char"/>
    <w:link w:val="BalloonText"/>
    <w:rsid w:val="000D7452"/>
    <w:rPr>
      <w:rFonts w:ascii="Segoe UI" w:hAnsi="Segoe UI" w:cs="Segoe UI"/>
      <w:sz w:val="18"/>
      <w:szCs w:val="18"/>
    </w:rPr>
  </w:style>
  <w:style w:type="character" w:customStyle="1" w:styleId="HeaderChar">
    <w:name w:val="Header Char"/>
    <w:basedOn w:val="DefaultParagraphFont"/>
    <w:link w:val="Header"/>
    <w:uiPriority w:val="99"/>
    <w:rsid w:val="000C0373"/>
    <w:rPr>
      <w:sz w:val="24"/>
      <w:szCs w:val="24"/>
    </w:rPr>
  </w:style>
  <w:style w:type="character" w:customStyle="1" w:styleId="FooterChar">
    <w:name w:val="Footer Char"/>
    <w:basedOn w:val="DefaultParagraphFont"/>
    <w:link w:val="Footer"/>
    <w:uiPriority w:val="99"/>
    <w:rsid w:val="000C0373"/>
    <w:rPr>
      <w:sz w:val="24"/>
      <w:szCs w:val="24"/>
    </w:rPr>
  </w:style>
  <w:style w:type="paragraph" w:customStyle="1" w:styleId="bc0">
    <w:name w:val="bc0"/>
    <w:basedOn w:val="Normal"/>
    <w:qFormat/>
    <w:rsid w:val="000C0373"/>
    <w:pPr>
      <w:spacing w:after="120"/>
      <w:jc w:val="center"/>
    </w:pPr>
    <w:rPr>
      <w:rFonts w:ascii="Arial" w:eastAsiaTheme="minorHAnsi" w:hAnsi="Arial" w:cs="Arial"/>
      <w:sz w:val="20"/>
      <w:szCs w:val="20"/>
    </w:rPr>
  </w:style>
  <w:style w:type="paragraph" w:customStyle="1" w:styleId="list1">
    <w:name w:val="list1"/>
    <w:basedOn w:val="Normal"/>
    <w:qFormat/>
    <w:rsid w:val="000C0373"/>
    <w:pPr>
      <w:spacing w:after="120"/>
      <w:ind w:left="864" w:hanging="432"/>
    </w:pPr>
    <w:rPr>
      <w:rFonts w:ascii="Arial" w:eastAsiaTheme="minorHAnsi" w:hAnsi="Arial" w:cs="Arial"/>
      <w:sz w:val="20"/>
      <w:szCs w:val="20"/>
    </w:rPr>
  </w:style>
  <w:style w:type="table" w:customStyle="1" w:styleId="Table1">
    <w:name w:val="Table 1"/>
    <w:basedOn w:val="TableNormal"/>
    <w:uiPriority w:val="99"/>
    <w:rsid w:val="000C0373"/>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paragraph" w:customStyle="1" w:styleId="Block1">
    <w:name w:val="Block 1"/>
    <w:basedOn w:val="Normal"/>
    <w:uiPriority w:val="3"/>
    <w:qFormat/>
    <w:rsid w:val="000C0373"/>
    <w:pPr>
      <w:spacing w:before="40" w:after="120"/>
      <w:jc w:val="left"/>
    </w:pPr>
    <w:rPr>
      <w:rFonts w:ascii="Calibri" w:eastAsiaTheme="minorHAnsi" w:hAnsi="Calibri" w:cstheme="minorBidi"/>
      <w:sz w:val="20"/>
    </w:rPr>
  </w:style>
  <w:style w:type="paragraph" w:customStyle="1" w:styleId="p0">
    <w:name w:val="p0"/>
    <w:basedOn w:val="Normal"/>
    <w:qFormat/>
    <w:rsid w:val="000C0373"/>
    <w:pPr>
      <w:spacing w:after="120"/>
      <w:ind w:firstLine="432"/>
    </w:pPr>
    <w:rPr>
      <w:rFonts w:ascii="Arial" w:eastAsiaTheme="minorHAnsi" w:hAnsi="Arial" w:cstheme="minorBidi"/>
      <w:sz w:val="20"/>
      <w:szCs w:val="22"/>
    </w:rPr>
  </w:style>
  <w:style w:type="paragraph" w:customStyle="1" w:styleId="list0">
    <w:name w:val="list0"/>
    <w:basedOn w:val="Normal"/>
    <w:qFormat/>
    <w:rsid w:val="000C0373"/>
    <w:pPr>
      <w:spacing w:after="120"/>
      <w:ind w:left="432" w:hanging="432"/>
    </w:pPr>
    <w:rPr>
      <w:rFonts w:ascii="Arial" w:eastAsiaTheme="minorHAnsi" w:hAnsi="Arial" w:cs="Arial"/>
      <w:sz w:val="20"/>
      <w:szCs w:val="20"/>
    </w:rPr>
  </w:style>
  <w:style w:type="paragraph" w:customStyle="1" w:styleId="list20">
    <w:name w:val="list2"/>
    <w:basedOn w:val="list1"/>
    <w:qFormat/>
    <w:rsid w:val="000C0373"/>
    <w:pPr>
      <w:ind w:left="1296"/>
    </w:pPr>
  </w:style>
  <w:style w:type="paragraph" w:customStyle="1" w:styleId="list30">
    <w:name w:val="list3"/>
    <w:basedOn w:val="list20"/>
    <w:qFormat/>
    <w:rsid w:val="000C0373"/>
    <w:pPr>
      <w:ind w:left="1728"/>
    </w:pPr>
  </w:style>
  <w:style w:type="paragraph" w:customStyle="1" w:styleId="list40">
    <w:name w:val="list4"/>
    <w:basedOn w:val="list30"/>
    <w:qFormat/>
    <w:rsid w:val="000C0373"/>
    <w:pPr>
      <w:ind w:left="2160"/>
    </w:pPr>
  </w:style>
  <w:style w:type="paragraph" w:styleId="ListParagraph">
    <w:name w:val="List Paragraph"/>
    <w:basedOn w:val="Normal"/>
    <w:uiPriority w:val="34"/>
    <w:qFormat/>
    <w:rsid w:val="000C0373"/>
    <w:pPr>
      <w:spacing w:after="160" w:line="259" w:lineRule="auto"/>
      <w:ind w:left="720"/>
      <w:contextualSpacing/>
      <w:jc w:val="left"/>
    </w:pPr>
    <w:rPr>
      <w:rFonts w:asciiTheme="minorHAnsi" w:eastAsiaTheme="minorHAnsi" w:hAnsiTheme="minorHAnsi" w:cstheme="minorBidi"/>
      <w:sz w:val="22"/>
      <w:szCs w:val="22"/>
    </w:rPr>
  </w:style>
  <w:style w:type="paragraph" w:customStyle="1" w:styleId="bc1">
    <w:name w:val="bc1"/>
    <w:basedOn w:val="Normal"/>
    <w:rsid w:val="000C0373"/>
    <w:pPr>
      <w:spacing w:before="100" w:beforeAutospacing="1" w:after="100" w:afterAutospacing="1"/>
      <w:jc w:val="left"/>
    </w:pPr>
    <w:rPr>
      <w:rFonts w:eastAsiaTheme="minorEastAsia"/>
      <w:lang w:eastAsia="ja-JP"/>
    </w:rPr>
  </w:style>
  <w:style w:type="paragraph" w:customStyle="1" w:styleId="HeaderCenter">
    <w:name w:val="Header Center"/>
    <w:basedOn w:val="Normal"/>
    <w:qFormat/>
    <w:rsid w:val="005E72B5"/>
    <w:pPr>
      <w:spacing w:before="40" w:after="40"/>
      <w:jc w:val="center"/>
    </w:pPr>
    <w:rPr>
      <w:rFonts w:ascii="Calibri" w:eastAsiaTheme="minorHAnsi" w:hAnsi="Calibri" w:cstheme="minorBidi"/>
      <w:sz w:val="20"/>
    </w:rPr>
  </w:style>
  <w:style w:type="paragraph" w:customStyle="1" w:styleId="FooterLeft">
    <w:name w:val="Footer Left"/>
    <w:basedOn w:val="Normal"/>
    <w:qFormat/>
    <w:rsid w:val="005E72B5"/>
    <w:pPr>
      <w:tabs>
        <w:tab w:val="right" w:pos="9360"/>
      </w:tabs>
      <w:spacing w:before="40" w:after="40"/>
      <w:jc w:val="left"/>
    </w:pPr>
    <w:rPr>
      <w:rFonts w:ascii="Calibri" w:eastAsiaTheme="minorHAnsi" w:hAnsi="Calibri" w:cstheme="minorBidi"/>
      <w:sz w:val="18"/>
    </w:rPr>
  </w:style>
  <w:style w:type="paragraph" w:customStyle="1" w:styleId="FooterCenter">
    <w:name w:val="Footer Center"/>
    <w:basedOn w:val="FooterLeft"/>
    <w:qFormat/>
    <w:rsid w:val="005E72B5"/>
    <w:pPr>
      <w:jc w:val="center"/>
    </w:pPr>
  </w:style>
  <w:style w:type="paragraph" w:customStyle="1" w:styleId="Section">
    <w:name w:val="Section"/>
    <w:basedOn w:val="Heading1"/>
    <w:next w:val="Block1"/>
    <w:uiPriority w:val="1"/>
    <w:qFormat/>
    <w:rsid w:val="005E72B5"/>
    <w:pPr>
      <w:keepLines/>
      <w:spacing w:before="180" w:after="120" w:line="276" w:lineRule="auto"/>
      <w:ind w:left="950" w:hanging="950"/>
      <w:jc w:val="left"/>
      <w:outlineLvl w:val="5"/>
    </w:pPr>
    <w:rPr>
      <w:rFonts w:ascii="Calibri" w:eastAsiaTheme="minorHAnsi" w:hAnsi="Calibri" w:cstheme="minorBidi"/>
      <w:b/>
      <w:szCs w:val="32"/>
    </w:rPr>
  </w:style>
  <w:style w:type="paragraph" w:customStyle="1" w:styleId="List10">
    <w:name w:val="List 1"/>
    <w:basedOn w:val="Normal"/>
    <w:uiPriority w:val="5"/>
    <w:qFormat/>
    <w:rsid w:val="005E72B5"/>
    <w:pPr>
      <w:spacing w:before="40" w:after="120"/>
      <w:ind w:left="475" w:hanging="475"/>
      <w:jc w:val="left"/>
    </w:pPr>
    <w:rPr>
      <w:rFonts w:ascii="Calibri" w:eastAsiaTheme="minorHAnsi" w:hAnsi="Calibri" w:cstheme="minorBidi"/>
      <w:sz w:val="20"/>
    </w:rPr>
  </w:style>
  <w:style w:type="paragraph" w:customStyle="1" w:styleId="HistoryNote">
    <w:name w:val="History Note"/>
    <w:basedOn w:val="Block1"/>
    <w:next w:val="Section"/>
    <w:uiPriority w:val="2"/>
    <w:qFormat/>
    <w:rsid w:val="005E72B5"/>
    <w:pPr>
      <w:spacing w:after="240"/>
    </w:pPr>
  </w:style>
  <w:style w:type="paragraph" w:customStyle="1" w:styleId="Paragraph1">
    <w:name w:val="Paragraph 1"/>
    <w:basedOn w:val="Normal"/>
    <w:uiPriority w:val="7"/>
    <w:qFormat/>
    <w:rsid w:val="005E72B5"/>
    <w:pPr>
      <w:spacing w:before="40" w:after="120"/>
      <w:ind w:firstLine="475"/>
      <w:jc w:val="left"/>
    </w:pPr>
    <w:rPr>
      <w:rFonts w:ascii="Calibri" w:eastAsiaTheme="minorHAnsi" w:hAnsi="Calibri" w:cstheme="minorBidi"/>
      <w:sz w:val="20"/>
    </w:rPr>
  </w:style>
  <w:style w:type="paragraph" w:customStyle="1" w:styleId="ImageCenter">
    <w:name w:val="Image Center"/>
    <w:basedOn w:val="Normal"/>
    <w:next w:val="Block1"/>
    <w:qFormat/>
    <w:rsid w:val="005E72B5"/>
    <w:pPr>
      <w:spacing w:before="40" w:after="120"/>
      <w:jc w:val="center"/>
    </w:pPr>
    <w:rPr>
      <w:rFonts w:ascii="Calibri" w:eastAsiaTheme="minorHAnsi" w:hAnsi="Calibri" w:cstheme="minorBidi"/>
    </w:rPr>
  </w:style>
  <w:style w:type="table" w:customStyle="1" w:styleId="Table1a08da0eb-826a-4f5d-a37f-c70980cbd46c">
    <w:name w:val="Table 1_a08da0eb-826a-4f5d-a37f-c70980cbd46c"/>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66a712b0-9bf9-4968-aa8e-9ef1d1079f5e">
    <w:name w:val="Table 1_66a712b0-9bf9-4968-aa8e-9ef1d1079f5e"/>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c1b38eb4-8978-4773-a75e-e3bff7f47ddf">
    <w:name w:val="Table 1_c1b38eb4-8978-4773-a75e-e3bff7f47ddf"/>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961f13c-5aea-42a8-8c59-b4d522f2d44a">
    <w:name w:val="Table 1_4961f13c-5aea-42a8-8c59-b4d522f2d44a"/>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723bda8-5fca-4347-b1e7-c0fb5478423d">
    <w:name w:val="Table 1_4723bda8-5fca-4347-b1e7-c0fb5478423d"/>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e38c26b4-cc06-4d6d-bd04-06ce77670085">
    <w:name w:val="Table 1_e38c26b4-cc06-4d6d-bd04-06ce77670085"/>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690b828b-dddc-47b1-b4c2-a485a260ce56">
    <w:name w:val="Table 1_690b828b-dddc-47b1-b4c2-a485a260ce56"/>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50bbab68-f0dc-421a-bfb6-2352cb391fb0">
    <w:name w:val="Table 1_50bbab68-f0dc-421a-bfb6-2352cb391fb0"/>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8e9cf59-20cf-4aa5-9b61-fd268440c897">
    <w:name w:val="Table 1_48e9cf59-20cf-4aa5-9b61-fd268440c897"/>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802facd7-0839-4e9f-918f-63fe4af68e26">
    <w:name w:val="Table 1_802facd7-0839-4e9f-918f-63fe4af68e26"/>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edab67f1-065d-4701-be96-8ac9ce63a985">
    <w:name w:val="Table 1_edab67f1-065d-4701-be96-8ac9ce63a985"/>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ea38cba7-111d-4cee-9c55-7eda7eb6a5eb">
    <w:name w:val="Table 1_ea38cba7-111d-4cee-9c55-7eda7eb6a5eb"/>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209624b9-3b6e-4d6d-b463-a129c442d210">
    <w:name w:val="Table 1_209624b9-3b6e-4d6d-b463-a129c442d210"/>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paragraph" w:customStyle="1" w:styleId="content1">
    <w:name w:val="content1"/>
    <w:basedOn w:val="Normal"/>
    <w:rsid w:val="00B33CD9"/>
    <w:pPr>
      <w:spacing w:before="100" w:beforeAutospacing="1" w:after="100" w:afterAutospacing="1"/>
      <w:jc w:val="left"/>
    </w:pPr>
    <w:rPr>
      <w:rFonts w:ascii="Calibri" w:eastAsiaTheme="minorHAnsi" w:hAnsi="Calibri" w:cs="Calibri"/>
      <w:sz w:val="22"/>
      <w:szCs w:val="22"/>
    </w:rPr>
  </w:style>
  <w:style w:type="character" w:customStyle="1" w:styleId="Heading3Char">
    <w:name w:val="Heading 3 Char"/>
    <w:basedOn w:val="DefaultParagraphFont"/>
    <w:link w:val="Heading3"/>
    <w:uiPriority w:val="1"/>
    <w:rsid w:val="00E24232"/>
    <w:rPr>
      <w:sz w:val="24"/>
      <w:szCs w:val="24"/>
    </w:rPr>
  </w:style>
  <w:style w:type="character" w:customStyle="1" w:styleId="BodyTextChar">
    <w:name w:val="Body Text Char"/>
    <w:aliases w:val="b1 Char"/>
    <w:basedOn w:val="DefaultParagraphFont"/>
    <w:link w:val="BodyText"/>
    <w:rsid w:val="00E24232"/>
    <w:rPr>
      <w:sz w:val="24"/>
      <w:szCs w:val="24"/>
    </w:rPr>
  </w:style>
  <w:style w:type="paragraph" w:customStyle="1" w:styleId="LightGrid-Accent31">
    <w:name w:val="Light Grid - Accent 31"/>
    <w:basedOn w:val="Normal"/>
    <w:uiPriority w:val="34"/>
    <w:qFormat/>
    <w:rsid w:val="00E24232"/>
    <w:pPr>
      <w:ind w:left="720"/>
      <w:contextualSpacing/>
      <w:jc w:val="left"/>
    </w:pPr>
    <w:rPr>
      <w:rFonts w:eastAsia="Calibri" w:cstheme="minorBidi"/>
    </w:rPr>
  </w:style>
  <w:style w:type="character" w:customStyle="1" w:styleId="BodyTextIndentChar">
    <w:name w:val="Body Text Indent Char"/>
    <w:aliases w:val="i1 Char"/>
    <w:basedOn w:val="DefaultParagraphFont"/>
    <w:link w:val="BodyTextIndent"/>
    <w:uiPriority w:val="99"/>
    <w:rsid w:val="00E24232"/>
    <w:rPr>
      <w:sz w:val="24"/>
      <w:szCs w:val="24"/>
    </w:rPr>
  </w:style>
  <w:style w:type="character" w:styleId="Hyperlink">
    <w:name w:val="Hyperlink"/>
    <w:uiPriority w:val="99"/>
    <w:unhideWhenUsed/>
    <w:qFormat/>
    <w:rsid w:val="00E24232"/>
    <w:rPr>
      <w:color w:val="003399"/>
      <w:u w:val="single"/>
    </w:rPr>
  </w:style>
  <w:style w:type="character" w:customStyle="1" w:styleId="apple-converted-space">
    <w:name w:val="apple-converted-space"/>
    <w:basedOn w:val="DefaultParagraphFont"/>
    <w:rsid w:val="00E24232"/>
  </w:style>
  <w:style w:type="character" w:customStyle="1" w:styleId="Heading4Char">
    <w:name w:val="Heading 4 Char"/>
    <w:basedOn w:val="DefaultParagraphFont"/>
    <w:link w:val="Heading4"/>
    <w:uiPriority w:val="1"/>
    <w:rsid w:val="00E24232"/>
    <w:rPr>
      <w:sz w:val="24"/>
      <w:szCs w:val="24"/>
    </w:rPr>
  </w:style>
  <w:style w:type="paragraph" w:customStyle="1" w:styleId="p1">
    <w:name w:val="p1"/>
    <w:basedOn w:val="Normal"/>
    <w:qFormat/>
    <w:rsid w:val="00E24232"/>
    <w:pPr>
      <w:spacing w:before="100" w:beforeAutospacing="1" w:after="100" w:afterAutospacing="1"/>
      <w:jc w:val="left"/>
    </w:pPr>
    <w:rPr>
      <w:rFonts w:eastAsiaTheme="minorHAnsi" w:cstheme="minorBidi"/>
    </w:rPr>
  </w:style>
  <w:style w:type="paragraph" w:customStyle="1" w:styleId="p2">
    <w:name w:val="p2"/>
    <w:basedOn w:val="Normal"/>
    <w:qFormat/>
    <w:rsid w:val="00E24232"/>
    <w:pPr>
      <w:spacing w:before="100" w:beforeAutospacing="1" w:after="100" w:afterAutospacing="1"/>
      <w:jc w:val="left"/>
    </w:pPr>
    <w:rPr>
      <w:rFonts w:eastAsiaTheme="minorHAnsi" w:cstheme="minorBidi"/>
    </w:rPr>
  </w:style>
  <w:style w:type="paragraph" w:customStyle="1" w:styleId="historynote0">
    <w:name w:val="historynote"/>
    <w:basedOn w:val="Normal"/>
    <w:qFormat/>
    <w:rsid w:val="00E24232"/>
    <w:pPr>
      <w:spacing w:before="100" w:beforeAutospacing="1" w:after="100" w:afterAutospacing="1"/>
      <w:jc w:val="left"/>
    </w:pPr>
    <w:rPr>
      <w:rFonts w:eastAsiaTheme="minorHAnsi" w:cstheme="minorBidi"/>
    </w:rPr>
  </w:style>
  <w:style w:type="paragraph" w:customStyle="1" w:styleId="p3">
    <w:name w:val="p3"/>
    <w:basedOn w:val="Normal"/>
    <w:qFormat/>
    <w:rsid w:val="00E24232"/>
    <w:pPr>
      <w:spacing w:before="100" w:beforeAutospacing="1" w:after="100" w:afterAutospacing="1"/>
      <w:jc w:val="left"/>
    </w:pPr>
    <w:rPr>
      <w:rFonts w:eastAsiaTheme="minorHAnsi" w:cstheme="minorBidi"/>
    </w:rPr>
  </w:style>
  <w:style w:type="paragraph" w:customStyle="1" w:styleId="Body">
    <w:name w:val="Body"/>
    <w:rsid w:val="00E24232"/>
    <w:pPr>
      <w:pBdr>
        <w:top w:val="nil"/>
        <w:left w:val="nil"/>
        <w:bottom w:val="nil"/>
        <w:right w:val="nil"/>
        <w:between w:val="nil"/>
      </w:pBdr>
      <w:spacing w:after="200" w:line="276" w:lineRule="auto"/>
    </w:pPr>
    <w:rPr>
      <w:rFonts w:ascii="Calibri" w:eastAsia="Calibri" w:hAnsi="Calibri" w:cs="Calibri"/>
      <w:color w:val="000000"/>
      <w:sz w:val="22"/>
      <w:szCs w:val="22"/>
      <w:u w:color="000000"/>
      <w:bdr w:val="nil"/>
    </w:rPr>
  </w:style>
  <w:style w:type="character" w:customStyle="1" w:styleId="Hyperlink0">
    <w:name w:val="Hyperlink.0"/>
    <w:rsid w:val="00E24232"/>
    <w:rPr>
      <w:color w:val="0000FF"/>
      <w:u w:val="single" w:color="0000FF"/>
    </w:rPr>
  </w:style>
  <w:style w:type="character" w:customStyle="1" w:styleId="Heading1Char">
    <w:name w:val="Heading 1 Char"/>
    <w:basedOn w:val="DefaultParagraphFont"/>
    <w:link w:val="Heading1"/>
    <w:uiPriority w:val="1"/>
    <w:rsid w:val="00E24232"/>
    <w:rPr>
      <w:sz w:val="24"/>
      <w:szCs w:val="24"/>
    </w:rPr>
  </w:style>
  <w:style w:type="character" w:customStyle="1" w:styleId="Heading2Char">
    <w:name w:val="Heading 2 Char"/>
    <w:basedOn w:val="DefaultParagraphFont"/>
    <w:link w:val="Heading2"/>
    <w:uiPriority w:val="1"/>
    <w:rsid w:val="00E24232"/>
    <w:rPr>
      <w:sz w:val="24"/>
      <w:szCs w:val="24"/>
    </w:rPr>
  </w:style>
  <w:style w:type="character" w:customStyle="1" w:styleId="Heading5Char">
    <w:name w:val="Heading 5 Char"/>
    <w:basedOn w:val="DefaultParagraphFont"/>
    <w:link w:val="Heading5"/>
    <w:uiPriority w:val="1"/>
    <w:rsid w:val="00E24232"/>
    <w:rPr>
      <w:sz w:val="24"/>
      <w:szCs w:val="24"/>
    </w:rPr>
  </w:style>
  <w:style w:type="character" w:customStyle="1" w:styleId="Heading6Char">
    <w:name w:val="Heading 6 Char"/>
    <w:basedOn w:val="DefaultParagraphFont"/>
    <w:link w:val="Heading6"/>
    <w:uiPriority w:val="1"/>
    <w:rsid w:val="00E24232"/>
    <w:rPr>
      <w:sz w:val="24"/>
      <w:szCs w:val="24"/>
    </w:rPr>
  </w:style>
  <w:style w:type="character" w:customStyle="1" w:styleId="Heading7Char">
    <w:name w:val="Heading 7 Char"/>
    <w:basedOn w:val="DefaultParagraphFont"/>
    <w:link w:val="Heading7"/>
    <w:uiPriority w:val="1"/>
    <w:rsid w:val="00E24232"/>
    <w:rPr>
      <w:sz w:val="24"/>
      <w:szCs w:val="24"/>
    </w:rPr>
  </w:style>
  <w:style w:type="character" w:customStyle="1" w:styleId="TitleChar">
    <w:name w:val="Title Char"/>
    <w:aliases w:val="ti Char"/>
    <w:basedOn w:val="DefaultParagraphFont"/>
    <w:link w:val="Title"/>
    <w:rsid w:val="00E24232"/>
    <w:rPr>
      <w:b/>
      <w:bCs/>
      <w:sz w:val="24"/>
      <w:szCs w:val="24"/>
    </w:rPr>
  </w:style>
  <w:style w:type="character" w:customStyle="1" w:styleId="BodyTextIndent3Char">
    <w:name w:val="Body Text Indent 3 Char"/>
    <w:aliases w:val="i3 Char"/>
    <w:link w:val="BodyTextIndent3"/>
    <w:uiPriority w:val="99"/>
    <w:rsid w:val="00E24232"/>
    <w:rPr>
      <w:sz w:val="24"/>
      <w:szCs w:val="24"/>
    </w:rPr>
  </w:style>
  <w:style w:type="character" w:customStyle="1" w:styleId="BodyTextIndent2Char">
    <w:name w:val="Body Text Indent 2 Char"/>
    <w:aliases w:val="i2 Char"/>
    <w:basedOn w:val="DefaultParagraphFont"/>
    <w:link w:val="BodyTextIndent2"/>
    <w:uiPriority w:val="99"/>
    <w:rsid w:val="00E24232"/>
    <w:rPr>
      <w:sz w:val="24"/>
      <w:szCs w:val="24"/>
    </w:rPr>
  </w:style>
  <w:style w:type="character" w:customStyle="1" w:styleId="BodyText3Char">
    <w:name w:val="Body Text 3 Char"/>
    <w:aliases w:val="b3 Char"/>
    <w:link w:val="BodyText3"/>
    <w:rsid w:val="00E24232"/>
    <w:rPr>
      <w:sz w:val="24"/>
      <w:szCs w:val="24"/>
    </w:rPr>
  </w:style>
  <w:style w:type="paragraph" w:customStyle="1" w:styleId="WP9BodyText">
    <w:name w:val="WP9_Body Text"/>
    <w:basedOn w:val="Normal"/>
    <w:rsid w:val="00E24232"/>
    <w:pPr>
      <w:widowControl w:val="0"/>
    </w:pPr>
    <w:rPr>
      <w:rFonts w:eastAsiaTheme="minorHAnsi" w:cstheme="minorBidi"/>
    </w:rPr>
  </w:style>
  <w:style w:type="paragraph" w:customStyle="1" w:styleId="Level1">
    <w:name w:val="Level 1"/>
    <w:basedOn w:val="Normal"/>
    <w:rsid w:val="00E24232"/>
    <w:pPr>
      <w:widowControl w:val="0"/>
      <w:jc w:val="left"/>
    </w:pPr>
    <w:rPr>
      <w:rFonts w:eastAsiaTheme="minorHAnsi" w:cstheme="minorBidi"/>
    </w:rPr>
  </w:style>
  <w:style w:type="character" w:customStyle="1" w:styleId="MessageHeaderChar">
    <w:name w:val="Message Header Char"/>
    <w:link w:val="MessageHeader"/>
    <w:rsid w:val="00E24232"/>
    <w:rPr>
      <w:rFonts w:ascii="Arial" w:hAnsi="Arial" w:cs="Arial"/>
      <w:sz w:val="24"/>
      <w:szCs w:val="24"/>
      <w:shd w:val="pct20" w:color="auto" w:fill="auto"/>
    </w:rPr>
  </w:style>
  <w:style w:type="paragraph" w:customStyle="1" w:styleId="Level4">
    <w:name w:val="Level 4"/>
    <w:basedOn w:val="Normal"/>
    <w:rsid w:val="00E24232"/>
    <w:pPr>
      <w:widowControl w:val="0"/>
      <w:ind w:left="2160" w:hanging="540"/>
      <w:jc w:val="left"/>
      <w:outlineLvl w:val="3"/>
    </w:pPr>
    <w:rPr>
      <w:rFonts w:ascii="Courier" w:eastAsiaTheme="minorHAnsi" w:hAnsi="Courier" w:cstheme="minorBidi"/>
      <w:snapToGrid w:val="0"/>
    </w:rPr>
  </w:style>
  <w:style w:type="paragraph" w:customStyle="1" w:styleId="Level5">
    <w:name w:val="Level 5"/>
    <w:basedOn w:val="Normal"/>
    <w:rsid w:val="00E24232"/>
    <w:pPr>
      <w:widowControl w:val="0"/>
      <w:ind w:left="2700" w:hanging="540"/>
      <w:jc w:val="left"/>
      <w:outlineLvl w:val="4"/>
    </w:pPr>
    <w:rPr>
      <w:rFonts w:ascii="Courier" w:eastAsiaTheme="minorHAnsi" w:hAnsi="Courier" w:cstheme="minorBidi"/>
      <w:snapToGrid w:val="0"/>
    </w:rPr>
  </w:style>
  <w:style w:type="paragraph" w:customStyle="1" w:styleId="Level2">
    <w:name w:val="Level 2"/>
    <w:basedOn w:val="Normal"/>
    <w:rsid w:val="00E24232"/>
    <w:pPr>
      <w:widowControl w:val="0"/>
      <w:ind w:left="1080" w:hanging="540"/>
      <w:jc w:val="left"/>
      <w:outlineLvl w:val="1"/>
    </w:pPr>
    <w:rPr>
      <w:rFonts w:ascii="Courier" w:eastAsiaTheme="minorHAnsi" w:hAnsi="Courier" w:cstheme="minorBidi"/>
      <w:snapToGrid w:val="0"/>
    </w:rPr>
  </w:style>
  <w:style w:type="paragraph" w:customStyle="1" w:styleId="Level3">
    <w:name w:val="Level 3"/>
    <w:basedOn w:val="Normal"/>
    <w:rsid w:val="00E24232"/>
    <w:pPr>
      <w:widowControl w:val="0"/>
      <w:ind w:left="1620" w:hanging="540"/>
      <w:jc w:val="left"/>
      <w:outlineLvl w:val="2"/>
    </w:pPr>
    <w:rPr>
      <w:rFonts w:ascii="Courier" w:eastAsiaTheme="minorHAnsi" w:hAnsi="Courier" w:cstheme="minorBidi"/>
      <w:snapToGrid w:val="0"/>
    </w:rPr>
  </w:style>
  <w:style w:type="paragraph" w:customStyle="1" w:styleId="incr1">
    <w:name w:val="incr1"/>
    <w:basedOn w:val="Normal"/>
    <w:rsid w:val="00E24232"/>
    <w:pPr>
      <w:spacing w:before="48"/>
      <w:ind w:left="1440"/>
      <w:jc w:val="left"/>
    </w:pPr>
    <w:rPr>
      <w:rFonts w:ascii="Arial" w:eastAsiaTheme="minorHAnsi" w:hAnsi="Arial" w:cs="Arial"/>
      <w:b/>
      <w:bCs/>
      <w:color w:val="000000"/>
      <w:sz w:val="18"/>
      <w:szCs w:val="18"/>
    </w:rPr>
  </w:style>
  <w:style w:type="paragraph" w:customStyle="1" w:styleId="content2">
    <w:name w:val="content2"/>
    <w:basedOn w:val="Normal"/>
    <w:rsid w:val="00E24232"/>
    <w:pPr>
      <w:spacing w:before="48"/>
      <w:ind w:left="2160"/>
      <w:jc w:val="left"/>
    </w:pPr>
    <w:rPr>
      <w:rFonts w:ascii="Arial" w:eastAsiaTheme="minorHAnsi" w:hAnsi="Arial" w:cs="Arial"/>
      <w:color w:val="000000"/>
      <w:sz w:val="18"/>
      <w:szCs w:val="18"/>
    </w:rPr>
  </w:style>
  <w:style w:type="paragraph" w:customStyle="1" w:styleId="incr2">
    <w:name w:val="incr2"/>
    <w:basedOn w:val="Normal"/>
    <w:rsid w:val="00E24232"/>
    <w:pPr>
      <w:spacing w:before="48"/>
      <w:ind w:left="2160"/>
      <w:jc w:val="left"/>
    </w:pPr>
    <w:rPr>
      <w:rFonts w:ascii="Arial" w:eastAsiaTheme="minorHAnsi" w:hAnsi="Arial" w:cs="Arial"/>
      <w:b/>
      <w:bCs/>
      <w:color w:val="000000"/>
      <w:sz w:val="18"/>
      <w:szCs w:val="18"/>
    </w:rPr>
  </w:style>
  <w:style w:type="paragraph" w:customStyle="1" w:styleId="content3">
    <w:name w:val="content3"/>
    <w:basedOn w:val="Normal"/>
    <w:rsid w:val="00E24232"/>
    <w:pPr>
      <w:spacing w:before="48"/>
      <w:ind w:left="2880"/>
      <w:jc w:val="left"/>
    </w:pPr>
    <w:rPr>
      <w:rFonts w:ascii="Arial" w:eastAsiaTheme="minorHAnsi" w:hAnsi="Arial" w:cs="Arial"/>
      <w:color w:val="000000"/>
      <w:sz w:val="18"/>
      <w:szCs w:val="18"/>
    </w:rPr>
  </w:style>
  <w:style w:type="numbering" w:customStyle="1" w:styleId="NoList1">
    <w:name w:val="No List1"/>
    <w:next w:val="NoList"/>
    <w:uiPriority w:val="99"/>
    <w:semiHidden/>
    <w:unhideWhenUsed/>
    <w:rsid w:val="00E24232"/>
  </w:style>
  <w:style w:type="paragraph" w:customStyle="1" w:styleId="list50">
    <w:name w:val="list5"/>
    <w:basedOn w:val="list40"/>
    <w:qFormat/>
    <w:rsid w:val="00E24232"/>
    <w:pPr>
      <w:ind w:left="2592"/>
    </w:pPr>
    <w:rPr>
      <w:rFonts w:eastAsia="Calibri"/>
      <w:sz w:val="24"/>
      <w:szCs w:val="24"/>
    </w:rPr>
  </w:style>
  <w:style w:type="paragraph" w:customStyle="1" w:styleId="list6">
    <w:name w:val="list6"/>
    <w:basedOn w:val="list50"/>
    <w:qFormat/>
    <w:rsid w:val="00E24232"/>
    <w:pPr>
      <w:ind w:left="3024"/>
    </w:pPr>
  </w:style>
  <w:style w:type="paragraph" w:customStyle="1" w:styleId="list7">
    <w:name w:val="list7"/>
    <w:basedOn w:val="list6"/>
    <w:qFormat/>
    <w:rsid w:val="00E24232"/>
    <w:pPr>
      <w:ind w:left="3456"/>
    </w:pPr>
  </w:style>
  <w:style w:type="paragraph" w:customStyle="1" w:styleId="list8">
    <w:name w:val="list8"/>
    <w:basedOn w:val="list7"/>
    <w:qFormat/>
    <w:rsid w:val="00E24232"/>
    <w:pPr>
      <w:ind w:left="3888"/>
    </w:pPr>
  </w:style>
  <w:style w:type="paragraph" w:customStyle="1" w:styleId="p4">
    <w:name w:val="p4"/>
    <w:basedOn w:val="p3"/>
    <w:qFormat/>
    <w:rsid w:val="00E24232"/>
    <w:pPr>
      <w:spacing w:before="0" w:beforeAutospacing="0" w:after="120" w:afterAutospacing="0"/>
      <w:ind w:left="1728" w:firstLine="432"/>
      <w:jc w:val="both"/>
    </w:pPr>
    <w:rPr>
      <w:rFonts w:ascii="Arial" w:eastAsia="Calibri" w:hAnsi="Arial" w:cs="Arial"/>
      <w:szCs w:val="22"/>
    </w:rPr>
  </w:style>
  <w:style w:type="paragraph" w:customStyle="1" w:styleId="p5">
    <w:name w:val="p5"/>
    <w:basedOn w:val="p4"/>
    <w:qFormat/>
    <w:rsid w:val="00E24232"/>
    <w:pPr>
      <w:ind w:left="2160"/>
    </w:pPr>
  </w:style>
  <w:style w:type="paragraph" w:customStyle="1" w:styleId="p6">
    <w:name w:val="p6"/>
    <w:basedOn w:val="p5"/>
    <w:qFormat/>
    <w:rsid w:val="00E24232"/>
    <w:pPr>
      <w:ind w:left="2592"/>
    </w:pPr>
  </w:style>
  <w:style w:type="paragraph" w:customStyle="1" w:styleId="p7">
    <w:name w:val="p7"/>
    <w:basedOn w:val="p6"/>
    <w:qFormat/>
    <w:rsid w:val="00E24232"/>
    <w:pPr>
      <w:ind w:left="3024"/>
    </w:pPr>
  </w:style>
  <w:style w:type="paragraph" w:customStyle="1" w:styleId="p8">
    <w:name w:val="p8"/>
    <w:basedOn w:val="p7"/>
    <w:qFormat/>
    <w:rsid w:val="00E24232"/>
    <w:pPr>
      <w:ind w:left="3456"/>
    </w:pPr>
  </w:style>
  <w:style w:type="paragraph" w:customStyle="1" w:styleId="b0">
    <w:name w:val="b0"/>
    <w:basedOn w:val="Normal"/>
    <w:qFormat/>
    <w:rsid w:val="00E24232"/>
    <w:rPr>
      <w:rFonts w:ascii="Arial" w:eastAsia="Calibri" w:hAnsi="Arial" w:cs="Arial"/>
    </w:rPr>
  </w:style>
  <w:style w:type="paragraph" w:customStyle="1" w:styleId="b2">
    <w:name w:val="b2"/>
    <w:basedOn w:val="BodyText"/>
    <w:qFormat/>
    <w:rsid w:val="00E24232"/>
    <w:pPr>
      <w:spacing w:after="0"/>
      <w:ind w:left="864" w:firstLine="0"/>
    </w:pPr>
    <w:rPr>
      <w:rFonts w:ascii="Arial" w:eastAsia="Calibri" w:hAnsi="Arial" w:cs="Arial"/>
    </w:rPr>
  </w:style>
  <w:style w:type="paragraph" w:customStyle="1" w:styleId="b4">
    <w:name w:val="b4"/>
    <w:basedOn w:val="BodyText3"/>
    <w:qFormat/>
    <w:rsid w:val="00E24232"/>
    <w:pPr>
      <w:spacing w:after="0" w:line="240" w:lineRule="auto"/>
      <w:ind w:left="1728" w:firstLine="0"/>
    </w:pPr>
    <w:rPr>
      <w:rFonts w:ascii="Arial" w:eastAsia="Calibri" w:hAnsi="Arial" w:cs="Arial"/>
    </w:rPr>
  </w:style>
  <w:style w:type="paragraph" w:customStyle="1" w:styleId="b5">
    <w:name w:val="b5"/>
    <w:basedOn w:val="b4"/>
    <w:qFormat/>
    <w:rsid w:val="00E24232"/>
    <w:pPr>
      <w:ind w:left="2160"/>
    </w:pPr>
  </w:style>
  <w:style w:type="paragraph" w:customStyle="1" w:styleId="b6">
    <w:name w:val="b6"/>
    <w:basedOn w:val="b5"/>
    <w:qFormat/>
    <w:rsid w:val="00E24232"/>
    <w:pPr>
      <w:ind w:left="2592"/>
    </w:pPr>
  </w:style>
  <w:style w:type="paragraph" w:customStyle="1" w:styleId="b7">
    <w:name w:val="b7"/>
    <w:basedOn w:val="b6"/>
    <w:qFormat/>
    <w:rsid w:val="00E24232"/>
    <w:pPr>
      <w:ind w:left="3024"/>
    </w:pPr>
  </w:style>
  <w:style w:type="paragraph" w:customStyle="1" w:styleId="b8">
    <w:name w:val="b8"/>
    <w:basedOn w:val="b7"/>
    <w:qFormat/>
    <w:rsid w:val="00E24232"/>
    <w:pPr>
      <w:ind w:left="3456"/>
    </w:pPr>
  </w:style>
  <w:style w:type="paragraph" w:customStyle="1" w:styleId="h0">
    <w:name w:val="h0"/>
    <w:basedOn w:val="Normal"/>
    <w:qFormat/>
    <w:rsid w:val="00E24232"/>
    <w:pPr>
      <w:ind w:left="432" w:hanging="432"/>
      <w:jc w:val="left"/>
    </w:pPr>
    <w:rPr>
      <w:rFonts w:ascii="Arial" w:eastAsia="Calibri" w:hAnsi="Arial" w:cs="Arial"/>
      <w:color w:val="808080"/>
    </w:rPr>
  </w:style>
  <w:style w:type="paragraph" w:customStyle="1" w:styleId="h1">
    <w:name w:val="h1"/>
    <w:basedOn w:val="h0"/>
    <w:qFormat/>
    <w:rsid w:val="00E24232"/>
    <w:pPr>
      <w:ind w:left="864"/>
    </w:pPr>
  </w:style>
  <w:style w:type="paragraph" w:customStyle="1" w:styleId="h2">
    <w:name w:val="h2"/>
    <w:basedOn w:val="h1"/>
    <w:qFormat/>
    <w:rsid w:val="00E24232"/>
    <w:pPr>
      <w:ind w:left="1296"/>
    </w:pPr>
  </w:style>
  <w:style w:type="paragraph" w:customStyle="1" w:styleId="h3">
    <w:name w:val="h3"/>
    <w:basedOn w:val="h2"/>
    <w:qFormat/>
    <w:rsid w:val="00E24232"/>
    <w:pPr>
      <w:ind w:left="1728"/>
    </w:pPr>
  </w:style>
  <w:style w:type="paragraph" w:customStyle="1" w:styleId="h4">
    <w:name w:val="h4"/>
    <w:basedOn w:val="h3"/>
    <w:qFormat/>
    <w:rsid w:val="00E24232"/>
    <w:pPr>
      <w:ind w:left="2160"/>
    </w:pPr>
  </w:style>
  <w:style w:type="paragraph" w:customStyle="1" w:styleId="h5">
    <w:name w:val="h5"/>
    <w:basedOn w:val="h4"/>
    <w:qFormat/>
    <w:rsid w:val="00E24232"/>
    <w:pPr>
      <w:ind w:left="2592"/>
    </w:pPr>
  </w:style>
  <w:style w:type="paragraph" w:customStyle="1" w:styleId="h6">
    <w:name w:val="h6"/>
    <w:basedOn w:val="h5"/>
    <w:qFormat/>
    <w:rsid w:val="00E24232"/>
    <w:pPr>
      <w:ind w:left="3024"/>
    </w:pPr>
  </w:style>
  <w:style w:type="paragraph" w:customStyle="1" w:styleId="h7">
    <w:name w:val="h7"/>
    <w:basedOn w:val="h6"/>
    <w:qFormat/>
    <w:rsid w:val="00E24232"/>
    <w:pPr>
      <w:ind w:left="3456"/>
    </w:pPr>
  </w:style>
  <w:style w:type="paragraph" w:customStyle="1" w:styleId="h8">
    <w:name w:val="h8"/>
    <w:basedOn w:val="h7"/>
    <w:qFormat/>
    <w:rsid w:val="00E24232"/>
    <w:pPr>
      <w:ind w:left="3888"/>
    </w:pPr>
  </w:style>
  <w:style w:type="paragraph" w:customStyle="1" w:styleId="seclink">
    <w:name w:val="seclink"/>
    <w:basedOn w:val="Normal"/>
    <w:qFormat/>
    <w:rsid w:val="00E24232"/>
    <w:pPr>
      <w:spacing w:after="120"/>
      <w:jc w:val="left"/>
    </w:pPr>
    <w:rPr>
      <w:rFonts w:ascii="Arial" w:eastAsia="Calibri" w:hAnsi="Arial" w:cs="Arial"/>
      <w:color w:val="0000FF"/>
    </w:rPr>
  </w:style>
  <w:style w:type="paragraph" w:customStyle="1" w:styleId="sec">
    <w:name w:val="sec"/>
    <w:basedOn w:val="Normal"/>
    <w:qFormat/>
    <w:rsid w:val="00E24232"/>
    <w:pPr>
      <w:keepNext/>
      <w:spacing w:before="360"/>
      <w:jc w:val="left"/>
    </w:pPr>
    <w:rPr>
      <w:rFonts w:ascii="Arial" w:eastAsia="Calibri" w:hAnsi="Arial" w:cs="Arial"/>
      <w:b/>
      <w:color w:val="404040"/>
    </w:rPr>
  </w:style>
  <w:style w:type="character" w:customStyle="1" w:styleId="SubtitleChar">
    <w:name w:val="Subtitle Char"/>
    <w:aliases w:val="st Char"/>
    <w:basedOn w:val="DefaultParagraphFont"/>
    <w:link w:val="Subtitle"/>
    <w:uiPriority w:val="87"/>
    <w:rsid w:val="00E24232"/>
    <w:rPr>
      <w:sz w:val="24"/>
      <w:szCs w:val="24"/>
    </w:rPr>
  </w:style>
  <w:style w:type="paragraph" w:customStyle="1" w:styleId="r0">
    <w:name w:val="r0"/>
    <w:basedOn w:val="Normal"/>
    <w:qFormat/>
    <w:rsid w:val="00E24232"/>
    <w:pPr>
      <w:spacing w:after="120"/>
    </w:pPr>
    <w:rPr>
      <w:rFonts w:ascii="Arial" w:eastAsia="Calibri" w:hAnsi="Arial" w:cs="Arial"/>
    </w:rPr>
  </w:style>
  <w:style w:type="paragraph" w:customStyle="1" w:styleId="listml0">
    <w:name w:val="listml0"/>
    <w:basedOn w:val="list0"/>
    <w:qFormat/>
    <w:rsid w:val="00E24232"/>
    <w:pPr>
      <w:tabs>
        <w:tab w:val="left" w:pos="432"/>
        <w:tab w:val="left" w:pos="864"/>
      </w:tabs>
      <w:ind w:left="864" w:hanging="864"/>
    </w:pPr>
    <w:rPr>
      <w:rFonts w:eastAsia="Calibri"/>
      <w:sz w:val="24"/>
      <w:szCs w:val="24"/>
    </w:rPr>
  </w:style>
  <w:style w:type="paragraph" w:customStyle="1" w:styleId="listml1">
    <w:name w:val="listml1"/>
    <w:basedOn w:val="list1"/>
    <w:qFormat/>
    <w:rsid w:val="00E24232"/>
    <w:pPr>
      <w:tabs>
        <w:tab w:val="left" w:pos="864"/>
        <w:tab w:val="left" w:pos="1296"/>
      </w:tabs>
      <w:ind w:left="1296" w:hanging="864"/>
    </w:pPr>
    <w:rPr>
      <w:rFonts w:eastAsia="Calibri"/>
      <w:sz w:val="24"/>
      <w:szCs w:val="24"/>
    </w:rPr>
  </w:style>
  <w:style w:type="paragraph" w:customStyle="1" w:styleId="listml2">
    <w:name w:val="listml2"/>
    <w:basedOn w:val="list20"/>
    <w:qFormat/>
    <w:rsid w:val="00E24232"/>
    <w:pPr>
      <w:tabs>
        <w:tab w:val="left" w:pos="1296"/>
        <w:tab w:val="left" w:pos="1728"/>
      </w:tabs>
      <w:ind w:left="1728" w:hanging="864"/>
    </w:pPr>
    <w:rPr>
      <w:rFonts w:eastAsia="Calibri"/>
      <w:sz w:val="24"/>
      <w:szCs w:val="24"/>
    </w:rPr>
  </w:style>
  <w:style w:type="paragraph" w:customStyle="1" w:styleId="listml3">
    <w:name w:val="listml3"/>
    <w:basedOn w:val="list30"/>
    <w:qFormat/>
    <w:rsid w:val="00E24232"/>
    <w:pPr>
      <w:tabs>
        <w:tab w:val="left" w:pos="1728"/>
        <w:tab w:val="left" w:pos="2160"/>
      </w:tabs>
      <w:ind w:left="2160" w:hanging="864"/>
    </w:pPr>
    <w:rPr>
      <w:rFonts w:eastAsia="Calibri"/>
      <w:sz w:val="24"/>
      <w:szCs w:val="24"/>
    </w:rPr>
  </w:style>
  <w:style w:type="paragraph" w:customStyle="1" w:styleId="listml4">
    <w:name w:val="listml4"/>
    <w:basedOn w:val="list40"/>
    <w:qFormat/>
    <w:rsid w:val="00E24232"/>
    <w:pPr>
      <w:tabs>
        <w:tab w:val="left" w:pos="2160"/>
        <w:tab w:val="left" w:pos="2592"/>
      </w:tabs>
      <w:ind w:left="2592" w:hanging="864"/>
    </w:pPr>
    <w:rPr>
      <w:rFonts w:eastAsia="Calibri"/>
      <w:sz w:val="24"/>
      <w:szCs w:val="24"/>
    </w:rPr>
  </w:style>
  <w:style w:type="paragraph" w:customStyle="1" w:styleId="listml5">
    <w:name w:val="listml5"/>
    <w:basedOn w:val="list50"/>
    <w:qFormat/>
    <w:rsid w:val="00E24232"/>
    <w:pPr>
      <w:tabs>
        <w:tab w:val="left" w:pos="2592"/>
        <w:tab w:val="left" w:pos="3024"/>
      </w:tabs>
      <w:ind w:left="3024" w:hanging="864"/>
    </w:pPr>
  </w:style>
  <w:style w:type="paragraph" w:customStyle="1" w:styleId="listml6">
    <w:name w:val="listml6"/>
    <w:basedOn w:val="list6"/>
    <w:qFormat/>
    <w:rsid w:val="00E24232"/>
    <w:pPr>
      <w:tabs>
        <w:tab w:val="left" w:pos="3024"/>
        <w:tab w:val="left" w:pos="3456"/>
      </w:tabs>
      <w:ind w:left="3456" w:hanging="864"/>
    </w:pPr>
  </w:style>
  <w:style w:type="paragraph" w:customStyle="1" w:styleId="listml7">
    <w:name w:val="listml7"/>
    <w:basedOn w:val="list7"/>
    <w:qFormat/>
    <w:rsid w:val="00E24232"/>
    <w:pPr>
      <w:tabs>
        <w:tab w:val="left" w:pos="3456"/>
        <w:tab w:val="left" w:pos="3888"/>
      </w:tabs>
      <w:ind w:left="3888" w:hanging="864"/>
    </w:pPr>
  </w:style>
  <w:style w:type="paragraph" w:customStyle="1" w:styleId="listml8">
    <w:name w:val="listml8"/>
    <w:basedOn w:val="list8"/>
    <w:qFormat/>
    <w:rsid w:val="00E24232"/>
    <w:pPr>
      <w:tabs>
        <w:tab w:val="left" w:pos="3888"/>
        <w:tab w:val="left" w:pos="4320"/>
      </w:tabs>
      <w:ind w:left="4320" w:hanging="864"/>
    </w:pPr>
  </w:style>
  <w:style w:type="paragraph" w:customStyle="1" w:styleId="b18q">
    <w:name w:val="b1_8q"/>
    <w:basedOn w:val="BodyText"/>
    <w:qFormat/>
    <w:rsid w:val="00E24232"/>
    <w:pPr>
      <w:spacing w:after="160"/>
      <w:ind w:left="432" w:firstLine="0"/>
    </w:pPr>
    <w:rPr>
      <w:rFonts w:ascii="Arial" w:eastAsia="Calibri" w:hAnsi="Arial" w:cs="Arial"/>
      <w:sz w:val="16"/>
    </w:rPr>
  </w:style>
  <w:style w:type="paragraph" w:customStyle="1" w:styleId="refmanualfn">
    <w:name w:val="refmanual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editorfn">
    <w:name w:val="refeditor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genericfn">
    <w:name w:val="refgeneric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charterfn">
    <w:name w:val="refcharter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crossfn">
    <w:name w:val="refcross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stateconstfn">
    <w:name w:val="refstateconst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caselawfn">
    <w:name w:val="refcaselaw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caselawanno">
    <w:name w:val="refcaselawanno"/>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notefn">
    <w:name w:val="refnote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statelawfn">
    <w:name w:val="refstatelaw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subsec1">
    <w:name w:val="subsec1"/>
    <w:basedOn w:val="sec"/>
    <w:qFormat/>
    <w:rsid w:val="00E24232"/>
    <w:pPr>
      <w:spacing w:before="240"/>
    </w:pPr>
    <w:rPr>
      <w:sz w:val="20"/>
    </w:rPr>
  </w:style>
  <w:style w:type="character" w:styleId="FollowedHyperlink">
    <w:name w:val="FollowedHyperlink"/>
    <w:uiPriority w:val="99"/>
    <w:unhideWhenUsed/>
    <w:rsid w:val="00E24232"/>
    <w:rPr>
      <w:color w:val="800080"/>
      <w:u w:val="single"/>
    </w:rPr>
  </w:style>
  <w:style w:type="paragraph" w:customStyle="1" w:styleId="bkmk">
    <w:name w:val="bkmk"/>
    <w:basedOn w:val="Normal"/>
    <w:rsid w:val="00E24232"/>
    <w:pPr>
      <w:spacing w:before="100" w:beforeAutospacing="1" w:after="100" w:afterAutospacing="1"/>
      <w:jc w:val="left"/>
    </w:pPr>
    <w:rPr>
      <w:rFonts w:eastAsiaTheme="minorHAnsi" w:cstheme="minorBidi"/>
      <w:lang w:eastAsia="ja-JP"/>
    </w:rPr>
  </w:style>
  <w:style w:type="paragraph" w:customStyle="1" w:styleId="incr0">
    <w:name w:val="incr0"/>
    <w:basedOn w:val="Normal"/>
    <w:rsid w:val="00E24232"/>
    <w:pPr>
      <w:spacing w:before="100" w:beforeAutospacing="1" w:after="100" w:afterAutospacing="1"/>
      <w:jc w:val="left"/>
    </w:pPr>
    <w:rPr>
      <w:rFonts w:eastAsiaTheme="minorHAnsi" w:cstheme="minorBidi"/>
      <w:lang w:eastAsia="ja-JP"/>
    </w:rPr>
  </w:style>
  <w:style w:type="paragraph" w:customStyle="1" w:styleId="refnote">
    <w:name w:val="refnote"/>
    <w:basedOn w:val="Normal"/>
    <w:rsid w:val="00E24232"/>
    <w:pPr>
      <w:spacing w:before="100" w:beforeAutospacing="1" w:after="100" w:afterAutospacing="1"/>
      <w:jc w:val="left"/>
    </w:pPr>
    <w:rPr>
      <w:rFonts w:eastAsiaTheme="minorHAnsi" w:cstheme="minorBidi"/>
      <w:lang w:eastAsia="ja-JP"/>
    </w:rPr>
  </w:style>
  <w:style w:type="paragraph" w:customStyle="1" w:styleId="hg0">
    <w:name w:val="hg0"/>
    <w:qFormat/>
    <w:rsid w:val="00E24232"/>
    <w:pPr>
      <w:spacing w:after="120"/>
      <w:ind w:left="432" w:hanging="432"/>
    </w:pPr>
    <w:rPr>
      <w:rFonts w:ascii="Arial" w:eastAsia="Calibri" w:hAnsi="Arial" w:cs="Arial"/>
      <w:sz w:val="24"/>
      <w:szCs w:val="22"/>
    </w:rPr>
  </w:style>
  <w:style w:type="paragraph" w:customStyle="1" w:styleId="hg1">
    <w:name w:val="hg1"/>
    <w:basedOn w:val="hg0"/>
    <w:qFormat/>
    <w:rsid w:val="00E24232"/>
    <w:pPr>
      <w:ind w:left="864"/>
    </w:pPr>
  </w:style>
  <w:style w:type="paragraph" w:customStyle="1" w:styleId="hg2">
    <w:name w:val="hg2"/>
    <w:basedOn w:val="hg1"/>
    <w:qFormat/>
    <w:rsid w:val="00E24232"/>
    <w:pPr>
      <w:ind w:left="1296"/>
    </w:pPr>
  </w:style>
  <w:style w:type="paragraph" w:customStyle="1" w:styleId="hg3">
    <w:name w:val="hg3"/>
    <w:basedOn w:val="hg2"/>
    <w:qFormat/>
    <w:rsid w:val="00E24232"/>
    <w:pPr>
      <w:ind w:left="1728"/>
    </w:pPr>
  </w:style>
  <w:style w:type="paragraph" w:customStyle="1" w:styleId="hg4">
    <w:name w:val="hg4"/>
    <w:basedOn w:val="hg3"/>
    <w:qFormat/>
    <w:rsid w:val="00E24232"/>
    <w:pPr>
      <w:ind w:left="2160"/>
    </w:pPr>
  </w:style>
  <w:style w:type="paragraph" w:customStyle="1" w:styleId="hg5">
    <w:name w:val="hg5"/>
    <w:basedOn w:val="hg4"/>
    <w:qFormat/>
    <w:rsid w:val="00E24232"/>
    <w:pPr>
      <w:ind w:left="2592"/>
    </w:pPr>
  </w:style>
  <w:style w:type="paragraph" w:customStyle="1" w:styleId="hg6">
    <w:name w:val="hg6"/>
    <w:basedOn w:val="hg5"/>
    <w:qFormat/>
    <w:rsid w:val="00E24232"/>
    <w:pPr>
      <w:ind w:left="3024"/>
    </w:pPr>
  </w:style>
  <w:style w:type="paragraph" w:customStyle="1" w:styleId="hg7">
    <w:name w:val="hg7"/>
    <w:basedOn w:val="hg6"/>
    <w:qFormat/>
    <w:rsid w:val="00E24232"/>
    <w:pPr>
      <w:ind w:left="3456"/>
    </w:pPr>
  </w:style>
  <w:style w:type="character" w:customStyle="1" w:styleId="bold">
    <w:name w:val="bold"/>
    <w:rsid w:val="00E24232"/>
  </w:style>
  <w:style w:type="character" w:customStyle="1" w:styleId="ital">
    <w:name w:val="ital"/>
    <w:rsid w:val="00E24232"/>
  </w:style>
  <w:style w:type="paragraph" w:customStyle="1" w:styleId="Legal2L1">
    <w:name w:val="Legal2_L1"/>
    <w:basedOn w:val="Normal"/>
    <w:next w:val="BodyText"/>
    <w:rsid w:val="00E24232"/>
    <w:pPr>
      <w:numPr>
        <w:numId w:val="10"/>
      </w:numPr>
      <w:spacing w:after="240"/>
      <w:outlineLvl w:val="0"/>
    </w:pPr>
    <w:rPr>
      <w:rFonts w:eastAsiaTheme="minorHAnsi" w:cstheme="minorBidi"/>
    </w:rPr>
  </w:style>
  <w:style w:type="paragraph" w:customStyle="1" w:styleId="Legal2L2">
    <w:name w:val="Legal2_L2"/>
    <w:basedOn w:val="Legal2L1"/>
    <w:next w:val="BodyText"/>
    <w:rsid w:val="00E24232"/>
    <w:pPr>
      <w:numPr>
        <w:ilvl w:val="1"/>
      </w:numPr>
      <w:outlineLvl w:val="1"/>
    </w:pPr>
  </w:style>
  <w:style w:type="paragraph" w:customStyle="1" w:styleId="Legal2L3">
    <w:name w:val="Legal2_L3"/>
    <w:basedOn w:val="Legal2L2"/>
    <w:next w:val="BodyText"/>
    <w:rsid w:val="00E24232"/>
    <w:pPr>
      <w:numPr>
        <w:ilvl w:val="2"/>
      </w:numPr>
      <w:tabs>
        <w:tab w:val="clear" w:pos="1620"/>
        <w:tab w:val="num" w:pos="1440"/>
      </w:tabs>
      <w:ind w:left="0"/>
      <w:outlineLvl w:val="2"/>
    </w:pPr>
  </w:style>
  <w:style w:type="paragraph" w:customStyle="1" w:styleId="Legal2L4">
    <w:name w:val="Legal2_L4"/>
    <w:basedOn w:val="Legal2L3"/>
    <w:next w:val="BodyText"/>
    <w:rsid w:val="00E24232"/>
    <w:pPr>
      <w:numPr>
        <w:ilvl w:val="3"/>
      </w:numPr>
      <w:outlineLvl w:val="3"/>
    </w:pPr>
  </w:style>
  <w:style w:type="paragraph" w:customStyle="1" w:styleId="Legal2L5">
    <w:name w:val="Legal2_L5"/>
    <w:basedOn w:val="Legal2L4"/>
    <w:next w:val="BodyText"/>
    <w:rsid w:val="00E24232"/>
    <w:pPr>
      <w:numPr>
        <w:ilvl w:val="4"/>
      </w:numPr>
      <w:outlineLvl w:val="4"/>
    </w:pPr>
  </w:style>
  <w:style w:type="paragraph" w:customStyle="1" w:styleId="Legal2L6">
    <w:name w:val="Legal2_L6"/>
    <w:basedOn w:val="Legal2L5"/>
    <w:next w:val="BodyText"/>
    <w:rsid w:val="00E24232"/>
    <w:pPr>
      <w:numPr>
        <w:ilvl w:val="5"/>
      </w:numPr>
      <w:jc w:val="left"/>
      <w:outlineLvl w:val="5"/>
    </w:pPr>
  </w:style>
  <w:style w:type="paragraph" w:customStyle="1" w:styleId="Legal2L7">
    <w:name w:val="Legal2_L7"/>
    <w:basedOn w:val="Legal2L6"/>
    <w:next w:val="BodyText"/>
    <w:rsid w:val="00E24232"/>
    <w:pPr>
      <w:numPr>
        <w:ilvl w:val="6"/>
      </w:numPr>
      <w:outlineLvl w:val="6"/>
    </w:pPr>
  </w:style>
  <w:style w:type="paragraph" w:customStyle="1" w:styleId="Legal2L8">
    <w:name w:val="Legal2_L8"/>
    <w:basedOn w:val="Legal2L7"/>
    <w:next w:val="BodyText"/>
    <w:rsid w:val="00E24232"/>
    <w:pPr>
      <w:numPr>
        <w:ilvl w:val="7"/>
      </w:numPr>
      <w:outlineLvl w:val="7"/>
    </w:pPr>
  </w:style>
  <w:style w:type="paragraph" w:customStyle="1" w:styleId="Legal2L9">
    <w:name w:val="Legal2_L9"/>
    <w:basedOn w:val="Legal2L8"/>
    <w:next w:val="BodyText"/>
    <w:rsid w:val="00E24232"/>
    <w:pPr>
      <w:numPr>
        <w:ilvl w:val="8"/>
      </w:numPr>
      <w:outlineLvl w:val="8"/>
    </w:pPr>
  </w:style>
  <w:style w:type="paragraph" w:customStyle="1" w:styleId="OutlineL2">
    <w:name w:val="Outline_L2"/>
    <w:basedOn w:val="Normal"/>
    <w:next w:val="BodyText"/>
    <w:rsid w:val="00E24232"/>
    <w:pPr>
      <w:tabs>
        <w:tab w:val="num" w:pos="1440"/>
      </w:tabs>
      <w:spacing w:after="240"/>
      <w:ind w:firstLine="720"/>
      <w:outlineLvl w:val="1"/>
    </w:pPr>
    <w:rPr>
      <w:rFonts w:eastAsiaTheme="minorHAnsi" w:cstheme="minorBidi"/>
    </w:rPr>
  </w:style>
  <w:style w:type="paragraph" w:customStyle="1" w:styleId="LightList-Accent31">
    <w:name w:val="Light List - Accent 31"/>
    <w:hidden/>
    <w:uiPriority w:val="99"/>
    <w:rsid w:val="00E24232"/>
    <w:rPr>
      <w:rFonts w:ascii="Calibri" w:eastAsia="Calibri" w:hAnsi="Calibri" w:cs="Arial"/>
      <w:sz w:val="22"/>
      <w:szCs w:val="22"/>
    </w:rPr>
  </w:style>
  <w:style w:type="paragraph" w:customStyle="1" w:styleId="bc">
    <w:name w:val="bc"/>
    <w:basedOn w:val="Normal"/>
    <w:rsid w:val="00E24232"/>
    <w:pPr>
      <w:spacing w:before="100" w:beforeAutospacing="1" w:after="100" w:afterAutospacing="1"/>
      <w:jc w:val="left"/>
    </w:pPr>
    <w:rPr>
      <w:rFonts w:eastAsiaTheme="minorHAnsi" w:cstheme="minorBidi"/>
      <w:lang w:eastAsia="ja-JP"/>
    </w:rPr>
  </w:style>
  <w:style w:type="numbering" w:customStyle="1" w:styleId="NoList2">
    <w:name w:val="No List2"/>
    <w:next w:val="NoList"/>
    <w:uiPriority w:val="99"/>
    <w:semiHidden/>
    <w:unhideWhenUsed/>
    <w:rsid w:val="00E24232"/>
  </w:style>
  <w:style w:type="numbering" w:customStyle="1" w:styleId="NoList3">
    <w:name w:val="No List3"/>
    <w:next w:val="NoList"/>
    <w:uiPriority w:val="99"/>
    <w:semiHidden/>
    <w:unhideWhenUsed/>
    <w:rsid w:val="00E24232"/>
  </w:style>
  <w:style w:type="numbering" w:customStyle="1" w:styleId="NoList4">
    <w:name w:val="No List4"/>
    <w:next w:val="NoList"/>
    <w:uiPriority w:val="99"/>
    <w:semiHidden/>
    <w:unhideWhenUsed/>
    <w:rsid w:val="00E24232"/>
  </w:style>
  <w:style w:type="paragraph" w:customStyle="1" w:styleId="Default">
    <w:name w:val="Default"/>
    <w:rsid w:val="00E24232"/>
    <w:pPr>
      <w:autoSpaceDE w:val="0"/>
      <w:autoSpaceDN w:val="0"/>
      <w:adjustRightInd w:val="0"/>
    </w:pPr>
    <w:rPr>
      <w:rFonts w:ascii="Arial" w:hAnsi="Arial" w:cs="Arial"/>
      <w:color w:val="000000"/>
      <w:sz w:val="24"/>
      <w:szCs w:val="24"/>
    </w:rPr>
  </w:style>
  <w:style w:type="paragraph" w:customStyle="1" w:styleId="BodyText1">
    <w:name w:val="Body Text1"/>
    <w:basedOn w:val="Normal"/>
    <w:rsid w:val="00E24232"/>
    <w:rPr>
      <w:rFonts w:ascii="Palatino Linotype" w:eastAsiaTheme="minorHAnsi" w:hAnsi="Palatino Linotype" w:cstheme="minorBidi"/>
    </w:rPr>
  </w:style>
  <w:style w:type="character" w:customStyle="1" w:styleId="Heading8Char">
    <w:name w:val="Heading 8 Char"/>
    <w:basedOn w:val="DefaultParagraphFont"/>
    <w:link w:val="Heading8"/>
    <w:uiPriority w:val="1"/>
    <w:rsid w:val="00E24232"/>
    <w:rPr>
      <w:sz w:val="24"/>
      <w:szCs w:val="24"/>
    </w:rPr>
  </w:style>
  <w:style w:type="character" w:customStyle="1" w:styleId="Heading9Char">
    <w:name w:val="Heading 9 Char"/>
    <w:basedOn w:val="DefaultParagraphFont"/>
    <w:link w:val="Heading9"/>
    <w:uiPriority w:val="1"/>
    <w:rsid w:val="00E24232"/>
    <w:rPr>
      <w:sz w:val="24"/>
      <w:szCs w:val="24"/>
    </w:rPr>
  </w:style>
  <w:style w:type="paragraph" w:styleId="BodyText2">
    <w:name w:val="Body Text 2"/>
    <w:basedOn w:val="Normal"/>
    <w:link w:val="BodyText2Char"/>
    <w:uiPriority w:val="99"/>
    <w:qFormat/>
    <w:rsid w:val="00E24232"/>
    <w:pPr>
      <w:spacing w:after="120"/>
      <w:ind w:left="2016" w:hanging="1296"/>
      <w:jc w:val="left"/>
    </w:pPr>
    <w:rPr>
      <w:rFonts w:eastAsiaTheme="minorHAnsi" w:cstheme="minorBidi"/>
    </w:rPr>
  </w:style>
  <w:style w:type="character" w:customStyle="1" w:styleId="BodyText2Char">
    <w:name w:val="Body Text 2 Char"/>
    <w:basedOn w:val="DefaultParagraphFont"/>
    <w:link w:val="BodyText2"/>
    <w:uiPriority w:val="99"/>
    <w:rsid w:val="00E24232"/>
    <w:rPr>
      <w:rFonts w:eastAsiaTheme="minorHAnsi" w:cstheme="minorBidi"/>
      <w:sz w:val="24"/>
      <w:szCs w:val="24"/>
    </w:rPr>
  </w:style>
  <w:style w:type="character" w:customStyle="1" w:styleId="BodyTextFirstIndentChar">
    <w:name w:val="Body Text First Indent Char"/>
    <w:aliases w:val="fi1 Char"/>
    <w:basedOn w:val="BodyTextChar"/>
    <w:link w:val="BodyTextFirstIndent"/>
    <w:uiPriority w:val="99"/>
    <w:rsid w:val="00E24232"/>
    <w:rPr>
      <w:sz w:val="24"/>
      <w:szCs w:val="24"/>
    </w:rPr>
  </w:style>
  <w:style w:type="character" w:customStyle="1" w:styleId="BodyTextFirstIndent2Char">
    <w:name w:val="Body Text First Indent 2 Char"/>
    <w:aliases w:val="fi2 Char"/>
    <w:basedOn w:val="BodyTextIndentChar"/>
    <w:link w:val="BodyTextFirstIndent2"/>
    <w:uiPriority w:val="99"/>
    <w:rsid w:val="00E24232"/>
    <w:rPr>
      <w:sz w:val="24"/>
      <w:szCs w:val="24"/>
    </w:rPr>
  </w:style>
  <w:style w:type="character" w:customStyle="1" w:styleId="DateChar">
    <w:name w:val="Date Char"/>
    <w:basedOn w:val="DefaultParagraphFont"/>
    <w:link w:val="Date"/>
    <w:uiPriority w:val="99"/>
    <w:rsid w:val="00E24232"/>
    <w:rPr>
      <w:sz w:val="24"/>
      <w:szCs w:val="24"/>
    </w:rPr>
  </w:style>
  <w:style w:type="paragraph" w:styleId="Quote">
    <w:name w:val="Quote"/>
    <w:basedOn w:val="Normal"/>
    <w:next w:val="Normal"/>
    <w:link w:val="QuoteChar"/>
    <w:qFormat/>
    <w:rsid w:val="00E24232"/>
    <w:pPr>
      <w:spacing w:after="240"/>
      <w:ind w:left="1440" w:right="1440"/>
    </w:pPr>
    <w:rPr>
      <w:rFonts w:eastAsiaTheme="minorHAnsi" w:cstheme="minorBidi"/>
      <w:iCs/>
      <w:color w:val="404040" w:themeColor="text1" w:themeTint="BF"/>
    </w:rPr>
  </w:style>
  <w:style w:type="character" w:customStyle="1" w:styleId="QuoteChar">
    <w:name w:val="Quote Char"/>
    <w:basedOn w:val="DefaultParagraphFont"/>
    <w:link w:val="Quote"/>
    <w:rsid w:val="00E24232"/>
    <w:rPr>
      <w:rFonts w:eastAsiaTheme="minorHAnsi" w:cstheme="minorBidi"/>
      <w:iCs/>
      <w:color w:val="404040" w:themeColor="text1" w:themeTint="BF"/>
      <w:sz w:val="24"/>
      <w:szCs w:val="24"/>
    </w:rPr>
  </w:style>
  <w:style w:type="character" w:customStyle="1" w:styleId="SignatureChar">
    <w:name w:val="Signature Char"/>
    <w:aliases w:val="s1 Char"/>
    <w:basedOn w:val="DefaultParagraphFont"/>
    <w:link w:val="Signature"/>
    <w:rsid w:val="00E24232"/>
    <w:rPr>
      <w:sz w:val="24"/>
      <w:szCs w:val="24"/>
    </w:rPr>
  </w:style>
  <w:style w:type="paragraph" w:customStyle="1" w:styleId="ArticleCont1">
    <w:name w:val="Article Cont 1"/>
    <w:basedOn w:val="Normal"/>
    <w:link w:val="ArticleCont1Char"/>
    <w:rsid w:val="00E24232"/>
    <w:pPr>
      <w:spacing w:after="240"/>
      <w:jc w:val="left"/>
    </w:pPr>
  </w:style>
  <w:style w:type="character" w:customStyle="1" w:styleId="ArticleCont1Char">
    <w:name w:val="Article Cont 1 Char"/>
    <w:basedOn w:val="BodyTextChar"/>
    <w:link w:val="ArticleCont1"/>
    <w:rsid w:val="00E24232"/>
    <w:rPr>
      <w:sz w:val="24"/>
      <w:szCs w:val="24"/>
    </w:rPr>
  </w:style>
  <w:style w:type="paragraph" w:customStyle="1" w:styleId="ArticleCont2">
    <w:name w:val="Article Cont 2"/>
    <w:basedOn w:val="ArticleCont1"/>
    <w:link w:val="ArticleCont2Char"/>
    <w:rsid w:val="00E24232"/>
    <w:pPr>
      <w:ind w:firstLine="1440"/>
    </w:pPr>
  </w:style>
  <w:style w:type="character" w:customStyle="1" w:styleId="ArticleCont2Char">
    <w:name w:val="Article Cont 2 Char"/>
    <w:basedOn w:val="BodyTextChar"/>
    <w:link w:val="ArticleCont2"/>
    <w:rsid w:val="00E24232"/>
    <w:rPr>
      <w:sz w:val="24"/>
      <w:szCs w:val="24"/>
    </w:rPr>
  </w:style>
  <w:style w:type="paragraph" w:customStyle="1" w:styleId="ArticleCont3">
    <w:name w:val="Article Cont 3"/>
    <w:basedOn w:val="ArticleCont2"/>
    <w:link w:val="ArticleCont3Char"/>
    <w:rsid w:val="00E24232"/>
    <w:pPr>
      <w:ind w:firstLine="2160"/>
    </w:pPr>
  </w:style>
  <w:style w:type="character" w:customStyle="1" w:styleId="ArticleCont3Char">
    <w:name w:val="Article Cont 3 Char"/>
    <w:basedOn w:val="BodyTextChar"/>
    <w:link w:val="ArticleCont3"/>
    <w:rsid w:val="00E24232"/>
    <w:rPr>
      <w:sz w:val="24"/>
      <w:szCs w:val="24"/>
    </w:rPr>
  </w:style>
  <w:style w:type="paragraph" w:customStyle="1" w:styleId="ArticleCont4">
    <w:name w:val="Article Cont 4"/>
    <w:basedOn w:val="ArticleCont3"/>
    <w:link w:val="ArticleCont4Char"/>
    <w:rsid w:val="00E24232"/>
    <w:pPr>
      <w:ind w:firstLine="2880"/>
    </w:pPr>
  </w:style>
  <w:style w:type="character" w:customStyle="1" w:styleId="ArticleCont4Char">
    <w:name w:val="Article Cont 4 Char"/>
    <w:basedOn w:val="BodyTextChar"/>
    <w:link w:val="ArticleCont4"/>
    <w:rsid w:val="00E24232"/>
    <w:rPr>
      <w:sz w:val="24"/>
      <w:szCs w:val="24"/>
    </w:rPr>
  </w:style>
  <w:style w:type="paragraph" w:customStyle="1" w:styleId="ArticleCont5">
    <w:name w:val="Article Cont 5"/>
    <w:basedOn w:val="ArticleCont4"/>
    <w:link w:val="ArticleCont5Char"/>
    <w:rsid w:val="00E24232"/>
    <w:pPr>
      <w:ind w:firstLine="3600"/>
    </w:pPr>
  </w:style>
  <w:style w:type="character" w:customStyle="1" w:styleId="ArticleCont5Char">
    <w:name w:val="Article Cont 5 Char"/>
    <w:basedOn w:val="BodyTextChar"/>
    <w:link w:val="ArticleCont5"/>
    <w:rsid w:val="00E24232"/>
    <w:rPr>
      <w:sz w:val="24"/>
      <w:szCs w:val="24"/>
    </w:rPr>
  </w:style>
  <w:style w:type="paragraph" w:customStyle="1" w:styleId="ArticleCont6">
    <w:name w:val="Article Cont 6"/>
    <w:basedOn w:val="ArticleCont5"/>
    <w:link w:val="ArticleCont6Char"/>
    <w:rsid w:val="00E24232"/>
    <w:pPr>
      <w:ind w:firstLine="4320"/>
    </w:pPr>
  </w:style>
  <w:style w:type="character" w:customStyle="1" w:styleId="ArticleCont6Char">
    <w:name w:val="Article Cont 6 Char"/>
    <w:basedOn w:val="BodyTextChar"/>
    <w:link w:val="ArticleCont6"/>
    <w:rsid w:val="00E24232"/>
    <w:rPr>
      <w:sz w:val="24"/>
      <w:szCs w:val="24"/>
    </w:rPr>
  </w:style>
  <w:style w:type="paragraph" w:customStyle="1" w:styleId="ArticleCont7">
    <w:name w:val="Article Cont 7"/>
    <w:basedOn w:val="ArticleCont6"/>
    <w:link w:val="ArticleCont7Char"/>
    <w:rsid w:val="00E24232"/>
    <w:pPr>
      <w:ind w:firstLine="5040"/>
    </w:pPr>
  </w:style>
  <w:style w:type="character" w:customStyle="1" w:styleId="ArticleCont7Char">
    <w:name w:val="Article Cont 7 Char"/>
    <w:basedOn w:val="BodyTextChar"/>
    <w:link w:val="ArticleCont7"/>
    <w:rsid w:val="00E24232"/>
    <w:rPr>
      <w:sz w:val="24"/>
      <w:szCs w:val="24"/>
    </w:rPr>
  </w:style>
  <w:style w:type="paragraph" w:customStyle="1" w:styleId="ArticleCont8">
    <w:name w:val="Article Cont 8"/>
    <w:basedOn w:val="ArticleCont7"/>
    <w:link w:val="ArticleCont8Char"/>
    <w:rsid w:val="00E24232"/>
    <w:pPr>
      <w:ind w:firstLine="5760"/>
    </w:pPr>
  </w:style>
  <w:style w:type="character" w:customStyle="1" w:styleId="ArticleCont8Char">
    <w:name w:val="Article Cont 8 Char"/>
    <w:basedOn w:val="BodyTextChar"/>
    <w:link w:val="ArticleCont8"/>
    <w:rsid w:val="00E24232"/>
    <w:rPr>
      <w:sz w:val="24"/>
      <w:szCs w:val="24"/>
    </w:rPr>
  </w:style>
  <w:style w:type="paragraph" w:customStyle="1" w:styleId="ArticleCont9">
    <w:name w:val="Article Cont 9"/>
    <w:basedOn w:val="ArticleCont8"/>
    <w:link w:val="ArticleCont9Char"/>
    <w:rsid w:val="00E24232"/>
    <w:pPr>
      <w:ind w:firstLine="6480"/>
    </w:pPr>
  </w:style>
  <w:style w:type="character" w:customStyle="1" w:styleId="ArticleCont9Char">
    <w:name w:val="Article Cont 9 Char"/>
    <w:basedOn w:val="BodyTextChar"/>
    <w:link w:val="ArticleCont9"/>
    <w:rsid w:val="00E24232"/>
    <w:rPr>
      <w:sz w:val="24"/>
      <w:szCs w:val="24"/>
    </w:rPr>
  </w:style>
  <w:style w:type="paragraph" w:customStyle="1" w:styleId="ArticleL1">
    <w:name w:val="Article_L1"/>
    <w:basedOn w:val="Normal"/>
    <w:next w:val="BodyText"/>
    <w:link w:val="ArticleL1Char"/>
    <w:rsid w:val="00E24232"/>
    <w:pPr>
      <w:numPr>
        <w:numId w:val="11"/>
      </w:numPr>
      <w:spacing w:after="240"/>
      <w:jc w:val="left"/>
      <w:outlineLvl w:val="0"/>
    </w:pPr>
    <w:rPr>
      <w:b/>
      <w:caps/>
      <w:szCs w:val="20"/>
    </w:rPr>
  </w:style>
  <w:style w:type="character" w:customStyle="1" w:styleId="ArticleL1Char">
    <w:name w:val="Article_L1 Char"/>
    <w:link w:val="ArticleL1"/>
    <w:rsid w:val="00E24232"/>
    <w:rPr>
      <w:b/>
      <w:caps/>
      <w:sz w:val="24"/>
    </w:rPr>
  </w:style>
  <w:style w:type="paragraph" w:customStyle="1" w:styleId="ArticleL2">
    <w:name w:val="Article_L2"/>
    <w:basedOn w:val="ArticleL1"/>
    <w:next w:val="BodyText"/>
    <w:link w:val="ArticleL2Char"/>
    <w:rsid w:val="00E24232"/>
    <w:pPr>
      <w:numPr>
        <w:ilvl w:val="1"/>
      </w:numPr>
      <w:outlineLvl w:val="1"/>
    </w:pPr>
    <w:rPr>
      <w:caps w:val="0"/>
    </w:rPr>
  </w:style>
  <w:style w:type="character" w:customStyle="1" w:styleId="ArticleL2Char">
    <w:name w:val="Article_L2 Char"/>
    <w:link w:val="ArticleL2"/>
    <w:rsid w:val="00E24232"/>
    <w:rPr>
      <w:b/>
      <w:sz w:val="24"/>
    </w:rPr>
  </w:style>
  <w:style w:type="paragraph" w:customStyle="1" w:styleId="ArticleL3">
    <w:name w:val="Article_L3"/>
    <w:basedOn w:val="ArticleL2"/>
    <w:next w:val="BodyText"/>
    <w:link w:val="ArticleL3Char"/>
    <w:rsid w:val="00E24232"/>
    <w:pPr>
      <w:numPr>
        <w:ilvl w:val="2"/>
      </w:numPr>
      <w:outlineLvl w:val="2"/>
    </w:pPr>
    <w:rPr>
      <w:b w:val="0"/>
    </w:rPr>
  </w:style>
  <w:style w:type="character" w:customStyle="1" w:styleId="ArticleL3Char">
    <w:name w:val="Article_L3 Char"/>
    <w:link w:val="ArticleL3"/>
    <w:rsid w:val="00E24232"/>
    <w:rPr>
      <w:sz w:val="24"/>
    </w:rPr>
  </w:style>
  <w:style w:type="paragraph" w:customStyle="1" w:styleId="ArticleL4">
    <w:name w:val="Article_L4"/>
    <w:basedOn w:val="ArticleL3"/>
    <w:next w:val="BodyText"/>
    <w:link w:val="ArticleL4Char"/>
    <w:rsid w:val="00E24232"/>
    <w:pPr>
      <w:numPr>
        <w:ilvl w:val="3"/>
      </w:numPr>
      <w:jc w:val="both"/>
      <w:outlineLvl w:val="3"/>
    </w:pPr>
  </w:style>
  <w:style w:type="character" w:customStyle="1" w:styleId="ArticleL4Char">
    <w:name w:val="Article_L4 Char"/>
    <w:link w:val="ArticleL4"/>
    <w:rsid w:val="00E24232"/>
    <w:rPr>
      <w:sz w:val="24"/>
    </w:rPr>
  </w:style>
  <w:style w:type="paragraph" w:customStyle="1" w:styleId="ArticleL5">
    <w:name w:val="Article_L5"/>
    <w:basedOn w:val="ArticleL4"/>
    <w:next w:val="BodyText"/>
    <w:link w:val="ArticleL5Char"/>
    <w:rsid w:val="00E24232"/>
    <w:pPr>
      <w:numPr>
        <w:ilvl w:val="4"/>
      </w:numPr>
      <w:outlineLvl w:val="4"/>
    </w:pPr>
  </w:style>
  <w:style w:type="character" w:customStyle="1" w:styleId="ArticleL5Char">
    <w:name w:val="Article_L5 Char"/>
    <w:link w:val="ArticleL5"/>
    <w:rsid w:val="00E24232"/>
    <w:rPr>
      <w:sz w:val="24"/>
    </w:rPr>
  </w:style>
  <w:style w:type="paragraph" w:customStyle="1" w:styleId="ArticleL6">
    <w:name w:val="Article_L6"/>
    <w:basedOn w:val="ArticleL5"/>
    <w:next w:val="BodyText"/>
    <w:link w:val="ArticleL6Char"/>
    <w:rsid w:val="00E24232"/>
    <w:pPr>
      <w:numPr>
        <w:ilvl w:val="5"/>
      </w:numPr>
      <w:outlineLvl w:val="5"/>
    </w:pPr>
  </w:style>
  <w:style w:type="character" w:customStyle="1" w:styleId="ArticleL6Char">
    <w:name w:val="Article_L6 Char"/>
    <w:link w:val="ArticleL6"/>
    <w:rsid w:val="00E24232"/>
    <w:rPr>
      <w:sz w:val="24"/>
    </w:rPr>
  </w:style>
  <w:style w:type="paragraph" w:customStyle="1" w:styleId="ArticleL7">
    <w:name w:val="Article_L7"/>
    <w:basedOn w:val="ArticleL6"/>
    <w:next w:val="BodyText"/>
    <w:link w:val="ArticleL7Char"/>
    <w:rsid w:val="00E24232"/>
    <w:pPr>
      <w:numPr>
        <w:ilvl w:val="6"/>
      </w:numPr>
      <w:outlineLvl w:val="6"/>
    </w:pPr>
  </w:style>
  <w:style w:type="character" w:customStyle="1" w:styleId="ArticleL7Char">
    <w:name w:val="Article_L7 Char"/>
    <w:link w:val="ArticleL7"/>
    <w:rsid w:val="00E24232"/>
    <w:rPr>
      <w:sz w:val="24"/>
    </w:rPr>
  </w:style>
  <w:style w:type="paragraph" w:customStyle="1" w:styleId="ArticleL8">
    <w:name w:val="Article_L8"/>
    <w:basedOn w:val="ArticleL7"/>
    <w:next w:val="BodyText"/>
    <w:link w:val="ArticleL8Char"/>
    <w:rsid w:val="00E24232"/>
    <w:pPr>
      <w:numPr>
        <w:ilvl w:val="7"/>
      </w:numPr>
      <w:outlineLvl w:val="7"/>
    </w:pPr>
  </w:style>
  <w:style w:type="character" w:customStyle="1" w:styleId="ArticleL8Char">
    <w:name w:val="Article_L8 Char"/>
    <w:link w:val="ArticleL8"/>
    <w:rsid w:val="00E24232"/>
    <w:rPr>
      <w:sz w:val="24"/>
    </w:rPr>
  </w:style>
  <w:style w:type="paragraph" w:customStyle="1" w:styleId="ArticleL9">
    <w:name w:val="Article_L9"/>
    <w:basedOn w:val="ArticleL8"/>
    <w:next w:val="BodyText"/>
    <w:link w:val="ArticleL9Char"/>
    <w:rsid w:val="00E24232"/>
    <w:pPr>
      <w:numPr>
        <w:ilvl w:val="8"/>
      </w:numPr>
      <w:jc w:val="left"/>
      <w:outlineLvl w:val="8"/>
    </w:pPr>
  </w:style>
  <w:style w:type="character" w:customStyle="1" w:styleId="ArticleL9Char">
    <w:name w:val="Article_L9 Char"/>
    <w:link w:val="ArticleL9"/>
    <w:rsid w:val="00E24232"/>
    <w:rPr>
      <w:sz w:val="24"/>
    </w:rPr>
  </w:style>
  <w:style w:type="paragraph" w:customStyle="1" w:styleId="Bodt">
    <w:name w:val="Bod t"/>
    <w:basedOn w:val="Normal"/>
    <w:qFormat/>
    <w:rsid w:val="00E24232"/>
    <w:pPr>
      <w:jc w:val="left"/>
    </w:pPr>
    <w:rPr>
      <w:rFonts w:eastAsiaTheme="minorHAnsi" w:cstheme="minorBidi"/>
    </w:rPr>
  </w:style>
  <w:style w:type="paragraph" w:customStyle="1" w:styleId="Bodtex">
    <w:name w:val="Bod tex"/>
    <w:basedOn w:val="Bodt"/>
    <w:rsid w:val="00E24232"/>
  </w:style>
  <w:style w:type="paragraph" w:customStyle="1" w:styleId="TOCHeader">
    <w:name w:val="TOC Header"/>
    <w:basedOn w:val="Normal"/>
    <w:rsid w:val="00E24232"/>
    <w:pPr>
      <w:ind w:left="115" w:right="115"/>
      <w:jc w:val="center"/>
    </w:pPr>
    <w:rPr>
      <w:szCs w:val="20"/>
    </w:rPr>
  </w:style>
  <w:style w:type="paragraph" w:customStyle="1" w:styleId="ArticlePara2">
    <w:name w:val="Article Para 2"/>
    <w:basedOn w:val="ArticleL2"/>
    <w:next w:val="BodyText"/>
    <w:rsid w:val="00E24232"/>
    <w:pPr>
      <w:numPr>
        <w:ilvl w:val="0"/>
        <w:numId w:val="0"/>
      </w:numPr>
      <w:ind w:left="1440"/>
      <w:outlineLvl w:val="9"/>
    </w:pPr>
  </w:style>
  <w:style w:type="paragraph" w:styleId="TableofAuthorities">
    <w:name w:val="table of authorities"/>
    <w:basedOn w:val="Normal"/>
    <w:next w:val="Normal"/>
    <w:uiPriority w:val="99"/>
    <w:rsid w:val="00E24232"/>
    <w:pPr>
      <w:ind w:left="240" w:hanging="240"/>
      <w:jc w:val="left"/>
    </w:pPr>
    <w:rPr>
      <w:rFonts w:eastAsiaTheme="minorHAnsi" w:cstheme="minorBidi"/>
    </w:rPr>
  </w:style>
  <w:style w:type="paragraph" w:styleId="TOC1">
    <w:name w:val="toc 1"/>
    <w:basedOn w:val="Normal"/>
    <w:next w:val="Normal"/>
    <w:autoRedefine/>
    <w:uiPriority w:val="69"/>
    <w:qFormat/>
    <w:rsid w:val="00E24232"/>
    <w:pPr>
      <w:keepLines/>
      <w:tabs>
        <w:tab w:val="right" w:leader="dot" w:pos="9288"/>
      </w:tabs>
      <w:spacing w:after="120"/>
      <w:ind w:left="1800" w:right="720" w:hanging="1800"/>
      <w:jc w:val="left"/>
    </w:pPr>
    <w:rPr>
      <w:caps/>
      <w:szCs w:val="20"/>
    </w:rPr>
  </w:style>
  <w:style w:type="paragraph" w:styleId="TOC2">
    <w:name w:val="toc 2"/>
    <w:basedOn w:val="Normal"/>
    <w:next w:val="Normal"/>
    <w:autoRedefine/>
    <w:uiPriority w:val="69"/>
    <w:qFormat/>
    <w:rsid w:val="00E24232"/>
    <w:pPr>
      <w:keepLines/>
      <w:tabs>
        <w:tab w:val="right" w:leader="dot" w:pos="9288"/>
      </w:tabs>
      <w:spacing w:after="120"/>
      <w:ind w:left="2160" w:right="720" w:hanging="1440"/>
      <w:jc w:val="left"/>
    </w:pPr>
    <w:rPr>
      <w:szCs w:val="20"/>
    </w:rPr>
  </w:style>
  <w:style w:type="paragraph" w:styleId="TOC3">
    <w:name w:val="toc 3"/>
    <w:basedOn w:val="Normal"/>
    <w:next w:val="Normal"/>
    <w:autoRedefine/>
    <w:uiPriority w:val="69"/>
    <w:qFormat/>
    <w:rsid w:val="00E24232"/>
    <w:pPr>
      <w:keepLines/>
      <w:tabs>
        <w:tab w:val="right" w:leader="dot" w:pos="9288"/>
      </w:tabs>
      <w:spacing w:after="120"/>
      <w:ind w:left="2160" w:right="720" w:hanging="720"/>
      <w:jc w:val="left"/>
    </w:pPr>
    <w:rPr>
      <w:szCs w:val="20"/>
    </w:rPr>
  </w:style>
  <w:style w:type="paragraph" w:styleId="TOC4">
    <w:name w:val="toc 4"/>
    <w:basedOn w:val="Normal"/>
    <w:next w:val="Normal"/>
    <w:autoRedefine/>
    <w:uiPriority w:val="69"/>
    <w:qFormat/>
    <w:rsid w:val="00E24232"/>
    <w:pPr>
      <w:keepLines/>
      <w:tabs>
        <w:tab w:val="right" w:leader="dot" w:pos="9288"/>
      </w:tabs>
      <w:spacing w:after="120"/>
      <w:ind w:left="2880" w:right="720" w:hanging="720"/>
      <w:jc w:val="left"/>
    </w:pPr>
    <w:rPr>
      <w:szCs w:val="20"/>
    </w:rPr>
  </w:style>
  <w:style w:type="paragraph" w:styleId="TOC5">
    <w:name w:val="toc 5"/>
    <w:basedOn w:val="Normal"/>
    <w:next w:val="Normal"/>
    <w:autoRedefine/>
    <w:uiPriority w:val="69"/>
    <w:qFormat/>
    <w:rsid w:val="00E24232"/>
    <w:pPr>
      <w:keepLines/>
      <w:tabs>
        <w:tab w:val="right" w:leader="dot" w:pos="9288"/>
      </w:tabs>
      <w:spacing w:after="120"/>
      <w:ind w:left="3600" w:right="720" w:hanging="720"/>
      <w:jc w:val="left"/>
    </w:pPr>
    <w:rPr>
      <w:szCs w:val="20"/>
    </w:rPr>
  </w:style>
  <w:style w:type="paragraph" w:styleId="TOC6">
    <w:name w:val="toc 6"/>
    <w:basedOn w:val="Normal"/>
    <w:next w:val="Normal"/>
    <w:autoRedefine/>
    <w:uiPriority w:val="69"/>
    <w:qFormat/>
    <w:rsid w:val="00E24232"/>
    <w:pPr>
      <w:keepLines/>
      <w:tabs>
        <w:tab w:val="right" w:leader="dot" w:pos="9288"/>
      </w:tabs>
      <w:spacing w:after="120"/>
      <w:ind w:left="4320" w:right="720" w:hanging="720"/>
      <w:jc w:val="left"/>
    </w:pPr>
    <w:rPr>
      <w:szCs w:val="20"/>
    </w:rPr>
  </w:style>
  <w:style w:type="paragraph" w:styleId="TOC7">
    <w:name w:val="toc 7"/>
    <w:basedOn w:val="Normal"/>
    <w:next w:val="Normal"/>
    <w:autoRedefine/>
    <w:uiPriority w:val="69"/>
    <w:qFormat/>
    <w:rsid w:val="00E24232"/>
    <w:pPr>
      <w:keepLines/>
      <w:tabs>
        <w:tab w:val="right" w:leader="dot" w:pos="9288"/>
      </w:tabs>
      <w:spacing w:after="120"/>
      <w:ind w:left="5040" w:right="720" w:hanging="720"/>
      <w:jc w:val="left"/>
    </w:pPr>
    <w:rPr>
      <w:szCs w:val="20"/>
    </w:rPr>
  </w:style>
  <w:style w:type="paragraph" w:styleId="TOC8">
    <w:name w:val="toc 8"/>
    <w:basedOn w:val="Normal"/>
    <w:next w:val="Normal"/>
    <w:autoRedefine/>
    <w:uiPriority w:val="69"/>
    <w:qFormat/>
    <w:rsid w:val="00E24232"/>
    <w:pPr>
      <w:keepLines/>
      <w:tabs>
        <w:tab w:val="right" w:leader="dot" w:pos="9288"/>
      </w:tabs>
      <w:spacing w:after="120"/>
      <w:ind w:left="5760" w:right="720" w:hanging="720"/>
      <w:jc w:val="left"/>
    </w:pPr>
    <w:rPr>
      <w:szCs w:val="20"/>
    </w:rPr>
  </w:style>
  <w:style w:type="paragraph" w:styleId="TOC9">
    <w:name w:val="toc 9"/>
    <w:basedOn w:val="Normal"/>
    <w:next w:val="Normal"/>
    <w:autoRedefine/>
    <w:uiPriority w:val="69"/>
    <w:qFormat/>
    <w:rsid w:val="00E24232"/>
    <w:pPr>
      <w:keepLines/>
      <w:tabs>
        <w:tab w:val="right" w:leader="dot" w:pos="9288"/>
      </w:tabs>
      <w:spacing w:after="120"/>
      <w:ind w:left="6480" w:right="720" w:hanging="720"/>
      <w:jc w:val="left"/>
    </w:pPr>
    <w:rPr>
      <w:szCs w:val="20"/>
    </w:rPr>
  </w:style>
  <w:style w:type="paragraph" w:customStyle="1" w:styleId="TitlePage">
    <w:name w:val="Title Page"/>
    <w:basedOn w:val="Title"/>
    <w:qFormat/>
    <w:rsid w:val="00E24232"/>
    <w:pPr>
      <w:keepNext/>
      <w:spacing w:before="1440" w:after="240"/>
    </w:pPr>
    <w:rPr>
      <w:rFonts w:eastAsiaTheme="majorEastAsia" w:cstheme="majorBidi"/>
      <w:b w:val="0"/>
      <w:bCs w:val="0"/>
      <w:sz w:val="40"/>
      <w:szCs w:val="40"/>
    </w:rPr>
  </w:style>
  <w:style w:type="paragraph" w:customStyle="1" w:styleId="Hang1">
    <w:name w:val="Hang 1"/>
    <w:basedOn w:val="Normal"/>
    <w:uiPriority w:val="8"/>
    <w:qFormat/>
    <w:rsid w:val="00E24232"/>
    <w:pPr>
      <w:spacing w:before="40" w:after="120"/>
      <w:ind w:left="475" w:hanging="475"/>
      <w:jc w:val="left"/>
    </w:pPr>
    <w:rPr>
      <w:rFonts w:ascii="Calibri" w:eastAsiaTheme="minorHAnsi" w:hAnsi="Calibri" w:cstheme="minorBidi"/>
      <w:sz w:val="20"/>
    </w:rPr>
  </w:style>
  <w:style w:type="paragraph" w:customStyle="1" w:styleId="NoSpacing1">
    <w:name w:val="No Spacing1"/>
    <w:basedOn w:val="Normal"/>
    <w:uiPriority w:val="99"/>
    <w:unhideWhenUsed/>
    <w:rsid w:val="00E24232"/>
    <w:pPr>
      <w:spacing w:before="40"/>
      <w:contextualSpacing/>
      <w:jc w:val="left"/>
    </w:pPr>
    <w:rPr>
      <w:rFonts w:ascii="Calibri" w:eastAsiaTheme="minorHAnsi" w:hAnsi="Calibri" w:cstheme="minorBidi"/>
      <w:sz w:val="20"/>
    </w:rPr>
  </w:style>
  <w:style w:type="paragraph" w:customStyle="1" w:styleId="ListParagraph2">
    <w:name w:val="List Paragraph 2"/>
    <w:basedOn w:val="List10"/>
    <w:uiPriority w:val="98"/>
    <w:semiHidden/>
    <w:unhideWhenUsed/>
    <w:qFormat/>
    <w:rsid w:val="00E24232"/>
    <w:pPr>
      <w:ind w:left="950"/>
    </w:pPr>
  </w:style>
  <w:style w:type="character" w:customStyle="1" w:styleId="FootnoteTextChar">
    <w:name w:val="Footnote Text Char"/>
    <w:basedOn w:val="DefaultParagraphFont"/>
    <w:link w:val="FootnoteText"/>
    <w:uiPriority w:val="99"/>
    <w:rsid w:val="00E24232"/>
  </w:style>
  <w:style w:type="paragraph" w:styleId="Index1">
    <w:name w:val="index 1"/>
    <w:basedOn w:val="TOC1"/>
    <w:next w:val="Index2"/>
    <w:uiPriority w:val="99"/>
    <w:unhideWhenUsed/>
    <w:rsid w:val="00E24232"/>
    <w:pPr>
      <w:keepLines w:val="0"/>
      <w:tabs>
        <w:tab w:val="clear" w:pos="9288"/>
        <w:tab w:val="right" w:leader="dot" w:pos="9000"/>
      </w:tabs>
      <w:spacing w:before="40" w:after="60" w:line="276" w:lineRule="auto"/>
      <w:ind w:left="245" w:right="0" w:hanging="245"/>
    </w:pPr>
    <w:rPr>
      <w:rFonts w:ascii="Calibri" w:eastAsiaTheme="minorHAnsi" w:hAnsi="Calibri" w:cstheme="minorBidi"/>
      <w:caps w:val="0"/>
      <w:sz w:val="20"/>
      <w:szCs w:val="24"/>
    </w:rPr>
  </w:style>
  <w:style w:type="paragraph" w:styleId="Index2">
    <w:name w:val="index 2"/>
    <w:basedOn w:val="TOC2"/>
    <w:next w:val="Index3"/>
    <w:uiPriority w:val="99"/>
    <w:unhideWhenUsed/>
    <w:rsid w:val="00E24232"/>
    <w:pPr>
      <w:keepLines w:val="0"/>
      <w:tabs>
        <w:tab w:val="clear" w:pos="9288"/>
        <w:tab w:val="right" w:leader="dot" w:pos="9000"/>
      </w:tabs>
      <w:spacing w:before="40" w:after="60" w:line="276" w:lineRule="auto"/>
      <w:ind w:left="720" w:right="0" w:hanging="245"/>
    </w:pPr>
    <w:rPr>
      <w:rFonts w:ascii="Calibri" w:eastAsiaTheme="minorHAnsi" w:hAnsi="Calibri" w:cstheme="minorBidi"/>
      <w:sz w:val="20"/>
      <w:szCs w:val="24"/>
    </w:rPr>
  </w:style>
  <w:style w:type="paragraph" w:styleId="Index3">
    <w:name w:val="index 3"/>
    <w:basedOn w:val="TOC3"/>
    <w:next w:val="Index4"/>
    <w:uiPriority w:val="99"/>
    <w:unhideWhenUsed/>
    <w:rsid w:val="00E24232"/>
    <w:pPr>
      <w:keepLines w:val="0"/>
      <w:tabs>
        <w:tab w:val="clear" w:pos="9288"/>
        <w:tab w:val="right" w:leader="dot" w:pos="9000"/>
      </w:tabs>
      <w:spacing w:before="40" w:after="60" w:line="276" w:lineRule="auto"/>
      <w:ind w:left="1195" w:right="0" w:hanging="245"/>
    </w:pPr>
    <w:rPr>
      <w:rFonts w:ascii="Calibri" w:eastAsiaTheme="minorHAnsi" w:hAnsi="Calibri" w:cstheme="minorBidi"/>
      <w:sz w:val="20"/>
      <w:szCs w:val="24"/>
    </w:rPr>
  </w:style>
  <w:style w:type="paragraph" w:styleId="Index4">
    <w:name w:val="index 4"/>
    <w:basedOn w:val="TOC4"/>
    <w:next w:val="Index6"/>
    <w:uiPriority w:val="99"/>
    <w:unhideWhenUsed/>
    <w:rsid w:val="00E24232"/>
    <w:pPr>
      <w:keepLines w:val="0"/>
      <w:tabs>
        <w:tab w:val="clear" w:pos="9288"/>
        <w:tab w:val="right" w:leader="dot" w:pos="9000"/>
      </w:tabs>
      <w:spacing w:before="40" w:after="60" w:line="276" w:lineRule="auto"/>
      <w:ind w:left="1685" w:right="0" w:hanging="245"/>
    </w:pPr>
    <w:rPr>
      <w:rFonts w:ascii="Calibri" w:eastAsiaTheme="minorHAnsi" w:hAnsi="Calibri" w:cstheme="minorBidi"/>
      <w:sz w:val="20"/>
      <w:szCs w:val="24"/>
    </w:rPr>
  </w:style>
  <w:style w:type="paragraph" w:styleId="Index5">
    <w:name w:val="index 5"/>
    <w:basedOn w:val="TOC5"/>
    <w:next w:val="Index6"/>
    <w:uiPriority w:val="99"/>
    <w:unhideWhenUsed/>
    <w:rsid w:val="00E24232"/>
    <w:pPr>
      <w:keepLines w:val="0"/>
      <w:tabs>
        <w:tab w:val="clear" w:pos="9288"/>
        <w:tab w:val="right" w:leader="dot" w:pos="9000"/>
      </w:tabs>
      <w:spacing w:before="40" w:after="60" w:line="276" w:lineRule="auto"/>
      <w:ind w:left="2160" w:right="0" w:hanging="245"/>
    </w:pPr>
    <w:rPr>
      <w:rFonts w:ascii="Calibri" w:eastAsiaTheme="minorHAnsi" w:hAnsi="Calibri" w:cstheme="minorBidi"/>
      <w:sz w:val="20"/>
      <w:szCs w:val="24"/>
    </w:rPr>
  </w:style>
  <w:style w:type="paragraph" w:styleId="Index6">
    <w:name w:val="index 6"/>
    <w:basedOn w:val="TOC6"/>
    <w:next w:val="Index7"/>
    <w:uiPriority w:val="99"/>
    <w:unhideWhenUsed/>
    <w:rsid w:val="00E24232"/>
    <w:pPr>
      <w:keepLines w:val="0"/>
      <w:tabs>
        <w:tab w:val="clear" w:pos="9288"/>
        <w:tab w:val="right" w:leader="dot" w:pos="9000"/>
      </w:tabs>
      <w:spacing w:before="40" w:after="60" w:line="276" w:lineRule="auto"/>
      <w:ind w:left="2635" w:right="0" w:hanging="245"/>
    </w:pPr>
    <w:rPr>
      <w:rFonts w:ascii="Calibri" w:eastAsiaTheme="minorHAnsi" w:hAnsi="Calibri" w:cstheme="minorBidi"/>
      <w:sz w:val="20"/>
      <w:szCs w:val="24"/>
    </w:rPr>
  </w:style>
  <w:style w:type="paragraph" w:styleId="Index7">
    <w:name w:val="index 7"/>
    <w:basedOn w:val="TOC7"/>
    <w:next w:val="Index8"/>
    <w:uiPriority w:val="99"/>
    <w:unhideWhenUsed/>
    <w:rsid w:val="00E24232"/>
    <w:pPr>
      <w:keepLines w:val="0"/>
      <w:tabs>
        <w:tab w:val="clear" w:pos="9288"/>
        <w:tab w:val="right" w:leader="dot" w:pos="9000"/>
      </w:tabs>
      <w:spacing w:before="40" w:after="60" w:line="276" w:lineRule="auto"/>
      <w:ind w:left="3125" w:right="0" w:hanging="245"/>
    </w:pPr>
    <w:rPr>
      <w:rFonts w:ascii="Calibri" w:eastAsiaTheme="minorHAnsi" w:hAnsi="Calibri" w:cstheme="minorBidi"/>
      <w:sz w:val="20"/>
      <w:szCs w:val="24"/>
    </w:rPr>
  </w:style>
  <w:style w:type="paragraph" w:styleId="Index8">
    <w:name w:val="index 8"/>
    <w:basedOn w:val="TOC8"/>
    <w:next w:val="Index9"/>
    <w:uiPriority w:val="99"/>
    <w:unhideWhenUsed/>
    <w:rsid w:val="00E24232"/>
    <w:pPr>
      <w:keepLines w:val="0"/>
      <w:tabs>
        <w:tab w:val="clear" w:pos="9288"/>
        <w:tab w:val="right" w:leader="dot" w:pos="9000"/>
      </w:tabs>
      <w:spacing w:before="40" w:after="60" w:line="276" w:lineRule="auto"/>
      <w:ind w:left="3600" w:right="0" w:hanging="245"/>
    </w:pPr>
    <w:rPr>
      <w:rFonts w:ascii="Calibri" w:eastAsiaTheme="minorHAnsi" w:hAnsi="Calibri" w:cstheme="minorBidi"/>
      <w:sz w:val="20"/>
      <w:szCs w:val="24"/>
    </w:rPr>
  </w:style>
  <w:style w:type="paragraph" w:styleId="Index9">
    <w:name w:val="index 9"/>
    <w:basedOn w:val="TOC9"/>
    <w:uiPriority w:val="99"/>
    <w:unhideWhenUsed/>
    <w:rsid w:val="00E24232"/>
    <w:pPr>
      <w:keepLines w:val="0"/>
      <w:tabs>
        <w:tab w:val="clear" w:pos="9288"/>
        <w:tab w:val="right" w:leader="dot" w:pos="9000"/>
      </w:tabs>
      <w:spacing w:before="40" w:after="60" w:line="276" w:lineRule="auto"/>
      <w:ind w:left="4075" w:right="0" w:hanging="245"/>
    </w:pPr>
    <w:rPr>
      <w:rFonts w:ascii="Calibri" w:eastAsiaTheme="minorHAnsi" w:hAnsi="Calibri" w:cstheme="minorBidi"/>
      <w:sz w:val="20"/>
      <w:szCs w:val="24"/>
    </w:rPr>
  </w:style>
  <w:style w:type="paragraph" w:customStyle="1" w:styleId="ReferenceNote">
    <w:name w:val="Reference Note"/>
    <w:basedOn w:val="Block1"/>
    <w:next w:val="Block1"/>
    <w:uiPriority w:val="2"/>
    <w:qFormat/>
    <w:rsid w:val="00E24232"/>
  </w:style>
  <w:style w:type="paragraph" w:customStyle="1" w:styleId="Block2">
    <w:name w:val="Block 2"/>
    <w:basedOn w:val="Block1"/>
    <w:uiPriority w:val="3"/>
    <w:unhideWhenUsed/>
    <w:qFormat/>
    <w:rsid w:val="00E24232"/>
    <w:pPr>
      <w:ind w:left="475"/>
    </w:pPr>
  </w:style>
  <w:style w:type="paragraph" w:customStyle="1" w:styleId="Block3">
    <w:name w:val="Block 3"/>
    <w:basedOn w:val="Block2"/>
    <w:uiPriority w:val="3"/>
    <w:unhideWhenUsed/>
    <w:qFormat/>
    <w:rsid w:val="00E24232"/>
    <w:pPr>
      <w:ind w:left="950"/>
    </w:pPr>
  </w:style>
  <w:style w:type="paragraph" w:customStyle="1" w:styleId="Block4">
    <w:name w:val="Block 4"/>
    <w:basedOn w:val="Block3"/>
    <w:uiPriority w:val="3"/>
    <w:unhideWhenUsed/>
    <w:qFormat/>
    <w:rsid w:val="00E24232"/>
    <w:pPr>
      <w:ind w:left="1440"/>
    </w:pPr>
  </w:style>
  <w:style w:type="paragraph" w:customStyle="1" w:styleId="Block5">
    <w:name w:val="Block 5"/>
    <w:basedOn w:val="Block4"/>
    <w:uiPriority w:val="3"/>
    <w:unhideWhenUsed/>
    <w:qFormat/>
    <w:rsid w:val="00E24232"/>
    <w:pPr>
      <w:ind w:left="1915"/>
    </w:pPr>
  </w:style>
  <w:style w:type="paragraph" w:customStyle="1" w:styleId="Block6">
    <w:name w:val="Block 6"/>
    <w:basedOn w:val="Block5"/>
    <w:uiPriority w:val="3"/>
    <w:unhideWhenUsed/>
    <w:rsid w:val="00E24232"/>
    <w:pPr>
      <w:ind w:left="2390"/>
    </w:pPr>
  </w:style>
  <w:style w:type="paragraph" w:customStyle="1" w:styleId="Block7">
    <w:name w:val="Block 7"/>
    <w:basedOn w:val="Block6"/>
    <w:uiPriority w:val="3"/>
    <w:unhideWhenUsed/>
    <w:rsid w:val="00E24232"/>
    <w:pPr>
      <w:ind w:left="2880"/>
    </w:pPr>
  </w:style>
  <w:style w:type="paragraph" w:customStyle="1" w:styleId="Block8">
    <w:name w:val="Block 8"/>
    <w:basedOn w:val="Block7"/>
    <w:uiPriority w:val="3"/>
    <w:unhideWhenUsed/>
    <w:rsid w:val="00E24232"/>
    <w:pPr>
      <w:ind w:left="3355"/>
    </w:pPr>
  </w:style>
  <w:style w:type="paragraph" w:customStyle="1" w:styleId="Block9">
    <w:name w:val="Block 9"/>
    <w:basedOn w:val="Block8"/>
    <w:uiPriority w:val="3"/>
    <w:unhideWhenUsed/>
    <w:rsid w:val="00E24232"/>
    <w:pPr>
      <w:ind w:left="3830"/>
    </w:pPr>
  </w:style>
  <w:style w:type="paragraph" w:customStyle="1" w:styleId="List60">
    <w:name w:val="List 6"/>
    <w:basedOn w:val="List5"/>
    <w:uiPriority w:val="5"/>
    <w:unhideWhenUsed/>
    <w:rsid w:val="00E24232"/>
    <w:pPr>
      <w:spacing w:before="40" w:after="120"/>
      <w:ind w:left="3355" w:hanging="475"/>
      <w:jc w:val="left"/>
    </w:pPr>
    <w:rPr>
      <w:rFonts w:ascii="Calibri" w:eastAsiaTheme="minorHAnsi" w:hAnsi="Calibri" w:cstheme="minorBidi"/>
      <w:sz w:val="20"/>
    </w:rPr>
  </w:style>
  <w:style w:type="paragraph" w:customStyle="1" w:styleId="List70">
    <w:name w:val="List 7"/>
    <w:basedOn w:val="List60"/>
    <w:uiPriority w:val="5"/>
    <w:unhideWhenUsed/>
    <w:rsid w:val="00E24232"/>
    <w:pPr>
      <w:ind w:left="3830"/>
    </w:pPr>
  </w:style>
  <w:style w:type="paragraph" w:customStyle="1" w:styleId="List80">
    <w:name w:val="List 8"/>
    <w:basedOn w:val="List70"/>
    <w:uiPriority w:val="5"/>
    <w:unhideWhenUsed/>
    <w:rsid w:val="00E24232"/>
    <w:pPr>
      <w:ind w:left="4305"/>
    </w:pPr>
  </w:style>
  <w:style w:type="paragraph" w:customStyle="1" w:styleId="List9">
    <w:name w:val="List 9"/>
    <w:basedOn w:val="List80"/>
    <w:uiPriority w:val="5"/>
    <w:unhideWhenUsed/>
    <w:rsid w:val="00E24232"/>
    <w:pPr>
      <w:ind w:left="4795"/>
    </w:pPr>
  </w:style>
  <w:style w:type="paragraph" w:customStyle="1" w:styleId="Hang2">
    <w:name w:val="Hang 2"/>
    <w:basedOn w:val="Hang1"/>
    <w:uiPriority w:val="8"/>
    <w:unhideWhenUsed/>
    <w:qFormat/>
    <w:rsid w:val="00E24232"/>
    <w:pPr>
      <w:ind w:left="950"/>
    </w:pPr>
  </w:style>
  <w:style w:type="paragraph" w:customStyle="1" w:styleId="Hang3">
    <w:name w:val="Hang 3"/>
    <w:basedOn w:val="Hang2"/>
    <w:uiPriority w:val="8"/>
    <w:unhideWhenUsed/>
    <w:qFormat/>
    <w:rsid w:val="00E24232"/>
    <w:pPr>
      <w:ind w:left="1425"/>
    </w:pPr>
  </w:style>
  <w:style w:type="paragraph" w:customStyle="1" w:styleId="Hang4">
    <w:name w:val="Hang 4"/>
    <w:basedOn w:val="Hang3"/>
    <w:uiPriority w:val="8"/>
    <w:unhideWhenUsed/>
    <w:qFormat/>
    <w:rsid w:val="00E24232"/>
    <w:pPr>
      <w:ind w:left="1915"/>
    </w:pPr>
  </w:style>
  <w:style w:type="paragraph" w:customStyle="1" w:styleId="Hang5">
    <w:name w:val="Hang 5"/>
    <w:basedOn w:val="Hang4"/>
    <w:uiPriority w:val="8"/>
    <w:unhideWhenUsed/>
    <w:qFormat/>
    <w:rsid w:val="00E24232"/>
    <w:pPr>
      <w:ind w:left="2390"/>
    </w:pPr>
  </w:style>
  <w:style w:type="paragraph" w:customStyle="1" w:styleId="Hang6">
    <w:name w:val="Hang 6"/>
    <w:basedOn w:val="Hang5"/>
    <w:uiPriority w:val="8"/>
    <w:unhideWhenUsed/>
    <w:rsid w:val="00E24232"/>
    <w:pPr>
      <w:ind w:left="2865"/>
    </w:pPr>
  </w:style>
  <w:style w:type="paragraph" w:customStyle="1" w:styleId="Hang7">
    <w:name w:val="Hang 7"/>
    <w:basedOn w:val="Hang6"/>
    <w:uiPriority w:val="8"/>
    <w:unhideWhenUsed/>
    <w:rsid w:val="00E24232"/>
    <w:pPr>
      <w:ind w:left="3355"/>
    </w:pPr>
  </w:style>
  <w:style w:type="paragraph" w:customStyle="1" w:styleId="Hang8">
    <w:name w:val="Hang 8"/>
    <w:basedOn w:val="Hang7"/>
    <w:uiPriority w:val="8"/>
    <w:unhideWhenUsed/>
    <w:rsid w:val="00E24232"/>
    <w:pPr>
      <w:ind w:left="3830"/>
    </w:pPr>
  </w:style>
  <w:style w:type="paragraph" w:customStyle="1" w:styleId="Hang9">
    <w:name w:val="Hang 9"/>
    <w:basedOn w:val="Hang8"/>
    <w:uiPriority w:val="8"/>
    <w:unhideWhenUsed/>
    <w:rsid w:val="00E24232"/>
    <w:pPr>
      <w:ind w:left="4305"/>
    </w:pPr>
  </w:style>
  <w:style w:type="paragraph" w:customStyle="1" w:styleId="Paragraph2">
    <w:name w:val="Paragraph 2"/>
    <w:basedOn w:val="Paragraph1"/>
    <w:uiPriority w:val="7"/>
    <w:unhideWhenUsed/>
    <w:qFormat/>
    <w:rsid w:val="00E24232"/>
    <w:pPr>
      <w:ind w:left="475"/>
    </w:pPr>
  </w:style>
  <w:style w:type="paragraph" w:customStyle="1" w:styleId="Paragraph3">
    <w:name w:val="Paragraph 3"/>
    <w:basedOn w:val="Paragraph2"/>
    <w:uiPriority w:val="7"/>
    <w:unhideWhenUsed/>
    <w:qFormat/>
    <w:rsid w:val="00E24232"/>
    <w:pPr>
      <w:ind w:left="950"/>
    </w:pPr>
  </w:style>
  <w:style w:type="paragraph" w:customStyle="1" w:styleId="Paragraph4">
    <w:name w:val="Paragraph 4"/>
    <w:basedOn w:val="Paragraph3"/>
    <w:uiPriority w:val="7"/>
    <w:unhideWhenUsed/>
    <w:qFormat/>
    <w:rsid w:val="00E24232"/>
    <w:pPr>
      <w:ind w:left="1440"/>
    </w:pPr>
  </w:style>
  <w:style w:type="paragraph" w:customStyle="1" w:styleId="Paragraph5">
    <w:name w:val="Paragraph 5"/>
    <w:basedOn w:val="Paragraph4"/>
    <w:uiPriority w:val="7"/>
    <w:unhideWhenUsed/>
    <w:qFormat/>
    <w:rsid w:val="00E24232"/>
    <w:pPr>
      <w:ind w:left="1915"/>
    </w:pPr>
  </w:style>
  <w:style w:type="paragraph" w:customStyle="1" w:styleId="Paragraph6">
    <w:name w:val="Paragraph 6"/>
    <w:basedOn w:val="Paragraph5"/>
    <w:uiPriority w:val="7"/>
    <w:unhideWhenUsed/>
    <w:rsid w:val="00E24232"/>
    <w:pPr>
      <w:ind w:left="2880"/>
    </w:pPr>
  </w:style>
  <w:style w:type="paragraph" w:customStyle="1" w:styleId="Paragraph7">
    <w:name w:val="Paragraph 7"/>
    <w:basedOn w:val="Paragraph6"/>
    <w:uiPriority w:val="7"/>
    <w:unhideWhenUsed/>
    <w:rsid w:val="00E24232"/>
    <w:pPr>
      <w:ind w:left="3355"/>
    </w:pPr>
  </w:style>
  <w:style w:type="paragraph" w:customStyle="1" w:styleId="Paragraph8">
    <w:name w:val="Paragraph 8"/>
    <w:basedOn w:val="Paragraph7"/>
    <w:uiPriority w:val="7"/>
    <w:unhideWhenUsed/>
    <w:rsid w:val="00E24232"/>
    <w:pPr>
      <w:ind w:left="3830"/>
    </w:pPr>
  </w:style>
  <w:style w:type="paragraph" w:customStyle="1" w:styleId="Paragraph9">
    <w:name w:val="Paragraph 9"/>
    <w:basedOn w:val="Paragraph8"/>
    <w:uiPriority w:val="7"/>
    <w:unhideWhenUsed/>
    <w:rsid w:val="00E24232"/>
    <w:pPr>
      <w:ind w:left="4320"/>
    </w:pPr>
  </w:style>
  <w:style w:type="paragraph" w:customStyle="1" w:styleId="Subsect1">
    <w:name w:val="Subsect 1"/>
    <w:basedOn w:val="Section"/>
    <w:next w:val="Block1"/>
    <w:uiPriority w:val="1"/>
    <w:qFormat/>
    <w:rsid w:val="00E24232"/>
    <w:pPr>
      <w:outlineLvl w:val="6"/>
    </w:pPr>
    <w:rPr>
      <w:u w:val="single"/>
    </w:rPr>
  </w:style>
  <w:style w:type="paragraph" w:customStyle="1" w:styleId="Subsect2">
    <w:name w:val="Subsect 2"/>
    <w:basedOn w:val="Subsect1"/>
    <w:next w:val="Block1"/>
    <w:uiPriority w:val="1"/>
    <w:qFormat/>
    <w:rsid w:val="00E24232"/>
    <w:pPr>
      <w:outlineLvl w:val="7"/>
    </w:pPr>
    <w:rPr>
      <w:i/>
    </w:rPr>
  </w:style>
  <w:style w:type="paragraph" w:customStyle="1" w:styleId="Subsect3">
    <w:name w:val="Subsect 3"/>
    <w:basedOn w:val="Subsect2"/>
    <w:next w:val="Block1"/>
    <w:uiPriority w:val="1"/>
    <w:qFormat/>
    <w:rsid w:val="00E24232"/>
    <w:pPr>
      <w:outlineLvl w:val="8"/>
    </w:pPr>
    <w:rPr>
      <w:b w:val="0"/>
      <w:i w:val="0"/>
    </w:rPr>
  </w:style>
  <w:style w:type="table" w:customStyle="1" w:styleId="NormalTablee967cf74-9747-4016-a113-fa42dc505d69">
    <w:name w:val="Normal Table_e967cf74-9747-4016-a113-fa42dc505d69"/>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paragraph" w:customStyle="1" w:styleId="ImageCaptionBelowLeft">
    <w:name w:val="Image Caption Below Left"/>
    <w:basedOn w:val="Block1"/>
    <w:next w:val="Block1"/>
    <w:qFormat/>
    <w:rsid w:val="00E24232"/>
    <w:pPr>
      <w:widowControl w:val="0"/>
    </w:pPr>
    <w:rPr>
      <w:b/>
    </w:rPr>
  </w:style>
  <w:style w:type="paragraph" w:customStyle="1" w:styleId="ImageCaptionBelowCenter">
    <w:name w:val="Image Caption Below Center"/>
    <w:basedOn w:val="ImageCaptionBelowLeft"/>
    <w:next w:val="Block1"/>
    <w:rsid w:val="00E24232"/>
    <w:pPr>
      <w:jc w:val="center"/>
    </w:pPr>
  </w:style>
  <w:style w:type="paragraph" w:customStyle="1" w:styleId="ImageLeft">
    <w:name w:val="Image Left"/>
    <w:next w:val="Block1"/>
    <w:qFormat/>
    <w:rsid w:val="00E24232"/>
    <w:pPr>
      <w:spacing w:before="40" w:after="120"/>
    </w:pPr>
    <w:rPr>
      <w:rFonts w:ascii="Calibri" w:eastAsiaTheme="minorHAnsi" w:hAnsi="Calibri" w:cstheme="minorBidi"/>
      <w:sz w:val="24"/>
      <w:szCs w:val="24"/>
    </w:rPr>
  </w:style>
  <w:style w:type="paragraph" w:customStyle="1" w:styleId="ImageCaptionAboveLeft">
    <w:name w:val="Image Caption Above Left"/>
    <w:basedOn w:val="Block1"/>
    <w:next w:val="Block1"/>
    <w:qFormat/>
    <w:rsid w:val="00E24232"/>
    <w:pPr>
      <w:keepNext/>
    </w:pPr>
    <w:rPr>
      <w:b/>
    </w:rPr>
  </w:style>
  <w:style w:type="paragraph" w:customStyle="1" w:styleId="ImageCaptionBelowRight">
    <w:name w:val="Image Caption Below Right"/>
    <w:basedOn w:val="ImageCaptionBelowLeft"/>
    <w:next w:val="Block1"/>
    <w:qFormat/>
    <w:rsid w:val="00E24232"/>
    <w:pPr>
      <w:jc w:val="right"/>
    </w:pPr>
  </w:style>
  <w:style w:type="paragraph" w:customStyle="1" w:styleId="ImageRight">
    <w:name w:val="Image Right"/>
    <w:basedOn w:val="ImageLeft"/>
    <w:next w:val="Block1"/>
    <w:qFormat/>
    <w:rsid w:val="00E24232"/>
    <w:pPr>
      <w:jc w:val="right"/>
    </w:pPr>
  </w:style>
  <w:style w:type="paragraph" w:customStyle="1" w:styleId="BlockCenter">
    <w:name w:val="Block Center"/>
    <w:basedOn w:val="Block1"/>
    <w:qFormat/>
    <w:rsid w:val="00E24232"/>
    <w:pPr>
      <w:jc w:val="center"/>
    </w:pPr>
  </w:style>
  <w:style w:type="paragraph" w:customStyle="1" w:styleId="Block1Center">
    <w:name w:val="Block 1 Center"/>
    <w:basedOn w:val="Block1"/>
    <w:qFormat/>
    <w:rsid w:val="00E24232"/>
    <w:pPr>
      <w:jc w:val="center"/>
    </w:pPr>
  </w:style>
  <w:style w:type="paragraph" w:customStyle="1" w:styleId="Block2Center">
    <w:name w:val="Block 2 Center"/>
    <w:basedOn w:val="Block2"/>
    <w:qFormat/>
    <w:rsid w:val="00E24232"/>
    <w:pPr>
      <w:jc w:val="center"/>
    </w:pPr>
  </w:style>
  <w:style w:type="paragraph" w:customStyle="1" w:styleId="Block3Center">
    <w:name w:val="Block 3 Center"/>
    <w:basedOn w:val="Block3"/>
    <w:qFormat/>
    <w:rsid w:val="00E24232"/>
    <w:pPr>
      <w:jc w:val="center"/>
    </w:pPr>
  </w:style>
  <w:style w:type="paragraph" w:customStyle="1" w:styleId="Block4Center">
    <w:name w:val="Block 4 Center"/>
    <w:basedOn w:val="Block4"/>
    <w:qFormat/>
    <w:rsid w:val="00E24232"/>
    <w:pPr>
      <w:jc w:val="center"/>
    </w:pPr>
  </w:style>
  <w:style w:type="paragraph" w:customStyle="1" w:styleId="Block5Center">
    <w:name w:val="Block 5 Center"/>
    <w:basedOn w:val="Block5"/>
    <w:qFormat/>
    <w:rsid w:val="00E24232"/>
    <w:pPr>
      <w:jc w:val="center"/>
    </w:pPr>
  </w:style>
  <w:style w:type="paragraph" w:customStyle="1" w:styleId="Block6Center">
    <w:name w:val="Block 6 Center"/>
    <w:basedOn w:val="Block6"/>
    <w:qFormat/>
    <w:rsid w:val="00E24232"/>
    <w:pPr>
      <w:jc w:val="center"/>
    </w:pPr>
  </w:style>
  <w:style w:type="paragraph" w:customStyle="1" w:styleId="Block7Center">
    <w:name w:val="Block 7 Center"/>
    <w:basedOn w:val="Block7"/>
    <w:qFormat/>
    <w:rsid w:val="00E24232"/>
    <w:pPr>
      <w:jc w:val="center"/>
    </w:pPr>
  </w:style>
  <w:style w:type="paragraph" w:customStyle="1" w:styleId="Block8Center">
    <w:name w:val="Block 8 Center"/>
    <w:basedOn w:val="Block8"/>
    <w:qFormat/>
    <w:rsid w:val="00E24232"/>
    <w:pPr>
      <w:jc w:val="center"/>
    </w:pPr>
  </w:style>
  <w:style w:type="paragraph" w:customStyle="1" w:styleId="Block9Center">
    <w:name w:val="Block 9 Center"/>
    <w:basedOn w:val="Block9"/>
    <w:qFormat/>
    <w:rsid w:val="00E24232"/>
    <w:pPr>
      <w:jc w:val="center"/>
    </w:pPr>
  </w:style>
  <w:style w:type="paragraph" w:styleId="TableofFigures">
    <w:name w:val="table of figures"/>
    <w:basedOn w:val="Normal"/>
    <w:next w:val="Normal"/>
    <w:uiPriority w:val="99"/>
    <w:unhideWhenUsed/>
    <w:rsid w:val="00E24232"/>
    <w:pPr>
      <w:spacing w:before="40"/>
      <w:jc w:val="left"/>
    </w:pPr>
    <w:rPr>
      <w:rFonts w:ascii="Calibri" w:eastAsiaTheme="minorHAnsi" w:hAnsi="Calibri" w:cstheme="minorBidi"/>
      <w:sz w:val="20"/>
    </w:rPr>
  </w:style>
  <w:style w:type="paragraph" w:styleId="Caption">
    <w:name w:val="caption"/>
    <w:basedOn w:val="Normal"/>
    <w:next w:val="Normal"/>
    <w:uiPriority w:val="35"/>
    <w:semiHidden/>
    <w:unhideWhenUsed/>
    <w:qFormat/>
    <w:rsid w:val="00E24232"/>
    <w:pPr>
      <w:spacing w:after="200"/>
      <w:jc w:val="left"/>
    </w:pPr>
    <w:rPr>
      <w:rFonts w:ascii="Calibri" w:eastAsiaTheme="minorHAnsi" w:hAnsi="Calibri" w:cstheme="minorBidi"/>
      <w:i/>
      <w:iCs/>
      <w:color w:val="44546A"/>
      <w:sz w:val="18"/>
      <w:szCs w:val="18"/>
    </w:rPr>
  </w:style>
  <w:style w:type="character" w:customStyle="1" w:styleId="ClosingChar">
    <w:name w:val="Closing Char"/>
    <w:basedOn w:val="DefaultParagraphFont"/>
    <w:link w:val="Closing"/>
    <w:uiPriority w:val="99"/>
    <w:rsid w:val="00E24232"/>
    <w:rPr>
      <w:sz w:val="24"/>
      <w:szCs w:val="24"/>
    </w:rPr>
  </w:style>
  <w:style w:type="paragraph" w:customStyle="1" w:styleId="CommentText1">
    <w:name w:val="Comment Text1"/>
    <w:basedOn w:val="Normal"/>
    <w:uiPriority w:val="99"/>
    <w:semiHidden/>
    <w:unhideWhenUsed/>
    <w:rsid w:val="00E24232"/>
    <w:pPr>
      <w:spacing w:before="40" w:after="120"/>
      <w:jc w:val="left"/>
    </w:pPr>
    <w:rPr>
      <w:rFonts w:ascii="Calibri" w:eastAsiaTheme="minorHAnsi" w:hAnsi="Calibri" w:cstheme="minorBidi"/>
      <w:sz w:val="20"/>
      <w:szCs w:val="20"/>
    </w:rPr>
  </w:style>
  <w:style w:type="paragraph" w:customStyle="1" w:styleId="CommentSubject1">
    <w:name w:val="Comment Subject1"/>
    <w:basedOn w:val="CommentText1"/>
    <w:next w:val="CommentText1"/>
    <w:uiPriority w:val="99"/>
    <w:semiHidden/>
    <w:unhideWhenUsed/>
    <w:rsid w:val="00E24232"/>
    <w:rPr>
      <w:b/>
      <w:bCs/>
    </w:rPr>
  </w:style>
  <w:style w:type="character" w:customStyle="1" w:styleId="BookTitle1">
    <w:name w:val="Book Title1"/>
    <w:basedOn w:val="DefaultParagraphFont"/>
    <w:uiPriority w:val="84"/>
    <w:semiHidden/>
    <w:unhideWhenUsed/>
    <w:qFormat/>
    <w:rsid w:val="00E24232"/>
    <w:rPr>
      <w:b/>
      <w:bCs/>
      <w:i/>
      <w:iCs/>
      <w:spacing w:val="5"/>
    </w:rPr>
  </w:style>
  <w:style w:type="character" w:customStyle="1" w:styleId="CommentReference1">
    <w:name w:val="Comment Reference1"/>
    <w:basedOn w:val="DefaultParagraphFont"/>
    <w:uiPriority w:val="99"/>
    <w:semiHidden/>
    <w:unhideWhenUsed/>
    <w:rsid w:val="00E24232"/>
    <w:rPr>
      <w:sz w:val="16"/>
      <w:szCs w:val="16"/>
    </w:rPr>
  </w:style>
  <w:style w:type="character" w:customStyle="1" w:styleId="DocumentMapChar">
    <w:name w:val="Document Map Char"/>
    <w:basedOn w:val="DefaultParagraphFont"/>
    <w:link w:val="DocumentMap"/>
    <w:uiPriority w:val="99"/>
    <w:rsid w:val="00E24232"/>
    <w:rPr>
      <w:rFonts w:ascii="Tahoma" w:hAnsi="Tahoma" w:cs="Tahoma"/>
      <w:sz w:val="24"/>
      <w:szCs w:val="24"/>
      <w:shd w:val="clear" w:color="auto" w:fill="000080"/>
    </w:rPr>
  </w:style>
  <w:style w:type="character" w:customStyle="1" w:styleId="E-mailSignatureChar">
    <w:name w:val="E-mail Signature Char"/>
    <w:basedOn w:val="DefaultParagraphFont"/>
    <w:link w:val="E-mailSignature"/>
    <w:uiPriority w:val="99"/>
    <w:rsid w:val="00E24232"/>
    <w:rPr>
      <w:sz w:val="24"/>
      <w:szCs w:val="24"/>
    </w:rPr>
  </w:style>
  <w:style w:type="character" w:customStyle="1" w:styleId="EndnoteTextChar">
    <w:name w:val="Endnote Text Char"/>
    <w:basedOn w:val="DefaultParagraphFont"/>
    <w:link w:val="EndnoteText"/>
    <w:uiPriority w:val="99"/>
    <w:rsid w:val="00E24232"/>
  </w:style>
  <w:style w:type="paragraph" w:customStyle="1" w:styleId="EnvelopeAddress1">
    <w:name w:val="Envelope Address1"/>
    <w:basedOn w:val="Normal"/>
    <w:uiPriority w:val="99"/>
    <w:semiHidden/>
    <w:unhideWhenUsed/>
    <w:rsid w:val="00E24232"/>
    <w:pPr>
      <w:framePr w:dropCap="none" w:lines="1" w:w="7920" w:h="1980" w:hRule="exact" w:hSpace="180" w:wrap="auto" w:hAnchor="page" w:xAlign="center" w:yAlign="bottom"/>
      <w:ind w:left="2880"/>
      <w:jc w:val="left"/>
    </w:pPr>
    <w:rPr>
      <w:rFonts w:asciiTheme="majorHAnsi" w:eastAsiaTheme="majorEastAsia" w:hAnsiTheme="majorHAnsi" w:cstheme="majorBidi"/>
    </w:rPr>
  </w:style>
  <w:style w:type="paragraph" w:customStyle="1" w:styleId="EnvelopeReturn1">
    <w:name w:val="Envelope Return1"/>
    <w:basedOn w:val="Normal"/>
    <w:uiPriority w:val="99"/>
    <w:semiHidden/>
    <w:unhideWhenUsed/>
    <w:rsid w:val="00E24232"/>
    <w:pPr>
      <w:jc w:val="left"/>
    </w:pPr>
    <w:rPr>
      <w:rFonts w:asciiTheme="majorHAnsi" w:eastAsiaTheme="majorEastAsia" w:hAnsiTheme="majorHAnsi" w:cstheme="majorBidi"/>
      <w:sz w:val="20"/>
      <w:szCs w:val="20"/>
    </w:rPr>
  </w:style>
  <w:style w:type="character" w:customStyle="1" w:styleId="NoteHeadingChar">
    <w:name w:val="Note Heading Char"/>
    <w:basedOn w:val="DefaultParagraphFont"/>
    <w:link w:val="NoteHeading"/>
    <w:uiPriority w:val="99"/>
    <w:rsid w:val="00E24232"/>
    <w:rPr>
      <w:sz w:val="24"/>
      <w:szCs w:val="24"/>
    </w:rPr>
  </w:style>
  <w:style w:type="paragraph" w:customStyle="1" w:styleId="TOCHeading1">
    <w:name w:val="TOC Heading1"/>
    <w:basedOn w:val="Heading1"/>
    <w:next w:val="Normal"/>
    <w:uiPriority w:val="69"/>
    <w:semiHidden/>
    <w:unhideWhenUsed/>
    <w:qFormat/>
    <w:rsid w:val="00E24232"/>
    <w:pPr>
      <w:keepLines/>
      <w:spacing w:before="240" w:after="0"/>
      <w:jc w:val="left"/>
    </w:pPr>
    <w:rPr>
      <w:rFonts w:ascii="Calibri" w:eastAsiaTheme="majorEastAsia" w:hAnsi="Calibri" w:cstheme="majorBidi"/>
      <w:color w:val="2F5496"/>
      <w:sz w:val="32"/>
      <w:szCs w:val="32"/>
    </w:rPr>
  </w:style>
  <w:style w:type="paragraph" w:styleId="TOAHeading">
    <w:name w:val="toa heading"/>
    <w:basedOn w:val="Normal"/>
    <w:next w:val="Normal"/>
    <w:uiPriority w:val="99"/>
    <w:unhideWhenUsed/>
    <w:rsid w:val="00E24232"/>
    <w:pPr>
      <w:spacing w:before="120" w:after="120"/>
      <w:jc w:val="left"/>
    </w:pPr>
    <w:rPr>
      <w:rFonts w:ascii="Calibri" w:eastAsiaTheme="majorEastAsia" w:hAnsi="Calibri" w:cstheme="majorBidi"/>
      <w:b/>
      <w:bCs/>
    </w:rPr>
  </w:style>
  <w:style w:type="paragraph" w:styleId="IndexHeading">
    <w:name w:val="index heading"/>
    <w:basedOn w:val="Normal"/>
    <w:next w:val="Index1"/>
    <w:uiPriority w:val="99"/>
    <w:unhideWhenUsed/>
    <w:qFormat/>
    <w:rsid w:val="00E24232"/>
    <w:pPr>
      <w:spacing w:before="40" w:after="120"/>
      <w:jc w:val="left"/>
    </w:pPr>
    <w:rPr>
      <w:rFonts w:ascii="Calibri" w:eastAsiaTheme="majorEastAsia" w:hAnsi="Calibri" w:cstheme="majorBidi"/>
      <w:b/>
      <w:bCs/>
      <w:sz w:val="20"/>
    </w:rPr>
  </w:style>
  <w:style w:type="table" w:customStyle="1" w:styleId="NormalTable7ccc2659-f95f-4386-bfac-ec86c06b1167">
    <w:name w:val="Normal Table_7ccc2659-f95f-4386-bfac-ec86c06b1167"/>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3d7b0f61-7c1c-412e-b3da-bc0dcd28b7cd">
    <w:name w:val="Table 1_3d7b0f61-7c1c-412e-b3da-bc0dcd28b7cd"/>
    <w:basedOn w:val="NormalTable7ccc2659-f95f-4386-bfac-ec86c06b1167"/>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
    <w:name w:val="Table 2"/>
    <w:basedOn w:val="Table13d7b0f61-7c1c-412e-b3da-bc0dcd28b7cd"/>
    <w:uiPriority w:val="99"/>
    <w:rsid w:val="00E24232"/>
    <w:tblPr>
      <w:tblInd w:w="590" w:type="dxa"/>
    </w:tblPr>
    <w:tcPr>
      <w:shd w:val="clear" w:color="auto" w:fill="auto"/>
    </w:tcPr>
  </w:style>
  <w:style w:type="table" w:customStyle="1" w:styleId="NormalTablee8fb729d-ca35-417a-8779-8aab0cb54cf0">
    <w:name w:val="Normal Table_e8fb729d-ca35-417a-8779-8aab0cb54cf0"/>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819d6f87-10f2-4471-b6ad-4231a7558e29">
    <w:name w:val="Table 1_819d6f87-10f2-4471-b6ad-4231a7558e29"/>
    <w:basedOn w:val="NormalTablee8fb729d-ca35-417a-8779-8aab0cb54cf0"/>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81671950-dff4-4a42-89eb-f1c71b673f37">
    <w:name w:val="Table 2_81671950-dff4-4a42-89eb-f1c71b673f37"/>
    <w:basedOn w:val="Table1819d6f87-10f2-4471-b6ad-4231a7558e29"/>
    <w:uiPriority w:val="99"/>
    <w:rsid w:val="00E24232"/>
    <w:tblPr>
      <w:tblInd w:w="590" w:type="dxa"/>
    </w:tblPr>
    <w:tcPr>
      <w:shd w:val="clear" w:color="auto" w:fill="auto"/>
    </w:tcPr>
  </w:style>
  <w:style w:type="table" w:customStyle="1" w:styleId="Table3">
    <w:name w:val="Table 3"/>
    <w:basedOn w:val="Table281671950-dff4-4a42-89eb-f1c71b673f37"/>
    <w:uiPriority w:val="99"/>
    <w:rsid w:val="00E24232"/>
    <w:tblPr>
      <w:tblInd w:w="1066" w:type="dxa"/>
    </w:tblPr>
    <w:tcPr>
      <w:shd w:val="clear" w:color="auto" w:fill="auto"/>
    </w:tcPr>
  </w:style>
  <w:style w:type="table" w:customStyle="1" w:styleId="NormalTable96e6dfc7-ba49-42a2-8da9-9950e21a5ce3">
    <w:name w:val="Normal Table_96e6dfc7-ba49-42a2-8da9-9950e21a5ce3"/>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909038d3-1151-4eae-9c68-392fcbf4ee72">
    <w:name w:val="Table 1_909038d3-1151-4eae-9c68-392fcbf4ee72"/>
    <w:basedOn w:val="NormalTable96e6dfc7-ba49-42a2-8da9-9950e21a5ce3"/>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3d007839-06e5-4e28-ae60-60d90f2039ea">
    <w:name w:val="Table 2_3d007839-06e5-4e28-ae60-60d90f2039ea"/>
    <w:basedOn w:val="Table1909038d3-1151-4eae-9c68-392fcbf4ee72"/>
    <w:uiPriority w:val="99"/>
    <w:rsid w:val="00E24232"/>
    <w:tblPr>
      <w:tblInd w:w="590" w:type="dxa"/>
    </w:tblPr>
    <w:tcPr>
      <w:shd w:val="clear" w:color="auto" w:fill="auto"/>
    </w:tcPr>
  </w:style>
  <w:style w:type="table" w:customStyle="1" w:styleId="Table3e872a4b2-bf5a-42ad-b61e-261425441807">
    <w:name w:val="Table 3_e872a4b2-bf5a-42ad-b61e-261425441807"/>
    <w:basedOn w:val="Table23d007839-06e5-4e28-ae60-60d90f2039ea"/>
    <w:uiPriority w:val="99"/>
    <w:rsid w:val="00E24232"/>
    <w:tblPr>
      <w:tblInd w:w="1066" w:type="dxa"/>
    </w:tblPr>
    <w:tcPr>
      <w:shd w:val="clear" w:color="auto" w:fill="auto"/>
    </w:tcPr>
  </w:style>
  <w:style w:type="table" w:customStyle="1" w:styleId="Table4">
    <w:name w:val="Table 4"/>
    <w:basedOn w:val="Table3e872a4b2-bf5a-42ad-b61e-261425441807"/>
    <w:uiPriority w:val="99"/>
    <w:rsid w:val="00E24232"/>
    <w:tblPr>
      <w:tblInd w:w="1555" w:type="dxa"/>
    </w:tblPr>
    <w:tcPr>
      <w:shd w:val="clear" w:color="auto" w:fill="auto"/>
    </w:tcPr>
  </w:style>
  <w:style w:type="table" w:customStyle="1" w:styleId="NormalTable67fa7942-4386-47f5-ac54-84e4abaf8642">
    <w:name w:val="Normal Table_67fa7942-4386-47f5-ac54-84e4abaf8642"/>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5a5d870f-d9dc-4cd9-9bb8-8f11956d9444">
    <w:name w:val="Table 1_5a5d870f-d9dc-4cd9-9bb8-8f11956d9444"/>
    <w:basedOn w:val="NormalTable67fa7942-4386-47f5-ac54-84e4abaf8642"/>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d95d33ee-84c6-4bc7-b111-00223b9789aa">
    <w:name w:val="Table 2_d95d33ee-84c6-4bc7-b111-00223b9789aa"/>
    <w:basedOn w:val="Table15a5d870f-d9dc-4cd9-9bb8-8f11956d9444"/>
    <w:uiPriority w:val="99"/>
    <w:rsid w:val="00E24232"/>
    <w:tblPr>
      <w:tblInd w:w="590" w:type="dxa"/>
    </w:tblPr>
    <w:tcPr>
      <w:shd w:val="clear" w:color="auto" w:fill="auto"/>
    </w:tcPr>
  </w:style>
  <w:style w:type="table" w:customStyle="1" w:styleId="Table317cc78d3-35e4-47a9-9e1e-1e7be90fa4c2">
    <w:name w:val="Table 3_17cc78d3-35e4-47a9-9e1e-1e7be90fa4c2"/>
    <w:basedOn w:val="Table2d95d33ee-84c6-4bc7-b111-00223b9789aa"/>
    <w:uiPriority w:val="99"/>
    <w:rsid w:val="00E24232"/>
    <w:tblPr>
      <w:tblInd w:w="1066" w:type="dxa"/>
    </w:tblPr>
    <w:tcPr>
      <w:shd w:val="clear" w:color="auto" w:fill="auto"/>
    </w:tcPr>
  </w:style>
  <w:style w:type="table" w:customStyle="1" w:styleId="Table4312ed8a1-756a-418a-bb28-ee6da3159f30">
    <w:name w:val="Table 4_312ed8a1-756a-418a-bb28-ee6da3159f30"/>
    <w:basedOn w:val="Table317cc78d3-35e4-47a9-9e1e-1e7be90fa4c2"/>
    <w:uiPriority w:val="99"/>
    <w:rsid w:val="00E24232"/>
    <w:tblPr>
      <w:tblInd w:w="1555" w:type="dxa"/>
    </w:tblPr>
    <w:tcPr>
      <w:shd w:val="clear" w:color="auto" w:fill="auto"/>
    </w:tcPr>
  </w:style>
  <w:style w:type="table" w:customStyle="1" w:styleId="Table5">
    <w:name w:val="Table 5"/>
    <w:basedOn w:val="Table4312ed8a1-756a-418a-bb28-ee6da3159f30"/>
    <w:uiPriority w:val="99"/>
    <w:rsid w:val="00E24232"/>
    <w:tblPr>
      <w:tblInd w:w="2030" w:type="dxa"/>
    </w:tblPr>
    <w:tcPr>
      <w:shd w:val="clear" w:color="auto" w:fill="auto"/>
    </w:tcPr>
  </w:style>
  <w:style w:type="table" w:customStyle="1" w:styleId="NormalTableb5f2e3c1-b38e-4e67-a106-682a036d87a3">
    <w:name w:val="Normal Table_b5f2e3c1-b38e-4e67-a106-682a036d87a3"/>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4ab8108b-79f8-42ed-8717-13c8f65c54c4">
    <w:name w:val="Table 1_4ab8108b-79f8-42ed-8717-13c8f65c54c4"/>
    <w:basedOn w:val="NormalTableb5f2e3c1-b38e-4e67-a106-682a036d87a3"/>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65a7e231-5af4-4275-ae10-b6c482649087">
    <w:name w:val="Table 2_65a7e231-5af4-4275-ae10-b6c482649087"/>
    <w:basedOn w:val="Table14ab8108b-79f8-42ed-8717-13c8f65c54c4"/>
    <w:uiPriority w:val="99"/>
    <w:rsid w:val="00E24232"/>
    <w:tblPr>
      <w:tblInd w:w="590" w:type="dxa"/>
    </w:tblPr>
    <w:tcPr>
      <w:shd w:val="clear" w:color="auto" w:fill="auto"/>
    </w:tcPr>
  </w:style>
  <w:style w:type="table" w:customStyle="1" w:styleId="Table31c479f1e-6669-4f85-8d90-fc64431ab846">
    <w:name w:val="Table 3_1c479f1e-6669-4f85-8d90-fc64431ab846"/>
    <w:basedOn w:val="Table265a7e231-5af4-4275-ae10-b6c482649087"/>
    <w:uiPriority w:val="99"/>
    <w:rsid w:val="00E24232"/>
    <w:tblPr>
      <w:tblInd w:w="1066" w:type="dxa"/>
    </w:tblPr>
    <w:tcPr>
      <w:shd w:val="clear" w:color="auto" w:fill="auto"/>
    </w:tcPr>
  </w:style>
  <w:style w:type="table" w:customStyle="1" w:styleId="Table4f5893755-8b9e-4574-8c15-78c176fa4835">
    <w:name w:val="Table 4_f5893755-8b9e-4574-8c15-78c176fa4835"/>
    <w:basedOn w:val="Table31c479f1e-6669-4f85-8d90-fc64431ab846"/>
    <w:uiPriority w:val="99"/>
    <w:rsid w:val="00E24232"/>
    <w:tblPr>
      <w:tblInd w:w="1555" w:type="dxa"/>
    </w:tblPr>
    <w:tcPr>
      <w:shd w:val="clear" w:color="auto" w:fill="auto"/>
    </w:tcPr>
  </w:style>
  <w:style w:type="table" w:customStyle="1" w:styleId="Table502e5ea30-f42d-4bd3-9bb4-b2daff06be5b">
    <w:name w:val="Table 5_02e5ea30-f42d-4bd3-9bb4-b2daff06be5b"/>
    <w:basedOn w:val="Table4f5893755-8b9e-4574-8c15-78c176fa4835"/>
    <w:uiPriority w:val="99"/>
    <w:rsid w:val="00E24232"/>
    <w:tblPr>
      <w:tblInd w:w="2030" w:type="dxa"/>
    </w:tblPr>
    <w:tcPr>
      <w:shd w:val="clear" w:color="auto" w:fill="auto"/>
    </w:tcPr>
  </w:style>
  <w:style w:type="table" w:customStyle="1" w:styleId="Table6">
    <w:name w:val="Table 6"/>
    <w:basedOn w:val="Table502e5ea30-f42d-4bd3-9bb4-b2daff06be5b"/>
    <w:uiPriority w:val="99"/>
    <w:rsid w:val="00E24232"/>
    <w:tblPr>
      <w:tblInd w:w="2506" w:type="dxa"/>
      <w:tblCellMar>
        <w:left w:w="115" w:type="dxa"/>
        <w:right w:w="115" w:type="dxa"/>
      </w:tblCellMar>
    </w:tblPr>
    <w:tcPr>
      <w:shd w:val="clear" w:color="auto" w:fill="auto"/>
    </w:tcPr>
  </w:style>
  <w:style w:type="table" w:customStyle="1" w:styleId="NormalTablecd875f2d-f9fa-4880-9087-a83362c93640">
    <w:name w:val="Normal Table_cd875f2d-f9fa-4880-9087-a83362c93640"/>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caa845a8-2b18-47d4-a79b-990a8f79e5dc">
    <w:name w:val="Table 1_caa845a8-2b18-47d4-a79b-990a8f79e5dc"/>
    <w:basedOn w:val="NormalTablecd875f2d-f9fa-4880-9087-a83362c93640"/>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6ef86725-c339-4425-a6a3-fde662fea12a">
    <w:name w:val="Table 2_6ef86725-c339-4425-a6a3-fde662fea12a"/>
    <w:basedOn w:val="Table1caa845a8-2b18-47d4-a79b-990a8f79e5dc"/>
    <w:uiPriority w:val="99"/>
    <w:rsid w:val="00E24232"/>
    <w:tblPr>
      <w:tblInd w:w="590" w:type="dxa"/>
    </w:tblPr>
    <w:tcPr>
      <w:shd w:val="clear" w:color="auto" w:fill="auto"/>
    </w:tcPr>
  </w:style>
  <w:style w:type="table" w:customStyle="1" w:styleId="Table3d697c1bd-ad53-49e7-b6f6-e321ed5257ee">
    <w:name w:val="Table 3_d697c1bd-ad53-49e7-b6f6-e321ed5257ee"/>
    <w:basedOn w:val="Table26ef86725-c339-4425-a6a3-fde662fea12a"/>
    <w:uiPriority w:val="99"/>
    <w:rsid w:val="00E24232"/>
    <w:tblPr>
      <w:tblInd w:w="1066" w:type="dxa"/>
    </w:tblPr>
    <w:tcPr>
      <w:shd w:val="clear" w:color="auto" w:fill="auto"/>
    </w:tcPr>
  </w:style>
  <w:style w:type="table" w:customStyle="1" w:styleId="Table4e59c19db-fc6c-4d35-b80d-b3af7c4c7a51">
    <w:name w:val="Table 4_e59c19db-fc6c-4d35-b80d-b3af7c4c7a51"/>
    <w:basedOn w:val="Table3d697c1bd-ad53-49e7-b6f6-e321ed5257ee"/>
    <w:uiPriority w:val="99"/>
    <w:rsid w:val="00E24232"/>
    <w:tblPr>
      <w:tblInd w:w="1555" w:type="dxa"/>
    </w:tblPr>
    <w:tcPr>
      <w:shd w:val="clear" w:color="auto" w:fill="auto"/>
    </w:tcPr>
  </w:style>
  <w:style w:type="table" w:customStyle="1" w:styleId="Table55fff5deb-d06e-4ef5-8ccc-b271b33e523a">
    <w:name w:val="Table 5_5fff5deb-d06e-4ef5-8ccc-b271b33e523a"/>
    <w:basedOn w:val="Table4e59c19db-fc6c-4d35-b80d-b3af7c4c7a51"/>
    <w:uiPriority w:val="99"/>
    <w:rsid w:val="00E24232"/>
    <w:tblPr>
      <w:tblInd w:w="2030" w:type="dxa"/>
    </w:tblPr>
    <w:tcPr>
      <w:shd w:val="clear" w:color="auto" w:fill="auto"/>
    </w:tcPr>
  </w:style>
  <w:style w:type="table" w:customStyle="1" w:styleId="Table6c6e26fb1-29c3-4ea6-aea1-65bbccbba79a">
    <w:name w:val="Table 6_c6e26fb1-29c3-4ea6-aea1-65bbccbba79a"/>
    <w:basedOn w:val="Table55fff5deb-d06e-4ef5-8ccc-b271b33e523a"/>
    <w:uiPriority w:val="99"/>
    <w:rsid w:val="00E24232"/>
    <w:tblPr>
      <w:tblInd w:w="2506" w:type="dxa"/>
      <w:tblCellMar>
        <w:left w:w="115" w:type="dxa"/>
        <w:right w:w="115" w:type="dxa"/>
      </w:tblCellMar>
    </w:tblPr>
    <w:tcPr>
      <w:shd w:val="clear" w:color="auto" w:fill="auto"/>
    </w:tcPr>
  </w:style>
  <w:style w:type="table" w:customStyle="1" w:styleId="Table7">
    <w:name w:val="Table 7"/>
    <w:basedOn w:val="Table6c6e26fb1-29c3-4ea6-aea1-65bbccbba79a"/>
    <w:uiPriority w:val="99"/>
    <w:rsid w:val="00E24232"/>
    <w:tblPr>
      <w:tblInd w:w="2995" w:type="dxa"/>
    </w:tblPr>
    <w:tcPr>
      <w:shd w:val="clear" w:color="auto" w:fill="auto"/>
    </w:tcPr>
  </w:style>
  <w:style w:type="table" w:customStyle="1" w:styleId="NormalTable1b4dd5a1-68cb-45be-a420-90470b82d626">
    <w:name w:val="Normal Table_1b4dd5a1-68cb-45be-a420-90470b82d626"/>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e7253f8a-faba-4dcb-a72c-653e5c5ccd19">
    <w:name w:val="Table 1_e7253f8a-faba-4dcb-a72c-653e5c5ccd19"/>
    <w:basedOn w:val="NormalTable1b4dd5a1-68cb-45be-a420-90470b82d626"/>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1102bc4b-7902-4593-a089-993f9bb2f522">
    <w:name w:val="Table 2_1102bc4b-7902-4593-a089-993f9bb2f522"/>
    <w:basedOn w:val="Table1e7253f8a-faba-4dcb-a72c-653e5c5ccd19"/>
    <w:uiPriority w:val="99"/>
    <w:rsid w:val="00E24232"/>
    <w:tblPr>
      <w:tblInd w:w="590" w:type="dxa"/>
    </w:tblPr>
    <w:tcPr>
      <w:shd w:val="clear" w:color="auto" w:fill="auto"/>
    </w:tcPr>
  </w:style>
  <w:style w:type="table" w:customStyle="1" w:styleId="Table357521f39-1143-4c77-9f90-48ab81621ebf">
    <w:name w:val="Table 3_57521f39-1143-4c77-9f90-48ab81621ebf"/>
    <w:basedOn w:val="Table21102bc4b-7902-4593-a089-993f9bb2f522"/>
    <w:uiPriority w:val="99"/>
    <w:rsid w:val="00E24232"/>
    <w:tblPr>
      <w:tblInd w:w="1066" w:type="dxa"/>
    </w:tblPr>
    <w:tcPr>
      <w:shd w:val="clear" w:color="auto" w:fill="auto"/>
    </w:tcPr>
  </w:style>
  <w:style w:type="table" w:customStyle="1" w:styleId="Table4b39d3ae4-7907-405d-947b-f076422b3885">
    <w:name w:val="Table 4_b39d3ae4-7907-405d-947b-f076422b3885"/>
    <w:basedOn w:val="Table357521f39-1143-4c77-9f90-48ab81621ebf"/>
    <w:uiPriority w:val="99"/>
    <w:rsid w:val="00E24232"/>
    <w:tblPr>
      <w:tblInd w:w="1555" w:type="dxa"/>
    </w:tblPr>
    <w:tcPr>
      <w:shd w:val="clear" w:color="auto" w:fill="auto"/>
    </w:tcPr>
  </w:style>
  <w:style w:type="table" w:customStyle="1" w:styleId="Table5dd3656cb-a768-4fa9-b326-0bcc95aac1ff">
    <w:name w:val="Table 5_dd3656cb-a768-4fa9-b326-0bcc95aac1ff"/>
    <w:basedOn w:val="Table4b39d3ae4-7907-405d-947b-f076422b3885"/>
    <w:uiPriority w:val="99"/>
    <w:rsid w:val="00E24232"/>
    <w:tblPr>
      <w:tblInd w:w="2030" w:type="dxa"/>
    </w:tblPr>
    <w:tcPr>
      <w:shd w:val="clear" w:color="auto" w:fill="auto"/>
    </w:tcPr>
  </w:style>
  <w:style w:type="table" w:customStyle="1" w:styleId="Table66e54094f-76c2-4d7a-915a-94c2dc29610b">
    <w:name w:val="Table 6_6e54094f-76c2-4d7a-915a-94c2dc29610b"/>
    <w:basedOn w:val="Table5dd3656cb-a768-4fa9-b326-0bcc95aac1ff"/>
    <w:uiPriority w:val="99"/>
    <w:rsid w:val="00E24232"/>
    <w:tblPr>
      <w:tblInd w:w="2506" w:type="dxa"/>
      <w:tblCellMar>
        <w:left w:w="115" w:type="dxa"/>
        <w:right w:w="115" w:type="dxa"/>
      </w:tblCellMar>
    </w:tblPr>
    <w:tcPr>
      <w:shd w:val="clear" w:color="auto" w:fill="auto"/>
    </w:tcPr>
  </w:style>
  <w:style w:type="table" w:customStyle="1" w:styleId="Table7b7be8c8c-0f8d-46ba-97d0-b0f8347d3b05">
    <w:name w:val="Table 7_b7be8c8c-0f8d-46ba-97d0-b0f8347d3b05"/>
    <w:basedOn w:val="Table66e54094f-76c2-4d7a-915a-94c2dc29610b"/>
    <w:uiPriority w:val="99"/>
    <w:rsid w:val="00E24232"/>
    <w:tblPr>
      <w:tblInd w:w="2995" w:type="dxa"/>
    </w:tblPr>
    <w:tcPr>
      <w:shd w:val="clear" w:color="auto" w:fill="auto"/>
    </w:tcPr>
  </w:style>
  <w:style w:type="table" w:customStyle="1" w:styleId="Table8">
    <w:name w:val="Table 8"/>
    <w:basedOn w:val="Table7b7be8c8c-0f8d-46ba-97d0-b0f8347d3b05"/>
    <w:uiPriority w:val="99"/>
    <w:rsid w:val="00E24232"/>
    <w:tblPr>
      <w:tblInd w:w="3470" w:type="dxa"/>
    </w:tblPr>
    <w:tcPr>
      <w:shd w:val="clear" w:color="auto" w:fill="auto"/>
    </w:tcPr>
  </w:style>
  <w:style w:type="table" w:customStyle="1" w:styleId="NormalTable0e9e507c-147e-46ea-8dd1-6e2cec3836e4">
    <w:name w:val="Normal Table_0e9e507c-147e-46ea-8dd1-6e2cec3836e4"/>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831860d2-c542-40f1-b080-c984a2e3ab75">
    <w:name w:val="Table 1_831860d2-c542-40f1-b080-c984a2e3ab75"/>
    <w:basedOn w:val="NormalTable0e9e507c-147e-46ea-8dd1-6e2cec3836e4"/>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c36f0979-ec63-434b-b9b0-0fd57976fd21">
    <w:name w:val="Table 2_c36f0979-ec63-434b-b9b0-0fd57976fd21"/>
    <w:basedOn w:val="Table1831860d2-c542-40f1-b080-c984a2e3ab75"/>
    <w:uiPriority w:val="99"/>
    <w:rsid w:val="00E24232"/>
    <w:tblPr>
      <w:tblInd w:w="590" w:type="dxa"/>
    </w:tblPr>
    <w:tcPr>
      <w:shd w:val="clear" w:color="auto" w:fill="auto"/>
    </w:tcPr>
  </w:style>
  <w:style w:type="table" w:customStyle="1" w:styleId="Table36190f768-dff4-4dee-bf30-90089593ef3b">
    <w:name w:val="Table 3_6190f768-dff4-4dee-bf30-90089593ef3b"/>
    <w:basedOn w:val="Table2c36f0979-ec63-434b-b9b0-0fd57976fd21"/>
    <w:uiPriority w:val="99"/>
    <w:rsid w:val="00E24232"/>
    <w:tblPr>
      <w:tblInd w:w="1066" w:type="dxa"/>
    </w:tblPr>
    <w:tcPr>
      <w:shd w:val="clear" w:color="auto" w:fill="auto"/>
    </w:tcPr>
  </w:style>
  <w:style w:type="table" w:customStyle="1" w:styleId="Table459285d61-cb6e-4a85-a0a5-60b44f8b9862">
    <w:name w:val="Table 4_59285d61-cb6e-4a85-a0a5-60b44f8b9862"/>
    <w:basedOn w:val="Table36190f768-dff4-4dee-bf30-90089593ef3b"/>
    <w:uiPriority w:val="99"/>
    <w:rsid w:val="00E24232"/>
    <w:tblPr>
      <w:tblInd w:w="1555" w:type="dxa"/>
    </w:tblPr>
    <w:tcPr>
      <w:shd w:val="clear" w:color="auto" w:fill="auto"/>
    </w:tcPr>
  </w:style>
  <w:style w:type="table" w:customStyle="1" w:styleId="Table5fe3740af-bedf-4704-a9ac-7bdd379f3e51">
    <w:name w:val="Table 5_fe3740af-bedf-4704-a9ac-7bdd379f3e51"/>
    <w:basedOn w:val="Table459285d61-cb6e-4a85-a0a5-60b44f8b9862"/>
    <w:uiPriority w:val="99"/>
    <w:rsid w:val="00E24232"/>
    <w:tblPr>
      <w:tblInd w:w="2030" w:type="dxa"/>
    </w:tblPr>
    <w:tcPr>
      <w:shd w:val="clear" w:color="auto" w:fill="auto"/>
    </w:tcPr>
  </w:style>
  <w:style w:type="table" w:customStyle="1" w:styleId="Table6616d7d47-6eee-4f5c-aabd-7ce010a36e22">
    <w:name w:val="Table 6_616d7d47-6eee-4f5c-aabd-7ce010a36e22"/>
    <w:basedOn w:val="Table5fe3740af-bedf-4704-a9ac-7bdd379f3e51"/>
    <w:uiPriority w:val="99"/>
    <w:rsid w:val="00E24232"/>
    <w:tblPr>
      <w:tblInd w:w="2506" w:type="dxa"/>
      <w:tblCellMar>
        <w:left w:w="115" w:type="dxa"/>
        <w:right w:w="115" w:type="dxa"/>
      </w:tblCellMar>
    </w:tblPr>
    <w:tcPr>
      <w:shd w:val="clear" w:color="auto" w:fill="auto"/>
    </w:tcPr>
  </w:style>
  <w:style w:type="table" w:customStyle="1" w:styleId="Table7da6604d3-d563-4746-ac7a-e8756925734f">
    <w:name w:val="Table 7_da6604d3-d563-4746-ac7a-e8756925734f"/>
    <w:basedOn w:val="Table6616d7d47-6eee-4f5c-aabd-7ce010a36e22"/>
    <w:uiPriority w:val="99"/>
    <w:rsid w:val="00E24232"/>
    <w:tblPr>
      <w:tblInd w:w="2995" w:type="dxa"/>
    </w:tblPr>
    <w:tcPr>
      <w:shd w:val="clear" w:color="auto" w:fill="auto"/>
    </w:tcPr>
  </w:style>
  <w:style w:type="table" w:customStyle="1" w:styleId="Table8ffac4a2e-349f-43e8-bfd6-d8e54d28ac95">
    <w:name w:val="Table 8_ffac4a2e-349f-43e8-bfd6-d8e54d28ac95"/>
    <w:basedOn w:val="Table7da6604d3-d563-4746-ac7a-e8756925734f"/>
    <w:uiPriority w:val="99"/>
    <w:rsid w:val="00E24232"/>
    <w:tblPr>
      <w:tblInd w:w="3470" w:type="dxa"/>
    </w:tblPr>
    <w:tcPr>
      <w:shd w:val="clear" w:color="auto" w:fill="auto"/>
    </w:tcPr>
  </w:style>
  <w:style w:type="table" w:customStyle="1" w:styleId="Table9">
    <w:name w:val="Table 9"/>
    <w:basedOn w:val="Table8ffac4a2e-349f-43e8-bfd6-d8e54d28ac95"/>
    <w:uiPriority w:val="99"/>
    <w:rsid w:val="00E24232"/>
    <w:tblPr>
      <w:tblInd w:w="3946" w:type="dxa"/>
    </w:tblPr>
    <w:tcPr>
      <w:shd w:val="clear" w:color="auto" w:fill="auto"/>
    </w:tcPr>
  </w:style>
  <w:style w:type="table" w:customStyle="1" w:styleId="NormalTablea523a337-9203-473d-9d46-65146c37f4f1">
    <w:name w:val="Normal Table_a523a337-9203-473d-9d46-65146c37f4f1"/>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
    <w:name w:val="Table NoRule 1"/>
    <w:basedOn w:val="NormalTablea523a337-9203-473d-9d46-65146c37f4f1"/>
    <w:uiPriority w:val="99"/>
    <w:rsid w:val="00E24232"/>
    <w:pPr>
      <w:spacing w:before="0" w:after="0"/>
      <w:jc w:val="left"/>
    </w:pPr>
    <w:tblPr>
      <w:tblCellMar>
        <w:left w:w="0" w:type="dxa"/>
        <w:right w:w="0" w:type="dxa"/>
      </w:tblCellMar>
    </w:tblPr>
    <w:tcPr>
      <w:shd w:val="clear" w:color="auto" w:fill="auto"/>
    </w:tcPr>
  </w:style>
  <w:style w:type="table" w:customStyle="1" w:styleId="NormalTableca0b14ab-44b0-46f4-ade4-bf7c80c92f37">
    <w:name w:val="Normal Table_ca0b14ab-44b0-46f4-ade4-bf7c80c92f37"/>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1b1cf991-0fb0-44a8-9f2d-1a1398bba415">
    <w:name w:val="Table NoRule 1_1b1cf991-0fb0-44a8-9f2d-1a1398bba415"/>
    <w:basedOn w:val="NormalTableca0b14ab-44b0-46f4-ade4-bf7c80c92f37"/>
    <w:uiPriority w:val="99"/>
    <w:rsid w:val="00E24232"/>
    <w:pPr>
      <w:spacing w:before="0" w:after="0"/>
      <w:jc w:val="left"/>
    </w:pPr>
    <w:tblPr>
      <w:tblCellMar>
        <w:left w:w="0" w:type="dxa"/>
        <w:right w:w="0" w:type="dxa"/>
      </w:tblCellMar>
    </w:tblPr>
    <w:tcPr>
      <w:shd w:val="clear" w:color="auto" w:fill="auto"/>
    </w:tcPr>
  </w:style>
  <w:style w:type="table" w:customStyle="1" w:styleId="TableNoRule2">
    <w:name w:val="Table NoRule 2"/>
    <w:basedOn w:val="TableNoRule11b1cf991-0fb0-44a8-9f2d-1a1398bba415"/>
    <w:uiPriority w:val="99"/>
    <w:rsid w:val="00E24232"/>
    <w:tblPr>
      <w:tblInd w:w="475" w:type="dxa"/>
    </w:tblPr>
    <w:tcPr>
      <w:shd w:val="clear" w:color="auto" w:fill="auto"/>
    </w:tcPr>
  </w:style>
  <w:style w:type="table" w:customStyle="1" w:styleId="NormalTable226d4174-6544-4514-953b-18ec56e40a6f">
    <w:name w:val="Normal Table_226d4174-6544-4514-953b-18ec56e40a6f"/>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927d9bcf-4036-4ca1-9369-70d8d5f0a45f">
    <w:name w:val="Table NoRule 1_927d9bcf-4036-4ca1-9369-70d8d5f0a45f"/>
    <w:basedOn w:val="NormalTable226d4174-6544-4514-953b-18ec56e40a6f"/>
    <w:uiPriority w:val="99"/>
    <w:rsid w:val="00E24232"/>
    <w:pPr>
      <w:spacing w:before="0" w:after="0"/>
      <w:jc w:val="left"/>
    </w:pPr>
    <w:tblPr>
      <w:tblCellMar>
        <w:left w:w="0" w:type="dxa"/>
        <w:right w:w="0" w:type="dxa"/>
      </w:tblCellMar>
    </w:tblPr>
    <w:tcPr>
      <w:shd w:val="clear" w:color="auto" w:fill="auto"/>
    </w:tcPr>
  </w:style>
  <w:style w:type="table" w:customStyle="1" w:styleId="TableNoRule241a5a1e5-73d3-4eaf-a825-e59b4886659c">
    <w:name w:val="Table NoRule 2_41a5a1e5-73d3-4eaf-a825-e59b4886659c"/>
    <w:basedOn w:val="TableNoRule1927d9bcf-4036-4ca1-9369-70d8d5f0a45f"/>
    <w:uiPriority w:val="99"/>
    <w:rsid w:val="00E24232"/>
    <w:tblPr>
      <w:tblInd w:w="475" w:type="dxa"/>
    </w:tblPr>
    <w:tcPr>
      <w:shd w:val="clear" w:color="auto" w:fill="auto"/>
    </w:tcPr>
  </w:style>
  <w:style w:type="table" w:customStyle="1" w:styleId="TableNoRule3">
    <w:name w:val="Table NoRule 3"/>
    <w:basedOn w:val="TableNoRule241a5a1e5-73d3-4eaf-a825-e59b4886659c"/>
    <w:uiPriority w:val="99"/>
    <w:rsid w:val="00E24232"/>
    <w:tblPr>
      <w:tblInd w:w="950" w:type="dxa"/>
    </w:tblPr>
    <w:tcPr>
      <w:shd w:val="clear" w:color="auto" w:fill="auto"/>
    </w:tcPr>
  </w:style>
  <w:style w:type="table" w:customStyle="1" w:styleId="NormalTableb4c1d7d5-f7c5-4ce6-ab03-73df26674e49">
    <w:name w:val="Normal Table_b4c1d7d5-f7c5-4ce6-ab03-73df26674e49"/>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a9ecf04c-b787-4781-b36b-d83fbcea5262">
    <w:name w:val="Table NoRule 1_a9ecf04c-b787-4781-b36b-d83fbcea5262"/>
    <w:basedOn w:val="NormalTableb4c1d7d5-f7c5-4ce6-ab03-73df26674e49"/>
    <w:uiPriority w:val="99"/>
    <w:rsid w:val="00E24232"/>
    <w:pPr>
      <w:spacing w:before="0" w:after="0"/>
      <w:jc w:val="left"/>
    </w:pPr>
    <w:tblPr>
      <w:tblCellMar>
        <w:left w:w="0" w:type="dxa"/>
        <w:right w:w="0" w:type="dxa"/>
      </w:tblCellMar>
    </w:tblPr>
    <w:tcPr>
      <w:shd w:val="clear" w:color="auto" w:fill="auto"/>
    </w:tcPr>
  </w:style>
  <w:style w:type="table" w:customStyle="1" w:styleId="TableNoRule27cdfc5d0-c9e7-4917-a56e-df84ad63f629">
    <w:name w:val="Table NoRule 2_7cdfc5d0-c9e7-4917-a56e-df84ad63f629"/>
    <w:basedOn w:val="TableNoRule1a9ecf04c-b787-4781-b36b-d83fbcea5262"/>
    <w:uiPriority w:val="99"/>
    <w:rsid w:val="00E24232"/>
    <w:tblPr>
      <w:tblInd w:w="475" w:type="dxa"/>
    </w:tblPr>
    <w:tcPr>
      <w:shd w:val="clear" w:color="auto" w:fill="auto"/>
    </w:tcPr>
  </w:style>
  <w:style w:type="table" w:customStyle="1" w:styleId="TableNoRule326ac83b0-4c55-4a33-9b64-9b099d01cca5">
    <w:name w:val="Table NoRule 3_26ac83b0-4c55-4a33-9b64-9b099d01cca5"/>
    <w:basedOn w:val="TableNoRule27cdfc5d0-c9e7-4917-a56e-df84ad63f629"/>
    <w:uiPriority w:val="99"/>
    <w:rsid w:val="00E24232"/>
    <w:tblPr>
      <w:tblInd w:w="950" w:type="dxa"/>
    </w:tblPr>
    <w:tcPr>
      <w:shd w:val="clear" w:color="auto" w:fill="auto"/>
    </w:tcPr>
  </w:style>
  <w:style w:type="table" w:customStyle="1" w:styleId="TableNoRule4">
    <w:name w:val="Table NoRule 4"/>
    <w:basedOn w:val="TableNoRule326ac83b0-4c55-4a33-9b64-9b099d01cca5"/>
    <w:uiPriority w:val="99"/>
    <w:rsid w:val="00E24232"/>
    <w:tblPr>
      <w:tblInd w:w="1440" w:type="dxa"/>
    </w:tblPr>
    <w:tcPr>
      <w:shd w:val="clear" w:color="auto" w:fill="auto"/>
    </w:tcPr>
  </w:style>
  <w:style w:type="table" w:customStyle="1" w:styleId="NormalTable9e363f77-19e5-496f-b4d8-8c15335e204a">
    <w:name w:val="Normal Table_9e363f77-19e5-496f-b4d8-8c15335e204a"/>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a104a494-3f8b-4a1a-9890-ae23d8531e96">
    <w:name w:val="Table NoRule 1_a104a494-3f8b-4a1a-9890-ae23d8531e96"/>
    <w:basedOn w:val="NormalTable9e363f77-19e5-496f-b4d8-8c15335e204a"/>
    <w:uiPriority w:val="99"/>
    <w:rsid w:val="00E24232"/>
    <w:pPr>
      <w:spacing w:before="0" w:after="0"/>
      <w:jc w:val="left"/>
    </w:pPr>
    <w:tblPr>
      <w:tblCellMar>
        <w:left w:w="0" w:type="dxa"/>
        <w:right w:w="0" w:type="dxa"/>
      </w:tblCellMar>
    </w:tblPr>
    <w:tcPr>
      <w:shd w:val="clear" w:color="auto" w:fill="auto"/>
    </w:tcPr>
  </w:style>
  <w:style w:type="table" w:customStyle="1" w:styleId="TableNoRule2de1ffab4-60ca-4afa-b121-a94dbc22d053">
    <w:name w:val="Table NoRule 2_de1ffab4-60ca-4afa-b121-a94dbc22d053"/>
    <w:basedOn w:val="TableNoRule1a104a494-3f8b-4a1a-9890-ae23d8531e96"/>
    <w:uiPriority w:val="99"/>
    <w:rsid w:val="00E24232"/>
    <w:tblPr>
      <w:tblInd w:w="475" w:type="dxa"/>
    </w:tblPr>
    <w:tcPr>
      <w:shd w:val="clear" w:color="auto" w:fill="auto"/>
    </w:tcPr>
  </w:style>
  <w:style w:type="table" w:customStyle="1" w:styleId="TableNoRule3e2e25c67-aaca-44aa-a9b8-f776e1be15f6">
    <w:name w:val="Table NoRule 3_e2e25c67-aaca-44aa-a9b8-f776e1be15f6"/>
    <w:basedOn w:val="TableNoRule2de1ffab4-60ca-4afa-b121-a94dbc22d053"/>
    <w:uiPriority w:val="99"/>
    <w:rsid w:val="00E24232"/>
    <w:tblPr>
      <w:tblInd w:w="950" w:type="dxa"/>
    </w:tblPr>
    <w:tcPr>
      <w:shd w:val="clear" w:color="auto" w:fill="auto"/>
    </w:tcPr>
  </w:style>
  <w:style w:type="table" w:customStyle="1" w:styleId="TableNoRule436255192-19d5-4079-9f48-b5d3041d3a08">
    <w:name w:val="Table NoRule 4_36255192-19d5-4079-9f48-b5d3041d3a08"/>
    <w:basedOn w:val="TableNoRule3e2e25c67-aaca-44aa-a9b8-f776e1be15f6"/>
    <w:uiPriority w:val="99"/>
    <w:rsid w:val="00E24232"/>
    <w:tblPr>
      <w:tblInd w:w="1440" w:type="dxa"/>
    </w:tblPr>
    <w:tcPr>
      <w:shd w:val="clear" w:color="auto" w:fill="auto"/>
    </w:tcPr>
  </w:style>
  <w:style w:type="table" w:customStyle="1" w:styleId="TableNoRule5">
    <w:name w:val="Table NoRule 5"/>
    <w:basedOn w:val="TableNoRule436255192-19d5-4079-9f48-b5d3041d3a08"/>
    <w:uiPriority w:val="99"/>
    <w:rsid w:val="00E24232"/>
    <w:tblPr>
      <w:tblInd w:w="1915" w:type="dxa"/>
    </w:tblPr>
    <w:tcPr>
      <w:shd w:val="clear" w:color="auto" w:fill="auto"/>
    </w:tcPr>
  </w:style>
  <w:style w:type="table" w:customStyle="1" w:styleId="NormalTableefcb33e4-d0b8-4261-9f89-cb8e89ab9ae8">
    <w:name w:val="Normal Table_efcb33e4-d0b8-4261-9f89-cb8e89ab9ae8"/>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900f5e8b-53fe-47f6-93ea-d7d5571add29">
    <w:name w:val="Table NoRule 1_900f5e8b-53fe-47f6-93ea-d7d5571add29"/>
    <w:basedOn w:val="NormalTableefcb33e4-d0b8-4261-9f89-cb8e89ab9ae8"/>
    <w:uiPriority w:val="99"/>
    <w:rsid w:val="00E24232"/>
    <w:pPr>
      <w:spacing w:before="0" w:after="0"/>
      <w:jc w:val="left"/>
    </w:pPr>
    <w:tblPr>
      <w:tblCellMar>
        <w:left w:w="0" w:type="dxa"/>
        <w:right w:w="0" w:type="dxa"/>
      </w:tblCellMar>
    </w:tblPr>
    <w:tcPr>
      <w:shd w:val="clear" w:color="auto" w:fill="auto"/>
    </w:tcPr>
  </w:style>
  <w:style w:type="table" w:customStyle="1" w:styleId="TableNoRule21609d250-ebb4-4585-9c0f-4b8d529683a6">
    <w:name w:val="Table NoRule 2_1609d250-ebb4-4585-9c0f-4b8d529683a6"/>
    <w:basedOn w:val="TableNoRule1900f5e8b-53fe-47f6-93ea-d7d5571add29"/>
    <w:uiPriority w:val="99"/>
    <w:rsid w:val="00E24232"/>
    <w:tblPr>
      <w:tblInd w:w="475" w:type="dxa"/>
    </w:tblPr>
    <w:tcPr>
      <w:shd w:val="clear" w:color="auto" w:fill="auto"/>
    </w:tcPr>
  </w:style>
  <w:style w:type="table" w:customStyle="1" w:styleId="TableNoRule3aafb79db-5f43-431f-a497-a75eddf40200">
    <w:name w:val="Table NoRule 3_aafb79db-5f43-431f-a497-a75eddf40200"/>
    <w:basedOn w:val="TableNoRule21609d250-ebb4-4585-9c0f-4b8d529683a6"/>
    <w:uiPriority w:val="99"/>
    <w:rsid w:val="00E24232"/>
    <w:tblPr>
      <w:tblInd w:w="950" w:type="dxa"/>
    </w:tblPr>
    <w:tcPr>
      <w:shd w:val="clear" w:color="auto" w:fill="auto"/>
    </w:tcPr>
  </w:style>
  <w:style w:type="table" w:customStyle="1" w:styleId="TableNoRule48c40034d-e253-45a3-8123-5f94b7626de7">
    <w:name w:val="Table NoRule 4_8c40034d-e253-45a3-8123-5f94b7626de7"/>
    <w:basedOn w:val="TableNoRule3aafb79db-5f43-431f-a497-a75eddf40200"/>
    <w:uiPriority w:val="99"/>
    <w:rsid w:val="00E24232"/>
    <w:tblPr>
      <w:tblInd w:w="1440" w:type="dxa"/>
    </w:tblPr>
    <w:tcPr>
      <w:shd w:val="clear" w:color="auto" w:fill="auto"/>
    </w:tcPr>
  </w:style>
  <w:style w:type="table" w:customStyle="1" w:styleId="TableNoRule59470d4fa-0b1c-4927-95d7-0d71df8ea819">
    <w:name w:val="Table NoRule 5_9470d4fa-0b1c-4927-95d7-0d71df8ea819"/>
    <w:basedOn w:val="TableNoRule48c40034d-e253-45a3-8123-5f94b7626de7"/>
    <w:uiPriority w:val="99"/>
    <w:rsid w:val="00E24232"/>
    <w:tblPr>
      <w:tblInd w:w="1915" w:type="dxa"/>
    </w:tblPr>
    <w:tcPr>
      <w:shd w:val="clear" w:color="auto" w:fill="auto"/>
    </w:tcPr>
  </w:style>
  <w:style w:type="table" w:customStyle="1" w:styleId="TableNoRule6">
    <w:name w:val="Table NoRule 6"/>
    <w:basedOn w:val="TableNoRule59470d4fa-0b1c-4927-95d7-0d71df8ea819"/>
    <w:uiPriority w:val="99"/>
    <w:rsid w:val="00E24232"/>
    <w:tblPr>
      <w:tblInd w:w="2390" w:type="dxa"/>
    </w:tblPr>
    <w:tcPr>
      <w:shd w:val="clear" w:color="auto" w:fill="auto"/>
    </w:tcPr>
  </w:style>
  <w:style w:type="table" w:customStyle="1" w:styleId="NormalTable929e9261-284d-4438-aa00-67e60a47f4a6">
    <w:name w:val="Normal Table_929e9261-284d-4438-aa00-67e60a47f4a6"/>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331819b2-2072-4ee1-96ce-4ff845dc7017">
    <w:name w:val="Table NoRule 1_331819b2-2072-4ee1-96ce-4ff845dc7017"/>
    <w:basedOn w:val="NormalTable929e9261-284d-4438-aa00-67e60a47f4a6"/>
    <w:uiPriority w:val="99"/>
    <w:rsid w:val="00E24232"/>
    <w:pPr>
      <w:spacing w:before="0" w:after="0"/>
      <w:jc w:val="left"/>
    </w:pPr>
    <w:tblPr>
      <w:tblCellMar>
        <w:left w:w="0" w:type="dxa"/>
        <w:right w:w="0" w:type="dxa"/>
      </w:tblCellMar>
    </w:tblPr>
    <w:tcPr>
      <w:shd w:val="clear" w:color="auto" w:fill="auto"/>
    </w:tcPr>
  </w:style>
  <w:style w:type="table" w:customStyle="1" w:styleId="TableNoRule2d1463f51-ec1e-4e6c-a29c-774ad4a5ce95">
    <w:name w:val="Table NoRule 2_d1463f51-ec1e-4e6c-a29c-774ad4a5ce95"/>
    <w:basedOn w:val="TableNoRule1331819b2-2072-4ee1-96ce-4ff845dc7017"/>
    <w:uiPriority w:val="99"/>
    <w:rsid w:val="00E24232"/>
    <w:tblPr>
      <w:tblInd w:w="475" w:type="dxa"/>
    </w:tblPr>
    <w:tcPr>
      <w:shd w:val="clear" w:color="auto" w:fill="auto"/>
    </w:tcPr>
  </w:style>
  <w:style w:type="table" w:customStyle="1" w:styleId="TableNoRule358dda1bb-b414-4c57-ad58-06d56ad149b2">
    <w:name w:val="Table NoRule 3_58dda1bb-b414-4c57-ad58-06d56ad149b2"/>
    <w:basedOn w:val="TableNoRule2d1463f51-ec1e-4e6c-a29c-774ad4a5ce95"/>
    <w:uiPriority w:val="99"/>
    <w:rsid w:val="00E24232"/>
    <w:tblPr>
      <w:tblInd w:w="950" w:type="dxa"/>
    </w:tblPr>
    <w:tcPr>
      <w:shd w:val="clear" w:color="auto" w:fill="auto"/>
    </w:tcPr>
  </w:style>
  <w:style w:type="table" w:customStyle="1" w:styleId="TableNoRule42060539c-5de1-46e9-97f8-eb0e3dfb29b5">
    <w:name w:val="Table NoRule 4_2060539c-5de1-46e9-97f8-eb0e3dfb29b5"/>
    <w:basedOn w:val="TableNoRule358dda1bb-b414-4c57-ad58-06d56ad149b2"/>
    <w:uiPriority w:val="99"/>
    <w:rsid w:val="00E24232"/>
    <w:tblPr>
      <w:tblInd w:w="1440" w:type="dxa"/>
    </w:tblPr>
    <w:tcPr>
      <w:shd w:val="clear" w:color="auto" w:fill="auto"/>
    </w:tcPr>
  </w:style>
  <w:style w:type="table" w:customStyle="1" w:styleId="TableNoRule5662d31b3-4e25-4ed5-90b7-70574886ef40">
    <w:name w:val="Table NoRule 5_662d31b3-4e25-4ed5-90b7-70574886ef40"/>
    <w:basedOn w:val="TableNoRule42060539c-5de1-46e9-97f8-eb0e3dfb29b5"/>
    <w:uiPriority w:val="99"/>
    <w:rsid w:val="00E24232"/>
    <w:tblPr>
      <w:tblInd w:w="1915" w:type="dxa"/>
    </w:tblPr>
    <w:tcPr>
      <w:shd w:val="clear" w:color="auto" w:fill="auto"/>
    </w:tcPr>
  </w:style>
  <w:style w:type="table" w:customStyle="1" w:styleId="TableNoRule60044446b-e1f2-49f5-b6c1-74c0c554f0f5">
    <w:name w:val="Table NoRule 6_0044446b-e1f2-49f5-b6c1-74c0c554f0f5"/>
    <w:basedOn w:val="TableNoRule5662d31b3-4e25-4ed5-90b7-70574886ef40"/>
    <w:uiPriority w:val="99"/>
    <w:rsid w:val="00E24232"/>
    <w:tblPr>
      <w:tblInd w:w="2390" w:type="dxa"/>
    </w:tblPr>
    <w:tcPr>
      <w:shd w:val="clear" w:color="auto" w:fill="auto"/>
    </w:tcPr>
  </w:style>
  <w:style w:type="table" w:customStyle="1" w:styleId="TableNoRule7">
    <w:name w:val="Table NoRule 7"/>
    <w:basedOn w:val="TableNoRule60044446b-e1f2-49f5-b6c1-74c0c554f0f5"/>
    <w:uiPriority w:val="99"/>
    <w:rsid w:val="00E24232"/>
    <w:tblPr>
      <w:tblInd w:w="2880" w:type="dxa"/>
    </w:tblPr>
    <w:tcPr>
      <w:shd w:val="clear" w:color="auto" w:fill="auto"/>
    </w:tcPr>
  </w:style>
  <w:style w:type="table" w:customStyle="1" w:styleId="NormalTable5f462dca-2fbe-42b3-8466-bc5372b1f3c4">
    <w:name w:val="Normal Table_5f462dca-2fbe-42b3-8466-bc5372b1f3c4"/>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3c3664e0-ff44-4f2a-ae87-b3ddf5e3eb52">
    <w:name w:val="Table NoRule 1_3c3664e0-ff44-4f2a-ae87-b3ddf5e3eb52"/>
    <w:basedOn w:val="NormalTable5f462dca-2fbe-42b3-8466-bc5372b1f3c4"/>
    <w:uiPriority w:val="99"/>
    <w:rsid w:val="00E24232"/>
    <w:pPr>
      <w:spacing w:before="0" w:after="0"/>
      <w:jc w:val="left"/>
    </w:pPr>
    <w:tblPr>
      <w:tblCellMar>
        <w:left w:w="0" w:type="dxa"/>
        <w:right w:w="0" w:type="dxa"/>
      </w:tblCellMar>
    </w:tblPr>
    <w:tcPr>
      <w:shd w:val="clear" w:color="auto" w:fill="auto"/>
    </w:tcPr>
  </w:style>
  <w:style w:type="table" w:customStyle="1" w:styleId="TableNoRule2acdbf19c-b498-4f28-b4ea-019e2e918c63">
    <w:name w:val="Table NoRule 2_acdbf19c-b498-4f28-b4ea-019e2e918c63"/>
    <w:basedOn w:val="TableNoRule13c3664e0-ff44-4f2a-ae87-b3ddf5e3eb52"/>
    <w:uiPriority w:val="99"/>
    <w:rsid w:val="00E24232"/>
    <w:tblPr>
      <w:tblInd w:w="475" w:type="dxa"/>
    </w:tblPr>
    <w:tcPr>
      <w:shd w:val="clear" w:color="auto" w:fill="auto"/>
    </w:tcPr>
  </w:style>
  <w:style w:type="table" w:customStyle="1" w:styleId="TableNoRule3ee10865b-3fd6-424e-89c9-971672fc0851">
    <w:name w:val="Table NoRule 3_ee10865b-3fd6-424e-89c9-971672fc0851"/>
    <w:basedOn w:val="TableNoRule2acdbf19c-b498-4f28-b4ea-019e2e918c63"/>
    <w:uiPriority w:val="99"/>
    <w:rsid w:val="00E24232"/>
    <w:tblPr>
      <w:tblInd w:w="950" w:type="dxa"/>
    </w:tblPr>
    <w:tcPr>
      <w:shd w:val="clear" w:color="auto" w:fill="auto"/>
    </w:tcPr>
  </w:style>
  <w:style w:type="table" w:customStyle="1" w:styleId="TableNoRule4b4436f1e-c6bc-4bfc-9564-4aed682ac423">
    <w:name w:val="Table NoRule 4_b4436f1e-c6bc-4bfc-9564-4aed682ac423"/>
    <w:basedOn w:val="TableNoRule3ee10865b-3fd6-424e-89c9-971672fc0851"/>
    <w:uiPriority w:val="99"/>
    <w:rsid w:val="00E24232"/>
    <w:tblPr>
      <w:tblInd w:w="1440" w:type="dxa"/>
    </w:tblPr>
    <w:tcPr>
      <w:shd w:val="clear" w:color="auto" w:fill="auto"/>
    </w:tcPr>
  </w:style>
  <w:style w:type="table" w:customStyle="1" w:styleId="TableNoRule585890987-0283-4f16-9df2-a3639b4addb3">
    <w:name w:val="Table NoRule 5_85890987-0283-4f16-9df2-a3639b4addb3"/>
    <w:basedOn w:val="TableNoRule4b4436f1e-c6bc-4bfc-9564-4aed682ac423"/>
    <w:uiPriority w:val="99"/>
    <w:rsid w:val="00E24232"/>
    <w:tblPr>
      <w:tblInd w:w="1915" w:type="dxa"/>
    </w:tblPr>
    <w:tcPr>
      <w:shd w:val="clear" w:color="auto" w:fill="auto"/>
    </w:tcPr>
  </w:style>
  <w:style w:type="table" w:customStyle="1" w:styleId="TableNoRule6a71289a6-25a3-4514-8411-59ba711c5251">
    <w:name w:val="Table NoRule 6_a71289a6-25a3-4514-8411-59ba711c5251"/>
    <w:basedOn w:val="TableNoRule585890987-0283-4f16-9df2-a3639b4addb3"/>
    <w:uiPriority w:val="99"/>
    <w:rsid w:val="00E24232"/>
    <w:tblPr>
      <w:tblInd w:w="2390" w:type="dxa"/>
    </w:tblPr>
    <w:tcPr>
      <w:shd w:val="clear" w:color="auto" w:fill="auto"/>
    </w:tcPr>
  </w:style>
  <w:style w:type="table" w:customStyle="1" w:styleId="TableNoRule7eabdfcdf-a94d-4d47-9dc1-9c819930877c">
    <w:name w:val="Table NoRule 7_eabdfcdf-a94d-4d47-9dc1-9c819930877c"/>
    <w:basedOn w:val="TableNoRule6a71289a6-25a3-4514-8411-59ba711c5251"/>
    <w:uiPriority w:val="99"/>
    <w:rsid w:val="00E24232"/>
    <w:tblPr>
      <w:tblInd w:w="2880" w:type="dxa"/>
    </w:tblPr>
    <w:tcPr>
      <w:shd w:val="clear" w:color="auto" w:fill="auto"/>
    </w:tcPr>
  </w:style>
  <w:style w:type="table" w:customStyle="1" w:styleId="TableNoRule8">
    <w:name w:val="Table NoRule 8"/>
    <w:basedOn w:val="TableNoRule7eabdfcdf-a94d-4d47-9dc1-9c819930877c"/>
    <w:uiPriority w:val="99"/>
    <w:rsid w:val="00E24232"/>
    <w:tblPr>
      <w:tblInd w:w="3355" w:type="dxa"/>
    </w:tblPr>
    <w:tcPr>
      <w:shd w:val="clear" w:color="auto" w:fill="auto"/>
    </w:tcPr>
  </w:style>
  <w:style w:type="table" w:customStyle="1" w:styleId="NormalTable512ec955-e266-4e4a-8e82-3d32a1d12229">
    <w:name w:val="Normal Table_512ec955-e266-4e4a-8e82-3d32a1d12229"/>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fc171ade-2cae-4019-a4b5-8bcf227b13d6">
    <w:name w:val="Table NoRule 1_fc171ade-2cae-4019-a4b5-8bcf227b13d6"/>
    <w:basedOn w:val="NormalTable512ec955-e266-4e4a-8e82-3d32a1d12229"/>
    <w:uiPriority w:val="99"/>
    <w:rsid w:val="00E24232"/>
    <w:pPr>
      <w:spacing w:before="0" w:after="0"/>
      <w:jc w:val="left"/>
    </w:pPr>
    <w:tblPr>
      <w:tblCellMar>
        <w:left w:w="0" w:type="dxa"/>
        <w:right w:w="0" w:type="dxa"/>
      </w:tblCellMar>
    </w:tblPr>
    <w:tcPr>
      <w:shd w:val="clear" w:color="auto" w:fill="auto"/>
    </w:tcPr>
  </w:style>
  <w:style w:type="table" w:customStyle="1" w:styleId="TableNoRule2781528a3-adcf-4542-9f91-c605d39988c5">
    <w:name w:val="Table NoRule 2_781528a3-adcf-4542-9f91-c605d39988c5"/>
    <w:basedOn w:val="TableNoRule1fc171ade-2cae-4019-a4b5-8bcf227b13d6"/>
    <w:uiPriority w:val="99"/>
    <w:rsid w:val="00E24232"/>
    <w:tblPr>
      <w:tblInd w:w="475" w:type="dxa"/>
    </w:tblPr>
    <w:tcPr>
      <w:shd w:val="clear" w:color="auto" w:fill="auto"/>
    </w:tcPr>
  </w:style>
  <w:style w:type="table" w:customStyle="1" w:styleId="TableNoRule314775d89-c464-44ec-b8e8-e55afd71f61a">
    <w:name w:val="Table NoRule 3_14775d89-c464-44ec-b8e8-e55afd71f61a"/>
    <w:basedOn w:val="TableNoRule2781528a3-adcf-4542-9f91-c605d39988c5"/>
    <w:uiPriority w:val="99"/>
    <w:rsid w:val="00E24232"/>
    <w:tblPr>
      <w:tblInd w:w="950" w:type="dxa"/>
    </w:tblPr>
    <w:tcPr>
      <w:shd w:val="clear" w:color="auto" w:fill="auto"/>
    </w:tcPr>
  </w:style>
  <w:style w:type="table" w:customStyle="1" w:styleId="TableNoRule4fc2e2ca6-43b5-4eda-a38a-9acd6b0bc508">
    <w:name w:val="Table NoRule 4_fc2e2ca6-43b5-4eda-a38a-9acd6b0bc508"/>
    <w:basedOn w:val="TableNoRule314775d89-c464-44ec-b8e8-e55afd71f61a"/>
    <w:uiPriority w:val="99"/>
    <w:rsid w:val="00E24232"/>
    <w:tblPr>
      <w:tblInd w:w="1440" w:type="dxa"/>
    </w:tblPr>
    <w:tcPr>
      <w:shd w:val="clear" w:color="auto" w:fill="auto"/>
    </w:tcPr>
  </w:style>
  <w:style w:type="table" w:customStyle="1" w:styleId="TableNoRule513f76d2d-1793-4a52-b382-db959fc6fc34">
    <w:name w:val="Table NoRule 5_13f76d2d-1793-4a52-b382-db959fc6fc34"/>
    <w:basedOn w:val="TableNoRule4fc2e2ca6-43b5-4eda-a38a-9acd6b0bc508"/>
    <w:uiPriority w:val="99"/>
    <w:rsid w:val="00E24232"/>
    <w:tblPr>
      <w:tblInd w:w="1915" w:type="dxa"/>
    </w:tblPr>
    <w:tcPr>
      <w:shd w:val="clear" w:color="auto" w:fill="auto"/>
    </w:tcPr>
  </w:style>
  <w:style w:type="table" w:customStyle="1" w:styleId="TableNoRule61307b7eb-e957-433b-b695-d1fa6f55ede7">
    <w:name w:val="Table NoRule 6_1307b7eb-e957-433b-b695-d1fa6f55ede7"/>
    <w:basedOn w:val="TableNoRule513f76d2d-1793-4a52-b382-db959fc6fc34"/>
    <w:uiPriority w:val="99"/>
    <w:rsid w:val="00E24232"/>
    <w:tblPr>
      <w:tblInd w:w="2390" w:type="dxa"/>
    </w:tblPr>
    <w:tcPr>
      <w:shd w:val="clear" w:color="auto" w:fill="auto"/>
    </w:tcPr>
  </w:style>
  <w:style w:type="table" w:customStyle="1" w:styleId="TableNoRule71781186b-9e21-444a-a931-55106b625b5d">
    <w:name w:val="Table NoRule 7_1781186b-9e21-444a-a931-55106b625b5d"/>
    <w:basedOn w:val="TableNoRule61307b7eb-e957-433b-b695-d1fa6f55ede7"/>
    <w:uiPriority w:val="99"/>
    <w:rsid w:val="00E24232"/>
    <w:tblPr>
      <w:tblInd w:w="2880" w:type="dxa"/>
    </w:tblPr>
    <w:tcPr>
      <w:shd w:val="clear" w:color="auto" w:fill="auto"/>
    </w:tcPr>
  </w:style>
  <w:style w:type="table" w:customStyle="1" w:styleId="TableNoRule8ee2329d0-cdd2-4cee-993c-fe65e39134e8">
    <w:name w:val="Table NoRule 8_ee2329d0-cdd2-4cee-993c-fe65e39134e8"/>
    <w:basedOn w:val="TableNoRule71781186b-9e21-444a-a931-55106b625b5d"/>
    <w:uiPriority w:val="99"/>
    <w:rsid w:val="00E24232"/>
    <w:tblPr>
      <w:tblInd w:w="3355" w:type="dxa"/>
    </w:tblPr>
    <w:tcPr>
      <w:shd w:val="clear" w:color="auto" w:fill="auto"/>
    </w:tcPr>
  </w:style>
  <w:style w:type="table" w:customStyle="1" w:styleId="TableNoRule9">
    <w:name w:val="Table NoRule 9"/>
    <w:basedOn w:val="TableNoRule8ee2329d0-cdd2-4cee-993c-fe65e39134e8"/>
    <w:uiPriority w:val="99"/>
    <w:rsid w:val="00E24232"/>
    <w:tblPr>
      <w:tblInd w:w="3830" w:type="dxa"/>
    </w:tblPr>
    <w:tcPr>
      <w:shd w:val="clear" w:color="auto" w:fill="auto"/>
    </w:tcPr>
  </w:style>
  <w:style w:type="paragraph" w:customStyle="1" w:styleId="PageBreakB4Table">
    <w:name w:val="PageBreakB4Table"/>
    <w:basedOn w:val="Normal"/>
    <w:qFormat/>
    <w:rsid w:val="00E24232"/>
    <w:pPr>
      <w:jc w:val="left"/>
    </w:pPr>
    <w:rPr>
      <w:rFonts w:ascii="Cambria Math" w:eastAsiaTheme="minorHAnsi" w:hAnsi="Cambria Math" w:cstheme="minorBidi"/>
      <w:sz w:val="6"/>
    </w:rPr>
  </w:style>
  <w:style w:type="paragraph" w:customStyle="1" w:styleId="ImageAboveCaptionLeft">
    <w:name w:val="Image Above Caption Left"/>
    <w:next w:val="Block1"/>
    <w:qFormat/>
    <w:rsid w:val="00E24232"/>
    <w:pPr>
      <w:keepNext/>
      <w:spacing w:before="40" w:after="120"/>
    </w:pPr>
    <w:rPr>
      <w:rFonts w:ascii="Calibri" w:eastAsiaTheme="minorHAnsi" w:hAnsi="Calibri" w:cstheme="minorBidi"/>
      <w:noProof/>
      <w:sz w:val="24"/>
      <w:szCs w:val="24"/>
    </w:rPr>
  </w:style>
  <w:style w:type="paragraph" w:customStyle="1" w:styleId="ImageAboveCaptionCenter">
    <w:name w:val="Image Above Caption Center"/>
    <w:basedOn w:val="ImageAboveCaptionLeft"/>
    <w:next w:val="Block1"/>
    <w:qFormat/>
    <w:rsid w:val="00E24232"/>
    <w:pPr>
      <w:jc w:val="center"/>
    </w:pPr>
  </w:style>
  <w:style w:type="paragraph" w:customStyle="1" w:styleId="ImageCaptionAboveCenter">
    <w:name w:val="Image Caption Above Center"/>
    <w:basedOn w:val="ImageCaptionAboveLeft"/>
    <w:next w:val="Block1"/>
    <w:qFormat/>
    <w:rsid w:val="00E24232"/>
    <w:pPr>
      <w:jc w:val="center"/>
    </w:pPr>
  </w:style>
  <w:style w:type="paragraph" w:customStyle="1" w:styleId="ImageCaptionAboveRight">
    <w:name w:val="Image Caption Above Right"/>
    <w:basedOn w:val="ImageCaptionAboveLeft"/>
    <w:next w:val="Block1"/>
    <w:qFormat/>
    <w:rsid w:val="00E24232"/>
    <w:pPr>
      <w:jc w:val="right"/>
    </w:pPr>
  </w:style>
  <w:style w:type="paragraph" w:customStyle="1" w:styleId="ImageAboveCaptionRight">
    <w:name w:val="Image Above Caption Right"/>
    <w:basedOn w:val="ImageAboveCaptionLeft"/>
    <w:qFormat/>
    <w:rsid w:val="00E24232"/>
    <w:pPr>
      <w:jc w:val="right"/>
    </w:pPr>
  </w:style>
  <w:style w:type="paragraph" w:customStyle="1" w:styleId="BodyTextUnderlined">
    <w:name w:val="Body Text Underlined"/>
    <w:basedOn w:val="BodyText"/>
    <w:qFormat/>
    <w:rsid w:val="00E24232"/>
    <w:pPr>
      <w:ind w:firstLine="0"/>
    </w:pPr>
    <w:rPr>
      <w:rFonts w:eastAsiaTheme="minorHAnsi" w:cs="Arial"/>
      <w:u w:val="single"/>
    </w:rPr>
  </w:style>
  <w:style w:type="table" w:customStyle="1" w:styleId="Table180af6fb1-542f-4313-a4c7-21eed5848819">
    <w:name w:val="Table 1_80af6fb1-542f-4313-a4c7-21eed5848819"/>
    <w:basedOn w:val="TableNormal"/>
    <w:uiPriority w:val="99"/>
    <w:rsid w:val="00FE6CDE"/>
    <w:rPr>
      <w:rFonts w:ascii="Calibri" w:eastAsia="Calibri" w:hAnsi="Calibr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aa917366-8db7-49df-98ef-3a593eeebcd9">
    <w:name w:val="Table 1_aa917366-8db7-49df-98ef-3a593eeebcd9"/>
    <w:basedOn w:val="TableNormal"/>
    <w:uiPriority w:val="99"/>
    <w:rsid w:val="00FE6CDE"/>
    <w:rPr>
      <w:rFonts w:ascii="Calibri" w:eastAsia="Calibri" w:hAnsi="Calibr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character" w:styleId="PlaceholderText">
    <w:name w:val="Placeholder Text"/>
    <w:basedOn w:val="DefaultParagraphFont"/>
    <w:uiPriority w:val="99"/>
    <w:semiHidden/>
    <w:rsid w:val="00D61612"/>
    <w:rPr>
      <w:color w:val="808080"/>
    </w:rPr>
  </w:style>
  <w:style w:type="paragraph" w:customStyle="1" w:styleId="TableParagraph">
    <w:name w:val="Table Paragraph"/>
    <w:basedOn w:val="Normal"/>
    <w:uiPriority w:val="1"/>
    <w:qFormat/>
    <w:rsid w:val="00AE7B2D"/>
    <w:pPr>
      <w:widowControl w:val="0"/>
      <w:autoSpaceDE w:val="0"/>
      <w:autoSpaceDN w:val="0"/>
      <w:ind w:left="108"/>
      <w:jc w:val="left"/>
    </w:pPr>
    <w:rPr>
      <w:rFonts w:ascii="Arial" w:eastAsia="Arial" w:hAnsi="Arial" w:cs="Arial"/>
      <w:sz w:val="22"/>
      <w:szCs w:val="22"/>
    </w:rPr>
  </w:style>
  <w:style w:type="paragraph" w:styleId="Revision">
    <w:name w:val="Revision"/>
    <w:hidden/>
    <w:uiPriority w:val="99"/>
    <w:semiHidden/>
    <w:rsid w:val="0042536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557666">
      <w:bodyDiv w:val="1"/>
      <w:marLeft w:val="0"/>
      <w:marRight w:val="0"/>
      <w:marTop w:val="0"/>
      <w:marBottom w:val="0"/>
      <w:divBdr>
        <w:top w:val="none" w:sz="0" w:space="0" w:color="auto"/>
        <w:left w:val="none" w:sz="0" w:space="0" w:color="auto"/>
        <w:bottom w:val="none" w:sz="0" w:space="0" w:color="auto"/>
        <w:right w:val="none" w:sz="0" w:space="0" w:color="auto"/>
      </w:divBdr>
    </w:div>
    <w:div w:id="87311841">
      <w:bodyDiv w:val="1"/>
      <w:marLeft w:val="0"/>
      <w:marRight w:val="0"/>
      <w:marTop w:val="0"/>
      <w:marBottom w:val="0"/>
      <w:divBdr>
        <w:top w:val="none" w:sz="0" w:space="0" w:color="auto"/>
        <w:left w:val="none" w:sz="0" w:space="0" w:color="auto"/>
        <w:bottom w:val="none" w:sz="0" w:space="0" w:color="auto"/>
        <w:right w:val="none" w:sz="0" w:space="0" w:color="auto"/>
      </w:divBdr>
    </w:div>
    <w:div w:id="158498390">
      <w:bodyDiv w:val="1"/>
      <w:marLeft w:val="0"/>
      <w:marRight w:val="0"/>
      <w:marTop w:val="0"/>
      <w:marBottom w:val="0"/>
      <w:divBdr>
        <w:top w:val="none" w:sz="0" w:space="0" w:color="auto"/>
        <w:left w:val="none" w:sz="0" w:space="0" w:color="auto"/>
        <w:bottom w:val="none" w:sz="0" w:space="0" w:color="auto"/>
        <w:right w:val="none" w:sz="0" w:space="0" w:color="auto"/>
      </w:divBdr>
      <w:divsChild>
        <w:div w:id="655766041">
          <w:marLeft w:val="0"/>
          <w:marRight w:val="0"/>
          <w:marTop w:val="0"/>
          <w:marBottom w:val="0"/>
          <w:divBdr>
            <w:top w:val="none" w:sz="0" w:space="0" w:color="auto"/>
            <w:left w:val="none" w:sz="0" w:space="0" w:color="auto"/>
            <w:bottom w:val="none" w:sz="0" w:space="0" w:color="auto"/>
            <w:right w:val="none" w:sz="0" w:space="0" w:color="auto"/>
          </w:divBdr>
          <w:divsChild>
            <w:div w:id="525945195">
              <w:marLeft w:val="0"/>
              <w:marRight w:val="0"/>
              <w:marTop w:val="0"/>
              <w:marBottom w:val="0"/>
              <w:divBdr>
                <w:top w:val="none" w:sz="0" w:space="0" w:color="auto"/>
                <w:left w:val="none" w:sz="0" w:space="0" w:color="auto"/>
                <w:bottom w:val="none" w:sz="0" w:space="0" w:color="auto"/>
                <w:right w:val="none" w:sz="0" w:space="0" w:color="auto"/>
              </w:divBdr>
              <w:divsChild>
                <w:div w:id="1521047134">
                  <w:marLeft w:val="0"/>
                  <w:marRight w:val="0"/>
                  <w:marTop w:val="120"/>
                  <w:marBottom w:val="120"/>
                  <w:divBdr>
                    <w:top w:val="none" w:sz="0" w:space="0" w:color="auto"/>
                    <w:left w:val="none" w:sz="0" w:space="0" w:color="auto"/>
                    <w:bottom w:val="none" w:sz="0" w:space="0" w:color="auto"/>
                    <w:right w:val="none" w:sz="0" w:space="0" w:color="auto"/>
                  </w:divBdr>
                  <w:divsChild>
                    <w:div w:id="669984356">
                      <w:marLeft w:val="0"/>
                      <w:marRight w:val="0"/>
                      <w:marTop w:val="0"/>
                      <w:marBottom w:val="0"/>
                      <w:divBdr>
                        <w:top w:val="none" w:sz="0" w:space="0" w:color="auto"/>
                        <w:left w:val="none" w:sz="0" w:space="0" w:color="auto"/>
                        <w:bottom w:val="none" w:sz="0" w:space="0" w:color="auto"/>
                        <w:right w:val="none" w:sz="0" w:space="0" w:color="auto"/>
                      </w:divBdr>
                      <w:divsChild>
                        <w:div w:id="1823738885">
                          <w:marLeft w:val="0"/>
                          <w:marRight w:val="0"/>
                          <w:marTop w:val="0"/>
                          <w:marBottom w:val="0"/>
                          <w:divBdr>
                            <w:top w:val="none" w:sz="0" w:space="0" w:color="auto"/>
                            <w:left w:val="none" w:sz="0" w:space="0" w:color="auto"/>
                            <w:bottom w:val="none" w:sz="0" w:space="0" w:color="auto"/>
                            <w:right w:val="none" w:sz="0" w:space="0" w:color="auto"/>
                          </w:divBdr>
                        </w:div>
                      </w:divsChild>
                    </w:div>
                    <w:div w:id="956831765">
                      <w:marLeft w:val="0"/>
                      <w:marRight w:val="0"/>
                      <w:marTop w:val="0"/>
                      <w:marBottom w:val="0"/>
                      <w:divBdr>
                        <w:top w:val="none" w:sz="0" w:space="0" w:color="auto"/>
                        <w:left w:val="none" w:sz="0" w:space="0" w:color="auto"/>
                        <w:bottom w:val="none" w:sz="0" w:space="0" w:color="auto"/>
                        <w:right w:val="none" w:sz="0" w:space="0" w:color="auto"/>
                      </w:divBdr>
                      <w:divsChild>
                        <w:div w:id="1633171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819654">
                  <w:marLeft w:val="0"/>
                  <w:marRight w:val="0"/>
                  <w:marTop w:val="0"/>
                  <w:marBottom w:val="0"/>
                  <w:divBdr>
                    <w:top w:val="none" w:sz="0" w:space="0" w:color="auto"/>
                    <w:left w:val="none" w:sz="0" w:space="0" w:color="auto"/>
                    <w:bottom w:val="none" w:sz="0" w:space="0" w:color="auto"/>
                    <w:right w:val="none" w:sz="0" w:space="0" w:color="auto"/>
                  </w:divBdr>
                  <w:divsChild>
                    <w:div w:id="2001300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5628713">
      <w:bodyDiv w:val="1"/>
      <w:marLeft w:val="0"/>
      <w:marRight w:val="0"/>
      <w:marTop w:val="0"/>
      <w:marBottom w:val="0"/>
      <w:divBdr>
        <w:top w:val="none" w:sz="0" w:space="0" w:color="auto"/>
        <w:left w:val="none" w:sz="0" w:space="0" w:color="auto"/>
        <w:bottom w:val="none" w:sz="0" w:space="0" w:color="auto"/>
        <w:right w:val="none" w:sz="0" w:space="0" w:color="auto"/>
      </w:divBdr>
    </w:div>
    <w:div w:id="221252342">
      <w:bodyDiv w:val="1"/>
      <w:marLeft w:val="0"/>
      <w:marRight w:val="0"/>
      <w:marTop w:val="0"/>
      <w:marBottom w:val="0"/>
      <w:divBdr>
        <w:top w:val="none" w:sz="0" w:space="0" w:color="auto"/>
        <w:left w:val="none" w:sz="0" w:space="0" w:color="auto"/>
        <w:bottom w:val="none" w:sz="0" w:space="0" w:color="auto"/>
        <w:right w:val="none" w:sz="0" w:space="0" w:color="auto"/>
      </w:divBdr>
    </w:div>
    <w:div w:id="229461724">
      <w:bodyDiv w:val="1"/>
      <w:marLeft w:val="0"/>
      <w:marRight w:val="0"/>
      <w:marTop w:val="0"/>
      <w:marBottom w:val="0"/>
      <w:divBdr>
        <w:top w:val="none" w:sz="0" w:space="0" w:color="auto"/>
        <w:left w:val="none" w:sz="0" w:space="0" w:color="auto"/>
        <w:bottom w:val="none" w:sz="0" w:space="0" w:color="auto"/>
        <w:right w:val="none" w:sz="0" w:space="0" w:color="auto"/>
      </w:divBdr>
    </w:div>
    <w:div w:id="296378861">
      <w:bodyDiv w:val="1"/>
      <w:marLeft w:val="0"/>
      <w:marRight w:val="0"/>
      <w:marTop w:val="0"/>
      <w:marBottom w:val="0"/>
      <w:divBdr>
        <w:top w:val="none" w:sz="0" w:space="0" w:color="auto"/>
        <w:left w:val="none" w:sz="0" w:space="0" w:color="auto"/>
        <w:bottom w:val="none" w:sz="0" w:space="0" w:color="auto"/>
        <w:right w:val="none" w:sz="0" w:space="0" w:color="auto"/>
      </w:divBdr>
      <w:divsChild>
        <w:div w:id="1856655449">
          <w:marLeft w:val="0"/>
          <w:marRight w:val="0"/>
          <w:marTop w:val="0"/>
          <w:marBottom w:val="0"/>
          <w:divBdr>
            <w:top w:val="none" w:sz="0" w:space="0" w:color="auto"/>
            <w:left w:val="none" w:sz="0" w:space="0" w:color="auto"/>
            <w:bottom w:val="none" w:sz="0" w:space="0" w:color="auto"/>
            <w:right w:val="none" w:sz="0" w:space="0" w:color="auto"/>
          </w:divBdr>
          <w:divsChild>
            <w:div w:id="1993026105">
              <w:marLeft w:val="0"/>
              <w:marRight w:val="0"/>
              <w:marTop w:val="0"/>
              <w:marBottom w:val="0"/>
              <w:divBdr>
                <w:top w:val="none" w:sz="0" w:space="0" w:color="auto"/>
                <w:left w:val="none" w:sz="0" w:space="0" w:color="auto"/>
                <w:bottom w:val="none" w:sz="0" w:space="0" w:color="auto"/>
                <w:right w:val="none" w:sz="0" w:space="0" w:color="auto"/>
              </w:divBdr>
              <w:divsChild>
                <w:div w:id="650526842">
                  <w:marLeft w:val="0"/>
                  <w:marRight w:val="0"/>
                  <w:marTop w:val="120"/>
                  <w:marBottom w:val="120"/>
                  <w:divBdr>
                    <w:top w:val="none" w:sz="0" w:space="0" w:color="auto"/>
                    <w:left w:val="none" w:sz="0" w:space="0" w:color="auto"/>
                    <w:bottom w:val="none" w:sz="0" w:space="0" w:color="auto"/>
                    <w:right w:val="none" w:sz="0" w:space="0" w:color="auto"/>
                  </w:divBdr>
                  <w:divsChild>
                    <w:div w:id="1187331089">
                      <w:marLeft w:val="0"/>
                      <w:marRight w:val="0"/>
                      <w:marTop w:val="0"/>
                      <w:marBottom w:val="0"/>
                      <w:divBdr>
                        <w:top w:val="none" w:sz="0" w:space="0" w:color="auto"/>
                        <w:left w:val="none" w:sz="0" w:space="0" w:color="auto"/>
                        <w:bottom w:val="none" w:sz="0" w:space="0" w:color="auto"/>
                        <w:right w:val="none" w:sz="0" w:space="0" w:color="auto"/>
                      </w:divBdr>
                      <w:divsChild>
                        <w:div w:id="969212439">
                          <w:marLeft w:val="0"/>
                          <w:marRight w:val="0"/>
                          <w:marTop w:val="0"/>
                          <w:marBottom w:val="0"/>
                          <w:divBdr>
                            <w:top w:val="none" w:sz="0" w:space="0" w:color="auto"/>
                            <w:left w:val="none" w:sz="0" w:space="0" w:color="auto"/>
                            <w:bottom w:val="none" w:sz="0" w:space="0" w:color="auto"/>
                            <w:right w:val="none" w:sz="0" w:space="0" w:color="auto"/>
                          </w:divBdr>
                        </w:div>
                      </w:divsChild>
                    </w:div>
                    <w:div w:id="2051493804">
                      <w:marLeft w:val="0"/>
                      <w:marRight w:val="0"/>
                      <w:marTop w:val="0"/>
                      <w:marBottom w:val="0"/>
                      <w:divBdr>
                        <w:top w:val="none" w:sz="0" w:space="0" w:color="auto"/>
                        <w:left w:val="none" w:sz="0" w:space="0" w:color="auto"/>
                        <w:bottom w:val="none" w:sz="0" w:space="0" w:color="auto"/>
                        <w:right w:val="none" w:sz="0" w:space="0" w:color="auto"/>
                      </w:divBdr>
                      <w:divsChild>
                        <w:div w:id="163089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512463">
                  <w:marLeft w:val="0"/>
                  <w:marRight w:val="0"/>
                  <w:marTop w:val="0"/>
                  <w:marBottom w:val="0"/>
                  <w:divBdr>
                    <w:top w:val="none" w:sz="0" w:space="0" w:color="auto"/>
                    <w:left w:val="none" w:sz="0" w:space="0" w:color="auto"/>
                    <w:bottom w:val="none" w:sz="0" w:space="0" w:color="auto"/>
                    <w:right w:val="none" w:sz="0" w:space="0" w:color="auto"/>
                  </w:divBdr>
                  <w:divsChild>
                    <w:div w:id="42214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2207333">
      <w:bodyDiv w:val="1"/>
      <w:marLeft w:val="0"/>
      <w:marRight w:val="0"/>
      <w:marTop w:val="0"/>
      <w:marBottom w:val="0"/>
      <w:divBdr>
        <w:top w:val="none" w:sz="0" w:space="0" w:color="auto"/>
        <w:left w:val="none" w:sz="0" w:space="0" w:color="auto"/>
        <w:bottom w:val="none" w:sz="0" w:space="0" w:color="auto"/>
        <w:right w:val="none" w:sz="0" w:space="0" w:color="auto"/>
      </w:divBdr>
    </w:div>
    <w:div w:id="657535390">
      <w:bodyDiv w:val="1"/>
      <w:marLeft w:val="0"/>
      <w:marRight w:val="0"/>
      <w:marTop w:val="0"/>
      <w:marBottom w:val="0"/>
      <w:divBdr>
        <w:top w:val="none" w:sz="0" w:space="0" w:color="auto"/>
        <w:left w:val="none" w:sz="0" w:space="0" w:color="auto"/>
        <w:bottom w:val="none" w:sz="0" w:space="0" w:color="auto"/>
        <w:right w:val="none" w:sz="0" w:space="0" w:color="auto"/>
      </w:divBdr>
    </w:div>
    <w:div w:id="725882818">
      <w:bodyDiv w:val="1"/>
      <w:marLeft w:val="0"/>
      <w:marRight w:val="0"/>
      <w:marTop w:val="0"/>
      <w:marBottom w:val="0"/>
      <w:divBdr>
        <w:top w:val="none" w:sz="0" w:space="0" w:color="auto"/>
        <w:left w:val="none" w:sz="0" w:space="0" w:color="auto"/>
        <w:bottom w:val="none" w:sz="0" w:space="0" w:color="auto"/>
        <w:right w:val="none" w:sz="0" w:space="0" w:color="auto"/>
      </w:divBdr>
    </w:div>
    <w:div w:id="845443561">
      <w:bodyDiv w:val="1"/>
      <w:marLeft w:val="0"/>
      <w:marRight w:val="0"/>
      <w:marTop w:val="0"/>
      <w:marBottom w:val="0"/>
      <w:divBdr>
        <w:top w:val="none" w:sz="0" w:space="0" w:color="auto"/>
        <w:left w:val="none" w:sz="0" w:space="0" w:color="auto"/>
        <w:bottom w:val="none" w:sz="0" w:space="0" w:color="auto"/>
        <w:right w:val="none" w:sz="0" w:space="0" w:color="auto"/>
      </w:divBdr>
    </w:div>
    <w:div w:id="858813410">
      <w:bodyDiv w:val="1"/>
      <w:marLeft w:val="0"/>
      <w:marRight w:val="0"/>
      <w:marTop w:val="0"/>
      <w:marBottom w:val="0"/>
      <w:divBdr>
        <w:top w:val="none" w:sz="0" w:space="0" w:color="auto"/>
        <w:left w:val="none" w:sz="0" w:space="0" w:color="auto"/>
        <w:bottom w:val="none" w:sz="0" w:space="0" w:color="auto"/>
        <w:right w:val="none" w:sz="0" w:space="0" w:color="auto"/>
      </w:divBdr>
      <w:divsChild>
        <w:div w:id="306907958">
          <w:marLeft w:val="0"/>
          <w:marRight w:val="0"/>
          <w:marTop w:val="0"/>
          <w:marBottom w:val="0"/>
          <w:divBdr>
            <w:top w:val="none" w:sz="0" w:space="0" w:color="auto"/>
            <w:left w:val="none" w:sz="0" w:space="0" w:color="auto"/>
            <w:bottom w:val="none" w:sz="0" w:space="0" w:color="auto"/>
            <w:right w:val="none" w:sz="0" w:space="0" w:color="auto"/>
          </w:divBdr>
          <w:divsChild>
            <w:div w:id="196695817">
              <w:marLeft w:val="0"/>
              <w:marRight w:val="0"/>
              <w:marTop w:val="0"/>
              <w:marBottom w:val="0"/>
              <w:divBdr>
                <w:top w:val="none" w:sz="0" w:space="0" w:color="auto"/>
                <w:left w:val="none" w:sz="0" w:space="0" w:color="auto"/>
                <w:bottom w:val="none" w:sz="0" w:space="0" w:color="auto"/>
                <w:right w:val="none" w:sz="0" w:space="0" w:color="auto"/>
              </w:divBdr>
              <w:divsChild>
                <w:div w:id="1646550090">
                  <w:marLeft w:val="0"/>
                  <w:marRight w:val="0"/>
                  <w:marTop w:val="120"/>
                  <w:marBottom w:val="120"/>
                  <w:divBdr>
                    <w:top w:val="none" w:sz="0" w:space="0" w:color="auto"/>
                    <w:left w:val="none" w:sz="0" w:space="0" w:color="auto"/>
                    <w:bottom w:val="none" w:sz="0" w:space="0" w:color="auto"/>
                    <w:right w:val="none" w:sz="0" w:space="0" w:color="auto"/>
                  </w:divBdr>
                  <w:divsChild>
                    <w:div w:id="1737124496">
                      <w:marLeft w:val="0"/>
                      <w:marRight w:val="0"/>
                      <w:marTop w:val="0"/>
                      <w:marBottom w:val="0"/>
                      <w:divBdr>
                        <w:top w:val="none" w:sz="0" w:space="0" w:color="auto"/>
                        <w:left w:val="none" w:sz="0" w:space="0" w:color="auto"/>
                        <w:bottom w:val="none" w:sz="0" w:space="0" w:color="auto"/>
                        <w:right w:val="none" w:sz="0" w:space="0" w:color="auto"/>
                      </w:divBdr>
                      <w:divsChild>
                        <w:div w:id="1092356066">
                          <w:marLeft w:val="0"/>
                          <w:marRight w:val="0"/>
                          <w:marTop w:val="0"/>
                          <w:marBottom w:val="0"/>
                          <w:divBdr>
                            <w:top w:val="none" w:sz="0" w:space="0" w:color="auto"/>
                            <w:left w:val="none" w:sz="0" w:space="0" w:color="auto"/>
                            <w:bottom w:val="none" w:sz="0" w:space="0" w:color="auto"/>
                            <w:right w:val="none" w:sz="0" w:space="0" w:color="auto"/>
                          </w:divBdr>
                        </w:div>
                      </w:divsChild>
                    </w:div>
                    <w:div w:id="1298102697">
                      <w:marLeft w:val="0"/>
                      <w:marRight w:val="0"/>
                      <w:marTop w:val="0"/>
                      <w:marBottom w:val="0"/>
                      <w:divBdr>
                        <w:top w:val="none" w:sz="0" w:space="0" w:color="auto"/>
                        <w:left w:val="none" w:sz="0" w:space="0" w:color="auto"/>
                        <w:bottom w:val="none" w:sz="0" w:space="0" w:color="auto"/>
                        <w:right w:val="none" w:sz="0" w:space="0" w:color="auto"/>
                      </w:divBdr>
                      <w:divsChild>
                        <w:div w:id="128307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606844">
                  <w:marLeft w:val="0"/>
                  <w:marRight w:val="0"/>
                  <w:marTop w:val="0"/>
                  <w:marBottom w:val="0"/>
                  <w:divBdr>
                    <w:top w:val="none" w:sz="0" w:space="0" w:color="auto"/>
                    <w:left w:val="none" w:sz="0" w:space="0" w:color="auto"/>
                    <w:bottom w:val="none" w:sz="0" w:space="0" w:color="auto"/>
                    <w:right w:val="none" w:sz="0" w:space="0" w:color="auto"/>
                  </w:divBdr>
                  <w:divsChild>
                    <w:div w:id="49815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3684767">
      <w:bodyDiv w:val="1"/>
      <w:marLeft w:val="0"/>
      <w:marRight w:val="0"/>
      <w:marTop w:val="0"/>
      <w:marBottom w:val="0"/>
      <w:divBdr>
        <w:top w:val="none" w:sz="0" w:space="0" w:color="auto"/>
        <w:left w:val="none" w:sz="0" w:space="0" w:color="auto"/>
        <w:bottom w:val="none" w:sz="0" w:space="0" w:color="auto"/>
        <w:right w:val="none" w:sz="0" w:space="0" w:color="auto"/>
      </w:divBdr>
    </w:div>
    <w:div w:id="958537397">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3">
          <w:marLeft w:val="0"/>
          <w:marRight w:val="0"/>
          <w:marTop w:val="0"/>
          <w:marBottom w:val="0"/>
          <w:divBdr>
            <w:top w:val="none" w:sz="0" w:space="0" w:color="auto"/>
            <w:left w:val="none" w:sz="0" w:space="0" w:color="auto"/>
            <w:bottom w:val="none" w:sz="0" w:space="0" w:color="auto"/>
            <w:right w:val="none" w:sz="0" w:space="0" w:color="auto"/>
          </w:divBdr>
          <w:divsChild>
            <w:div w:id="686254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649091">
      <w:bodyDiv w:val="1"/>
      <w:marLeft w:val="0"/>
      <w:marRight w:val="0"/>
      <w:marTop w:val="0"/>
      <w:marBottom w:val="0"/>
      <w:divBdr>
        <w:top w:val="none" w:sz="0" w:space="0" w:color="auto"/>
        <w:left w:val="none" w:sz="0" w:space="0" w:color="auto"/>
        <w:bottom w:val="none" w:sz="0" w:space="0" w:color="auto"/>
        <w:right w:val="none" w:sz="0" w:space="0" w:color="auto"/>
      </w:divBdr>
    </w:div>
    <w:div w:id="1081869764">
      <w:bodyDiv w:val="1"/>
      <w:marLeft w:val="0"/>
      <w:marRight w:val="0"/>
      <w:marTop w:val="0"/>
      <w:marBottom w:val="0"/>
      <w:divBdr>
        <w:top w:val="none" w:sz="0" w:space="0" w:color="auto"/>
        <w:left w:val="none" w:sz="0" w:space="0" w:color="auto"/>
        <w:bottom w:val="none" w:sz="0" w:space="0" w:color="auto"/>
        <w:right w:val="none" w:sz="0" w:space="0" w:color="auto"/>
      </w:divBdr>
    </w:div>
    <w:div w:id="1088959500">
      <w:bodyDiv w:val="1"/>
      <w:marLeft w:val="0"/>
      <w:marRight w:val="0"/>
      <w:marTop w:val="0"/>
      <w:marBottom w:val="0"/>
      <w:divBdr>
        <w:top w:val="none" w:sz="0" w:space="0" w:color="auto"/>
        <w:left w:val="none" w:sz="0" w:space="0" w:color="auto"/>
        <w:bottom w:val="none" w:sz="0" w:space="0" w:color="auto"/>
        <w:right w:val="none" w:sz="0" w:space="0" w:color="auto"/>
      </w:divBdr>
    </w:div>
    <w:div w:id="1152913019">
      <w:bodyDiv w:val="1"/>
      <w:marLeft w:val="0"/>
      <w:marRight w:val="0"/>
      <w:marTop w:val="0"/>
      <w:marBottom w:val="0"/>
      <w:divBdr>
        <w:top w:val="none" w:sz="0" w:space="0" w:color="auto"/>
        <w:left w:val="none" w:sz="0" w:space="0" w:color="auto"/>
        <w:bottom w:val="none" w:sz="0" w:space="0" w:color="auto"/>
        <w:right w:val="none" w:sz="0" w:space="0" w:color="auto"/>
      </w:divBdr>
    </w:div>
    <w:div w:id="1389453735">
      <w:bodyDiv w:val="1"/>
      <w:marLeft w:val="0"/>
      <w:marRight w:val="0"/>
      <w:marTop w:val="0"/>
      <w:marBottom w:val="0"/>
      <w:divBdr>
        <w:top w:val="none" w:sz="0" w:space="0" w:color="auto"/>
        <w:left w:val="none" w:sz="0" w:space="0" w:color="auto"/>
        <w:bottom w:val="none" w:sz="0" w:space="0" w:color="auto"/>
        <w:right w:val="none" w:sz="0" w:space="0" w:color="auto"/>
      </w:divBdr>
    </w:div>
    <w:div w:id="1471484546">
      <w:bodyDiv w:val="1"/>
      <w:marLeft w:val="0"/>
      <w:marRight w:val="0"/>
      <w:marTop w:val="0"/>
      <w:marBottom w:val="0"/>
      <w:divBdr>
        <w:top w:val="none" w:sz="0" w:space="0" w:color="auto"/>
        <w:left w:val="none" w:sz="0" w:space="0" w:color="auto"/>
        <w:bottom w:val="none" w:sz="0" w:space="0" w:color="auto"/>
        <w:right w:val="none" w:sz="0" w:space="0" w:color="auto"/>
      </w:divBdr>
    </w:div>
    <w:div w:id="1652905683">
      <w:bodyDiv w:val="1"/>
      <w:marLeft w:val="0"/>
      <w:marRight w:val="0"/>
      <w:marTop w:val="0"/>
      <w:marBottom w:val="0"/>
      <w:divBdr>
        <w:top w:val="none" w:sz="0" w:space="0" w:color="auto"/>
        <w:left w:val="none" w:sz="0" w:space="0" w:color="auto"/>
        <w:bottom w:val="none" w:sz="0" w:space="0" w:color="auto"/>
        <w:right w:val="none" w:sz="0" w:space="0" w:color="auto"/>
      </w:divBdr>
    </w:div>
    <w:div w:id="1726177275">
      <w:bodyDiv w:val="1"/>
      <w:marLeft w:val="0"/>
      <w:marRight w:val="0"/>
      <w:marTop w:val="0"/>
      <w:marBottom w:val="0"/>
      <w:divBdr>
        <w:top w:val="none" w:sz="0" w:space="0" w:color="auto"/>
        <w:left w:val="none" w:sz="0" w:space="0" w:color="auto"/>
        <w:bottom w:val="none" w:sz="0" w:space="0" w:color="auto"/>
        <w:right w:val="none" w:sz="0" w:space="0" w:color="auto"/>
      </w:divBdr>
    </w:div>
    <w:div w:id="1873152690">
      <w:bodyDiv w:val="1"/>
      <w:marLeft w:val="0"/>
      <w:marRight w:val="0"/>
      <w:marTop w:val="0"/>
      <w:marBottom w:val="0"/>
      <w:divBdr>
        <w:top w:val="none" w:sz="0" w:space="0" w:color="auto"/>
        <w:left w:val="none" w:sz="0" w:space="0" w:color="auto"/>
        <w:bottom w:val="none" w:sz="0" w:space="0" w:color="auto"/>
        <w:right w:val="none" w:sz="0" w:space="0" w:color="auto"/>
      </w:divBdr>
    </w:div>
    <w:div w:id="1940408020">
      <w:bodyDiv w:val="1"/>
      <w:marLeft w:val="0"/>
      <w:marRight w:val="0"/>
      <w:marTop w:val="0"/>
      <w:marBottom w:val="0"/>
      <w:divBdr>
        <w:top w:val="none" w:sz="0" w:space="0" w:color="auto"/>
        <w:left w:val="none" w:sz="0" w:space="0" w:color="auto"/>
        <w:bottom w:val="none" w:sz="0" w:space="0" w:color="auto"/>
        <w:right w:val="none" w:sz="0" w:space="0" w:color="auto"/>
      </w:divBdr>
      <w:divsChild>
        <w:div w:id="1614553170">
          <w:marLeft w:val="0"/>
          <w:marRight w:val="0"/>
          <w:marTop w:val="0"/>
          <w:marBottom w:val="0"/>
          <w:divBdr>
            <w:top w:val="none" w:sz="0" w:space="0" w:color="auto"/>
            <w:left w:val="none" w:sz="0" w:space="0" w:color="auto"/>
            <w:bottom w:val="none" w:sz="0" w:space="0" w:color="auto"/>
            <w:right w:val="none" w:sz="0" w:space="0" w:color="auto"/>
          </w:divBdr>
          <w:divsChild>
            <w:div w:id="722366134">
              <w:marLeft w:val="0"/>
              <w:marRight w:val="0"/>
              <w:marTop w:val="0"/>
              <w:marBottom w:val="0"/>
              <w:divBdr>
                <w:top w:val="none" w:sz="0" w:space="0" w:color="auto"/>
                <w:left w:val="none" w:sz="0" w:space="0" w:color="auto"/>
                <w:bottom w:val="none" w:sz="0" w:space="0" w:color="auto"/>
                <w:right w:val="none" w:sz="0" w:space="0" w:color="auto"/>
              </w:divBdr>
              <w:divsChild>
                <w:div w:id="1133788888">
                  <w:marLeft w:val="0"/>
                  <w:marRight w:val="0"/>
                  <w:marTop w:val="120"/>
                  <w:marBottom w:val="120"/>
                  <w:divBdr>
                    <w:top w:val="none" w:sz="0" w:space="0" w:color="auto"/>
                    <w:left w:val="none" w:sz="0" w:space="0" w:color="auto"/>
                    <w:bottom w:val="none" w:sz="0" w:space="0" w:color="auto"/>
                    <w:right w:val="none" w:sz="0" w:space="0" w:color="auto"/>
                  </w:divBdr>
                  <w:divsChild>
                    <w:div w:id="1186820661">
                      <w:marLeft w:val="0"/>
                      <w:marRight w:val="0"/>
                      <w:marTop w:val="0"/>
                      <w:marBottom w:val="0"/>
                      <w:divBdr>
                        <w:top w:val="none" w:sz="0" w:space="0" w:color="auto"/>
                        <w:left w:val="none" w:sz="0" w:space="0" w:color="auto"/>
                        <w:bottom w:val="none" w:sz="0" w:space="0" w:color="auto"/>
                        <w:right w:val="none" w:sz="0" w:space="0" w:color="auto"/>
                      </w:divBdr>
                      <w:divsChild>
                        <w:div w:id="49430317">
                          <w:marLeft w:val="0"/>
                          <w:marRight w:val="0"/>
                          <w:marTop w:val="0"/>
                          <w:marBottom w:val="0"/>
                          <w:divBdr>
                            <w:top w:val="none" w:sz="0" w:space="0" w:color="auto"/>
                            <w:left w:val="none" w:sz="0" w:space="0" w:color="auto"/>
                            <w:bottom w:val="none" w:sz="0" w:space="0" w:color="auto"/>
                            <w:right w:val="none" w:sz="0" w:space="0" w:color="auto"/>
                          </w:divBdr>
                        </w:div>
                      </w:divsChild>
                    </w:div>
                    <w:div w:id="1983388789">
                      <w:marLeft w:val="0"/>
                      <w:marRight w:val="0"/>
                      <w:marTop w:val="0"/>
                      <w:marBottom w:val="0"/>
                      <w:divBdr>
                        <w:top w:val="none" w:sz="0" w:space="0" w:color="auto"/>
                        <w:left w:val="none" w:sz="0" w:space="0" w:color="auto"/>
                        <w:bottom w:val="none" w:sz="0" w:space="0" w:color="auto"/>
                        <w:right w:val="none" w:sz="0" w:space="0" w:color="auto"/>
                      </w:divBdr>
                      <w:divsChild>
                        <w:div w:id="2133402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979769">
                  <w:marLeft w:val="0"/>
                  <w:marRight w:val="0"/>
                  <w:marTop w:val="0"/>
                  <w:marBottom w:val="0"/>
                  <w:divBdr>
                    <w:top w:val="none" w:sz="0" w:space="0" w:color="auto"/>
                    <w:left w:val="none" w:sz="0" w:space="0" w:color="auto"/>
                    <w:bottom w:val="none" w:sz="0" w:space="0" w:color="auto"/>
                    <w:right w:val="none" w:sz="0" w:space="0" w:color="auto"/>
                  </w:divBdr>
                  <w:divsChild>
                    <w:div w:id="6823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4847120">
      <w:bodyDiv w:val="1"/>
      <w:marLeft w:val="0"/>
      <w:marRight w:val="0"/>
      <w:marTop w:val="0"/>
      <w:marBottom w:val="0"/>
      <w:divBdr>
        <w:top w:val="none" w:sz="0" w:space="0" w:color="auto"/>
        <w:left w:val="none" w:sz="0" w:space="0" w:color="auto"/>
        <w:bottom w:val="none" w:sz="0" w:space="0" w:color="auto"/>
        <w:right w:val="none" w:sz="0" w:space="0" w:color="auto"/>
      </w:divBdr>
      <w:divsChild>
        <w:div w:id="1611815442">
          <w:marLeft w:val="0"/>
          <w:marRight w:val="0"/>
          <w:marTop w:val="0"/>
          <w:marBottom w:val="0"/>
          <w:divBdr>
            <w:top w:val="none" w:sz="0" w:space="0" w:color="auto"/>
            <w:left w:val="none" w:sz="0" w:space="0" w:color="auto"/>
            <w:bottom w:val="none" w:sz="0" w:space="0" w:color="auto"/>
            <w:right w:val="none" w:sz="0" w:space="0" w:color="auto"/>
          </w:divBdr>
          <w:divsChild>
            <w:div w:id="438836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4812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594757-066C-4BC4-94CF-EC352ED48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218</TotalTime>
  <Pages>7</Pages>
  <Words>2172</Words>
  <Characters>12386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City of Fontana</Company>
  <LinksUpToDate>false</LinksUpToDate>
  <CharactersWithSpaces>14529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Salvador Quintanilla</dc:creator>
  <cp:lastModifiedBy>Salvador Quintanilla</cp:lastModifiedBy>
  <cp:revision>18</cp:revision>
  <cp:lastPrinted>1900-01-01T08:00:00Z</cp:lastPrinted>
  <dcterms:created xsi:type="dcterms:W3CDTF">2023-12-19T20:51:00Z</dcterms:created>
  <dcterms:modified xsi:type="dcterms:W3CDTF">2024-01-17T15:47:00Z</dcterms:modified>
</cp:coreProperties>
</file>