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2DF9F" w14:textId="77777777" w:rsidR="00E9397A" w:rsidRPr="00DA4318" w:rsidRDefault="00AA24CC">
      <w:pPr>
        <w:pStyle w:val="Title"/>
        <w:rPr>
          <w:rFonts w:ascii="Arial" w:hAnsi="Arial" w:cs="Arial"/>
          <w:sz w:val="36"/>
          <w:szCs w:val="36"/>
        </w:rPr>
      </w:pPr>
      <w:r w:rsidRPr="00DA4318">
        <w:rPr>
          <w:rFonts w:ascii="Arial" w:hAnsi="Arial" w:cs="Arial"/>
          <w:sz w:val="36"/>
          <w:szCs w:val="36"/>
        </w:rPr>
        <w:t>NOTICE OF PUBLIC HEARING</w:t>
      </w:r>
    </w:p>
    <w:p w14:paraId="4099CFC5" w14:textId="24A7C7F0" w:rsidR="00E9397A" w:rsidRPr="00325774" w:rsidRDefault="005E5B70">
      <w:pPr>
        <w:pStyle w:val="BodyText"/>
        <w:spacing w:before="0" w:line="126" w:lineRule="exact"/>
        <w:ind w:left="160"/>
        <w:rPr>
          <w:sz w:val="12"/>
        </w:rPr>
      </w:pPr>
      <w:r w:rsidRPr="00325774">
        <w:rPr>
          <w:noProof/>
          <w:position w:val="-2"/>
          <w:sz w:val="12"/>
        </w:rPr>
        <mc:AlternateContent>
          <mc:Choice Requires="wpg">
            <w:drawing>
              <wp:inline distT="0" distB="0" distL="0" distR="0" wp14:anchorId="1CF1E4D2" wp14:editId="10E10C76">
                <wp:extent cx="6858000" cy="80010"/>
                <wp:effectExtent l="0" t="0" r="0" b="63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80010"/>
                          <a:chOff x="0" y="0"/>
                          <a:chExt cx="10800" cy="126"/>
                        </a:xfrm>
                      </wpg:grpSpPr>
                      <wps:wsp>
                        <wps:cNvPr id="4" name="docshape2"/>
                        <wps:cNvSpPr>
                          <a:spLocks/>
                        </wps:cNvSpPr>
                        <wps:spPr bwMode="auto">
                          <a:xfrm>
                            <a:off x="0" y="0"/>
                            <a:ext cx="10800" cy="126"/>
                          </a:xfrm>
                          <a:custGeom>
                            <a:avLst/>
                            <a:gdLst>
                              <a:gd name="T0" fmla="*/ 10800 w 10800"/>
                              <a:gd name="T1" fmla="*/ 112 h 126"/>
                              <a:gd name="T2" fmla="*/ 0 w 10800"/>
                              <a:gd name="T3" fmla="*/ 112 h 126"/>
                              <a:gd name="T4" fmla="*/ 0 w 10800"/>
                              <a:gd name="T5" fmla="*/ 126 h 126"/>
                              <a:gd name="T6" fmla="*/ 10800 w 10800"/>
                              <a:gd name="T7" fmla="*/ 126 h 126"/>
                              <a:gd name="T8" fmla="*/ 10800 w 10800"/>
                              <a:gd name="T9" fmla="*/ 112 h 126"/>
                              <a:gd name="T10" fmla="*/ 10800 w 10800"/>
                              <a:gd name="T11" fmla="*/ 0 h 126"/>
                              <a:gd name="T12" fmla="*/ 0 w 10800"/>
                              <a:gd name="T13" fmla="*/ 0 h 126"/>
                              <a:gd name="T14" fmla="*/ 0 w 10800"/>
                              <a:gd name="T15" fmla="*/ 43 h 126"/>
                              <a:gd name="T16" fmla="*/ 10800 w 10800"/>
                              <a:gd name="T17" fmla="*/ 43 h 126"/>
                              <a:gd name="T18" fmla="*/ 10800 w 10800"/>
                              <a:gd name="T19"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800" h="126">
                                <a:moveTo>
                                  <a:pt x="10800" y="112"/>
                                </a:moveTo>
                                <a:lnTo>
                                  <a:pt x="0" y="112"/>
                                </a:lnTo>
                                <a:lnTo>
                                  <a:pt x="0" y="126"/>
                                </a:lnTo>
                                <a:lnTo>
                                  <a:pt x="10800" y="126"/>
                                </a:lnTo>
                                <a:lnTo>
                                  <a:pt x="10800" y="112"/>
                                </a:lnTo>
                                <a:close/>
                                <a:moveTo>
                                  <a:pt x="10800" y="0"/>
                                </a:moveTo>
                                <a:lnTo>
                                  <a:pt x="0" y="0"/>
                                </a:lnTo>
                                <a:lnTo>
                                  <a:pt x="0" y="43"/>
                                </a:lnTo>
                                <a:lnTo>
                                  <a:pt x="10800" y="43"/>
                                </a:lnTo>
                                <a:lnTo>
                                  <a:pt x="1080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4CA13B2" id="Group 2" o:spid="_x0000_s1026" style="width:540pt;height:6.3pt;mso-position-horizontal-relative:char;mso-position-vertical-relative:line" coordsize="10800,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">
                <v:shape id="docshape2" o:spid="_x0000_s1027" style="position:absolute;width:10800;height:126;visibility:visible;mso-wrap-style:square;v-text-anchor:top" coordsize="10800,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" path="m10800,112l,112r,14l10800,126r,-14xm10800,l,,,43r10800,l10800,xe" fillcolor="black" stroked="f">
                  <v:path arrowok="t" o:connecttype="custom" o:connectlocs="10800,112;0,112;0,126;10800,126;10800,112;10800,0;0,0;0,43;10800,43;10800,0" o:connectangles="0,0,0,0,0,0,0,0,0,0"/>
                </v:shape>
                <w10:anchorlock/>
              </v:group>
            </w:pict>
          </mc:Fallback>
        </mc:AlternateContent>
      </w:r>
    </w:p>
    <w:p w14:paraId="67C49FE4" w14:textId="77777777" w:rsidR="00E9397A" w:rsidRPr="00325774" w:rsidRDefault="00AA24CC">
      <w:pPr>
        <w:spacing w:before="117"/>
        <w:ind w:left="290" w:right="471"/>
        <w:jc w:val="center"/>
        <w:rPr>
          <w:b/>
          <w:i/>
        </w:rPr>
      </w:pPr>
      <w:r w:rsidRPr="00325774">
        <w:rPr>
          <w:b/>
          <w:i/>
        </w:rPr>
        <w:t xml:space="preserve">SI DESEA INFORMACION EN ESPAÑOL REFERENTE </w:t>
      </w:r>
      <w:proofErr w:type="gramStart"/>
      <w:r w:rsidRPr="00325774">
        <w:rPr>
          <w:b/>
          <w:i/>
        </w:rPr>
        <w:t>A</w:t>
      </w:r>
      <w:proofErr w:type="gramEnd"/>
      <w:r w:rsidRPr="00325774">
        <w:rPr>
          <w:b/>
          <w:i/>
        </w:rPr>
        <w:t xml:space="preserve"> ESTA NOTIFICACION O PROYECTO, FAVOR DE COMUNICARSE AL (909) 350-6728.</w:t>
      </w:r>
    </w:p>
    <w:p w14:paraId="7D36DA2C" w14:textId="77777777" w:rsidR="00E9397A" w:rsidRPr="00325774" w:rsidRDefault="00E9397A">
      <w:pPr>
        <w:pStyle w:val="BodyText"/>
        <w:spacing w:before="3"/>
        <w:rPr>
          <w:b/>
          <w:i/>
        </w:rPr>
      </w:pPr>
    </w:p>
    <w:p w14:paraId="3C5CBCDA" w14:textId="77777777" w:rsidR="00E9397A" w:rsidRPr="00325774" w:rsidRDefault="00AA24CC">
      <w:pPr>
        <w:pStyle w:val="BodyText"/>
        <w:ind w:left="160" w:right="334"/>
        <w:jc w:val="both"/>
      </w:pPr>
      <w:r w:rsidRPr="00325774">
        <w:t xml:space="preserve">In compliance with Section 202 of the Americans with Disabilities Act of 1990 (42 U.S.C. Sec. 12132) and the federal rules and regulations adopted in implementation thereof, the </w:t>
      </w:r>
      <w:proofErr w:type="gramStart"/>
      <w:r w:rsidRPr="00325774">
        <w:t>Agenda</w:t>
      </w:r>
      <w:proofErr w:type="gramEnd"/>
      <w:r w:rsidRPr="00325774">
        <w:t xml:space="preserve"> will be made available in appropriate alternative formats to persons with a disability. Should you need special assistance to participate in this meeting, please contact the City Clerk’s Department by calling (909) 350-7602. Notification 48 hours prior to the meeting will enable the </w:t>
      </w:r>
      <w:proofErr w:type="gramStart"/>
      <w:r w:rsidRPr="00325774">
        <w:t>City</w:t>
      </w:r>
      <w:proofErr w:type="gramEnd"/>
      <w:r w:rsidRPr="00325774">
        <w:t xml:space="preserve"> to make reasonable arrangements to ensure accessibility to this meeting.</w:t>
      </w:r>
    </w:p>
    <w:p w14:paraId="4CC5BC34" w14:textId="77777777" w:rsidR="00E9397A" w:rsidRPr="00325774" w:rsidRDefault="00E9397A">
      <w:pPr>
        <w:pStyle w:val="BodyText"/>
        <w:spacing w:before="10"/>
        <w:rPr>
          <w:sz w:val="21"/>
        </w:rPr>
      </w:pPr>
    </w:p>
    <w:p w14:paraId="3C4C98AC" w14:textId="492661C9" w:rsidR="00641706" w:rsidRDefault="00AA24CC" w:rsidP="00641706">
      <w:pPr>
        <w:pStyle w:val="Heading1"/>
        <w:spacing w:line="242" w:lineRule="auto"/>
        <w:ind w:right="340"/>
      </w:pPr>
      <w:r w:rsidRPr="00325774">
        <w:t xml:space="preserve">A PUBLIC HEARING HAS BEEN SCHEDULED BEFORE THE </w:t>
      </w:r>
      <w:r w:rsidR="00973E17">
        <w:t>CITY COUNCIL</w:t>
      </w:r>
      <w:r w:rsidRPr="00325774">
        <w:t xml:space="preserve"> OF THE CITY OF FONTANA FOR THE FOLLOWING:</w:t>
      </w:r>
      <w:r w:rsidR="00641706" w:rsidRPr="00641706">
        <w:t xml:space="preserve"> </w:t>
      </w:r>
    </w:p>
    <w:p w14:paraId="7D7F5960" w14:textId="77777777" w:rsidR="00641706" w:rsidRDefault="00641706" w:rsidP="00641706">
      <w:pPr>
        <w:pStyle w:val="Heading1"/>
        <w:spacing w:line="242" w:lineRule="auto"/>
        <w:ind w:right="340"/>
      </w:pPr>
    </w:p>
    <w:p w14:paraId="65B97550" w14:textId="09830500" w:rsidR="00641706" w:rsidRDefault="00D27D47" w:rsidP="00D27D47">
      <w:pPr>
        <w:pStyle w:val="Heading1"/>
        <w:spacing w:line="242" w:lineRule="auto"/>
        <w:ind w:right="340"/>
        <w:jc w:val="center"/>
        <w:rPr>
          <w:b/>
          <w:bCs/>
        </w:rPr>
      </w:pPr>
      <w:r w:rsidRPr="00D27D47">
        <w:rPr>
          <w:b/>
          <w:bCs/>
        </w:rPr>
        <w:t xml:space="preserve">Master Case No. 22-008: General Plan Amendment (GPA) 22-012, </w:t>
      </w:r>
      <w:r w:rsidR="000B64CF">
        <w:rPr>
          <w:b/>
          <w:bCs/>
        </w:rPr>
        <w:t>Development</w:t>
      </w:r>
      <w:r w:rsidRPr="00D27D47">
        <w:rPr>
          <w:b/>
          <w:bCs/>
        </w:rPr>
        <w:t xml:space="preserve"> Code Amendment (ZCA) No. 24-003, and Specific Plan (SP) No. 24-001</w:t>
      </w:r>
      <w:r w:rsidR="00BF476D">
        <w:rPr>
          <w:b/>
          <w:bCs/>
        </w:rPr>
        <w:t xml:space="preserve"> for the New Walnut Village Specific Plan Project</w:t>
      </w:r>
    </w:p>
    <w:p w14:paraId="0A7524B0" w14:textId="77777777" w:rsidR="00D27D47" w:rsidRDefault="00D27D47" w:rsidP="00641706">
      <w:pPr>
        <w:pStyle w:val="Heading1"/>
        <w:spacing w:line="242" w:lineRule="auto"/>
        <w:ind w:right="340"/>
      </w:pPr>
    </w:p>
    <w:p w14:paraId="50A74FA2" w14:textId="75D29E9F" w:rsidR="00DA4318" w:rsidRDefault="001F0B72" w:rsidP="00DA4318">
      <w:pPr>
        <w:pStyle w:val="Heading1"/>
        <w:spacing w:line="242" w:lineRule="auto"/>
        <w:ind w:right="340"/>
      </w:pPr>
      <w:r>
        <w:t>General Plan A</w:t>
      </w:r>
      <w:r w:rsidRPr="001F0B72">
        <w:t>mendment to</w:t>
      </w:r>
      <w:r>
        <w:t xml:space="preserve"> revise</w:t>
      </w:r>
      <w:r w:rsidRPr="001F0B72">
        <w:t xml:space="preserve"> Figure 15.9 (Land Use Category) in Chapter 15 (Land Use, Zoning and Urban Design) of the General Plan to change: approximately 7 acres from Community Commercial (C-C) to Multi-Family Medium to High Density Residential (R-MFMH), approximately 38 acres from Residential Planned Community (R-PC) to Multi-Family High Density Residential (R-MFH), approximately 10 acres from Residential Planned Community (R-PC) to Multi Family Residential (R-MF), removal of the Auto Center Overlay designation on approximately </w:t>
      </w:r>
      <w:r w:rsidR="00973E17">
        <w:t>7</w:t>
      </w:r>
      <w:r w:rsidRPr="001F0B72">
        <w:t xml:space="preserve"> acres within the Walnut Village Specific Plan boundary; Zoning  Code Amendment to revise </w:t>
      </w:r>
      <w:bookmarkStart w:id="0" w:name="_Hlk170377258"/>
      <w:r w:rsidRPr="001F0B72">
        <w:t xml:space="preserve">Section </w:t>
      </w:r>
      <w:r w:rsidR="00973E17">
        <w:t xml:space="preserve">Nos. </w:t>
      </w:r>
      <w:r w:rsidRPr="001F0B72">
        <w:t>30-63</w:t>
      </w:r>
      <w:r w:rsidR="00973E17">
        <w:t>5, 30-639 and 30-642</w:t>
      </w:r>
      <w:r w:rsidRPr="001F0B72">
        <w:t xml:space="preserve"> </w:t>
      </w:r>
      <w:bookmarkEnd w:id="0"/>
      <w:r w:rsidRPr="001F0B72">
        <w:t xml:space="preserve">of the Zoning and Development Code to remove the Fontana Auto Center Overlay District on approximately </w:t>
      </w:r>
      <w:r w:rsidR="00973E17">
        <w:t>7</w:t>
      </w:r>
      <w:r w:rsidRPr="001F0B72">
        <w:t xml:space="preserve"> acres within the Walnut Village Specific Plan boundary; along with rescinding the existing Walnut Village Specific Plan and adoption of a new Specific Plan to establish a new Walnut Village Specific Plan of approximately 342 acres including new planning areas and development standards.  </w:t>
      </w:r>
    </w:p>
    <w:p w14:paraId="4816C9AA" w14:textId="77777777" w:rsidR="001F0B72" w:rsidRPr="00325774" w:rsidRDefault="001F0B72" w:rsidP="00DA4318">
      <w:pPr>
        <w:pStyle w:val="Heading1"/>
        <w:spacing w:line="242" w:lineRule="auto"/>
        <w:ind w:right="340"/>
      </w:pPr>
    </w:p>
    <w:tbl>
      <w:tblPr>
        <w:tblW w:w="11253" w:type="dxa"/>
        <w:tblInd w:w="117" w:type="dxa"/>
        <w:tblLayout w:type="fixed"/>
        <w:tblCellMar>
          <w:left w:w="0" w:type="dxa"/>
          <w:right w:w="0" w:type="dxa"/>
        </w:tblCellMar>
        <w:tblLook w:val="01E0" w:firstRow="1" w:lastRow="1" w:firstColumn="1" w:lastColumn="1" w:noHBand="0" w:noVBand="0"/>
      </w:tblPr>
      <w:tblGrid>
        <w:gridCol w:w="1953"/>
        <w:gridCol w:w="2595"/>
        <w:gridCol w:w="6705"/>
      </w:tblGrid>
      <w:tr w:rsidR="00E9397A" w:rsidRPr="00325774" w14:paraId="2798C9F8" w14:textId="77777777" w:rsidTr="00325774">
        <w:trPr>
          <w:trHeight w:val="2872"/>
        </w:trPr>
        <w:tc>
          <w:tcPr>
            <w:tcW w:w="1953" w:type="dxa"/>
          </w:tcPr>
          <w:p w14:paraId="74126E58" w14:textId="0A98DD8E" w:rsidR="00E9397A" w:rsidRPr="00325774" w:rsidRDefault="00AA24CC">
            <w:pPr>
              <w:pStyle w:val="TableParagraph"/>
              <w:ind w:left="50" w:right="132"/>
              <w:rPr>
                <w:b/>
              </w:rPr>
            </w:pPr>
            <w:r w:rsidRPr="00325774">
              <w:rPr>
                <w:b/>
                <w:u w:val="single"/>
              </w:rPr>
              <w:t>Environmental</w:t>
            </w:r>
            <w:r w:rsidRPr="00325774">
              <w:rPr>
                <w:b/>
              </w:rPr>
              <w:t xml:space="preserve"> </w:t>
            </w:r>
            <w:r w:rsidRPr="00325774">
              <w:rPr>
                <w:b/>
                <w:u w:val="single"/>
              </w:rPr>
              <w:t>Determination</w:t>
            </w:r>
            <w:r w:rsidRPr="00325774">
              <w:rPr>
                <w:b/>
              </w:rPr>
              <w:t>:</w:t>
            </w:r>
          </w:p>
        </w:tc>
        <w:tc>
          <w:tcPr>
            <w:tcW w:w="9300" w:type="dxa"/>
            <w:gridSpan w:val="2"/>
          </w:tcPr>
          <w:p w14:paraId="02202E31" w14:textId="72405FA3" w:rsidR="00E9397A" w:rsidRPr="00325774" w:rsidRDefault="00C05351" w:rsidP="00DF186F">
            <w:pPr>
              <w:pStyle w:val="TableParagraph"/>
              <w:ind w:right="6244"/>
              <w:jc w:val="both"/>
            </w:pPr>
            <w:r w:rsidRPr="00325774">
              <w:rPr>
                <w:noProof/>
              </w:rPr>
              <mc:AlternateContent>
                <mc:Choice Requires="wps">
                  <w:drawing>
                    <wp:anchor distT="0" distB="0" distL="114300" distR="114300" simplePos="0" relativeHeight="251658240" behindDoc="0" locked="0" layoutInCell="1" allowOverlap="1" wp14:anchorId="2E2F0B2B" wp14:editId="674D3D06">
                      <wp:simplePos x="0" y="0"/>
                      <wp:positionH relativeFrom="column">
                        <wp:posOffset>4788535</wp:posOffset>
                      </wp:positionH>
                      <wp:positionV relativeFrom="paragraph">
                        <wp:posOffset>309245</wp:posOffset>
                      </wp:positionV>
                      <wp:extent cx="333058" cy="781050"/>
                      <wp:effectExtent l="57150" t="19050" r="29210" b="38100"/>
                      <wp:wrapNone/>
                      <wp:docPr id="12" name="Straight Arrow Connector 12"/>
                      <wp:cNvGraphicFramePr/>
                      <a:graphic xmlns:a="http://schemas.openxmlformats.org/drawingml/2006/main">
                        <a:graphicData uri="http://schemas.microsoft.com/office/word/2010/wordprocessingShape">
                          <wps:wsp>
                            <wps:cNvCnPr/>
                            <wps:spPr>
                              <a:xfrm flipH="1">
                                <a:off x="0" y="0"/>
                                <a:ext cx="333058" cy="78105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42A063D" id="_x0000_t32" coordsize="21600,21600" o:spt="32" o:oned="t" path="m,l21600,21600e" filled="f">
                      <v:path arrowok="t" fillok="f" o:connecttype="none"/>
                      <o:lock v:ext="edit" shapetype="t"/>
                    </v:shapetype>
                    <v:shape id="Straight Arrow Connector 12" o:spid="_x0000_s1026" type="#_x0000_t32" style="position:absolute;margin-left:377.05pt;margin-top:24.35pt;width:26.25pt;height:61.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" strokecolor="black [3040]" strokeweight="3pt">
                      <v:stroke endarrow="block"/>
                    </v:shape>
                  </w:pict>
                </mc:Fallback>
              </mc:AlternateContent>
            </w:r>
            <w:r w:rsidR="00FF72EF">
              <w:rPr>
                <w:noProof/>
              </w:rPr>
              <mc:AlternateContent>
                <mc:Choice Requires="wps">
                  <w:drawing>
                    <wp:anchor distT="0" distB="0" distL="114300" distR="114300" simplePos="0" relativeHeight="251658245" behindDoc="0" locked="0" layoutInCell="1" allowOverlap="1" wp14:anchorId="596078C3" wp14:editId="54C5A57F">
                      <wp:simplePos x="0" y="0"/>
                      <wp:positionH relativeFrom="column">
                        <wp:posOffset>4135120</wp:posOffset>
                      </wp:positionH>
                      <wp:positionV relativeFrom="paragraph">
                        <wp:posOffset>410845</wp:posOffset>
                      </wp:positionV>
                      <wp:extent cx="1239517" cy="133350"/>
                      <wp:effectExtent l="0" t="0" r="0" b="0"/>
                      <wp:wrapNone/>
                      <wp:docPr id="6" name="Text Box 6"/>
                      <wp:cNvGraphicFramePr/>
                      <a:graphic xmlns:a="http://schemas.openxmlformats.org/drawingml/2006/main">
                        <a:graphicData uri="http://schemas.microsoft.com/office/word/2010/wordprocessingShape">
                          <wps:wsp>
                            <wps:cNvSpPr txBox="1"/>
                            <wps:spPr>
                              <a:xfrm>
                                <a:off x="0" y="0"/>
                                <a:ext cx="1239517" cy="133350"/>
                              </a:xfrm>
                              <a:prstGeom prst="rect">
                                <a:avLst/>
                              </a:prstGeom>
                              <a:noFill/>
                              <a:ln w="6350">
                                <a:noFill/>
                              </a:ln>
                            </wps:spPr>
                            <wps:txbx>
                              <w:txbxContent>
                                <w:p w14:paraId="6D45F41D" w14:textId="60DF366F" w:rsidR="00FF72EF" w:rsidRPr="00C70517" w:rsidRDefault="00FF72EF" w:rsidP="00FF72EF">
                                  <w:pPr>
                                    <w:rPr>
                                      <w:b/>
                                      <w:bCs/>
                                      <w:sz w:val="16"/>
                                      <w:szCs w:val="16"/>
                                      <w14:textOutline w14:w="3175" w14:cap="rnd" w14:cmpd="sng" w14:algn="ctr">
                                        <w14:solidFill>
                                          <w14:schemeClr w14:val="bg1"/>
                                        </w14:solidFill>
                                        <w14:prstDash w14:val="solid"/>
                                        <w14:bevel/>
                                      </w14:textOutline>
                                    </w:rPr>
                                  </w:pPr>
                                  <w:r>
                                    <w:rPr>
                                      <w:b/>
                                      <w:bCs/>
                                      <w:sz w:val="16"/>
                                      <w:szCs w:val="16"/>
                                      <w14:textOutline w14:w="3175" w14:cap="rnd" w14:cmpd="sng" w14:algn="ctr">
                                        <w14:solidFill>
                                          <w14:schemeClr w14:val="bg1"/>
                                        </w14:solidFill>
                                        <w14:prstDash w14:val="solid"/>
                                        <w14:bevel/>
                                      </w14:textOutline>
                                    </w:rPr>
                                    <w:t>SOUTH HIGHLAND AVE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6078C3" id="_x0000_t202" coordsize="21600,21600" o:spt="202" path="m,l,21600r21600,l21600,xe">
                      <v:stroke joinstyle="miter"/>
                      <v:path gradientshapeok="t" o:connecttype="rect"/>
                    </v:shapetype>
                    <v:shape id="Text Box 6" o:spid="_x0000_s1026" type="#_x0000_t202" style="position:absolute;left:0;text-align:left;margin-left:325.6pt;margin-top:32.35pt;width:97.6pt;height:10.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" filled="f" stroked="f" strokeweight=".5pt">
                      <v:textbox inset="0,0,0,0">
                        <w:txbxContent>
                          <w:p w14:paraId="6D45F41D" w14:textId="60DF366F" w:rsidR="00FF72EF" w:rsidRPr="00C70517" w:rsidRDefault="00FF72EF" w:rsidP="00FF72EF">
                            <w:pPr>
                              <w:rPr>
                                <w:b/>
                                <w:bCs/>
                                <w:sz w:val="16"/>
                                <w:szCs w:val="16"/>
                                <w14:textOutline w14:w="3175" w14:cap="rnd" w14:cmpd="sng" w14:algn="ctr">
                                  <w14:solidFill>
                                    <w14:schemeClr w14:val="bg1"/>
                                  </w14:solidFill>
                                  <w14:prstDash w14:val="solid"/>
                                  <w14:bevel/>
                                </w14:textOutline>
                              </w:rPr>
                            </w:pPr>
                            <w:r>
                              <w:rPr>
                                <w:b/>
                                <w:bCs/>
                                <w:sz w:val="16"/>
                                <w:szCs w:val="16"/>
                                <w14:textOutline w14:w="3175" w14:cap="rnd" w14:cmpd="sng" w14:algn="ctr">
                                  <w14:solidFill>
                                    <w14:schemeClr w14:val="bg1"/>
                                  </w14:solidFill>
                                  <w14:prstDash w14:val="solid"/>
                                  <w14:bevel/>
                                </w14:textOutline>
                              </w:rPr>
                              <w:t>SOUTH HIGHLAND AVE</w:t>
                            </w:r>
                          </w:p>
                        </w:txbxContent>
                      </v:textbox>
                    </v:shape>
                  </w:pict>
                </mc:Fallback>
              </mc:AlternateContent>
            </w:r>
            <w:r w:rsidR="008F6B50" w:rsidRPr="00325774">
              <w:rPr>
                <w:b/>
                <w:noProof/>
              </w:rPr>
              <mc:AlternateContent>
                <mc:Choice Requires="wps">
                  <w:drawing>
                    <wp:anchor distT="45720" distB="45720" distL="114300" distR="114300" simplePos="0" relativeHeight="251658241" behindDoc="0" locked="0" layoutInCell="1" allowOverlap="1" wp14:anchorId="75DFD949" wp14:editId="5E2BFA7E">
                      <wp:simplePos x="0" y="0"/>
                      <wp:positionH relativeFrom="column">
                        <wp:posOffset>4313873</wp:posOffset>
                      </wp:positionH>
                      <wp:positionV relativeFrom="paragraph">
                        <wp:posOffset>47943</wp:posOffset>
                      </wp:positionV>
                      <wp:extent cx="971550" cy="1404620"/>
                      <wp:effectExtent l="0" t="0" r="19050" b="2476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1404620"/>
                              </a:xfrm>
                              <a:prstGeom prst="rect">
                                <a:avLst/>
                              </a:prstGeom>
                              <a:solidFill>
                                <a:srgbClr val="FFFFFF"/>
                              </a:solidFill>
                              <a:ln w="9525">
                                <a:solidFill>
                                  <a:srgbClr val="000000"/>
                                </a:solidFill>
                                <a:miter lim="800000"/>
                                <a:headEnd/>
                                <a:tailEnd/>
                              </a:ln>
                            </wps:spPr>
                            <wps:txbx>
                              <w:txbxContent>
                                <w:p w14:paraId="21FDEE55" w14:textId="77777777" w:rsidR="006C0A10" w:rsidRDefault="006C0A10" w:rsidP="006C0A10">
                                  <w:r>
                                    <w:t>Project Area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DFD949" id="Text Box 11" o:spid="_x0000_s1027" type="#_x0000_t202" style="position:absolute;left:0;text-align:left;margin-left:339.7pt;margin-top:3.8pt;width:76.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">
                      <v:textbox style="mso-fit-shape-to-text:t">
                        <w:txbxContent>
                          <w:p w14:paraId="21FDEE55" w14:textId="77777777" w:rsidR="006C0A10" w:rsidRDefault="006C0A10" w:rsidP="006C0A10">
                            <w:r>
                              <w:t>Project Area</w:t>
                            </w:r>
                          </w:p>
                        </w:txbxContent>
                      </v:textbox>
                    </v:shape>
                  </w:pict>
                </mc:Fallback>
              </mc:AlternateContent>
            </w:r>
            <w:r w:rsidR="00325774">
              <w:rPr>
                <w:noProof/>
              </w:rPr>
              <mc:AlternateContent>
                <mc:Choice Requires="wps">
                  <w:drawing>
                    <wp:anchor distT="0" distB="0" distL="114300" distR="114300" simplePos="0" relativeHeight="251658243" behindDoc="0" locked="0" layoutInCell="1" allowOverlap="1" wp14:anchorId="5A85D766" wp14:editId="7DD0A096">
                      <wp:simplePos x="0" y="0"/>
                      <wp:positionH relativeFrom="column">
                        <wp:posOffset>3073400</wp:posOffset>
                      </wp:positionH>
                      <wp:positionV relativeFrom="paragraph">
                        <wp:posOffset>432753</wp:posOffset>
                      </wp:positionV>
                      <wp:extent cx="1614488" cy="3186112"/>
                      <wp:effectExtent l="0" t="0" r="24130" b="14605"/>
                      <wp:wrapNone/>
                      <wp:docPr id="13" name="Rectangle 13"/>
                      <wp:cNvGraphicFramePr/>
                      <a:graphic xmlns:a="http://schemas.openxmlformats.org/drawingml/2006/main">
                        <a:graphicData uri="http://schemas.microsoft.com/office/word/2010/wordprocessingShape">
                          <wps:wsp>
                            <wps:cNvSpPr/>
                            <wps:spPr>
                              <a:xfrm>
                                <a:off x="0" y="0"/>
                                <a:ext cx="1614488" cy="3186112"/>
                              </a:xfrm>
                              <a:prstGeom prst="rect">
                                <a:avLst/>
                              </a:prstGeom>
                              <a:no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E85963" id="Rectangle 13" o:spid="_x0000_s1026" style="position:absolute;margin-left:242pt;margin-top:34.1pt;width:127.15pt;height:250.8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" filled="f" strokecolor="yellow" strokeweight="2pt"/>
                  </w:pict>
                </mc:Fallback>
              </mc:AlternateContent>
            </w:r>
            <w:r w:rsidR="00325774" w:rsidRPr="00325774">
              <w:rPr>
                <w:noProof/>
              </w:rPr>
              <w:drawing>
                <wp:anchor distT="0" distB="0" distL="114300" distR="114300" simplePos="0" relativeHeight="251658242" behindDoc="1" locked="0" layoutInCell="1" allowOverlap="1" wp14:anchorId="116485F2" wp14:editId="0555AC29">
                  <wp:simplePos x="0" y="0"/>
                  <wp:positionH relativeFrom="column">
                    <wp:posOffset>2637851</wp:posOffset>
                  </wp:positionH>
                  <wp:positionV relativeFrom="paragraph">
                    <wp:posOffset>-636</wp:posOffset>
                  </wp:positionV>
                  <wp:extent cx="2674560" cy="38004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690014" cy="3822435"/>
                          </a:xfrm>
                          <a:prstGeom prst="rect">
                            <a:avLst/>
                          </a:prstGeom>
                        </pic:spPr>
                      </pic:pic>
                    </a:graphicData>
                  </a:graphic>
                  <wp14:sizeRelH relativeFrom="margin">
                    <wp14:pctWidth>0</wp14:pctWidth>
                  </wp14:sizeRelH>
                  <wp14:sizeRelV relativeFrom="margin">
                    <wp14:pctHeight>0</wp14:pctHeight>
                  </wp14:sizeRelV>
                </wp:anchor>
              </w:drawing>
            </w:r>
            <w:r w:rsidR="00AA24CC" w:rsidRPr="00325774">
              <w:t xml:space="preserve">This project </w:t>
            </w:r>
            <w:r w:rsidR="002011D0" w:rsidRPr="00325774">
              <w:t xml:space="preserve">has been determined to have a </w:t>
            </w:r>
            <w:r w:rsidR="003C75A3" w:rsidRPr="00325774">
              <w:t xml:space="preserve">potentially </w:t>
            </w:r>
            <w:r w:rsidR="002011D0" w:rsidRPr="00325774">
              <w:t>significant</w:t>
            </w:r>
            <w:r w:rsidR="00C32AF6" w:rsidRPr="00325774">
              <w:t xml:space="preserve"> </w:t>
            </w:r>
            <w:r w:rsidR="002011D0" w:rsidRPr="00325774">
              <w:t xml:space="preserve">effect on the environment and a </w:t>
            </w:r>
            <w:r w:rsidR="002555D2" w:rsidRPr="00325774">
              <w:t xml:space="preserve">Final </w:t>
            </w:r>
            <w:r w:rsidR="002011D0" w:rsidRPr="00325774">
              <w:t xml:space="preserve">Environmental Impact Report (EIR) (SCH No. </w:t>
            </w:r>
            <w:r w:rsidR="008F6B50">
              <w:t>2023050271</w:t>
            </w:r>
            <w:r w:rsidR="002011D0" w:rsidRPr="00325774">
              <w:t>) has been prepared pursuant to Sections 15080 and 15097 of the California Environmental Quality Act (CEQA).</w:t>
            </w:r>
          </w:p>
        </w:tc>
      </w:tr>
      <w:tr w:rsidR="00646117" w:rsidRPr="00325774" w14:paraId="553ADBFA" w14:textId="77777777" w:rsidTr="00325774">
        <w:trPr>
          <w:trHeight w:val="1005"/>
        </w:trPr>
        <w:tc>
          <w:tcPr>
            <w:tcW w:w="1953" w:type="dxa"/>
          </w:tcPr>
          <w:p w14:paraId="491729A2" w14:textId="77777777" w:rsidR="00325774" w:rsidRDefault="00325774" w:rsidP="00325774">
            <w:pPr>
              <w:pStyle w:val="TableParagraph"/>
              <w:ind w:left="0" w:right="132"/>
              <w:rPr>
                <w:b/>
                <w:u w:val="single"/>
              </w:rPr>
            </w:pPr>
          </w:p>
          <w:p w14:paraId="5B9521D8" w14:textId="78B81554" w:rsidR="00646117" w:rsidRPr="00325774" w:rsidRDefault="00646117" w:rsidP="00325774">
            <w:pPr>
              <w:pStyle w:val="TableParagraph"/>
              <w:ind w:left="0" w:right="132"/>
              <w:rPr>
                <w:b/>
                <w:u w:val="single"/>
              </w:rPr>
            </w:pPr>
            <w:r w:rsidRPr="00325774">
              <w:rPr>
                <w:b/>
                <w:u w:val="single"/>
              </w:rPr>
              <w:t>Location of</w:t>
            </w:r>
            <w:r w:rsidRPr="00325774">
              <w:rPr>
                <w:b/>
              </w:rPr>
              <w:t xml:space="preserve"> </w:t>
            </w:r>
            <w:r w:rsidRPr="00325774">
              <w:rPr>
                <w:b/>
                <w:u w:val="single"/>
              </w:rPr>
              <w:t>Property</w:t>
            </w:r>
            <w:r w:rsidRPr="00325774">
              <w:rPr>
                <w:b/>
              </w:rPr>
              <w:t>:</w:t>
            </w:r>
          </w:p>
        </w:tc>
        <w:tc>
          <w:tcPr>
            <w:tcW w:w="9300" w:type="dxa"/>
            <w:gridSpan w:val="2"/>
          </w:tcPr>
          <w:p w14:paraId="610562E7" w14:textId="415C7AE1" w:rsidR="00E74DFB" w:rsidRPr="00325774" w:rsidRDefault="00E74DFB" w:rsidP="00325774">
            <w:pPr>
              <w:pStyle w:val="TableParagraph"/>
              <w:spacing w:before="1"/>
              <w:ind w:left="0" w:right="6154"/>
            </w:pPr>
          </w:p>
          <w:p w14:paraId="000A4049" w14:textId="5CD788B7" w:rsidR="00325774" w:rsidRDefault="00646117" w:rsidP="00325774">
            <w:pPr>
              <w:pStyle w:val="TableParagraph"/>
              <w:spacing w:before="1"/>
              <w:ind w:right="128"/>
              <w:jc w:val="both"/>
            </w:pPr>
            <w:r w:rsidRPr="00325774">
              <w:t xml:space="preserve">The Project Site is located </w:t>
            </w:r>
            <w:r w:rsidR="00325774" w:rsidRPr="00325774">
              <w:t xml:space="preserve">north of </w:t>
            </w:r>
          </w:p>
          <w:p w14:paraId="68B50645" w14:textId="77777777" w:rsidR="00CC4FCB" w:rsidRDefault="00325774" w:rsidP="00DC047E">
            <w:pPr>
              <w:pStyle w:val="TableParagraph"/>
              <w:spacing w:before="1"/>
              <w:ind w:right="128"/>
              <w:jc w:val="both"/>
            </w:pPr>
            <w:r w:rsidRPr="00325774">
              <w:t xml:space="preserve">Baseline Avenue, south </w:t>
            </w:r>
            <w:r w:rsidR="00CC4FCB">
              <w:t xml:space="preserve">of the </w:t>
            </w:r>
            <w:r w:rsidR="00DC047E">
              <w:t xml:space="preserve">210 </w:t>
            </w:r>
          </w:p>
          <w:p w14:paraId="1C56CE7D" w14:textId="0726E190" w:rsidR="00325774" w:rsidRDefault="00DC047E" w:rsidP="00CC4FCB">
            <w:pPr>
              <w:pStyle w:val="TableParagraph"/>
              <w:spacing w:before="1"/>
              <w:ind w:right="128"/>
              <w:jc w:val="both"/>
            </w:pPr>
            <w:r>
              <w:t>Freeway</w:t>
            </w:r>
            <w:r w:rsidR="00325774" w:rsidRPr="00325774">
              <w:t>,</w:t>
            </w:r>
            <w:r w:rsidR="00CC4FCB">
              <w:t xml:space="preserve"> </w:t>
            </w:r>
            <w:r w:rsidR="00325774" w:rsidRPr="00325774">
              <w:t xml:space="preserve">east of Sierra Avenue </w:t>
            </w:r>
          </w:p>
          <w:p w14:paraId="03404F9D" w14:textId="4049B56E" w:rsidR="00646117" w:rsidRPr="00325774" w:rsidRDefault="00325774" w:rsidP="00325774">
            <w:pPr>
              <w:pStyle w:val="TableParagraph"/>
              <w:spacing w:before="1"/>
              <w:ind w:right="128"/>
              <w:jc w:val="both"/>
            </w:pPr>
            <w:r w:rsidRPr="00325774">
              <w:t>and west of Palmetto Avenue</w:t>
            </w:r>
          </w:p>
        </w:tc>
      </w:tr>
      <w:tr w:rsidR="00E9397A" w:rsidRPr="00325774" w14:paraId="131D8F94" w14:textId="77777777" w:rsidTr="00325774">
        <w:trPr>
          <w:trHeight w:val="631"/>
        </w:trPr>
        <w:tc>
          <w:tcPr>
            <w:tcW w:w="1953" w:type="dxa"/>
          </w:tcPr>
          <w:p w14:paraId="1794DE9B" w14:textId="105B5EC9" w:rsidR="00E9397A" w:rsidRPr="00325774" w:rsidRDefault="00AA24CC">
            <w:pPr>
              <w:pStyle w:val="TableParagraph"/>
              <w:spacing w:before="107" w:line="252" w:lineRule="exact"/>
              <w:ind w:left="50" w:right="132"/>
              <w:rPr>
                <w:b/>
              </w:rPr>
            </w:pPr>
            <w:r w:rsidRPr="00325774">
              <w:rPr>
                <w:b/>
                <w:u w:val="single"/>
              </w:rPr>
              <w:t>Date of</w:t>
            </w:r>
            <w:r w:rsidRPr="00325774">
              <w:rPr>
                <w:b/>
              </w:rPr>
              <w:t xml:space="preserve"> </w:t>
            </w:r>
            <w:r w:rsidRPr="00325774">
              <w:rPr>
                <w:b/>
                <w:u w:val="single"/>
              </w:rPr>
              <w:t>Hearing</w:t>
            </w:r>
            <w:r w:rsidRPr="00325774">
              <w:rPr>
                <w:b/>
              </w:rPr>
              <w:t>:</w:t>
            </w:r>
          </w:p>
        </w:tc>
        <w:tc>
          <w:tcPr>
            <w:tcW w:w="2595" w:type="dxa"/>
          </w:tcPr>
          <w:p w14:paraId="452CA65E" w14:textId="411FF18E" w:rsidR="00E9397A" w:rsidRPr="00325774" w:rsidRDefault="00325774" w:rsidP="00973E17">
            <w:pPr>
              <w:pStyle w:val="TableParagraph"/>
              <w:spacing w:before="123"/>
              <w:ind w:left="165"/>
            </w:pPr>
            <w:r w:rsidRPr="00325774">
              <w:t xml:space="preserve">July </w:t>
            </w:r>
            <w:r w:rsidR="00973E17">
              <w:t>23</w:t>
            </w:r>
            <w:r w:rsidRPr="00325774">
              <w:t>, 2024</w:t>
            </w:r>
          </w:p>
        </w:tc>
        <w:tc>
          <w:tcPr>
            <w:tcW w:w="6705" w:type="dxa"/>
            <w:vMerge w:val="restart"/>
          </w:tcPr>
          <w:p w14:paraId="14F72B74" w14:textId="78AC44F2" w:rsidR="00E9397A" w:rsidRPr="00325774" w:rsidRDefault="00E9397A">
            <w:pPr>
              <w:rPr>
                <w:sz w:val="2"/>
                <w:szCs w:val="2"/>
              </w:rPr>
            </w:pPr>
          </w:p>
          <w:p w14:paraId="75A3392A" w14:textId="0B5897CD" w:rsidR="00C616A2" w:rsidRPr="00325774" w:rsidRDefault="00C616A2" w:rsidP="00C616A2">
            <w:pPr>
              <w:rPr>
                <w:sz w:val="2"/>
                <w:szCs w:val="2"/>
              </w:rPr>
            </w:pPr>
          </w:p>
          <w:p w14:paraId="348DB475" w14:textId="51218663" w:rsidR="00C616A2" w:rsidRPr="00325774" w:rsidRDefault="00C616A2" w:rsidP="00C616A2">
            <w:pPr>
              <w:rPr>
                <w:sz w:val="2"/>
                <w:szCs w:val="2"/>
              </w:rPr>
            </w:pPr>
          </w:p>
          <w:p w14:paraId="25404ADC" w14:textId="77777777" w:rsidR="00C616A2" w:rsidRPr="00325774" w:rsidRDefault="00C616A2" w:rsidP="00C616A2">
            <w:pPr>
              <w:rPr>
                <w:sz w:val="2"/>
                <w:szCs w:val="2"/>
              </w:rPr>
            </w:pPr>
          </w:p>
          <w:p w14:paraId="2E4572D3" w14:textId="77777777" w:rsidR="00C616A2" w:rsidRPr="00325774" w:rsidRDefault="00C616A2" w:rsidP="00C616A2">
            <w:pPr>
              <w:rPr>
                <w:sz w:val="2"/>
                <w:szCs w:val="2"/>
              </w:rPr>
            </w:pPr>
          </w:p>
          <w:p w14:paraId="3763E003" w14:textId="0819F389" w:rsidR="00C616A2" w:rsidRPr="00325774" w:rsidRDefault="00C616A2" w:rsidP="00C616A2">
            <w:pPr>
              <w:rPr>
                <w:sz w:val="2"/>
                <w:szCs w:val="2"/>
              </w:rPr>
            </w:pPr>
          </w:p>
          <w:p w14:paraId="420998C8" w14:textId="7D258876" w:rsidR="00C616A2" w:rsidRPr="00325774" w:rsidRDefault="00C616A2" w:rsidP="00C616A2">
            <w:pPr>
              <w:rPr>
                <w:sz w:val="2"/>
                <w:szCs w:val="2"/>
              </w:rPr>
            </w:pPr>
          </w:p>
          <w:p w14:paraId="28DFFB3D" w14:textId="77777777" w:rsidR="00C616A2" w:rsidRPr="00325774" w:rsidRDefault="00C616A2" w:rsidP="00C616A2">
            <w:pPr>
              <w:rPr>
                <w:sz w:val="2"/>
                <w:szCs w:val="2"/>
              </w:rPr>
            </w:pPr>
          </w:p>
          <w:p w14:paraId="69B086CE" w14:textId="77777777" w:rsidR="00C616A2" w:rsidRPr="00325774" w:rsidRDefault="00C616A2" w:rsidP="00C616A2">
            <w:pPr>
              <w:rPr>
                <w:sz w:val="2"/>
                <w:szCs w:val="2"/>
              </w:rPr>
            </w:pPr>
          </w:p>
          <w:p w14:paraId="45466E50" w14:textId="33171AE3" w:rsidR="00C616A2" w:rsidRPr="00325774" w:rsidRDefault="00C616A2" w:rsidP="00C616A2">
            <w:pPr>
              <w:rPr>
                <w:sz w:val="2"/>
                <w:szCs w:val="2"/>
              </w:rPr>
            </w:pPr>
          </w:p>
          <w:p w14:paraId="1A501683" w14:textId="34808FD7" w:rsidR="00C616A2" w:rsidRPr="00325774" w:rsidRDefault="00C616A2" w:rsidP="00C616A2">
            <w:pPr>
              <w:rPr>
                <w:sz w:val="2"/>
                <w:szCs w:val="2"/>
              </w:rPr>
            </w:pPr>
          </w:p>
          <w:p w14:paraId="784BC529" w14:textId="7DEECAF2" w:rsidR="00C616A2" w:rsidRPr="00325774" w:rsidRDefault="00C616A2" w:rsidP="00C616A2">
            <w:pPr>
              <w:rPr>
                <w:sz w:val="2"/>
                <w:szCs w:val="2"/>
              </w:rPr>
            </w:pPr>
          </w:p>
          <w:p w14:paraId="258BE4C3" w14:textId="77777777" w:rsidR="00C616A2" w:rsidRPr="00325774" w:rsidRDefault="00C616A2" w:rsidP="00C616A2">
            <w:pPr>
              <w:rPr>
                <w:sz w:val="2"/>
                <w:szCs w:val="2"/>
              </w:rPr>
            </w:pPr>
          </w:p>
          <w:p w14:paraId="136E339B" w14:textId="311973C9" w:rsidR="00C616A2" w:rsidRPr="00325774" w:rsidRDefault="00C616A2" w:rsidP="00C616A2">
            <w:pPr>
              <w:rPr>
                <w:sz w:val="2"/>
                <w:szCs w:val="2"/>
              </w:rPr>
            </w:pPr>
          </w:p>
          <w:p w14:paraId="778780B3" w14:textId="77777777" w:rsidR="00C616A2" w:rsidRPr="00325774" w:rsidRDefault="00C616A2" w:rsidP="00C616A2">
            <w:pPr>
              <w:rPr>
                <w:sz w:val="2"/>
                <w:szCs w:val="2"/>
              </w:rPr>
            </w:pPr>
          </w:p>
          <w:p w14:paraId="42952945" w14:textId="69423D18" w:rsidR="00C616A2" w:rsidRPr="00325774" w:rsidRDefault="00C616A2" w:rsidP="00C616A2">
            <w:pPr>
              <w:rPr>
                <w:sz w:val="2"/>
                <w:szCs w:val="2"/>
              </w:rPr>
            </w:pPr>
          </w:p>
          <w:p w14:paraId="612C964E" w14:textId="77777777" w:rsidR="00C616A2" w:rsidRPr="00325774" w:rsidRDefault="00C616A2" w:rsidP="00C616A2">
            <w:pPr>
              <w:rPr>
                <w:sz w:val="2"/>
                <w:szCs w:val="2"/>
              </w:rPr>
            </w:pPr>
          </w:p>
          <w:p w14:paraId="3AD45A04" w14:textId="77777777" w:rsidR="00C616A2" w:rsidRPr="00325774" w:rsidRDefault="00C616A2" w:rsidP="00C616A2">
            <w:pPr>
              <w:rPr>
                <w:sz w:val="2"/>
                <w:szCs w:val="2"/>
              </w:rPr>
            </w:pPr>
          </w:p>
          <w:p w14:paraId="0B9B3B86" w14:textId="3D081C0F" w:rsidR="00C616A2" w:rsidRPr="00325774" w:rsidRDefault="00C616A2" w:rsidP="00C616A2">
            <w:pPr>
              <w:rPr>
                <w:sz w:val="2"/>
                <w:szCs w:val="2"/>
              </w:rPr>
            </w:pPr>
          </w:p>
          <w:p w14:paraId="120A34F6" w14:textId="77777777" w:rsidR="00C616A2" w:rsidRPr="00325774" w:rsidRDefault="00C616A2" w:rsidP="00C616A2">
            <w:pPr>
              <w:rPr>
                <w:sz w:val="2"/>
                <w:szCs w:val="2"/>
              </w:rPr>
            </w:pPr>
          </w:p>
          <w:p w14:paraId="58E67242" w14:textId="29A87B3D" w:rsidR="00C616A2" w:rsidRPr="00325774" w:rsidRDefault="00C616A2" w:rsidP="00C616A2">
            <w:pPr>
              <w:rPr>
                <w:sz w:val="2"/>
                <w:szCs w:val="2"/>
              </w:rPr>
            </w:pPr>
          </w:p>
          <w:p w14:paraId="4EB058F1" w14:textId="1031840D" w:rsidR="00C616A2" w:rsidRPr="00325774" w:rsidRDefault="00C616A2" w:rsidP="00C616A2">
            <w:pPr>
              <w:rPr>
                <w:sz w:val="2"/>
                <w:szCs w:val="2"/>
              </w:rPr>
            </w:pPr>
          </w:p>
          <w:p w14:paraId="65553A75" w14:textId="7B30EF76" w:rsidR="00C616A2" w:rsidRPr="00325774" w:rsidRDefault="00C616A2" w:rsidP="00C616A2">
            <w:pPr>
              <w:rPr>
                <w:sz w:val="2"/>
                <w:szCs w:val="2"/>
              </w:rPr>
            </w:pPr>
          </w:p>
          <w:p w14:paraId="3F0964FA" w14:textId="04EC85E7" w:rsidR="00C616A2" w:rsidRPr="00325774" w:rsidRDefault="00C616A2" w:rsidP="00C616A2">
            <w:pPr>
              <w:rPr>
                <w:sz w:val="2"/>
                <w:szCs w:val="2"/>
              </w:rPr>
            </w:pPr>
          </w:p>
          <w:p w14:paraId="7F18E6B3" w14:textId="77777777" w:rsidR="00C616A2" w:rsidRPr="00325774" w:rsidRDefault="00C616A2" w:rsidP="00C616A2">
            <w:pPr>
              <w:rPr>
                <w:sz w:val="2"/>
                <w:szCs w:val="2"/>
              </w:rPr>
            </w:pPr>
          </w:p>
          <w:p w14:paraId="26B2F7C5" w14:textId="24A2AA88" w:rsidR="00C616A2" w:rsidRPr="00325774" w:rsidRDefault="00C616A2" w:rsidP="00C616A2">
            <w:pPr>
              <w:rPr>
                <w:sz w:val="2"/>
                <w:szCs w:val="2"/>
              </w:rPr>
            </w:pPr>
          </w:p>
          <w:p w14:paraId="0E37E7F1" w14:textId="7CA94779" w:rsidR="00C616A2" w:rsidRPr="00325774" w:rsidRDefault="00C616A2" w:rsidP="00C616A2">
            <w:pPr>
              <w:rPr>
                <w:sz w:val="2"/>
                <w:szCs w:val="2"/>
              </w:rPr>
            </w:pPr>
          </w:p>
          <w:p w14:paraId="035BE8ED" w14:textId="202E25BA" w:rsidR="00C616A2" w:rsidRPr="00325774" w:rsidRDefault="00C616A2" w:rsidP="00C616A2">
            <w:pPr>
              <w:rPr>
                <w:sz w:val="2"/>
                <w:szCs w:val="2"/>
              </w:rPr>
            </w:pPr>
          </w:p>
          <w:p w14:paraId="38C381C4" w14:textId="77777777" w:rsidR="00C616A2" w:rsidRPr="00325774" w:rsidRDefault="00C616A2" w:rsidP="00C616A2">
            <w:pPr>
              <w:rPr>
                <w:sz w:val="2"/>
                <w:szCs w:val="2"/>
              </w:rPr>
            </w:pPr>
          </w:p>
          <w:p w14:paraId="62FA884A" w14:textId="77777777" w:rsidR="00C616A2" w:rsidRPr="00325774" w:rsidRDefault="00C616A2" w:rsidP="00C616A2">
            <w:pPr>
              <w:rPr>
                <w:sz w:val="2"/>
                <w:szCs w:val="2"/>
              </w:rPr>
            </w:pPr>
          </w:p>
          <w:p w14:paraId="2838249E" w14:textId="57325305" w:rsidR="00C616A2" w:rsidRPr="00325774" w:rsidRDefault="00C616A2" w:rsidP="00C616A2">
            <w:pPr>
              <w:rPr>
                <w:sz w:val="2"/>
                <w:szCs w:val="2"/>
              </w:rPr>
            </w:pPr>
          </w:p>
          <w:p w14:paraId="4532CEA9" w14:textId="0655AF03" w:rsidR="00C616A2" w:rsidRPr="00325774" w:rsidRDefault="00C616A2" w:rsidP="00C616A2">
            <w:pPr>
              <w:rPr>
                <w:sz w:val="2"/>
                <w:szCs w:val="2"/>
              </w:rPr>
            </w:pPr>
          </w:p>
          <w:p w14:paraId="2C7C1C62" w14:textId="2ADA7157" w:rsidR="00C616A2" w:rsidRPr="00325774" w:rsidRDefault="00C616A2" w:rsidP="00C616A2">
            <w:pPr>
              <w:rPr>
                <w:sz w:val="2"/>
                <w:szCs w:val="2"/>
              </w:rPr>
            </w:pPr>
          </w:p>
          <w:p w14:paraId="7A539B96" w14:textId="1FFA8083" w:rsidR="00C616A2" w:rsidRPr="00325774" w:rsidRDefault="00C616A2" w:rsidP="00C616A2">
            <w:pPr>
              <w:rPr>
                <w:sz w:val="2"/>
                <w:szCs w:val="2"/>
              </w:rPr>
            </w:pPr>
          </w:p>
          <w:p w14:paraId="22326655" w14:textId="5B8560F7" w:rsidR="00C616A2" w:rsidRPr="00325774" w:rsidRDefault="00C616A2" w:rsidP="00C616A2">
            <w:pPr>
              <w:rPr>
                <w:sz w:val="2"/>
                <w:szCs w:val="2"/>
              </w:rPr>
            </w:pPr>
          </w:p>
          <w:p w14:paraId="63DAEF17" w14:textId="4FE2B02D" w:rsidR="00C616A2" w:rsidRPr="00325774" w:rsidRDefault="00C616A2" w:rsidP="00C616A2">
            <w:pPr>
              <w:rPr>
                <w:sz w:val="2"/>
                <w:szCs w:val="2"/>
              </w:rPr>
            </w:pPr>
          </w:p>
          <w:p w14:paraId="377814A1" w14:textId="5025A910" w:rsidR="00C616A2" w:rsidRPr="00325774" w:rsidRDefault="00C616A2" w:rsidP="00C616A2">
            <w:pPr>
              <w:rPr>
                <w:sz w:val="2"/>
                <w:szCs w:val="2"/>
              </w:rPr>
            </w:pPr>
          </w:p>
          <w:p w14:paraId="15764544" w14:textId="68981ACD" w:rsidR="00C616A2" w:rsidRPr="00325774" w:rsidRDefault="00C616A2" w:rsidP="00C616A2">
            <w:pPr>
              <w:rPr>
                <w:sz w:val="2"/>
                <w:szCs w:val="2"/>
              </w:rPr>
            </w:pPr>
          </w:p>
          <w:p w14:paraId="0159B13C" w14:textId="5A599256" w:rsidR="00C616A2" w:rsidRPr="00325774" w:rsidRDefault="00C616A2" w:rsidP="00C616A2">
            <w:pPr>
              <w:rPr>
                <w:sz w:val="2"/>
                <w:szCs w:val="2"/>
              </w:rPr>
            </w:pPr>
          </w:p>
          <w:p w14:paraId="02124131" w14:textId="45C5A7C2" w:rsidR="00C616A2" w:rsidRPr="00325774" w:rsidRDefault="00C616A2" w:rsidP="00C616A2">
            <w:pPr>
              <w:rPr>
                <w:sz w:val="2"/>
                <w:szCs w:val="2"/>
              </w:rPr>
            </w:pPr>
          </w:p>
          <w:p w14:paraId="02DAEE6A" w14:textId="64D2D5F3" w:rsidR="00C616A2" w:rsidRPr="00325774" w:rsidRDefault="00C616A2" w:rsidP="00C616A2">
            <w:pPr>
              <w:rPr>
                <w:sz w:val="2"/>
                <w:szCs w:val="2"/>
              </w:rPr>
            </w:pPr>
          </w:p>
          <w:p w14:paraId="22596ABA" w14:textId="70BC69B6" w:rsidR="00C616A2" w:rsidRPr="00325774" w:rsidRDefault="00C616A2" w:rsidP="00C616A2">
            <w:pPr>
              <w:rPr>
                <w:sz w:val="2"/>
                <w:szCs w:val="2"/>
              </w:rPr>
            </w:pPr>
          </w:p>
          <w:p w14:paraId="11AF4C8A" w14:textId="0D0223C3" w:rsidR="00C616A2" w:rsidRPr="00325774" w:rsidRDefault="00C70517" w:rsidP="00C616A2">
            <w:pPr>
              <w:rPr>
                <w:sz w:val="2"/>
                <w:szCs w:val="2"/>
              </w:rPr>
            </w:pPr>
            <w:r>
              <w:rPr>
                <w:noProof/>
              </w:rPr>
              <mc:AlternateContent>
                <mc:Choice Requires="wps">
                  <w:drawing>
                    <wp:anchor distT="0" distB="0" distL="114300" distR="114300" simplePos="0" relativeHeight="251658244" behindDoc="0" locked="0" layoutInCell="1" allowOverlap="1" wp14:anchorId="442A5B8D" wp14:editId="1E38FB2D">
                      <wp:simplePos x="0" y="0"/>
                      <wp:positionH relativeFrom="column">
                        <wp:posOffset>1030288</wp:posOffset>
                      </wp:positionH>
                      <wp:positionV relativeFrom="paragraph">
                        <wp:posOffset>6668</wp:posOffset>
                      </wp:positionV>
                      <wp:extent cx="644525" cy="133350"/>
                      <wp:effectExtent l="7938" t="11112" r="11112" b="11113"/>
                      <wp:wrapNone/>
                      <wp:docPr id="3" name="Text Box 3"/>
                      <wp:cNvGraphicFramePr/>
                      <a:graphic xmlns:a="http://schemas.openxmlformats.org/drawingml/2006/main">
                        <a:graphicData uri="http://schemas.microsoft.com/office/word/2010/wordprocessingShape">
                          <wps:wsp>
                            <wps:cNvSpPr txBox="1"/>
                            <wps:spPr>
                              <a:xfrm rot="16200000">
                                <a:off x="0" y="0"/>
                                <a:ext cx="644525" cy="133350"/>
                              </a:xfrm>
                              <a:prstGeom prst="rect">
                                <a:avLst/>
                              </a:prstGeom>
                              <a:noFill/>
                              <a:ln w="6350">
                                <a:noFill/>
                              </a:ln>
                            </wps:spPr>
                            <wps:txbx>
                              <w:txbxContent>
                                <w:p w14:paraId="06687A16" w14:textId="50020BA5" w:rsidR="006B1221" w:rsidRPr="00C70517" w:rsidRDefault="00C70517">
                                  <w:pPr>
                                    <w:rPr>
                                      <w:b/>
                                      <w:bCs/>
                                      <w:sz w:val="16"/>
                                      <w:szCs w:val="16"/>
                                      <w14:textOutline w14:w="3175" w14:cap="rnd" w14:cmpd="sng" w14:algn="ctr">
                                        <w14:solidFill>
                                          <w14:schemeClr w14:val="bg1"/>
                                        </w14:solidFill>
                                        <w14:prstDash w14:val="solid"/>
                                        <w14:bevel/>
                                      </w14:textOutline>
                                    </w:rPr>
                                  </w:pPr>
                                  <w:r>
                                    <w:rPr>
                                      <w:b/>
                                      <w:bCs/>
                                      <w:sz w:val="16"/>
                                      <w:szCs w:val="16"/>
                                      <w14:textOutline w14:w="3175" w14:cap="rnd" w14:cmpd="sng" w14:algn="ctr">
                                        <w14:solidFill>
                                          <w14:schemeClr w14:val="bg1"/>
                                        </w14:solidFill>
                                        <w14:prstDash w14:val="solid"/>
                                        <w14:bevel/>
                                      </w14:textOutline>
                                    </w:rPr>
                                    <w:t>SIERRA AVE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A5B8D" id="Text Box 3" o:spid="_x0000_s1028" type="#_x0000_t202" style="position:absolute;margin-left:81.15pt;margin-top:.55pt;width:50.75pt;height:10.5pt;rotation:-90;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" filled="f" stroked="f" strokeweight=".5pt">
                      <v:textbox inset="0,0,0,0">
                        <w:txbxContent>
                          <w:p w14:paraId="06687A16" w14:textId="50020BA5" w:rsidR="006B1221" w:rsidRPr="00C70517" w:rsidRDefault="00C70517">
                            <w:pPr>
                              <w:rPr>
                                <w:b/>
                                <w:bCs/>
                                <w:sz w:val="16"/>
                                <w:szCs w:val="16"/>
                                <w14:textOutline w14:w="3175" w14:cap="rnd" w14:cmpd="sng" w14:algn="ctr">
                                  <w14:solidFill>
                                    <w14:schemeClr w14:val="bg1"/>
                                  </w14:solidFill>
                                  <w14:prstDash w14:val="solid"/>
                                  <w14:bevel/>
                                </w14:textOutline>
                              </w:rPr>
                            </w:pPr>
                            <w:r>
                              <w:rPr>
                                <w:b/>
                                <w:bCs/>
                                <w:sz w:val="16"/>
                                <w:szCs w:val="16"/>
                                <w14:textOutline w14:w="3175" w14:cap="rnd" w14:cmpd="sng" w14:algn="ctr">
                                  <w14:solidFill>
                                    <w14:schemeClr w14:val="bg1"/>
                                  </w14:solidFill>
                                  <w14:prstDash w14:val="solid"/>
                                  <w14:bevel/>
                                </w14:textOutline>
                              </w:rPr>
                              <w:t>SIERRA AVE</w:t>
                            </w:r>
                          </w:p>
                        </w:txbxContent>
                      </v:textbox>
                    </v:shape>
                  </w:pict>
                </mc:Fallback>
              </mc:AlternateContent>
            </w:r>
          </w:p>
          <w:p w14:paraId="7003D1D4" w14:textId="301B04FE" w:rsidR="00C616A2" w:rsidRPr="00325774" w:rsidRDefault="00C616A2" w:rsidP="00C616A2">
            <w:pPr>
              <w:rPr>
                <w:sz w:val="2"/>
                <w:szCs w:val="2"/>
              </w:rPr>
            </w:pPr>
          </w:p>
          <w:p w14:paraId="500BA0E2" w14:textId="4092D51D" w:rsidR="00C616A2" w:rsidRPr="00325774" w:rsidRDefault="00C616A2" w:rsidP="00C616A2">
            <w:pPr>
              <w:rPr>
                <w:sz w:val="2"/>
                <w:szCs w:val="2"/>
              </w:rPr>
            </w:pPr>
          </w:p>
          <w:p w14:paraId="3B9F072D" w14:textId="4FDB01A8" w:rsidR="00C616A2" w:rsidRPr="00325774" w:rsidRDefault="00C616A2" w:rsidP="00C616A2">
            <w:pPr>
              <w:rPr>
                <w:sz w:val="2"/>
                <w:szCs w:val="2"/>
              </w:rPr>
            </w:pPr>
          </w:p>
          <w:p w14:paraId="4A14A242" w14:textId="089E1171" w:rsidR="00C616A2" w:rsidRPr="00325774" w:rsidRDefault="00C616A2" w:rsidP="00C616A2">
            <w:pPr>
              <w:rPr>
                <w:sz w:val="2"/>
                <w:szCs w:val="2"/>
              </w:rPr>
            </w:pPr>
          </w:p>
          <w:p w14:paraId="14E2AEC4" w14:textId="19A19D6B" w:rsidR="00C616A2" w:rsidRPr="00325774" w:rsidRDefault="00C616A2" w:rsidP="00C616A2">
            <w:pPr>
              <w:rPr>
                <w:sz w:val="2"/>
                <w:szCs w:val="2"/>
              </w:rPr>
            </w:pPr>
          </w:p>
          <w:p w14:paraId="4CF05156" w14:textId="601CF848" w:rsidR="00C616A2" w:rsidRPr="00325774" w:rsidRDefault="00C616A2" w:rsidP="00C616A2">
            <w:pPr>
              <w:rPr>
                <w:sz w:val="2"/>
                <w:szCs w:val="2"/>
              </w:rPr>
            </w:pPr>
          </w:p>
          <w:p w14:paraId="09925231" w14:textId="3AE93B0A" w:rsidR="00C616A2" w:rsidRPr="00325774" w:rsidRDefault="00C616A2" w:rsidP="00C616A2">
            <w:pPr>
              <w:rPr>
                <w:sz w:val="2"/>
                <w:szCs w:val="2"/>
              </w:rPr>
            </w:pPr>
          </w:p>
          <w:p w14:paraId="23E3B12A" w14:textId="3B46C6E4" w:rsidR="00C616A2" w:rsidRPr="00325774" w:rsidRDefault="00C616A2" w:rsidP="00C616A2">
            <w:pPr>
              <w:rPr>
                <w:sz w:val="2"/>
                <w:szCs w:val="2"/>
              </w:rPr>
            </w:pPr>
          </w:p>
          <w:p w14:paraId="1C91B64E" w14:textId="77777777" w:rsidR="00C616A2" w:rsidRPr="00325774" w:rsidRDefault="00C616A2" w:rsidP="00C616A2">
            <w:pPr>
              <w:rPr>
                <w:sz w:val="2"/>
                <w:szCs w:val="2"/>
              </w:rPr>
            </w:pPr>
          </w:p>
          <w:p w14:paraId="5CC222C5" w14:textId="77777777" w:rsidR="00C616A2" w:rsidRPr="00325774" w:rsidRDefault="00C616A2" w:rsidP="00C616A2">
            <w:pPr>
              <w:rPr>
                <w:sz w:val="2"/>
                <w:szCs w:val="2"/>
              </w:rPr>
            </w:pPr>
          </w:p>
          <w:p w14:paraId="49949748" w14:textId="77777777" w:rsidR="00C616A2" w:rsidRPr="00325774" w:rsidRDefault="00C616A2" w:rsidP="00C616A2">
            <w:pPr>
              <w:rPr>
                <w:sz w:val="2"/>
                <w:szCs w:val="2"/>
              </w:rPr>
            </w:pPr>
          </w:p>
          <w:p w14:paraId="155AA2BF" w14:textId="77777777" w:rsidR="00C616A2" w:rsidRPr="00325774" w:rsidRDefault="00C616A2" w:rsidP="00C616A2">
            <w:pPr>
              <w:rPr>
                <w:sz w:val="2"/>
                <w:szCs w:val="2"/>
              </w:rPr>
            </w:pPr>
          </w:p>
          <w:p w14:paraId="26E66E8C" w14:textId="2BDF8247" w:rsidR="00C616A2" w:rsidRPr="00325774" w:rsidRDefault="00C616A2" w:rsidP="00C616A2">
            <w:pPr>
              <w:rPr>
                <w:sz w:val="2"/>
                <w:szCs w:val="2"/>
              </w:rPr>
            </w:pPr>
          </w:p>
          <w:p w14:paraId="33157FDD" w14:textId="77777777" w:rsidR="00C616A2" w:rsidRPr="00325774" w:rsidRDefault="00C616A2" w:rsidP="00C616A2">
            <w:pPr>
              <w:rPr>
                <w:sz w:val="2"/>
                <w:szCs w:val="2"/>
              </w:rPr>
            </w:pPr>
          </w:p>
          <w:p w14:paraId="062A8F7A" w14:textId="00E2326D" w:rsidR="00C616A2" w:rsidRPr="00325774" w:rsidRDefault="00C616A2" w:rsidP="00C616A2">
            <w:pPr>
              <w:rPr>
                <w:sz w:val="2"/>
                <w:szCs w:val="2"/>
              </w:rPr>
            </w:pPr>
          </w:p>
          <w:p w14:paraId="03DC8C14" w14:textId="77777777" w:rsidR="00C616A2" w:rsidRPr="00325774" w:rsidRDefault="00C616A2" w:rsidP="00C616A2">
            <w:pPr>
              <w:rPr>
                <w:sz w:val="2"/>
                <w:szCs w:val="2"/>
              </w:rPr>
            </w:pPr>
          </w:p>
          <w:p w14:paraId="11847B15" w14:textId="7D3A1AF9" w:rsidR="00C616A2" w:rsidRPr="00325774" w:rsidRDefault="00C616A2" w:rsidP="00C616A2">
            <w:pPr>
              <w:rPr>
                <w:sz w:val="2"/>
                <w:szCs w:val="2"/>
              </w:rPr>
            </w:pPr>
          </w:p>
          <w:p w14:paraId="1E4C8BF3" w14:textId="77777777" w:rsidR="00C616A2" w:rsidRPr="00325774" w:rsidRDefault="00C616A2" w:rsidP="00C616A2">
            <w:pPr>
              <w:rPr>
                <w:sz w:val="2"/>
                <w:szCs w:val="2"/>
              </w:rPr>
            </w:pPr>
          </w:p>
          <w:p w14:paraId="4A1851FD" w14:textId="77777777" w:rsidR="00C616A2" w:rsidRPr="00325774" w:rsidRDefault="00C616A2" w:rsidP="00C616A2">
            <w:pPr>
              <w:rPr>
                <w:sz w:val="2"/>
                <w:szCs w:val="2"/>
              </w:rPr>
            </w:pPr>
          </w:p>
          <w:p w14:paraId="16BE786C" w14:textId="77777777" w:rsidR="00C616A2" w:rsidRPr="00325774" w:rsidRDefault="00C616A2" w:rsidP="00C616A2">
            <w:pPr>
              <w:rPr>
                <w:sz w:val="2"/>
                <w:szCs w:val="2"/>
              </w:rPr>
            </w:pPr>
          </w:p>
          <w:p w14:paraId="435E86DF" w14:textId="77777777" w:rsidR="00C616A2" w:rsidRPr="00325774" w:rsidRDefault="00C616A2" w:rsidP="00C616A2">
            <w:pPr>
              <w:rPr>
                <w:sz w:val="2"/>
                <w:szCs w:val="2"/>
              </w:rPr>
            </w:pPr>
          </w:p>
          <w:p w14:paraId="012267E8" w14:textId="77777777" w:rsidR="00C616A2" w:rsidRPr="00325774" w:rsidRDefault="00C616A2" w:rsidP="00C616A2">
            <w:pPr>
              <w:rPr>
                <w:sz w:val="2"/>
                <w:szCs w:val="2"/>
              </w:rPr>
            </w:pPr>
          </w:p>
          <w:p w14:paraId="293FC83D" w14:textId="2E9A62B5" w:rsidR="00C616A2" w:rsidRPr="00325774" w:rsidRDefault="00C616A2" w:rsidP="00C616A2">
            <w:pPr>
              <w:rPr>
                <w:sz w:val="2"/>
                <w:szCs w:val="2"/>
              </w:rPr>
            </w:pPr>
          </w:p>
          <w:p w14:paraId="659005B8" w14:textId="77777777" w:rsidR="00C616A2" w:rsidRPr="00325774" w:rsidRDefault="00C616A2" w:rsidP="00C616A2">
            <w:pPr>
              <w:rPr>
                <w:sz w:val="2"/>
                <w:szCs w:val="2"/>
              </w:rPr>
            </w:pPr>
          </w:p>
          <w:p w14:paraId="4A420F11" w14:textId="27611610" w:rsidR="00C616A2" w:rsidRPr="00325774" w:rsidRDefault="00C616A2" w:rsidP="00C616A2">
            <w:pPr>
              <w:rPr>
                <w:sz w:val="2"/>
                <w:szCs w:val="2"/>
              </w:rPr>
            </w:pPr>
          </w:p>
          <w:p w14:paraId="7C024866" w14:textId="77777777" w:rsidR="00C616A2" w:rsidRPr="00325774" w:rsidRDefault="00C616A2" w:rsidP="00C616A2">
            <w:pPr>
              <w:rPr>
                <w:sz w:val="2"/>
                <w:szCs w:val="2"/>
              </w:rPr>
            </w:pPr>
          </w:p>
          <w:p w14:paraId="6B5C8BC6" w14:textId="77777777" w:rsidR="00C616A2" w:rsidRPr="00325774" w:rsidRDefault="00C616A2" w:rsidP="00C616A2">
            <w:pPr>
              <w:rPr>
                <w:sz w:val="2"/>
                <w:szCs w:val="2"/>
              </w:rPr>
            </w:pPr>
          </w:p>
          <w:p w14:paraId="209C5D89" w14:textId="77777777" w:rsidR="00C616A2" w:rsidRPr="00325774" w:rsidRDefault="00C616A2" w:rsidP="00C616A2">
            <w:pPr>
              <w:rPr>
                <w:sz w:val="2"/>
                <w:szCs w:val="2"/>
              </w:rPr>
            </w:pPr>
          </w:p>
          <w:p w14:paraId="542A8D1E" w14:textId="3723B4DF" w:rsidR="00C616A2" w:rsidRPr="00325774" w:rsidRDefault="00C616A2" w:rsidP="00C616A2">
            <w:pPr>
              <w:rPr>
                <w:sz w:val="2"/>
                <w:szCs w:val="2"/>
              </w:rPr>
            </w:pPr>
          </w:p>
          <w:p w14:paraId="36DF67A2" w14:textId="04CEB971" w:rsidR="00C616A2" w:rsidRPr="00325774" w:rsidRDefault="00C616A2" w:rsidP="00C616A2">
            <w:pPr>
              <w:rPr>
                <w:sz w:val="2"/>
                <w:szCs w:val="2"/>
              </w:rPr>
            </w:pPr>
          </w:p>
          <w:p w14:paraId="57751B5E" w14:textId="7781F93D" w:rsidR="00C616A2" w:rsidRPr="00325774" w:rsidRDefault="00C616A2" w:rsidP="00C616A2">
            <w:pPr>
              <w:tabs>
                <w:tab w:val="left" w:pos="1082"/>
              </w:tabs>
              <w:rPr>
                <w:sz w:val="24"/>
                <w:szCs w:val="24"/>
              </w:rPr>
            </w:pPr>
            <w:r w:rsidRPr="00325774">
              <w:rPr>
                <w:sz w:val="2"/>
                <w:szCs w:val="2"/>
              </w:rPr>
              <w:tab/>
            </w:r>
          </w:p>
          <w:p w14:paraId="3C05972A" w14:textId="77777777" w:rsidR="00C616A2" w:rsidRPr="00325774" w:rsidRDefault="00C616A2" w:rsidP="00C616A2">
            <w:pPr>
              <w:rPr>
                <w:sz w:val="2"/>
                <w:szCs w:val="2"/>
              </w:rPr>
            </w:pPr>
          </w:p>
          <w:p w14:paraId="30F7610D" w14:textId="77777777" w:rsidR="00C616A2" w:rsidRPr="00325774" w:rsidRDefault="00C616A2" w:rsidP="00C616A2">
            <w:pPr>
              <w:rPr>
                <w:sz w:val="2"/>
                <w:szCs w:val="2"/>
              </w:rPr>
            </w:pPr>
          </w:p>
          <w:p w14:paraId="12E54A8B" w14:textId="589BEA9A" w:rsidR="00C616A2" w:rsidRPr="00325774" w:rsidRDefault="00C616A2" w:rsidP="00C616A2">
            <w:pPr>
              <w:rPr>
                <w:sz w:val="2"/>
                <w:szCs w:val="2"/>
              </w:rPr>
            </w:pPr>
          </w:p>
          <w:p w14:paraId="453879F0" w14:textId="77777777" w:rsidR="00C616A2" w:rsidRPr="00325774" w:rsidRDefault="00C616A2" w:rsidP="00C616A2">
            <w:pPr>
              <w:rPr>
                <w:sz w:val="2"/>
                <w:szCs w:val="2"/>
              </w:rPr>
            </w:pPr>
          </w:p>
          <w:p w14:paraId="0CA9D59D" w14:textId="330BF517" w:rsidR="00C616A2" w:rsidRPr="00325774" w:rsidRDefault="00C616A2" w:rsidP="00C616A2">
            <w:pPr>
              <w:rPr>
                <w:sz w:val="2"/>
                <w:szCs w:val="2"/>
              </w:rPr>
            </w:pPr>
          </w:p>
          <w:p w14:paraId="16D7DE41" w14:textId="36DE9E92" w:rsidR="00C616A2" w:rsidRPr="00325774" w:rsidRDefault="00C616A2" w:rsidP="00C616A2">
            <w:pPr>
              <w:rPr>
                <w:sz w:val="2"/>
                <w:szCs w:val="2"/>
              </w:rPr>
            </w:pPr>
          </w:p>
          <w:p w14:paraId="3B295372" w14:textId="77777777" w:rsidR="00C616A2" w:rsidRPr="00325774" w:rsidRDefault="00C616A2" w:rsidP="00C616A2">
            <w:pPr>
              <w:rPr>
                <w:sz w:val="2"/>
                <w:szCs w:val="2"/>
              </w:rPr>
            </w:pPr>
          </w:p>
          <w:p w14:paraId="47F31B41" w14:textId="4702BA51" w:rsidR="00C616A2" w:rsidRPr="00325774" w:rsidRDefault="00C616A2" w:rsidP="00C616A2">
            <w:pPr>
              <w:rPr>
                <w:sz w:val="2"/>
                <w:szCs w:val="2"/>
              </w:rPr>
            </w:pPr>
          </w:p>
          <w:p w14:paraId="68309CF8" w14:textId="77777777" w:rsidR="00C616A2" w:rsidRPr="00325774" w:rsidRDefault="00C616A2" w:rsidP="00C616A2">
            <w:pPr>
              <w:rPr>
                <w:sz w:val="2"/>
                <w:szCs w:val="2"/>
              </w:rPr>
            </w:pPr>
          </w:p>
          <w:p w14:paraId="0149114A" w14:textId="77777777" w:rsidR="00C616A2" w:rsidRPr="00325774" w:rsidRDefault="00C616A2" w:rsidP="00C616A2">
            <w:pPr>
              <w:rPr>
                <w:sz w:val="2"/>
                <w:szCs w:val="2"/>
              </w:rPr>
            </w:pPr>
          </w:p>
          <w:p w14:paraId="1D221C0C" w14:textId="361516D2" w:rsidR="00C616A2" w:rsidRPr="00325774" w:rsidRDefault="00C616A2" w:rsidP="00C616A2">
            <w:pPr>
              <w:rPr>
                <w:sz w:val="2"/>
                <w:szCs w:val="2"/>
              </w:rPr>
            </w:pPr>
          </w:p>
          <w:p w14:paraId="0A123328" w14:textId="6A0036AF" w:rsidR="00C616A2" w:rsidRPr="00325774" w:rsidRDefault="00C616A2" w:rsidP="00C616A2">
            <w:pPr>
              <w:rPr>
                <w:sz w:val="2"/>
                <w:szCs w:val="2"/>
              </w:rPr>
            </w:pPr>
          </w:p>
          <w:p w14:paraId="1E00BEB5" w14:textId="77777777" w:rsidR="00C616A2" w:rsidRPr="00325774" w:rsidRDefault="00C616A2" w:rsidP="00C616A2">
            <w:pPr>
              <w:rPr>
                <w:sz w:val="2"/>
                <w:szCs w:val="2"/>
              </w:rPr>
            </w:pPr>
          </w:p>
          <w:p w14:paraId="435AC8D3" w14:textId="3231E6B3" w:rsidR="00C616A2" w:rsidRPr="00325774" w:rsidRDefault="00C616A2" w:rsidP="00C616A2">
            <w:pPr>
              <w:rPr>
                <w:sz w:val="2"/>
                <w:szCs w:val="2"/>
              </w:rPr>
            </w:pPr>
          </w:p>
          <w:p w14:paraId="3279A54B" w14:textId="77777777" w:rsidR="00C616A2" w:rsidRPr="00325774" w:rsidRDefault="00C616A2" w:rsidP="00C616A2">
            <w:pPr>
              <w:rPr>
                <w:sz w:val="2"/>
                <w:szCs w:val="2"/>
              </w:rPr>
            </w:pPr>
          </w:p>
          <w:p w14:paraId="107A1215" w14:textId="5BCAC892" w:rsidR="00C616A2" w:rsidRPr="00325774" w:rsidRDefault="00C616A2" w:rsidP="00C616A2">
            <w:pPr>
              <w:rPr>
                <w:sz w:val="2"/>
                <w:szCs w:val="2"/>
              </w:rPr>
            </w:pPr>
          </w:p>
          <w:p w14:paraId="5CF7379E" w14:textId="45CE3E9D" w:rsidR="00C616A2" w:rsidRPr="00325774" w:rsidRDefault="00C616A2" w:rsidP="00C616A2">
            <w:pPr>
              <w:rPr>
                <w:sz w:val="2"/>
                <w:szCs w:val="2"/>
              </w:rPr>
            </w:pPr>
          </w:p>
        </w:tc>
      </w:tr>
      <w:tr w:rsidR="00E9397A" w:rsidRPr="00325774" w14:paraId="60F13BE6" w14:textId="77777777" w:rsidTr="00325774">
        <w:trPr>
          <w:trHeight w:val="1013"/>
        </w:trPr>
        <w:tc>
          <w:tcPr>
            <w:tcW w:w="1953" w:type="dxa"/>
          </w:tcPr>
          <w:p w14:paraId="448199B4" w14:textId="77777777" w:rsidR="00A45997" w:rsidRPr="00325774" w:rsidRDefault="00A45997">
            <w:pPr>
              <w:pStyle w:val="TableParagraph"/>
              <w:spacing w:line="242" w:lineRule="auto"/>
              <w:ind w:left="50" w:right="132"/>
              <w:rPr>
                <w:b/>
                <w:u w:val="single"/>
              </w:rPr>
            </w:pPr>
          </w:p>
          <w:p w14:paraId="7019D8CF" w14:textId="361AFDA6" w:rsidR="00E9397A" w:rsidRPr="00325774" w:rsidRDefault="00AA24CC">
            <w:pPr>
              <w:pStyle w:val="TableParagraph"/>
              <w:spacing w:line="242" w:lineRule="auto"/>
              <w:ind w:left="50" w:right="132"/>
              <w:rPr>
                <w:b/>
              </w:rPr>
            </w:pPr>
            <w:r w:rsidRPr="00325774">
              <w:rPr>
                <w:b/>
                <w:u w:val="single"/>
              </w:rPr>
              <w:t>Place of</w:t>
            </w:r>
            <w:r w:rsidRPr="00325774">
              <w:rPr>
                <w:b/>
              </w:rPr>
              <w:t xml:space="preserve"> </w:t>
            </w:r>
            <w:r w:rsidRPr="00325774">
              <w:rPr>
                <w:b/>
                <w:u w:val="single"/>
              </w:rPr>
              <w:t>Hearing</w:t>
            </w:r>
            <w:r w:rsidRPr="00325774">
              <w:rPr>
                <w:b/>
              </w:rPr>
              <w:t>:</w:t>
            </w:r>
          </w:p>
        </w:tc>
        <w:tc>
          <w:tcPr>
            <w:tcW w:w="2595" w:type="dxa"/>
          </w:tcPr>
          <w:p w14:paraId="0002D7B5" w14:textId="77841B31" w:rsidR="00A45997" w:rsidRPr="00325774" w:rsidRDefault="00A45997">
            <w:pPr>
              <w:pStyle w:val="TableParagraph"/>
              <w:spacing w:line="242" w:lineRule="auto"/>
            </w:pPr>
          </w:p>
          <w:p w14:paraId="2A9F784F" w14:textId="1B4CC6DF" w:rsidR="00E9397A" w:rsidRPr="00325774" w:rsidRDefault="00AA24CC">
            <w:pPr>
              <w:pStyle w:val="TableParagraph"/>
              <w:spacing w:line="242" w:lineRule="auto"/>
            </w:pPr>
            <w:r w:rsidRPr="00325774">
              <w:t>City Hall Council Chambers</w:t>
            </w:r>
          </w:p>
          <w:p w14:paraId="42D732F6" w14:textId="77777777" w:rsidR="00E9397A" w:rsidRPr="00325774" w:rsidRDefault="00AA24CC">
            <w:pPr>
              <w:pStyle w:val="TableParagraph"/>
              <w:spacing w:line="248" w:lineRule="exact"/>
            </w:pPr>
            <w:r w:rsidRPr="00325774">
              <w:t>8353 Sierra Avenue</w:t>
            </w:r>
          </w:p>
          <w:p w14:paraId="61B7949F" w14:textId="77777777" w:rsidR="00E9397A" w:rsidRDefault="00AA24CC">
            <w:pPr>
              <w:pStyle w:val="TableParagraph"/>
              <w:spacing w:line="236" w:lineRule="exact"/>
            </w:pPr>
            <w:r w:rsidRPr="00325774">
              <w:t>Fontana, CA 92335</w:t>
            </w:r>
          </w:p>
          <w:p w14:paraId="54CACD0D" w14:textId="4DF83D55" w:rsidR="007B416B" w:rsidRPr="007B416B" w:rsidRDefault="007B416B" w:rsidP="007B416B">
            <w:pPr>
              <w:jc w:val="right"/>
            </w:pPr>
          </w:p>
        </w:tc>
        <w:tc>
          <w:tcPr>
            <w:tcW w:w="6705" w:type="dxa"/>
            <w:vMerge/>
          </w:tcPr>
          <w:p w14:paraId="032942B8" w14:textId="77777777" w:rsidR="00E9397A" w:rsidRPr="00325774" w:rsidRDefault="00E9397A">
            <w:pPr>
              <w:rPr>
                <w:sz w:val="2"/>
                <w:szCs w:val="2"/>
              </w:rPr>
            </w:pPr>
          </w:p>
        </w:tc>
      </w:tr>
      <w:tr w:rsidR="00E9397A" w:rsidRPr="00325774" w14:paraId="169F7BB1" w14:textId="77777777" w:rsidTr="00325774">
        <w:trPr>
          <w:trHeight w:val="1208"/>
        </w:trPr>
        <w:tc>
          <w:tcPr>
            <w:tcW w:w="1953" w:type="dxa"/>
          </w:tcPr>
          <w:p w14:paraId="0D1B15B3" w14:textId="77777777" w:rsidR="00E84C3A" w:rsidRPr="00325774" w:rsidRDefault="00E84C3A">
            <w:pPr>
              <w:pStyle w:val="TableParagraph"/>
              <w:ind w:left="50" w:right="132"/>
              <w:rPr>
                <w:b/>
                <w:u w:val="single"/>
              </w:rPr>
            </w:pPr>
          </w:p>
          <w:p w14:paraId="2193C318" w14:textId="42ECAFA5" w:rsidR="00E9397A" w:rsidRPr="00325774" w:rsidRDefault="00AA24CC">
            <w:pPr>
              <w:pStyle w:val="TableParagraph"/>
              <w:ind w:left="50" w:right="132"/>
              <w:rPr>
                <w:b/>
              </w:rPr>
            </w:pPr>
            <w:r w:rsidRPr="00325774">
              <w:rPr>
                <w:b/>
                <w:u w:val="single"/>
              </w:rPr>
              <w:t>Time of</w:t>
            </w:r>
            <w:r w:rsidRPr="00325774">
              <w:rPr>
                <w:b/>
              </w:rPr>
              <w:t xml:space="preserve"> </w:t>
            </w:r>
            <w:r w:rsidRPr="00325774">
              <w:rPr>
                <w:b/>
                <w:u w:val="single"/>
              </w:rPr>
              <w:t>Hearing</w:t>
            </w:r>
            <w:r w:rsidRPr="00325774">
              <w:rPr>
                <w:b/>
              </w:rPr>
              <w:t>:</w:t>
            </w:r>
          </w:p>
        </w:tc>
        <w:tc>
          <w:tcPr>
            <w:tcW w:w="2595" w:type="dxa"/>
          </w:tcPr>
          <w:p w14:paraId="3CB046B6" w14:textId="77777777" w:rsidR="00E9397A" w:rsidRPr="00325774" w:rsidRDefault="00E9397A">
            <w:pPr>
              <w:pStyle w:val="TableParagraph"/>
              <w:spacing w:before="6"/>
              <w:ind w:left="0"/>
              <w:rPr>
                <w:sz w:val="21"/>
              </w:rPr>
            </w:pPr>
          </w:p>
          <w:p w14:paraId="4CE7CCB6" w14:textId="0E367417" w:rsidR="00E9397A" w:rsidRPr="00325774" w:rsidRDefault="00973E17">
            <w:pPr>
              <w:pStyle w:val="TableParagraph"/>
            </w:pPr>
            <w:r>
              <w:t>2</w:t>
            </w:r>
            <w:r w:rsidR="00AA24CC" w:rsidRPr="00325774">
              <w:t>:00 P.M.</w:t>
            </w:r>
          </w:p>
          <w:p w14:paraId="254A740E" w14:textId="77777777" w:rsidR="001D55FC" w:rsidRPr="00325774" w:rsidRDefault="001D55FC">
            <w:pPr>
              <w:pStyle w:val="TableParagraph"/>
            </w:pPr>
          </w:p>
          <w:p w14:paraId="51958989" w14:textId="73A53E0D" w:rsidR="001D55FC" w:rsidRPr="00325774" w:rsidRDefault="001D55FC">
            <w:pPr>
              <w:pStyle w:val="TableParagraph"/>
            </w:pPr>
          </w:p>
        </w:tc>
        <w:tc>
          <w:tcPr>
            <w:tcW w:w="6705" w:type="dxa"/>
            <w:vMerge/>
          </w:tcPr>
          <w:p w14:paraId="70CA294E" w14:textId="77777777" w:rsidR="00E9397A" w:rsidRPr="00325774" w:rsidRDefault="00E9397A">
            <w:pPr>
              <w:rPr>
                <w:sz w:val="2"/>
                <w:szCs w:val="2"/>
              </w:rPr>
            </w:pPr>
          </w:p>
        </w:tc>
      </w:tr>
    </w:tbl>
    <w:p w14:paraId="4D09F20D" w14:textId="77777777" w:rsidR="00C32AF6" w:rsidRPr="00325774" w:rsidRDefault="00C32AF6" w:rsidP="00D226BF">
      <w:pPr>
        <w:pStyle w:val="BodyText"/>
        <w:spacing w:before="10"/>
        <w:jc w:val="both"/>
      </w:pPr>
    </w:p>
    <w:p w14:paraId="695F9510" w14:textId="240E713E" w:rsidR="00D23DB9" w:rsidRPr="00325774" w:rsidRDefault="00D23DB9" w:rsidP="00DD0884">
      <w:pPr>
        <w:pStyle w:val="BodyText"/>
        <w:spacing w:before="10"/>
        <w:ind w:left="160" w:right="410"/>
        <w:jc w:val="both"/>
      </w:pPr>
      <w:r w:rsidRPr="00325774">
        <w:t xml:space="preserve">The City of Fontana (City) has prepared an Environmental Impact Report (EIR) for the proposed project.  The </w:t>
      </w:r>
      <w:r w:rsidR="00984B59" w:rsidRPr="00325774">
        <w:t xml:space="preserve">Draft and Final </w:t>
      </w:r>
      <w:r w:rsidRPr="00325774">
        <w:t xml:space="preserve">EIR </w:t>
      </w:r>
      <w:r w:rsidR="00C32AF6" w:rsidRPr="00325774">
        <w:t>are</w:t>
      </w:r>
      <w:r w:rsidRPr="00325774">
        <w:t xml:space="preserve"> available for review at City Hall (8353 Sierra Avenue Fontana, CA 92335) and online at </w:t>
      </w:r>
      <w:hyperlink r:id="rId10" w:history="1">
        <w:r w:rsidR="005473D9" w:rsidRPr="00325774">
          <w:rPr>
            <w:rStyle w:val="Hyperlink"/>
          </w:rPr>
          <w:t>https://www.fontanaca.gov/2137/Environmental-Documents</w:t>
        </w:r>
      </w:hyperlink>
      <w:r w:rsidRPr="00325774">
        <w:t xml:space="preserve">. </w:t>
      </w:r>
      <w:r w:rsidR="00984B59" w:rsidRPr="00325774">
        <w:t>Should you have any questions concerning this project, please contact</w:t>
      </w:r>
      <w:r w:rsidRPr="00325774">
        <w:t xml:space="preserve"> </w:t>
      </w:r>
      <w:r w:rsidR="00325774" w:rsidRPr="00325774">
        <w:t>Cecily Session-Goins</w:t>
      </w:r>
      <w:r w:rsidR="00984B59" w:rsidRPr="00325774">
        <w:t xml:space="preserve">, </w:t>
      </w:r>
      <w:r w:rsidR="00C32AF6" w:rsidRPr="00325774">
        <w:t>Associate</w:t>
      </w:r>
      <w:r w:rsidR="00984B59" w:rsidRPr="00325774">
        <w:t xml:space="preserve"> Planner</w:t>
      </w:r>
      <w:r w:rsidRPr="00325774">
        <w:t xml:space="preserve"> at</w:t>
      </w:r>
      <w:r w:rsidR="00984B59" w:rsidRPr="00325774">
        <w:t xml:space="preserve"> (909) 350-6</w:t>
      </w:r>
      <w:r w:rsidR="00325774" w:rsidRPr="00325774">
        <w:t>723</w:t>
      </w:r>
      <w:r w:rsidR="00984B59" w:rsidRPr="00325774">
        <w:t xml:space="preserve"> or</w:t>
      </w:r>
      <w:r w:rsidRPr="00325774">
        <w:t xml:space="preserve"> </w:t>
      </w:r>
      <w:hyperlink r:id="rId11" w:history="1">
        <w:r w:rsidR="00325774" w:rsidRPr="00325774">
          <w:rPr>
            <w:rStyle w:val="Hyperlink"/>
          </w:rPr>
          <w:t>csgoins@fontanaca.gov</w:t>
        </w:r>
      </w:hyperlink>
      <w:r w:rsidRPr="00325774">
        <w:t>.</w:t>
      </w:r>
    </w:p>
    <w:p w14:paraId="1791B546" w14:textId="21242894" w:rsidR="00E9397A" w:rsidRPr="00325774" w:rsidRDefault="00E9397A">
      <w:pPr>
        <w:pStyle w:val="BodyText"/>
        <w:spacing w:before="10"/>
        <w:rPr>
          <w:sz w:val="13"/>
        </w:rPr>
      </w:pPr>
    </w:p>
    <w:p w14:paraId="4BE40C34" w14:textId="55D36C86" w:rsidR="00E9397A" w:rsidRPr="00325774" w:rsidRDefault="00AA24CC">
      <w:pPr>
        <w:pStyle w:val="Heading1"/>
        <w:spacing w:before="93"/>
        <w:ind w:right="337"/>
      </w:pPr>
      <w:r w:rsidRPr="00325774">
        <w:t xml:space="preserve">ANY INTERESTED PARTY MAY PROVIDE INFORMATION BY LETTER OR EMAIL WHICH MAY BE OF ASSISTANCE TO THE </w:t>
      </w:r>
      <w:r w:rsidR="00973E17">
        <w:t>CITY COUNCIL</w:t>
      </w:r>
      <w:r w:rsidRPr="00325774">
        <w:t>. A COPY OF THE APPLICATION AND ENVIRONMENTAL DOCUMENTATION IS AVAILABLE FOR INSPECTION. PLEASE CONTACT THE PLANNER LISTED ABOVE.</w:t>
      </w:r>
    </w:p>
    <w:p w14:paraId="06B51590" w14:textId="77777777" w:rsidR="00E9397A" w:rsidRPr="00325774" w:rsidRDefault="00E9397A">
      <w:pPr>
        <w:pStyle w:val="BodyText"/>
      </w:pPr>
    </w:p>
    <w:p w14:paraId="53486FB2" w14:textId="2316C72F" w:rsidR="00E9397A" w:rsidRPr="00325774" w:rsidRDefault="00AA24CC" w:rsidP="00104CBE">
      <w:pPr>
        <w:ind w:left="160" w:right="336"/>
        <w:jc w:val="both"/>
      </w:pPr>
      <w:r w:rsidRPr="00325774">
        <w:t>IF YOU CHALLENGE IN COURT ANY ACTION TAKEN CONCERNING A PUBLIC HEARING ITEM, YOU MAY BE LIMITED TO RAISING ONLY THOSE ISSUES YOU OR SOMEONE ELSE RAISED AT THE PUBLIC HEARING DESCRIBED IN THIS NOTICE, OR IN WRITTEN CORRESPONDENCE TO THE CITY AT, OR PRIOR TO, THE PUBLIC HEARING.</w:t>
      </w:r>
    </w:p>
    <w:p w14:paraId="390C9857" w14:textId="77777777" w:rsidR="00104CBE" w:rsidRPr="00325774" w:rsidRDefault="00104CBE" w:rsidP="00104CBE">
      <w:pPr>
        <w:ind w:left="160" w:right="336"/>
        <w:jc w:val="both"/>
      </w:pPr>
    </w:p>
    <w:p w14:paraId="490B04D4" w14:textId="04C3A355" w:rsidR="00104CBE" w:rsidRPr="00325774" w:rsidRDefault="00104CBE" w:rsidP="00104CBE">
      <w:pPr>
        <w:ind w:left="160" w:right="336"/>
        <w:jc w:val="both"/>
      </w:pPr>
      <w:r w:rsidRPr="00325774">
        <w:t>Publish Date:</w:t>
      </w:r>
      <w:r w:rsidR="00143024">
        <w:t xml:space="preserve"> </w:t>
      </w:r>
      <w:commentRangeStart w:id="1"/>
      <w:r w:rsidR="00143024">
        <w:t>June 21, 2024</w:t>
      </w:r>
      <w:commentRangeEnd w:id="1"/>
      <w:r w:rsidR="00C05351">
        <w:rPr>
          <w:rStyle w:val="CommentReference"/>
        </w:rPr>
        <w:commentReference w:id="1"/>
      </w:r>
    </w:p>
    <w:sectPr w:rsidR="00104CBE" w:rsidRPr="00325774" w:rsidSect="00DA4318">
      <w:headerReference w:type="default" r:id="rId16"/>
      <w:footerReference w:type="default" r:id="rId17"/>
      <w:pgSz w:w="12240" w:h="15840"/>
      <w:pgMar w:top="1710" w:right="380" w:bottom="280" w:left="560" w:header="631"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Rina Leung" w:date="2024-06-27T15:53:00Z" w:initials="RL">
    <w:p w14:paraId="72C5A5AA" w14:textId="77777777" w:rsidR="00C05351" w:rsidRDefault="00C05351" w:rsidP="001467DC">
      <w:pPr>
        <w:pStyle w:val="CommentText"/>
      </w:pPr>
      <w:r>
        <w:rPr>
          <w:rStyle w:val="CommentReference"/>
        </w:rPr>
        <w:annotationRef/>
      </w:r>
      <w:r>
        <w:t>Please update date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2C5A5A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280968" w16cex:dateUtc="2024-06-27T22: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C5A5AA" w16cid:durableId="2A28096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5C3EC" w14:textId="77777777" w:rsidR="00213381" w:rsidRDefault="00213381">
      <w:r>
        <w:separator/>
      </w:r>
    </w:p>
  </w:endnote>
  <w:endnote w:type="continuationSeparator" w:id="0">
    <w:p w14:paraId="02AD06E0" w14:textId="77777777" w:rsidR="00213381" w:rsidRDefault="00213381">
      <w:r>
        <w:continuationSeparator/>
      </w:r>
    </w:p>
  </w:endnote>
  <w:endnote w:type="continuationNotice" w:id="1">
    <w:p w14:paraId="28F1B72B" w14:textId="77777777" w:rsidR="00213381" w:rsidRDefault="002133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EE9D0" w14:textId="00D438C7" w:rsidR="007B416B" w:rsidRPr="002D0FF7" w:rsidRDefault="007B416B" w:rsidP="002D0FF7">
    <w:pPr>
      <w:pStyle w:val="Footer"/>
      <w:jc w:val="center"/>
      <w:rPr>
        <w:b/>
        <w:bCs/>
      </w:rPr>
    </w:pPr>
    <w:r w:rsidRPr="002D0FF7">
      <w:rPr>
        <w:b/>
        <w:bCs/>
      </w:rPr>
      <w:t>ATTACHMENT NO.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8F9C6" w14:textId="77777777" w:rsidR="00213381" w:rsidRDefault="00213381">
      <w:r>
        <w:separator/>
      </w:r>
    </w:p>
  </w:footnote>
  <w:footnote w:type="continuationSeparator" w:id="0">
    <w:p w14:paraId="1C29FA92" w14:textId="77777777" w:rsidR="00213381" w:rsidRDefault="00213381">
      <w:r>
        <w:continuationSeparator/>
      </w:r>
    </w:p>
  </w:footnote>
  <w:footnote w:type="continuationNotice" w:id="1">
    <w:p w14:paraId="3B630E47" w14:textId="77777777" w:rsidR="00213381" w:rsidRDefault="002133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A9A7" w14:textId="77777777" w:rsidR="00E9397A" w:rsidRDefault="00AA24CC">
    <w:pPr>
      <w:pStyle w:val="BodyText"/>
      <w:spacing w:before="0" w:line="14" w:lineRule="auto"/>
      <w:rPr>
        <w:sz w:val="20"/>
      </w:rPr>
    </w:pPr>
    <w:r>
      <w:rPr>
        <w:noProof/>
      </w:rPr>
      <w:drawing>
        <wp:anchor distT="0" distB="0" distL="0" distR="0" simplePos="0" relativeHeight="251658240" behindDoc="1" locked="0" layoutInCell="1" allowOverlap="1" wp14:anchorId="7A135DD9" wp14:editId="1CFCD911">
          <wp:simplePos x="0" y="0"/>
          <wp:positionH relativeFrom="page">
            <wp:posOffset>3458972</wp:posOffset>
          </wp:positionH>
          <wp:positionV relativeFrom="page">
            <wp:posOffset>206508</wp:posOffset>
          </wp:positionV>
          <wp:extent cx="816406" cy="80391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816406" cy="803910"/>
                  </a:xfrm>
                  <a:prstGeom prst="rect">
                    <a:avLst/>
                  </a:prstGeom>
                </pic:spPr>
              </pic:pic>
            </a:graphicData>
          </a:graphic>
        </wp:anchor>
      </w:drawing>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ina Leung">
    <w15:presenceInfo w15:providerId="AD" w15:userId="S::rleung@fontanaca.gov::d765f184-2e14-46ea-8cb1-243f2093b0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97A"/>
    <w:rsid w:val="000078CF"/>
    <w:rsid w:val="00020249"/>
    <w:rsid w:val="000B64CF"/>
    <w:rsid w:val="000D4F8E"/>
    <w:rsid w:val="00104CBE"/>
    <w:rsid w:val="00143024"/>
    <w:rsid w:val="00164080"/>
    <w:rsid w:val="001D55FC"/>
    <w:rsid w:val="001F0B72"/>
    <w:rsid w:val="002011D0"/>
    <w:rsid w:val="002039CD"/>
    <w:rsid w:val="00213381"/>
    <w:rsid w:val="002555D2"/>
    <w:rsid w:val="00270FF5"/>
    <w:rsid w:val="002A61F0"/>
    <w:rsid w:val="002D0FF7"/>
    <w:rsid w:val="002F009F"/>
    <w:rsid w:val="00325774"/>
    <w:rsid w:val="00365619"/>
    <w:rsid w:val="00366742"/>
    <w:rsid w:val="00395343"/>
    <w:rsid w:val="003C179A"/>
    <w:rsid w:val="003C2C90"/>
    <w:rsid w:val="003C75A3"/>
    <w:rsid w:val="003F3C05"/>
    <w:rsid w:val="003F4CEF"/>
    <w:rsid w:val="00424373"/>
    <w:rsid w:val="004336EA"/>
    <w:rsid w:val="00513CFB"/>
    <w:rsid w:val="005473D9"/>
    <w:rsid w:val="005509BB"/>
    <w:rsid w:val="005844AE"/>
    <w:rsid w:val="005E5B70"/>
    <w:rsid w:val="006018F4"/>
    <w:rsid w:val="00630791"/>
    <w:rsid w:val="00641706"/>
    <w:rsid w:val="00646117"/>
    <w:rsid w:val="006B1221"/>
    <w:rsid w:val="006C0A10"/>
    <w:rsid w:val="00706953"/>
    <w:rsid w:val="0077033F"/>
    <w:rsid w:val="00775D29"/>
    <w:rsid w:val="0079241C"/>
    <w:rsid w:val="007B416B"/>
    <w:rsid w:val="00816AF2"/>
    <w:rsid w:val="00831998"/>
    <w:rsid w:val="00833C94"/>
    <w:rsid w:val="008D2736"/>
    <w:rsid w:val="008D3838"/>
    <w:rsid w:val="008F6B50"/>
    <w:rsid w:val="00941632"/>
    <w:rsid w:val="009653FE"/>
    <w:rsid w:val="00973E17"/>
    <w:rsid w:val="00984B59"/>
    <w:rsid w:val="009C1567"/>
    <w:rsid w:val="009C35F6"/>
    <w:rsid w:val="009C719D"/>
    <w:rsid w:val="00A45997"/>
    <w:rsid w:val="00AA24CC"/>
    <w:rsid w:val="00B12E04"/>
    <w:rsid w:val="00B475F4"/>
    <w:rsid w:val="00BB75F0"/>
    <w:rsid w:val="00BB7E3E"/>
    <w:rsid w:val="00BF476D"/>
    <w:rsid w:val="00C05351"/>
    <w:rsid w:val="00C24C99"/>
    <w:rsid w:val="00C32AF6"/>
    <w:rsid w:val="00C465F5"/>
    <w:rsid w:val="00C5257E"/>
    <w:rsid w:val="00C616A2"/>
    <w:rsid w:val="00C70517"/>
    <w:rsid w:val="00C937ED"/>
    <w:rsid w:val="00CC3CBA"/>
    <w:rsid w:val="00CC4FCB"/>
    <w:rsid w:val="00CE008D"/>
    <w:rsid w:val="00CE096D"/>
    <w:rsid w:val="00D144A5"/>
    <w:rsid w:val="00D226BF"/>
    <w:rsid w:val="00D23DB9"/>
    <w:rsid w:val="00D27D47"/>
    <w:rsid w:val="00D432F6"/>
    <w:rsid w:val="00DA4318"/>
    <w:rsid w:val="00DC047E"/>
    <w:rsid w:val="00DD0884"/>
    <w:rsid w:val="00DF186F"/>
    <w:rsid w:val="00E0712D"/>
    <w:rsid w:val="00E33283"/>
    <w:rsid w:val="00E74DFB"/>
    <w:rsid w:val="00E84C3A"/>
    <w:rsid w:val="00E9397A"/>
    <w:rsid w:val="00ED1765"/>
    <w:rsid w:val="00F82BDE"/>
    <w:rsid w:val="00FB2F5C"/>
    <w:rsid w:val="00FD575C"/>
    <w:rsid w:val="00FE4524"/>
    <w:rsid w:val="00FF72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FA5EF"/>
  <w15:docId w15:val="{FD317E7F-B13F-4568-B238-44E03259C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60" w:right="336"/>
      <w:jc w:val="both"/>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style>
  <w:style w:type="paragraph" w:styleId="Title">
    <w:name w:val="Title"/>
    <w:basedOn w:val="Normal"/>
    <w:uiPriority w:val="10"/>
    <w:qFormat/>
    <w:pPr>
      <w:spacing w:before="1"/>
      <w:ind w:left="290" w:right="465"/>
      <w:jc w:val="center"/>
    </w:pPr>
    <w:rPr>
      <w:rFonts w:ascii="Times New Roman" w:eastAsia="Times New Roman" w:hAnsi="Times New Roman" w:cs="Times New Roman"/>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79"/>
    </w:pPr>
  </w:style>
  <w:style w:type="character" w:styleId="Hyperlink">
    <w:name w:val="Hyperlink"/>
    <w:basedOn w:val="DefaultParagraphFont"/>
    <w:uiPriority w:val="99"/>
    <w:unhideWhenUsed/>
    <w:rsid w:val="002011D0"/>
    <w:rPr>
      <w:color w:val="0000FF" w:themeColor="hyperlink"/>
      <w:u w:val="single"/>
    </w:rPr>
  </w:style>
  <w:style w:type="character" w:styleId="UnresolvedMention">
    <w:name w:val="Unresolved Mention"/>
    <w:basedOn w:val="DefaultParagraphFont"/>
    <w:uiPriority w:val="99"/>
    <w:semiHidden/>
    <w:unhideWhenUsed/>
    <w:rsid w:val="002011D0"/>
    <w:rPr>
      <w:color w:val="605E5C"/>
      <w:shd w:val="clear" w:color="auto" w:fill="E1DFDD"/>
    </w:rPr>
  </w:style>
  <w:style w:type="paragraph" w:styleId="Revision">
    <w:name w:val="Revision"/>
    <w:hidden/>
    <w:uiPriority w:val="99"/>
    <w:semiHidden/>
    <w:rsid w:val="00ED1765"/>
    <w:pPr>
      <w:widowControl/>
      <w:autoSpaceDE/>
      <w:autoSpaceDN/>
    </w:pPr>
    <w:rPr>
      <w:rFonts w:ascii="Arial" w:eastAsia="Arial" w:hAnsi="Arial" w:cs="Arial"/>
    </w:rPr>
  </w:style>
  <w:style w:type="paragraph" w:styleId="Header">
    <w:name w:val="header"/>
    <w:basedOn w:val="Normal"/>
    <w:link w:val="HeaderChar"/>
    <w:uiPriority w:val="99"/>
    <w:unhideWhenUsed/>
    <w:rsid w:val="000D4F8E"/>
    <w:pPr>
      <w:tabs>
        <w:tab w:val="center" w:pos="4680"/>
        <w:tab w:val="right" w:pos="9360"/>
      </w:tabs>
    </w:pPr>
  </w:style>
  <w:style w:type="character" w:customStyle="1" w:styleId="HeaderChar">
    <w:name w:val="Header Char"/>
    <w:basedOn w:val="DefaultParagraphFont"/>
    <w:link w:val="Header"/>
    <w:uiPriority w:val="99"/>
    <w:rsid w:val="000D4F8E"/>
    <w:rPr>
      <w:rFonts w:ascii="Arial" w:eastAsia="Arial" w:hAnsi="Arial" w:cs="Arial"/>
    </w:rPr>
  </w:style>
  <w:style w:type="paragraph" w:styleId="Footer">
    <w:name w:val="footer"/>
    <w:basedOn w:val="Normal"/>
    <w:link w:val="FooterChar"/>
    <w:uiPriority w:val="99"/>
    <w:unhideWhenUsed/>
    <w:rsid w:val="000D4F8E"/>
    <w:pPr>
      <w:tabs>
        <w:tab w:val="center" w:pos="4680"/>
        <w:tab w:val="right" w:pos="9360"/>
      </w:tabs>
    </w:pPr>
  </w:style>
  <w:style w:type="character" w:customStyle="1" w:styleId="FooterChar">
    <w:name w:val="Footer Char"/>
    <w:basedOn w:val="DefaultParagraphFont"/>
    <w:link w:val="Footer"/>
    <w:uiPriority w:val="99"/>
    <w:rsid w:val="000D4F8E"/>
    <w:rPr>
      <w:rFonts w:ascii="Arial" w:eastAsia="Arial" w:hAnsi="Arial" w:cs="Arial"/>
    </w:rPr>
  </w:style>
  <w:style w:type="character" w:styleId="CommentReference">
    <w:name w:val="annotation reference"/>
    <w:basedOn w:val="DefaultParagraphFont"/>
    <w:uiPriority w:val="99"/>
    <w:semiHidden/>
    <w:unhideWhenUsed/>
    <w:rsid w:val="00C05351"/>
    <w:rPr>
      <w:sz w:val="16"/>
      <w:szCs w:val="16"/>
    </w:rPr>
  </w:style>
  <w:style w:type="paragraph" w:styleId="CommentText">
    <w:name w:val="annotation text"/>
    <w:basedOn w:val="Normal"/>
    <w:link w:val="CommentTextChar"/>
    <w:uiPriority w:val="99"/>
    <w:unhideWhenUsed/>
    <w:rsid w:val="00C05351"/>
    <w:rPr>
      <w:sz w:val="20"/>
      <w:szCs w:val="20"/>
    </w:rPr>
  </w:style>
  <w:style w:type="character" w:customStyle="1" w:styleId="CommentTextChar">
    <w:name w:val="Comment Text Char"/>
    <w:basedOn w:val="DefaultParagraphFont"/>
    <w:link w:val="CommentText"/>
    <w:uiPriority w:val="99"/>
    <w:rsid w:val="00C05351"/>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C05351"/>
    <w:rPr>
      <w:b/>
      <w:bCs/>
    </w:rPr>
  </w:style>
  <w:style w:type="character" w:customStyle="1" w:styleId="CommentSubjectChar">
    <w:name w:val="Comment Subject Char"/>
    <w:basedOn w:val="CommentTextChar"/>
    <w:link w:val="CommentSubject"/>
    <w:uiPriority w:val="99"/>
    <w:semiHidden/>
    <w:rsid w:val="00C05351"/>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sgoins@fontanaca.gov" TargetMode="External"/><Relationship Id="rId5" Type="http://schemas.openxmlformats.org/officeDocument/2006/relationships/settings" Target="settings.xml"/><Relationship Id="rId15" Type="http://schemas.microsoft.com/office/2018/08/relationships/commentsExtensible" Target="commentsExtensible.xml"/><Relationship Id="rId10" Type="http://schemas.openxmlformats.org/officeDocument/2006/relationships/hyperlink" Target="https://www.fontanaca.gov/2137/Environmental-Documents" TargetMode="Externa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image" Target="media/image1.png"/><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AA8A88C4B3E943962D4B222A4F32B2" ma:contentTypeVersion="14" ma:contentTypeDescription="Create a new document." ma:contentTypeScope="" ma:versionID="b30cc5fcdbfe14846a7c4cc5357c4667">
  <xsd:schema xmlns:xsd="http://www.w3.org/2001/XMLSchema" xmlns:xs="http://www.w3.org/2001/XMLSchema" xmlns:p="http://schemas.microsoft.com/office/2006/metadata/properties" xmlns:ns2="4ef3fabf-11e8-43d5-9416-ddb3dfc635e7" xmlns:ns3="bc3fc0b5-44ba-47a8-bde4-6c7797155356" targetNamespace="http://schemas.microsoft.com/office/2006/metadata/properties" ma:root="true" ma:fieldsID="05b1c689df7ba49e032fa770e2c0d5f2" ns2:_="" ns3:_="">
    <xsd:import namespace="4ef3fabf-11e8-43d5-9416-ddb3dfc635e7"/>
    <xsd:import namespace="bc3fc0b5-44ba-47a8-bde4-6c779715535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3fabf-11e8-43d5-9416-ddb3dfc635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cd1d31d-6aa1-433d-b680-8907ec4ce3e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fc0b5-44ba-47a8-bde4-6c779715535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0f6a163-91bb-46d3-b16c-dd60a1841562}" ma:internalName="TaxCatchAll" ma:showField="CatchAllData" ma:web="bc3fc0b5-44ba-47a8-bde4-6c77971553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c3fc0b5-44ba-47a8-bde4-6c7797155356" xsi:nil="true"/>
    <lcf76f155ced4ddcb4097134ff3c332f xmlns="4ef3fabf-11e8-43d5-9416-ddb3dfc635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A6B4A6-D900-4D30-8603-8C4090F15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3fabf-11e8-43d5-9416-ddb3dfc635e7"/>
    <ds:schemaRef ds:uri="bc3fc0b5-44ba-47a8-bde4-6c77971553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392E9B-D54F-4302-B8FC-9B419C796E60}">
  <ds:schemaRefs>
    <ds:schemaRef ds:uri="http://schemas.microsoft.com/office/2006/metadata/properties"/>
    <ds:schemaRef ds:uri="http://schemas.microsoft.com/office/infopath/2007/PartnerControls"/>
    <ds:schemaRef ds:uri="bc3fc0b5-44ba-47a8-bde4-6c7797155356"/>
    <ds:schemaRef ds:uri="4ef3fabf-11e8-43d5-9416-ddb3dfc635e7"/>
  </ds:schemaRefs>
</ds:datastoreItem>
</file>

<file path=customXml/itemProps3.xml><?xml version="1.0" encoding="utf-8"?>
<ds:datastoreItem xmlns:ds="http://schemas.openxmlformats.org/officeDocument/2006/customXml" ds:itemID="{FD6419BD-CE99-4B1D-933B-E34EBEF867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ImageXP</dc:creator>
  <cp:keywords/>
  <cp:lastModifiedBy>Cecily Session-Goins</cp:lastModifiedBy>
  <cp:revision>4</cp:revision>
  <cp:lastPrinted>2023-03-08T16:03:00Z</cp:lastPrinted>
  <dcterms:created xsi:type="dcterms:W3CDTF">2024-07-08T20:45:00Z</dcterms:created>
  <dcterms:modified xsi:type="dcterms:W3CDTF">2024-07-08T20:46:00Z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2023-02-02T00:00:00Z</vt:filetime>
  </property>
  <property fmtid="{D5CDD505-2E9C-101B-9397-08002B2CF9AE}" pid="3" name="Creator">
    <vt:lpwstr>Microsoft® Word for Microsoft 365</vt:lpwstr>
  </property>
  <property fmtid="{D5CDD505-2E9C-101B-9397-08002B2CF9AE}" pid="4" name="LastSaved">
    <vt:filetime>2023-02-21T00:00:00Z</vt:filetime>
  </property>
  <property fmtid="{D5CDD505-2E9C-101B-9397-08002B2CF9AE}" pid="5" name="Producer">
    <vt:lpwstr>Microsoft® Word for Microsoft 365</vt:lpwstr>
  </property>
  <property fmtid="{D5CDD505-2E9C-101B-9397-08002B2CF9AE}" pid="6" name="ContentTypeId">
    <vt:lpwstr>0x01010000AA8A88C4B3E943962D4B222A4F32B2</vt:lpwstr>
  </property>
  <property fmtid="{D5CDD505-2E9C-101B-9397-08002B2CF9AE}" pid="7" name="MediaServiceImageTags">
    <vt:lpwstr/>
  </property>
</Properties>
</file>