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8BF7C" w14:textId="4F58ACC8" w:rsidR="008E3EE8" w:rsidRDefault="00DB727C" w:rsidP="00DB727C">
      <w:pPr>
        <w:pStyle w:val="Heading3"/>
        <w:sectPr w:rsidR="008E3EE8" w:rsidSect="003B17B4">
          <w:headerReference w:type="default" r:id="rId6"/>
          <w:footerReference w:type="default" r:id="rId7"/>
          <w:footerReference w:type="first" r:id="rId8"/>
          <w:pgSz w:w="12240" w:h="15840"/>
          <w:pgMar w:top="1440" w:right="1440" w:bottom="1440" w:left="1440" w:header="720" w:footer="720" w:gutter="0"/>
          <w:cols w:space="720"/>
          <w:noEndnote/>
          <w:titlePg/>
          <w:docGrid w:linePitch="272"/>
        </w:sectPr>
      </w:pPr>
      <w:r>
        <w:t xml:space="preserve">RESOLUTION NO. </w:t>
      </w:r>
      <w:r w:rsidR="000B6D23">
        <w:t>202</w:t>
      </w:r>
      <w:r w:rsidR="002201CB">
        <w:t>5</w:t>
      </w:r>
      <w:r>
        <w:t>-</w:t>
      </w:r>
      <w:r w:rsidR="00E44DA8">
        <w:t>034</w:t>
      </w:r>
    </w:p>
    <w:p w14:paraId="46645F46" w14:textId="77777777" w:rsidR="00C1233D" w:rsidRDefault="00C1233D" w:rsidP="00DB727C">
      <w:pPr>
        <w:widowControl w:val="0"/>
        <w:jc w:val="center"/>
        <w:rPr>
          <w:rFonts w:ascii="Arial" w:hAnsi="Arial"/>
          <w:snapToGrid w:val="0"/>
          <w:sz w:val="24"/>
        </w:rPr>
      </w:pPr>
    </w:p>
    <w:p w14:paraId="28F4ABA3" w14:textId="212511D5" w:rsidR="00FA7F7E" w:rsidRDefault="003B17B4" w:rsidP="003B17B4">
      <w:pPr>
        <w:widowControl w:val="0"/>
        <w:ind w:left="720" w:right="720"/>
        <w:jc w:val="both"/>
        <w:rPr>
          <w:rFonts w:ascii="Arial" w:hAnsi="Arial"/>
          <w:b/>
          <w:snapToGrid w:val="0"/>
          <w:sz w:val="24"/>
        </w:rPr>
      </w:pPr>
      <w:r w:rsidRPr="003B17B4">
        <w:rPr>
          <w:rFonts w:ascii="Arial" w:hAnsi="Arial"/>
          <w:b/>
          <w:snapToGrid w:val="0"/>
          <w:sz w:val="24"/>
        </w:rPr>
        <w:t xml:space="preserve">A RESOLUTION OF THE CITY COUNCIL OF THE CITY OF FONTANA, CALIFORNIA, </w:t>
      </w:r>
      <w:r w:rsidR="00D56356" w:rsidRPr="00D56356">
        <w:rPr>
          <w:rFonts w:ascii="Arial" w:hAnsi="Arial"/>
          <w:b/>
          <w:caps/>
          <w:snapToGrid w:val="0"/>
          <w:sz w:val="24"/>
        </w:rPr>
        <w:t>adopting a public hearing and presentation on the status of the City’s vacancies, recruitment and retention efforts, and obstacles in the hiring process by the Human Resources and Risk Management Department and recognized employee organizations’ presentations as required by Assembly Bill 2561.</w:t>
      </w:r>
    </w:p>
    <w:p w14:paraId="4DE9BD5F" w14:textId="77777777" w:rsidR="0041504E" w:rsidRDefault="0041504E" w:rsidP="00FA7F7E">
      <w:pPr>
        <w:widowControl w:val="0"/>
        <w:ind w:firstLine="720"/>
        <w:jc w:val="both"/>
        <w:rPr>
          <w:rFonts w:ascii="Arial" w:hAnsi="Arial"/>
          <w:b/>
          <w:snapToGrid w:val="0"/>
          <w:sz w:val="24"/>
        </w:rPr>
      </w:pPr>
    </w:p>
    <w:p w14:paraId="0316458E" w14:textId="77777777" w:rsidR="003F09AC" w:rsidRDefault="003F09AC" w:rsidP="00FA7F7E">
      <w:pPr>
        <w:widowControl w:val="0"/>
        <w:ind w:firstLine="720"/>
        <w:jc w:val="both"/>
        <w:rPr>
          <w:rFonts w:ascii="Arial" w:hAnsi="Arial"/>
          <w:b/>
          <w:snapToGrid w:val="0"/>
          <w:sz w:val="24"/>
        </w:rPr>
      </w:pPr>
    </w:p>
    <w:p w14:paraId="59B28907" w14:textId="1CB5A0B6" w:rsidR="00B92A60" w:rsidRPr="00467436" w:rsidRDefault="00B92A60" w:rsidP="00B92A60">
      <w:pPr>
        <w:widowControl w:val="0"/>
        <w:tabs>
          <w:tab w:val="left" w:pos="5850"/>
        </w:tabs>
        <w:ind w:firstLine="720"/>
        <w:jc w:val="both"/>
        <w:rPr>
          <w:rFonts w:ascii="Arial" w:hAnsi="Arial"/>
          <w:bCs/>
          <w:snapToGrid w:val="0"/>
          <w:sz w:val="24"/>
        </w:rPr>
      </w:pPr>
      <w:r w:rsidRPr="00467436">
        <w:rPr>
          <w:rFonts w:ascii="Arial" w:hAnsi="Arial"/>
          <w:b/>
          <w:snapToGrid w:val="0"/>
          <w:sz w:val="24"/>
        </w:rPr>
        <w:t>WHEREAS,</w:t>
      </w:r>
      <w:r w:rsidRPr="00467436">
        <w:rPr>
          <w:rFonts w:ascii="Arial" w:hAnsi="Arial"/>
          <w:bCs/>
          <w:snapToGrid w:val="0"/>
          <w:sz w:val="24"/>
        </w:rPr>
        <w:t xml:space="preserve"> the City Council has adopted the Personnel Rules and Regulations which incorporate the City’s Classification and Compensation Plan; and</w:t>
      </w:r>
    </w:p>
    <w:p w14:paraId="43BDBA25" w14:textId="77777777" w:rsidR="003B17B4" w:rsidRDefault="003B17B4" w:rsidP="008E3EE8">
      <w:pPr>
        <w:widowControl w:val="0"/>
        <w:ind w:firstLine="720"/>
        <w:jc w:val="both"/>
        <w:rPr>
          <w:rFonts w:ascii="Arial" w:hAnsi="Arial"/>
          <w:b/>
          <w:snapToGrid w:val="0"/>
          <w:sz w:val="24"/>
        </w:rPr>
      </w:pPr>
    </w:p>
    <w:p w14:paraId="6ECEE161" w14:textId="577A86E8" w:rsidR="00B92A60" w:rsidRDefault="00B92A60" w:rsidP="00B92A60">
      <w:pPr>
        <w:widowControl w:val="0"/>
        <w:tabs>
          <w:tab w:val="left" w:pos="5850"/>
        </w:tabs>
        <w:ind w:firstLine="720"/>
        <w:jc w:val="both"/>
        <w:rPr>
          <w:rFonts w:ascii="Arial" w:hAnsi="Arial"/>
          <w:bCs/>
          <w:snapToGrid w:val="0"/>
          <w:sz w:val="24"/>
        </w:rPr>
      </w:pPr>
      <w:r w:rsidRPr="00467436">
        <w:rPr>
          <w:rFonts w:ascii="Arial" w:hAnsi="Arial"/>
          <w:b/>
          <w:snapToGrid w:val="0"/>
          <w:sz w:val="24"/>
        </w:rPr>
        <w:t>WHEREAS,</w:t>
      </w:r>
      <w:r w:rsidRPr="00467436">
        <w:rPr>
          <w:rFonts w:ascii="Arial" w:hAnsi="Arial"/>
          <w:bCs/>
          <w:snapToGrid w:val="0"/>
          <w:sz w:val="24"/>
        </w:rPr>
        <w:t xml:space="preserve"> the Classification and Compensation Plan is not a static </w:t>
      </w:r>
      <w:r w:rsidR="000713E7">
        <w:rPr>
          <w:rFonts w:ascii="Arial" w:hAnsi="Arial"/>
          <w:bCs/>
          <w:snapToGrid w:val="0"/>
          <w:sz w:val="24"/>
        </w:rPr>
        <w:t>document</w:t>
      </w:r>
      <w:r w:rsidRPr="00467436">
        <w:rPr>
          <w:rFonts w:ascii="Arial" w:hAnsi="Arial"/>
          <w:bCs/>
          <w:snapToGrid w:val="0"/>
          <w:sz w:val="24"/>
        </w:rPr>
        <w:t xml:space="preserve"> and requires </w:t>
      </w:r>
      <w:r w:rsidR="000713E7">
        <w:rPr>
          <w:rFonts w:ascii="Arial" w:hAnsi="Arial"/>
          <w:bCs/>
          <w:snapToGrid w:val="0"/>
          <w:sz w:val="24"/>
        </w:rPr>
        <w:t xml:space="preserve">periodic </w:t>
      </w:r>
      <w:r w:rsidRPr="00467436">
        <w:rPr>
          <w:rFonts w:ascii="Arial" w:hAnsi="Arial"/>
          <w:bCs/>
          <w:snapToGrid w:val="0"/>
          <w:sz w:val="24"/>
        </w:rPr>
        <w:t xml:space="preserve">revisions to reflect organizational changes and </w:t>
      </w:r>
      <w:r w:rsidR="000713E7">
        <w:rPr>
          <w:rFonts w:ascii="Arial" w:hAnsi="Arial"/>
          <w:bCs/>
          <w:snapToGrid w:val="0"/>
          <w:sz w:val="24"/>
        </w:rPr>
        <w:t xml:space="preserve">workforce </w:t>
      </w:r>
      <w:r w:rsidRPr="00467436">
        <w:rPr>
          <w:rFonts w:ascii="Arial" w:hAnsi="Arial"/>
          <w:bCs/>
          <w:snapToGrid w:val="0"/>
          <w:sz w:val="24"/>
        </w:rPr>
        <w:t>needs</w:t>
      </w:r>
      <w:r w:rsidR="005D072B">
        <w:rPr>
          <w:rFonts w:ascii="Arial" w:hAnsi="Arial"/>
          <w:bCs/>
          <w:snapToGrid w:val="0"/>
          <w:sz w:val="24"/>
        </w:rPr>
        <w:t>.</w:t>
      </w:r>
    </w:p>
    <w:p w14:paraId="2D181A3C" w14:textId="77777777" w:rsidR="005D072B" w:rsidRPr="00467436" w:rsidRDefault="005D072B" w:rsidP="00B92A60">
      <w:pPr>
        <w:widowControl w:val="0"/>
        <w:tabs>
          <w:tab w:val="left" w:pos="5850"/>
        </w:tabs>
        <w:ind w:firstLine="720"/>
        <w:jc w:val="both"/>
        <w:rPr>
          <w:rFonts w:ascii="Arial" w:hAnsi="Arial"/>
          <w:bCs/>
          <w:snapToGrid w:val="0"/>
          <w:sz w:val="24"/>
        </w:rPr>
      </w:pPr>
    </w:p>
    <w:p w14:paraId="20935EC7" w14:textId="299C7E14" w:rsidR="003B17B4" w:rsidRPr="003B17B4" w:rsidRDefault="003B17B4" w:rsidP="008E3EE8">
      <w:pPr>
        <w:widowControl w:val="0"/>
        <w:ind w:firstLine="720"/>
        <w:jc w:val="both"/>
        <w:rPr>
          <w:rFonts w:ascii="Arial" w:hAnsi="Arial"/>
          <w:bCs/>
          <w:snapToGrid w:val="0"/>
          <w:sz w:val="24"/>
        </w:rPr>
      </w:pPr>
      <w:r w:rsidRPr="003B17B4">
        <w:rPr>
          <w:rFonts w:ascii="Arial" w:hAnsi="Arial"/>
          <w:b/>
          <w:snapToGrid w:val="0"/>
          <w:sz w:val="24"/>
        </w:rPr>
        <w:t>NOW, THEREFORE, BE IT RESOLVED</w:t>
      </w:r>
      <w:r w:rsidRPr="003B17B4">
        <w:rPr>
          <w:rFonts w:ascii="Arial" w:hAnsi="Arial"/>
          <w:bCs/>
          <w:snapToGrid w:val="0"/>
          <w:sz w:val="24"/>
        </w:rPr>
        <w:t xml:space="preserve"> by the City Council of the City of Fontana, California, as follows:</w:t>
      </w:r>
    </w:p>
    <w:p w14:paraId="4BC8D27D" w14:textId="77777777" w:rsidR="003B17B4" w:rsidRDefault="003B17B4" w:rsidP="008E3EE8">
      <w:pPr>
        <w:widowControl w:val="0"/>
        <w:ind w:firstLine="720"/>
        <w:jc w:val="both"/>
        <w:rPr>
          <w:rFonts w:ascii="Arial" w:hAnsi="Arial"/>
          <w:b/>
          <w:snapToGrid w:val="0"/>
          <w:sz w:val="24"/>
        </w:rPr>
      </w:pPr>
    </w:p>
    <w:p w14:paraId="16A99455" w14:textId="4BD330B9" w:rsidR="003B17B4" w:rsidRPr="003B17B4" w:rsidRDefault="003B17B4" w:rsidP="008E3EE8">
      <w:pPr>
        <w:widowControl w:val="0"/>
        <w:ind w:firstLine="720"/>
        <w:jc w:val="both"/>
        <w:rPr>
          <w:rFonts w:ascii="Arial" w:hAnsi="Arial"/>
          <w:bCs/>
          <w:snapToGrid w:val="0"/>
          <w:sz w:val="24"/>
        </w:rPr>
      </w:pPr>
      <w:r w:rsidRPr="00E44DA8">
        <w:rPr>
          <w:rFonts w:ascii="Arial" w:hAnsi="Arial"/>
          <w:b/>
          <w:snapToGrid w:val="0"/>
          <w:sz w:val="24"/>
          <w:u w:val="single"/>
        </w:rPr>
        <w:t>Section 1.</w:t>
      </w:r>
      <w:r w:rsidRPr="00ED66F8">
        <w:rPr>
          <w:rFonts w:ascii="Arial" w:hAnsi="Arial"/>
          <w:bCs/>
          <w:snapToGrid w:val="0"/>
          <w:sz w:val="24"/>
        </w:rPr>
        <w:t xml:space="preserve"> </w:t>
      </w:r>
      <w:r w:rsidRPr="00ED66F8">
        <w:rPr>
          <w:rFonts w:ascii="Arial" w:hAnsi="Arial"/>
          <w:bCs/>
          <w:snapToGrid w:val="0"/>
          <w:sz w:val="24"/>
          <w:u w:val="single"/>
        </w:rPr>
        <w:t>Recitals.</w:t>
      </w:r>
      <w:r w:rsidRPr="003B17B4">
        <w:rPr>
          <w:rFonts w:ascii="Arial" w:hAnsi="Arial"/>
          <w:bCs/>
          <w:snapToGrid w:val="0"/>
          <w:sz w:val="24"/>
        </w:rPr>
        <w:t xml:space="preserve"> The above recitals are true, correct and incorporated herein by this reference.</w:t>
      </w:r>
    </w:p>
    <w:p w14:paraId="40BF41F7" w14:textId="77777777" w:rsidR="003B17B4" w:rsidRPr="003B17B4" w:rsidRDefault="003B17B4" w:rsidP="008E3EE8">
      <w:pPr>
        <w:widowControl w:val="0"/>
        <w:ind w:firstLine="720"/>
        <w:jc w:val="both"/>
        <w:rPr>
          <w:rFonts w:ascii="Arial" w:hAnsi="Arial"/>
          <w:bCs/>
          <w:snapToGrid w:val="0"/>
          <w:sz w:val="24"/>
        </w:rPr>
      </w:pPr>
    </w:p>
    <w:p w14:paraId="69A8646B" w14:textId="60CCEC8E" w:rsidR="003B17B4" w:rsidRPr="003B17B4" w:rsidRDefault="003B17B4" w:rsidP="008E3EE8">
      <w:pPr>
        <w:widowControl w:val="0"/>
        <w:ind w:firstLine="720"/>
        <w:jc w:val="both"/>
        <w:rPr>
          <w:rFonts w:ascii="Arial" w:hAnsi="Arial"/>
          <w:bCs/>
          <w:snapToGrid w:val="0"/>
          <w:sz w:val="24"/>
        </w:rPr>
      </w:pPr>
      <w:r w:rsidRPr="00E44DA8">
        <w:rPr>
          <w:rFonts w:ascii="Arial" w:hAnsi="Arial"/>
          <w:b/>
          <w:snapToGrid w:val="0"/>
          <w:sz w:val="24"/>
          <w:u w:val="single"/>
        </w:rPr>
        <w:t>Section 2.</w:t>
      </w:r>
      <w:r w:rsidRPr="00ED66F8">
        <w:rPr>
          <w:rFonts w:ascii="Arial" w:hAnsi="Arial"/>
          <w:bCs/>
          <w:snapToGrid w:val="0"/>
          <w:sz w:val="24"/>
        </w:rPr>
        <w:t xml:space="preserve">  </w:t>
      </w:r>
      <w:r w:rsidRPr="00ED66F8">
        <w:rPr>
          <w:rFonts w:ascii="Arial" w:hAnsi="Arial"/>
          <w:bCs/>
          <w:snapToGrid w:val="0"/>
          <w:sz w:val="24"/>
          <w:u w:val="single"/>
        </w:rPr>
        <w:t>CEQA.</w:t>
      </w:r>
      <w:r w:rsidRPr="003B17B4">
        <w:rPr>
          <w:rFonts w:ascii="Arial" w:hAnsi="Arial"/>
          <w:bCs/>
          <w:snapToGrid w:val="0"/>
          <w:sz w:val="24"/>
        </w:rPr>
        <w:t xml:space="preserve"> This Resolution is not a project within the meaning of Section 1538 of the State of California Environmental Quality Act (“CEQA”) Guidelines, because it has no potential for resulting in physical change in the environment, directly or indirectly. The City Council further finds, under Title 14 of the California Code of Regulations, Section 15061(b)(3), that this Resolution is nonetheless exempt for the requirements of CEQA in that the activity is covered by the general rule that CEQA applies only to projects which have the potential for causing a significant effect on the environment. Where it can be seen with certainty that there is no possibility that the activity in question may have a significant effect on the environment, the activity is not subject to CEQA. Council, therefore, directs that a Notice of Exemption be filed with the County Clerk of the County of San Bernardino in accordance with CEQA Guidelines.  </w:t>
      </w:r>
    </w:p>
    <w:p w14:paraId="6736E882" w14:textId="77777777" w:rsidR="003B17B4" w:rsidRPr="003B17B4" w:rsidRDefault="003B17B4" w:rsidP="008E3EE8">
      <w:pPr>
        <w:widowControl w:val="0"/>
        <w:ind w:firstLine="720"/>
        <w:jc w:val="both"/>
        <w:rPr>
          <w:rFonts w:ascii="Arial" w:hAnsi="Arial"/>
          <w:bCs/>
          <w:snapToGrid w:val="0"/>
          <w:sz w:val="24"/>
        </w:rPr>
      </w:pPr>
    </w:p>
    <w:p w14:paraId="4194C389" w14:textId="5FD67185" w:rsidR="003B17B4" w:rsidRDefault="003B17B4" w:rsidP="008E3EE8">
      <w:pPr>
        <w:widowControl w:val="0"/>
        <w:ind w:firstLine="720"/>
        <w:jc w:val="both"/>
        <w:rPr>
          <w:rFonts w:ascii="Arial" w:hAnsi="Arial"/>
          <w:bCs/>
          <w:snapToGrid w:val="0"/>
          <w:sz w:val="24"/>
          <w:u w:val="single"/>
        </w:rPr>
      </w:pPr>
      <w:r w:rsidRPr="00E44DA8">
        <w:rPr>
          <w:rFonts w:ascii="Arial" w:hAnsi="Arial"/>
          <w:b/>
          <w:snapToGrid w:val="0"/>
          <w:sz w:val="24"/>
          <w:u w:val="single"/>
        </w:rPr>
        <w:t xml:space="preserve">Section </w:t>
      </w:r>
      <w:r w:rsidR="005D072B" w:rsidRPr="00E44DA8">
        <w:rPr>
          <w:rFonts w:ascii="Arial" w:hAnsi="Arial"/>
          <w:b/>
          <w:snapToGrid w:val="0"/>
          <w:sz w:val="24"/>
          <w:u w:val="single"/>
        </w:rPr>
        <w:t>3</w:t>
      </w:r>
      <w:r w:rsidRPr="00E44DA8">
        <w:rPr>
          <w:rFonts w:ascii="Arial" w:hAnsi="Arial"/>
          <w:b/>
          <w:snapToGrid w:val="0"/>
          <w:sz w:val="24"/>
          <w:u w:val="single"/>
        </w:rPr>
        <w:t>.</w:t>
      </w:r>
      <w:r w:rsidRPr="003B17B4">
        <w:rPr>
          <w:rFonts w:ascii="Arial" w:hAnsi="Arial"/>
          <w:bCs/>
          <w:snapToGrid w:val="0"/>
          <w:sz w:val="24"/>
        </w:rPr>
        <w:t xml:space="preserve"> </w:t>
      </w:r>
      <w:r w:rsidR="00D56356">
        <w:rPr>
          <w:rFonts w:ascii="Arial" w:hAnsi="Arial"/>
          <w:bCs/>
          <w:snapToGrid w:val="0"/>
          <w:sz w:val="24"/>
          <w:u w:val="single"/>
        </w:rPr>
        <w:t xml:space="preserve">Presentation on the </w:t>
      </w:r>
      <w:r w:rsidR="00C92C92">
        <w:rPr>
          <w:rFonts w:ascii="Arial" w:hAnsi="Arial"/>
          <w:bCs/>
          <w:snapToGrid w:val="0"/>
          <w:sz w:val="24"/>
          <w:u w:val="single"/>
        </w:rPr>
        <w:t>S</w:t>
      </w:r>
      <w:r w:rsidR="00D56356">
        <w:rPr>
          <w:rFonts w:ascii="Arial" w:hAnsi="Arial"/>
          <w:bCs/>
          <w:snapToGrid w:val="0"/>
          <w:sz w:val="24"/>
          <w:u w:val="single"/>
        </w:rPr>
        <w:t xml:space="preserve">tatus of </w:t>
      </w:r>
      <w:r w:rsidR="00C92C92">
        <w:rPr>
          <w:rFonts w:ascii="Arial" w:hAnsi="Arial"/>
          <w:bCs/>
          <w:snapToGrid w:val="0"/>
          <w:sz w:val="24"/>
          <w:u w:val="single"/>
        </w:rPr>
        <w:t>V</w:t>
      </w:r>
      <w:r w:rsidR="00D56356">
        <w:rPr>
          <w:rFonts w:ascii="Arial" w:hAnsi="Arial"/>
          <w:bCs/>
          <w:snapToGrid w:val="0"/>
          <w:sz w:val="24"/>
          <w:u w:val="single"/>
        </w:rPr>
        <w:t xml:space="preserve">acancies and </w:t>
      </w:r>
      <w:r w:rsidR="00C92C92">
        <w:rPr>
          <w:rFonts w:ascii="Arial" w:hAnsi="Arial"/>
          <w:bCs/>
          <w:snapToGrid w:val="0"/>
          <w:sz w:val="24"/>
          <w:u w:val="single"/>
        </w:rPr>
        <w:t>R</w:t>
      </w:r>
      <w:r w:rsidR="00D56356">
        <w:rPr>
          <w:rFonts w:ascii="Arial" w:hAnsi="Arial"/>
          <w:bCs/>
          <w:snapToGrid w:val="0"/>
          <w:sz w:val="24"/>
          <w:u w:val="single"/>
        </w:rPr>
        <w:t xml:space="preserve">ecruitment and </w:t>
      </w:r>
      <w:r w:rsidR="00C92C92">
        <w:rPr>
          <w:rFonts w:ascii="Arial" w:hAnsi="Arial"/>
          <w:bCs/>
          <w:snapToGrid w:val="0"/>
          <w:sz w:val="24"/>
          <w:u w:val="single"/>
        </w:rPr>
        <w:t>R</w:t>
      </w:r>
      <w:r w:rsidR="00D56356">
        <w:rPr>
          <w:rFonts w:ascii="Arial" w:hAnsi="Arial"/>
          <w:bCs/>
          <w:snapToGrid w:val="0"/>
          <w:sz w:val="24"/>
          <w:u w:val="single"/>
        </w:rPr>
        <w:t xml:space="preserve">etention </w:t>
      </w:r>
      <w:r w:rsidR="00C92C92">
        <w:rPr>
          <w:rFonts w:ascii="Arial" w:hAnsi="Arial"/>
          <w:bCs/>
          <w:snapToGrid w:val="0"/>
          <w:sz w:val="24"/>
          <w:u w:val="single"/>
        </w:rPr>
        <w:t>E</w:t>
      </w:r>
      <w:r w:rsidR="00D56356">
        <w:rPr>
          <w:rFonts w:ascii="Arial" w:hAnsi="Arial"/>
          <w:bCs/>
          <w:snapToGrid w:val="0"/>
          <w:sz w:val="24"/>
          <w:u w:val="single"/>
        </w:rPr>
        <w:t>fforts.</w:t>
      </w:r>
      <w:r w:rsidR="00D56356">
        <w:rPr>
          <w:rFonts w:ascii="Arial" w:hAnsi="Arial"/>
          <w:bCs/>
          <w:snapToGrid w:val="0"/>
          <w:sz w:val="24"/>
        </w:rPr>
        <w:t xml:space="preserve"> </w:t>
      </w:r>
      <w:r w:rsidR="00E1537E" w:rsidRPr="00E1537E">
        <w:rPr>
          <w:rFonts w:ascii="Arial" w:hAnsi="Arial"/>
          <w:bCs/>
          <w:snapToGrid w:val="0"/>
          <w:sz w:val="24"/>
        </w:rPr>
        <w:t xml:space="preserve">The City Council of the City of Fontana hereby </w:t>
      </w:r>
      <w:r w:rsidR="00D56356">
        <w:rPr>
          <w:rFonts w:ascii="Arial" w:hAnsi="Arial"/>
          <w:bCs/>
          <w:snapToGrid w:val="0"/>
          <w:sz w:val="24"/>
        </w:rPr>
        <w:t>adopts to conduct a public hearing before City Council at least once each fiscal year</w:t>
      </w:r>
      <w:r w:rsidR="00D56356" w:rsidRPr="00D56356">
        <w:rPr>
          <w:rFonts w:ascii="Arial" w:hAnsi="Arial"/>
          <w:bCs/>
          <w:snapToGrid w:val="0"/>
          <w:sz w:val="24"/>
        </w:rPr>
        <w:t xml:space="preserve"> regarding the status of vacancies and recruitment and retention efforts (Gov. Code § 3502.3(a)(1)) and identify any necessary changes to policies, procedures, and recruitment activities that may lead to obstacles in the hiring process (Gov. Code § 3502.3(a)(3)</w:t>
      </w:r>
      <w:r w:rsidR="00D56356">
        <w:rPr>
          <w:rFonts w:ascii="Arial" w:hAnsi="Arial"/>
          <w:bCs/>
          <w:snapToGrid w:val="0"/>
          <w:sz w:val="24"/>
        </w:rPr>
        <w:t>)</w:t>
      </w:r>
      <w:r w:rsidR="00E1537E" w:rsidRPr="00E1537E">
        <w:rPr>
          <w:rFonts w:ascii="Arial" w:hAnsi="Arial"/>
          <w:bCs/>
          <w:snapToGrid w:val="0"/>
          <w:sz w:val="24"/>
        </w:rPr>
        <w:t>.</w:t>
      </w:r>
      <w:r w:rsidR="00D56356">
        <w:rPr>
          <w:rFonts w:ascii="Arial" w:hAnsi="Arial"/>
          <w:bCs/>
          <w:snapToGrid w:val="0"/>
          <w:sz w:val="24"/>
        </w:rPr>
        <w:t xml:space="preserve"> </w:t>
      </w:r>
      <w:r w:rsidR="00D56356" w:rsidRPr="00D56356">
        <w:rPr>
          <w:rFonts w:ascii="Arial" w:hAnsi="Arial"/>
          <w:bCs/>
          <w:snapToGrid w:val="0"/>
          <w:sz w:val="24"/>
        </w:rPr>
        <w:t>If vacancies in a single bargaining unit meet or exceed 20% of authorized full-time positions, the City must provide additional reporting at the request of the employee organization</w:t>
      </w:r>
      <w:r w:rsidR="00D56356">
        <w:rPr>
          <w:rFonts w:ascii="Arial" w:hAnsi="Arial"/>
          <w:bCs/>
          <w:snapToGrid w:val="0"/>
          <w:sz w:val="24"/>
        </w:rPr>
        <w:t xml:space="preserve">. </w:t>
      </w:r>
      <w:r w:rsidR="00201584">
        <w:rPr>
          <w:rFonts w:ascii="Arial" w:hAnsi="Arial"/>
          <w:bCs/>
          <w:snapToGrid w:val="0"/>
          <w:sz w:val="24"/>
        </w:rPr>
        <w:t xml:space="preserve">In addition, </w:t>
      </w:r>
      <w:r w:rsidR="00D56356" w:rsidRPr="00D56356">
        <w:rPr>
          <w:rFonts w:ascii="Arial" w:hAnsi="Arial"/>
          <w:bCs/>
          <w:snapToGrid w:val="0"/>
          <w:sz w:val="24"/>
        </w:rPr>
        <w:t xml:space="preserve">the recognized employee organization for each bargaining unit at the City </w:t>
      </w:r>
      <w:r w:rsidR="00201584">
        <w:rPr>
          <w:rFonts w:ascii="Arial" w:hAnsi="Arial"/>
          <w:bCs/>
          <w:snapToGrid w:val="0"/>
          <w:sz w:val="24"/>
        </w:rPr>
        <w:t xml:space="preserve">are entitled </w:t>
      </w:r>
      <w:r w:rsidR="00D56356" w:rsidRPr="00D56356">
        <w:rPr>
          <w:rFonts w:ascii="Arial" w:hAnsi="Arial"/>
          <w:bCs/>
          <w:snapToGrid w:val="0"/>
          <w:sz w:val="24"/>
        </w:rPr>
        <w:t>to make presentations during the public hearing concerning vacancies and recruitment and retention efforts.</w:t>
      </w:r>
    </w:p>
    <w:p w14:paraId="7D0D5B8D" w14:textId="77777777" w:rsidR="00E1537E" w:rsidRDefault="00E1537E" w:rsidP="008E3EE8">
      <w:pPr>
        <w:widowControl w:val="0"/>
        <w:ind w:firstLine="720"/>
        <w:jc w:val="both"/>
        <w:rPr>
          <w:rFonts w:ascii="Arial" w:hAnsi="Arial"/>
          <w:bCs/>
          <w:snapToGrid w:val="0"/>
          <w:sz w:val="24"/>
        </w:rPr>
      </w:pPr>
    </w:p>
    <w:p w14:paraId="36D96817" w14:textId="0F594A56" w:rsidR="003B17B4" w:rsidRPr="003B17B4" w:rsidRDefault="003B17B4" w:rsidP="008E3EE8">
      <w:pPr>
        <w:widowControl w:val="0"/>
        <w:ind w:firstLine="720"/>
        <w:jc w:val="both"/>
        <w:rPr>
          <w:rFonts w:ascii="Arial" w:hAnsi="Arial"/>
          <w:bCs/>
          <w:snapToGrid w:val="0"/>
          <w:sz w:val="24"/>
        </w:rPr>
      </w:pPr>
      <w:r w:rsidRPr="00E44DA8">
        <w:rPr>
          <w:rFonts w:ascii="Arial" w:hAnsi="Arial"/>
          <w:b/>
          <w:snapToGrid w:val="0"/>
          <w:sz w:val="24"/>
          <w:u w:val="single"/>
        </w:rPr>
        <w:t xml:space="preserve">Section </w:t>
      </w:r>
      <w:r w:rsidR="00E44DA8">
        <w:rPr>
          <w:rFonts w:ascii="Arial" w:hAnsi="Arial"/>
          <w:b/>
          <w:snapToGrid w:val="0"/>
          <w:sz w:val="24"/>
          <w:u w:val="single"/>
        </w:rPr>
        <w:t>4</w:t>
      </w:r>
      <w:r w:rsidRPr="00E44DA8">
        <w:rPr>
          <w:rFonts w:ascii="Arial" w:hAnsi="Arial"/>
          <w:b/>
          <w:snapToGrid w:val="0"/>
          <w:sz w:val="24"/>
          <w:u w:val="single"/>
        </w:rPr>
        <w:t>.</w:t>
      </w:r>
      <w:r w:rsidRPr="003B17B4">
        <w:rPr>
          <w:rFonts w:ascii="Arial" w:hAnsi="Arial"/>
          <w:bCs/>
          <w:snapToGrid w:val="0"/>
          <w:sz w:val="24"/>
        </w:rPr>
        <w:t xml:space="preserve"> </w:t>
      </w:r>
      <w:r w:rsidRPr="00ED66F8">
        <w:rPr>
          <w:rFonts w:ascii="Arial" w:hAnsi="Arial"/>
          <w:bCs/>
          <w:snapToGrid w:val="0"/>
          <w:sz w:val="24"/>
          <w:u w:val="single"/>
        </w:rPr>
        <w:t>Severability.</w:t>
      </w:r>
      <w:r w:rsidRPr="003B17B4">
        <w:rPr>
          <w:rFonts w:ascii="Arial" w:hAnsi="Arial"/>
          <w:bCs/>
          <w:snapToGrid w:val="0"/>
          <w:sz w:val="24"/>
        </w:rPr>
        <w:t xml:space="preserve"> If any provision of this Resolution or the application of any such provision to any person or circumstance is held invalid, such invalidity shall not affect other provisions or applications of this Resolution that can be given effect without the invalid provision or application, and to this end the provisions of this Resolution are severable. The City Council declares that it would have adopted this Resolution irrespective of the invalidity of any particular portion of this Resolution.</w:t>
      </w:r>
    </w:p>
    <w:p w14:paraId="44D79C0F" w14:textId="77777777" w:rsidR="003B17B4" w:rsidRPr="003B17B4" w:rsidRDefault="003B17B4" w:rsidP="008E3EE8">
      <w:pPr>
        <w:widowControl w:val="0"/>
        <w:ind w:firstLine="720"/>
        <w:jc w:val="both"/>
        <w:rPr>
          <w:rFonts w:ascii="Arial" w:hAnsi="Arial"/>
          <w:bCs/>
          <w:snapToGrid w:val="0"/>
          <w:sz w:val="24"/>
        </w:rPr>
      </w:pPr>
    </w:p>
    <w:p w14:paraId="49F0D9E3" w14:textId="6DF0C276" w:rsidR="003B17B4" w:rsidRPr="003B17B4" w:rsidRDefault="003B17B4" w:rsidP="008E3EE8">
      <w:pPr>
        <w:widowControl w:val="0"/>
        <w:ind w:firstLine="720"/>
        <w:jc w:val="both"/>
        <w:rPr>
          <w:rFonts w:ascii="Arial" w:hAnsi="Arial"/>
          <w:bCs/>
          <w:snapToGrid w:val="0"/>
          <w:sz w:val="24"/>
        </w:rPr>
      </w:pPr>
      <w:r w:rsidRPr="00E44DA8">
        <w:rPr>
          <w:rFonts w:ascii="Arial" w:hAnsi="Arial"/>
          <w:b/>
          <w:snapToGrid w:val="0"/>
          <w:sz w:val="24"/>
          <w:u w:val="single"/>
        </w:rPr>
        <w:t xml:space="preserve">Section </w:t>
      </w:r>
      <w:r w:rsidR="00E44DA8">
        <w:rPr>
          <w:rFonts w:ascii="Arial" w:hAnsi="Arial"/>
          <w:b/>
          <w:snapToGrid w:val="0"/>
          <w:sz w:val="24"/>
          <w:u w:val="single"/>
        </w:rPr>
        <w:t>5</w:t>
      </w:r>
      <w:r w:rsidR="00ED66F8" w:rsidRPr="00E44DA8">
        <w:rPr>
          <w:rFonts w:ascii="Arial" w:hAnsi="Arial"/>
          <w:b/>
          <w:snapToGrid w:val="0"/>
          <w:sz w:val="24"/>
          <w:u w:val="single"/>
        </w:rPr>
        <w:t>.</w:t>
      </w:r>
      <w:r w:rsidRPr="003B17B4">
        <w:rPr>
          <w:rFonts w:ascii="Arial" w:hAnsi="Arial"/>
          <w:bCs/>
          <w:snapToGrid w:val="0"/>
          <w:sz w:val="24"/>
        </w:rPr>
        <w:t xml:space="preserve"> </w:t>
      </w:r>
      <w:r w:rsidRPr="00ED66F8">
        <w:rPr>
          <w:rFonts w:ascii="Arial" w:hAnsi="Arial"/>
          <w:bCs/>
          <w:snapToGrid w:val="0"/>
          <w:sz w:val="24"/>
          <w:u w:val="single"/>
        </w:rPr>
        <w:t>Certification.</w:t>
      </w:r>
      <w:r w:rsidRPr="003B17B4">
        <w:rPr>
          <w:rFonts w:ascii="Arial" w:hAnsi="Arial"/>
          <w:bCs/>
          <w:snapToGrid w:val="0"/>
          <w:sz w:val="24"/>
        </w:rPr>
        <w:t xml:space="preserve"> The City Clerk shall certify to the adoption of this Resolution.</w:t>
      </w:r>
    </w:p>
    <w:p w14:paraId="5242A96D" w14:textId="77777777" w:rsidR="003B17B4" w:rsidRPr="003B17B4" w:rsidRDefault="003B17B4" w:rsidP="008E3EE8">
      <w:pPr>
        <w:widowControl w:val="0"/>
        <w:ind w:firstLine="720"/>
        <w:jc w:val="both"/>
        <w:rPr>
          <w:rFonts w:ascii="Arial" w:hAnsi="Arial"/>
          <w:bCs/>
          <w:snapToGrid w:val="0"/>
          <w:sz w:val="24"/>
        </w:rPr>
      </w:pPr>
    </w:p>
    <w:p w14:paraId="30DE1B0E" w14:textId="5209EDF1" w:rsidR="003B17B4" w:rsidRPr="003B17B4" w:rsidRDefault="003B17B4" w:rsidP="008E3EE8">
      <w:pPr>
        <w:widowControl w:val="0"/>
        <w:ind w:firstLine="720"/>
        <w:jc w:val="both"/>
        <w:rPr>
          <w:rFonts w:ascii="Arial" w:hAnsi="Arial"/>
          <w:bCs/>
          <w:snapToGrid w:val="0"/>
          <w:sz w:val="24"/>
        </w:rPr>
      </w:pPr>
      <w:r w:rsidRPr="00E44DA8">
        <w:rPr>
          <w:rFonts w:ascii="Arial" w:hAnsi="Arial"/>
          <w:b/>
          <w:snapToGrid w:val="0"/>
          <w:sz w:val="24"/>
          <w:u w:val="single"/>
        </w:rPr>
        <w:t xml:space="preserve">Section </w:t>
      </w:r>
      <w:r w:rsidR="00E44DA8">
        <w:rPr>
          <w:rFonts w:ascii="Arial" w:hAnsi="Arial"/>
          <w:b/>
          <w:snapToGrid w:val="0"/>
          <w:sz w:val="24"/>
          <w:u w:val="single"/>
        </w:rPr>
        <w:t>6</w:t>
      </w:r>
      <w:r w:rsidR="00ED66F8" w:rsidRPr="00E44DA8">
        <w:rPr>
          <w:rFonts w:ascii="Arial" w:hAnsi="Arial"/>
          <w:b/>
          <w:snapToGrid w:val="0"/>
          <w:sz w:val="24"/>
          <w:u w:val="single"/>
        </w:rPr>
        <w:t>.</w:t>
      </w:r>
      <w:r w:rsidRPr="003B17B4">
        <w:rPr>
          <w:rFonts w:ascii="Arial" w:hAnsi="Arial"/>
          <w:bCs/>
          <w:snapToGrid w:val="0"/>
          <w:sz w:val="24"/>
        </w:rPr>
        <w:t xml:space="preserve"> </w:t>
      </w:r>
      <w:r w:rsidRPr="00ED66F8">
        <w:rPr>
          <w:rFonts w:ascii="Arial" w:hAnsi="Arial"/>
          <w:bCs/>
          <w:snapToGrid w:val="0"/>
          <w:sz w:val="24"/>
          <w:u w:val="single"/>
        </w:rPr>
        <w:t>Custodian of Records.</w:t>
      </w:r>
      <w:r w:rsidRPr="003B17B4">
        <w:rPr>
          <w:rFonts w:ascii="Arial" w:hAnsi="Arial"/>
          <w:bCs/>
          <w:snapToGrid w:val="0"/>
          <w:sz w:val="24"/>
        </w:rPr>
        <w:t xml:space="preserve"> The documents and materials that constitute the record of proceedings on which this Resolution is based are located at the City Clerk’s office located at 8353 Sierra Avenue, Fontana, CA 92335. The custodian of records is the City Clerk.</w:t>
      </w:r>
    </w:p>
    <w:p w14:paraId="20802F59" w14:textId="77777777" w:rsidR="003B17B4" w:rsidRPr="003B17B4" w:rsidRDefault="003B17B4" w:rsidP="008E3EE8">
      <w:pPr>
        <w:widowControl w:val="0"/>
        <w:ind w:firstLine="720"/>
        <w:jc w:val="both"/>
        <w:rPr>
          <w:rFonts w:ascii="Arial" w:hAnsi="Arial"/>
          <w:bCs/>
          <w:snapToGrid w:val="0"/>
          <w:sz w:val="24"/>
        </w:rPr>
      </w:pPr>
    </w:p>
    <w:p w14:paraId="23391A8B" w14:textId="518A3B8B" w:rsidR="003B17B4" w:rsidRPr="003B17B4" w:rsidRDefault="003B17B4" w:rsidP="008E3EE8">
      <w:pPr>
        <w:widowControl w:val="0"/>
        <w:ind w:firstLine="720"/>
        <w:jc w:val="both"/>
        <w:rPr>
          <w:rFonts w:ascii="Arial" w:hAnsi="Arial"/>
          <w:bCs/>
          <w:snapToGrid w:val="0"/>
          <w:sz w:val="24"/>
        </w:rPr>
      </w:pPr>
      <w:r w:rsidRPr="00E44DA8">
        <w:rPr>
          <w:rFonts w:ascii="Arial" w:hAnsi="Arial"/>
          <w:b/>
          <w:snapToGrid w:val="0"/>
          <w:sz w:val="24"/>
          <w:u w:val="single"/>
        </w:rPr>
        <w:t xml:space="preserve">Section </w:t>
      </w:r>
      <w:r w:rsidR="00E44DA8">
        <w:rPr>
          <w:rFonts w:ascii="Arial" w:hAnsi="Arial"/>
          <w:b/>
          <w:snapToGrid w:val="0"/>
          <w:sz w:val="24"/>
          <w:u w:val="single"/>
        </w:rPr>
        <w:t>7</w:t>
      </w:r>
      <w:r w:rsidRPr="00E44DA8">
        <w:rPr>
          <w:rFonts w:ascii="Arial" w:hAnsi="Arial"/>
          <w:b/>
          <w:snapToGrid w:val="0"/>
          <w:sz w:val="24"/>
          <w:u w:val="single"/>
        </w:rPr>
        <w:t>.</w:t>
      </w:r>
      <w:r w:rsidRPr="003B17B4">
        <w:rPr>
          <w:rFonts w:ascii="Arial" w:hAnsi="Arial"/>
          <w:bCs/>
          <w:snapToGrid w:val="0"/>
          <w:sz w:val="24"/>
        </w:rPr>
        <w:t xml:space="preserve"> </w:t>
      </w:r>
      <w:r w:rsidRPr="00ED66F8">
        <w:rPr>
          <w:rFonts w:ascii="Arial" w:hAnsi="Arial"/>
          <w:bCs/>
          <w:snapToGrid w:val="0"/>
          <w:sz w:val="24"/>
          <w:u w:val="single"/>
        </w:rPr>
        <w:t>Effective Date:</w:t>
      </w:r>
      <w:r w:rsidRPr="003B17B4">
        <w:rPr>
          <w:rFonts w:ascii="Arial" w:hAnsi="Arial"/>
          <w:bCs/>
          <w:snapToGrid w:val="0"/>
          <w:sz w:val="24"/>
        </w:rPr>
        <w:t xml:space="preserve"> This Resolution shall become effective immediately upon adoption.</w:t>
      </w:r>
    </w:p>
    <w:p w14:paraId="7C3EBB80" w14:textId="77777777" w:rsidR="003B17B4" w:rsidRDefault="003B17B4" w:rsidP="008E3EE8">
      <w:pPr>
        <w:widowControl w:val="0"/>
        <w:ind w:firstLine="720"/>
        <w:jc w:val="both"/>
        <w:rPr>
          <w:rFonts w:ascii="Arial" w:hAnsi="Arial"/>
          <w:b/>
          <w:snapToGrid w:val="0"/>
          <w:sz w:val="24"/>
        </w:rPr>
      </w:pPr>
    </w:p>
    <w:p w14:paraId="202D066E" w14:textId="7F8D232A" w:rsidR="003B17B4" w:rsidRPr="00ED66F8" w:rsidRDefault="00ED66F8" w:rsidP="008E3EE8">
      <w:pPr>
        <w:widowControl w:val="0"/>
        <w:ind w:firstLine="720"/>
        <w:jc w:val="both"/>
        <w:rPr>
          <w:rFonts w:ascii="Arial" w:hAnsi="Arial"/>
          <w:bCs/>
          <w:snapToGrid w:val="0"/>
          <w:sz w:val="24"/>
        </w:rPr>
      </w:pPr>
      <w:r w:rsidRPr="00ED66F8">
        <w:rPr>
          <w:rFonts w:ascii="Arial" w:hAnsi="Arial"/>
          <w:b/>
          <w:snapToGrid w:val="0"/>
          <w:sz w:val="24"/>
        </w:rPr>
        <w:t>APPROVED AND ADOPTED</w:t>
      </w:r>
      <w:r w:rsidRPr="00ED66F8">
        <w:rPr>
          <w:rFonts w:ascii="Arial" w:hAnsi="Arial"/>
          <w:bCs/>
          <w:snapToGrid w:val="0"/>
          <w:sz w:val="24"/>
        </w:rPr>
        <w:t xml:space="preserve"> this </w:t>
      </w:r>
      <w:r w:rsidR="00D56356">
        <w:rPr>
          <w:rFonts w:ascii="Arial" w:hAnsi="Arial"/>
          <w:bCs/>
          <w:snapToGrid w:val="0"/>
          <w:sz w:val="24"/>
        </w:rPr>
        <w:t>10</w:t>
      </w:r>
      <w:r w:rsidRPr="00E1537E">
        <w:rPr>
          <w:rFonts w:ascii="Arial" w:hAnsi="Arial"/>
          <w:bCs/>
          <w:snapToGrid w:val="0"/>
          <w:sz w:val="24"/>
          <w:vertAlign w:val="superscript"/>
        </w:rPr>
        <w:t>th</w:t>
      </w:r>
      <w:r w:rsidRPr="00ED66F8">
        <w:rPr>
          <w:rFonts w:ascii="Arial" w:hAnsi="Arial"/>
          <w:bCs/>
          <w:snapToGrid w:val="0"/>
          <w:sz w:val="24"/>
        </w:rPr>
        <w:t xml:space="preserve"> day of </w:t>
      </w:r>
      <w:r w:rsidR="00D56356">
        <w:rPr>
          <w:rFonts w:ascii="Arial" w:hAnsi="Arial"/>
          <w:bCs/>
          <w:snapToGrid w:val="0"/>
          <w:sz w:val="24"/>
        </w:rPr>
        <w:t>June</w:t>
      </w:r>
      <w:r w:rsidRPr="00ED66F8">
        <w:rPr>
          <w:rFonts w:ascii="Arial" w:hAnsi="Arial"/>
          <w:bCs/>
          <w:snapToGrid w:val="0"/>
          <w:sz w:val="24"/>
        </w:rPr>
        <w:t>, 2025.</w:t>
      </w:r>
    </w:p>
    <w:p w14:paraId="14D28CD3" w14:textId="77777777" w:rsidR="00ED66F8" w:rsidRDefault="00ED66F8" w:rsidP="002F5DEC">
      <w:pPr>
        <w:widowControl w:val="0"/>
        <w:jc w:val="both"/>
        <w:rPr>
          <w:rFonts w:ascii="Arial" w:hAnsi="Arial"/>
          <w:b/>
          <w:snapToGrid w:val="0"/>
          <w:sz w:val="24"/>
        </w:rPr>
      </w:pPr>
    </w:p>
    <w:p w14:paraId="50499C51" w14:textId="043C3539" w:rsidR="00DB727C" w:rsidRDefault="00DB727C" w:rsidP="002F5DEC">
      <w:pPr>
        <w:widowControl w:val="0"/>
        <w:jc w:val="both"/>
        <w:rPr>
          <w:rFonts w:ascii="Arial" w:hAnsi="Arial"/>
          <w:b/>
          <w:snapToGrid w:val="0"/>
          <w:sz w:val="24"/>
        </w:rPr>
      </w:pPr>
      <w:r>
        <w:rPr>
          <w:rFonts w:ascii="Arial" w:hAnsi="Arial"/>
          <w:b/>
          <w:snapToGrid w:val="0"/>
          <w:sz w:val="24"/>
        </w:rPr>
        <w:t xml:space="preserve">READ AND APPROVED AS TO LEGAL FORM: </w:t>
      </w:r>
    </w:p>
    <w:p w14:paraId="32FEA97E" w14:textId="77777777" w:rsidR="00DB727C" w:rsidRDefault="00DB727C" w:rsidP="002F5DEC">
      <w:pPr>
        <w:widowControl w:val="0"/>
        <w:jc w:val="both"/>
        <w:rPr>
          <w:rFonts w:ascii="Arial" w:hAnsi="Arial"/>
          <w:snapToGrid w:val="0"/>
          <w:sz w:val="24"/>
        </w:rPr>
      </w:pPr>
    </w:p>
    <w:p w14:paraId="6EB906FC" w14:textId="77777777" w:rsidR="00DB727C" w:rsidRDefault="00DB727C" w:rsidP="002F5DEC">
      <w:pPr>
        <w:widowControl w:val="0"/>
        <w:jc w:val="both"/>
        <w:rPr>
          <w:rFonts w:ascii="Arial" w:hAnsi="Arial"/>
          <w:snapToGrid w:val="0"/>
          <w:sz w:val="24"/>
        </w:rPr>
      </w:pPr>
    </w:p>
    <w:p w14:paraId="4B4DE4F0" w14:textId="27CC817A" w:rsidR="00DB727C" w:rsidRDefault="00DB727C" w:rsidP="002F5DEC">
      <w:pPr>
        <w:widowControl w:val="0"/>
        <w:jc w:val="both"/>
        <w:rPr>
          <w:rFonts w:ascii="Arial" w:hAnsi="Arial"/>
          <w:snapToGrid w:val="0"/>
          <w:sz w:val="24"/>
        </w:rPr>
      </w:pPr>
      <w:r>
        <w:rPr>
          <w:rFonts w:ascii="Arial" w:hAnsi="Arial"/>
          <w:snapToGrid w:val="0"/>
          <w:sz w:val="24"/>
          <w:u w:val="single"/>
        </w:rPr>
        <w:tab/>
      </w:r>
      <w:r>
        <w:rPr>
          <w:rFonts w:ascii="Arial" w:hAnsi="Arial"/>
          <w:snapToGrid w:val="0"/>
          <w:sz w:val="24"/>
          <w:u w:val="single"/>
        </w:rPr>
        <w:tab/>
      </w:r>
      <w:r>
        <w:rPr>
          <w:rFonts w:ascii="Arial" w:hAnsi="Arial"/>
          <w:snapToGrid w:val="0"/>
          <w:sz w:val="24"/>
          <w:u w:val="single"/>
        </w:rPr>
        <w:tab/>
      </w:r>
      <w:r>
        <w:rPr>
          <w:rFonts w:ascii="Arial" w:hAnsi="Arial"/>
          <w:snapToGrid w:val="0"/>
          <w:sz w:val="24"/>
          <w:u w:val="single"/>
        </w:rPr>
        <w:tab/>
      </w:r>
      <w:r>
        <w:rPr>
          <w:rFonts w:ascii="Arial" w:hAnsi="Arial"/>
          <w:snapToGrid w:val="0"/>
          <w:sz w:val="24"/>
          <w:u w:val="single"/>
        </w:rPr>
        <w:tab/>
      </w:r>
      <w:r w:rsidR="00E44DA8">
        <w:rPr>
          <w:rFonts w:ascii="Arial" w:hAnsi="Arial"/>
          <w:snapToGrid w:val="0"/>
          <w:sz w:val="24"/>
          <w:u w:val="single"/>
        </w:rPr>
        <w:t>___</w:t>
      </w:r>
    </w:p>
    <w:p w14:paraId="06549A8A" w14:textId="77777777" w:rsidR="00DB727C" w:rsidRDefault="00DB727C" w:rsidP="002F5DEC">
      <w:pPr>
        <w:widowControl w:val="0"/>
        <w:jc w:val="both"/>
        <w:rPr>
          <w:rFonts w:ascii="Arial" w:hAnsi="Arial"/>
          <w:snapToGrid w:val="0"/>
          <w:sz w:val="24"/>
        </w:rPr>
      </w:pPr>
      <w:r>
        <w:rPr>
          <w:rFonts w:ascii="Arial" w:hAnsi="Arial"/>
          <w:snapToGrid w:val="0"/>
          <w:sz w:val="24"/>
        </w:rPr>
        <w:t>City Attorney</w:t>
      </w:r>
    </w:p>
    <w:p w14:paraId="76B96151" w14:textId="77777777" w:rsidR="00DB727C" w:rsidRDefault="00DB727C" w:rsidP="002F5DEC">
      <w:pPr>
        <w:widowControl w:val="0"/>
        <w:jc w:val="both"/>
        <w:rPr>
          <w:rFonts w:ascii="Arial" w:hAnsi="Arial"/>
          <w:snapToGrid w:val="0"/>
          <w:sz w:val="24"/>
        </w:rPr>
      </w:pPr>
    </w:p>
    <w:p w14:paraId="40D761AD" w14:textId="20C8881C" w:rsidR="00DB727C" w:rsidRDefault="00DB727C" w:rsidP="002F5DEC">
      <w:pPr>
        <w:widowControl w:val="0"/>
        <w:jc w:val="both"/>
        <w:rPr>
          <w:rFonts w:ascii="Arial" w:hAnsi="Arial"/>
          <w:snapToGrid w:val="0"/>
          <w:sz w:val="24"/>
        </w:rPr>
      </w:pPr>
      <w:r>
        <w:rPr>
          <w:rFonts w:ascii="Arial" w:hAnsi="Arial"/>
          <w:snapToGrid w:val="0"/>
          <w:sz w:val="24"/>
        </w:rPr>
        <w:tab/>
        <w:t xml:space="preserve">I, </w:t>
      </w:r>
      <w:r w:rsidR="00432C8E">
        <w:rPr>
          <w:rFonts w:ascii="Arial" w:hAnsi="Arial"/>
          <w:snapToGrid w:val="0"/>
          <w:sz w:val="24"/>
        </w:rPr>
        <w:t>Germaine McClellan Key</w:t>
      </w:r>
      <w:r>
        <w:rPr>
          <w:rFonts w:ascii="Arial" w:hAnsi="Arial"/>
          <w:snapToGrid w:val="0"/>
          <w:sz w:val="24"/>
        </w:rPr>
        <w:t xml:space="preserve">, City Clerk of the City of Fontana, and Ex-Officio Clerk of the City Council, do hereby certify that the foregoing Resolution is the actual Resolution duly and regularly adopted by the City Council of said City at a regular meeting thereof, held on </w:t>
      </w:r>
      <w:r w:rsidR="004E0619">
        <w:rPr>
          <w:rFonts w:ascii="Arial" w:hAnsi="Arial"/>
          <w:snapToGrid w:val="0"/>
          <w:sz w:val="24"/>
        </w:rPr>
        <w:t xml:space="preserve">the </w:t>
      </w:r>
      <w:r w:rsidR="00C92C92">
        <w:rPr>
          <w:rFonts w:ascii="Arial" w:hAnsi="Arial"/>
          <w:snapToGrid w:val="0"/>
          <w:sz w:val="24"/>
        </w:rPr>
        <w:t>10</w:t>
      </w:r>
      <w:r w:rsidR="002201CB" w:rsidRPr="002201CB">
        <w:rPr>
          <w:rFonts w:ascii="Arial" w:hAnsi="Arial"/>
          <w:snapToGrid w:val="0"/>
          <w:sz w:val="24"/>
          <w:vertAlign w:val="superscript"/>
        </w:rPr>
        <w:t>th</w:t>
      </w:r>
      <w:r w:rsidR="002201CB">
        <w:rPr>
          <w:rFonts w:ascii="Arial" w:hAnsi="Arial"/>
          <w:snapToGrid w:val="0"/>
          <w:sz w:val="24"/>
        </w:rPr>
        <w:t xml:space="preserve"> </w:t>
      </w:r>
      <w:r w:rsidR="004E0619">
        <w:rPr>
          <w:rFonts w:ascii="Arial" w:hAnsi="Arial"/>
          <w:snapToGrid w:val="0"/>
          <w:sz w:val="24"/>
        </w:rPr>
        <w:t xml:space="preserve">day </w:t>
      </w:r>
      <w:r w:rsidR="00432C8E">
        <w:rPr>
          <w:rFonts w:ascii="Arial" w:hAnsi="Arial"/>
          <w:snapToGrid w:val="0"/>
          <w:sz w:val="24"/>
        </w:rPr>
        <w:t xml:space="preserve">of </w:t>
      </w:r>
      <w:r w:rsidR="00C92C92">
        <w:rPr>
          <w:rFonts w:ascii="Arial" w:hAnsi="Arial"/>
          <w:snapToGrid w:val="0"/>
          <w:sz w:val="24"/>
        </w:rPr>
        <w:t>June</w:t>
      </w:r>
      <w:r w:rsidR="00D7233B">
        <w:rPr>
          <w:rFonts w:ascii="Arial" w:hAnsi="Arial"/>
          <w:snapToGrid w:val="0"/>
          <w:sz w:val="24"/>
        </w:rPr>
        <w:t xml:space="preserve"> 202</w:t>
      </w:r>
      <w:r w:rsidR="002201CB">
        <w:rPr>
          <w:rFonts w:ascii="Arial" w:hAnsi="Arial"/>
          <w:snapToGrid w:val="0"/>
          <w:sz w:val="24"/>
        </w:rPr>
        <w:t>5</w:t>
      </w:r>
      <w:r>
        <w:rPr>
          <w:rFonts w:ascii="Arial" w:hAnsi="Arial"/>
          <w:snapToGrid w:val="0"/>
          <w:sz w:val="24"/>
        </w:rPr>
        <w:t>, by the following vote to wit:</w:t>
      </w:r>
    </w:p>
    <w:p w14:paraId="21CB106D" w14:textId="77777777" w:rsidR="00FA7F7E" w:rsidRDefault="00FA7F7E" w:rsidP="002F5DEC">
      <w:pPr>
        <w:widowControl w:val="0"/>
        <w:rPr>
          <w:rFonts w:ascii="Arial" w:hAnsi="Arial"/>
          <w:b/>
          <w:snapToGrid w:val="0"/>
          <w:sz w:val="24"/>
        </w:rPr>
      </w:pPr>
    </w:p>
    <w:p w14:paraId="0641F2A1" w14:textId="77777777" w:rsidR="00DB727C" w:rsidRDefault="00DB727C" w:rsidP="002F5DEC">
      <w:pPr>
        <w:widowControl w:val="0"/>
        <w:rPr>
          <w:rFonts w:ascii="Arial" w:hAnsi="Arial"/>
          <w:snapToGrid w:val="0"/>
          <w:sz w:val="24"/>
        </w:rPr>
      </w:pPr>
      <w:r>
        <w:rPr>
          <w:rFonts w:ascii="Arial" w:hAnsi="Arial"/>
          <w:b/>
          <w:snapToGrid w:val="0"/>
          <w:sz w:val="24"/>
        </w:rPr>
        <w:t>AYES:</w:t>
      </w:r>
      <w:r>
        <w:rPr>
          <w:rFonts w:ascii="Arial" w:hAnsi="Arial"/>
          <w:b/>
          <w:snapToGrid w:val="0"/>
          <w:sz w:val="24"/>
        </w:rPr>
        <w:tab/>
      </w:r>
    </w:p>
    <w:p w14:paraId="2B05B37A" w14:textId="77777777" w:rsidR="00DB727C" w:rsidRDefault="00DB727C" w:rsidP="002F5DEC">
      <w:pPr>
        <w:widowControl w:val="0"/>
        <w:rPr>
          <w:rFonts w:ascii="Arial" w:hAnsi="Arial"/>
          <w:b/>
          <w:snapToGrid w:val="0"/>
          <w:sz w:val="24"/>
        </w:rPr>
      </w:pPr>
      <w:r>
        <w:rPr>
          <w:rFonts w:ascii="Arial" w:hAnsi="Arial"/>
          <w:b/>
          <w:snapToGrid w:val="0"/>
          <w:sz w:val="24"/>
        </w:rPr>
        <w:t>NOES:</w:t>
      </w:r>
      <w:r>
        <w:rPr>
          <w:rFonts w:ascii="Arial" w:hAnsi="Arial"/>
          <w:b/>
          <w:snapToGrid w:val="0"/>
          <w:sz w:val="24"/>
        </w:rPr>
        <w:tab/>
      </w:r>
    </w:p>
    <w:p w14:paraId="14C31083" w14:textId="77777777" w:rsidR="00DB727C" w:rsidRDefault="00DB727C" w:rsidP="002F5DEC">
      <w:pPr>
        <w:widowControl w:val="0"/>
        <w:rPr>
          <w:rFonts w:ascii="Arial" w:hAnsi="Arial"/>
          <w:snapToGrid w:val="0"/>
          <w:sz w:val="24"/>
        </w:rPr>
      </w:pPr>
      <w:r>
        <w:rPr>
          <w:rFonts w:ascii="Arial" w:hAnsi="Arial"/>
          <w:b/>
          <w:snapToGrid w:val="0"/>
          <w:sz w:val="24"/>
        </w:rPr>
        <w:t>ABSENT:</w:t>
      </w:r>
      <w:r>
        <w:rPr>
          <w:rFonts w:ascii="Arial" w:hAnsi="Arial"/>
          <w:b/>
          <w:snapToGrid w:val="0"/>
          <w:sz w:val="24"/>
        </w:rPr>
        <w:tab/>
      </w:r>
    </w:p>
    <w:p w14:paraId="4D2B1799" w14:textId="77777777" w:rsidR="007878AA" w:rsidRDefault="00E773AF" w:rsidP="002F5DEC">
      <w:pPr>
        <w:widowControl w:val="0"/>
        <w:rPr>
          <w:rFonts w:ascii="Arial" w:hAnsi="Arial"/>
          <w:b/>
          <w:bCs/>
          <w:snapToGrid w:val="0"/>
          <w:sz w:val="24"/>
        </w:rPr>
        <w:sectPr w:rsidR="007878AA" w:rsidSect="008E3EE8">
          <w:type w:val="continuous"/>
          <w:pgSz w:w="12240" w:h="15840"/>
          <w:pgMar w:top="1440" w:right="1440" w:bottom="1440" w:left="1440" w:header="720" w:footer="720" w:gutter="0"/>
          <w:cols w:space="720"/>
          <w:noEndnote/>
          <w:titlePg/>
          <w:docGrid w:linePitch="272"/>
        </w:sectPr>
      </w:pPr>
      <w:r>
        <w:rPr>
          <w:rFonts w:ascii="Arial" w:hAnsi="Arial"/>
          <w:b/>
          <w:bCs/>
          <w:snapToGrid w:val="0"/>
          <w:sz w:val="24"/>
        </w:rPr>
        <w:t>ABSTAIN:</w:t>
      </w:r>
    </w:p>
    <w:p w14:paraId="1A5D261E" w14:textId="216433C3" w:rsidR="00DB727C" w:rsidRPr="00E773AF" w:rsidRDefault="00DB727C" w:rsidP="002F5DEC">
      <w:pPr>
        <w:widowControl w:val="0"/>
        <w:rPr>
          <w:rFonts w:ascii="Arial" w:hAnsi="Arial"/>
          <w:b/>
          <w:bCs/>
          <w:snapToGrid w:val="0"/>
          <w:sz w:val="24"/>
        </w:rPr>
      </w:pPr>
    </w:p>
    <w:p w14:paraId="028C0D0B" w14:textId="1C2294E3" w:rsidR="00C1233D" w:rsidRDefault="00C1233D" w:rsidP="002F5DEC">
      <w:pPr>
        <w:widowControl w:val="0"/>
        <w:rPr>
          <w:rFonts w:ascii="Arial" w:hAnsi="Arial"/>
          <w:snapToGrid w:val="0"/>
          <w:sz w:val="24"/>
        </w:rPr>
      </w:pPr>
    </w:p>
    <w:p w14:paraId="7DEC5D82" w14:textId="77777777" w:rsidR="00E44DA8" w:rsidRDefault="00E44DA8" w:rsidP="00E44DA8">
      <w:pPr>
        <w:widowControl w:val="0"/>
        <w:jc w:val="both"/>
        <w:rPr>
          <w:rFonts w:ascii="Arial" w:hAnsi="Arial"/>
          <w:snapToGrid w:val="0"/>
          <w:sz w:val="24"/>
        </w:rPr>
      </w:pPr>
      <w:r>
        <w:rPr>
          <w:rFonts w:ascii="Arial" w:hAnsi="Arial"/>
          <w:snapToGrid w:val="0"/>
          <w:sz w:val="24"/>
          <w:u w:val="single"/>
        </w:rPr>
        <w:tab/>
      </w:r>
      <w:r>
        <w:rPr>
          <w:rFonts w:ascii="Arial" w:hAnsi="Arial"/>
          <w:snapToGrid w:val="0"/>
          <w:sz w:val="24"/>
          <w:u w:val="single"/>
        </w:rPr>
        <w:tab/>
      </w:r>
      <w:r>
        <w:rPr>
          <w:rFonts w:ascii="Arial" w:hAnsi="Arial"/>
          <w:snapToGrid w:val="0"/>
          <w:sz w:val="24"/>
          <w:u w:val="single"/>
        </w:rPr>
        <w:tab/>
      </w:r>
      <w:r>
        <w:rPr>
          <w:rFonts w:ascii="Arial" w:hAnsi="Arial"/>
          <w:snapToGrid w:val="0"/>
          <w:sz w:val="24"/>
          <w:u w:val="single"/>
        </w:rPr>
        <w:tab/>
      </w:r>
      <w:r>
        <w:rPr>
          <w:rFonts w:ascii="Arial" w:hAnsi="Arial"/>
          <w:snapToGrid w:val="0"/>
          <w:sz w:val="24"/>
          <w:u w:val="single"/>
        </w:rPr>
        <w:tab/>
        <w:t>___</w:t>
      </w:r>
    </w:p>
    <w:p w14:paraId="26239FC6" w14:textId="77777777" w:rsidR="00DB727C" w:rsidRDefault="00DB727C" w:rsidP="002F5DEC">
      <w:pPr>
        <w:widowControl w:val="0"/>
        <w:rPr>
          <w:rFonts w:ascii="Arial" w:hAnsi="Arial"/>
          <w:snapToGrid w:val="0"/>
          <w:sz w:val="24"/>
        </w:rPr>
      </w:pPr>
      <w:r>
        <w:rPr>
          <w:rFonts w:ascii="Arial" w:hAnsi="Arial"/>
          <w:snapToGrid w:val="0"/>
          <w:sz w:val="24"/>
        </w:rPr>
        <w:t>City Clerk of the City of Fontana</w:t>
      </w:r>
    </w:p>
    <w:p w14:paraId="3FB546BF" w14:textId="77777777" w:rsidR="00DB727C" w:rsidRDefault="00DB727C" w:rsidP="002F5DEC">
      <w:pPr>
        <w:widowControl w:val="0"/>
        <w:rPr>
          <w:rFonts w:ascii="Arial" w:hAnsi="Arial"/>
          <w:snapToGrid w:val="0"/>
          <w:sz w:val="24"/>
        </w:rPr>
      </w:pPr>
    </w:p>
    <w:p w14:paraId="2867E2BB" w14:textId="77777777" w:rsidR="00C1233D" w:rsidRDefault="00C1233D" w:rsidP="002F5DEC">
      <w:pPr>
        <w:widowControl w:val="0"/>
        <w:rPr>
          <w:rFonts w:ascii="Arial" w:hAnsi="Arial"/>
          <w:snapToGrid w:val="0"/>
          <w:sz w:val="24"/>
        </w:rPr>
      </w:pPr>
    </w:p>
    <w:p w14:paraId="6FCC2F72" w14:textId="77777777" w:rsidR="00E44DA8" w:rsidRDefault="00E44DA8" w:rsidP="00E44DA8">
      <w:pPr>
        <w:widowControl w:val="0"/>
        <w:jc w:val="both"/>
        <w:rPr>
          <w:rFonts w:ascii="Arial" w:hAnsi="Arial"/>
          <w:snapToGrid w:val="0"/>
          <w:sz w:val="24"/>
        </w:rPr>
      </w:pPr>
      <w:r>
        <w:rPr>
          <w:rFonts w:ascii="Arial" w:hAnsi="Arial"/>
          <w:snapToGrid w:val="0"/>
          <w:sz w:val="24"/>
          <w:u w:val="single"/>
        </w:rPr>
        <w:tab/>
      </w:r>
      <w:r>
        <w:rPr>
          <w:rFonts w:ascii="Arial" w:hAnsi="Arial"/>
          <w:snapToGrid w:val="0"/>
          <w:sz w:val="24"/>
          <w:u w:val="single"/>
        </w:rPr>
        <w:tab/>
      </w:r>
      <w:r>
        <w:rPr>
          <w:rFonts w:ascii="Arial" w:hAnsi="Arial"/>
          <w:snapToGrid w:val="0"/>
          <w:sz w:val="24"/>
          <w:u w:val="single"/>
        </w:rPr>
        <w:tab/>
      </w:r>
      <w:r>
        <w:rPr>
          <w:rFonts w:ascii="Arial" w:hAnsi="Arial"/>
          <w:snapToGrid w:val="0"/>
          <w:sz w:val="24"/>
          <w:u w:val="single"/>
        </w:rPr>
        <w:tab/>
      </w:r>
      <w:r>
        <w:rPr>
          <w:rFonts w:ascii="Arial" w:hAnsi="Arial"/>
          <w:snapToGrid w:val="0"/>
          <w:sz w:val="24"/>
          <w:u w:val="single"/>
        </w:rPr>
        <w:tab/>
        <w:t>___</w:t>
      </w:r>
    </w:p>
    <w:p w14:paraId="12E419FA" w14:textId="77777777" w:rsidR="00DB727C" w:rsidRDefault="00DB727C" w:rsidP="002F5DEC">
      <w:pPr>
        <w:pStyle w:val="Heading1"/>
      </w:pPr>
      <w:r>
        <w:t>Mayor of the City of Fontana</w:t>
      </w:r>
    </w:p>
    <w:p w14:paraId="53C54391" w14:textId="77777777" w:rsidR="00DB727C" w:rsidRDefault="00DB727C" w:rsidP="002F5DEC">
      <w:pPr>
        <w:widowControl w:val="0"/>
        <w:rPr>
          <w:rFonts w:ascii="Arial" w:hAnsi="Arial"/>
          <w:snapToGrid w:val="0"/>
          <w:sz w:val="24"/>
        </w:rPr>
      </w:pPr>
    </w:p>
    <w:p w14:paraId="3F8A883F" w14:textId="77777777" w:rsidR="00E44DA8" w:rsidRDefault="00E44DA8" w:rsidP="002F5DEC">
      <w:pPr>
        <w:widowControl w:val="0"/>
        <w:rPr>
          <w:rFonts w:ascii="Arial" w:hAnsi="Arial"/>
          <w:b/>
          <w:snapToGrid w:val="0"/>
          <w:sz w:val="24"/>
        </w:rPr>
      </w:pPr>
    </w:p>
    <w:p w14:paraId="35E323E7" w14:textId="7F5373B3" w:rsidR="00DB727C" w:rsidRDefault="00DB727C" w:rsidP="002F5DEC">
      <w:pPr>
        <w:widowControl w:val="0"/>
        <w:rPr>
          <w:rFonts w:ascii="Arial" w:hAnsi="Arial"/>
          <w:b/>
          <w:snapToGrid w:val="0"/>
          <w:sz w:val="24"/>
        </w:rPr>
      </w:pPr>
      <w:r>
        <w:rPr>
          <w:rFonts w:ascii="Arial" w:hAnsi="Arial"/>
          <w:b/>
          <w:snapToGrid w:val="0"/>
          <w:sz w:val="24"/>
        </w:rPr>
        <w:lastRenderedPageBreak/>
        <w:t>ATTEST:</w:t>
      </w:r>
    </w:p>
    <w:p w14:paraId="65E5295C" w14:textId="3BC8BE59" w:rsidR="00DB727C" w:rsidRDefault="00DB727C" w:rsidP="002F5DEC">
      <w:pPr>
        <w:widowControl w:val="0"/>
        <w:rPr>
          <w:rFonts w:ascii="Arial" w:hAnsi="Arial"/>
          <w:snapToGrid w:val="0"/>
          <w:sz w:val="24"/>
        </w:rPr>
      </w:pPr>
    </w:p>
    <w:p w14:paraId="74174BA9" w14:textId="77777777" w:rsidR="00C10956" w:rsidRDefault="00C10956" w:rsidP="002F5DEC">
      <w:pPr>
        <w:widowControl w:val="0"/>
        <w:rPr>
          <w:rFonts w:ascii="Arial" w:hAnsi="Arial"/>
          <w:snapToGrid w:val="0"/>
          <w:sz w:val="24"/>
        </w:rPr>
      </w:pPr>
    </w:p>
    <w:p w14:paraId="074525EC" w14:textId="77777777" w:rsidR="00E44DA8" w:rsidRDefault="00E44DA8" w:rsidP="00E44DA8">
      <w:pPr>
        <w:widowControl w:val="0"/>
        <w:jc w:val="both"/>
        <w:rPr>
          <w:rFonts w:ascii="Arial" w:hAnsi="Arial"/>
          <w:snapToGrid w:val="0"/>
          <w:sz w:val="24"/>
        </w:rPr>
      </w:pPr>
      <w:r>
        <w:rPr>
          <w:rFonts w:ascii="Arial" w:hAnsi="Arial"/>
          <w:snapToGrid w:val="0"/>
          <w:sz w:val="24"/>
          <w:u w:val="single"/>
        </w:rPr>
        <w:tab/>
      </w:r>
      <w:r>
        <w:rPr>
          <w:rFonts w:ascii="Arial" w:hAnsi="Arial"/>
          <w:snapToGrid w:val="0"/>
          <w:sz w:val="24"/>
          <w:u w:val="single"/>
        </w:rPr>
        <w:tab/>
      </w:r>
      <w:r>
        <w:rPr>
          <w:rFonts w:ascii="Arial" w:hAnsi="Arial"/>
          <w:snapToGrid w:val="0"/>
          <w:sz w:val="24"/>
          <w:u w:val="single"/>
        </w:rPr>
        <w:tab/>
      </w:r>
      <w:r>
        <w:rPr>
          <w:rFonts w:ascii="Arial" w:hAnsi="Arial"/>
          <w:snapToGrid w:val="0"/>
          <w:sz w:val="24"/>
          <w:u w:val="single"/>
        </w:rPr>
        <w:tab/>
      </w:r>
      <w:r>
        <w:rPr>
          <w:rFonts w:ascii="Arial" w:hAnsi="Arial"/>
          <w:snapToGrid w:val="0"/>
          <w:sz w:val="24"/>
          <w:u w:val="single"/>
        </w:rPr>
        <w:tab/>
        <w:t>___</w:t>
      </w:r>
    </w:p>
    <w:p w14:paraId="1A262E13" w14:textId="34299F15" w:rsidR="00DB727C" w:rsidRPr="00183F25" w:rsidRDefault="00DB727C" w:rsidP="002F5DEC">
      <w:pPr>
        <w:widowControl w:val="0"/>
        <w:rPr>
          <w:rFonts w:ascii="Arial" w:hAnsi="Arial"/>
          <w:snapToGrid w:val="0"/>
          <w:sz w:val="24"/>
        </w:rPr>
      </w:pPr>
      <w:r>
        <w:rPr>
          <w:rFonts w:ascii="Arial" w:hAnsi="Arial"/>
          <w:snapToGrid w:val="0"/>
          <w:sz w:val="24"/>
        </w:rPr>
        <w:t>City Clerk</w:t>
      </w:r>
    </w:p>
    <w:sectPr w:rsidR="00DB727C" w:rsidRPr="00183F25" w:rsidSect="007878AA">
      <w:type w:val="continuous"/>
      <w:pgSz w:w="12240" w:h="15840"/>
      <w:pgMar w:top="1440" w:right="1440" w:bottom="1440" w:left="1440"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A8C7B" w14:textId="77777777" w:rsidR="004B4C96" w:rsidRDefault="004B4C96">
      <w:r>
        <w:separator/>
      </w:r>
    </w:p>
  </w:endnote>
  <w:endnote w:type="continuationSeparator" w:id="0">
    <w:p w14:paraId="7F0CBD23" w14:textId="77777777" w:rsidR="004B4C96" w:rsidRDefault="004B4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32AEF" w14:textId="769A5054" w:rsidR="00DB727C" w:rsidRPr="003B17B4" w:rsidRDefault="003B17B4">
    <w:pPr>
      <w:pStyle w:val="Footer"/>
      <w:jc w:val="center"/>
      <w:rPr>
        <w:rFonts w:ascii="Arial" w:hAnsi="Arial"/>
        <w:sz w:val="24"/>
        <w:szCs w:val="24"/>
      </w:rPr>
    </w:pPr>
    <w:r w:rsidRPr="003B17B4">
      <w:rPr>
        <w:rFonts w:ascii="Arial" w:hAnsi="Arial"/>
        <w:snapToGrid w:val="0"/>
        <w:sz w:val="24"/>
        <w:szCs w:val="24"/>
      </w:rPr>
      <w:t xml:space="preserve">Page </w:t>
    </w:r>
    <w:r w:rsidRPr="003B17B4">
      <w:rPr>
        <w:rFonts w:ascii="Arial" w:hAnsi="Arial"/>
        <w:snapToGrid w:val="0"/>
        <w:sz w:val="24"/>
        <w:szCs w:val="24"/>
      </w:rPr>
      <w:fldChar w:fldCharType="begin"/>
    </w:r>
    <w:r w:rsidRPr="003B17B4">
      <w:rPr>
        <w:rFonts w:ascii="Arial" w:hAnsi="Arial"/>
        <w:snapToGrid w:val="0"/>
        <w:sz w:val="24"/>
        <w:szCs w:val="24"/>
      </w:rPr>
      <w:instrText xml:space="preserve"> PAGE  \* Arabic  \* MERGEFORMAT </w:instrText>
    </w:r>
    <w:r w:rsidRPr="003B17B4">
      <w:rPr>
        <w:rFonts w:ascii="Arial" w:hAnsi="Arial"/>
        <w:snapToGrid w:val="0"/>
        <w:sz w:val="24"/>
        <w:szCs w:val="24"/>
      </w:rPr>
      <w:fldChar w:fldCharType="separate"/>
    </w:r>
    <w:r w:rsidRPr="003B17B4">
      <w:rPr>
        <w:rFonts w:ascii="Arial" w:hAnsi="Arial"/>
        <w:noProof/>
        <w:snapToGrid w:val="0"/>
        <w:sz w:val="24"/>
        <w:szCs w:val="24"/>
      </w:rPr>
      <w:t>1</w:t>
    </w:r>
    <w:r w:rsidRPr="003B17B4">
      <w:rPr>
        <w:rFonts w:ascii="Arial" w:hAnsi="Arial"/>
        <w:snapToGrid w:val="0"/>
        <w:sz w:val="24"/>
        <w:szCs w:val="24"/>
      </w:rPr>
      <w:fldChar w:fldCharType="end"/>
    </w:r>
    <w:r w:rsidRPr="003B17B4">
      <w:rPr>
        <w:rFonts w:ascii="Arial" w:hAnsi="Arial"/>
        <w:snapToGrid w:val="0"/>
        <w:sz w:val="24"/>
        <w:szCs w:val="24"/>
      </w:rPr>
      <w:t xml:space="preserve"> of </w:t>
    </w:r>
    <w:r w:rsidRPr="003B17B4">
      <w:rPr>
        <w:rFonts w:ascii="Arial" w:hAnsi="Arial"/>
        <w:snapToGrid w:val="0"/>
        <w:sz w:val="24"/>
        <w:szCs w:val="24"/>
      </w:rPr>
      <w:fldChar w:fldCharType="begin"/>
    </w:r>
    <w:r w:rsidRPr="003B17B4">
      <w:rPr>
        <w:rFonts w:ascii="Arial" w:hAnsi="Arial"/>
        <w:snapToGrid w:val="0"/>
        <w:sz w:val="24"/>
        <w:szCs w:val="24"/>
      </w:rPr>
      <w:instrText xml:space="preserve"> NUMPAGES  \* Arabic  \* MERGEFORMAT </w:instrText>
    </w:r>
    <w:r w:rsidRPr="003B17B4">
      <w:rPr>
        <w:rFonts w:ascii="Arial" w:hAnsi="Arial"/>
        <w:snapToGrid w:val="0"/>
        <w:sz w:val="24"/>
        <w:szCs w:val="24"/>
      </w:rPr>
      <w:fldChar w:fldCharType="separate"/>
    </w:r>
    <w:r w:rsidRPr="003B17B4">
      <w:rPr>
        <w:rFonts w:ascii="Arial" w:hAnsi="Arial"/>
        <w:noProof/>
        <w:snapToGrid w:val="0"/>
        <w:sz w:val="24"/>
        <w:szCs w:val="24"/>
      </w:rPr>
      <w:t>2</w:t>
    </w:r>
    <w:r w:rsidRPr="003B17B4">
      <w:rPr>
        <w:rFonts w:ascii="Arial" w:hAnsi="Arial"/>
        <w:snapToGrid w:val="0"/>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43B29" w14:textId="77777777" w:rsidR="008E3EE8" w:rsidRPr="008E3EE8" w:rsidRDefault="008E3EE8" w:rsidP="008E3EE8">
    <w:pPr>
      <w:pStyle w:val="Footer"/>
      <w:jc w:val="center"/>
      <w:rPr>
        <w:rFonts w:ascii="Arial" w:hAnsi="Arial" w:cs="Arial"/>
        <w:sz w:val="24"/>
        <w:szCs w:val="24"/>
      </w:rPr>
    </w:pPr>
    <w:r w:rsidRPr="008E3EE8">
      <w:rPr>
        <w:rFonts w:ascii="Arial" w:hAnsi="Arial" w:cs="Arial"/>
        <w:snapToGrid w:val="0"/>
        <w:sz w:val="24"/>
        <w:szCs w:val="24"/>
      </w:rPr>
      <w:t xml:space="preserve">Page </w:t>
    </w:r>
    <w:r w:rsidRPr="008E3EE8">
      <w:rPr>
        <w:rFonts w:ascii="Arial" w:hAnsi="Arial" w:cs="Arial"/>
        <w:snapToGrid w:val="0"/>
        <w:sz w:val="24"/>
        <w:szCs w:val="24"/>
      </w:rPr>
      <w:fldChar w:fldCharType="begin"/>
    </w:r>
    <w:r w:rsidRPr="008E3EE8">
      <w:rPr>
        <w:rFonts w:ascii="Arial" w:hAnsi="Arial" w:cs="Arial"/>
        <w:snapToGrid w:val="0"/>
        <w:sz w:val="24"/>
        <w:szCs w:val="24"/>
      </w:rPr>
      <w:instrText xml:space="preserve"> PAGE  \* Arabic  \* MERGEFORMAT </w:instrText>
    </w:r>
    <w:r w:rsidRPr="008E3EE8">
      <w:rPr>
        <w:rFonts w:ascii="Arial" w:hAnsi="Arial" w:cs="Arial"/>
        <w:snapToGrid w:val="0"/>
        <w:sz w:val="24"/>
        <w:szCs w:val="24"/>
      </w:rPr>
      <w:fldChar w:fldCharType="separate"/>
    </w:r>
    <w:r w:rsidRPr="008E3EE8">
      <w:rPr>
        <w:rFonts w:ascii="Arial" w:hAnsi="Arial" w:cs="Arial"/>
        <w:snapToGrid w:val="0"/>
        <w:sz w:val="24"/>
        <w:szCs w:val="24"/>
      </w:rPr>
      <w:t>2</w:t>
    </w:r>
    <w:r w:rsidRPr="008E3EE8">
      <w:rPr>
        <w:rFonts w:ascii="Arial" w:hAnsi="Arial" w:cs="Arial"/>
        <w:snapToGrid w:val="0"/>
        <w:sz w:val="24"/>
        <w:szCs w:val="24"/>
      </w:rPr>
      <w:fldChar w:fldCharType="end"/>
    </w:r>
    <w:r w:rsidRPr="008E3EE8">
      <w:rPr>
        <w:rFonts w:ascii="Arial" w:hAnsi="Arial" w:cs="Arial"/>
        <w:snapToGrid w:val="0"/>
        <w:sz w:val="24"/>
        <w:szCs w:val="24"/>
      </w:rPr>
      <w:t xml:space="preserve"> of </w:t>
    </w:r>
    <w:r w:rsidRPr="008E3EE8">
      <w:rPr>
        <w:rFonts w:ascii="Arial" w:hAnsi="Arial" w:cs="Arial"/>
        <w:snapToGrid w:val="0"/>
        <w:sz w:val="24"/>
        <w:szCs w:val="24"/>
      </w:rPr>
      <w:fldChar w:fldCharType="begin"/>
    </w:r>
    <w:r w:rsidRPr="008E3EE8">
      <w:rPr>
        <w:rFonts w:ascii="Arial" w:hAnsi="Arial" w:cs="Arial"/>
        <w:snapToGrid w:val="0"/>
        <w:sz w:val="24"/>
        <w:szCs w:val="24"/>
      </w:rPr>
      <w:instrText xml:space="preserve"> NUMPAGES  \* Arabic  \* MERGEFORMAT </w:instrText>
    </w:r>
    <w:r w:rsidRPr="008E3EE8">
      <w:rPr>
        <w:rFonts w:ascii="Arial" w:hAnsi="Arial" w:cs="Arial"/>
        <w:snapToGrid w:val="0"/>
        <w:sz w:val="24"/>
        <w:szCs w:val="24"/>
      </w:rPr>
      <w:fldChar w:fldCharType="separate"/>
    </w:r>
    <w:r w:rsidRPr="008E3EE8">
      <w:rPr>
        <w:rFonts w:ascii="Arial" w:hAnsi="Arial" w:cs="Arial"/>
        <w:snapToGrid w:val="0"/>
        <w:sz w:val="24"/>
        <w:szCs w:val="24"/>
      </w:rPr>
      <w:t>3</w:t>
    </w:r>
    <w:r w:rsidRPr="008E3EE8">
      <w:rPr>
        <w:rFonts w:ascii="Arial" w:hAnsi="Arial" w:cs="Arial"/>
        <w:snapToGrid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9E19D" w14:textId="77777777" w:rsidR="004B4C96" w:rsidRDefault="004B4C96">
      <w:r>
        <w:separator/>
      </w:r>
    </w:p>
  </w:footnote>
  <w:footnote w:type="continuationSeparator" w:id="0">
    <w:p w14:paraId="7CA7C4AC" w14:textId="77777777" w:rsidR="004B4C96" w:rsidRDefault="004B4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7AC00" w14:textId="4911E2D6" w:rsidR="003B17B4" w:rsidRPr="003B17B4" w:rsidRDefault="003B17B4">
    <w:pPr>
      <w:pStyle w:val="Header"/>
      <w:rPr>
        <w:rFonts w:ascii="Arial" w:hAnsi="Arial" w:cs="Arial"/>
        <w:sz w:val="24"/>
        <w:szCs w:val="24"/>
      </w:rPr>
    </w:pPr>
    <w:r w:rsidRPr="003B17B4">
      <w:rPr>
        <w:rFonts w:ascii="Arial" w:hAnsi="Arial" w:cs="Arial"/>
        <w:sz w:val="24"/>
        <w:szCs w:val="24"/>
      </w:rPr>
      <w:t>Resolution No. 2025-</w:t>
    </w:r>
    <w:r w:rsidR="00E44DA8">
      <w:rPr>
        <w:rFonts w:ascii="Arial" w:hAnsi="Arial" w:cs="Arial"/>
        <w:sz w:val="24"/>
        <w:szCs w:val="24"/>
      </w:rPr>
      <w:t>034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27C"/>
    <w:rsid w:val="000035FF"/>
    <w:rsid w:val="0000786C"/>
    <w:rsid w:val="00044C56"/>
    <w:rsid w:val="00052FB0"/>
    <w:rsid w:val="0005675B"/>
    <w:rsid w:val="00065EC8"/>
    <w:rsid w:val="000713E7"/>
    <w:rsid w:val="000717EC"/>
    <w:rsid w:val="0007350C"/>
    <w:rsid w:val="00092F27"/>
    <w:rsid w:val="000971AE"/>
    <w:rsid w:val="000A1F2B"/>
    <w:rsid w:val="000B6D23"/>
    <w:rsid w:val="000F6E63"/>
    <w:rsid w:val="00136467"/>
    <w:rsid w:val="00155D06"/>
    <w:rsid w:val="00163095"/>
    <w:rsid w:val="0017229F"/>
    <w:rsid w:val="00183F25"/>
    <w:rsid w:val="00197B0D"/>
    <w:rsid w:val="001B734C"/>
    <w:rsid w:val="001C0F68"/>
    <w:rsid w:val="001C2E9E"/>
    <w:rsid w:val="001C5B6A"/>
    <w:rsid w:val="001C6960"/>
    <w:rsid w:val="001E39C9"/>
    <w:rsid w:val="00201584"/>
    <w:rsid w:val="002111F9"/>
    <w:rsid w:val="00215724"/>
    <w:rsid w:val="002165EC"/>
    <w:rsid w:val="002201CB"/>
    <w:rsid w:val="002A1202"/>
    <w:rsid w:val="002C0D3B"/>
    <w:rsid w:val="002C49E2"/>
    <w:rsid w:val="002E2408"/>
    <w:rsid w:val="002F5DEC"/>
    <w:rsid w:val="00305497"/>
    <w:rsid w:val="003148C9"/>
    <w:rsid w:val="00355020"/>
    <w:rsid w:val="00370D78"/>
    <w:rsid w:val="003A33ED"/>
    <w:rsid w:val="003B17B4"/>
    <w:rsid w:val="003C414C"/>
    <w:rsid w:val="003D1207"/>
    <w:rsid w:val="003D3C15"/>
    <w:rsid w:val="003F09AC"/>
    <w:rsid w:val="00414599"/>
    <w:rsid w:val="0041504E"/>
    <w:rsid w:val="00432C8E"/>
    <w:rsid w:val="004444F8"/>
    <w:rsid w:val="00446572"/>
    <w:rsid w:val="0049174C"/>
    <w:rsid w:val="004B4C96"/>
    <w:rsid w:val="004C03FA"/>
    <w:rsid w:val="004E0619"/>
    <w:rsid w:val="004E5EEF"/>
    <w:rsid w:val="004F3868"/>
    <w:rsid w:val="005235D2"/>
    <w:rsid w:val="00523F9F"/>
    <w:rsid w:val="00536AEE"/>
    <w:rsid w:val="0054339E"/>
    <w:rsid w:val="00564619"/>
    <w:rsid w:val="00573141"/>
    <w:rsid w:val="00585C8B"/>
    <w:rsid w:val="005A3839"/>
    <w:rsid w:val="005C4F78"/>
    <w:rsid w:val="005D072B"/>
    <w:rsid w:val="005F0ADD"/>
    <w:rsid w:val="005F0B6B"/>
    <w:rsid w:val="00664CAC"/>
    <w:rsid w:val="00691EB7"/>
    <w:rsid w:val="006A3F11"/>
    <w:rsid w:val="00702C88"/>
    <w:rsid w:val="007056C8"/>
    <w:rsid w:val="00731BFF"/>
    <w:rsid w:val="00737165"/>
    <w:rsid w:val="00737228"/>
    <w:rsid w:val="007567A1"/>
    <w:rsid w:val="00770BC6"/>
    <w:rsid w:val="0077515C"/>
    <w:rsid w:val="007878AA"/>
    <w:rsid w:val="007B164B"/>
    <w:rsid w:val="007C3989"/>
    <w:rsid w:val="007C527F"/>
    <w:rsid w:val="007D0E43"/>
    <w:rsid w:val="00804E08"/>
    <w:rsid w:val="00845D6E"/>
    <w:rsid w:val="008713F5"/>
    <w:rsid w:val="00875408"/>
    <w:rsid w:val="00890BEE"/>
    <w:rsid w:val="00890F81"/>
    <w:rsid w:val="008A2452"/>
    <w:rsid w:val="008B26A6"/>
    <w:rsid w:val="008B348E"/>
    <w:rsid w:val="008C5903"/>
    <w:rsid w:val="008E3EE8"/>
    <w:rsid w:val="008F27FF"/>
    <w:rsid w:val="00902924"/>
    <w:rsid w:val="00941889"/>
    <w:rsid w:val="00951FBA"/>
    <w:rsid w:val="009853DE"/>
    <w:rsid w:val="009D42A4"/>
    <w:rsid w:val="009E492B"/>
    <w:rsid w:val="009E6273"/>
    <w:rsid w:val="009E750E"/>
    <w:rsid w:val="00A20F6E"/>
    <w:rsid w:val="00A23716"/>
    <w:rsid w:val="00A27309"/>
    <w:rsid w:val="00A32395"/>
    <w:rsid w:val="00A342A4"/>
    <w:rsid w:val="00A56861"/>
    <w:rsid w:val="00A74E85"/>
    <w:rsid w:val="00A87AF4"/>
    <w:rsid w:val="00A96347"/>
    <w:rsid w:val="00AA0517"/>
    <w:rsid w:val="00AD72DF"/>
    <w:rsid w:val="00AF7A24"/>
    <w:rsid w:val="00B176C3"/>
    <w:rsid w:val="00B41358"/>
    <w:rsid w:val="00B70B9C"/>
    <w:rsid w:val="00B72B42"/>
    <w:rsid w:val="00B771F4"/>
    <w:rsid w:val="00B92A60"/>
    <w:rsid w:val="00B92D81"/>
    <w:rsid w:val="00B92ECF"/>
    <w:rsid w:val="00B95BB8"/>
    <w:rsid w:val="00BA39BF"/>
    <w:rsid w:val="00BB2B46"/>
    <w:rsid w:val="00BB4359"/>
    <w:rsid w:val="00BC49D3"/>
    <w:rsid w:val="00BD4E03"/>
    <w:rsid w:val="00BF372F"/>
    <w:rsid w:val="00C00030"/>
    <w:rsid w:val="00C10678"/>
    <w:rsid w:val="00C10956"/>
    <w:rsid w:val="00C1233D"/>
    <w:rsid w:val="00C1237E"/>
    <w:rsid w:val="00C35800"/>
    <w:rsid w:val="00C41AB4"/>
    <w:rsid w:val="00C5061C"/>
    <w:rsid w:val="00C64405"/>
    <w:rsid w:val="00C87817"/>
    <w:rsid w:val="00C92C92"/>
    <w:rsid w:val="00CA3535"/>
    <w:rsid w:val="00CB39C0"/>
    <w:rsid w:val="00CD39C6"/>
    <w:rsid w:val="00CD6AAD"/>
    <w:rsid w:val="00CE7963"/>
    <w:rsid w:val="00D364AB"/>
    <w:rsid w:val="00D43515"/>
    <w:rsid w:val="00D544A4"/>
    <w:rsid w:val="00D56356"/>
    <w:rsid w:val="00D7233B"/>
    <w:rsid w:val="00D75322"/>
    <w:rsid w:val="00D95542"/>
    <w:rsid w:val="00DB727C"/>
    <w:rsid w:val="00DC0D18"/>
    <w:rsid w:val="00DE637E"/>
    <w:rsid w:val="00DF1D50"/>
    <w:rsid w:val="00E0339F"/>
    <w:rsid w:val="00E1537E"/>
    <w:rsid w:val="00E16213"/>
    <w:rsid w:val="00E1679E"/>
    <w:rsid w:val="00E30EA1"/>
    <w:rsid w:val="00E4208F"/>
    <w:rsid w:val="00E44DA8"/>
    <w:rsid w:val="00E66FEF"/>
    <w:rsid w:val="00E773AF"/>
    <w:rsid w:val="00EA2F07"/>
    <w:rsid w:val="00EA58BC"/>
    <w:rsid w:val="00EB0201"/>
    <w:rsid w:val="00EB14D7"/>
    <w:rsid w:val="00ED66F8"/>
    <w:rsid w:val="00F0186F"/>
    <w:rsid w:val="00F060E1"/>
    <w:rsid w:val="00F62A42"/>
    <w:rsid w:val="00F73AF4"/>
    <w:rsid w:val="00F82F4A"/>
    <w:rsid w:val="00F929E4"/>
    <w:rsid w:val="00FA62B0"/>
    <w:rsid w:val="00FA7F7E"/>
    <w:rsid w:val="00FB1218"/>
    <w:rsid w:val="00FB41A5"/>
    <w:rsid w:val="00FB68A9"/>
    <w:rsid w:val="00FC5460"/>
    <w:rsid w:val="00FD145C"/>
    <w:rsid w:val="00FD33E6"/>
    <w:rsid w:val="00FD341C"/>
    <w:rsid w:val="00FD3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AD1102"/>
  <w15:chartTrackingRefBased/>
  <w15:docId w15:val="{F3A6509B-2E9C-4764-A76E-60971425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27C"/>
  </w:style>
  <w:style w:type="paragraph" w:styleId="Heading1">
    <w:name w:val="heading 1"/>
    <w:basedOn w:val="Normal"/>
    <w:next w:val="Normal"/>
    <w:qFormat/>
    <w:rsid w:val="00DB727C"/>
    <w:pPr>
      <w:keepNext/>
      <w:widowControl w:val="0"/>
      <w:outlineLvl w:val="0"/>
    </w:pPr>
    <w:rPr>
      <w:rFonts w:ascii="Arial" w:hAnsi="Arial"/>
      <w:snapToGrid w:val="0"/>
      <w:sz w:val="24"/>
    </w:rPr>
  </w:style>
  <w:style w:type="paragraph" w:styleId="Heading3">
    <w:name w:val="heading 3"/>
    <w:basedOn w:val="Normal"/>
    <w:next w:val="Normal"/>
    <w:qFormat/>
    <w:rsid w:val="00DB727C"/>
    <w:pPr>
      <w:keepNext/>
      <w:widowControl w:val="0"/>
      <w:jc w:val="center"/>
      <w:outlineLvl w:val="2"/>
    </w:pPr>
    <w:rPr>
      <w:rFonts w:ascii="Arial" w:hAnsi="Arial"/>
      <w:b/>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B727C"/>
    <w:pPr>
      <w:widowControl w:val="0"/>
      <w:ind w:left="1440"/>
    </w:pPr>
    <w:rPr>
      <w:snapToGrid w:val="0"/>
      <w:sz w:val="24"/>
    </w:rPr>
  </w:style>
  <w:style w:type="paragraph" w:styleId="Footer">
    <w:name w:val="footer"/>
    <w:basedOn w:val="Normal"/>
    <w:rsid w:val="00DB727C"/>
    <w:pPr>
      <w:tabs>
        <w:tab w:val="center" w:pos="4320"/>
        <w:tab w:val="right" w:pos="8640"/>
      </w:tabs>
    </w:pPr>
  </w:style>
  <w:style w:type="paragraph" w:styleId="Header">
    <w:name w:val="header"/>
    <w:basedOn w:val="Normal"/>
    <w:link w:val="HeaderChar"/>
    <w:uiPriority w:val="99"/>
    <w:unhideWhenUsed/>
    <w:rsid w:val="00E773AF"/>
    <w:pPr>
      <w:tabs>
        <w:tab w:val="center" w:pos="4680"/>
        <w:tab w:val="right" w:pos="9360"/>
      </w:tabs>
    </w:pPr>
  </w:style>
  <w:style w:type="character" w:customStyle="1" w:styleId="HeaderChar">
    <w:name w:val="Header Char"/>
    <w:basedOn w:val="DefaultParagraphFont"/>
    <w:link w:val="Header"/>
    <w:uiPriority w:val="99"/>
    <w:rsid w:val="00E773AF"/>
  </w:style>
  <w:style w:type="table" w:styleId="TableGrid">
    <w:name w:val="Table Grid"/>
    <w:basedOn w:val="TableNormal"/>
    <w:uiPriority w:val="39"/>
    <w:rsid w:val="000717EC"/>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92C92"/>
    <w:rPr>
      <w:sz w:val="16"/>
      <w:szCs w:val="16"/>
    </w:rPr>
  </w:style>
  <w:style w:type="paragraph" w:styleId="CommentText">
    <w:name w:val="annotation text"/>
    <w:basedOn w:val="Normal"/>
    <w:link w:val="CommentTextChar"/>
    <w:uiPriority w:val="99"/>
    <w:unhideWhenUsed/>
    <w:rsid w:val="00C92C92"/>
  </w:style>
  <w:style w:type="character" w:customStyle="1" w:styleId="CommentTextChar">
    <w:name w:val="Comment Text Char"/>
    <w:basedOn w:val="DefaultParagraphFont"/>
    <w:link w:val="CommentText"/>
    <w:uiPriority w:val="99"/>
    <w:rsid w:val="00C92C92"/>
  </w:style>
  <w:style w:type="paragraph" w:styleId="CommentSubject">
    <w:name w:val="annotation subject"/>
    <w:basedOn w:val="CommentText"/>
    <w:next w:val="CommentText"/>
    <w:link w:val="CommentSubjectChar"/>
    <w:uiPriority w:val="99"/>
    <w:semiHidden/>
    <w:unhideWhenUsed/>
    <w:rsid w:val="00C92C92"/>
    <w:rPr>
      <w:b/>
      <w:bCs/>
    </w:rPr>
  </w:style>
  <w:style w:type="character" w:customStyle="1" w:styleId="CommentSubjectChar">
    <w:name w:val="Comment Subject Char"/>
    <w:basedOn w:val="CommentTextChar"/>
    <w:link w:val="CommentSubject"/>
    <w:uiPriority w:val="99"/>
    <w:semiHidden/>
    <w:rsid w:val="00C92C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413739">
      <w:bodyDiv w:val="1"/>
      <w:marLeft w:val="0"/>
      <w:marRight w:val="0"/>
      <w:marTop w:val="0"/>
      <w:marBottom w:val="0"/>
      <w:divBdr>
        <w:top w:val="none" w:sz="0" w:space="0" w:color="auto"/>
        <w:left w:val="none" w:sz="0" w:space="0" w:color="auto"/>
        <w:bottom w:val="none" w:sz="0" w:space="0" w:color="auto"/>
        <w:right w:val="none" w:sz="0" w:space="0" w:color="auto"/>
      </w:divBdr>
    </w:div>
    <w:div w:id="77424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Fontana</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Ed Raya</dc:creator>
  <cp:keywords/>
  <dc:description/>
  <cp:lastModifiedBy>Christina Rudsell</cp:lastModifiedBy>
  <cp:revision>3</cp:revision>
  <cp:lastPrinted>2025-02-24T19:10:00Z</cp:lastPrinted>
  <dcterms:created xsi:type="dcterms:W3CDTF">2025-05-28T00:42:00Z</dcterms:created>
  <dcterms:modified xsi:type="dcterms:W3CDTF">2025-06-04T23:58:00Z</dcterms:modified>
</cp:coreProperties>
</file>