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94B12" w14:textId="77777777" w:rsidR="00282AF6" w:rsidRDefault="00282AF6" w:rsidP="00282AF6">
      <w:pPr>
        <w:pStyle w:val="Body"/>
        <w:rPr>
          <w:rFonts w:ascii="Arial" w:eastAsia="Arial" w:hAnsi="Arial" w:cs="Arial"/>
          <w:sz w:val="23"/>
          <w:szCs w:val="23"/>
        </w:rPr>
      </w:pPr>
    </w:p>
    <w:p w14:paraId="49573E44" w14:textId="3189B8F0" w:rsidR="00002AB3" w:rsidRPr="00DD056A" w:rsidRDefault="00772859">
      <w:pPr>
        <w:pStyle w:val="Body"/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DD056A">
        <w:rPr>
          <w:rFonts w:ascii="Arial" w:hAnsi="Arial" w:cs="Arial"/>
          <w:b/>
          <w:bCs/>
          <w:sz w:val="23"/>
          <w:szCs w:val="23"/>
        </w:rPr>
        <w:t xml:space="preserve">PH-D </w:t>
      </w:r>
      <w:r w:rsidR="00DD056A" w:rsidRPr="00DD056A">
        <w:rPr>
          <w:rFonts w:ascii="Arial" w:hAnsi="Arial" w:cs="Arial"/>
          <w:b/>
          <w:bCs/>
          <w:sz w:val="23"/>
          <w:szCs w:val="23"/>
        </w:rPr>
        <w:t>Master Case (MCN) No. 23-092; General Plan Amendment (GPA) No. 23-003, Zoning District Map Amendment (ZCA) No. 23-004, and Development Code Amendment (ZCA) No. 23-005, Initial Study/Mitigated Negative Declaration, and Mitigation Monitoring and Reporting Program</w:t>
      </w:r>
      <w:r w:rsidRPr="00DD056A">
        <w:rPr>
          <w:rFonts w:ascii="Arial" w:hAnsi="Arial" w:cs="Arial"/>
          <w:b/>
          <w:bCs/>
          <w:sz w:val="23"/>
          <w:szCs w:val="23"/>
        </w:rPr>
        <w:t>.</w:t>
      </w:r>
    </w:p>
    <w:p w14:paraId="32FCA06E" w14:textId="77777777" w:rsidR="00002AB3" w:rsidRDefault="00002AB3">
      <w:pPr>
        <w:pStyle w:val="Body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0A35AC1" w14:textId="51AF2923" w:rsidR="00002AB3" w:rsidRDefault="00280CD7">
      <w:pPr>
        <w:pStyle w:val="Body"/>
        <w:widowControl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Vice Chair Sanchez</w:t>
      </w:r>
      <w:r w:rsidR="00772859">
        <w:rPr>
          <w:rFonts w:ascii="Arial" w:hAnsi="Arial"/>
          <w:sz w:val="24"/>
          <w:szCs w:val="24"/>
        </w:rPr>
        <w:t xml:space="preserve"> opened Public Hearing</w:t>
      </w:r>
      <w:r w:rsidR="00232DF8">
        <w:rPr>
          <w:rFonts w:ascii="Arial" w:hAnsi="Arial"/>
          <w:sz w:val="24"/>
          <w:szCs w:val="24"/>
        </w:rPr>
        <w:t>.</w:t>
      </w:r>
    </w:p>
    <w:p w14:paraId="35DD59D5" w14:textId="77777777" w:rsidR="00002AB3" w:rsidRDefault="00002AB3">
      <w:pPr>
        <w:pStyle w:val="Body"/>
        <w:widowControl/>
        <w:jc w:val="both"/>
        <w:rPr>
          <w:rFonts w:ascii="Arial" w:eastAsia="Arial" w:hAnsi="Arial" w:cs="Arial"/>
          <w:sz w:val="24"/>
          <w:szCs w:val="24"/>
        </w:rPr>
      </w:pPr>
    </w:p>
    <w:p w14:paraId="07CC114E" w14:textId="4FE2A791" w:rsidR="00002AB3" w:rsidRDefault="00280CD7">
      <w:pPr>
        <w:pStyle w:val="Body"/>
        <w:widowControl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de-DE"/>
        </w:rPr>
        <w:t>Rina Leung</w:t>
      </w:r>
      <w:r w:rsidR="00772859">
        <w:rPr>
          <w:rFonts w:ascii="Arial" w:hAnsi="Arial"/>
          <w:sz w:val="24"/>
          <w:szCs w:val="24"/>
          <w:lang w:val="de-DE"/>
        </w:rPr>
        <w:t>,</w:t>
      </w:r>
      <w:r w:rsidR="00772859">
        <w:rPr>
          <w:rFonts w:ascii="Arial" w:hAnsi="Arial"/>
          <w:sz w:val="24"/>
          <w:szCs w:val="24"/>
        </w:rPr>
        <w:t> </w:t>
      </w:r>
      <w:r>
        <w:rPr>
          <w:rFonts w:ascii="Arial" w:hAnsi="Arial"/>
          <w:sz w:val="24"/>
          <w:szCs w:val="24"/>
        </w:rPr>
        <w:t xml:space="preserve">Senior </w:t>
      </w:r>
      <w:r w:rsidR="00772859">
        <w:rPr>
          <w:rFonts w:ascii="Arial" w:hAnsi="Arial"/>
          <w:sz w:val="24"/>
          <w:szCs w:val="24"/>
        </w:rPr>
        <w:t>Planner</w:t>
      </w:r>
      <w:r w:rsidR="00582B52">
        <w:rPr>
          <w:rFonts w:ascii="Arial" w:hAnsi="Arial"/>
          <w:sz w:val="24"/>
          <w:szCs w:val="24"/>
        </w:rPr>
        <w:t>,</w:t>
      </w:r>
      <w:r w:rsidR="00772859">
        <w:rPr>
          <w:rFonts w:ascii="Arial" w:hAnsi="Arial"/>
          <w:sz w:val="24"/>
          <w:szCs w:val="24"/>
        </w:rPr>
        <w:t xml:space="preserve"> presented the staff report</w:t>
      </w:r>
      <w:r w:rsidR="0001556C">
        <w:rPr>
          <w:rFonts w:ascii="Arial" w:hAnsi="Arial"/>
          <w:sz w:val="24"/>
          <w:szCs w:val="24"/>
        </w:rPr>
        <w:t>.</w:t>
      </w:r>
    </w:p>
    <w:p w14:paraId="2C2FCB92" w14:textId="40A15BC2" w:rsidR="00DA22F2" w:rsidRDefault="00DA22F2">
      <w:pPr>
        <w:pStyle w:val="Body"/>
        <w:widowControl/>
        <w:jc w:val="both"/>
        <w:rPr>
          <w:rFonts w:ascii="Arial" w:hAnsi="Arial"/>
          <w:sz w:val="24"/>
          <w:szCs w:val="24"/>
        </w:rPr>
      </w:pPr>
    </w:p>
    <w:p w14:paraId="2ABE2182" w14:textId="0CD24900" w:rsidR="00002AB3" w:rsidRPr="00280CD7" w:rsidRDefault="009149DC">
      <w:pPr>
        <w:pStyle w:val="Body"/>
        <w:widowControl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commission asked for clarification on the types of mining that took place at the location where Vulcan Pit previously was </w:t>
      </w:r>
      <w:r w:rsidR="00336B09">
        <w:rPr>
          <w:rFonts w:ascii="Arial" w:hAnsi="Arial" w:cs="Arial"/>
          <w:sz w:val="24"/>
          <w:szCs w:val="24"/>
        </w:rPr>
        <w:t xml:space="preserve">located. The commission and staff </w:t>
      </w:r>
      <w:proofErr w:type="gramStart"/>
      <w:r w:rsidR="00336B09">
        <w:rPr>
          <w:rFonts w:ascii="Arial" w:hAnsi="Arial" w:cs="Arial"/>
          <w:sz w:val="24"/>
          <w:szCs w:val="24"/>
        </w:rPr>
        <w:t>also  discussed</w:t>
      </w:r>
      <w:proofErr w:type="gramEnd"/>
      <w:r w:rsidR="00336B09">
        <w:rPr>
          <w:rFonts w:ascii="Arial" w:hAnsi="Arial" w:cs="Arial"/>
          <w:sz w:val="24"/>
          <w:szCs w:val="24"/>
        </w:rPr>
        <w:t xml:space="preserve"> examples of shelters for the Emergency Shelter Overlay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D006954" w14:textId="77777777" w:rsidR="007E362E" w:rsidRDefault="007E362E" w:rsidP="00280CD7">
      <w:pPr>
        <w:pStyle w:val="Body"/>
        <w:widowControl/>
        <w:rPr>
          <w:rFonts w:ascii="Arial" w:hAnsi="Arial"/>
          <w:sz w:val="24"/>
          <w:szCs w:val="24"/>
        </w:rPr>
      </w:pPr>
    </w:p>
    <w:p w14:paraId="20B39137" w14:textId="7898031B" w:rsidR="00D71AB3" w:rsidRDefault="00772859">
      <w:pPr>
        <w:pStyle w:val="Body"/>
        <w:widowControl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Public Hearing was closed. </w:t>
      </w:r>
    </w:p>
    <w:p w14:paraId="72AEE1C2" w14:textId="77777777" w:rsidR="007E362E" w:rsidRDefault="007E362E">
      <w:pPr>
        <w:pStyle w:val="Body"/>
        <w:tabs>
          <w:tab w:val="left" w:pos="720"/>
        </w:tabs>
        <w:rPr>
          <w:rFonts w:ascii="Arial" w:hAnsi="Arial"/>
          <w:b/>
          <w:bCs/>
          <w:sz w:val="23"/>
          <w:szCs w:val="23"/>
        </w:rPr>
      </w:pPr>
    </w:p>
    <w:p w14:paraId="351795C8" w14:textId="1060F54A" w:rsidR="00002AB3" w:rsidRDefault="00772859">
      <w:pPr>
        <w:pStyle w:val="Body"/>
        <w:tabs>
          <w:tab w:val="left" w:pos="720"/>
        </w:tabs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hAnsi="Arial"/>
          <w:b/>
          <w:bCs/>
          <w:sz w:val="23"/>
          <w:szCs w:val="23"/>
        </w:rPr>
        <w:t>RECOMMENDATION:</w:t>
      </w:r>
    </w:p>
    <w:p w14:paraId="64D9F66A" w14:textId="77777777" w:rsidR="00002AB3" w:rsidRDefault="00002AB3">
      <w:pPr>
        <w:pStyle w:val="Body"/>
        <w:tabs>
          <w:tab w:val="left" w:pos="720"/>
        </w:tabs>
        <w:rPr>
          <w:rFonts w:ascii="Arial" w:eastAsia="Arial" w:hAnsi="Arial" w:cs="Arial"/>
          <w:b/>
          <w:bCs/>
          <w:sz w:val="23"/>
          <w:szCs w:val="23"/>
        </w:rPr>
      </w:pPr>
    </w:p>
    <w:p w14:paraId="18CF3BC4" w14:textId="6D76A7AA" w:rsidR="00002AB3" w:rsidRPr="00DD056A" w:rsidRDefault="00DD056A" w:rsidP="00280CD7">
      <w:pPr>
        <w:pStyle w:val="Body"/>
        <w:tabs>
          <w:tab w:val="left" w:pos="720"/>
        </w:tabs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DD056A">
        <w:rPr>
          <w:rFonts w:ascii="Arial" w:hAnsi="Arial" w:cs="Arial"/>
          <w:b/>
          <w:bCs/>
          <w:sz w:val="23"/>
          <w:szCs w:val="23"/>
        </w:rPr>
        <w:t xml:space="preserve">Based on the information contained within this staff report, and subject to the attached findings, staff recommends that the Planning Commission adopt Resolution PC No. 2023- </w:t>
      </w:r>
      <w:r w:rsidR="00280CD7">
        <w:rPr>
          <w:rFonts w:ascii="Arial" w:hAnsi="Arial" w:cs="Arial"/>
          <w:b/>
          <w:bCs/>
          <w:sz w:val="23"/>
          <w:szCs w:val="23"/>
        </w:rPr>
        <w:t>039</w:t>
      </w:r>
      <w:r w:rsidRPr="00DD056A">
        <w:rPr>
          <w:rFonts w:ascii="Arial" w:hAnsi="Arial" w:cs="Arial"/>
          <w:b/>
          <w:bCs/>
          <w:sz w:val="23"/>
          <w:szCs w:val="23"/>
        </w:rPr>
        <w:t>, and forward a recommendation to the City Council to:</w:t>
      </w:r>
    </w:p>
    <w:p w14:paraId="6134A053" w14:textId="77777777" w:rsidR="00002AB3" w:rsidRDefault="00002AB3" w:rsidP="00280CD7">
      <w:pPr>
        <w:pStyle w:val="Body"/>
        <w:tabs>
          <w:tab w:val="left" w:pos="720"/>
        </w:tabs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0EA583C2" w14:textId="01E98F8B" w:rsidR="00280CD7" w:rsidRPr="00280CD7" w:rsidRDefault="00280CD7" w:rsidP="00280CD7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80CD7">
        <w:rPr>
          <w:rFonts w:ascii="Arial" w:hAnsi="Arial" w:cs="Arial"/>
          <w:b/>
          <w:bCs/>
          <w:sz w:val="23"/>
          <w:szCs w:val="23"/>
        </w:rPr>
        <w:t>Adopt the Initial Study/Mitigated Negative Declaration/Mitigation Monitoring and Reporting Program and direct staff to file the Notice of Determination; and</w:t>
      </w:r>
      <w:r w:rsidR="00707F5A">
        <w:rPr>
          <w:rFonts w:ascii="Arial" w:hAnsi="Arial" w:cs="Arial"/>
          <w:b/>
          <w:bCs/>
          <w:sz w:val="23"/>
          <w:szCs w:val="23"/>
        </w:rPr>
        <w:t>,</w:t>
      </w:r>
    </w:p>
    <w:p w14:paraId="1B216FFF" w14:textId="1F66BBF4" w:rsidR="00280CD7" w:rsidRPr="00280CD7" w:rsidRDefault="00280CD7" w:rsidP="00280CD7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80CD7">
        <w:rPr>
          <w:rFonts w:ascii="Arial" w:hAnsi="Arial" w:cs="Arial"/>
          <w:b/>
          <w:bCs/>
          <w:sz w:val="23"/>
          <w:szCs w:val="23"/>
        </w:rPr>
        <w:t xml:space="preserve">Adopt a resolution approving General Plan Amendment (GPA) No. 23-003; and, </w:t>
      </w:r>
    </w:p>
    <w:p w14:paraId="637BE726" w14:textId="43F606AB" w:rsidR="00280CD7" w:rsidRPr="00280CD7" w:rsidRDefault="00280CD7" w:rsidP="00280CD7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80CD7">
        <w:rPr>
          <w:rFonts w:ascii="Arial" w:hAnsi="Arial" w:cs="Arial"/>
          <w:b/>
          <w:bCs/>
          <w:sz w:val="23"/>
          <w:szCs w:val="23"/>
        </w:rPr>
        <w:t xml:space="preserve">Adopt an ordinance approving Zoning District Map Amendment (ZCA) No. 23-004; and, </w:t>
      </w:r>
    </w:p>
    <w:p w14:paraId="10D9D6EF" w14:textId="235F7D3D" w:rsidR="00002AB3" w:rsidRPr="00280CD7" w:rsidRDefault="00280CD7" w:rsidP="00280CD7">
      <w:pPr>
        <w:pStyle w:val="ListParagraph"/>
        <w:numPr>
          <w:ilvl w:val="0"/>
          <w:numId w:val="12"/>
        </w:num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80CD7">
        <w:rPr>
          <w:rFonts w:ascii="Arial" w:hAnsi="Arial" w:cs="Arial"/>
          <w:b/>
          <w:bCs/>
          <w:sz w:val="23"/>
          <w:szCs w:val="23"/>
        </w:rPr>
        <w:t xml:space="preserve">Adopt an ordinance approving </w:t>
      </w:r>
      <w:bookmarkStart w:id="0" w:name="_Hlk148943076"/>
      <w:r w:rsidRPr="00280CD7">
        <w:rPr>
          <w:rFonts w:ascii="Arial" w:hAnsi="Arial" w:cs="Arial"/>
          <w:b/>
          <w:bCs/>
          <w:sz w:val="23"/>
          <w:szCs w:val="23"/>
        </w:rPr>
        <w:t>Development Code Amendment (ZCA) No. 23-005</w:t>
      </w:r>
      <w:r w:rsidR="005D24F4" w:rsidRPr="00280CD7">
        <w:rPr>
          <w:rFonts w:ascii="Arial" w:hAnsi="Arial" w:cs="Arial"/>
          <w:b/>
          <w:bCs/>
          <w:sz w:val="23"/>
          <w:szCs w:val="23"/>
        </w:rPr>
        <w:t>.</w:t>
      </w:r>
    </w:p>
    <w:bookmarkEnd w:id="0"/>
    <w:p w14:paraId="7EDE1168" w14:textId="77777777" w:rsidR="00002AB3" w:rsidRDefault="00002AB3">
      <w:pPr>
        <w:pStyle w:val="Body"/>
        <w:tabs>
          <w:tab w:val="left" w:pos="720"/>
        </w:tabs>
        <w:rPr>
          <w:rFonts w:ascii="Arial" w:eastAsia="Arial" w:hAnsi="Arial" w:cs="Arial"/>
          <w:b/>
          <w:bCs/>
          <w:sz w:val="23"/>
          <w:szCs w:val="23"/>
        </w:rPr>
      </w:pPr>
    </w:p>
    <w:p w14:paraId="284EC83B" w14:textId="34F76F76" w:rsidR="00002AB3" w:rsidRPr="002978F7" w:rsidRDefault="00772859" w:rsidP="002978F7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2978F7">
        <w:rPr>
          <w:rFonts w:ascii="Arial" w:hAnsi="Arial"/>
          <w:b/>
          <w:bCs/>
        </w:rPr>
        <w:t xml:space="preserve">ACTION: Motion was made by </w:t>
      </w:r>
      <w:r w:rsidR="001013FF" w:rsidRPr="002978F7">
        <w:rPr>
          <w:rFonts w:ascii="Arial" w:hAnsi="Arial"/>
          <w:b/>
          <w:bCs/>
        </w:rPr>
        <w:t xml:space="preserve">Commissioner </w:t>
      </w:r>
      <w:r w:rsidR="00280CD7" w:rsidRPr="002978F7">
        <w:rPr>
          <w:rFonts w:ascii="Arial" w:hAnsi="Arial"/>
          <w:b/>
          <w:bCs/>
        </w:rPr>
        <w:t>Quintana</w:t>
      </w:r>
      <w:r w:rsidRPr="002978F7">
        <w:rPr>
          <w:rFonts w:ascii="Arial" w:hAnsi="Arial"/>
          <w:b/>
          <w:bCs/>
        </w:rPr>
        <w:t xml:space="preserve">, seconded by </w:t>
      </w:r>
      <w:r w:rsidR="00280CD7" w:rsidRPr="002978F7">
        <w:rPr>
          <w:rFonts w:ascii="Arial" w:hAnsi="Arial"/>
          <w:b/>
          <w:bCs/>
        </w:rPr>
        <w:t>Commissioner </w:t>
      </w:r>
      <w:r w:rsidR="001013FF" w:rsidRPr="002978F7">
        <w:rPr>
          <w:rFonts w:ascii="Arial" w:hAnsi="Arial"/>
          <w:b/>
          <w:bCs/>
        </w:rPr>
        <w:t>Sangha</w:t>
      </w:r>
      <w:r w:rsidRPr="002978F7">
        <w:rPr>
          <w:rFonts w:ascii="Arial" w:hAnsi="Arial"/>
          <w:b/>
          <w:bCs/>
        </w:rPr>
        <w:t xml:space="preserve">, and passed by a vote of </w:t>
      </w:r>
      <w:r w:rsidR="00280CD7" w:rsidRPr="002978F7">
        <w:rPr>
          <w:rFonts w:ascii="Arial" w:hAnsi="Arial"/>
          <w:b/>
          <w:bCs/>
        </w:rPr>
        <w:t>3</w:t>
      </w:r>
      <w:r w:rsidRPr="002978F7">
        <w:rPr>
          <w:rFonts w:ascii="Arial" w:hAnsi="Arial"/>
          <w:b/>
          <w:bCs/>
        </w:rPr>
        <w:t>-</w:t>
      </w:r>
      <w:r w:rsidR="00A1579C" w:rsidRPr="002978F7">
        <w:rPr>
          <w:rFonts w:ascii="Arial" w:hAnsi="Arial"/>
          <w:b/>
          <w:bCs/>
        </w:rPr>
        <w:t>0</w:t>
      </w:r>
      <w:r w:rsidR="001013FF" w:rsidRPr="002978F7">
        <w:rPr>
          <w:rFonts w:ascii="Arial" w:hAnsi="Arial"/>
          <w:b/>
          <w:bCs/>
        </w:rPr>
        <w:t xml:space="preserve"> to adopt Resolution PC No. </w:t>
      </w:r>
      <w:r w:rsidR="00402F5E" w:rsidRPr="002978F7">
        <w:rPr>
          <w:rFonts w:ascii="Arial" w:hAnsi="Arial"/>
          <w:b/>
          <w:bCs/>
        </w:rPr>
        <w:t>2023-</w:t>
      </w:r>
      <w:r w:rsidR="00280CD7" w:rsidRPr="002978F7">
        <w:rPr>
          <w:rFonts w:ascii="Arial" w:hAnsi="Arial"/>
          <w:b/>
          <w:bCs/>
        </w:rPr>
        <w:t>039</w:t>
      </w:r>
      <w:r w:rsidR="001013FF" w:rsidRPr="002978F7">
        <w:rPr>
          <w:rFonts w:ascii="Arial" w:hAnsi="Arial"/>
          <w:b/>
          <w:bCs/>
        </w:rPr>
        <w:t xml:space="preserve"> and approve Master Case No. </w:t>
      </w:r>
      <w:r w:rsidR="00280CD7" w:rsidRPr="002978F7">
        <w:rPr>
          <w:rFonts w:ascii="Arial" w:hAnsi="Arial"/>
          <w:b/>
          <w:bCs/>
        </w:rPr>
        <w:t>23-092</w:t>
      </w:r>
      <w:r w:rsidR="00336B09" w:rsidRPr="002978F7">
        <w:rPr>
          <w:rFonts w:ascii="Arial" w:hAnsi="Arial"/>
          <w:b/>
          <w:bCs/>
        </w:rPr>
        <w:t xml:space="preserve">; </w:t>
      </w:r>
      <w:r w:rsidR="00336B09" w:rsidRPr="002978F7">
        <w:rPr>
          <w:rFonts w:ascii="Arial" w:hAnsi="Arial" w:cs="Arial"/>
          <w:b/>
          <w:bCs/>
          <w:sz w:val="23"/>
          <w:szCs w:val="23"/>
        </w:rPr>
        <w:t>General Plan Amendment (GPA) No. 23-003; Zoning District Map Amendment (ZCA) No. 23-004 and Development Code Amendment (ZCA) No. 23-005.</w:t>
      </w:r>
    </w:p>
    <w:p w14:paraId="7164463D" w14:textId="77777777" w:rsidR="00002AB3" w:rsidRDefault="00002AB3">
      <w:pPr>
        <w:pStyle w:val="Body"/>
        <w:widowControl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EE784F4" w14:textId="77777777" w:rsidR="00002AB3" w:rsidRDefault="00772859">
      <w:pPr>
        <w:pStyle w:val="Body"/>
        <w:widowControl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The motion carried by the following vote:</w:t>
      </w:r>
    </w:p>
    <w:p w14:paraId="02E4429C" w14:textId="77777777" w:rsidR="00002AB3" w:rsidRDefault="00002AB3">
      <w:pPr>
        <w:pStyle w:val="Body"/>
        <w:widowControl/>
        <w:jc w:val="both"/>
        <w:rPr>
          <w:rFonts w:ascii="Arial" w:eastAsia="Arial" w:hAnsi="Arial" w:cs="Arial"/>
          <w:sz w:val="24"/>
          <w:szCs w:val="24"/>
        </w:rPr>
      </w:pPr>
    </w:p>
    <w:p w14:paraId="09DC1678" w14:textId="584FFED7" w:rsidR="00002AB3" w:rsidRDefault="00772859">
      <w:pPr>
        <w:pStyle w:val="Body"/>
        <w:widowControl/>
        <w:ind w:left="1440" w:hanging="14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Aye:</w:t>
      </w:r>
      <w:r>
        <w:rPr>
          <w:rFonts w:ascii="Arial" w:eastAsia="Arial" w:hAnsi="Arial" w:cs="Arial"/>
          <w:sz w:val="24"/>
          <w:szCs w:val="24"/>
        </w:rPr>
        <w:tab/>
      </w:r>
      <w:r w:rsidR="00336B09">
        <w:rPr>
          <w:rFonts w:ascii="Arial" w:eastAsia="Arial" w:hAnsi="Arial" w:cs="Arial"/>
          <w:sz w:val="24"/>
          <w:szCs w:val="24"/>
        </w:rPr>
        <w:t xml:space="preserve">Vice Chair Sanchez, Commissioners Sangha, and Quintana </w:t>
      </w:r>
    </w:p>
    <w:p w14:paraId="5B56AB1F" w14:textId="77777777" w:rsidR="00002AB3" w:rsidRDefault="00002AB3">
      <w:pPr>
        <w:pStyle w:val="Body"/>
        <w:rPr>
          <w:rFonts w:ascii="Arial" w:eastAsia="Arial" w:hAnsi="Arial" w:cs="Arial"/>
          <w:sz w:val="24"/>
          <w:szCs w:val="24"/>
        </w:rPr>
      </w:pPr>
    </w:p>
    <w:p w14:paraId="26EFB792" w14:textId="18484A97" w:rsidR="00002AB3" w:rsidRPr="00336B09" w:rsidRDefault="00772859">
      <w:pPr>
        <w:pStyle w:val="Body"/>
        <w:rPr>
          <w:rFonts w:ascii="Arial" w:eastAsia="Arial" w:hAnsi="Arial" w:cs="Arial"/>
          <w:sz w:val="24"/>
          <w:szCs w:val="24"/>
          <w:lang w:val="it-IT"/>
        </w:rPr>
      </w:pPr>
      <w:r>
        <w:rPr>
          <w:rFonts w:ascii="Arial" w:hAnsi="Arial"/>
          <w:b/>
          <w:bCs/>
          <w:sz w:val="23"/>
          <w:szCs w:val="23"/>
        </w:rPr>
        <w:t>Absent:</w:t>
      </w:r>
      <w:r>
        <w:rPr>
          <w:rFonts w:ascii="Arial" w:eastAsia="Arial" w:hAnsi="Arial" w:cs="Arial"/>
          <w:sz w:val="23"/>
          <w:szCs w:val="23"/>
        </w:rPr>
        <w:tab/>
      </w:r>
      <w:r w:rsidR="00336B09" w:rsidRPr="003B2A7F">
        <w:rPr>
          <w:rFonts w:ascii="Arial" w:eastAsia="Arial" w:hAnsi="Arial" w:cs="Arial"/>
          <w:sz w:val="24"/>
          <w:szCs w:val="24"/>
          <w:lang w:val="it-IT"/>
        </w:rPr>
        <w:t xml:space="preserve">Chair Fort and </w:t>
      </w:r>
      <w:r w:rsidR="00571ABD">
        <w:rPr>
          <w:rFonts w:ascii="Arial" w:eastAsia="Arial" w:hAnsi="Arial" w:cs="Arial"/>
          <w:sz w:val="24"/>
          <w:szCs w:val="24"/>
          <w:lang w:val="it-IT"/>
        </w:rPr>
        <w:t>Secretary Thrasher</w:t>
      </w:r>
      <w:r>
        <w:rPr>
          <w:rFonts w:ascii="Arial" w:hAnsi="Arial"/>
          <w:sz w:val="24"/>
          <w:szCs w:val="24"/>
          <w:lang w:val="it-IT"/>
        </w:rPr>
        <w:t xml:space="preserve"> </w:t>
      </w:r>
    </w:p>
    <w:p w14:paraId="3B08499E" w14:textId="47FD0E56" w:rsidR="004F15F6" w:rsidRDefault="004F15F6">
      <w:pPr>
        <w:pStyle w:val="Body"/>
        <w:rPr>
          <w:rFonts w:ascii="Arial" w:hAnsi="Arial"/>
          <w:sz w:val="24"/>
          <w:szCs w:val="24"/>
          <w:lang w:val="it-IT"/>
        </w:rPr>
      </w:pPr>
    </w:p>
    <w:p w14:paraId="7B2B791A" w14:textId="60DFBD72" w:rsidR="00002AB3" w:rsidRDefault="00002AB3">
      <w:pPr>
        <w:pStyle w:val="Body"/>
      </w:pPr>
    </w:p>
    <w:sectPr w:rsidR="00002AB3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EFFA8E" w14:textId="77777777" w:rsidR="00F25B1C" w:rsidRDefault="00772859">
      <w:r>
        <w:separator/>
      </w:r>
    </w:p>
  </w:endnote>
  <w:endnote w:type="continuationSeparator" w:id="0">
    <w:p w14:paraId="32527831" w14:textId="77777777" w:rsidR="00F25B1C" w:rsidRDefault="00772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76AA" w14:textId="77777777" w:rsidR="00002AB3" w:rsidRDefault="00002AB3">
    <w:pPr>
      <w:pStyle w:val="Footer"/>
      <w:pBdr>
        <w:bottom w:val="single" w:sz="12" w:space="0" w:color="000000"/>
      </w:pBdr>
      <w:tabs>
        <w:tab w:val="clear" w:pos="9360"/>
        <w:tab w:val="right" w:pos="9340"/>
      </w:tabs>
      <w:jc w:val="center"/>
      <w:rPr>
        <w:rFonts w:ascii="Arial" w:eastAsia="Arial" w:hAnsi="Arial" w:cs="Arial"/>
        <w:sz w:val="20"/>
        <w:szCs w:val="20"/>
      </w:rPr>
    </w:pPr>
  </w:p>
  <w:p w14:paraId="248408C3" w14:textId="77777777" w:rsidR="00002AB3" w:rsidRDefault="00772859">
    <w:pPr>
      <w:pStyle w:val="Footer"/>
      <w:tabs>
        <w:tab w:val="clear" w:pos="9360"/>
        <w:tab w:val="right" w:pos="9340"/>
      </w:tabs>
      <w:jc w:val="center"/>
    </w:pPr>
    <w:r>
      <w:rPr>
        <w:rFonts w:ascii="Arial" w:hAnsi="Arial"/>
        <w:sz w:val="20"/>
        <w:szCs w:val="20"/>
      </w:rPr>
      <w:t xml:space="preserve">Page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 xml:space="preserve"> PAGE 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332346">
      <w:rPr>
        <w:rFonts w:ascii="Arial" w:eastAsia="Arial" w:hAnsi="Arial" w:cs="Arial"/>
        <w:noProof/>
        <w:sz w:val="20"/>
        <w:szCs w:val="20"/>
      </w:rPr>
      <w:t>2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hAnsi="Arial"/>
        <w:sz w:val="20"/>
        <w:szCs w:val="20"/>
      </w:rPr>
      <w:t xml:space="preserve"> of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 xml:space="preserve"> NUMPAGES 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332346">
      <w:rPr>
        <w:rFonts w:ascii="Arial" w:eastAsia="Arial" w:hAnsi="Arial" w:cs="Arial"/>
        <w:noProof/>
        <w:sz w:val="20"/>
        <w:szCs w:val="20"/>
      </w:rPr>
      <w:t>3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1238F" w14:textId="1EABEC10" w:rsidR="007E1FC0" w:rsidRPr="007E1FC0" w:rsidRDefault="007E1FC0" w:rsidP="007E1FC0">
    <w:pPr>
      <w:pStyle w:val="Footer"/>
      <w:jc w:val="center"/>
      <w:rPr>
        <w:b/>
        <w:bCs/>
      </w:rPr>
    </w:pPr>
    <w:r w:rsidRPr="007E1FC0">
      <w:rPr>
        <w:b/>
        <w:bCs/>
      </w:rPr>
      <w:t>ATTACHMENT NO. 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1B2BD" w14:textId="77777777" w:rsidR="00F25B1C" w:rsidRDefault="00772859">
      <w:r>
        <w:separator/>
      </w:r>
    </w:p>
  </w:footnote>
  <w:footnote w:type="continuationSeparator" w:id="0">
    <w:p w14:paraId="02B20699" w14:textId="77777777" w:rsidR="00F25B1C" w:rsidRDefault="00772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53659" w14:textId="554214A6" w:rsidR="00002AB3" w:rsidRDefault="00772859">
    <w:pPr>
      <w:pStyle w:val="Footer"/>
      <w:pBdr>
        <w:bottom w:val="single" w:sz="12" w:space="0" w:color="000000"/>
      </w:pBdr>
      <w:tabs>
        <w:tab w:val="clear" w:pos="9360"/>
        <w:tab w:val="right" w:pos="9340"/>
      </w:tabs>
    </w:pPr>
    <w:r>
      <w:rPr>
        <w:rFonts w:ascii="Arial" w:hAnsi="Arial"/>
        <w:b/>
        <w:bCs/>
        <w:sz w:val="20"/>
        <w:szCs w:val="20"/>
      </w:rPr>
      <w:t>Planning Commission</w:t>
    </w:r>
    <w:r>
      <w:rPr>
        <w:rFonts w:ascii="Arial" w:hAnsi="Arial"/>
        <w:b/>
        <w:bCs/>
        <w:sz w:val="20"/>
        <w:szCs w:val="20"/>
      </w:rPr>
      <w:tab/>
      <w:t>Minutes</w:t>
    </w:r>
    <w:r>
      <w:rPr>
        <w:rFonts w:ascii="Arial" w:hAnsi="Arial"/>
        <w:b/>
        <w:bCs/>
        <w:sz w:val="20"/>
        <w:szCs w:val="20"/>
      </w:rPr>
      <w:tab/>
    </w:r>
    <w:r w:rsidR="00C20263">
      <w:rPr>
        <w:rFonts w:ascii="Arial" w:hAnsi="Arial"/>
        <w:b/>
        <w:bCs/>
        <w:sz w:val="20"/>
        <w:szCs w:val="20"/>
      </w:rPr>
      <w:t>October</w:t>
    </w:r>
    <w:r w:rsidR="00156F94">
      <w:rPr>
        <w:rFonts w:ascii="Arial" w:hAnsi="Arial"/>
        <w:b/>
        <w:bCs/>
        <w:sz w:val="20"/>
        <w:szCs w:val="20"/>
      </w:rPr>
      <w:t xml:space="preserve"> 17, 2023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9159202"/>
      <w:docPartObj>
        <w:docPartGallery w:val="Watermarks"/>
        <w:docPartUnique/>
      </w:docPartObj>
    </w:sdtPr>
    <w:sdtEndPr>
      <w:rPr>
        <w:rFonts w:ascii="Arial" w:hAnsi="Arial" w:cs="Arial"/>
        <w:b/>
        <w:bCs/>
      </w:rPr>
    </w:sdtEndPr>
    <w:sdtContent>
      <w:p w14:paraId="12DBEB64" w14:textId="7B7675BE" w:rsidR="00C04725" w:rsidRPr="00F849F0" w:rsidRDefault="00F849F0">
        <w:pPr>
          <w:pStyle w:val="Header"/>
          <w:rPr>
            <w:rFonts w:ascii="Arial" w:hAnsi="Arial" w:cs="Arial"/>
            <w:b/>
            <w:bCs/>
          </w:rPr>
        </w:pPr>
        <w:r w:rsidRPr="00F849F0">
          <w:rPr>
            <w:rFonts w:ascii="Arial" w:hAnsi="Arial" w:cs="Arial"/>
            <w:b/>
            <w:bCs/>
            <w:noProof/>
          </w:rPr>
          <w:pict w14:anchorId="6D64A51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  <w:r w:rsidR="007E1FC0" w:rsidRPr="00F849F0">
          <w:rPr>
            <w:rFonts w:ascii="Arial" w:hAnsi="Arial" w:cs="Arial"/>
            <w:b/>
            <w:bCs/>
          </w:rPr>
          <w:t xml:space="preserve">Draft Planning Commission Minutes of October 17, </w:t>
        </w:r>
        <w:proofErr w:type="gramStart"/>
        <w:r w:rsidR="007E1FC0" w:rsidRPr="00F849F0">
          <w:rPr>
            <w:rFonts w:ascii="Arial" w:hAnsi="Arial" w:cs="Arial"/>
            <w:b/>
            <w:bCs/>
          </w:rPr>
          <w:t>2023</w:t>
        </w:r>
        <w:proofErr w:type="gramEnd"/>
        <w:r w:rsidR="007E1FC0" w:rsidRPr="00F849F0">
          <w:rPr>
            <w:rFonts w:ascii="Arial" w:hAnsi="Arial" w:cs="Arial"/>
            <w:b/>
            <w:bCs/>
          </w:rPr>
          <w:t xml:space="preserve"> hearing - item PH-D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7224B"/>
    <w:multiLevelType w:val="hybridMultilevel"/>
    <w:tmpl w:val="92287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767C6"/>
    <w:multiLevelType w:val="hybridMultilevel"/>
    <w:tmpl w:val="AECAF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97C64"/>
    <w:multiLevelType w:val="hybridMultilevel"/>
    <w:tmpl w:val="2B803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375149"/>
    <w:multiLevelType w:val="hybridMultilevel"/>
    <w:tmpl w:val="A06AAFA0"/>
    <w:lvl w:ilvl="0" w:tplc="980A34F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BABDD4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5EEBFA">
      <w:start w:val="1"/>
      <w:numFmt w:val="lowerRoman"/>
      <w:lvlText w:val="%3."/>
      <w:lvlJc w:val="left"/>
      <w:pPr>
        <w:tabs>
          <w:tab w:val="left" w:pos="720"/>
        </w:tabs>
        <w:ind w:left="216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52F6EC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4C6E9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5C868C4">
      <w:start w:val="1"/>
      <w:numFmt w:val="lowerRoman"/>
      <w:lvlText w:val="%6."/>
      <w:lvlJc w:val="left"/>
      <w:pPr>
        <w:tabs>
          <w:tab w:val="left" w:pos="720"/>
        </w:tabs>
        <w:ind w:left="432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60A082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7E7EA4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104254">
      <w:start w:val="1"/>
      <w:numFmt w:val="lowerRoman"/>
      <w:lvlText w:val="%9."/>
      <w:lvlJc w:val="left"/>
      <w:pPr>
        <w:tabs>
          <w:tab w:val="left" w:pos="720"/>
        </w:tabs>
        <w:ind w:left="648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E735074"/>
    <w:multiLevelType w:val="hybridMultilevel"/>
    <w:tmpl w:val="9FCAAA1A"/>
    <w:numStyleLink w:val="ImportedStyle5"/>
  </w:abstractNum>
  <w:abstractNum w:abstractNumId="5" w15:restartNumberingAfterBreak="0">
    <w:nsid w:val="252408BF"/>
    <w:multiLevelType w:val="hybridMultilevel"/>
    <w:tmpl w:val="4F500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E6952"/>
    <w:multiLevelType w:val="hybridMultilevel"/>
    <w:tmpl w:val="F7BA2880"/>
    <w:numStyleLink w:val="ImportedStyle7"/>
  </w:abstractNum>
  <w:abstractNum w:abstractNumId="7" w15:restartNumberingAfterBreak="0">
    <w:nsid w:val="288D6B9A"/>
    <w:multiLevelType w:val="hybridMultilevel"/>
    <w:tmpl w:val="87901852"/>
    <w:lvl w:ilvl="0" w:tplc="DAB4B51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5C4A08"/>
    <w:multiLevelType w:val="hybridMultilevel"/>
    <w:tmpl w:val="A06AAFA0"/>
    <w:styleLink w:val="ImportedStyle6"/>
    <w:lvl w:ilvl="0" w:tplc="2C307BA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CA65EA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41C3200">
      <w:start w:val="1"/>
      <w:numFmt w:val="lowerRoman"/>
      <w:lvlText w:val="%3."/>
      <w:lvlJc w:val="left"/>
      <w:pPr>
        <w:tabs>
          <w:tab w:val="left" w:pos="720"/>
        </w:tabs>
        <w:ind w:left="216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13ECE5E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E4C238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6030BA">
      <w:start w:val="1"/>
      <w:numFmt w:val="lowerRoman"/>
      <w:lvlText w:val="%6."/>
      <w:lvlJc w:val="left"/>
      <w:pPr>
        <w:tabs>
          <w:tab w:val="left" w:pos="720"/>
        </w:tabs>
        <w:ind w:left="432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AADE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196CA22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BC1BA0">
      <w:start w:val="1"/>
      <w:numFmt w:val="lowerRoman"/>
      <w:lvlText w:val="%9."/>
      <w:lvlJc w:val="left"/>
      <w:pPr>
        <w:tabs>
          <w:tab w:val="left" w:pos="720"/>
        </w:tabs>
        <w:ind w:left="648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CC10044"/>
    <w:multiLevelType w:val="hybridMultilevel"/>
    <w:tmpl w:val="A5C88562"/>
    <w:lvl w:ilvl="0" w:tplc="45CC0C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D2C7F"/>
    <w:multiLevelType w:val="hybridMultilevel"/>
    <w:tmpl w:val="5B9CD5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C3DE6"/>
    <w:multiLevelType w:val="hybridMultilevel"/>
    <w:tmpl w:val="35CC2288"/>
    <w:numStyleLink w:val="ImportedStyle3"/>
  </w:abstractNum>
  <w:abstractNum w:abstractNumId="12" w15:restartNumberingAfterBreak="0">
    <w:nsid w:val="40194E67"/>
    <w:multiLevelType w:val="hybridMultilevel"/>
    <w:tmpl w:val="2294F440"/>
    <w:lvl w:ilvl="0" w:tplc="DAB4B51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D5C19"/>
    <w:multiLevelType w:val="hybridMultilevel"/>
    <w:tmpl w:val="E1C28B4A"/>
    <w:numStyleLink w:val="ImportedStyle1"/>
  </w:abstractNum>
  <w:abstractNum w:abstractNumId="14" w15:restartNumberingAfterBreak="0">
    <w:nsid w:val="489304F3"/>
    <w:multiLevelType w:val="hybridMultilevel"/>
    <w:tmpl w:val="3260D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DB1C47"/>
    <w:multiLevelType w:val="hybridMultilevel"/>
    <w:tmpl w:val="3698B5A2"/>
    <w:numStyleLink w:val="ImportedStyle2"/>
  </w:abstractNum>
  <w:abstractNum w:abstractNumId="16" w15:restartNumberingAfterBreak="0">
    <w:nsid w:val="5CF84DB3"/>
    <w:multiLevelType w:val="hybridMultilevel"/>
    <w:tmpl w:val="2FC05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63633"/>
    <w:multiLevelType w:val="hybridMultilevel"/>
    <w:tmpl w:val="2FBA4EEE"/>
    <w:numStyleLink w:val="ImportedStyle8"/>
  </w:abstractNum>
  <w:abstractNum w:abstractNumId="18" w15:restartNumberingAfterBreak="0">
    <w:nsid w:val="6AB201C6"/>
    <w:multiLevelType w:val="multilevel"/>
    <w:tmpl w:val="A06AAFA0"/>
    <w:numStyleLink w:val="ImportedStyle6"/>
  </w:abstractNum>
  <w:abstractNum w:abstractNumId="19" w15:restartNumberingAfterBreak="0">
    <w:nsid w:val="6C0C4ADC"/>
    <w:multiLevelType w:val="hybridMultilevel"/>
    <w:tmpl w:val="35CC2288"/>
    <w:styleLink w:val="ImportedStyle3"/>
    <w:lvl w:ilvl="0" w:tplc="46409216">
      <w:start w:val="1"/>
      <w:numFmt w:val="upperLetter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16C90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C487A8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88BB4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283FD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AAD8A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EE903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5E22BA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F06826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ED36803"/>
    <w:multiLevelType w:val="hybridMultilevel"/>
    <w:tmpl w:val="EAAC5D7E"/>
    <w:styleLink w:val="ImportedStyle4"/>
    <w:lvl w:ilvl="0" w:tplc="01CEB398">
      <w:start w:val="1"/>
      <w:numFmt w:val="upperLetter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6CAC84">
      <w:start w:val="1"/>
      <w:numFmt w:val="lowerLetter"/>
      <w:lvlText w:val="%2."/>
      <w:lvlJc w:val="left"/>
      <w:pPr>
        <w:ind w:left="99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4860DE">
      <w:start w:val="1"/>
      <w:numFmt w:val="lowerRoman"/>
      <w:lvlText w:val="%3."/>
      <w:lvlJc w:val="left"/>
      <w:pPr>
        <w:ind w:left="171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EC06DC">
      <w:start w:val="1"/>
      <w:numFmt w:val="decimal"/>
      <w:lvlText w:val="%4."/>
      <w:lvlJc w:val="left"/>
      <w:pPr>
        <w:ind w:left="243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BA53BC">
      <w:start w:val="1"/>
      <w:numFmt w:val="lowerLetter"/>
      <w:lvlText w:val="%5."/>
      <w:lvlJc w:val="left"/>
      <w:pPr>
        <w:ind w:left="315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543FDC">
      <w:start w:val="1"/>
      <w:numFmt w:val="lowerRoman"/>
      <w:lvlText w:val="%6."/>
      <w:lvlJc w:val="left"/>
      <w:pPr>
        <w:ind w:left="387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C6E4FC">
      <w:start w:val="1"/>
      <w:numFmt w:val="decimal"/>
      <w:lvlText w:val="%7."/>
      <w:lvlJc w:val="left"/>
      <w:pPr>
        <w:ind w:left="459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2E1A3E">
      <w:start w:val="1"/>
      <w:numFmt w:val="lowerLetter"/>
      <w:lvlText w:val="%8."/>
      <w:lvlJc w:val="left"/>
      <w:pPr>
        <w:ind w:left="53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447844">
      <w:start w:val="1"/>
      <w:numFmt w:val="lowerRoman"/>
      <w:lvlText w:val="%9."/>
      <w:lvlJc w:val="left"/>
      <w:pPr>
        <w:ind w:left="603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1D003BC"/>
    <w:multiLevelType w:val="hybridMultilevel"/>
    <w:tmpl w:val="E1C28B4A"/>
    <w:styleLink w:val="ImportedStyle1"/>
    <w:lvl w:ilvl="0" w:tplc="3DC4D2F0">
      <w:start w:val="1"/>
      <w:numFmt w:val="upperLetter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66F7E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0469FA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BA8A30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581304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2EBEAC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0E813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7AD7A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F6E682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2783A43"/>
    <w:multiLevelType w:val="hybridMultilevel"/>
    <w:tmpl w:val="EAAC5D7E"/>
    <w:numStyleLink w:val="ImportedStyle4"/>
  </w:abstractNum>
  <w:abstractNum w:abstractNumId="23" w15:restartNumberingAfterBreak="0">
    <w:nsid w:val="73E160C8"/>
    <w:multiLevelType w:val="hybridMultilevel"/>
    <w:tmpl w:val="3698B5A2"/>
    <w:styleLink w:val="ImportedStyle2"/>
    <w:lvl w:ilvl="0" w:tplc="A252AC92">
      <w:start w:val="1"/>
      <w:numFmt w:val="upperLetter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7EA550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220BD4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7C9A5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143058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0A3DDA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D02686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6064DC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FC1246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47E4DF9"/>
    <w:multiLevelType w:val="hybridMultilevel"/>
    <w:tmpl w:val="2FBA4EEE"/>
    <w:styleLink w:val="ImportedStyle8"/>
    <w:lvl w:ilvl="0" w:tplc="7722EFF4">
      <w:start w:val="1"/>
      <w:numFmt w:val="upperLetter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6CB724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1A6CD6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9CC486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7C6AF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546D18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E4C7ADE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D60936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10669EE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5FC16D3"/>
    <w:multiLevelType w:val="hybridMultilevel"/>
    <w:tmpl w:val="9FCAAA1A"/>
    <w:styleLink w:val="ImportedStyle5"/>
    <w:lvl w:ilvl="0" w:tplc="588413AC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32A07DA2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AACD54">
      <w:start w:val="1"/>
      <w:numFmt w:val="lowerRoman"/>
      <w:lvlText w:val="%3."/>
      <w:lvlJc w:val="left"/>
      <w:pPr>
        <w:tabs>
          <w:tab w:val="left" w:pos="720"/>
        </w:tabs>
        <w:ind w:left="216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606106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3AD19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64AA94">
      <w:start w:val="1"/>
      <w:numFmt w:val="lowerRoman"/>
      <w:lvlText w:val="%6."/>
      <w:lvlJc w:val="left"/>
      <w:pPr>
        <w:tabs>
          <w:tab w:val="left" w:pos="720"/>
        </w:tabs>
        <w:ind w:left="432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0ABD2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A07FC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2AEEE8">
      <w:start w:val="1"/>
      <w:numFmt w:val="lowerRoman"/>
      <w:lvlText w:val="%9."/>
      <w:lvlJc w:val="left"/>
      <w:pPr>
        <w:tabs>
          <w:tab w:val="left" w:pos="720"/>
        </w:tabs>
        <w:ind w:left="6480" w:hanging="302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7C8B4550"/>
    <w:multiLevelType w:val="hybridMultilevel"/>
    <w:tmpl w:val="2DC43ADA"/>
    <w:lvl w:ilvl="0" w:tplc="45CC0C8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D33251"/>
    <w:multiLevelType w:val="hybridMultilevel"/>
    <w:tmpl w:val="F7BA2880"/>
    <w:styleLink w:val="ImportedStyle7"/>
    <w:lvl w:ilvl="0" w:tplc="14AC761A">
      <w:start w:val="1"/>
      <w:numFmt w:val="upperLetter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AAE25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B24792">
      <w:start w:val="1"/>
      <w:numFmt w:val="lowerRoman"/>
      <w:lvlText w:val="%3."/>
      <w:lvlJc w:val="left"/>
      <w:pPr>
        <w:ind w:left="216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0B0BE98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22CED6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143F6E">
      <w:start w:val="1"/>
      <w:numFmt w:val="lowerRoman"/>
      <w:lvlText w:val="%6."/>
      <w:lvlJc w:val="left"/>
      <w:pPr>
        <w:ind w:left="432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77A3B9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9CA538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9069F96">
      <w:start w:val="1"/>
      <w:numFmt w:val="lowerRoman"/>
      <w:lvlText w:val="%9."/>
      <w:lvlJc w:val="left"/>
      <w:pPr>
        <w:ind w:left="6480" w:hanging="30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94800398">
    <w:abstractNumId w:val="21"/>
  </w:num>
  <w:num w:numId="2" w16cid:durableId="1882746028">
    <w:abstractNumId w:val="13"/>
  </w:num>
  <w:num w:numId="3" w16cid:durableId="683091209">
    <w:abstractNumId w:val="23"/>
  </w:num>
  <w:num w:numId="4" w16cid:durableId="1784491284">
    <w:abstractNumId w:val="15"/>
  </w:num>
  <w:num w:numId="5" w16cid:durableId="1471632698">
    <w:abstractNumId w:val="19"/>
  </w:num>
  <w:num w:numId="6" w16cid:durableId="1955793604">
    <w:abstractNumId w:val="11"/>
  </w:num>
  <w:num w:numId="7" w16cid:durableId="835725013">
    <w:abstractNumId w:val="20"/>
  </w:num>
  <w:num w:numId="8" w16cid:durableId="852113550">
    <w:abstractNumId w:val="22"/>
  </w:num>
  <w:num w:numId="9" w16cid:durableId="1277567897">
    <w:abstractNumId w:val="25"/>
  </w:num>
  <w:num w:numId="10" w16cid:durableId="905921936">
    <w:abstractNumId w:val="4"/>
  </w:num>
  <w:num w:numId="11" w16cid:durableId="693919397">
    <w:abstractNumId w:val="8"/>
  </w:num>
  <w:num w:numId="12" w16cid:durableId="1103309422">
    <w:abstractNumId w:val="18"/>
  </w:num>
  <w:num w:numId="13" w16cid:durableId="419571818">
    <w:abstractNumId w:val="27"/>
  </w:num>
  <w:num w:numId="14" w16cid:durableId="1666056662">
    <w:abstractNumId w:val="6"/>
  </w:num>
  <w:num w:numId="15" w16cid:durableId="1410076526">
    <w:abstractNumId w:val="24"/>
  </w:num>
  <w:num w:numId="16" w16cid:durableId="1439107022">
    <w:abstractNumId w:val="17"/>
  </w:num>
  <w:num w:numId="17" w16cid:durableId="2007128021">
    <w:abstractNumId w:val="16"/>
  </w:num>
  <w:num w:numId="18" w16cid:durableId="619629">
    <w:abstractNumId w:val="1"/>
  </w:num>
  <w:num w:numId="19" w16cid:durableId="2057388811">
    <w:abstractNumId w:val="3"/>
  </w:num>
  <w:num w:numId="20" w16cid:durableId="301814271">
    <w:abstractNumId w:val="10"/>
  </w:num>
  <w:num w:numId="21" w16cid:durableId="1117409562">
    <w:abstractNumId w:val="14"/>
  </w:num>
  <w:num w:numId="22" w16cid:durableId="1246110942">
    <w:abstractNumId w:val="0"/>
  </w:num>
  <w:num w:numId="23" w16cid:durableId="263653576">
    <w:abstractNumId w:val="26"/>
  </w:num>
  <w:num w:numId="24" w16cid:durableId="341051013">
    <w:abstractNumId w:val="9"/>
  </w:num>
  <w:num w:numId="25" w16cid:durableId="836505057">
    <w:abstractNumId w:val="2"/>
  </w:num>
  <w:num w:numId="26" w16cid:durableId="760179452">
    <w:abstractNumId w:val="5"/>
  </w:num>
  <w:num w:numId="27" w16cid:durableId="1932620803">
    <w:abstractNumId w:val="12"/>
  </w:num>
  <w:num w:numId="28" w16cid:durableId="16089249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B3"/>
    <w:rsid w:val="00002AB3"/>
    <w:rsid w:val="000030E5"/>
    <w:rsid w:val="0001556C"/>
    <w:rsid w:val="0002003A"/>
    <w:rsid w:val="0002268D"/>
    <w:rsid w:val="00025735"/>
    <w:rsid w:val="00030F6A"/>
    <w:rsid w:val="000342F1"/>
    <w:rsid w:val="00036445"/>
    <w:rsid w:val="00040351"/>
    <w:rsid w:val="000465EE"/>
    <w:rsid w:val="000560AE"/>
    <w:rsid w:val="000613CA"/>
    <w:rsid w:val="00064111"/>
    <w:rsid w:val="000826F4"/>
    <w:rsid w:val="0008446E"/>
    <w:rsid w:val="000A48B3"/>
    <w:rsid w:val="000B396D"/>
    <w:rsid w:val="000B57E2"/>
    <w:rsid w:val="000B61A6"/>
    <w:rsid w:val="000B7FFB"/>
    <w:rsid w:val="000C182A"/>
    <w:rsid w:val="000C52C1"/>
    <w:rsid w:val="000D27CD"/>
    <w:rsid w:val="000D61AD"/>
    <w:rsid w:val="000E2E3E"/>
    <w:rsid w:val="000F10E2"/>
    <w:rsid w:val="001008A5"/>
    <w:rsid w:val="001013FF"/>
    <w:rsid w:val="001016D3"/>
    <w:rsid w:val="001145BC"/>
    <w:rsid w:val="00115B92"/>
    <w:rsid w:val="001171B4"/>
    <w:rsid w:val="001260C0"/>
    <w:rsid w:val="00144A5C"/>
    <w:rsid w:val="001453FE"/>
    <w:rsid w:val="00156F94"/>
    <w:rsid w:val="001653FA"/>
    <w:rsid w:val="00186FAF"/>
    <w:rsid w:val="00192359"/>
    <w:rsid w:val="00195E87"/>
    <w:rsid w:val="001A31F3"/>
    <w:rsid w:val="001B12A9"/>
    <w:rsid w:val="001B57E7"/>
    <w:rsid w:val="001C614B"/>
    <w:rsid w:val="00207100"/>
    <w:rsid w:val="00211288"/>
    <w:rsid w:val="00232DF8"/>
    <w:rsid w:val="00236358"/>
    <w:rsid w:val="00247CF0"/>
    <w:rsid w:val="00263B99"/>
    <w:rsid w:val="00272EC7"/>
    <w:rsid w:val="00280161"/>
    <w:rsid w:val="00280CD7"/>
    <w:rsid w:val="00282AF6"/>
    <w:rsid w:val="002909C1"/>
    <w:rsid w:val="00294E1C"/>
    <w:rsid w:val="002978F7"/>
    <w:rsid w:val="002B4012"/>
    <w:rsid w:val="002C1C00"/>
    <w:rsid w:val="002F54A1"/>
    <w:rsid w:val="00306213"/>
    <w:rsid w:val="00314FFD"/>
    <w:rsid w:val="00320040"/>
    <w:rsid w:val="0032289C"/>
    <w:rsid w:val="00330A0D"/>
    <w:rsid w:val="00332346"/>
    <w:rsid w:val="00336B09"/>
    <w:rsid w:val="00354B3D"/>
    <w:rsid w:val="00354C6E"/>
    <w:rsid w:val="00354E28"/>
    <w:rsid w:val="00355ADE"/>
    <w:rsid w:val="003808C8"/>
    <w:rsid w:val="003A03D7"/>
    <w:rsid w:val="003A2276"/>
    <w:rsid w:val="003A302D"/>
    <w:rsid w:val="003A5BCB"/>
    <w:rsid w:val="003A5DA9"/>
    <w:rsid w:val="003B2A7F"/>
    <w:rsid w:val="003D2CD0"/>
    <w:rsid w:val="003E6C16"/>
    <w:rsid w:val="003E7EF8"/>
    <w:rsid w:val="0040147D"/>
    <w:rsid w:val="00402F5E"/>
    <w:rsid w:val="00407A34"/>
    <w:rsid w:val="00415ABE"/>
    <w:rsid w:val="00441F96"/>
    <w:rsid w:val="0045195B"/>
    <w:rsid w:val="0045587F"/>
    <w:rsid w:val="0046190E"/>
    <w:rsid w:val="00486503"/>
    <w:rsid w:val="00490443"/>
    <w:rsid w:val="00492BB2"/>
    <w:rsid w:val="00493A3B"/>
    <w:rsid w:val="004A1160"/>
    <w:rsid w:val="004A6C42"/>
    <w:rsid w:val="004C1F22"/>
    <w:rsid w:val="004C3EB5"/>
    <w:rsid w:val="004C630B"/>
    <w:rsid w:val="004C7CAB"/>
    <w:rsid w:val="004D1365"/>
    <w:rsid w:val="004F0E53"/>
    <w:rsid w:val="004F15F6"/>
    <w:rsid w:val="00500480"/>
    <w:rsid w:val="005049E3"/>
    <w:rsid w:val="005052EC"/>
    <w:rsid w:val="00512DBC"/>
    <w:rsid w:val="00564C88"/>
    <w:rsid w:val="00571ABD"/>
    <w:rsid w:val="00580B68"/>
    <w:rsid w:val="00582B52"/>
    <w:rsid w:val="00586E5D"/>
    <w:rsid w:val="00594630"/>
    <w:rsid w:val="005B0573"/>
    <w:rsid w:val="005B53AD"/>
    <w:rsid w:val="005B709B"/>
    <w:rsid w:val="005D24F4"/>
    <w:rsid w:val="005D3EF8"/>
    <w:rsid w:val="005D5A14"/>
    <w:rsid w:val="0060282E"/>
    <w:rsid w:val="00607372"/>
    <w:rsid w:val="0062019C"/>
    <w:rsid w:val="00660917"/>
    <w:rsid w:val="00662C42"/>
    <w:rsid w:val="006835DF"/>
    <w:rsid w:val="006908EA"/>
    <w:rsid w:val="00692754"/>
    <w:rsid w:val="0069374A"/>
    <w:rsid w:val="006A6CEA"/>
    <w:rsid w:val="006B5CBB"/>
    <w:rsid w:val="006F0C33"/>
    <w:rsid w:val="00705111"/>
    <w:rsid w:val="00707F5A"/>
    <w:rsid w:val="00733180"/>
    <w:rsid w:val="00742F77"/>
    <w:rsid w:val="00772859"/>
    <w:rsid w:val="00777C42"/>
    <w:rsid w:val="00792958"/>
    <w:rsid w:val="007A5345"/>
    <w:rsid w:val="007B64F0"/>
    <w:rsid w:val="007D17D9"/>
    <w:rsid w:val="007E1FC0"/>
    <w:rsid w:val="007E362E"/>
    <w:rsid w:val="007F73CE"/>
    <w:rsid w:val="00813C85"/>
    <w:rsid w:val="00824D5A"/>
    <w:rsid w:val="00836D37"/>
    <w:rsid w:val="00842E4D"/>
    <w:rsid w:val="00872351"/>
    <w:rsid w:val="008772DE"/>
    <w:rsid w:val="0088079E"/>
    <w:rsid w:val="008A53F0"/>
    <w:rsid w:val="008B5C6A"/>
    <w:rsid w:val="008D4F39"/>
    <w:rsid w:val="008E7C02"/>
    <w:rsid w:val="00905563"/>
    <w:rsid w:val="00906A44"/>
    <w:rsid w:val="009149DC"/>
    <w:rsid w:val="00916E44"/>
    <w:rsid w:val="00940473"/>
    <w:rsid w:val="009459B5"/>
    <w:rsid w:val="00975FA9"/>
    <w:rsid w:val="0098649A"/>
    <w:rsid w:val="00991C31"/>
    <w:rsid w:val="009C0C1C"/>
    <w:rsid w:val="009C5014"/>
    <w:rsid w:val="009C7ABD"/>
    <w:rsid w:val="009D2635"/>
    <w:rsid w:val="009E01CD"/>
    <w:rsid w:val="009E3631"/>
    <w:rsid w:val="009E79CA"/>
    <w:rsid w:val="009F55F3"/>
    <w:rsid w:val="00A01764"/>
    <w:rsid w:val="00A025FF"/>
    <w:rsid w:val="00A02674"/>
    <w:rsid w:val="00A044FD"/>
    <w:rsid w:val="00A1579C"/>
    <w:rsid w:val="00A27FEC"/>
    <w:rsid w:val="00A40421"/>
    <w:rsid w:val="00A45D2D"/>
    <w:rsid w:val="00A45D82"/>
    <w:rsid w:val="00A95299"/>
    <w:rsid w:val="00A97A44"/>
    <w:rsid w:val="00AB5650"/>
    <w:rsid w:val="00AB70E1"/>
    <w:rsid w:val="00AC6891"/>
    <w:rsid w:val="00AD595B"/>
    <w:rsid w:val="00AE372A"/>
    <w:rsid w:val="00AE4FE8"/>
    <w:rsid w:val="00AF40E1"/>
    <w:rsid w:val="00AF70A1"/>
    <w:rsid w:val="00B05E13"/>
    <w:rsid w:val="00B21FD3"/>
    <w:rsid w:val="00B22E0D"/>
    <w:rsid w:val="00B266E0"/>
    <w:rsid w:val="00B3660B"/>
    <w:rsid w:val="00B517E0"/>
    <w:rsid w:val="00B51CFD"/>
    <w:rsid w:val="00B662DD"/>
    <w:rsid w:val="00B81E17"/>
    <w:rsid w:val="00BA2208"/>
    <w:rsid w:val="00BA6933"/>
    <w:rsid w:val="00BB248F"/>
    <w:rsid w:val="00BB5029"/>
    <w:rsid w:val="00BC1EAD"/>
    <w:rsid w:val="00BD389D"/>
    <w:rsid w:val="00BE5F88"/>
    <w:rsid w:val="00BF1F9C"/>
    <w:rsid w:val="00C04725"/>
    <w:rsid w:val="00C20263"/>
    <w:rsid w:val="00C40726"/>
    <w:rsid w:val="00C41BD8"/>
    <w:rsid w:val="00C43FAE"/>
    <w:rsid w:val="00C54283"/>
    <w:rsid w:val="00C6273A"/>
    <w:rsid w:val="00C865B5"/>
    <w:rsid w:val="00C91236"/>
    <w:rsid w:val="00CA64B2"/>
    <w:rsid w:val="00CC41B6"/>
    <w:rsid w:val="00CE6521"/>
    <w:rsid w:val="00CF5640"/>
    <w:rsid w:val="00CF78C6"/>
    <w:rsid w:val="00D075F1"/>
    <w:rsid w:val="00D20E84"/>
    <w:rsid w:val="00D26477"/>
    <w:rsid w:val="00D36484"/>
    <w:rsid w:val="00D45F49"/>
    <w:rsid w:val="00D5714D"/>
    <w:rsid w:val="00D71AB3"/>
    <w:rsid w:val="00D72262"/>
    <w:rsid w:val="00D77375"/>
    <w:rsid w:val="00D80CB9"/>
    <w:rsid w:val="00D8232F"/>
    <w:rsid w:val="00D82523"/>
    <w:rsid w:val="00D874A8"/>
    <w:rsid w:val="00DA22F2"/>
    <w:rsid w:val="00DB3CFB"/>
    <w:rsid w:val="00DB6EE1"/>
    <w:rsid w:val="00DC4631"/>
    <w:rsid w:val="00DC7D82"/>
    <w:rsid w:val="00DD056A"/>
    <w:rsid w:val="00DF459D"/>
    <w:rsid w:val="00DF5314"/>
    <w:rsid w:val="00E0584F"/>
    <w:rsid w:val="00E21A0E"/>
    <w:rsid w:val="00E36300"/>
    <w:rsid w:val="00E36A29"/>
    <w:rsid w:val="00E400C7"/>
    <w:rsid w:val="00E402DD"/>
    <w:rsid w:val="00E52398"/>
    <w:rsid w:val="00E81162"/>
    <w:rsid w:val="00E869A4"/>
    <w:rsid w:val="00E95F1E"/>
    <w:rsid w:val="00EA753C"/>
    <w:rsid w:val="00EB1350"/>
    <w:rsid w:val="00EC6A4B"/>
    <w:rsid w:val="00ED5383"/>
    <w:rsid w:val="00EE3026"/>
    <w:rsid w:val="00EF324D"/>
    <w:rsid w:val="00F175E8"/>
    <w:rsid w:val="00F25B1C"/>
    <w:rsid w:val="00F270EA"/>
    <w:rsid w:val="00F2748F"/>
    <w:rsid w:val="00F27F43"/>
    <w:rsid w:val="00F30571"/>
    <w:rsid w:val="00F324EB"/>
    <w:rsid w:val="00F3501E"/>
    <w:rsid w:val="00F473B2"/>
    <w:rsid w:val="00F476E0"/>
    <w:rsid w:val="00F539A4"/>
    <w:rsid w:val="00F54B47"/>
    <w:rsid w:val="00F64EC0"/>
    <w:rsid w:val="00F759E2"/>
    <w:rsid w:val="00F837AF"/>
    <w:rsid w:val="00F849F0"/>
    <w:rsid w:val="00F92AA9"/>
    <w:rsid w:val="00FB4949"/>
    <w:rsid w:val="00FC62B9"/>
    <w:rsid w:val="00FD3B6E"/>
    <w:rsid w:val="00FD4F72"/>
    <w:rsid w:val="00FE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672D5D4"/>
  <w15:docId w15:val="{352BA9FC-7E1E-40C7-98F2-853E0B15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Footer">
    <w:name w:val="footer"/>
    <w:pPr>
      <w:widowControl w:val="0"/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widowControl w:val="0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7"/>
      </w:numPr>
    </w:pPr>
  </w:style>
  <w:style w:type="numbering" w:customStyle="1" w:styleId="ImportedStyle5">
    <w:name w:val="Imported Style 5"/>
    <w:pPr>
      <w:numPr>
        <w:numId w:val="9"/>
      </w:numPr>
    </w:pPr>
  </w:style>
  <w:style w:type="numbering" w:customStyle="1" w:styleId="ImportedStyle6">
    <w:name w:val="Imported Style 6"/>
    <w:pPr>
      <w:numPr>
        <w:numId w:val="11"/>
      </w:numPr>
    </w:pPr>
  </w:style>
  <w:style w:type="numbering" w:customStyle="1" w:styleId="ImportedStyle7">
    <w:name w:val="Imported Style 7"/>
    <w:pPr>
      <w:numPr>
        <w:numId w:val="13"/>
      </w:numPr>
    </w:pPr>
  </w:style>
  <w:style w:type="numbering" w:customStyle="1" w:styleId="ImportedStyle8">
    <w:name w:val="Imported Style 8"/>
    <w:pPr>
      <w:numPr>
        <w:numId w:val="15"/>
      </w:numPr>
    </w:pPr>
  </w:style>
  <w:style w:type="paragraph" w:styleId="Header">
    <w:name w:val="header"/>
    <w:basedOn w:val="Normal"/>
    <w:link w:val="HeaderChar"/>
    <w:uiPriority w:val="99"/>
    <w:unhideWhenUsed/>
    <w:rsid w:val="001923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3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Susana Gallardo</dc:creator>
  <cp:lastModifiedBy>Rina Leung</cp:lastModifiedBy>
  <cp:revision>4</cp:revision>
  <cp:lastPrinted>2023-10-26T23:16:00Z</cp:lastPrinted>
  <dcterms:created xsi:type="dcterms:W3CDTF">2023-11-01T19:05:00Z</dcterms:created>
  <dcterms:modified xsi:type="dcterms:W3CDTF">2023-11-06T20:59:00Z</dcterms:modified>
</cp:coreProperties>
</file>