
<file path=[Content_Types].xml><?xml version="1.0" encoding="utf-8"?>
<Types xmlns="http://schemas.openxmlformats.org/package/2006/content-types">
  <Default Extension="bin" ContentType="application/vnd.openxmlformats-officedocument.oleObject"/>
  <Default Extension="docx" ContentType="application/vnd.openxmlformats-officedocument.wordprocessingml.documen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78E460" w14:textId="1547B55D" w:rsidR="00A16BF2" w:rsidRDefault="00F310FA" w:rsidP="000D4068">
      <w:pPr>
        <w:pStyle w:val="Default"/>
        <w:spacing w:after="240"/>
        <w:jc w:val="center"/>
        <w:rPr>
          <w:rFonts w:ascii="Cambria" w:hAnsi="Cambria" w:cs="Times New Roman"/>
          <w:b/>
          <w:bCs/>
          <w:sz w:val="24"/>
          <w:szCs w:val="24"/>
        </w:rPr>
      </w:pPr>
      <w:r>
        <w:rPr>
          <w:rFonts w:ascii="Cambria" w:hAnsi="Cambria" w:cs="Times New Roman"/>
          <w:b/>
          <w:bCs/>
          <w:sz w:val="24"/>
          <w:szCs w:val="24"/>
        </w:rPr>
        <w:t>FIRST AMEND</w:t>
      </w:r>
      <w:r w:rsidR="00260F47">
        <w:rPr>
          <w:rFonts w:ascii="Cambria" w:hAnsi="Cambria" w:cs="Times New Roman"/>
          <w:b/>
          <w:bCs/>
          <w:sz w:val="24"/>
          <w:szCs w:val="24"/>
        </w:rPr>
        <w:t>MENT TO NAMING RIGHTS AGREEMENT</w:t>
      </w:r>
    </w:p>
    <w:p w14:paraId="05A9D28B" w14:textId="47FC3387" w:rsidR="00F310FA" w:rsidRDefault="00F310FA" w:rsidP="000D4068">
      <w:pPr>
        <w:pStyle w:val="Default"/>
        <w:spacing w:after="240"/>
        <w:rPr>
          <w:rFonts w:ascii="Cambria" w:hAnsi="Cambria" w:cs="Times New Roman"/>
          <w:bCs/>
          <w:sz w:val="24"/>
          <w:szCs w:val="24"/>
        </w:rPr>
      </w:pPr>
      <w:r>
        <w:rPr>
          <w:rFonts w:ascii="Cambria" w:hAnsi="Cambria" w:cs="Times New Roman"/>
          <w:bCs/>
          <w:sz w:val="24"/>
          <w:szCs w:val="24"/>
        </w:rPr>
        <w:t xml:space="preserve">This First Amendment to Naming Rights Agreement (the “Amendment”) is entered into as of this ____ day </w:t>
      </w:r>
      <w:proofErr w:type="gramStart"/>
      <w:r>
        <w:rPr>
          <w:rFonts w:ascii="Cambria" w:hAnsi="Cambria" w:cs="Times New Roman"/>
          <w:bCs/>
          <w:sz w:val="24"/>
          <w:szCs w:val="24"/>
        </w:rPr>
        <w:t xml:space="preserve">of </w:t>
      </w:r>
      <w:r w:rsidR="004E37B4">
        <w:rPr>
          <w:rFonts w:ascii="Cambria" w:hAnsi="Cambria" w:cs="Times New Roman"/>
          <w:bCs/>
          <w:sz w:val="24"/>
          <w:szCs w:val="24"/>
        </w:rPr>
        <w:t xml:space="preserve"> August</w:t>
      </w:r>
      <w:proofErr w:type="gramEnd"/>
      <w:r w:rsidR="00E7399D">
        <w:rPr>
          <w:rFonts w:ascii="Cambria" w:hAnsi="Cambria" w:cs="Times New Roman"/>
          <w:bCs/>
          <w:sz w:val="24"/>
          <w:szCs w:val="24"/>
        </w:rPr>
        <w:t xml:space="preserve">, </w:t>
      </w:r>
      <w:r>
        <w:rPr>
          <w:rFonts w:ascii="Cambria" w:hAnsi="Cambria" w:cs="Times New Roman"/>
          <w:bCs/>
          <w:sz w:val="24"/>
          <w:szCs w:val="24"/>
        </w:rPr>
        <w:t xml:space="preserve">2026 (the “Effective Date”) by and between the City of Fontana (“City”) </w:t>
      </w:r>
      <w:r w:rsidR="00741E30">
        <w:rPr>
          <w:rFonts w:ascii="Cambria" w:hAnsi="Cambria" w:cs="Times New Roman"/>
          <w:bCs/>
          <w:sz w:val="24"/>
          <w:szCs w:val="24"/>
        </w:rPr>
        <w:t>and Red Head Inc., a California corporation (“Company”).</w:t>
      </w:r>
      <w:r w:rsidR="004C0BE2">
        <w:rPr>
          <w:rFonts w:ascii="Cambria" w:hAnsi="Cambria" w:cs="Times New Roman"/>
          <w:bCs/>
          <w:sz w:val="24"/>
          <w:szCs w:val="24"/>
        </w:rPr>
        <w:t xml:space="preserve"> </w:t>
      </w:r>
      <w:r w:rsidR="004C0BE2" w:rsidRPr="00623797">
        <w:rPr>
          <w:rFonts w:ascii="Cambria" w:hAnsi="Cambria"/>
          <w:sz w:val="24"/>
          <w:szCs w:val="24"/>
        </w:rPr>
        <w:t>All defined terms herein shall have the same meaning as in the Agreement.</w:t>
      </w:r>
    </w:p>
    <w:p w14:paraId="372D70DA" w14:textId="12D3835C" w:rsidR="00741E30" w:rsidRDefault="00741E30" w:rsidP="000D4068">
      <w:pPr>
        <w:pStyle w:val="Default"/>
        <w:spacing w:after="240"/>
        <w:jc w:val="center"/>
        <w:rPr>
          <w:rFonts w:ascii="Cambria" w:hAnsi="Cambria" w:cs="Times New Roman"/>
          <w:b/>
          <w:bCs/>
          <w:sz w:val="24"/>
          <w:szCs w:val="24"/>
        </w:rPr>
      </w:pPr>
      <w:r w:rsidRPr="000D4068">
        <w:rPr>
          <w:rFonts w:ascii="Cambria" w:hAnsi="Cambria" w:cs="Times New Roman"/>
          <w:b/>
          <w:bCs/>
          <w:sz w:val="24"/>
          <w:szCs w:val="24"/>
        </w:rPr>
        <w:t>RECITALS</w:t>
      </w:r>
    </w:p>
    <w:p w14:paraId="4F515EFA" w14:textId="100336DA" w:rsidR="00983218" w:rsidRDefault="00983218" w:rsidP="000D4068">
      <w:pPr>
        <w:pStyle w:val="Default"/>
        <w:spacing w:after="240"/>
        <w:rPr>
          <w:rFonts w:ascii="Cambria" w:hAnsi="Cambria" w:cs="Times New Roman"/>
          <w:bCs/>
          <w:sz w:val="24"/>
          <w:szCs w:val="24"/>
        </w:rPr>
      </w:pPr>
      <w:proofErr w:type="gramStart"/>
      <w:r w:rsidRPr="004205E5">
        <w:rPr>
          <w:rFonts w:ascii="Cambria" w:hAnsi="Cambria" w:cs="Times New Roman"/>
          <w:bCs/>
          <w:sz w:val="24"/>
          <w:szCs w:val="24"/>
        </w:rPr>
        <w:t xml:space="preserve">WHEREAS, </w:t>
      </w:r>
      <w:r>
        <w:rPr>
          <w:rFonts w:ascii="Cambria" w:hAnsi="Cambria" w:cs="Times New Roman"/>
          <w:bCs/>
          <w:sz w:val="24"/>
          <w:szCs w:val="24"/>
        </w:rPr>
        <w:t xml:space="preserve"> City</w:t>
      </w:r>
      <w:proofErr w:type="gramEnd"/>
      <w:r>
        <w:rPr>
          <w:rFonts w:ascii="Cambria" w:hAnsi="Cambria" w:cs="Times New Roman"/>
          <w:bCs/>
          <w:sz w:val="24"/>
          <w:szCs w:val="24"/>
        </w:rPr>
        <w:t xml:space="preserve"> and Company entered into that certain Naming Rights Agreement dated </w:t>
      </w:r>
      <w:r w:rsidRPr="00ED15C1">
        <w:rPr>
          <w:rFonts w:ascii="Cambria" w:hAnsi="Cambria" w:cs="Times New Roman"/>
          <w:bCs/>
          <w:sz w:val="24"/>
          <w:szCs w:val="24"/>
        </w:rPr>
        <w:t>September 30, 2022</w:t>
      </w:r>
      <w:r>
        <w:rPr>
          <w:rFonts w:ascii="Cambria" w:hAnsi="Cambria" w:cs="Times New Roman"/>
          <w:bCs/>
          <w:sz w:val="24"/>
          <w:szCs w:val="24"/>
        </w:rPr>
        <w:t xml:space="preserve"> (the “Agreement”); and </w:t>
      </w:r>
    </w:p>
    <w:p w14:paraId="09D1DACD" w14:textId="7AE571F3" w:rsidR="0088333F" w:rsidRDefault="0088333F" w:rsidP="000D4068">
      <w:pPr>
        <w:pStyle w:val="Default"/>
        <w:spacing w:after="240"/>
        <w:rPr>
          <w:rFonts w:ascii="Cambria" w:hAnsi="Cambria" w:cs="Times New Roman"/>
          <w:bCs/>
          <w:sz w:val="24"/>
          <w:szCs w:val="24"/>
        </w:rPr>
      </w:pPr>
      <w:r>
        <w:rPr>
          <w:rFonts w:ascii="Cambria" w:hAnsi="Cambria" w:cs="Times New Roman"/>
          <w:bCs/>
          <w:sz w:val="24"/>
          <w:szCs w:val="24"/>
        </w:rPr>
        <w:t>WHEREAS,</w:t>
      </w:r>
      <w:r w:rsidR="0010175D">
        <w:rPr>
          <w:rFonts w:ascii="Cambria" w:hAnsi="Cambria" w:cs="Times New Roman"/>
          <w:bCs/>
          <w:sz w:val="24"/>
          <w:szCs w:val="24"/>
        </w:rPr>
        <w:t xml:space="preserve"> </w:t>
      </w:r>
      <w:r w:rsidR="00EB5EAC">
        <w:rPr>
          <w:rFonts w:ascii="Cambria" w:hAnsi="Cambria" w:cs="Times New Roman"/>
          <w:bCs/>
          <w:sz w:val="24"/>
          <w:szCs w:val="24"/>
        </w:rPr>
        <w:t xml:space="preserve">on December 5, 2023, </w:t>
      </w:r>
      <w:r w:rsidR="0010175D">
        <w:rPr>
          <w:rFonts w:ascii="Cambria" w:hAnsi="Cambria" w:cs="Times New Roman"/>
          <w:bCs/>
          <w:sz w:val="24"/>
          <w:szCs w:val="24"/>
        </w:rPr>
        <w:t xml:space="preserve">Company submitted to </w:t>
      </w:r>
      <w:r w:rsidR="00DB186B">
        <w:rPr>
          <w:rFonts w:ascii="Cambria" w:hAnsi="Cambria" w:cs="Times New Roman"/>
          <w:bCs/>
          <w:sz w:val="24"/>
          <w:szCs w:val="24"/>
        </w:rPr>
        <w:t>the United States Patent and Trademark Office</w:t>
      </w:r>
      <w:r w:rsidR="0010175D">
        <w:rPr>
          <w:rFonts w:ascii="Cambria" w:hAnsi="Cambria" w:cs="Times New Roman"/>
          <w:bCs/>
          <w:sz w:val="24"/>
          <w:szCs w:val="24"/>
        </w:rPr>
        <w:t xml:space="preserve"> an application to register the mark “STAGE RED” (the “Trademark”), and the Trademark has since been approved and duly registered; and </w:t>
      </w:r>
    </w:p>
    <w:p w14:paraId="60326C9F" w14:textId="766510D8" w:rsidR="00D24A31" w:rsidRDefault="00D24A31" w:rsidP="000D4068">
      <w:pPr>
        <w:pStyle w:val="Default"/>
        <w:spacing w:after="240"/>
        <w:rPr>
          <w:rFonts w:ascii="Cambria" w:hAnsi="Cambria" w:cs="Times New Roman"/>
          <w:bCs/>
          <w:sz w:val="24"/>
          <w:szCs w:val="24"/>
        </w:rPr>
      </w:pPr>
      <w:proofErr w:type="gramStart"/>
      <w:r>
        <w:rPr>
          <w:rFonts w:ascii="Cambria" w:hAnsi="Cambria" w:cs="Times New Roman"/>
          <w:bCs/>
          <w:sz w:val="24"/>
          <w:szCs w:val="24"/>
        </w:rPr>
        <w:t>WHEREAS,</w:t>
      </w:r>
      <w:proofErr w:type="gramEnd"/>
      <w:r>
        <w:rPr>
          <w:rFonts w:ascii="Cambria" w:hAnsi="Cambria" w:cs="Times New Roman"/>
          <w:bCs/>
          <w:sz w:val="24"/>
          <w:szCs w:val="24"/>
        </w:rPr>
        <w:t xml:space="preserve"> Company is the owner of all </w:t>
      </w:r>
      <w:proofErr w:type="gramStart"/>
      <w:r>
        <w:rPr>
          <w:rFonts w:ascii="Cambria" w:hAnsi="Cambria" w:cs="Times New Roman"/>
          <w:bCs/>
          <w:sz w:val="24"/>
          <w:szCs w:val="24"/>
        </w:rPr>
        <w:t>right</w:t>
      </w:r>
      <w:proofErr w:type="gramEnd"/>
      <w:r>
        <w:rPr>
          <w:rFonts w:ascii="Cambria" w:hAnsi="Cambria" w:cs="Times New Roman"/>
          <w:bCs/>
          <w:sz w:val="24"/>
          <w:szCs w:val="24"/>
        </w:rPr>
        <w:t xml:space="preserve">, </w:t>
      </w:r>
      <w:proofErr w:type="gramStart"/>
      <w:r>
        <w:rPr>
          <w:rFonts w:ascii="Cambria" w:hAnsi="Cambria" w:cs="Times New Roman"/>
          <w:bCs/>
          <w:sz w:val="24"/>
          <w:szCs w:val="24"/>
        </w:rPr>
        <w:t>title</w:t>
      </w:r>
      <w:proofErr w:type="gramEnd"/>
      <w:r>
        <w:rPr>
          <w:rFonts w:ascii="Cambria" w:hAnsi="Cambria" w:cs="Times New Roman"/>
          <w:bCs/>
          <w:sz w:val="24"/>
          <w:szCs w:val="24"/>
        </w:rPr>
        <w:t xml:space="preserve">, and interest in and to the Trademark and desires to assign, transfer, and convey to City all of Company’s right, title and interest therein; and </w:t>
      </w:r>
    </w:p>
    <w:p w14:paraId="1E44309F" w14:textId="223F5786" w:rsidR="001F4090" w:rsidRDefault="001F4090" w:rsidP="000D4068">
      <w:pPr>
        <w:pStyle w:val="Default"/>
        <w:spacing w:after="240"/>
        <w:rPr>
          <w:rFonts w:ascii="Cambria" w:hAnsi="Cambria" w:cs="Times New Roman"/>
          <w:bCs/>
          <w:sz w:val="24"/>
          <w:szCs w:val="24"/>
        </w:rPr>
      </w:pPr>
      <w:proofErr w:type="gramStart"/>
      <w:r>
        <w:rPr>
          <w:rFonts w:ascii="Cambria" w:hAnsi="Cambria" w:cs="Times New Roman"/>
          <w:bCs/>
          <w:sz w:val="24"/>
          <w:szCs w:val="24"/>
        </w:rPr>
        <w:t>WHEREAS,</w:t>
      </w:r>
      <w:proofErr w:type="gramEnd"/>
      <w:r>
        <w:rPr>
          <w:rFonts w:ascii="Cambria" w:hAnsi="Cambria" w:cs="Times New Roman"/>
          <w:bCs/>
          <w:sz w:val="24"/>
          <w:szCs w:val="24"/>
        </w:rPr>
        <w:t xml:space="preserve"> City desires to acquire from Company all of Company’s right, title, and interest in and to the Trademark for use in connection with its business and operations; and </w:t>
      </w:r>
    </w:p>
    <w:p w14:paraId="1350BD21" w14:textId="0260FF1F" w:rsidR="002532F4" w:rsidRDefault="002532F4" w:rsidP="000D4068">
      <w:pPr>
        <w:pStyle w:val="Default"/>
        <w:spacing w:after="240"/>
        <w:rPr>
          <w:rFonts w:ascii="Cambria" w:hAnsi="Cambria" w:cs="Times New Roman"/>
          <w:bCs/>
          <w:sz w:val="24"/>
          <w:szCs w:val="24"/>
        </w:rPr>
      </w:pPr>
      <w:r>
        <w:rPr>
          <w:rFonts w:ascii="Cambria" w:hAnsi="Cambria" w:cs="Times New Roman"/>
          <w:bCs/>
          <w:sz w:val="24"/>
          <w:szCs w:val="24"/>
        </w:rPr>
        <w:t xml:space="preserve">WHEREAS, City has agreed to grant Company </w:t>
      </w:r>
      <w:r w:rsidR="00983218">
        <w:rPr>
          <w:rFonts w:ascii="Cambria" w:hAnsi="Cambria" w:cs="Times New Roman"/>
          <w:bCs/>
          <w:sz w:val="24"/>
          <w:szCs w:val="24"/>
        </w:rPr>
        <w:t xml:space="preserve">a </w:t>
      </w:r>
      <w:r>
        <w:rPr>
          <w:rFonts w:ascii="Cambria" w:hAnsi="Cambria" w:cs="Times New Roman"/>
          <w:bCs/>
          <w:sz w:val="24"/>
          <w:szCs w:val="24"/>
        </w:rPr>
        <w:t>license to use the Trademark, subject to the terms an</w:t>
      </w:r>
      <w:r w:rsidR="00EA2E22">
        <w:rPr>
          <w:rFonts w:ascii="Cambria" w:hAnsi="Cambria" w:cs="Times New Roman"/>
          <w:bCs/>
          <w:sz w:val="24"/>
          <w:szCs w:val="24"/>
        </w:rPr>
        <w:t>d conditions set forth herein</w:t>
      </w:r>
      <w:r>
        <w:rPr>
          <w:rFonts w:ascii="Cambria" w:hAnsi="Cambria" w:cs="Times New Roman"/>
          <w:bCs/>
          <w:sz w:val="24"/>
          <w:szCs w:val="24"/>
        </w:rPr>
        <w:t xml:space="preserve">; and </w:t>
      </w:r>
    </w:p>
    <w:p w14:paraId="7642EC33" w14:textId="27EE4AA6" w:rsidR="00B8240F" w:rsidRDefault="00D24A31" w:rsidP="000D4068">
      <w:pPr>
        <w:pStyle w:val="Default"/>
        <w:spacing w:after="240"/>
        <w:rPr>
          <w:rFonts w:ascii="Cambria" w:hAnsi="Cambria" w:cs="Times New Roman"/>
          <w:bCs/>
          <w:sz w:val="24"/>
          <w:szCs w:val="24"/>
        </w:rPr>
      </w:pPr>
      <w:r>
        <w:rPr>
          <w:rFonts w:ascii="Cambria" w:hAnsi="Cambria" w:cs="Times New Roman"/>
          <w:bCs/>
          <w:sz w:val="24"/>
          <w:szCs w:val="24"/>
        </w:rPr>
        <w:t xml:space="preserve">WHEREAS, the parties </w:t>
      </w:r>
      <w:r w:rsidR="000F70B1">
        <w:rPr>
          <w:rFonts w:ascii="Cambria" w:hAnsi="Cambria" w:cs="Times New Roman"/>
          <w:bCs/>
          <w:sz w:val="24"/>
          <w:szCs w:val="24"/>
        </w:rPr>
        <w:t>wish</w:t>
      </w:r>
      <w:r w:rsidR="002532F4">
        <w:rPr>
          <w:rFonts w:ascii="Cambria" w:hAnsi="Cambria" w:cs="Times New Roman"/>
          <w:bCs/>
          <w:sz w:val="24"/>
          <w:szCs w:val="24"/>
        </w:rPr>
        <w:t xml:space="preserve"> to amend the Agreement to reflect the foregoing assignment and lic</w:t>
      </w:r>
      <w:r w:rsidR="006732F1">
        <w:rPr>
          <w:rFonts w:ascii="Cambria" w:hAnsi="Cambria" w:cs="Times New Roman"/>
          <w:bCs/>
          <w:sz w:val="24"/>
          <w:szCs w:val="24"/>
        </w:rPr>
        <w:t>ense arrangements</w:t>
      </w:r>
      <w:r w:rsidR="00B025AB">
        <w:rPr>
          <w:rFonts w:ascii="Cambria" w:hAnsi="Cambria" w:cs="Times New Roman"/>
          <w:bCs/>
          <w:sz w:val="24"/>
          <w:szCs w:val="24"/>
        </w:rPr>
        <w:t>, and further to expand the scope</w:t>
      </w:r>
      <w:r w:rsidR="00540F4B">
        <w:rPr>
          <w:rFonts w:ascii="Cambria" w:hAnsi="Cambria" w:cs="Times New Roman"/>
          <w:bCs/>
          <w:sz w:val="24"/>
          <w:szCs w:val="24"/>
        </w:rPr>
        <w:t xml:space="preserve"> of the Agreement to include the </w:t>
      </w:r>
      <w:r w:rsidR="00540F4B" w:rsidRPr="007E56F9">
        <w:rPr>
          <w:rFonts w:ascii="Cambria" w:hAnsi="Cambria" w:cs="Times New Roman"/>
          <w:bCs/>
          <w:sz w:val="24"/>
          <w:szCs w:val="24"/>
        </w:rPr>
        <w:t>development, production, marketing, distribution and sale</w:t>
      </w:r>
      <w:r w:rsidR="00540F4B">
        <w:rPr>
          <w:rFonts w:ascii="Cambria" w:hAnsi="Cambria" w:cs="Times New Roman"/>
          <w:bCs/>
          <w:sz w:val="24"/>
          <w:szCs w:val="24"/>
        </w:rPr>
        <w:t xml:space="preserve"> of merchandise bea</w:t>
      </w:r>
      <w:r w:rsidR="00FB03F1">
        <w:rPr>
          <w:rFonts w:ascii="Cambria" w:hAnsi="Cambria" w:cs="Times New Roman"/>
          <w:bCs/>
          <w:sz w:val="24"/>
          <w:szCs w:val="24"/>
        </w:rPr>
        <w:t xml:space="preserve">ring </w:t>
      </w:r>
      <w:r w:rsidR="00D9722D">
        <w:rPr>
          <w:rFonts w:ascii="Cambria" w:hAnsi="Cambria" w:cs="Times New Roman"/>
          <w:bCs/>
          <w:sz w:val="24"/>
          <w:szCs w:val="24"/>
        </w:rPr>
        <w:t>either or</w:t>
      </w:r>
      <w:r w:rsidR="000F70B1">
        <w:rPr>
          <w:rFonts w:ascii="Cambria" w:hAnsi="Cambria" w:cs="Times New Roman"/>
          <w:bCs/>
          <w:sz w:val="24"/>
          <w:szCs w:val="24"/>
        </w:rPr>
        <w:t xml:space="preserve"> both</w:t>
      </w:r>
      <w:r w:rsidR="00FB03F1">
        <w:rPr>
          <w:rFonts w:ascii="Cambria" w:hAnsi="Cambria" w:cs="Times New Roman"/>
          <w:bCs/>
          <w:sz w:val="24"/>
          <w:szCs w:val="24"/>
        </w:rPr>
        <w:t xml:space="preserve"> (</w:t>
      </w:r>
      <w:proofErr w:type="spellStart"/>
      <w:r w:rsidR="00FB03F1">
        <w:rPr>
          <w:rFonts w:ascii="Cambria" w:hAnsi="Cambria" w:cs="Times New Roman"/>
          <w:bCs/>
          <w:sz w:val="24"/>
          <w:szCs w:val="24"/>
        </w:rPr>
        <w:t>i</w:t>
      </w:r>
      <w:proofErr w:type="spellEnd"/>
      <w:r w:rsidR="00FB03F1">
        <w:rPr>
          <w:rFonts w:ascii="Cambria" w:hAnsi="Cambria" w:cs="Times New Roman"/>
          <w:bCs/>
          <w:sz w:val="24"/>
          <w:szCs w:val="24"/>
        </w:rPr>
        <w:t>) the intellectual property</w:t>
      </w:r>
      <w:r w:rsidR="00540F4B">
        <w:rPr>
          <w:rFonts w:ascii="Cambria" w:hAnsi="Cambria" w:cs="Times New Roman"/>
          <w:bCs/>
          <w:sz w:val="24"/>
          <w:szCs w:val="24"/>
        </w:rPr>
        <w:t xml:space="preserve"> “SAMMY HAGAR,” which is the subject of the Agreement</w:t>
      </w:r>
      <w:r w:rsidR="00191139">
        <w:rPr>
          <w:rFonts w:ascii="Cambria" w:hAnsi="Cambria" w:cs="Times New Roman"/>
          <w:bCs/>
          <w:sz w:val="24"/>
          <w:szCs w:val="24"/>
        </w:rPr>
        <w:t>,</w:t>
      </w:r>
      <w:r w:rsidR="00540F4B">
        <w:rPr>
          <w:rFonts w:ascii="Cambria" w:hAnsi="Cambria" w:cs="Times New Roman"/>
          <w:bCs/>
          <w:sz w:val="24"/>
          <w:szCs w:val="24"/>
        </w:rPr>
        <w:t xml:space="preserve"> (ii) the Trademark</w:t>
      </w:r>
      <w:r w:rsidR="00191139">
        <w:rPr>
          <w:rFonts w:ascii="Cambria" w:hAnsi="Cambria" w:cs="Times New Roman"/>
          <w:bCs/>
          <w:sz w:val="24"/>
          <w:szCs w:val="24"/>
        </w:rPr>
        <w:t>, and (iii) such other City intellectual property as described herein</w:t>
      </w:r>
      <w:r w:rsidR="00540F4B">
        <w:rPr>
          <w:rFonts w:ascii="Cambria" w:hAnsi="Cambria" w:cs="Times New Roman"/>
          <w:bCs/>
          <w:sz w:val="24"/>
          <w:szCs w:val="24"/>
        </w:rPr>
        <w:t xml:space="preserve">. </w:t>
      </w:r>
    </w:p>
    <w:p w14:paraId="594ED1AD" w14:textId="79C34219" w:rsidR="00B8240F" w:rsidRDefault="00B8240F" w:rsidP="000D4068">
      <w:pPr>
        <w:pStyle w:val="Default"/>
        <w:spacing w:after="240"/>
        <w:rPr>
          <w:rFonts w:ascii="Cambria" w:hAnsi="Cambria" w:cs="Times New Roman"/>
          <w:bCs/>
          <w:sz w:val="24"/>
          <w:szCs w:val="24"/>
        </w:rPr>
      </w:pPr>
      <w:r>
        <w:rPr>
          <w:rFonts w:ascii="Cambria" w:hAnsi="Cambria" w:cs="Times New Roman"/>
          <w:bCs/>
          <w:sz w:val="24"/>
          <w:szCs w:val="24"/>
        </w:rPr>
        <w:t xml:space="preserve">NOW, THEREFORE, in consideration of the mutual covenants and agreements herein, and other good and valuable </w:t>
      </w:r>
      <w:proofErr w:type="gramStart"/>
      <w:r>
        <w:rPr>
          <w:rFonts w:ascii="Cambria" w:hAnsi="Cambria" w:cs="Times New Roman"/>
          <w:bCs/>
          <w:sz w:val="24"/>
          <w:szCs w:val="24"/>
        </w:rPr>
        <w:t>consideration</w:t>
      </w:r>
      <w:proofErr w:type="gramEnd"/>
      <w:r>
        <w:rPr>
          <w:rFonts w:ascii="Cambria" w:hAnsi="Cambria" w:cs="Times New Roman"/>
          <w:bCs/>
          <w:sz w:val="24"/>
          <w:szCs w:val="24"/>
        </w:rPr>
        <w:t>, the receipt and sufficiency of which are hereby acknowledged, the parties agree as follows:</w:t>
      </w:r>
    </w:p>
    <w:p w14:paraId="52CBB683" w14:textId="15EA01E3" w:rsidR="00AB5C41" w:rsidRPr="000D4068" w:rsidRDefault="00AB5C41" w:rsidP="000D4068">
      <w:pPr>
        <w:pStyle w:val="Default"/>
        <w:spacing w:after="240"/>
        <w:jc w:val="center"/>
        <w:rPr>
          <w:rFonts w:ascii="Cambria" w:hAnsi="Cambria"/>
          <w:b/>
          <w:sz w:val="24"/>
          <w:szCs w:val="24"/>
        </w:rPr>
      </w:pPr>
      <w:r w:rsidRPr="000D4068">
        <w:rPr>
          <w:rFonts w:ascii="Cambria" w:hAnsi="Cambria" w:cs="Times New Roman"/>
          <w:b/>
          <w:bCs/>
          <w:sz w:val="24"/>
          <w:szCs w:val="24"/>
        </w:rPr>
        <w:t>AGREEMENT</w:t>
      </w:r>
    </w:p>
    <w:p w14:paraId="629991A0" w14:textId="06CD5077" w:rsidR="00596BFD" w:rsidRDefault="00AF00A7" w:rsidP="00AF00A7">
      <w:pPr>
        <w:pStyle w:val="Default"/>
        <w:spacing w:after="240"/>
        <w:rPr>
          <w:rFonts w:ascii="Cambria" w:eastAsia="Times New Roman" w:hAnsi="Cambria" w:cs="Times New Roman"/>
          <w:sz w:val="24"/>
          <w:szCs w:val="24"/>
        </w:rPr>
      </w:pPr>
      <w:r w:rsidRPr="00076944">
        <w:rPr>
          <w:rFonts w:ascii="Cambria" w:hAnsi="Cambria"/>
          <w:sz w:val="24"/>
          <w:szCs w:val="24"/>
        </w:rPr>
        <w:t xml:space="preserve">1. </w:t>
      </w:r>
      <w:r w:rsidRPr="00076944">
        <w:rPr>
          <w:rFonts w:ascii="Cambria" w:eastAsia="Times New Roman" w:hAnsi="Cambria" w:cs="Times New Roman"/>
          <w:sz w:val="24"/>
          <w:szCs w:val="24"/>
        </w:rPr>
        <w:tab/>
      </w:r>
      <w:r w:rsidR="009971D6">
        <w:rPr>
          <w:rFonts w:ascii="Cambria" w:eastAsia="Times New Roman" w:hAnsi="Cambria" w:cs="Times New Roman"/>
          <w:sz w:val="24"/>
          <w:szCs w:val="24"/>
        </w:rPr>
        <w:t xml:space="preserve"> The title of Section 1 of the Agreement, currently “Grant of License,” is hereby deleted in</w:t>
      </w:r>
      <w:r w:rsidR="00035CD2">
        <w:rPr>
          <w:rFonts w:ascii="Cambria" w:eastAsia="Times New Roman" w:hAnsi="Cambria" w:cs="Times New Roman"/>
          <w:sz w:val="24"/>
          <w:szCs w:val="24"/>
        </w:rPr>
        <w:t xml:space="preserve"> its entirety and substituted with the text “Marks; Transfer and Grant of Licenses.”</w:t>
      </w:r>
    </w:p>
    <w:p w14:paraId="4F48F51F" w14:textId="62C88599" w:rsidR="00AF00A7" w:rsidRPr="000D4068" w:rsidRDefault="00035CD2" w:rsidP="00AF00A7">
      <w:pPr>
        <w:pStyle w:val="Default"/>
        <w:spacing w:after="240"/>
        <w:rPr>
          <w:rFonts w:ascii="Cambria" w:eastAsia="Times New Roman" w:hAnsi="Cambria" w:cs="Times New Roman"/>
          <w:sz w:val="24"/>
          <w:szCs w:val="24"/>
        </w:rPr>
      </w:pPr>
      <w:r>
        <w:rPr>
          <w:rFonts w:ascii="Cambria" w:eastAsia="Times New Roman" w:hAnsi="Cambria" w:cs="Times New Roman"/>
          <w:sz w:val="24"/>
          <w:szCs w:val="24"/>
        </w:rPr>
        <w:t xml:space="preserve">2. </w:t>
      </w:r>
      <w:r>
        <w:rPr>
          <w:rFonts w:ascii="Cambria" w:eastAsia="Times New Roman" w:hAnsi="Cambria" w:cs="Times New Roman"/>
          <w:sz w:val="24"/>
          <w:szCs w:val="24"/>
        </w:rPr>
        <w:tab/>
        <w:t>The existing text of Section 1 shall be designated as Section 1(a) and</w:t>
      </w:r>
      <w:r w:rsidR="002B56B2">
        <w:rPr>
          <w:rFonts w:ascii="Cambria" w:eastAsia="Times New Roman" w:hAnsi="Cambria" w:cs="Times New Roman"/>
          <w:sz w:val="24"/>
          <w:szCs w:val="24"/>
        </w:rPr>
        <w:t>,</w:t>
      </w:r>
      <w:r>
        <w:rPr>
          <w:rFonts w:ascii="Cambria" w:eastAsia="Times New Roman" w:hAnsi="Cambria" w:cs="Times New Roman"/>
          <w:sz w:val="24"/>
          <w:szCs w:val="24"/>
        </w:rPr>
        <w:t xml:space="preserve"> except as expressly amended herein, shall remain in f</w:t>
      </w:r>
      <w:r w:rsidR="00945C74">
        <w:rPr>
          <w:rFonts w:ascii="Cambria" w:eastAsia="Times New Roman" w:hAnsi="Cambria" w:cs="Times New Roman"/>
          <w:sz w:val="24"/>
          <w:szCs w:val="24"/>
        </w:rPr>
        <w:t>ull force and effect, provided that the</w:t>
      </w:r>
      <w:r w:rsidR="00FF02C2">
        <w:rPr>
          <w:rFonts w:ascii="Cambria" w:eastAsia="Times New Roman" w:hAnsi="Cambria" w:cs="Times New Roman"/>
          <w:sz w:val="24"/>
          <w:szCs w:val="24"/>
        </w:rPr>
        <w:t xml:space="preserve"> first paragraph </w:t>
      </w:r>
      <w:r w:rsidR="00AF00A7" w:rsidRPr="00076944">
        <w:rPr>
          <w:rFonts w:ascii="Cambria" w:hAnsi="Cambria"/>
          <w:sz w:val="24"/>
          <w:szCs w:val="24"/>
        </w:rPr>
        <w:t xml:space="preserve">shall be amended by </w:t>
      </w:r>
      <w:r w:rsidR="00AF00A7">
        <w:rPr>
          <w:rFonts w:ascii="Cambria" w:hAnsi="Cambria"/>
          <w:sz w:val="24"/>
          <w:szCs w:val="24"/>
        </w:rPr>
        <w:t>deleting the text “</w:t>
      </w:r>
      <w:r w:rsidR="00AF00A7" w:rsidRPr="00AF00A7">
        <w:rPr>
          <w:rFonts w:ascii="Cambria" w:hAnsi="Cambria"/>
          <w:sz w:val="24"/>
          <w:szCs w:val="24"/>
        </w:rPr>
        <w:t>but does not include the sale of merchandise</w:t>
      </w:r>
      <w:r w:rsidR="00AF00A7">
        <w:rPr>
          <w:rFonts w:ascii="Cambria" w:hAnsi="Cambria"/>
          <w:sz w:val="24"/>
          <w:szCs w:val="24"/>
        </w:rPr>
        <w:t xml:space="preserve">” and substituting the text </w:t>
      </w:r>
      <w:r w:rsidR="00D52A2E">
        <w:rPr>
          <w:rFonts w:ascii="Cambria" w:hAnsi="Cambria"/>
          <w:sz w:val="24"/>
          <w:szCs w:val="24"/>
        </w:rPr>
        <w:t xml:space="preserve">with </w:t>
      </w:r>
      <w:r w:rsidR="00AF00A7">
        <w:rPr>
          <w:rFonts w:ascii="Cambria" w:hAnsi="Cambria"/>
          <w:sz w:val="24"/>
          <w:szCs w:val="24"/>
        </w:rPr>
        <w:t xml:space="preserve">“including merchandise (subject to the terms of the Merchandise Addendum dated </w:t>
      </w:r>
      <w:r w:rsidR="00DF3F93">
        <w:rPr>
          <w:rFonts w:ascii="Cambria" w:hAnsi="Cambria"/>
          <w:sz w:val="24"/>
          <w:szCs w:val="24"/>
        </w:rPr>
        <w:t xml:space="preserve">June </w:t>
      </w:r>
      <w:r w:rsidR="00AF00A7">
        <w:rPr>
          <w:rFonts w:ascii="Cambria" w:hAnsi="Cambria"/>
          <w:sz w:val="24"/>
          <w:szCs w:val="24"/>
        </w:rPr>
        <w:t>__, 2026)</w:t>
      </w:r>
      <w:r w:rsidR="002B56B2">
        <w:rPr>
          <w:rFonts w:ascii="Cambria" w:hAnsi="Cambria"/>
          <w:sz w:val="24"/>
          <w:szCs w:val="24"/>
        </w:rPr>
        <w:t>.</w:t>
      </w:r>
      <w:r w:rsidR="00AF00A7">
        <w:rPr>
          <w:rFonts w:ascii="Cambria" w:hAnsi="Cambria"/>
          <w:sz w:val="24"/>
          <w:szCs w:val="24"/>
        </w:rPr>
        <w:t>”</w:t>
      </w:r>
      <w:r w:rsidR="002B56B2">
        <w:rPr>
          <w:rFonts w:ascii="Cambria" w:hAnsi="Cambria"/>
          <w:sz w:val="24"/>
          <w:szCs w:val="24"/>
        </w:rPr>
        <w:t xml:space="preserve"> Section 1(a) shall be further amended to include </w:t>
      </w:r>
      <w:r w:rsidR="00CD3B7D">
        <w:rPr>
          <w:rFonts w:ascii="Cambria" w:hAnsi="Cambria"/>
          <w:sz w:val="24"/>
          <w:szCs w:val="24"/>
        </w:rPr>
        <w:t xml:space="preserve">the following language to </w:t>
      </w:r>
      <w:r w:rsidR="002F1C43">
        <w:rPr>
          <w:rFonts w:ascii="Cambria" w:hAnsi="Cambria"/>
          <w:sz w:val="24"/>
          <w:szCs w:val="24"/>
        </w:rPr>
        <w:t xml:space="preserve">the </w:t>
      </w:r>
      <w:r w:rsidR="00CD3B7D">
        <w:rPr>
          <w:rFonts w:ascii="Cambria" w:hAnsi="Cambria"/>
          <w:sz w:val="24"/>
          <w:szCs w:val="24"/>
        </w:rPr>
        <w:t>end of the section, “[F]or avoidance of doubt</w:t>
      </w:r>
      <w:r w:rsidR="008D68C8">
        <w:rPr>
          <w:rFonts w:ascii="Cambria" w:hAnsi="Cambria"/>
          <w:sz w:val="24"/>
          <w:szCs w:val="24"/>
        </w:rPr>
        <w:t>, in the event this A</w:t>
      </w:r>
      <w:r w:rsidR="00CD3B7D">
        <w:rPr>
          <w:rFonts w:ascii="Cambria" w:hAnsi="Cambria"/>
          <w:sz w:val="24"/>
          <w:szCs w:val="24"/>
        </w:rPr>
        <w:t>greement is renewed in accordance with Section 5, the license</w:t>
      </w:r>
      <w:r w:rsidR="00553654">
        <w:rPr>
          <w:rFonts w:ascii="Cambria" w:hAnsi="Cambria"/>
          <w:sz w:val="24"/>
          <w:szCs w:val="24"/>
        </w:rPr>
        <w:t>s</w:t>
      </w:r>
      <w:r w:rsidR="00CD3B7D">
        <w:rPr>
          <w:rFonts w:ascii="Cambria" w:hAnsi="Cambria"/>
          <w:sz w:val="24"/>
          <w:szCs w:val="24"/>
        </w:rPr>
        <w:t xml:space="preserve"> granted</w:t>
      </w:r>
      <w:r w:rsidR="00DE6C41">
        <w:rPr>
          <w:rFonts w:ascii="Cambria" w:hAnsi="Cambria"/>
          <w:sz w:val="24"/>
          <w:szCs w:val="24"/>
        </w:rPr>
        <w:t xml:space="preserve"> by the City to Company and by Company to City</w:t>
      </w:r>
      <w:r w:rsidR="00CD3B7D">
        <w:rPr>
          <w:rFonts w:ascii="Cambria" w:hAnsi="Cambria"/>
          <w:sz w:val="24"/>
          <w:szCs w:val="24"/>
        </w:rPr>
        <w:t xml:space="preserve"> shall automatically extend for each renewal term on the same terms and conditions unless otherwise modified by mutual written agreement of the parties.” </w:t>
      </w:r>
      <w:r w:rsidR="002B56B2">
        <w:rPr>
          <w:rFonts w:ascii="Cambria" w:hAnsi="Cambria"/>
          <w:sz w:val="24"/>
          <w:szCs w:val="24"/>
        </w:rPr>
        <w:t xml:space="preserve"> </w:t>
      </w:r>
    </w:p>
    <w:p w14:paraId="2BDDE316" w14:textId="7E394096" w:rsidR="00A16BF2" w:rsidRPr="00076944" w:rsidRDefault="00421810">
      <w:pPr>
        <w:pStyle w:val="Default"/>
        <w:spacing w:after="240"/>
        <w:rPr>
          <w:rFonts w:ascii="Cambria" w:eastAsia="Times" w:hAnsi="Cambria" w:cs="Times"/>
          <w:sz w:val="24"/>
          <w:szCs w:val="24"/>
        </w:rPr>
      </w:pPr>
      <w:r>
        <w:rPr>
          <w:rFonts w:ascii="Cambria" w:hAnsi="Cambria"/>
          <w:sz w:val="24"/>
          <w:szCs w:val="24"/>
        </w:rPr>
        <w:t>3</w:t>
      </w:r>
      <w:proofErr w:type="gramStart"/>
      <w:r w:rsidR="00680929" w:rsidRPr="00076944">
        <w:rPr>
          <w:rFonts w:ascii="Cambria" w:hAnsi="Cambria"/>
          <w:sz w:val="24"/>
          <w:szCs w:val="24"/>
        </w:rPr>
        <w:t xml:space="preserve">. </w:t>
      </w:r>
      <w:r w:rsidR="00680929" w:rsidRPr="00076944">
        <w:rPr>
          <w:rFonts w:ascii="Cambria" w:eastAsia="Times New Roman" w:hAnsi="Cambria" w:cs="Times New Roman"/>
          <w:sz w:val="24"/>
          <w:szCs w:val="24"/>
        </w:rPr>
        <w:tab/>
      </w:r>
      <w:r w:rsidR="00CB2BA4" w:rsidRPr="00076944">
        <w:rPr>
          <w:rFonts w:ascii="Cambria" w:hAnsi="Cambria"/>
          <w:sz w:val="24"/>
          <w:szCs w:val="24"/>
        </w:rPr>
        <w:t>Section</w:t>
      </w:r>
      <w:proofErr w:type="gramEnd"/>
      <w:r w:rsidR="00CB2BA4" w:rsidRPr="00076944">
        <w:rPr>
          <w:rFonts w:ascii="Cambria" w:hAnsi="Cambria"/>
          <w:sz w:val="24"/>
          <w:szCs w:val="24"/>
        </w:rPr>
        <w:t xml:space="preserve"> 1</w:t>
      </w:r>
      <w:r w:rsidR="00680929" w:rsidRPr="00076944">
        <w:rPr>
          <w:rFonts w:ascii="Cambria" w:hAnsi="Cambria"/>
          <w:sz w:val="24"/>
          <w:szCs w:val="24"/>
        </w:rPr>
        <w:t xml:space="preserve"> of the Agreement shall be amended by adding the following text</w:t>
      </w:r>
      <w:r w:rsidR="00CB2BA4" w:rsidRPr="00076944">
        <w:rPr>
          <w:rFonts w:ascii="Cambria" w:hAnsi="Cambria"/>
          <w:sz w:val="24"/>
          <w:szCs w:val="24"/>
        </w:rPr>
        <w:t xml:space="preserve"> as Section 1(</w:t>
      </w:r>
      <w:r w:rsidR="00F50522">
        <w:rPr>
          <w:rFonts w:ascii="Cambria" w:hAnsi="Cambria"/>
          <w:sz w:val="24"/>
          <w:szCs w:val="24"/>
        </w:rPr>
        <w:t>b</w:t>
      </w:r>
      <w:r w:rsidR="00CB2BA4" w:rsidRPr="00076944">
        <w:rPr>
          <w:rFonts w:ascii="Cambria" w:hAnsi="Cambria"/>
          <w:sz w:val="24"/>
          <w:szCs w:val="24"/>
        </w:rPr>
        <w:t>)</w:t>
      </w:r>
      <w:r w:rsidR="00680929" w:rsidRPr="00076944">
        <w:rPr>
          <w:rFonts w:ascii="Cambria" w:hAnsi="Cambria"/>
          <w:sz w:val="24"/>
          <w:szCs w:val="24"/>
        </w:rPr>
        <w:t xml:space="preserve">: </w:t>
      </w:r>
    </w:p>
    <w:p w14:paraId="7FEE769F" w14:textId="74B8E390" w:rsidR="00F5705F" w:rsidRDefault="00966A55" w:rsidP="00104A17">
      <w:pPr>
        <w:pStyle w:val="FFWBody2"/>
        <w:widowControl w:val="0"/>
        <w:rPr>
          <w:rFonts w:ascii="Cambria" w:hAnsi="Cambria"/>
          <w:sz w:val="24"/>
          <w:szCs w:val="24"/>
        </w:rPr>
      </w:pPr>
      <w:r>
        <w:rPr>
          <w:rFonts w:ascii="Cambria" w:hAnsi="Cambria"/>
          <w:sz w:val="24"/>
          <w:szCs w:val="24"/>
        </w:rPr>
        <w:t>“</w:t>
      </w:r>
      <w:r w:rsidR="00CB2BA4" w:rsidRPr="00076944">
        <w:rPr>
          <w:rFonts w:ascii="Cambria" w:hAnsi="Cambria"/>
          <w:sz w:val="24"/>
          <w:szCs w:val="24"/>
        </w:rPr>
        <w:t xml:space="preserve">Company hereby </w:t>
      </w:r>
      <w:r w:rsidR="00616327">
        <w:rPr>
          <w:rFonts w:ascii="Cambria" w:hAnsi="Cambria"/>
          <w:sz w:val="24"/>
          <w:szCs w:val="24"/>
        </w:rPr>
        <w:t xml:space="preserve">irrevocably sells, </w:t>
      </w:r>
      <w:r w:rsidR="00CB2BA4" w:rsidRPr="00076944">
        <w:rPr>
          <w:rFonts w:ascii="Cambria" w:hAnsi="Cambria"/>
          <w:sz w:val="24"/>
          <w:szCs w:val="24"/>
        </w:rPr>
        <w:t>assigns</w:t>
      </w:r>
      <w:r w:rsidR="00616327">
        <w:rPr>
          <w:rFonts w:ascii="Cambria" w:hAnsi="Cambria"/>
          <w:sz w:val="24"/>
          <w:szCs w:val="24"/>
        </w:rPr>
        <w:t>, transfers and conveys</w:t>
      </w:r>
      <w:r w:rsidR="00CB2BA4" w:rsidRPr="00076944">
        <w:rPr>
          <w:rFonts w:ascii="Cambria" w:hAnsi="Cambria"/>
          <w:sz w:val="24"/>
          <w:szCs w:val="24"/>
        </w:rPr>
        <w:t xml:space="preserve"> to City all </w:t>
      </w:r>
      <w:r w:rsidR="00616327">
        <w:rPr>
          <w:rFonts w:ascii="Cambria" w:hAnsi="Cambria"/>
          <w:sz w:val="24"/>
          <w:szCs w:val="24"/>
        </w:rPr>
        <w:t xml:space="preserve">of Company’s </w:t>
      </w:r>
      <w:r w:rsidR="00CB2BA4" w:rsidRPr="00076944">
        <w:rPr>
          <w:rFonts w:ascii="Cambria" w:hAnsi="Cambria"/>
          <w:sz w:val="24"/>
          <w:szCs w:val="24"/>
        </w:rPr>
        <w:t xml:space="preserve"> right, title and interest as it holds in the trademark "STAGE RED" registered in the United States patent and Trademark Office under the number 7951201 for </w:t>
      </w:r>
      <w:r w:rsidR="003E1E59">
        <w:rPr>
          <w:rFonts w:ascii="Cambria" w:hAnsi="Cambria"/>
          <w:sz w:val="24"/>
          <w:szCs w:val="24"/>
        </w:rPr>
        <w:t>the goods</w:t>
      </w:r>
      <w:r w:rsidR="00CB2BA4" w:rsidRPr="00076944">
        <w:rPr>
          <w:rFonts w:ascii="Cambria" w:hAnsi="Cambria"/>
          <w:sz w:val="24"/>
          <w:szCs w:val="24"/>
        </w:rPr>
        <w:t xml:space="preserve"> and services in </w:t>
      </w:r>
      <w:r w:rsidR="00F5705F">
        <w:rPr>
          <w:rFonts w:ascii="Cambria" w:hAnsi="Cambria"/>
          <w:sz w:val="24"/>
          <w:szCs w:val="24"/>
        </w:rPr>
        <w:t>International C</w:t>
      </w:r>
      <w:r w:rsidR="00CB2BA4" w:rsidRPr="00076944">
        <w:rPr>
          <w:rFonts w:ascii="Cambria" w:hAnsi="Cambria"/>
          <w:sz w:val="24"/>
          <w:szCs w:val="24"/>
        </w:rPr>
        <w:t>lass</w:t>
      </w:r>
      <w:r w:rsidR="00A32EF9">
        <w:rPr>
          <w:rFonts w:ascii="Cambria" w:hAnsi="Cambria"/>
          <w:sz w:val="24"/>
          <w:szCs w:val="24"/>
        </w:rPr>
        <w:t>es</w:t>
      </w:r>
      <w:r w:rsidR="00CB2BA4" w:rsidRPr="00076944">
        <w:rPr>
          <w:rFonts w:ascii="Cambria" w:hAnsi="Cambria"/>
          <w:sz w:val="24"/>
          <w:szCs w:val="24"/>
        </w:rPr>
        <w:t xml:space="preserve"> 35</w:t>
      </w:r>
      <w:r w:rsidR="00A32EF9">
        <w:rPr>
          <w:rFonts w:ascii="Cambria" w:hAnsi="Cambria"/>
          <w:sz w:val="24"/>
          <w:szCs w:val="24"/>
        </w:rPr>
        <w:t xml:space="preserve"> and 41</w:t>
      </w:r>
      <w:r w:rsidR="00CB2BA4" w:rsidRPr="00076944">
        <w:rPr>
          <w:rFonts w:ascii="Cambria" w:hAnsi="Cambria"/>
          <w:sz w:val="24"/>
          <w:szCs w:val="24"/>
        </w:rPr>
        <w:t>, together with all goodwill associated with the use of the Trademark</w:t>
      </w:r>
      <w:r w:rsidR="008972A4">
        <w:rPr>
          <w:rFonts w:ascii="Cambria" w:hAnsi="Cambria"/>
          <w:sz w:val="24"/>
          <w:szCs w:val="24"/>
        </w:rPr>
        <w:t xml:space="preserve">, as further described in </w:t>
      </w:r>
      <w:r w:rsidR="008972A4" w:rsidRPr="000D4068">
        <w:rPr>
          <w:rFonts w:ascii="Cambria" w:hAnsi="Cambria"/>
          <w:b/>
          <w:sz w:val="24"/>
          <w:szCs w:val="24"/>
        </w:rPr>
        <w:t>Exhibit A</w:t>
      </w:r>
      <w:r w:rsidR="008972A4">
        <w:rPr>
          <w:rFonts w:ascii="Cambria" w:hAnsi="Cambria"/>
          <w:sz w:val="24"/>
          <w:szCs w:val="24"/>
        </w:rPr>
        <w:t xml:space="preserve"> attached hereto and incorporated herein by this reference</w:t>
      </w:r>
      <w:r w:rsidR="00CB2BA4" w:rsidRPr="00076944">
        <w:rPr>
          <w:rFonts w:ascii="Cambria" w:hAnsi="Cambria"/>
          <w:sz w:val="24"/>
          <w:szCs w:val="24"/>
        </w:rPr>
        <w:t xml:space="preserve">. </w:t>
      </w:r>
    </w:p>
    <w:p w14:paraId="4F556EC7" w14:textId="51DBAA29" w:rsidR="00104A17" w:rsidRDefault="00CB2BA4" w:rsidP="00104A17">
      <w:pPr>
        <w:pStyle w:val="FFWBody2"/>
        <w:widowControl w:val="0"/>
        <w:rPr>
          <w:rFonts w:ascii="Cambria" w:hAnsi="Cambria"/>
          <w:sz w:val="24"/>
          <w:szCs w:val="24"/>
        </w:rPr>
      </w:pPr>
      <w:r w:rsidRPr="00076944">
        <w:rPr>
          <w:rFonts w:ascii="Cambria" w:hAnsi="Cambria"/>
          <w:sz w:val="24"/>
          <w:szCs w:val="24"/>
        </w:rPr>
        <w:t>This assignment includes</w:t>
      </w:r>
      <w:r w:rsidR="00F5705F">
        <w:rPr>
          <w:rFonts w:ascii="Cambria" w:hAnsi="Cambria"/>
          <w:sz w:val="24"/>
          <w:szCs w:val="24"/>
        </w:rPr>
        <w:t>, without limitation,</w:t>
      </w:r>
      <w:r w:rsidRPr="00076944">
        <w:rPr>
          <w:rFonts w:ascii="Cambria" w:hAnsi="Cambria"/>
          <w:sz w:val="24"/>
          <w:szCs w:val="24"/>
        </w:rPr>
        <w:t xml:space="preserve"> all rights and benefits relating to the Trademark</w:t>
      </w:r>
      <w:r w:rsidR="00244FEF">
        <w:rPr>
          <w:rFonts w:ascii="Cambria" w:hAnsi="Cambria"/>
          <w:sz w:val="24"/>
          <w:szCs w:val="24"/>
        </w:rPr>
        <w:t>,</w:t>
      </w:r>
      <w:r w:rsidRPr="00076944">
        <w:rPr>
          <w:rFonts w:ascii="Cambria" w:hAnsi="Cambria"/>
          <w:sz w:val="24"/>
          <w:szCs w:val="24"/>
        </w:rPr>
        <w:t xml:space="preserve"> </w:t>
      </w:r>
      <w:r w:rsidR="00244FEF">
        <w:rPr>
          <w:rFonts w:ascii="Cambria" w:hAnsi="Cambria"/>
          <w:sz w:val="24"/>
          <w:szCs w:val="24"/>
        </w:rPr>
        <w:t xml:space="preserve">including </w:t>
      </w:r>
      <w:r w:rsidR="00E0194B">
        <w:rPr>
          <w:rFonts w:ascii="Cambria" w:hAnsi="Cambria"/>
          <w:sz w:val="24"/>
          <w:szCs w:val="24"/>
        </w:rPr>
        <w:t>all</w:t>
      </w:r>
      <w:r w:rsidRPr="00076944">
        <w:rPr>
          <w:rFonts w:ascii="Cambria" w:hAnsi="Cambria"/>
          <w:sz w:val="24"/>
          <w:szCs w:val="24"/>
        </w:rPr>
        <w:t xml:space="preserve"> </w:t>
      </w:r>
      <w:r w:rsidR="00244FEF">
        <w:rPr>
          <w:rFonts w:ascii="Cambria" w:hAnsi="Cambria"/>
          <w:sz w:val="24"/>
          <w:szCs w:val="24"/>
        </w:rPr>
        <w:t xml:space="preserve">causes of action and rights to recover for past, </w:t>
      </w:r>
      <w:r w:rsidR="00011DB4">
        <w:rPr>
          <w:rFonts w:ascii="Cambria" w:hAnsi="Cambria"/>
          <w:sz w:val="24"/>
          <w:szCs w:val="24"/>
        </w:rPr>
        <w:t xml:space="preserve">present and future infringements thereof. </w:t>
      </w:r>
      <w:r w:rsidRPr="00076944">
        <w:rPr>
          <w:rFonts w:ascii="Cambria" w:hAnsi="Cambria"/>
          <w:sz w:val="24"/>
          <w:szCs w:val="24"/>
        </w:rPr>
        <w:t xml:space="preserve"> </w:t>
      </w:r>
    </w:p>
    <w:p w14:paraId="2AD04F0E" w14:textId="1D4E7671" w:rsidR="00E0194B" w:rsidRDefault="00E0194B" w:rsidP="00104A17">
      <w:pPr>
        <w:pStyle w:val="FFWBody2"/>
        <w:widowControl w:val="0"/>
        <w:rPr>
          <w:rFonts w:ascii="Cambria" w:hAnsi="Cambria"/>
          <w:sz w:val="24"/>
          <w:szCs w:val="24"/>
        </w:rPr>
      </w:pPr>
      <w:r>
        <w:rPr>
          <w:rFonts w:ascii="Cambria" w:hAnsi="Cambria"/>
          <w:sz w:val="24"/>
          <w:szCs w:val="24"/>
        </w:rPr>
        <w:t>Company represents and warrant</w:t>
      </w:r>
      <w:r w:rsidR="004808A4">
        <w:rPr>
          <w:rFonts w:ascii="Cambria" w:hAnsi="Cambria"/>
          <w:sz w:val="24"/>
          <w:szCs w:val="24"/>
        </w:rPr>
        <w:t>s</w:t>
      </w:r>
      <w:r>
        <w:rPr>
          <w:rFonts w:ascii="Cambria" w:hAnsi="Cambria"/>
          <w:sz w:val="24"/>
          <w:szCs w:val="24"/>
        </w:rPr>
        <w:t xml:space="preserve"> that</w:t>
      </w:r>
      <w:r w:rsidR="00BF0963">
        <w:rPr>
          <w:rFonts w:ascii="Cambria" w:hAnsi="Cambria"/>
          <w:sz w:val="24"/>
          <w:szCs w:val="24"/>
        </w:rPr>
        <w:t>: (</w:t>
      </w:r>
      <w:proofErr w:type="spellStart"/>
      <w:r w:rsidR="004216B8">
        <w:rPr>
          <w:rFonts w:ascii="Cambria" w:hAnsi="Cambria"/>
          <w:sz w:val="24"/>
          <w:szCs w:val="24"/>
        </w:rPr>
        <w:t>i</w:t>
      </w:r>
      <w:proofErr w:type="spellEnd"/>
      <w:r w:rsidR="004216B8">
        <w:rPr>
          <w:rFonts w:ascii="Cambria" w:hAnsi="Cambria"/>
          <w:sz w:val="24"/>
          <w:szCs w:val="24"/>
        </w:rPr>
        <w:t>) it is the sole and exclusive owner of the Trademark; (ii) the Trademark is free and clear of all liens, claims, encumbrances, or adverse rights of any third party; (iii) it has full right, power, and authority to execute this assignment and transfer the Trademark to City</w:t>
      </w:r>
      <w:r w:rsidR="00775814">
        <w:rPr>
          <w:rFonts w:ascii="Cambria" w:hAnsi="Cambria"/>
          <w:sz w:val="24"/>
          <w:szCs w:val="24"/>
        </w:rPr>
        <w:t>.</w:t>
      </w:r>
    </w:p>
    <w:p w14:paraId="757C0C49" w14:textId="44E306E1" w:rsidR="00775814" w:rsidRPr="00076944" w:rsidRDefault="00775814" w:rsidP="00104A17">
      <w:pPr>
        <w:pStyle w:val="FFWBody2"/>
        <w:widowControl w:val="0"/>
        <w:rPr>
          <w:rFonts w:ascii="Cambria" w:hAnsi="Cambria"/>
          <w:sz w:val="24"/>
          <w:szCs w:val="24"/>
        </w:rPr>
      </w:pPr>
      <w:r>
        <w:rPr>
          <w:rFonts w:ascii="Cambria" w:hAnsi="Cambria"/>
          <w:sz w:val="24"/>
          <w:szCs w:val="24"/>
        </w:rPr>
        <w:t>Upon execution of this Amendment, Company shall retain no rights, title, or interest in or to the Trademark, whether legal, equitable, or beneficial, and shall ease all use of the Trademark</w:t>
      </w:r>
      <w:r w:rsidR="000509A7">
        <w:rPr>
          <w:rFonts w:ascii="Cambria" w:hAnsi="Cambria"/>
          <w:sz w:val="24"/>
          <w:szCs w:val="24"/>
        </w:rPr>
        <w:t>, except as expressly provided in Section 1(c) herein.</w:t>
      </w:r>
      <w:r w:rsidR="00966A55">
        <w:rPr>
          <w:rFonts w:ascii="Cambria" w:hAnsi="Cambria"/>
          <w:sz w:val="24"/>
          <w:szCs w:val="24"/>
        </w:rPr>
        <w:t>”</w:t>
      </w:r>
      <w:r w:rsidR="000509A7">
        <w:rPr>
          <w:rFonts w:ascii="Cambria" w:hAnsi="Cambria"/>
          <w:sz w:val="24"/>
          <w:szCs w:val="24"/>
        </w:rPr>
        <w:t xml:space="preserve"> </w:t>
      </w:r>
    </w:p>
    <w:p w14:paraId="7252F55E" w14:textId="11B16EDB" w:rsidR="00104A17" w:rsidRPr="00076944" w:rsidRDefault="00421810" w:rsidP="00104A17">
      <w:pPr>
        <w:pStyle w:val="FFWBody2"/>
        <w:widowControl w:val="0"/>
        <w:rPr>
          <w:rFonts w:ascii="Cambria" w:hAnsi="Cambria"/>
          <w:sz w:val="24"/>
          <w:szCs w:val="24"/>
        </w:rPr>
      </w:pPr>
      <w:r>
        <w:rPr>
          <w:rFonts w:ascii="Cambria" w:hAnsi="Cambria"/>
          <w:sz w:val="24"/>
          <w:szCs w:val="24"/>
        </w:rPr>
        <w:t>4</w:t>
      </w:r>
      <w:r w:rsidR="00104A17" w:rsidRPr="00076944">
        <w:rPr>
          <w:rFonts w:ascii="Cambria" w:hAnsi="Cambria"/>
          <w:sz w:val="24"/>
          <w:szCs w:val="24"/>
        </w:rPr>
        <w:t>.</w:t>
      </w:r>
      <w:r w:rsidR="00104A17" w:rsidRPr="00076944">
        <w:rPr>
          <w:rFonts w:ascii="Cambria" w:hAnsi="Cambria"/>
          <w:sz w:val="24"/>
          <w:szCs w:val="24"/>
        </w:rPr>
        <w:tab/>
      </w:r>
      <w:r w:rsidR="00104A17" w:rsidRPr="00F44190">
        <w:rPr>
          <w:rFonts w:ascii="Cambria" w:hAnsi="Cambria"/>
          <w:sz w:val="24"/>
          <w:szCs w:val="24"/>
        </w:rPr>
        <w:t>Section 1 of the Agreement shall be amended by adding the following text as Section 1(</w:t>
      </w:r>
      <w:r w:rsidR="002523E7" w:rsidRPr="00F44190">
        <w:rPr>
          <w:rFonts w:ascii="Cambria" w:hAnsi="Cambria"/>
          <w:sz w:val="24"/>
          <w:szCs w:val="24"/>
        </w:rPr>
        <w:t>c</w:t>
      </w:r>
      <w:r w:rsidR="00104A17" w:rsidRPr="00F44190">
        <w:rPr>
          <w:rFonts w:ascii="Cambria" w:hAnsi="Cambria"/>
          <w:sz w:val="24"/>
          <w:szCs w:val="24"/>
        </w:rPr>
        <w:t xml:space="preserve">): </w:t>
      </w:r>
    </w:p>
    <w:p w14:paraId="007E6198" w14:textId="3F29DE76" w:rsidR="007A488C" w:rsidRDefault="004C0BE2" w:rsidP="00CB2BA4">
      <w:pPr>
        <w:pStyle w:val="FFWBody2"/>
        <w:widowControl w:val="0"/>
        <w:rPr>
          <w:rFonts w:ascii="Cambria" w:eastAsia="Times New Roman" w:hAnsi="Cambria"/>
          <w:sz w:val="24"/>
          <w:szCs w:val="24"/>
        </w:rPr>
      </w:pPr>
      <w:r>
        <w:rPr>
          <w:rFonts w:ascii="Cambria" w:eastAsia="Times New Roman" w:hAnsi="Cambria"/>
          <w:sz w:val="24"/>
          <w:szCs w:val="24"/>
        </w:rPr>
        <w:t>“</w:t>
      </w:r>
      <w:r w:rsidRPr="00076944">
        <w:rPr>
          <w:rFonts w:ascii="Cambria" w:eastAsia="Times New Roman" w:hAnsi="Cambria"/>
          <w:sz w:val="24"/>
          <w:szCs w:val="24"/>
        </w:rPr>
        <w:t xml:space="preserve">City grants to Company </w:t>
      </w:r>
      <w:r>
        <w:rPr>
          <w:rFonts w:ascii="Cambria" w:eastAsia="Times New Roman" w:hAnsi="Cambria"/>
          <w:sz w:val="24"/>
          <w:szCs w:val="24"/>
        </w:rPr>
        <w:t>an</w:t>
      </w:r>
      <w:r w:rsidRPr="00076944">
        <w:rPr>
          <w:rFonts w:ascii="Cambria" w:eastAsia="Times New Roman" w:hAnsi="Cambria"/>
          <w:sz w:val="24"/>
          <w:szCs w:val="24"/>
        </w:rPr>
        <w:t xml:space="preserve"> </w:t>
      </w:r>
      <w:r>
        <w:rPr>
          <w:rFonts w:ascii="Cambria" w:eastAsia="Times New Roman" w:hAnsi="Cambria"/>
          <w:sz w:val="24"/>
          <w:szCs w:val="24"/>
        </w:rPr>
        <w:t xml:space="preserve">exclusive, irrevocable, </w:t>
      </w:r>
      <w:r w:rsidRPr="00076944">
        <w:rPr>
          <w:rFonts w:ascii="Cambria" w:eastAsia="Times New Roman" w:hAnsi="Cambria"/>
          <w:sz w:val="24"/>
          <w:szCs w:val="24"/>
        </w:rPr>
        <w:t>gratis</w:t>
      </w:r>
      <w:r>
        <w:rPr>
          <w:rFonts w:ascii="Cambria" w:eastAsia="Times New Roman" w:hAnsi="Cambria"/>
          <w:sz w:val="24"/>
          <w:szCs w:val="24"/>
        </w:rPr>
        <w:t xml:space="preserve"> license to use the Trademark “STAGE RED” in connection with concert venues located fifty (50) miles or more from the Venue; </w:t>
      </w:r>
      <w:proofErr w:type="gramStart"/>
      <w:r w:rsidR="004428CB">
        <w:rPr>
          <w:rFonts w:ascii="Cambria" w:eastAsia="Times New Roman" w:hAnsi="Cambria"/>
          <w:sz w:val="24"/>
          <w:szCs w:val="24"/>
        </w:rPr>
        <w:t>provided that</w:t>
      </w:r>
      <w:proofErr w:type="gramEnd"/>
      <w:r w:rsidR="004428CB">
        <w:rPr>
          <w:rFonts w:ascii="Cambria" w:eastAsia="Times New Roman" w:hAnsi="Cambria"/>
          <w:sz w:val="24"/>
          <w:szCs w:val="24"/>
        </w:rPr>
        <w:t xml:space="preserve"> City retains the right to operate and use the Trademark for its own business purposes</w:t>
      </w:r>
      <w:r>
        <w:rPr>
          <w:rFonts w:ascii="Cambria" w:eastAsia="Times New Roman" w:hAnsi="Cambria"/>
          <w:sz w:val="24"/>
          <w:szCs w:val="24"/>
        </w:rPr>
        <w:t>, as provided for in the Agreement</w:t>
      </w:r>
      <w:r w:rsidR="00803A90">
        <w:rPr>
          <w:rFonts w:ascii="Cambria" w:eastAsia="Times New Roman" w:hAnsi="Cambria"/>
          <w:sz w:val="24"/>
          <w:szCs w:val="24"/>
        </w:rPr>
        <w:t xml:space="preserve">. The license is non-assignable </w:t>
      </w:r>
      <w:r w:rsidR="00C81424">
        <w:rPr>
          <w:rFonts w:ascii="Cambria" w:eastAsia="Times New Roman" w:hAnsi="Cambria"/>
          <w:sz w:val="24"/>
          <w:szCs w:val="24"/>
        </w:rPr>
        <w:t xml:space="preserve">(a) </w:t>
      </w:r>
      <w:r w:rsidR="00803A90">
        <w:rPr>
          <w:rFonts w:ascii="Cambria" w:eastAsia="Times New Roman" w:hAnsi="Cambria"/>
          <w:sz w:val="24"/>
          <w:szCs w:val="24"/>
        </w:rPr>
        <w:t>with</w:t>
      </w:r>
      <w:r w:rsidR="007A488C">
        <w:rPr>
          <w:rFonts w:ascii="Cambria" w:eastAsia="Times New Roman" w:hAnsi="Cambria"/>
          <w:sz w:val="24"/>
          <w:szCs w:val="24"/>
        </w:rPr>
        <w:t>out</w:t>
      </w:r>
      <w:r w:rsidR="00803A90">
        <w:rPr>
          <w:rFonts w:ascii="Cambria" w:eastAsia="Times New Roman" w:hAnsi="Cambria"/>
          <w:sz w:val="24"/>
          <w:szCs w:val="24"/>
        </w:rPr>
        <w:t xml:space="preserve"> City’s prior written consent, which shall not be unreasonably withheld</w:t>
      </w:r>
      <w:r w:rsidR="00C81424">
        <w:rPr>
          <w:rFonts w:ascii="Cambria" w:eastAsia="Times New Roman" w:hAnsi="Cambria"/>
          <w:sz w:val="24"/>
          <w:szCs w:val="24"/>
        </w:rPr>
        <w:t>; or (b) in accordance with Section 7 of the Agreement</w:t>
      </w:r>
      <w:r w:rsidR="00803A90">
        <w:rPr>
          <w:rFonts w:ascii="Cambria" w:eastAsia="Times New Roman" w:hAnsi="Cambria"/>
          <w:sz w:val="24"/>
          <w:szCs w:val="24"/>
        </w:rPr>
        <w:t xml:space="preserve">. </w:t>
      </w:r>
      <w:r w:rsidR="007B60AF">
        <w:rPr>
          <w:rFonts w:ascii="Cambria" w:eastAsia="Times New Roman" w:hAnsi="Cambria"/>
          <w:sz w:val="24"/>
          <w:szCs w:val="24"/>
        </w:rPr>
        <w:t xml:space="preserve">Unless earlier terminated in accordance with this Agreement, the license shall continue for </w:t>
      </w:r>
      <w:r w:rsidR="00026129">
        <w:rPr>
          <w:rFonts w:ascii="Cambria" w:eastAsia="Times New Roman" w:hAnsi="Cambria"/>
          <w:sz w:val="24"/>
          <w:szCs w:val="24"/>
        </w:rPr>
        <w:t xml:space="preserve">the duration of </w:t>
      </w:r>
      <w:r w:rsidR="007E56F9">
        <w:rPr>
          <w:rFonts w:ascii="Cambria" w:eastAsia="Times New Roman" w:hAnsi="Cambria"/>
          <w:sz w:val="24"/>
          <w:szCs w:val="24"/>
        </w:rPr>
        <w:t xml:space="preserve">this </w:t>
      </w:r>
      <w:r w:rsidR="00C81424">
        <w:rPr>
          <w:rFonts w:ascii="Cambria" w:eastAsia="Times New Roman" w:hAnsi="Cambria"/>
          <w:sz w:val="24"/>
          <w:szCs w:val="24"/>
        </w:rPr>
        <w:t>Agreement</w:t>
      </w:r>
      <w:r w:rsidR="00026129">
        <w:rPr>
          <w:rFonts w:ascii="Cambria" w:eastAsia="Times New Roman" w:hAnsi="Cambria"/>
          <w:sz w:val="24"/>
          <w:szCs w:val="24"/>
        </w:rPr>
        <w:t>.</w:t>
      </w:r>
    </w:p>
    <w:p w14:paraId="7C2D647F" w14:textId="77777777" w:rsidR="006B79BD" w:rsidRDefault="00803A90" w:rsidP="00CB2BA4">
      <w:pPr>
        <w:pStyle w:val="FFWBody2"/>
        <w:widowControl w:val="0"/>
        <w:rPr>
          <w:rFonts w:ascii="Cambria" w:eastAsia="Times New Roman" w:hAnsi="Cambria"/>
          <w:sz w:val="24"/>
          <w:szCs w:val="24"/>
        </w:rPr>
      </w:pPr>
      <w:r>
        <w:rPr>
          <w:rFonts w:ascii="Cambria" w:eastAsia="Times New Roman" w:hAnsi="Cambria"/>
          <w:sz w:val="24"/>
          <w:szCs w:val="24"/>
        </w:rPr>
        <w:t>Company shall use the Trademark in a professional manner, consistent with the reputation of City</w:t>
      </w:r>
      <w:r w:rsidR="006B2CF2">
        <w:rPr>
          <w:rFonts w:ascii="Cambria" w:eastAsia="Times New Roman" w:hAnsi="Cambria"/>
          <w:sz w:val="24"/>
          <w:szCs w:val="24"/>
        </w:rPr>
        <w:t xml:space="preserve"> and the Trademark, and shall comply with all reasonable quality control standards, brand guidelines, and operational requirements that City may establish from time to time, provided that City gives Company written notice of any new standards at least thirty (30) days prior to their effective date.</w:t>
      </w:r>
    </w:p>
    <w:p w14:paraId="1F2E41C9" w14:textId="46C2C147" w:rsidR="00D13A1C" w:rsidRDefault="006B2CF2" w:rsidP="00D13A1C">
      <w:pPr>
        <w:pStyle w:val="FFWBody2"/>
        <w:widowControl w:val="0"/>
        <w:rPr>
          <w:rFonts w:ascii="Cambria" w:hAnsi="Cambria"/>
          <w:sz w:val="24"/>
          <w:szCs w:val="24"/>
        </w:rPr>
      </w:pPr>
      <w:r>
        <w:rPr>
          <w:rFonts w:ascii="Cambria" w:eastAsia="Times New Roman" w:hAnsi="Cambria"/>
          <w:sz w:val="24"/>
          <w:szCs w:val="24"/>
        </w:rPr>
        <w:t xml:space="preserve">Company shall not use City’s name in conjunction with the Trademark, nor use the Trademark in any manner that disparages, dilutes, or harms City or the value of the Trademark. </w:t>
      </w:r>
      <w:r w:rsidR="00C44EE9">
        <w:rPr>
          <w:rFonts w:ascii="Cambria" w:eastAsia="Times New Roman" w:hAnsi="Cambria"/>
          <w:sz w:val="24"/>
          <w:szCs w:val="24"/>
        </w:rPr>
        <w:t xml:space="preserve">Company shall promptly notify City of any known unauthorized use, infringement, or misuse of the Trademark by any third party, and </w:t>
      </w:r>
      <w:r w:rsidR="00BD637D">
        <w:rPr>
          <w:rFonts w:ascii="Cambria" w:eastAsia="Times New Roman" w:hAnsi="Cambria"/>
          <w:sz w:val="24"/>
          <w:szCs w:val="24"/>
        </w:rPr>
        <w:t xml:space="preserve">shall cooperate with City in any legal or administrative action City </w:t>
      </w:r>
      <w:r w:rsidR="00CC546E">
        <w:rPr>
          <w:rFonts w:ascii="Cambria" w:eastAsia="Times New Roman" w:hAnsi="Cambria"/>
          <w:sz w:val="24"/>
          <w:szCs w:val="24"/>
        </w:rPr>
        <w:t>chooses to</w:t>
      </w:r>
      <w:r w:rsidR="00BD637D">
        <w:rPr>
          <w:rFonts w:ascii="Cambria" w:eastAsia="Times New Roman" w:hAnsi="Cambria"/>
          <w:sz w:val="24"/>
          <w:szCs w:val="24"/>
        </w:rPr>
        <w:t xml:space="preserve"> take to protect the Trademark. </w:t>
      </w:r>
      <w:r w:rsidR="00C44EE9">
        <w:rPr>
          <w:rFonts w:ascii="Cambria" w:eastAsia="Times New Roman" w:hAnsi="Cambria"/>
          <w:sz w:val="24"/>
          <w:szCs w:val="24"/>
        </w:rPr>
        <w:t xml:space="preserve">City shall have the right, but not the obligation, to </w:t>
      </w:r>
      <w:r w:rsidR="00CC546E">
        <w:rPr>
          <w:rFonts w:ascii="Cambria" w:eastAsia="Times New Roman" w:hAnsi="Cambria"/>
          <w:sz w:val="24"/>
          <w:szCs w:val="24"/>
        </w:rPr>
        <w:t xml:space="preserve">pursue such </w:t>
      </w:r>
      <w:r w:rsidR="00C44EE9">
        <w:rPr>
          <w:rFonts w:ascii="Cambria" w:eastAsia="Times New Roman" w:hAnsi="Cambria"/>
          <w:sz w:val="24"/>
          <w:szCs w:val="24"/>
        </w:rPr>
        <w:t xml:space="preserve">enforcement action, at its discretion. </w:t>
      </w:r>
    </w:p>
    <w:p w14:paraId="16E69C8D" w14:textId="387C1D76" w:rsidR="00D13A1C" w:rsidRPr="00C81424" w:rsidRDefault="00D13A1C" w:rsidP="00D13A1C">
      <w:pPr>
        <w:pStyle w:val="FFWBody2"/>
        <w:widowControl w:val="0"/>
        <w:rPr>
          <w:rFonts w:ascii="Cambria" w:eastAsia="Times New Roman" w:hAnsi="Cambria"/>
          <w:sz w:val="24"/>
          <w:szCs w:val="24"/>
        </w:rPr>
      </w:pPr>
      <w:r>
        <w:rPr>
          <w:rFonts w:ascii="Cambria" w:hAnsi="Cambria"/>
          <w:sz w:val="24"/>
          <w:szCs w:val="24"/>
        </w:rPr>
        <w:t>City</w:t>
      </w:r>
      <w:r w:rsidRPr="00C81424">
        <w:rPr>
          <w:rFonts w:ascii="Cambria" w:hAnsi="Cambria"/>
          <w:sz w:val="24"/>
          <w:szCs w:val="24"/>
        </w:rPr>
        <w:t xml:space="preserve"> may terminate </w:t>
      </w:r>
      <w:r>
        <w:rPr>
          <w:rFonts w:ascii="Cambria" w:hAnsi="Cambria"/>
          <w:sz w:val="24"/>
          <w:szCs w:val="24"/>
        </w:rPr>
        <w:t>the License</w:t>
      </w:r>
      <w:r w:rsidRPr="00C81424">
        <w:rPr>
          <w:rFonts w:ascii="Cambria" w:hAnsi="Cambria"/>
          <w:sz w:val="24"/>
          <w:szCs w:val="24"/>
        </w:rPr>
        <w:t xml:space="preserve"> for </w:t>
      </w:r>
      <w:r>
        <w:rPr>
          <w:rFonts w:ascii="Cambria" w:hAnsi="Cambria"/>
          <w:sz w:val="24"/>
          <w:szCs w:val="24"/>
        </w:rPr>
        <w:t>breach of this provision</w:t>
      </w:r>
      <w:r w:rsidRPr="00C81424">
        <w:rPr>
          <w:rFonts w:ascii="Cambria" w:hAnsi="Cambria"/>
          <w:sz w:val="24"/>
          <w:szCs w:val="24"/>
        </w:rPr>
        <w:t xml:space="preserve">, at any time, by giving </w:t>
      </w:r>
      <w:r w:rsidR="006729B7">
        <w:rPr>
          <w:rFonts w:ascii="Cambria" w:hAnsi="Cambria"/>
          <w:sz w:val="24"/>
          <w:szCs w:val="24"/>
        </w:rPr>
        <w:t>fourteen</w:t>
      </w:r>
      <w:r w:rsidR="00DB67EF">
        <w:rPr>
          <w:rFonts w:ascii="Cambria" w:hAnsi="Cambria"/>
          <w:sz w:val="24"/>
          <w:szCs w:val="24"/>
        </w:rPr>
        <w:t xml:space="preserve"> </w:t>
      </w:r>
      <w:r w:rsidRPr="00C81424">
        <w:rPr>
          <w:rFonts w:ascii="Cambria" w:hAnsi="Cambria"/>
          <w:sz w:val="24"/>
          <w:szCs w:val="24"/>
        </w:rPr>
        <w:t xml:space="preserve"> (</w:t>
      </w:r>
      <w:r w:rsidR="006729B7">
        <w:rPr>
          <w:rFonts w:ascii="Cambria" w:hAnsi="Cambria"/>
          <w:sz w:val="24"/>
          <w:szCs w:val="24"/>
        </w:rPr>
        <w:t>14</w:t>
      </w:r>
      <w:r w:rsidRPr="00C81424">
        <w:rPr>
          <w:rFonts w:ascii="Cambria" w:hAnsi="Cambria"/>
          <w:sz w:val="24"/>
          <w:szCs w:val="24"/>
        </w:rPr>
        <w:t xml:space="preserve">) days written notice of termination to </w:t>
      </w:r>
      <w:r>
        <w:rPr>
          <w:rFonts w:ascii="Cambria" w:hAnsi="Cambria"/>
          <w:sz w:val="24"/>
          <w:szCs w:val="24"/>
        </w:rPr>
        <w:t>Company,</w:t>
      </w:r>
      <w:r w:rsidRPr="00C81424">
        <w:rPr>
          <w:rFonts w:ascii="Cambria" w:hAnsi="Cambria"/>
          <w:sz w:val="24"/>
          <w:szCs w:val="24"/>
        </w:rPr>
        <w:t xml:space="preserve"> during which time </w:t>
      </w:r>
      <w:r>
        <w:rPr>
          <w:rFonts w:ascii="Cambria" w:hAnsi="Cambria"/>
          <w:sz w:val="24"/>
          <w:szCs w:val="24"/>
        </w:rPr>
        <w:t>Company</w:t>
      </w:r>
      <w:r w:rsidRPr="00C81424">
        <w:rPr>
          <w:rFonts w:ascii="Cambria" w:hAnsi="Cambria"/>
          <w:sz w:val="24"/>
          <w:szCs w:val="24"/>
        </w:rPr>
        <w:t xml:space="preserve"> shall have the opportunity to cure the cause and/or reason(s) for termination provided in the written notice, and if so corrected, such termination shall not occur.</w:t>
      </w:r>
    </w:p>
    <w:p w14:paraId="0F6F0420" w14:textId="55A64050" w:rsidR="00231373" w:rsidRDefault="00D13A1C" w:rsidP="00CB2BA4">
      <w:pPr>
        <w:pStyle w:val="FFWBody2"/>
        <w:widowControl w:val="0"/>
        <w:rPr>
          <w:rFonts w:ascii="Cambria" w:eastAsia="Times New Roman" w:hAnsi="Cambria"/>
          <w:sz w:val="24"/>
          <w:szCs w:val="24"/>
        </w:rPr>
      </w:pPr>
      <w:r>
        <w:rPr>
          <w:rFonts w:ascii="Cambria" w:eastAsia="Times New Roman" w:hAnsi="Cambria"/>
          <w:sz w:val="24"/>
          <w:szCs w:val="24"/>
        </w:rPr>
        <w:t xml:space="preserve">Upon </w:t>
      </w:r>
      <w:r w:rsidR="006B2CF2">
        <w:rPr>
          <w:rFonts w:ascii="Cambria" w:eastAsia="Times New Roman" w:hAnsi="Cambria"/>
          <w:sz w:val="24"/>
          <w:szCs w:val="24"/>
        </w:rPr>
        <w:t xml:space="preserve">termination, Company shall immediately cease all use of the Trademark and remove it from all materials and </w:t>
      </w:r>
      <w:r w:rsidR="00A03F7A">
        <w:rPr>
          <w:rFonts w:ascii="Cambria" w:eastAsia="Times New Roman" w:hAnsi="Cambria"/>
          <w:sz w:val="24"/>
          <w:szCs w:val="24"/>
        </w:rPr>
        <w:t xml:space="preserve">concert </w:t>
      </w:r>
      <w:r w:rsidR="006B2CF2">
        <w:rPr>
          <w:rFonts w:ascii="Cambria" w:eastAsia="Times New Roman" w:hAnsi="Cambria"/>
          <w:sz w:val="24"/>
          <w:szCs w:val="24"/>
        </w:rPr>
        <w:t>venues</w:t>
      </w:r>
      <w:r w:rsidR="00A9202F">
        <w:rPr>
          <w:rFonts w:ascii="Cambria" w:eastAsia="Times New Roman" w:hAnsi="Cambria"/>
          <w:sz w:val="24"/>
          <w:szCs w:val="24"/>
        </w:rPr>
        <w:t xml:space="preserve"> within ten (10) business days of receipt of notice from City</w:t>
      </w:r>
      <w:r w:rsidR="006B2CF2">
        <w:rPr>
          <w:rFonts w:ascii="Cambria" w:eastAsia="Times New Roman" w:hAnsi="Cambria"/>
          <w:sz w:val="24"/>
          <w:szCs w:val="24"/>
        </w:rPr>
        <w:t xml:space="preserve">. This license is granted solely for the purpose of operating </w:t>
      </w:r>
      <w:r w:rsidR="006B79BD">
        <w:rPr>
          <w:rFonts w:ascii="Cambria" w:eastAsia="Times New Roman" w:hAnsi="Cambria"/>
          <w:sz w:val="24"/>
          <w:szCs w:val="24"/>
        </w:rPr>
        <w:t xml:space="preserve">concert </w:t>
      </w:r>
      <w:r w:rsidR="006B2CF2">
        <w:rPr>
          <w:rFonts w:ascii="Cambria" w:eastAsia="Times New Roman" w:hAnsi="Cambria"/>
          <w:sz w:val="24"/>
          <w:szCs w:val="24"/>
        </w:rPr>
        <w:t>venues</w:t>
      </w:r>
      <w:r w:rsidR="006B79BD">
        <w:rPr>
          <w:rFonts w:ascii="Cambria" w:eastAsia="Times New Roman" w:hAnsi="Cambria"/>
          <w:sz w:val="24"/>
          <w:szCs w:val="24"/>
        </w:rPr>
        <w:t xml:space="preserve"> </w:t>
      </w:r>
      <w:r w:rsidR="00222B20">
        <w:rPr>
          <w:rFonts w:ascii="Cambria" w:eastAsia="Times New Roman" w:hAnsi="Cambria"/>
          <w:sz w:val="24"/>
          <w:szCs w:val="24"/>
        </w:rPr>
        <w:t>and selling merchandise associated therewith,</w:t>
      </w:r>
      <w:r w:rsidR="006B2CF2">
        <w:rPr>
          <w:rFonts w:ascii="Cambria" w:eastAsia="Times New Roman" w:hAnsi="Cambria"/>
          <w:sz w:val="24"/>
          <w:szCs w:val="24"/>
        </w:rPr>
        <w:t xml:space="preserve"> as specified herein</w:t>
      </w:r>
      <w:r w:rsidR="00222B20">
        <w:rPr>
          <w:rFonts w:ascii="Cambria" w:eastAsia="Times New Roman" w:hAnsi="Cambria"/>
          <w:sz w:val="24"/>
          <w:szCs w:val="24"/>
        </w:rPr>
        <w:t>,</w:t>
      </w:r>
      <w:r w:rsidR="006B2CF2">
        <w:rPr>
          <w:rFonts w:ascii="Cambria" w:eastAsia="Times New Roman" w:hAnsi="Cambria"/>
          <w:sz w:val="24"/>
          <w:szCs w:val="24"/>
        </w:rPr>
        <w:t xml:space="preserve"> and does not grant any rights to utilize the Trademark </w:t>
      </w:r>
      <w:r w:rsidR="00222B20">
        <w:rPr>
          <w:rFonts w:ascii="Cambria" w:eastAsia="Times New Roman" w:hAnsi="Cambria"/>
          <w:sz w:val="24"/>
          <w:szCs w:val="24"/>
        </w:rPr>
        <w:t>except as expressly set forth in this Agreement</w:t>
      </w:r>
      <w:r w:rsidR="006B2CF2">
        <w:rPr>
          <w:rFonts w:ascii="Cambria" w:eastAsia="Times New Roman" w:hAnsi="Cambria"/>
          <w:sz w:val="24"/>
          <w:szCs w:val="24"/>
        </w:rPr>
        <w:t>.</w:t>
      </w:r>
      <w:r w:rsidR="00966A55">
        <w:rPr>
          <w:rFonts w:ascii="Cambria" w:eastAsia="Times New Roman" w:hAnsi="Cambria"/>
          <w:sz w:val="24"/>
          <w:szCs w:val="24"/>
        </w:rPr>
        <w:t>”</w:t>
      </w:r>
      <w:r w:rsidR="006B2CF2">
        <w:rPr>
          <w:rFonts w:ascii="Cambria" w:eastAsia="Times New Roman" w:hAnsi="Cambria"/>
          <w:sz w:val="24"/>
          <w:szCs w:val="24"/>
        </w:rPr>
        <w:t xml:space="preserve"> </w:t>
      </w:r>
    </w:p>
    <w:p w14:paraId="598E80E9" w14:textId="4633EFBC" w:rsidR="00F273AB" w:rsidRDefault="00227F1C" w:rsidP="00CB2BA4">
      <w:pPr>
        <w:pStyle w:val="FFWBody2"/>
        <w:widowControl w:val="0"/>
        <w:rPr>
          <w:rFonts w:ascii="Cambria" w:hAnsi="Cambria"/>
          <w:sz w:val="24"/>
          <w:szCs w:val="24"/>
        </w:rPr>
      </w:pPr>
      <w:r>
        <w:rPr>
          <w:rFonts w:ascii="Cambria" w:eastAsia="Times New Roman" w:hAnsi="Cambria" w:cs="Times New Roman"/>
          <w:sz w:val="24"/>
          <w:szCs w:val="24"/>
        </w:rPr>
        <w:t>5</w:t>
      </w:r>
      <w:r w:rsidR="00F273AB">
        <w:rPr>
          <w:rFonts w:ascii="Cambria" w:eastAsia="Times New Roman" w:hAnsi="Cambria" w:cs="Times New Roman"/>
          <w:sz w:val="24"/>
          <w:szCs w:val="24"/>
        </w:rPr>
        <w:t xml:space="preserve">. </w:t>
      </w:r>
      <w:r w:rsidR="00F273AB">
        <w:rPr>
          <w:rFonts w:ascii="Cambria" w:hAnsi="Cambria"/>
          <w:sz w:val="24"/>
          <w:szCs w:val="24"/>
        </w:rPr>
        <w:t xml:space="preserve"> </w:t>
      </w:r>
      <w:r w:rsidR="00F273AB">
        <w:rPr>
          <w:rFonts w:ascii="Cambria" w:hAnsi="Cambria"/>
          <w:sz w:val="24"/>
          <w:szCs w:val="24"/>
        </w:rPr>
        <w:tab/>
        <w:t>Section 3</w:t>
      </w:r>
      <w:r w:rsidR="00F273AB" w:rsidRPr="00076944">
        <w:rPr>
          <w:rFonts w:ascii="Cambria" w:hAnsi="Cambria"/>
          <w:sz w:val="24"/>
          <w:szCs w:val="24"/>
        </w:rPr>
        <w:t xml:space="preserve"> of the Agreement shall be amended by adding</w:t>
      </w:r>
      <w:r w:rsidR="00F273AB">
        <w:rPr>
          <w:rFonts w:ascii="Cambria" w:hAnsi="Cambria"/>
          <w:sz w:val="24"/>
          <w:szCs w:val="24"/>
        </w:rPr>
        <w:t xml:space="preserve"> the following text as Section 3</w:t>
      </w:r>
      <w:r w:rsidR="00F273AB" w:rsidRPr="00076944">
        <w:rPr>
          <w:rFonts w:ascii="Cambria" w:hAnsi="Cambria"/>
          <w:sz w:val="24"/>
          <w:szCs w:val="24"/>
        </w:rPr>
        <w:t>(</w:t>
      </w:r>
      <w:r w:rsidR="00F273AB">
        <w:rPr>
          <w:rFonts w:ascii="Cambria" w:hAnsi="Cambria"/>
          <w:sz w:val="24"/>
          <w:szCs w:val="24"/>
        </w:rPr>
        <w:t>b</w:t>
      </w:r>
      <w:r w:rsidR="00F273AB" w:rsidRPr="00076944">
        <w:rPr>
          <w:rFonts w:ascii="Cambria" w:hAnsi="Cambria"/>
          <w:sz w:val="24"/>
          <w:szCs w:val="24"/>
        </w:rPr>
        <w:t xml:space="preserve">): </w:t>
      </w:r>
    </w:p>
    <w:p w14:paraId="4F7F2144" w14:textId="65A52B7E" w:rsidR="00966A55" w:rsidRDefault="00966A55" w:rsidP="00CB2BA4">
      <w:pPr>
        <w:pStyle w:val="FFWBody2"/>
        <w:widowControl w:val="0"/>
        <w:rPr>
          <w:rFonts w:ascii="Cambria" w:hAnsi="Cambria"/>
          <w:sz w:val="24"/>
          <w:szCs w:val="24"/>
        </w:rPr>
      </w:pPr>
      <w:r>
        <w:rPr>
          <w:rFonts w:ascii="Cambria" w:hAnsi="Cambria"/>
          <w:sz w:val="24"/>
          <w:szCs w:val="24"/>
        </w:rPr>
        <w:t xml:space="preserve">“As consideration for the </w:t>
      </w:r>
      <w:r w:rsidR="00FF7633">
        <w:rPr>
          <w:rFonts w:ascii="Cambria" w:hAnsi="Cambria"/>
          <w:sz w:val="24"/>
          <w:szCs w:val="24"/>
        </w:rPr>
        <w:t>sale, assignment, transfer, and conveyance of the Trademark from Company to City, City shall reimburse Company for all reasonable costs and expense incurred in connection with</w:t>
      </w:r>
      <w:r w:rsidR="00783F05">
        <w:rPr>
          <w:rFonts w:ascii="Cambria" w:hAnsi="Cambria"/>
          <w:sz w:val="24"/>
          <w:szCs w:val="24"/>
        </w:rPr>
        <w:t xml:space="preserve"> </w:t>
      </w:r>
      <w:r w:rsidR="007B479B">
        <w:rPr>
          <w:rFonts w:ascii="Cambria" w:hAnsi="Cambria"/>
          <w:sz w:val="24"/>
          <w:szCs w:val="24"/>
        </w:rPr>
        <w:t>the acquisition of</w:t>
      </w:r>
      <w:r w:rsidR="00FF7633">
        <w:rPr>
          <w:rFonts w:ascii="Cambria" w:hAnsi="Cambria"/>
          <w:sz w:val="24"/>
          <w:szCs w:val="24"/>
        </w:rPr>
        <w:t xml:space="preserve"> the Trade</w:t>
      </w:r>
      <w:r w:rsidR="00783F05">
        <w:rPr>
          <w:rFonts w:ascii="Cambria" w:hAnsi="Cambria"/>
          <w:sz w:val="24"/>
          <w:szCs w:val="24"/>
        </w:rPr>
        <w:t xml:space="preserve">mark, including legal fees </w:t>
      </w:r>
      <w:r w:rsidR="007425ED">
        <w:rPr>
          <w:rFonts w:ascii="Cambria" w:hAnsi="Cambria"/>
          <w:sz w:val="24"/>
          <w:szCs w:val="24"/>
        </w:rPr>
        <w:t>incurred in preparing this A</w:t>
      </w:r>
      <w:r w:rsidR="00783F05">
        <w:rPr>
          <w:rFonts w:ascii="Cambria" w:hAnsi="Cambria"/>
          <w:sz w:val="24"/>
          <w:szCs w:val="24"/>
        </w:rPr>
        <w:t>greement, as well as staff time and administrative expenses reasonably associated with the processing, registratio</w:t>
      </w:r>
      <w:r w:rsidR="00EC42EB">
        <w:rPr>
          <w:rFonts w:ascii="Cambria" w:hAnsi="Cambria"/>
          <w:sz w:val="24"/>
          <w:szCs w:val="24"/>
        </w:rPr>
        <w:t xml:space="preserve">n and transfer of the Trademark, as set forth in </w:t>
      </w:r>
      <w:r w:rsidR="00EC42EB" w:rsidRPr="000D4068">
        <w:rPr>
          <w:rFonts w:ascii="Cambria" w:hAnsi="Cambria"/>
          <w:b/>
          <w:sz w:val="24"/>
          <w:szCs w:val="24"/>
        </w:rPr>
        <w:t xml:space="preserve">Exhibit </w:t>
      </w:r>
      <w:r w:rsidR="00D84E9E">
        <w:rPr>
          <w:rFonts w:ascii="Cambria" w:hAnsi="Cambria"/>
          <w:b/>
          <w:sz w:val="24"/>
          <w:szCs w:val="24"/>
        </w:rPr>
        <w:t>B</w:t>
      </w:r>
      <w:r w:rsidR="00EC42EB">
        <w:rPr>
          <w:rFonts w:ascii="Cambria" w:hAnsi="Cambria"/>
          <w:sz w:val="24"/>
          <w:szCs w:val="24"/>
        </w:rPr>
        <w:t xml:space="preserve"> attached hereto and incorporated herein by this reference.</w:t>
      </w:r>
      <w:r w:rsidR="00783F05">
        <w:rPr>
          <w:rFonts w:ascii="Cambria" w:hAnsi="Cambria"/>
          <w:sz w:val="24"/>
          <w:szCs w:val="24"/>
        </w:rPr>
        <w:t>”</w:t>
      </w:r>
    </w:p>
    <w:p w14:paraId="140D2276" w14:textId="77777777" w:rsidR="00A03F7A" w:rsidRDefault="00A03F7A" w:rsidP="00A03F7A">
      <w:pPr>
        <w:pStyle w:val="FFWBody2"/>
        <w:widowControl w:val="0"/>
        <w:rPr>
          <w:rFonts w:ascii="Cambria" w:eastAsia="Times New Roman" w:hAnsi="Cambria" w:cs="Times New Roman"/>
          <w:sz w:val="24"/>
          <w:szCs w:val="24"/>
        </w:rPr>
      </w:pPr>
      <w:r>
        <w:rPr>
          <w:rFonts w:ascii="Cambria" w:eastAsia="Times New Roman" w:hAnsi="Cambria" w:cs="Times New Roman"/>
          <w:sz w:val="24"/>
          <w:szCs w:val="24"/>
        </w:rPr>
        <w:t>The existing text of Section 3 shall be designated as Section 3(a) and shall remain in full force and effect.</w:t>
      </w:r>
    </w:p>
    <w:p w14:paraId="634D294A" w14:textId="473B2B94" w:rsidR="00281FF5" w:rsidRPr="00076944" w:rsidRDefault="00281FF5" w:rsidP="00281FF5">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Cambria" w:hAnsi="Cambria" w:cs="Tahoma"/>
          <w:bCs/>
        </w:rPr>
      </w:pPr>
    </w:p>
    <w:p w14:paraId="586731F3" w14:textId="73D35CBD" w:rsidR="00442529" w:rsidRDefault="00E313FF">
      <w:pPr>
        <w:pStyle w:val="Default"/>
        <w:spacing w:after="240"/>
        <w:rPr>
          <w:rFonts w:ascii="Cambria" w:hAnsi="Cambria"/>
          <w:sz w:val="24"/>
          <w:szCs w:val="24"/>
        </w:rPr>
      </w:pPr>
      <w:r>
        <w:rPr>
          <w:rFonts w:ascii="Cambria" w:hAnsi="Cambria"/>
          <w:sz w:val="24"/>
          <w:szCs w:val="24"/>
        </w:rPr>
        <w:t>6</w:t>
      </w:r>
      <w:r w:rsidR="00790B56">
        <w:rPr>
          <w:rFonts w:ascii="Cambria" w:hAnsi="Cambria"/>
          <w:sz w:val="24"/>
          <w:szCs w:val="24"/>
        </w:rPr>
        <w:t>.</w:t>
      </w:r>
      <w:r w:rsidR="00442529">
        <w:rPr>
          <w:rFonts w:ascii="Cambria" w:hAnsi="Cambria"/>
          <w:sz w:val="24"/>
          <w:szCs w:val="24"/>
        </w:rPr>
        <w:t xml:space="preserve"> </w:t>
      </w:r>
      <w:r>
        <w:rPr>
          <w:rFonts w:ascii="Cambria" w:hAnsi="Cambria"/>
          <w:sz w:val="24"/>
          <w:szCs w:val="24"/>
        </w:rPr>
        <w:tab/>
      </w:r>
      <w:r w:rsidR="00442529">
        <w:rPr>
          <w:rFonts w:ascii="Cambria" w:hAnsi="Cambria"/>
          <w:sz w:val="24"/>
          <w:szCs w:val="24"/>
        </w:rPr>
        <w:t xml:space="preserve">Section 5 of the Agreement is hereby amended to read as follows: </w:t>
      </w:r>
    </w:p>
    <w:p w14:paraId="56067F5B" w14:textId="46E8D5E8" w:rsidR="00442529" w:rsidRDefault="00442529">
      <w:pPr>
        <w:pStyle w:val="Default"/>
        <w:spacing w:after="240"/>
        <w:rPr>
          <w:rFonts w:ascii="Cambria" w:hAnsi="Cambria"/>
          <w:sz w:val="24"/>
          <w:szCs w:val="24"/>
        </w:rPr>
      </w:pPr>
      <w:r>
        <w:rPr>
          <w:rFonts w:ascii="Cambria" w:hAnsi="Cambria"/>
          <w:sz w:val="24"/>
          <w:szCs w:val="24"/>
        </w:rPr>
        <w:t xml:space="preserve">“The Term of this Agreement shall be for twenty (20) years following the date upon which the Venue opens to the </w:t>
      </w:r>
      <w:proofErr w:type="gramStart"/>
      <w:r>
        <w:rPr>
          <w:rFonts w:ascii="Cambria" w:hAnsi="Cambria"/>
          <w:sz w:val="24"/>
          <w:szCs w:val="24"/>
        </w:rPr>
        <w:t xml:space="preserve">public,  </w:t>
      </w:r>
      <w:r w:rsidR="00445C64">
        <w:rPr>
          <w:rFonts w:ascii="Cambria" w:hAnsi="Cambria"/>
          <w:sz w:val="24"/>
          <w:szCs w:val="24"/>
        </w:rPr>
        <w:t>which</w:t>
      </w:r>
      <w:proofErr w:type="gramEnd"/>
      <w:r w:rsidR="00445C64">
        <w:rPr>
          <w:rFonts w:ascii="Cambria" w:hAnsi="Cambria"/>
          <w:sz w:val="24"/>
          <w:szCs w:val="24"/>
        </w:rPr>
        <w:t xml:space="preserve"> occurred on June 15, 2024.”</w:t>
      </w:r>
      <w:r w:rsidR="00790B56">
        <w:rPr>
          <w:rFonts w:ascii="Cambria" w:hAnsi="Cambria"/>
          <w:sz w:val="24"/>
          <w:szCs w:val="24"/>
        </w:rPr>
        <w:tab/>
      </w:r>
    </w:p>
    <w:p w14:paraId="700E1D63" w14:textId="6054D58A" w:rsidR="00790B56" w:rsidRDefault="00E313FF">
      <w:pPr>
        <w:pStyle w:val="Default"/>
        <w:spacing w:after="240"/>
        <w:rPr>
          <w:rFonts w:ascii="Cambria" w:hAnsi="Cambria"/>
          <w:sz w:val="24"/>
          <w:szCs w:val="24"/>
        </w:rPr>
      </w:pPr>
      <w:r>
        <w:rPr>
          <w:rFonts w:ascii="Cambria" w:hAnsi="Cambria"/>
          <w:sz w:val="24"/>
          <w:szCs w:val="24"/>
        </w:rPr>
        <w:t>7</w:t>
      </w:r>
      <w:r w:rsidR="007D2963">
        <w:rPr>
          <w:rFonts w:ascii="Cambria" w:hAnsi="Cambria"/>
          <w:sz w:val="24"/>
          <w:szCs w:val="24"/>
        </w:rPr>
        <w:t xml:space="preserve">. </w:t>
      </w:r>
      <w:r>
        <w:rPr>
          <w:rFonts w:ascii="Cambria" w:hAnsi="Cambria"/>
          <w:sz w:val="24"/>
          <w:szCs w:val="24"/>
        </w:rPr>
        <w:tab/>
      </w:r>
      <w:r w:rsidR="00790B56">
        <w:rPr>
          <w:rFonts w:ascii="Cambria" w:hAnsi="Cambria"/>
          <w:sz w:val="24"/>
          <w:szCs w:val="24"/>
        </w:rPr>
        <w:t>Section 5 of the Agreement shall be amended by adding the following text</w:t>
      </w:r>
      <w:r w:rsidR="008D68C8">
        <w:rPr>
          <w:rFonts w:ascii="Cambria" w:hAnsi="Cambria"/>
          <w:sz w:val="24"/>
          <w:szCs w:val="24"/>
        </w:rPr>
        <w:t>:</w:t>
      </w:r>
    </w:p>
    <w:p w14:paraId="7C1FD26A" w14:textId="4C9DE062" w:rsidR="008D68C8" w:rsidRDefault="008D68C8">
      <w:pPr>
        <w:pStyle w:val="Default"/>
        <w:spacing w:after="240"/>
        <w:rPr>
          <w:rFonts w:ascii="Cambria" w:hAnsi="Cambria"/>
          <w:sz w:val="24"/>
          <w:szCs w:val="24"/>
        </w:rPr>
      </w:pPr>
      <w:r>
        <w:rPr>
          <w:rFonts w:ascii="Cambria" w:hAnsi="Cambria"/>
          <w:sz w:val="24"/>
          <w:szCs w:val="24"/>
        </w:rPr>
        <w:t>“</w:t>
      </w:r>
      <w:r w:rsidRPr="008D68C8">
        <w:rPr>
          <w:rFonts w:ascii="Cambria" w:hAnsi="Cambria"/>
          <w:sz w:val="24"/>
          <w:szCs w:val="24"/>
        </w:rPr>
        <w:t xml:space="preserve">Upon expiration of the initial Term, this Agreement shall automatically renew for </w:t>
      </w:r>
      <w:r w:rsidR="00AC5BCF">
        <w:rPr>
          <w:rFonts w:ascii="Cambria" w:hAnsi="Cambria"/>
          <w:sz w:val="24"/>
          <w:szCs w:val="24"/>
        </w:rPr>
        <w:t>up to five (5)</w:t>
      </w:r>
      <w:r w:rsidR="00A03F7A">
        <w:rPr>
          <w:rFonts w:ascii="Cambria" w:hAnsi="Cambria"/>
          <w:sz w:val="24"/>
          <w:szCs w:val="24"/>
        </w:rPr>
        <w:t xml:space="preserve"> </w:t>
      </w:r>
      <w:r w:rsidRPr="008D68C8">
        <w:rPr>
          <w:rFonts w:ascii="Cambria" w:hAnsi="Cambria"/>
          <w:sz w:val="24"/>
          <w:szCs w:val="24"/>
        </w:rPr>
        <w:t xml:space="preserve">successive one (1) year </w:t>
      </w:r>
      <w:r w:rsidR="00AC5BCF">
        <w:rPr>
          <w:rFonts w:ascii="Cambria" w:hAnsi="Cambria"/>
          <w:sz w:val="24"/>
          <w:szCs w:val="24"/>
        </w:rPr>
        <w:t xml:space="preserve">renewal </w:t>
      </w:r>
      <w:r w:rsidRPr="008D68C8">
        <w:rPr>
          <w:rFonts w:ascii="Cambria" w:hAnsi="Cambria"/>
          <w:sz w:val="24"/>
          <w:szCs w:val="24"/>
        </w:rPr>
        <w:t xml:space="preserve">terms unless </w:t>
      </w:r>
      <w:r w:rsidR="003141AD">
        <w:rPr>
          <w:rFonts w:ascii="Cambria" w:hAnsi="Cambria"/>
          <w:sz w:val="24"/>
          <w:szCs w:val="24"/>
        </w:rPr>
        <w:t>either Party</w:t>
      </w:r>
      <w:r w:rsidRPr="008D68C8">
        <w:rPr>
          <w:rFonts w:ascii="Cambria" w:hAnsi="Cambria"/>
          <w:sz w:val="24"/>
          <w:szCs w:val="24"/>
        </w:rPr>
        <w:t xml:space="preserve"> is in </w:t>
      </w:r>
      <w:r w:rsidR="00530358">
        <w:rPr>
          <w:rFonts w:ascii="Cambria" w:hAnsi="Cambria"/>
          <w:sz w:val="24"/>
          <w:szCs w:val="24"/>
        </w:rPr>
        <w:t>default under</w:t>
      </w:r>
      <w:r w:rsidRPr="008D68C8">
        <w:rPr>
          <w:rFonts w:ascii="Cambria" w:hAnsi="Cambria"/>
          <w:sz w:val="24"/>
          <w:szCs w:val="24"/>
        </w:rPr>
        <w:t xml:space="preserve"> this Agreement at the time of renewal and such breach remains uncured following any applicable notice and cure periods set forth in this Agreement. </w:t>
      </w:r>
      <w:r w:rsidR="003141AD">
        <w:rPr>
          <w:rFonts w:ascii="Cambria" w:hAnsi="Cambria"/>
          <w:sz w:val="24"/>
          <w:szCs w:val="24"/>
        </w:rPr>
        <w:t>Neither Party</w:t>
      </w:r>
      <w:r w:rsidRPr="008D68C8">
        <w:rPr>
          <w:rFonts w:ascii="Cambria" w:hAnsi="Cambria"/>
          <w:sz w:val="24"/>
          <w:szCs w:val="24"/>
        </w:rPr>
        <w:t xml:space="preserve"> shall unreasonably withhold, condition, or delay renewal, and any refusal to renew must be based on substantial and documented noncompliance with this Agreement.</w:t>
      </w:r>
    </w:p>
    <w:p w14:paraId="3028DFF5" w14:textId="7DC92B6A" w:rsidR="00DC614A" w:rsidRDefault="009222E5">
      <w:pPr>
        <w:pStyle w:val="Default"/>
        <w:spacing w:after="240"/>
        <w:rPr>
          <w:rFonts w:ascii="Cambria" w:hAnsi="Cambria"/>
          <w:sz w:val="24"/>
          <w:szCs w:val="24"/>
        </w:rPr>
      </w:pPr>
      <w:r w:rsidRPr="009222E5">
        <w:rPr>
          <w:rFonts w:ascii="Cambria" w:hAnsi="Cambria"/>
          <w:sz w:val="24"/>
          <w:szCs w:val="24"/>
        </w:rPr>
        <w:t xml:space="preserve">For purposes of this Section, “notice and cure periods” shall mean that </w:t>
      </w:r>
      <w:r w:rsidR="00012C71">
        <w:rPr>
          <w:rFonts w:ascii="Cambria" w:hAnsi="Cambria"/>
          <w:sz w:val="24"/>
          <w:szCs w:val="24"/>
        </w:rPr>
        <w:t>the non-</w:t>
      </w:r>
      <w:r w:rsidR="00884BC2">
        <w:rPr>
          <w:rFonts w:ascii="Cambria" w:hAnsi="Cambria"/>
          <w:sz w:val="24"/>
          <w:szCs w:val="24"/>
        </w:rPr>
        <w:t>breaching P</w:t>
      </w:r>
      <w:r w:rsidR="00012C71">
        <w:rPr>
          <w:rFonts w:ascii="Cambria" w:hAnsi="Cambria"/>
          <w:sz w:val="24"/>
          <w:szCs w:val="24"/>
        </w:rPr>
        <w:t xml:space="preserve">arty </w:t>
      </w:r>
      <w:r w:rsidRPr="009222E5">
        <w:rPr>
          <w:rFonts w:ascii="Cambria" w:hAnsi="Cambria"/>
          <w:sz w:val="24"/>
          <w:szCs w:val="24"/>
        </w:rPr>
        <w:t xml:space="preserve">must provide </w:t>
      </w:r>
      <w:r w:rsidR="00012C71">
        <w:rPr>
          <w:rFonts w:ascii="Cambria" w:hAnsi="Cambria"/>
          <w:sz w:val="24"/>
          <w:szCs w:val="24"/>
        </w:rPr>
        <w:t>b</w:t>
      </w:r>
      <w:r w:rsidR="00523E73">
        <w:rPr>
          <w:rFonts w:ascii="Cambria" w:hAnsi="Cambria"/>
          <w:sz w:val="24"/>
          <w:szCs w:val="24"/>
        </w:rPr>
        <w:t xml:space="preserve">reaching </w:t>
      </w:r>
      <w:r w:rsidR="00884BC2">
        <w:rPr>
          <w:rFonts w:ascii="Cambria" w:hAnsi="Cambria"/>
          <w:sz w:val="24"/>
          <w:szCs w:val="24"/>
        </w:rPr>
        <w:t>P</w:t>
      </w:r>
      <w:r w:rsidR="00012C71">
        <w:rPr>
          <w:rFonts w:ascii="Cambria" w:hAnsi="Cambria"/>
          <w:sz w:val="24"/>
          <w:szCs w:val="24"/>
        </w:rPr>
        <w:t>arty</w:t>
      </w:r>
      <w:r w:rsidRPr="009222E5">
        <w:rPr>
          <w:rFonts w:ascii="Cambria" w:hAnsi="Cambria"/>
          <w:sz w:val="24"/>
          <w:szCs w:val="24"/>
        </w:rPr>
        <w:t xml:space="preserve"> written notice describing the alleged material breach in reasonable detail, and </w:t>
      </w:r>
      <w:r w:rsidR="00523E73">
        <w:rPr>
          <w:rFonts w:ascii="Cambria" w:hAnsi="Cambria"/>
          <w:sz w:val="24"/>
          <w:szCs w:val="24"/>
        </w:rPr>
        <w:t xml:space="preserve">breaching </w:t>
      </w:r>
      <w:r w:rsidR="00884BC2">
        <w:rPr>
          <w:rFonts w:ascii="Cambria" w:hAnsi="Cambria"/>
          <w:sz w:val="24"/>
          <w:szCs w:val="24"/>
        </w:rPr>
        <w:t>P</w:t>
      </w:r>
      <w:r w:rsidR="00012C71">
        <w:rPr>
          <w:rFonts w:ascii="Cambria" w:hAnsi="Cambria"/>
          <w:sz w:val="24"/>
          <w:szCs w:val="24"/>
        </w:rPr>
        <w:t>arty</w:t>
      </w:r>
      <w:r w:rsidRPr="009222E5">
        <w:rPr>
          <w:rFonts w:ascii="Cambria" w:hAnsi="Cambria"/>
          <w:sz w:val="24"/>
          <w:szCs w:val="24"/>
        </w:rPr>
        <w:t xml:space="preserve"> shall have </w:t>
      </w:r>
      <w:r w:rsidR="00671CE6">
        <w:rPr>
          <w:rFonts w:ascii="Cambria" w:hAnsi="Cambria"/>
          <w:sz w:val="24"/>
          <w:szCs w:val="24"/>
        </w:rPr>
        <w:t xml:space="preserve">sixty </w:t>
      </w:r>
      <w:r w:rsidR="00EE6E2D">
        <w:rPr>
          <w:rFonts w:ascii="Cambria" w:hAnsi="Cambria"/>
          <w:sz w:val="24"/>
          <w:szCs w:val="24"/>
        </w:rPr>
        <w:t>(</w:t>
      </w:r>
      <w:r w:rsidR="00671CE6">
        <w:rPr>
          <w:rFonts w:ascii="Cambria" w:hAnsi="Cambria"/>
          <w:sz w:val="24"/>
          <w:szCs w:val="24"/>
        </w:rPr>
        <w:t>60</w:t>
      </w:r>
      <w:r w:rsidR="00EE6E2D">
        <w:rPr>
          <w:rFonts w:ascii="Cambria" w:hAnsi="Cambria"/>
          <w:sz w:val="24"/>
          <w:szCs w:val="24"/>
        </w:rPr>
        <w:t>)</w:t>
      </w:r>
      <w:r w:rsidRPr="009222E5">
        <w:rPr>
          <w:rFonts w:ascii="Cambria" w:hAnsi="Cambria"/>
          <w:sz w:val="24"/>
          <w:szCs w:val="24"/>
        </w:rPr>
        <w:t xml:space="preserve"> days from receipt of such notice to cure such breach to </w:t>
      </w:r>
      <w:r w:rsidR="00884BC2">
        <w:rPr>
          <w:rFonts w:ascii="Cambria" w:hAnsi="Cambria"/>
          <w:sz w:val="24"/>
          <w:szCs w:val="24"/>
        </w:rPr>
        <w:t>non-breaching P</w:t>
      </w:r>
      <w:r w:rsidR="00012C71">
        <w:rPr>
          <w:rFonts w:ascii="Cambria" w:hAnsi="Cambria"/>
          <w:sz w:val="24"/>
          <w:szCs w:val="24"/>
        </w:rPr>
        <w:t>arty</w:t>
      </w:r>
      <w:r w:rsidRPr="009222E5">
        <w:rPr>
          <w:rFonts w:ascii="Cambria" w:hAnsi="Cambria"/>
          <w:sz w:val="24"/>
          <w:szCs w:val="24"/>
        </w:rPr>
        <w:t xml:space="preserve">’s reasonable satisfaction. A breach shall be deemed “uncured” only if </w:t>
      </w:r>
      <w:r w:rsidR="00884BC2">
        <w:rPr>
          <w:rFonts w:ascii="Cambria" w:hAnsi="Cambria"/>
          <w:sz w:val="24"/>
          <w:szCs w:val="24"/>
        </w:rPr>
        <w:t>non-breaching P</w:t>
      </w:r>
      <w:r w:rsidR="00523E73">
        <w:rPr>
          <w:rFonts w:ascii="Cambria" w:hAnsi="Cambria"/>
          <w:sz w:val="24"/>
          <w:szCs w:val="24"/>
        </w:rPr>
        <w:t>arty</w:t>
      </w:r>
      <w:r w:rsidRPr="009222E5">
        <w:rPr>
          <w:rFonts w:ascii="Cambria" w:hAnsi="Cambria"/>
          <w:sz w:val="24"/>
          <w:szCs w:val="24"/>
        </w:rPr>
        <w:t xml:space="preserve"> fails to (</w:t>
      </w:r>
      <w:proofErr w:type="spellStart"/>
      <w:r w:rsidRPr="009222E5">
        <w:rPr>
          <w:rFonts w:ascii="Cambria" w:hAnsi="Cambria"/>
          <w:sz w:val="24"/>
          <w:szCs w:val="24"/>
        </w:rPr>
        <w:t>i</w:t>
      </w:r>
      <w:proofErr w:type="spellEnd"/>
      <w:r w:rsidRPr="009222E5">
        <w:rPr>
          <w:rFonts w:ascii="Cambria" w:hAnsi="Cambria"/>
          <w:sz w:val="24"/>
          <w:szCs w:val="24"/>
        </w:rPr>
        <w:t xml:space="preserve">) commence cure within the applicable cure period, (ii) diligently pursue cure to completion, or (iii) fully remedy the breach within the applicable cure period. If </w:t>
      </w:r>
      <w:r w:rsidR="00884BC2">
        <w:rPr>
          <w:rFonts w:ascii="Cambria" w:hAnsi="Cambria"/>
          <w:sz w:val="24"/>
          <w:szCs w:val="24"/>
        </w:rPr>
        <w:t>breaching P</w:t>
      </w:r>
      <w:r w:rsidR="00523E73">
        <w:rPr>
          <w:rFonts w:ascii="Cambria" w:hAnsi="Cambria"/>
          <w:sz w:val="24"/>
          <w:szCs w:val="24"/>
        </w:rPr>
        <w:t>arty</w:t>
      </w:r>
      <w:r w:rsidRPr="009222E5">
        <w:rPr>
          <w:rFonts w:ascii="Cambria" w:hAnsi="Cambria"/>
          <w:sz w:val="24"/>
          <w:szCs w:val="24"/>
        </w:rPr>
        <w:t xml:space="preserve"> cures the breach within such period, the breach shall be deemed resolved and shall not constitute a basis for non-renewal under this Agreement.</w:t>
      </w:r>
      <w:r w:rsidR="00EE6E2D">
        <w:rPr>
          <w:rFonts w:ascii="Cambria" w:hAnsi="Cambria"/>
          <w:sz w:val="24"/>
          <w:szCs w:val="24"/>
        </w:rPr>
        <w:t>”</w:t>
      </w:r>
    </w:p>
    <w:p w14:paraId="1B3F3E21" w14:textId="2849A2E3" w:rsidR="00884BC2" w:rsidRDefault="00523E73" w:rsidP="00884BC2">
      <w:pPr>
        <w:rPr>
          <w:rFonts w:ascii="Cambria" w:hAnsi="Cambria" w:cs="Calibri"/>
        </w:rPr>
      </w:pPr>
      <w:r w:rsidRPr="004E37B4">
        <w:rPr>
          <w:rFonts w:ascii="Cambria" w:hAnsi="Cambria" w:cs="Calibri"/>
        </w:rPr>
        <w:t xml:space="preserve">For purposes of this Agreement, </w:t>
      </w:r>
      <w:r w:rsidR="00884BC2" w:rsidRPr="004E37B4">
        <w:rPr>
          <w:rFonts w:ascii="Cambria" w:hAnsi="Cambria" w:cs="Calibri"/>
        </w:rPr>
        <w:t>“default</w:t>
      </w:r>
      <w:r w:rsidR="00884BC2" w:rsidRPr="00C24981">
        <w:rPr>
          <w:rFonts w:ascii="Cambria" w:hAnsi="Cambria" w:cs="Calibri"/>
        </w:rPr>
        <w:t xml:space="preserve">” </w:t>
      </w:r>
      <w:r w:rsidR="00FD44BD">
        <w:rPr>
          <w:rFonts w:ascii="Cambria" w:hAnsi="Cambria" w:cs="Calibri"/>
        </w:rPr>
        <w:t xml:space="preserve">or “for cause” </w:t>
      </w:r>
      <w:r w:rsidR="00884BC2" w:rsidRPr="004E37B4">
        <w:rPr>
          <w:rFonts w:ascii="Cambria" w:hAnsi="Cambria" w:cs="Calibri"/>
        </w:rPr>
        <w:t xml:space="preserve">shall mean </w:t>
      </w:r>
      <w:r w:rsidR="003B0F88" w:rsidRPr="004E37B4">
        <w:rPr>
          <w:rFonts w:ascii="Cambria" w:hAnsi="Cambria" w:cs="Calibri"/>
        </w:rPr>
        <w:t>any failure by the breaching Party</w:t>
      </w:r>
      <w:r w:rsidR="00884BC2" w:rsidRPr="00796584">
        <w:rPr>
          <w:rFonts w:ascii="Cambria" w:hAnsi="Cambria" w:cs="Calibri"/>
        </w:rPr>
        <w:t xml:space="preserve">, </w:t>
      </w:r>
      <w:r w:rsidR="003B0F88" w:rsidRPr="004E37B4">
        <w:rPr>
          <w:rFonts w:ascii="Cambria" w:hAnsi="Cambria" w:cs="Calibri"/>
        </w:rPr>
        <w:t>or any of the breaching Party</w:t>
      </w:r>
      <w:r w:rsidR="003B0F88">
        <w:rPr>
          <w:rFonts w:ascii="Cambria" w:hAnsi="Cambria" w:cs="Calibri"/>
        </w:rPr>
        <w:t>’s</w:t>
      </w:r>
      <w:r w:rsidR="00884BC2" w:rsidRPr="00796584">
        <w:rPr>
          <w:rFonts w:ascii="Cambria" w:hAnsi="Cambria" w:cs="Calibri"/>
        </w:rPr>
        <w:t xml:space="preserve"> respective agencies, contractors, licensees, or representatives to perform or comply with any material obligation, representation, warranty, covenant, or standard under this Agreement, including, without limitation, the following:</w:t>
      </w:r>
    </w:p>
    <w:p w14:paraId="1B607AFB" w14:textId="77777777" w:rsidR="003B0F88" w:rsidRPr="00796584" w:rsidRDefault="003B0F88" w:rsidP="00884BC2">
      <w:pPr>
        <w:rPr>
          <w:rFonts w:ascii="Cambria" w:hAnsi="Cambria" w:cs="Calibri"/>
        </w:rPr>
      </w:pPr>
    </w:p>
    <w:p w14:paraId="643F44A3" w14:textId="2BF0F095" w:rsidR="00884BC2" w:rsidRPr="00796584" w:rsidRDefault="00884BC2" w:rsidP="00884BC2">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pacing w:after="160" w:line="278" w:lineRule="auto"/>
        <w:rPr>
          <w:rFonts w:ascii="Cambria" w:hAnsi="Cambria" w:cs="Calibri"/>
        </w:rPr>
      </w:pPr>
      <w:r w:rsidRPr="00796584">
        <w:rPr>
          <w:rFonts w:ascii="Cambria" w:hAnsi="Cambria" w:cs="Calibri"/>
        </w:rPr>
        <w:t>Reputational Harm / Morals Clause</w:t>
      </w:r>
      <w:r w:rsidRPr="00796584">
        <w:rPr>
          <w:rFonts w:ascii="Cambria" w:hAnsi="Cambria" w:cs="Calibri"/>
        </w:rPr>
        <w:br/>
        <w:t>Any act, omission, event, or condition that</w:t>
      </w:r>
      <w:r w:rsidR="00E56A46">
        <w:rPr>
          <w:rFonts w:ascii="Cambria" w:hAnsi="Cambria" w:cs="Calibri"/>
        </w:rPr>
        <w:t xml:space="preserve"> </w:t>
      </w:r>
      <w:r w:rsidRPr="00796584">
        <w:rPr>
          <w:rFonts w:ascii="Cambria" w:hAnsi="Cambria" w:cs="Calibri"/>
        </w:rPr>
        <w:t>is reasonably likely to:</w:t>
      </w:r>
      <w:r w:rsidRPr="00796584">
        <w:rPr>
          <w:rFonts w:ascii="Cambria" w:hAnsi="Cambria" w:cs="Calibri"/>
        </w:rPr>
        <w:br/>
      </w:r>
      <w:r w:rsidR="003D7458" w:rsidRPr="004E37B4">
        <w:rPr>
          <w:rFonts w:ascii="Cambria" w:hAnsi="Cambria" w:cs="Calibri"/>
        </w:rPr>
        <w:t>(</w:t>
      </w:r>
      <w:proofErr w:type="spellStart"/>
      <w:r w:rsidR="003D7458" w:rsidRPr="004E37B4">
        <w:rPr>
          <w:rFonts w:ascii="Cambria" w:hAnsi="Cambria" w:cs="Calibri"/>
        </w:rPr>
        <w:t>i</w:t>
      </w:r>
      <w:proofErr w:type="spellEnd"/>
      <w:r w:rsidRPr="00796584">
        <w:rPr>
          <w:rFonts w:ascii="Cambria" w:hAnsi="Cambria" w:cs="Calibri"/>
        </w:rPr>
        <w:t xml:space="preserve">) harm, disparage, or adversely affect the reputation, goodwill, or public image of </w:t>
      </w:r>
      <w:r w:rsidR="00E56A46">
        <w:rPr>
          <w:rFonts w:ascii="Cambria" w:hAnsi="Cambria" w:cs="Calibri"/>
        </w:rPr>
        <w:t>the non-defaulting Party</w:t>
      </w:r>
      <w:r w:rsidRPr="00796584">
        <w:rPr>
          <w:rFonts w:ascii="Cambria" w:hAnsi="Cambria" w:cs="Calibri"/>
        </w:rPr>
        <w:t xml:space="preserve"> or the</w:t>
      </w:r>
      <w:r w:rsidR="00E56A46">
        <w:rPr>
          <w:rFonts w:ascii="Cambria" w:hAnsi="Cambria" w:cs="Calibri"/>
        </w:rPr>
        <w:t xml:space="preserve"> respective</w:t>
      </w:r>
      <w:r w:rsidRPr="00796584">
        <w:rPr>
          <w:rFonts w:ascii="Cambria" w:hAnsi="Cambria" w:cs="Calibri"/>
        </w:rPr>
        <w:t xml:space="preserve"> Intellectual Property</w:t>
      </w:r>
      <w:r w:rsidR="00E56A46">
        <w:rPr>
          <w:rFonts w:ascii="Cambria" w:hAnsi="Cambria" w:cs="Calibri"/>
        </w:rPr>
        <w:t xml:space="preserve"> of the non-defaulting Party</w:t>
      </w:r>
      <w:r w:rsidR="003D7458" w:rsidRPr="004E37B4">
        <w:rPr>
          <w:rFonts w:ascii="Cambria" w:hAnsi="Cambria" w:cs="Calibri"/>
        </w:rPr>
        <w:t>; or</w:t>
      </w:r>
      <w:r w:rsidR="003D7458" w:rsidRPr="004E37B4">
        <w:rPr>
          <w:rFonts w:ascii="Cambria" w:hAnsi="Cambria" w:cs="Calibri"/>
        </w:rPr>
        <w:br/>
        <w:t>(ii</w:t>
      </w:r>
      <w:r w:rsidRPr="00796584">
        <w:rPr>
          <w:rFonts w:ascii="Cambria" w:hAnsi="Cambria" w:cs="Calibri"/>
        </w:rPr>
        <w:t xml:space="preserve">) associate the Intellectual Property with conduct, events, uses, sponsors, </w:t>
      </w:r>
      <w:r w:rsidR="00664DEB">
        <w:rPr>
          <w:rFonts w:ascii="Cambria" w:hAnsi="Cambria" w:cs="Calibri"/>
        </w:rPr>
        <w:t xml:space="preserve">partnerships, </w:t>
      </w:r>
      <w:r w:rsidRPr="00796584">
        <w:rPr>
          <w:rFonts w:ascii="Cambria" w:hAnsi="Cambria" w:cs="Calibri"/>
        </w:rPr>
        <w:t>messaging, or activities that are unlawful, discriminatory, hateful, defamat</w:t>
      </w:r>
      <w:r w:rsidR="003D7458" w:rsidRPr="004E37B4">
        <w:rPr>
          <w:rFonts w:ascii="Cambria" w:hAnsi="Cambria" w:cs="Calibri"/>
        </w:rPr>
        <w:t>ory,</w:t>
      </w:r>
      <w:r w:rsidRPr="00796584">
        <w:rPr>
          <w:rFonts w:ascii="Cambria" w:hAnsi="Cambria" w:cs="Calibri"/>
        </w:rPr>
        <w:t xml:space="preserve"> politically extreme, </w:t>
      </w:r>
      <w:r w:rsidR="00664DEB" w:rsidRPr="00365903">
        <w:rPr>
          <w:rFonts w:ascii="Cambria" w:hAnsi="Cambria" w:cs="Calibri"/>
        </w:rPr>
        <w:t xml:space="preserve"> conflict with or dilute the Intellectual Property or brand</w:t>
      </w:r>
      <w:r w:rsidR="00664DEB">
        <w:rPr>
          <w:rFonts w:ascii="Cambria" w:hAnsi="Cambria" w:cs="Calibri"/>
        </w:rPr>
        <w:t xml:space="preserve"> </w:t>
      </w:r>
      <w:r w:rsidRPr="00796584">
        <w:rPr>
          <w:rFonts w:ascii="Cambria" w:hAnsi="Cambria" w:cs="Calibri"/>
        </w:rPr>
        <w:t xml:space="preserve">or otherwise </w:t>
      </w:r>
      <w:r w:rsidR="00664DEB">
        <w:rPr>
          <w:rFonts w:ascii="Cambria" w:hAnsi="Cambria" w:cs="Calibri"/>
        </w:rPr>
        <w:t xml:space="preserve">are </w:t>
      </w:r>
      <w:r w:rsidRPr="00796584">
        <w:rPr>
          <w:rFonts w:ascii="Cambria" w:hAnsi="Cambria" w:cs="Calibri"/>
        </w:rPr>
        <w:t xml:space="preserve">inconsistent with generally accepted community standards </w:t>
      </w:r>
      <w:r w:rsidR="003D7458">
        <w:rPr>
          <w:rFonts w:ascii="Cambria" w:hAnsi="Cambria" w:cs="Calibri"/>
        </w:rPr>
        <w:t>of the</w:t>
      </w:r>
      <w:r w:rsidRPr="00796584">
        <w:rPr>
          <w:rFonts w:ascii="Cambria" w:hAnsi="Cambria" w:cs="Calibri"/>
        </w:rPr>
        <w:t xml:space="preserve"> brand. </w:t>
      </w:r>
    </w:p>
    <w:p w14:paraId="3D5E2AC4" w14:textId="77777777" w:rsidR="00884BC2" w:rsidRPr="00796584" w:rsidRDefault="00884BC2" w:rsidP="00884BC2">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pacing w:after="160" w:line="278" w:lineRule="auto"/>
        <w:rPr>
          <w:rFonts w:ascii="Cambria" w:hAnsi="Cambria" w:cs="Calibri"/>
        </w:rPr>
      </w:pPr>
      <w:r w:rsidRPr="00796584">
        <w:rPr>
          <w:rFonts w:ascii="Cambria" w:hAnsi="Cambria" w:cs="Calibri"/>
        </w:rPr>
        <w:t>Payment or Consideration Failures</w:t>
      </w:r>
      <w:r w:rsidRPr="00796584">
        <w:rPr>
          <w:rFonts w:ascii="Cambria" w:hAnsi="Cambria" w:cs="Calibri"/>
        </w:rPr>
        <w:br/>
        <w:t xml:space="preserve">Failure to make any required payments or deliver agreed consideration (if any) when due, subject to a limited cure period. </w:t>
      </w:r>
    </w:p>
    <w:p w14:paraId="0A0A2838" w14:textId="2C0191E5" w:rsidR="00523E73" w:rsidRPr="006330BC" w:rsidRDefault="00884BC2" w:rsidP="006330BC">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pacing w:after="160" w:line="278" w:lineRule="auto"/>
        <w:rPr>
          <w:rFonts w:ascii="Cambria" w:hAnsi="Cambria" w:cs="Calibri"/>
        </w:rPr>
      </w:pPr>
      <w:r w:rsidRPr="00796584">
        <w:rPr>
          <w:rFonts w:ascii="Cambria" w:hAnsi="Cambria" w:cs="Calibri"/>
        </w:rPr>
        <w:t>Other Material Defaults</w:t>
      </w:r>
      <w:r w:rsidRPr="00796584">
        <w:rPr>
          <w:rFonts w:ascii="Cambria" w:hAnsi="Cambria" w:cs="Calibri"/>
        </w:rPr>
        <w:br/>
        <w:t xml:space="preserve">Any other material breach of this Agreement that remains uncured beyond the applicable notice and cure period; provided, however, that breaches involving reputational harm or unlawful conduct shall be deemed incurable if immediate termination is reasonably necessary to protect </w:t>
      </w:r>
      <w:r w:rsidR="0094284A">
        <w:rPr>
          <w:rFonts w:ascii="Cambria" w:hAnsi="Cambria" w:cs="Calibri"/>
        </w:rPr>
        <w:t>the non-breaching Party.</w:t>
      </w:r>
    </w:p>
    <w:p w14:paraId="7F4DE96D" w14:textId="2F07181C" w:rsidR="00DC614A" w:rsidRDefault="00E313FF" w:rsidP="00DC614A">
      <w:pPr>
        <w:pStyle w:val="Default"/>
        <w:spacing w:after="240"/>
        <w:rPr>
          <w:rFonts w:ascii="Cambria" w:hAnsi="Cambria"/>
          <w:sz w:val="24"/>
          <w:szCs w:val="24"/>
        </w:rPr>
      </w:pPr>
      <w:r>
        <w:rPr>
          <w:rFonts w:ascii="Cambria" w:hAnsi="Cambria"/>
          <w:sz w:val="24"/>
          <w:szCs w:val="24"/>
        </w:rPr>
        <w:t>8</w:t>
      </w:r>
      <w:r w:rsidR="00227F1C">
        <w:rPr>
          <w:rFonts w:ascii="Cambria" w:hAnsi="Cambria"/>
          <w:sz w:val="24"/>
          <w:szCs w:val="24"/>
        </w:rPr>
        <w:t xml:space="preserve">. </w:t>
      </w:r>
      <w:r>
        <w:rPr>
          <w:rFonts w:ascii="Cambria" w:hAnsi="Cambria"/>
          <w:sz w:val="24"/>
          <w:szCs w:val="24"/>
        </w:rPr>
        <w:tab/>
      </w:r>
      <w:r w:rsidR="00DC614A" w:rsidRPr="00076944">
        <w:rPr>
          <w:rFonts w:ascii="Cambria" w:hAnsi="Cambria"/>
          <w:sz w:val="24"/>
          <w:szCs w:val="24"/>
        </w:rPr>
        <w:t xml:space="preserve">Except as modified herein, the Agreement shall remain unaffected and continue in full force and effect and is hereby deemed ratified and confirmed. </w:t>
      </w:r>
      <w:r w:rsidR="00DC614A">
        <w:rPr>
          <w:rFonts w:ascii="Cambria" w:hAnsi="Cambria"/>
          <w:sz w:val="24"/>
          <w:szCs w:val="24"/>
        </w:rPr>
        <w:t xml:space="preserve">This Amendment shall be deemed incorporated into and make a part of the Agreement.  </w:t>
      </w:r>
    </w:p>
    <w:p w14:paraId="6B00FCAC" w14:textId="252F0FC4" w:rsidR="00DC614A" w:rsidRDefault="00E313FF" w:rsidP="00DC614A">
      <w:pPr>
        <w:pStyle w:val="Default"/>
        <w:spacing w:after="240"/>
        <w:rPr>
          <w:rFonts w:ascii="Cambria" w:hAnsi="Cambria"/>
          <w:sz w:val="24"/>
          <w:szCs w:val="24"/>
        </w:rPr>
      </w:pPr>
      <w:r>
        <w:rPr>
          <w:rFonts w:ascii="Cambria" w:hAnsi="Cambria"/>
          <w:sz w:val="24"/>
          <w:szCs w:val="24"/>
        </w:rPr>
        <w:t>9</w:t>
      </w:r>
      <w:proofErr w:type="gramStart"/>
      <w:r w:rsidR="00227F1C">
        <w:rPr>
          <w:rFonts w:ascii="Cambria" w:hAnsi="Cambria"/>
          <w:sz w:val="24"/>
          <w:szCs w:val="24"/>
        </w:rPr>
        <w:t xml:space="preserve">. </w:t>
      </w:r>
      <w:r>
        <w:rPr>
          <w:rFonts w:ascii="Cambria" w:hAnsi="Cambria"/>
          <w:sz w:val="24"/>
          <w:szCs w:val="24"/>
        </w:rPr>
        <w:tab/>
      </w:r>
      <w:r w:rsidR="00DC614A">
        <w:rPr>
          <w:rFonts w:ascii="Cambria" w:hAnsi="Cambria"/>
          <w:sz w:val="24"/>
          <w:szCs w:val="24"/>
        </w:rPr>
        <w:t>This</w:t>
      </w:r>
      <w:proofErr w:type="gramEnd"/>
      <w:r w:rsidR="00DC614A">
        <w:rPr>
          <w:rFonts w:ascii="Cambria" w:hAnsi="Cambria"/>
          <w:sz w:val="24"/>
          <w:szCs w:val="24"/>
        </w:rPr>
        <w:t xml:space="preserve"> Amendment </w:t>
      </w:r>
      <w:proofErr w:type="gramStart"/>
      <w:r w:rsidR="00DC614A">
        <w:rPr>
          <w:rFonts w:ascii="Cambria" w:hAnsi="Cambria"/>
          <w:sz w:val="24"/>
          <w:szCs w:val="24"/>
        </w:rPr>
        <w:t>maybe</w:t>
      </w:r>
      <w:proofErr w:type="gramEnd"/>
      <w:r w:rsidR="00DC614A">
        <w:rPr>
          <w:rFonts w:ascii="Cambria" w:hAnsi="Cambria"/>
          <w:sz w:val="24"/>
          <w:szCs w:val="24"/>
        </w:rPr>
        <w:t xml:space="preserve"> executed in </w:t>
      </w:r>
      <w:proofErr w:type="gramStart"/>
      <w:r w:rsidR="00DC614A">
        <w:rPr>
          <w:rFonts w:ascii="Cambria" w:hAnsi="Cambria"/>
          <w:sz w:val="24"/>
          <w:szCs w:val="24"/>
        </w:rPr>
        <w:t>counterparts</w:t>
      </w:r>
      <w:proofErr w:type="gramEnd"/>
      <w:r w:rsidR="00DC614A">
        <w:rPr>
          <w:rFonts w:ascii="Cambria" w:hAnsi="Cambria"/>
          <w:sz w:val="24"/>
          <w:szCs w:val="24"/>
        </w:rPr>
        <w:t xml:space="preserve"> and delivered electronically, each of which shall be deemed </w:t>
      </w:r>
      <w:proofErr w:type="gramStart"/>
      <w:r w:rsidR="00DC614A">
        <w:rPr>
          <w:rFonts w:ascii="Cambria" w:hAnsi="Cambria"/>
          <w:sz w:val="24"/>
          <w:szCs w:val="24"/>
        </w:rPr>
        <w:t>an original</w:t>
      </w:r>
      <w:proofErr w:type="gramEnd"/>
      <w:r w:rsidR="00DC614A">
        <w:rPr>
          <w:rFonts w:ascii="Cambria" w:hAnsi="Cambria"/>
          <w:sz w:val="24"/>
          <w:szCs w:val="24"/>
        </w:rPr>
        <w:t xml:space="preserve"> and all of which together shall constitute one instrument. </w:t>
      </w:r>
    </w:p>
    <w:p w14:paraId="64C02609" w14:textId="44A5A9A5" w:rsidR="00DC614A" w:rsidRPr="00076944" w:rsidRDefault="00292776" w:rsidP="00292776">
      <w:pPr>
        <w:pStyle w:val="Default"/>
        <w:spacing w:after="240"/>
        <w:jc w:val="center"/>
        <w:rPr>
          <w:rFonts w:ascii="Cambria" w:hAnsi="Cambria"/>
          <w:sz w:val="24"/>
          <w:szCs w:val="24"/>
        </w:rPr>
      </w:pPr>
      <w:r>
        <w:rPr>
          <w:rFonts w:ascii="Cambria" w:hAnsi="Cambria"/>
          <w:sz w:val="24"/>
          <w:szCs w:val="24"/>
        </w:rPr>
        <w:t>SIGNATURE PAGE FOLLOWS</w:t>
      </w:r>
    </w:p>
    <w:p w14:paraId="61C6DA7E" w14:textId="77777777" w:rsidR="00076944" w:rsidRPr="006467E5" w:rsidRDefault="00076944" w:rsidP="00076944">
      <w:pPr>
        <w:pStyle w:val="Heading2"/>
        <w:rPr>
          <w:rFonts w:ascii="Times New Roman" w:hAnsi="Times New Roman"/>
          <w:iCs/>
          <w:color w:val="000000" w:themeColor="text1"/>
          <w:sz w:val="24"/>
          <w:szCs w:val="24"/>
        </w:rPr>
      </w:pPr>
      <w:r w:rsidRPr="006467E5">
        <w:rPr>
          <w:rFonts w:ascii="Times New Roman" w:hAnsi="Times New Roman"/>
          <w:iCs/>
          <w:color w:val="000000" w:themeColor="text1"/>
          <w:sz w:val="24"/>
          <w:szCs w:val="24"/>
        </w:rPr>
        <w:t>CITY OF FONTANA</w:t>
      </w:r>
      <w:r w:rsidRPr="006467E5">
        <w:rPr>
          <w:rFonts w:ascii="Times New Roman" w:hAnsi="Times New Roman"/>
          <w:iCs/>
          <w:color w:val="000000" w:themeColor="text1"/>
          <w:sz w:val="24"/>
          <w:szCs w:val="24"/>
        </w:rPr>
        <w:tab/>
      </w:r>
      <w:r w:rsidRPr="006467E5">
        <w:rPr>
          <w:rFonts w:ascii="Times New Roman" w:hAnsi="Times New Roman"/>
          <w:iCs/>
          <w:color w:val="000000" w:themeColor="text1"/>
          <w:sz w:val="24"/>
          <w:szCs w:val="24"/>
        </w:rPr>
        <w:tab/>
      </w:r>
      <w:r w:rsidRPr="006467E5">
        <w:rPr>
          <w:rFonts w:ascii="Times New Roman" w:hAnsi="Times New Roman"/>
          <w:iCs/>
          <w:color w:val="000000" w:themeColor="text1"/>
          <w:sz w:val="24"/>
          <w:szCs w:val="24"/>
        </w:rPr>
        <w:tab/>
      </w:r>
      <w:r w:rsidRPr="006467E5">
        <w:rPr>
          <w:rFonts w:ascii="Times New Roman" w:hAnsi="Times New Roman"/>
          <w:iCs/>
          <w:color w:val="000000" w:themeColor="text1"/>
          <w:sz w:val="24"/>
          <w:szCs w:val="24"/>
        </w:rPr>
        <w:tab/>
      </w:r>
      <w:r w:rsidRPr="006467E5">
        <w:rPr>
          <w:rFonts w:ascii="Times New Roman" w:hAnsi="Times New Roman"/>
          <w:iCs/>
          <w:color w:val="000000" w:themeColor="text1"/>
          <w:sz w:val="24"/>
          <w:szCs w:val="24"/>
        </w:rPr>
        <w:tab/>
        <w:t>RED HEAD INC.</w:t>
      </w:r>
    </w:p>
    <w:p w14:paraId="24B8EC0A" w14:textId="77777777" w:rsidR="00076944" w:rsidRPr="007A230A" w:rsidRDefault="00076944" w:rsidP="00076944">
      <w:pPr>
        <w:jc w:val="both"/>
        <w:rPr>
          <w:color w:val="000000" w:themeColor="text1"/>
        </w:rPr>
      </w:pPr>
    </w:p>
    <w:p w14:paraId="6544146C" w14:textId="77777777" w:rsidR="00076944" w:rsidRPr="007A230A" w:rsidRDefault="00076944" w:rsidP="00076944">
      <w:pPr>
        <w:jc w:val="both"/>
        <w:rPr>
          <w:color w:val="000000" w:themeColor="text1"/>
        </w:rPr>
      </w:pPr>
    </w:p>
    <w:p w14:paraId="7FD05670" w14:textId="77777777" w:rsidR="00076944" w:rsidRPr="007A230A" w:rsidRDefault="00076944" w:rsidP="00076944">
      <w:pPr>
        <w:jc w:val="both"/>
        <w:rPr>
          <w:color w:val="000000" w:themeColor="text1"/>
        </w:rPr>
      </w:pPr>
      <w:r w:rsidRPr="007A230A">
        <w:rPr>
          <w:color w:val="000000" w:themeColor="text1"/>
        </w:rPr>
        <w:t>By:</w:t>
      </w:r>
      <w:r w:rsidRPr="007A230A">
        <w:rPr>
          <w:color w:val="000000" w:themeColor="text1"/>
        </w:rPr>
        <w:tab/>
        <w:t>_________________________</w:t>
      </w:r>
      <w:r w:rsidRPr="007A230A">
        <w:rPr>
          <w:color w:val="000000" w:themeColor="text1"/>
        </w:rPr>
        <w:tab/>
      </w:r>
      <w:r w:rsidRPr="007A230A">
        <w:rPr>
          <w:color w:val="000000" w:themeColor="text1"/>
        </w:rPr>
        <w:tab/>
      </w:r>
      <w:proofErr w:type="gramStart"/>
      <w:r w:rsidRPr="007A230A">
        <w:rPr>
          <w:color w:val="000000" w:themeColor="text1"/>
        </w:rPr>
        <w:t>By:</w:t>
      </w:r>
      <w:r w:rsidRPr="007A230A">
        <w:rPr>
          <w:color w:val="000000" w:themeColor="text1"/>
        </w:rPr>
        <w:tab/>
      </w:r>
      <w:proofErr w:type="gramEnd"/>
      <w:r w:rsidRPr="007A230A">
        <w:rPr>
          <w:color w:val="000000" w:themeColor="text1"/>
        </w:rPr>
        <w:t>_________________________</w:t>
      </w:r>
    </w:p>
    <w:p w14:paraId="22C6430D" w14:textId="0041D012" w:rsidR="00A25F62" w:rsidRDefault="00A25F62" w:rsidP="00076944">
      <w:pPr>
        <w:jc w:val="both"/>
        <w:rPr>
          <w:color w:val="000000" w:themeColor="text1"/>
        </w:rPr>
      </w:pPr>
      <w:r>
        <w:rPr>
          <w:color w:val="000000" w:themeColor="text1"/>
        </w:rPr>
        <w:tab/>
        <w:t>Matthew Ballantyne</w:t>
      </w:r>
      <w:r w:rsidR="00BC3604">
        <w:rPr>
          <w:color w:val="000000" w:themeColor="text1"/>
        </w:rPr>
        <w:tab/>
      </w:r>
      <w:r w:rsidR="00BC3604">
        <w:rPr>
          <w:color w:val="000000" w:themeColor="text1"/>
        </w:rPr>
        <w:tab/>
      </w:r>
      <w:r w:rsidR="00BC3604">
        <w:rPr>
          <w:color w:val="000000" w:themeColor="text1"/>
        </w:rPr>
        <w:tab/>
      </w:r>
      <w:r w:rsidR="00BC3604">
        <w:rPr>
          <w:color w:val="000000" w:themeColor="text1"/>
        </w:rPr>
        <w:tab/>
      </w:r>
      <w:r w:rsidR="00BC3604" w:rsidRPr="00A34C64">
        <w:rPr>
          <w:color w:val="000000" w:themeColor="text1"/>
        </w:rPr>
        <w:t>Name</w:t>
      </w:r>
      <w:r w:rsidR="00BC3604" w:rsidRPr="007A230A">
        <w:rPr>
          <w:b/>
          <w:color w:val="000000" w:themeColor="text1"/>
        </w:rPr>
        <w:t>:</w:t>
      </w:r>
      <w:r w:rsidR="00BC3604" w:rsidRPr="007A230A">
        <w:rPr>
          <w:b/>
          <w:color w:val="000000" w:themeColor="text1"/>
        </w:rPr>
        <w:tab/>
      </w:r>
    </w:p>
    <w:p w14:paraId="7690F368" w14:textId="1C912F73" w:rsidR="00076944" w:rsidRPr="007A230A" w:rsidRDefault="00076944" w:rsidP="00A25F62">
      <w:pPr>
        <w:ind w:firstLine="720"/>
        <w:jc w:val="both"/>
        <w:rPr>
          <w:b/>
          <w:color w:val="000000" w:themeColor="text1"/>
        </w:rPr>
      </w:pPr>
      <w:r w:rsidRPr="007A230A">
        <w:rPr>
          <w:color w:val="000000" w:themeColor="text1"/>
        </w:rPr>
        <w:t>City Manager</w:t>
      </w:r>
      <w:r w:rsidRPr="007A230A">
        <w:rPr>
          <w:color w:val="000000" w:themeColor="text1"/>
        </w:rPr>
        <w:tab/>
      </w:r>
      <w:r w:rsidRPr="007A230A">
        <w:rPr>
          <w:b/>
          <w:color w:val="000000" w:themeColor="text1"/>
        </w:rPr>
        <w:tab/>
      </w:r>
    </w:p>
    <w:p w14:paraId="31D6CC33" w14:textId="77777777" w:rsidR="00076944" w:rsidRPr="007A230A" w:rsidRDefault="00076944" w:rsidP="00076944">
      <w:pPr>
        <w:jc w:val="both"/>
        <w:rPr>
          <w:b/>
          <w:color w:val="000000" w:themeColor="text1"/>
        </w:rPr>
      </w:pPr>
    </w:p>
    <w:p w14:paraId="18649E44" w14:textId="77777777" w:rsidR="00076944" w:rsidRPr="007A230A" w:rsidRDefault="00076944" w:rsidP="00076944">
      <w:pPr>
        <w:jc w:val="both"/>
        <w:rPr>
          <w:color w:val="000000" w:themeColor="text1"/>
        </w:rPr>
      </w:pPr>
    </w:p>
    <w:p w14:paraId="67185318" w14:textId="2E2B5762" w:rsidR="00076944" w:rsidRPr="007A230A" w:rsidRDefault="00076944" w:rsidP="00076944">
      <w:pPr>
        <w:jc w:val="both"/>
        <w:rPr>
          <w:color w:val="000000" w:themeColor="text1"/>
        </w:rPr>
      </w:pPr>
      <w:r w:rsidRPr="007A230A">
        <w:rPr>
          <w:b/>
          <w:color w:val="000000" w:themeColor="text1"/>
        </w:rPr>
        <w:t>ATTEST:</w:t>
      </w:r>
    </w:p>
    <w:p w14:paraId="2B38A8FF" w14:textId="77777777" w:rsidR="00076944" w:rsidRPr="007A230A" w:rsidRDefault="00076944" w:rsidP="00076944">
      <w:pPr>
        <w:jc w:val="both"/>
        <w:rPr>
          <w:color w:val="000000" w:themeColor="text1"/>
        </w:rPr>
      </w:pPr>
    </w:p>
    <w:p w14:paraId="37B7F9FB" w14:textId="7ECC0D59" w:rsidR="00076944" w:rsidRPr="007A230A" w:rsidRDefault="00A34C64" w:rsidP="00076944">
      <w:pPr>
        <w:jc w:val="both"/>
        <w:rPr>
          <w:color w:val="000000" w:themeColor="text1"/>
        </w:rPr>
      </w:pPr>
      <w:proofErr w:type="gramStart"/>
      <w:r>
        <w:rPr>
          <w:color w:val="000000" w:themeColor="text1"/>
        </w:rPr>
        <w:t>By</w:t>
      </w:r>
      <w:proofErr w:type="gramEnd"/>
      <w:r>
        <w:rPr>
          <w:color w:val="000000" w:themeColor="text1"/>
        </w:rPr>
        <w:t>:</w:t>
      </w:r>
      <w:r>
        <w:rPr>
          <w:color w:val="000000" w:themeColor="text1"/>
        </w:rPr>
        <w:tab/>
        <w:t>_________________________</w:t>
      </w:r>
    </w:p>
    <w:p w14:paraId="1A74BB41" w14:textId="77777777" w:rsidR="00A25F62" w:rsidRDefault="00076944" w:rsidP="00076944">
      <w:pPr>
        <w:jc w:val="both"/>
        <w:rPr>
          <w:color w:val="000000" w:themeColor="text1"/>
        </w:rPr>
      </w:pPr>
      <w:r w:rsidRPr="007A230A">
        <w:rPr>
          <w:color w:val="000000" w:themeColor="text1"/>
        </w:rPr>
        <w:tab/>
      </w:r>
      <w:r w:rsidR="00DB67EF">
        <w:rPr>
          <w:color w:val="000000" w:themeColor="text1"/>
        </w:rPr>
        <w:t>Germaine Key</w:t>
      </w:r>
    </w:p>
    <w:p w14:paraId="27FDE6A1" w14:textId="6816374A" w:rsidR="00076944" w:rsidRPr="007A230A" w:rsidRDefault="00A25F62" w:rsidP="00A25F62">
      <w:pPr>
        <w:jc w:val="both"/>
        <w:rPr>
          <w:b/>
          <w:color w:val="000000" w:themeColor="text1"/>
        </w:rPr>
      </w:pPr>
      <w:r>
        <w:rPr>
          <w:color w:val="000000" w:themeColor="text1"/>
        </w:rPr>
        <w:t xml:space="preserve">            City Clerk</w:t>
      </w:r>
      <w:r w:rsidR="00076944" w:rsidRPr="007A230A">
        <w:rPr>
          <w:color w:val="000000" w:themeColor="text1"/>
        </w:rPr>
        <w:tab/>
      </w:r>
    </w:p>
    <w:p w14:paraId="52857D2A" w14:textId="3E6CBA3B" w:rsidR="00076944" w:rsidRPr="00A34C64" w:rsidRDefault="00076944" w:rsidP="00076944">
      <w:pPr>
        <w:jc w:val="both"/>
        <w:rPr>
          <w:color w:val="000000" w:themeColor="text1"/>
        </w:rPr>
      </w:pPr>
    </w:p>
    <w:p w14:paraId="661F8374" w14:textId="77777777" w:rsidR="00076944" w:rsidRPr="007A230A" w:rsidRDefault="00076944" w:rsidP="00076944">
      <w:pPr>
        <w:jc w:val="both"/>
        <w:rPr>
          <w:color w:val="000000" w:themeColor="text1"/>
        </w:rPr>
      </w:pPr>
    </w:p>
    <w:p w14:paraId="6202F91E" w14:textId="77777777" w:rsidR="00076944" w:rsidRPr="007A230A" w:rsidRDefault="00076944" w:rsidP="00076944">
      <w:pPr>
        <w:jc w:val="both"/>
        <w:rPr>
          <w:b/>
          <w:color w:val="000000" w:themeColor="text1"/>
        </w:rPr>
      </w:pPr>
      <w:r w:rsidRPr="007A230A">
        <w:rPr>
          <w:b/>
          <w:color w:val="000000" w:themeColor="text1"/>
        </w:rPr>
        <w:t>APPROVED AS TO FORM:</w:t>
      </w:r>
    </w:p>
    <w:p w14:paraId="271BD708" w14:textId="77777777" w:rsidR="00076944" w:rsidRPr="007A230A" w:rsidRDefault="00076944" w:rsidP="00076944">
      <w:pPr>
        <w:jc w:val="both"/>
        <w:rPr>
          <w:color w:val="000000" w:themeColor="text1"/>
        </w:rPr>
      </w:pPr>
    </w:p>
    <w:p w14:paraId="72150D4B" w14:textId="77777777" w:rsidR="00076944" w:rsidRPr="007A230A" w:rsidRDefault="00076944" w:rsidP="00076944">
      <w:pPr>
        <w:jc w:val="both"/>
        <w:rPr>
          <w:color w:val="000000" w:themeColor="text1"/>
        </w:rPr>
      </w:pPr>
    </w:p>
    <w:p w14:paraId="2CABE9B6" w14:textId="77777777" w:rsidR="00076944" w:rsidRPr="007A230A" w:rsidRDefault="00076944" w:rsidP="00076944">
      <w:pPr>
        <w:jc w:val="both"/>
        <w:rPr>
          <w:color w:val="000000" w:themeColor="text1"/>
        </w:rPr>
      </w:pPr>
      <w:proofErr w:type="gramStart"/>
      <w:r w:rsidRPr="007A230A">
        <w:rPr>
          <w:color w:val="000000" w:themeColor="text1"/>
        </w:rPr>
        <w:t>By</w:t>
      </w:r>
      <w:proofErr w:type="gramEnd"/>
      <w:r w:rsidRPr="007A230A">
        <w:rPr>
          <w:color w:val="000000" w:themeColor="text1"/>
        </w:rPr>
        <w:t>:</w:t>
      </w:r>
      <w:r w:rsidRPr="007A230A">
        <w:rPr>
          <w:color w:val="000000" w:themeColor="text1"/>
        </w:rPr>
        <w:tab/>
        <w:t>_________________________</w:t>
      </w:r>
    </w:p>
    <w:p w14:paraId="5A31C182" w14:textId="0911713E" w:rsidR="00076944" w:rsidRPr="007A230A" w:rsidRDefault="00076944" w:rsidP="00076944">
      <w:pPr>
        <w:jc w:val="both"/>
        <w:rPr>
          <w:color w:val="000000" w:themeColor="text1"/>
        </w:rPr>
      </w:pPr>
      <w:r w:rsidRPr="007A230A">
        <w:rPr>
          <w:color w:val="000000" w:themeColor="text1"/>
        </w:rPr>
        <w:tab/>
      </w:r>
      <w:r w:rsidR="00783F05">
        <w:rPr>
          <w:color w:val="000000" w:themeColor="text1"/>
        </w:rPr>
        <w:t>Ruben Duran</w:t>
      </w:r>
    </w:p>
    <w:p w14:paraId="41D982A0" w14:textId="77777777" w:rsidR="00076944" w:rsidRPr="00DB59DC" w:rsidRDefault="00076944" w:rsidP="00076944">
      <w:pPr>
        <w:jc w:val="both"/>
        <w:rPr>
          <w:rFonts w:asciiTheme="majorHAnsi" w:eastAsia="Times" w:hAnsiTheme="majorHAnsi" w:cs="Times"/>
          <w:sz w:val="22"/>
          <w:szCs w:val="22"/>
        </w:rPr>
      </w:pPr>
      <w:r w:rsidRPr="007A230A">
        <w:rPr>
          <w:color w:val="000000" w:themeColor="text1"/>
        </w:rPr>
        <w:tab/>
        <w:t>Assistant City Attorney</w:t>
      </w:r>
    </w:p>
    <w:p w14:paraId="6E5180B6" w14:textId="77777777" w:rsidR="00C41584" w:rsidRDefault="00C41584" w:rsidP="00076944">
      <w:pPr>
        <w:pStyle w:val="Default"/>
        <w:spacing w:after="240"/>
        <w:rPr>
          <w:rFonts w:ascii="Cambria" w:hAnsi="Cambria"/>
          <w:sz w:val="24"/>
          <w:szCs w:val="24"/>
        </w:rPr>
        <w:sectPr w:rsidR="00C41584" w:rsidSect="00A34C64">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864" w:gutter="0"/>
          <w:cols w:space="720"/>
          <w:docGrid w:linePitch="326"/>
        </w:sectPr>
      </w:pPr>
    </w:p>
    <w:p w14:paraId="5380ED79" w14:textId="2DF76BBB" w:rsidR="00A16BF2" w:rsidRDefault="00C41584" w:rsidP="00C41584">
      <w:pPr>
        <w:pStyle w:val="Default"/>
        <w:spacing w:after="240"/>
        <w:jc w:val="center"/>
        <w:rPr>
          <w:rFonts w:ascii="Cambria" w:hAnsi="Cambria"/>
          <w:sz w:val="24"/>
          <w:szCs w:val="24"/>
        </w:rPr>
      </w:pPr>
      <w:r>
        <w:rPr>
          <w:rFonts w:ascii="Cambria" w:hAnsi="Cambria"/>
          <w:b/>
          <w:sz w:val="24"/>
          <w:szCs w:val="24"/>
          <w:u w:val="single"/>
        </w:rPr>
        <w:t>EXHIBIT "A"</w:t>
      </w:r>
    </w:p>
    <w:p w14:paraId="07EC9E68" w14:textId="55F46DF4" w:rsidR="00C41584" w:rsidRDefault="004651E1" w:rsidP="00C41584">
      <w:pPr>
        <w:pStyle w:val="Default"/>
        <w:spacing w:after="240"/>
        <w:jc w:val="center"/>
        <w:rPr>
          <w:rFonts w:ascii="Cambria" w:hAnsi="Cambria"/>
          <w:sz w:val="24"/>
          <w:szCs w:val="24"/>
        </w:rPr>
      </w:pPr>
      <w:r w:rsidRPr="004651E1">
        <w:rPr>
          <w:rFonts w:ascii="Cambria" w:hAnsi="Cambria"/>
          <w:noProof/>
          <w:sz w:val="24"/>
          <w:szCs w:val="24"/>
        </w:rPr>
        <w:drawing>
          <wp:inline distT="0" distB="0" distL="0" distR="0" wp14:anchorId="2F78CB5B" wp14:editId="447E8625">
            <wp:extent cx="5705475" cy="2371725"/>
            <wp:effectExtent l="0" t="0" r="9525" b="9525"/>
            <wp:docPr id="5916584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05475" cy="2371725"/>
                    </a:xfrm>
                    <a:prstGeom prst="rect">
                      <a:avLst/>
                    </a:prstGeom>
                    <a:noFill/>
                    <a:ln>
                      <a:noFill/>
                    </a:ln>
                  </pic:spPr>
                </pic:pic>
              </a:graphicData>
            </a:graphic>
          </wp:inline>
        </w:drawing>
      </w:r>
      <w:r w:rsidR="00CF75F2">
        <w:rPr>
          <w:rFonts w:ascii="Cambria" w:hAnsi="Cambria"/>
          <w:sz w:val="24"/>
          <w:szCs w:val="24"/>
        </w:rPr>
        <w:object w:dxaOrig="1540" w:dyaOrig="997" w14:anchorId="1D2B01F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77.25pt;height:49.5pt" o:ole="">
            <v:imagedata r:id="rId14" o:title=""/>
          </v:shape>
          <o:OLEObject Type="Embed" ProgID="Acrobat.Document.DC" ShapeID="_x0000_i1026" DrawAspect="Icon" ObjectID="_1846909302" r:id="rId15"/>
        </w:object>
      </w:r>
    </w:p>
    <w:p w14:paraId="5D7BA969" w14:textId="3F866EF1" w:rsidR="004651E1" w:rsidRDefault="004651E1" w:rsidP="00C41584">
      <w:pPr>
        <w:pStyle w:val="Default"/>
        <w:spacing w:after="240"/>
        <w:jc w:val="center"/>
        <w:rPr>
          <w:rFonts w:ascii="Cambria" w:hAnsi="Cambria"/>
          <w:sz w:val="24"/>
          <w:szCs w:val="24"/>
        </w:rPr>
      </w:pPr>
      <w:r w:rsidRPr="004651E1">
        <w:rPr>
          <w:rFonts w:ascii="Cambria" w:hAnsi="Cambria"/>
          <w:b/>
          <w:noProof/>
          <w:sz w:val="24"/>
          <w:szCs w:val="24"/>
          <w:u w:val="single"/>
        </w:rPr>
        <w:drawing>
          <wp:inline distT="0" distB="0" distL="0" distR="0" wp14:anchorId="3D3EEE6B" wp14:editId="324D5D35">
            <wp:extent cx="8943975" cy="5953125"/>
            <wp:effectExtent l="0" t="0" r="9525" b="9525"/>
            <wp:docPr id="90120643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8943975" cy="5953125"/>
                    </a:xfrm>
                    <a:prstGeom prst="rect">
                      <a:avLst/>
                    </a:prstGeom>
                    <a:noFill/>
                    <a:ln>
                      <a:noFill/>
                    </a:ln>
                  </pic:spPr>
                </pic:pic>
              </a:graphicData>
            </a:graphic>
          </wp:inline>
        </w:drawing>
      </w:r>
      <w:r w:rsidR="00CF75F2">
        <w:rPr>
          <w:rFonts w:ascii="Cambria" w:hAnsi="Cambria"/>
          <w:sz w:val="24"/>
          <w:szCs w:val="24"/>
        </w:rPr>
        <w:object w:dxaOrig="1540" w:dyaOrig="997" w14:anchorId="235AD93C">
          <v:shape id="_x0000_i1027" type="#_x0000_t75" style="width:77.25pt;height:49.5pt" o:ole="">
            <v:imagedata r:id="rId17" o:title=""/>
          </v:shape>
          <o:OLEObject Type="Embed" ProgID="Acrobat.Document.DC" ShapeID="_x0000_i1027" DrawAspect="Icon" ObjectID="_1846909303" r:id="rId18"/>
        </w:object>
      </w:r>
    </w:p>
    <w:p w14:paraId="4F2C2286" w14:textId="386DEC72" w:rsidR="004651E1" w:rsidRDefault="004651E1" w:rsidP="00C41584">
      <w:pPr>
        <w:pStyle w:val="Default"/>
        <w:spacing w:after="240"/>
        <w:jc w:val="center"/>
        <w:rPr>
          <w:rFonts w:ascii="Cambria" w:hAnsi="Cambria"/>
          <w:sz w:val="24"/>
          <w:szCs w:val="24"/>
        </w:rPr>
      </w:pPr>
      <w:r w:rsidRPr="004651E1">
        <w:rPr>
          <w:rFonts w:ascii="Cambria" w:hAnsi="Cambria"/>
          <w:b/>
          <w:noProof/>
          <w:sz w:val="24"/>
          <w:szCs w:val="24"/>
          <w:u w:val="single"/>
        </w:rPr>
        <w:drawing>
          <wp:inline distT="0" distB="0" distL="0" distR="0" wp14:anchorId="6C14B524" wp14:editId="71761D36">
            <wp:extent cx="8543925" cy="17164050"/>
            <wp:effectExtent l="0" t="0" r="9525" b="0"/>
            <wp:docPr id="1883710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543925" cy="17164050"/>
                    </a:xfrm>
                    <a:prstGeom prst="rect">
                      <a:avLst/>
                    </a:prstGeom>
                    <a:noFill/>
                    <a:ln>
                      <a:noFill/>
                    </a:ln>
                  </pic:spPr>
                </pic:pic>
              </a:graphicData>
            </a:graphic>
          </wp:inline>
        </w:drawing>
      </w:r>
    </w:p>
    <w:p w14:paraId="7475D391" w14:textId="67424DDF" w:rsidR="00C41584" w:rsidRDefault="00C41584" w:rsidP="00C41584">
      <w:pPr>
        <w:pStyle w:val="Default"/>
        <w:spacing w:after="240"/>
        <w:jc w:val="center"/>
        <w:rPr>
          <w:rFonts w:ascii="Cambria" w:hAnsi="Cambria"/>
          <w:sz w:val="24"/>
          <w:szCs w:val="24"/>
        </w:rPr>
      </w:pPr>
    </w:p>
    <w:p w14:paraId="7ECC4701" w14:textId="77777777" w:rsidR="00C41584" w:rsidRDefault="00C41584" w:rsidP="00C41584">
      <w:pPr>
        <w:pStyle w:val="Default"/>
        <w:spacing w:after="240"/>
        <w:jc w:val="center"/>
        <w:rPr>
          <w:rFonts w:ascii="Cambria" w:hAnsi="Cambria"/>
          <w:sz w:val="24"/>
          <w:szCs w:val="24"/>
        </w:rPr>
        <w:sectPr w:rsidR="00C41584" w:rsidSect="0056008A">
          <w:footerReference w:type="first" r:id="rId20"/>
          <w:pgSz w:w="12240" w:h="15840"/>
          <w:pgMar w:top="1440" w:right="1440" w:bottom="1440" w:left="1440" w:header="720" w:footer="864" w:gutter="0"/>
          <w:cols w:space="720"/>
          <w:titlePg/>
          <w:docGrid w:linePitch="326"/>
        </w:sectPr>
      </w:pPr>
    </w:p>
    <w:p w14:paraId="75B248F0" w14:textId="5E4920B7" w:rsidR="00C41584" w:rsidRDefault="00C41584" w:rsidP="00C41584">
      <w:pPr>
        <w:pStyle w:val="Default"/>
        <w:spacing w:after="240"/>
        <w:jc w:val="center"/>
        <w:rPr>
          <w:rFonts w:ascii="Cambria" w:hAnsi="Cambria"/>
          <w:b/>
          <w:sz w:val="24"/>
          <w:szCs w:val="24"/>
          <w:u w:val="single"/>
        </w:rPr>
      </w:pPr>
      <w:r w:rsidRPr="00C41584">
        <w:rPr>
          <w:rFonts w:ascii="Cambria" w:hAnsi="Cambria"/>
          <w:b/>
          <w:sz w:val="24"/>
          <w:szCs w:val="24"/>
          <w:u w:val="single"/>
        </w:rPr>
        <w:t>EXHIBIT "B"</w:t>
      </w:r>
    </w:p>
    <w:p w14:paraId="0B0B69E4" w14:textId="6197E8B9" w:rsidR="004651E1" w:rsidRDefault="004651E1" w:rsidP="00C41584">
      <w:pPr>
        <w:pStyle w:val="Default"/>
        <w:spacing w:after="240"/>
        <w:jc w:val="center"/>
        <w:rPr>
          <w:rFonts w:ascii="Cambria" w:hAnsi="Cambria"/>
          <w:b/>
          <w:sz w:val="24"/>
          <w:szCs w:val="24"/>
          <w:u w:val="single"/>
        </w:rPr>
      </w:pPr>
    </w:p>
    <w:p w14:paraId="48EA3A83" w14:textId="1EB6A13F" w:rsidR="004651E1" w:rsidRDefault="004651E1" w:rsidP="00C41584">
      <w:pPr>
        <w:pStyle w:val="Default"/>
        <w:spacing w:after="240"/>
        <w:jc w:val="center"/>
        <w:rPr>
          <w:rFonts w:ascii="Cambria" w:hAnsi="Cambria"/>
          <w:b/>
          <w:sz w:val="24"/>
          <w:szCs w:val="24"/>
          <w:u w:val="single"/>
        </w:rPr>
      </w:pPr>
    </w:p>
    <w:p w14:paraId="5C964EB5" w14:textId="0ECC58CC" w:rsidR="0022452D" w:rsidRDefault="0022452D" w:rsidP="00C41584">
      <w:pPr>
        <w:pStyle w:val="Default"/>
        <w:spacing w:after="240"/>
        <w:jc w:val="center"/>
        <w:rPr>
          <w:rFonts w:ascii="Cambria" w:hAnsi="Cambria"/>
          <w:b/>
          <w:sz w:val="24"/>
          <w:szCs w:val="24"/>
          <w:u w:val="single"/>
        </w:rPr>
      </w:pPr>
    </w:p>
    <w:p w14:paraId="16F781E1" w14:textId="534A7C0D" w:rsidR="0022452D" w:rsidRDefault="0022452D" w:rsidP="00C41584">
      <w:pPr>
        <w:pStyle w:val="Default"/>
        <w:spacing w:after="240"/>
        <w:jc w:val="center"/>
        <w:rPr>
          <w:rFonts w:ascii="Cambria" w:hAnsi="Cambria"/>
          <w:b/>
          <w:sz w:val="24"/>
          <w:szCs w:val="24"/>
          <w:u w:val="single"/>
        </w:rPr>
      </w:pPr>
    </w:p>
    <w:bookmarkStart w:id="0" w:name="_MON_1846907733"/>
    <w:bookmarkEnd w:id="0"/>
    <w:p w14:paraId="0C78F68B" w14:textId="22EF4D71" w:rsidR="0022452D" w:rsidRDefault="004651E1" w:rsidP="00C41584">
      <w:pPr>
        <w:pStyle w:val="Default"/>
        <w:spacing w:after="240"/>
        <w:jc w:val="center"/>
        <w:rPr>
          <w:rFonts w:ascii="Cambria" w:hAnsi="Cambria"/>
          <w:b/>
          <w:sz w:val="24"/>
          <w:szCs w:val="24"/>
          <w:u w:val="single"/>
        </w:rPr>
      </w:pPr>
      <w:r>
        <w:rPr>
          <w:rFonts w:ascii="Cambria" w:hAnsi="Cambria"/>
          <w:b/>
          <w:sz w:val="24"/>
          <w:szCs w:val="24"/>
          <w:u w:val="single"/>
        </w:rPr>
        <w:object w:dxaOrig="1540" w:dyaOrig="997" w14:anchorId="517AAB09">
          <v:shape id="_x0000_i1025" type="#_x0000_t75" style="width:77.25pt;height:49.5pt" o:ole="">
            <v:imagedata r:id="rId21" o:title=""/>
          </v:shape>
          <o:OLEObject Type="Embed" ProgID="Word.Document.12" ShapeID="_x0000_i1025" DrawAspect="Icon" ObjectID="_1846909304" r:id="rId22">
            <o:FieldCodes>\s</o:FieldCodes>
          </o:OLEObject>
        </w:object>
      </w:r>
    </w:p>
    <w:p w14:paraId="6FEB1127" w14:textId="6EC1D3B5" w:rsidR="005E08CF" w:rsidRDefault="005E08CF" w:rsidP="00C41584">
      <w:pPr>
        <w:pStyle w:val="Default"/>
        <w:spacing w:after="240"/>
        <w:jc w:val="center"/>
        <w:rPr>
          <w:rFonts w:ascii="Cambria" w:hAnsi="Cambria"/>
          <w:b/>
          <w:sz w:val="24"/>
          <w:szCs w:val="24"/>
          <w:u w:val="single"/>
        </w:rPr>
      </w:pPr>
      <w:r w:rsidRPr="005E08CF">
        <w:rPr>
          <w:rFonts w:ascii="Cambria" w:hAnsi="Cambria"/>
          <w:b/>
          <w:noProof/>
          <w:sz w:val="24"/>
          <w:szCs w:val="24"/>
          <w:u w:val="single"/>
        </w:rPr>
        <w:drawing>
          <wp:inline distT="0" distB="0" distL="0" distR="0" wp14:anchorId="1CE3BE1E" wp14:editId="13E7B503">
            <wp:extent cx="12412807" cy="7220958"/>
            <wp:effectExtent l="0" t="0" r="8255" b="0"/>
            <wp:docPr id="18940001" name="Picture 1" descr="Text, let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40001" name="Picture 1" descr="Text, letter&#10;&#10;AI-generated content may be incorrect."/>
                    <pic:cNvPicPr/>
                  </pic:nvPicPr>
                  <pic:blipFill>
                    <a:blip r:embed="rId23"/>
                    <a:stretch>
                      <a:fillRect/>
                    </a:stretch>
                  </pic:blipFill>
                  <pic:spPr>
                    <a:xfrm>
                      <a:off x="0" y="0"/>
                      <a:ext cx="12412807" cy="7220958"/>
                    </a:xfrm>
                    <a:prstGeom prst="rect">
                      <a:avLst/>
                    </a:prstGeom>
                  </pic:spPr>
                </pic:pic>
              </a:graphicData>
            </a:graphic>
          </wp:inline>
        </w:drawing>
      </w:r>
    </w:p>
    <w:p w14:paraId="0E2FFD8F" w14:textId="0861C308" w:rsidR="0022452D" w:rsidRDefault="0022452D" w:rsidP="00C41584">
      <w:pPr>
        <w:pStyle w:val="Default"/>
        <w:spacing w:after="240"/>
        <w:jc w:val="center"/>
        <w:rPr>
          <w:rFonts w:ascii="Cambria" w:hAnsi="Cambria"/>
          <w:b/>
          <w:sz w:val="24"/>
          <w:szCs w:val="24"/>
          <w:u w:val="single"/>
        </w:rPr>
      </w:pPr>
    </w:p>
    <w:p w14:paraId="1B580384" w14:textId="5077497F" w:rsidR="0022452D" w:rsidRDefault="0022452D" w:rsidP="00C41584">
      <w:pPr>
        <w:pStyle w:val="Default"/>
        <w:spacing w:after="240"/>
        <w:jc w:val="center"/>
        <w:rPr>
          <w:rFonts w:ascii="Cambria" w:hAnsi="Cambria"/>
          <w:b/>
          <w:sz w:val="24"/>
          <w:szCs w:val="24"/>
          <w:u w:val="single"/>
        </w:rPr>
      </w:pPr>
    </w:p>
    <w:p w14:paraId="50FA1679" w14:textId="0B4B809B" w:rsidR="0022452D" w:rsidRDefault="0022452D" w:rsidP="00C41584">
      <w:pPr>
        <w:pStyle w:val="Default"/>
        <w:spacing w:after="240"/>
        <w:jc w:val="center"/>
        <w:rPr>
          <w:rFonts w:ascii="Cambria" w:hAnsi="Cambria"/>
          <w:b/>
          <w:sz w:val="24"/>
          <w:szCs w:val="24"/>
          <w:u w:val="single"/>
        </w:rPr>
      </w:pPr>
    </w:p>
    <w:p w14:paraId="3B2C52BA" w14:textId="77777777" w:rsidR="0022452D" w:rsidRDefault="0022452D" w:rsidP="00C41584">
      <w:pPr>
        <w:pStyle w:val="Default"/>
        <w:spacing w:after="240"/>
        <w:jc w:val="center"/>
        <w:rPr>
          <w:rFonts w:ascii="Cambria" w:hAnsi="Cambria"/>
          <w:b/>
          <w:noProof/>
          <w:sz w:val="24"/>
          <w:szCs w:val="24"/>
          <w:u w:val="single"/>
        </w:rPr>
      </w:pPr>
    </w:p>
    <w:p w14:paraId="407AEAE7" w14:textId="6A916A43" w:rsidR="0022452D" w:rsidRDefault="0022452D" w:rsidP="00C41584">
      <w:pPr>
        <w:pStyle w:val="Default"/>
        <w:spacing w:after="240"/>
        <w:jc w:val="center"/>
        <w:rPr>
          <w:rFonts w:ascii="Cambria" w:hAnsi="Cambria"/>
          <w:b/>
          <w:noProof/>
          <w:sz w:val="24"/>
          <w:szCs w:val="24"/>
          <w:u w:val="single"/>
        </w:rPr>
      </w:pPr>
    </w:p>
    <w:p w14:paraId="4B463729" w14:textId="67A66FC5" w:rsidR="00C62F51" w:rsidRDefault="00C62F51" w:rsidP="00C41584">
      <w:pPr>
        <w:pStyle w:val="Default"/>
        <w:spacing w:after="240"/>
        <w:jc w:val="center"/>
        <w:rPr>
          <w:rFonts w:ascii="Cambria" w:hAnsi="Cambria"/>
          <w:b/>
          <w:noProof/>
          <w:sz w:val="24"/>
          <w:szCs w:val="24"/>
          <w:u w:val="single"/>
        </w:rPr>
      </w:pPr>
    </w:p>
    <w:p w14:paraId="4CFCA212" w14:textId="6CD91FB3" w:rsidR="0022452D" w:rsidRDefault="0022452D" w:rsidP="00C41584">
      <w:pPr>
        <w:pStyle w:val="Default"/>
        <w:spacing w:after="240"/>
        <w:jc w:val="center"/>
        <w:rPr>
          <w:rFonts w:ascii="Cambria" w:hAnsi="Cambria"/>
          <w:b/>
          <w:noProof/>
          <w:sz w:val="24"/>
          <w:szCs w:val="24"/>
          <w:u w:val="single"/>
        </w:rPr>
      </w:pPr>
    </w:p>
    <w:p w14:paraId="434E70CB" w14:textId="2983C447" w:rsidR="00C62F51" w:rsidRDefault="00C62F51" w:rsidP="00C41584">
      <w:pPr>
        <w:pStyle w:val="Default"/>
        <w:spacing w:after="240"/>
        <w:jc w:val="center"/>
        <w:rPr>
          <w:rFonts w:ascii="Cambria" w:hAnsi="Cambria"/>
          <w:b/>
          <w:sz w:val="24"/>
          <w:szCs w:val="24"/>
          <w:u w:val="single"/>
        </w:rPr>
      </w:pPr>
    </w:p>
    <w:p w14:paraId="5C7773CC" w14:textId="14573267" w:rsidR="00C62F51" w:rsidRDefault="00C62F51" w:rsidP="00C41584">
      <w:pPr>
        <w:pStyle w:val="Default"/>
        <w:spacing w:after="240"/>
        <w:jc w:val="center"/>
        <w:rPr>
          <w:rFonts w:ascii="Cambria" w:hAnsi="Cambria"/>
          <w:b/>
          <w:sz w:val="24"/>
          <w:szCs w:val="24"/>
          <w:u w:val="single"/>
        </w:rPr>
      </w:pPr>
    </w:p>
    <w:p w14:paraId="55DC0A75" w14:textId="3349E926" w:rsidR="0022452D" w:rsidRPr="00C41584" w:rsidRDefault="0022452D" w:rsidP="00C41584">
      <w:pPr>
        <w:pStyle w:val="Default"/>
        <w:spacing w:after="240"/>
        <w:jc w:val="center"/>
        <w:rPr>
          <w:rFonts w:ascii="Cambria" w:hAnsi="Cambria"/>
          <w:b/>
          <w:sz w:val="24"/>
          <w:szCs w:val="24"/>
          <w:u w:val="single"/>
        </w:rPr>
      </w:pPr>
    </w:p>
    <w:sectPr w:rsidR="0022452D" w:rsidRPr="00C41584" w:rsidSect="0056008A">
      <w:footerReference w:type="first" r:id="rId24"/>
      <w:pgSz w:w="12240" w:h="15840"/>
      <w:pgMar w:top="1440" w:right="1440" w:bottom="1440" w:left="1440" w:header="720" w:footer="864"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ED32FA" w14:textId="77777777" w:rsidR="00447FBA" w:rsidRDefault="00447FBA">
      <w:r>
        <w:separator/>
      </w:r>
    </w:p>
  </w:endnote>
  <w:endnote w:type="continuationSeparator" w:id="0">
    <w:p w14:paraId="2335E94A" w14:textId="77777777" w:rsidR="00447FBA" w:rsidRDefault="00447F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626AE" w14:textId="77777777" w:rsidR="00A34C64" w:rsidRDefault="00A34C6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26858" w14:textId="1C4111B4" w:rsidR="00A34C64" w:rsidRDefault="00A34C64" w:rsidP="00A34C64">
    <w:pPr>
      <w:pStyle w:val="Footer"/>
      <w:jc w:val="center"/>
    </w:pPr>
    <w:r w:rsidRPr="005D00B2">
      <w:rPr>
        <w:iCs/>
      </w:rPr>
      <w:t>-</w:t>
    </w:r>
    <w:r>
      <w:fldChar w:fldCharType="begin"/>
    </w:r>
    <w:r>
      <w:instrText xml:space="preserve"> PAGE   \* MERGEFORMAT </w:instrText>
    </w:r>
    <w:r>
      <w:fldChar w:fldCharType="separate"/>
    </w:r>
    <w:r w:rsidR="0024436B">
      <w:rPr>
        <w:noProof/>
      </w:rPr>
      <w:t>5</w:t>
    </w:r>
    <w:r>
      <w:rPr>
        <w:noProof/>
      </w:rPr>
      <w:fldChar w:fldCharType="end"/>
    </w:r>
    <w:r>
      <w:rPr>
        <w:noProof/>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D80095" w14:textId="69026BEA" w:rsidR="00260F47" w:rsidRPr="00292776" w:rsidRDefault="00260F47" w:rsidP="0029277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EAABD" w14:textId="4BC98146" w:rsidR="00292776" w:rsidRPr="00292776" w:rsidRDefault="00292776" w:rsidP="00292776">
    <w:pPr>
      <w:pStyle w:val="Footer"/>
      <w:jc w:val="center"/>
    </w:pPr>
    <w:r>
      <w:t>Exhibit "A"</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5FF7F" w14:textId="24AC8265" w:rsidR="00292776" w:rsidRPr="00292776" w:rsidRDefault="00292776" w:rsidP="00292776">
    <w:pPr>
      <w:pStyle w:val="Footer"/>
      <w:jc w:val="center"/>
    </w:pPr>
    <w:r>
      <w:t>Exhibit "B"</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F31F59" w14:textId="77777777" w:rsidR="00447FBA" w:rsidRDefault="00447FBA">
      <w:r>
        <w:separator/>
      </w:r>
    </w:p>
  </w:footnote>
  <w:footnote w:type="continuationSeparator" w:id="0">
    <w:p w14:paraId="713E4A85" w14:textId="77777777" w:rsidR="00447FBA" w:rsidRDefault="00447F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A4DC40" w14:textId="77777777" w:rsidR="00A34C64" w:rsidRDefault="00A34C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88988" w14:textId="77777777" w:rsidR="00A34C64" w:rsidRDefault="00A34C6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582B6" w14:textId="77777777" w:rsidR="00A34C64" w:rsidRDefault="00A34C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6566D"/>
    <w:multiLevelType w:val="multilevel"/>
    <w:tmpl w:val="01DCB0DC"/>
    <w:lvl w:ilvl="0">
      <w:start w:val="1"/>
      <w:numFmt w:val="decimal"/>
      <w:lvlText w:val="%1."/>
      <w:lvlJc w:val="left"/>
      <w:pPr>
        <w:ind w:left="720" w:hanging="360"/>
      </w:pPr>
      <w:rPr>
        <w:i w:val="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450C12A1"/>
    <w:multiLevelType w:val="multilevel"/>
    <w:tmpl w:val="425C0E88"/>
    <w:lvl w:ilvl="0">
      <w:start w:val="1"/>
      <w:numFmt w:val="upp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01090602">
    <w:abstractNumId w:val="0"/>
  </w:num>
  <w:num w:numId="2" w16cid:durableId="8509912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MS_Work10" w:val="0~iManage||1~45220135||2~1||3~Amendment to Stage Red Naming Rights Agreement||5~MICHELINA.HASSELL||6~MICHELINA.HASSELL||7~WORDX||8~AGRMT||10~7/22/2026 6:37:41 PM||11~7/20/2026 8:06:32 PM||13~522324||14~False||17~public||18~MICHELINA.HASSELL||19~MICHELINA.HASSELL||21~True||22~True||23~False||25~16498||26~00504||27~MUNICITYGEN||53~7095||54~6325||60~FONTANA, CITY OF||61~20AS - INTELLECTUAL PROPERTY||62~Muni City General||74~Michelina Hassell||75~Michelina Hassell||76~WORD 2007||77~Agreements||80~Michelina Hassell||82~docx||85~7/22/2026 6:37:43 PM||99~1/1/0001 12:00:00 AM||106~N:\iManage\Recent\(16498.00504) FONTANA_ CITY OF - 20AS - INTELLECTUAL PROPERTY\Amendment to Stage Red Naming Rights Agreement(45220135.1).docx||107~1/1/1753 12:00:00 AM||109~7/22/2026 6:37:42 PM||113~7/20/2026 8:06:32 PM||114~7/22/2026 6:37:41 PM||124~False||"/>
    <w:docVar w:name="zzmp10NoTrailerPromptID" w:val="iManage.45220135.1"/>
  </w:docVars>
  <w:rsids>
    <w:rsidRoot w:val="00A16BF2"/>
    <w:rsid w:val="000036E4"/>
    <w:rsid w:val="000074CD"/>
    <w:rsid w:val="00011DB4"/>
    <w:rsid w:val="00012C71"/>
    <w:rsid w:val="00026129"/>
    <w:rsid w:val="00035CD2"/>
    <w:rsid w:val="000509A7"/>
    <w:rsid w:val="000525B4"/>
    <w:rsid w:val="00056182"/>
    <w:rsid w:val="00070740"/>
    <w:rsid w:val="00076944"/>
    <w:rsid w:val="000918F7"/>
    <w:rsid w:val="000B27F2"/>
    <w:rsid w:val="000B2A0E"/>
    <w:rsid w:val="000D3960"/>
    <w:rsid w:val="000D4068"/>
    <w:rsid w:val="000F70B1"/>
    <w:rsid w:val="0010175D"/>
    <w:rsid w:val="00104A17"/>
    <w:rsid w:val="0014139C"/>
    <w:rsid w:val="001447B3"/>
    <w:rsid w:val="00176E50"/>
    <w:rsid w:val="00191139"/>
    <w:rsid w:val="00192592"/>
    <w:rsid w:val="001947CF"/>
    <w:rsid w:val="001A44CA"/>
    <w:rsid w:val="001C672A"/>
    <w:rsid w:val="001D4C13"/>
    <w:rsid w:val="001E3647"/>
    <w:rsid w:val="001F4090"/>
    <w:rsid w:val="00222B20"/>
    <w:rsid w:val="0022452D"/>
    <w:rsid w:val="00227F1C"/>
    <w:rsid w:val="00231373"/>
    <w:rsid w:val="0024436B"/>
    <w:rsid w:val="00244FEF"/>
    <w:rsid w:val="002523E7"/>
    <w:rsid w:val="002532F4"/>
    <w:rsid w:val="00260F47"/>
    <w:rsid w:val="0026488D"/>
    <w:rsid w:val="00281FF5"/>
    <w:rsid w:val="00285E79"/>
    <w:rsid w:val="00291EC2"/>
    <w:rsid w:val="00292776"/>
    <w:rsid w:val="00295187"/>
    <w:rsid w:val="002B56B2"/>
    <w:rsid w:val="002B7CB2"/>
    <w:rsid w:val="002E195C"/>
    <w:rsid w:val="002E33C1"/>
    <w:rsid w:val="002F1C43"/>
    <w:rsid w:val="00311566"/>
    <w:rsid w:val="003141AD"/>
    <w:rsid w:val="00330F80"/>
    <w:rsid w:val="00351008"/>
    <w:rsid w:val="003A7D02"/>
    <w:rsid w:val="003B0F88"/>
    <w:rsid w:val="003D7458"/>
    <w:rsid w:val="003E1E59"/>
    <w:rsid w:val="003E1E7C"/>
    <w:rsid w:val="003F420E"/>
    <w:rsid w:val="003F45B1"/>
    <w:rsid w:val="00407E4A"/>
    <w:rsid w:val="00410B3F"/>
    <w:rsid w:val="004216B8"/>
    <w:rsid w:val="00421810"/>
    <w:rsid w:val="004312F4"/>
    <w:rsid w:val="004331CE"/>
    <w:rsid w:val="00433700"/>
    <w:rsid w:val="00442529"/>
    <w:rsid w:val="004428CB"/>
    <w:rsid w:val="00445C64"/>
    <w:rsid w:val="004468D2"/>
    <w:rsid w:val="00447FBA"/>
    <w:rsid w:val="00453299"/>
    <w:rsid w:val="00455C56"/>
    <w:rsid w:val="004600FE"/>
    <w:rsid w:val="00464C77"/>
    <w:rsid w:val="004651E1"/>
    <w:rsid w:val="00471D9E"/>
    <w:rsid w:val="00472CBB"/>
    <w:rsid w:val="00476B3D"/>
    <w:rsid w:val="004808A4"/>
    <w:rsid w:val="00490A20"/>
    <w:rsid w:val="004A26C3"/>
    <w:rsid w:val="004B6B86"/>
    <w:rsid w:val="004C0BE2"/>
    <w:rsid w:val="004C0DE1"/>
    <w:rsid w:val="004D457F"/>
    <w:rsid w:val="004E37B4"/>
    <w:rsid w:val="004F32F3"/>
    <w:rsid w:val="004F703B"/>
    <w:rsid w:val="00523E73"/>
    <w:rsid w:val="00526A33"/>
    <w:rsid w:val="00530358"/>
    <w:rsid w:val="00530E48"/>
    <w:rsid w:val="00535892"/>
    <w:rsid w:val="00540F4B"/>
    <w:rsid w:val="00553654"/>
    <w:rsid w:val="0056008A"/>
    <w:rsid w:val="005725FE"/>
    <w:rsid w:val="0057575A"/>
    <w:rsid w:val="00577BBA"/>
    <w:rsid w:val="0059285B"/>
    <w:rsid w:val="00596BFD"/>
    <w:rsid w:val="005A0FBA"/>
    <w:rsid w:val="005A6671"/>
    <w:rsid w:val="005B7406"/>
    <w:rsid w:val="005C08D2"/>
    <w:rsid w:val="005E08CF"/>
    <w:rsid w:val="006004CC"/>
    <w:rsid w:val="00616327"/>
    <w:rsid w:val="006330BC"/>
    <w:rsid w:val="0065457B"/>
    <w:rsid w:val="00664DEB"/>
    <w:rsid w:val="0067131A"/>
    <w:rsid w:val="00671CE6"/>
    <w:rsid w:val="006729B7"/>
    <w:rsid w:val="006732F1"/>
    <w:rsid w:val="00674A31"/>
    <w:rsid w:val="00676A78"/>
    <w:rsid w:val="00680929"/>
    <w:rsid w:val="00687AA7"/>
    <w:rsid w:val="00692743"/>
    <w:rsid w:val="006B2CF2"/>
    <w:rsid w:val="006B3EC6"/>
    <w:rsid w:val="006B79BD"/>
    <w:rsid w:val="00737430"/>
    <w:rsid w:val="00741E30"/>
    <w:rsid w:val="007425ED"/>
    <w:rsid w:val="0074729E"/>
    <w:rsid w:val="00775814"/>
    <w:rsid w:val="00783F05"/>
    <w:rsid w:val="00790B56"/>
    <w:rsid w:val="00793E6F"/>
    <w:rsid w:val="00795DED"/>
    <w:rsid w:val="00796584"/>
    <w:rsid w:val="007A488C"/>
    <w:rsid w:val="007A7BB7"/>
    <w:rsid w:val="007B479B"/>
    <w:rsid w:val="007B60AF"/>
    <w:rsid w:val="007C36BE"/>
    <w:rsid w:val="007D2963"/>
    <w:rsid w:val="007E3073"/>
    <w:rsid w:val="007E56F9"/>
    <w:rsid w:val="00803A90"/>
    <w:rsid w:val="008365E8"/>
    <w:rsid w:val="00862DCB"/>
    <w:rsid w:val="0088333F"/>
    <w:rsid w:val="00884BC2"/>
    <w:rsid w:val="008972A4"/>
    <w:rsid w:val="008A28DB"/>
    <w:rsid w:val="008B7B5F"/>
    <w:rsid w:val="008D069A"/>
    <w:rsid w:val="008D68C8"/>
    <w:rsid w:val="008F5323"/>
    <w:rsid w:val="009006BB"/>
    <w:rsid w:val="00905284"/>
    <w:rsid w:val="009222E5"/>
    <w:rsid w:val="00941F27"/>
    <w:rsid w:val="0094284A"/>
    <w:rsid w:val="00944F12"/>
    <w:rsid w:val="00945C74"/>
    <w:rsid w:val="00946D24"/>
    <w:rsid w:val="00966A55"/>
    <w:rsid w:val="00983218"/>
    <w:rsid w:val="00992847"/>
    <w:rsid w:val="009971D6"/>
    <w:rsid w:val="009B220F"/>
    <w:rsid w:val="009B3805"/>
    <w:rsid w:val="009E046D"/>
    <w:rsid w:val="009E1CC1"/>
    <w:rsid w:val="009F4416"/>
    <w:rsid w:val="00A03F7A"/>
    <w:rsid w:val="00A046E9"/>
    <w:rsid w:val="00A16BF2"/>
    <w:rsid w:val="00A25F62"/>
    <w:rsid w:val="00A32EF9"/>
    <w:rsid w:val="00A34C64"/>
    <w:rsid w:val="00A65778"/>
    <w:rsid w:val="00A9202F"/>
    <w:rsid w:val="00AB5C41"/>
    <w:rsid w:val="00AC5BCF"/>
    <w:rsid w:val="00AE57F7"/>
    <w:rsid w:val="00AF00A7"/>
    <w:rsid w:val="00B025AB"/>
    <w:rsid w:val="00B25CDD"/>
    <w:rsid w:val="00B5413F"/>
    <w:rsid w:val="00B65F41"/>
    <w:rsid w:val="00B66531"/>
    <w:rsid w:val="00B74D22"/>
    <w:rsid w:val="00B774DA"/>
    <w:rsid w:val="00B8240F"/>
    <w:rsid w:val="00B95B3C"/>
    <w:rsid w:val="00BC3604"/>
    <w:rsid w:val="00BC5E92"/>
    <w:rsid w:val="00BD637D"/>
    <w:rsid w:val="00BD6521"/>
    <w:rsid w:val="00BF0963"/>
    <w:rsid w:val="00C2356C"/>
    <w:rsid w:val="00C24981"/>
    <w:rsid w:val="00C41584"/>
    <w:rsid w:val="00C43873"/>
    <w:rsid w:val="00C44EE9"/>
    <w:rsid w:val="00C62F51"/>
    <w:rsid w:val="00C651D1"/>
    <w:rsid w:val="00C751E3"/>
    <w:rsid w:val="00C81424"/>
    <w:rsid w:val="00C85F93"/>
    <w:rsid w:val="00C902B6"/>
    <w:rsid w:val="00CA582F"/>
    <w:rsid w:val="00CB10BA"/>
    <w:rsid w:val="00CB2BA4"/>
    <w:rsid w:val="00CC546E"/>
    <w:rsid w:val="00CD3B7D"/>
    <w:rsid w:val="00CE5540"/>
    <w:rsid w:val="00CE7F21"/>
    <w:rsid w:val="00CF75F2"/>
    <w:rsid w:val="00D13A1C"/>
    <w:rsid w:val="00D24A31"/>
    <w:rsid w:val="00D52A2E"/>
    <w:rsid w:val="00D60245"/>
    <w:rsid w:val="00D84E9E"/>
    <w:rsid w:val="00D9722D"/>
    <w:rsid w:val="00DB186B"/>
    <w:rsid w:val="00DB2AE5"/>
    <w:rsid w:val="00DB67EF"/>
    <w:rsid w:val="00DC2DCA"/>
    <w:rsid w:val="00DC614A"/>
    <w:rsid w:val="00DD63A2"/>
    <w:rsid w:val="00DE6C41"/>
    <w:rsid w:val="00DF3F93"/>
    <w:rsid w:val="00E0194B"/>
    <w:rsid w:val="00E108D7"/>
    <w:rsid w:val="00E13EE2"/>
    <w:rsid w:val="00E313FF"/>
    <w:rsid w:val="00E4738E"/>
    <w:rsid w:val="00E56A46"/>
    <w:rsid w:val="00E7076A"/>
    <w:rsid w:val="00E7399D"/>
    <w:rsid w:val="00E838F2"/>
    <w:rsid w:val="00EA03B3"/>
    <w:rsid w:val="00EA103C"/>
    <w:rsid w:val="00EA2E22"/>
    <w:rsid w:val="00EB5EAC"/>
    <w:rsid w:val="00EC13DA"/>
    <w:rsid w:val="00EC42EB"/>
    <w:rsid w:val="00ED15C1"/>
    <w:rsid w:val="00ED17D5"/>
    <w:rsid w:val="00EE6E2D"/>
    <w:rsid w:val="00EF607F"/>
    <w:rsid w:val="00F25814"/>
    <w:rsid w:val="00F262B5"/>
    <w:rsid w:val="00F273AB"/>
    <w:rsid w:val="00F310FA"/>
    <w:rsid w:val="00F41631"/>
    <w:rsid w:val="00F44190"/>
    <w:rsid w:val="00F50522"/>
    <w:rsid w:val="00F5705F"/>
    <w:rsid w:val="00FB03F1"/>
    <w:rsid w:val="00FB156C"/>
    <w:rsid w:val="00FD44BD"/>
    <w:rsid w:val="00FD4558"/>
    <w:rsid w:val="00FE21F2"/>
    <w:rsid w:val="00FF02C2"/>
    <w:rsid w:val="00FF76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4E0189"/>
  <w15:docId w15:val="{31155D77-8D76-4916-AD2C-DBEE63B8C6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rPr>
  </w:style>
  <w:style w:type="paragraph" w:styleId="Heading2">
    <w:name w:val="heading 2"/>
    <w:basedOn w:val="Normal"/>
    <w:next w:val="Normal"/>
    <w:link w:val="Heading2Char"/>
    <w:semiHidden/>
    <w:unhideWhenUsed/>
    <w:qFormat/>
    <w:rsid w:val="00076944"/>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40"/>
      <w:outlineLvl w:val="1"/>
    </w:pPr>
    <w:rPr>
      <w:rFonts w:asciiTheme="majorHAnsi" w:eastAsiaTheme="majorEastAsia" w:hAnsiTheme="majorHAnsi" w:cstheme="majorBidi"/>
      <w:color w:val="2F759E" w:themeColor="accent1" w:themeShade="BF"/>
      <w:sz w:val="26"/>
      <w:szCs w:val="26"/>
      <w:bdr w:val="none" w:sz="0" w:space="0" w:color="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Default">
    <w:name w:val="Default"/>
    <w:rPr>
      <w:rFonts w:ascii="Helvetica" w:hAnsi="Arial Unicode MS" w:cs="Arial Unicode MS"/>
      <w:color w:val="000000"/>
      <w:sz w:val="22"/>
      <w:szCs w:val="22"/>
    </w:rPr>
  </w:style>
  <w:style w:type="paragraph" w:styleId="BalloonText">
    <w:name w:val="Balloon Text"/>
    <w:basedOn w:val="Normal"/>
    <w:link w:val="BalloonTextChar"/>
    <w:uiPriority w:val="99"/>
    <w:semiHidden/>
    <w:unhideWhenUsed/>
    <w:rsid w:val="005A0FBA"/>
    <w:rPr>
      <w:rFonts w:ascii="Tahoma" w:hAnsi="Tahoma" w:cs="Tahoma"/>
      <w:sz w:val="16"/>
      <w:szCs w:val="16"/>
    </w:rPr>
  </w:style>
  <w:style w:type="character" w:customStyle="1" w:styleId="BalloonTextChar">
    <w:name w:val="Balloon Text Char"/>
    <w:basedOn w:val="DefaultParagraphFont"/>
    <w:link w:val="BalloonText"/>
    <w:uiPriority w:val="99"/>
    <w:semiHidden/>
    <w:rsid w:val="005A0FBA"/>
    <w:rPr>
      <w:rFonts w:ascii="Tahoma" w:hAnsi="Tahoma" w:cs="Tahoma"/>
      <w:sz w:val="16"/>
      <w:szCs w:val="16"/>
    </w:rPr>
  </w:style>
  <w:style w:type="paragraph" w:styleId="Header">
    <w:name w:val="header"/>
    <w:basedOn w:val="Normal"/>
    <w:link w:val="HeaderChar"/>
    <w:uiPriority w:val="99"/>
    <w:unhideWhenUsed/>
    <w:rsid w:val="0056008A"/>
    <w:pPr>
      <w:tabs>
        <w:tab w:val="center" w:pos="4680"/>
        <w:tab w:val="right" w:pos="9360"/>
      </w:tabs>
    </w:pPr>
  </w:style>
  <w:style w:type="character" w:customStyle="1" w:styleId="HeaderChar">
    <w:name w:val="Header Char"/>
    <w:basedOn w:val="DefaultParagraphFont"/>
    <w:link w:val="Header"/>
    <w:uiPriority w:val="99"/>
    <w:rsid w:val="0056008A"/>
    <w:rPr>
      <w:sz w:val="24"/>
      <w:szCs w:val="24"/>
    </w:rPr>
  </w:style>
  <w:style w:type="paragraph" w:styleId="Footer">
    <w:name w:val="footer"/>
    <w:basedOn w:val="Normal"/>
    <w:link w:val="FooterChar"/>
    <w:uiPriority w:val="99"/>
    <w:unhideWhenUsed/>
    <w:rsid w:val="0056008A"/>
    <w:pPr>
      <w:tabs>
        <w:tab w:val="center" w:pos="4680"/>
        <w:tab w:val="right" w:pos="9360"/>
      </w:tabs>
    </w:pPr>
  </w:style>
  <w:style w:type="character" w:customStyle="1" w:styleId="FooterChar">
    <w:name w:val="Footer Char"/>
    <w:basedOn w:val="DefaultParagraphFont"/>
    <w:link w:val="Footer"/>
    <w:uiPriority w:val="99"/>
    <w:rsid w:val="0056008A"/>
    <w:rPr>
      <w:sz w:val="24"/>
      <w:szCs w:val="24"/>
    </w:rPr>
  </w:style>
  <w:style w:type="paragraph" w:styleId="Revision">
    <w:name w:val="Revision"/>
    <w:hidden/>
    <w:uiPriority w:val="99"/>
    <w:semiHidden/>
    <w:rsid w:val="00B74D22"/>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rPr>
  </w:style>
  <w:style w:type="character" w:styleId="CommentReference">
    <w:name w:val="annotation reference"/>
    <w:basedOn w:val="DefaultParagraphFont"/>
    <w:uiPriority w:val="99"/>
    <w:semiHidden/>
    <w:unhideWhenUsed/>
    <w:rsid w:val="00B74D22"/>
    <w:rPr>
      <w:sz w:val="16"/>
      <w:szCs w:val="16"/>
    </w:rPr>
  </w:style>
  <w:style w:type="paragraph" w:styleId="CommentText">
    <w:name w:val="annotation text"/>
    <w:basedOn w:val="Normal"/>
    <w:link w:val="CommentTextChar"/>
    <w:uiPriority w:val="99"/>
    <w:unhideWhenUsed/>
    <w:rsid w:val="00B74D22"/>
    <w:rPr>
      <w:sz w:val="20"/>
      <w:szCs w:val="20"/>
    </w:rPr>
  </w:style>
  <w:style w:type="character" w:customStyle="1" w:styleId="CommentTextChar">
    <w:name w:val="Comment Text Char"/>
    <w:basedOn w:val="DefaultParagraphFont"/>
    <w:link w:val="CommentText"/>
    <w:uiPriority w:val="99"/>
    <w:rsid w:val="00B74D22"/>
  </w:style>
  <w:style w:type="paragraph" w:styleId="CommentSubject">
    <w:name w:val="annotation subject"/>
    <w:basedOn w:val="CommentText"/>
    <w:next w:val="CommentText"/>
    <w:link w:val="CommentSubjectChar"/>
    <w:uiPriority w:val="99"/>
    <w:semiHidden/>
    <w:unhideWhenUsed/>
    <w:rsid w:val="00B74D22"/>
    <w:rPr>
      <w:b/>
      <w:bCs/>
    </w:rPr>
  </w:style>
  <w:style w:type="character" w:customStyle="1" w:styleId="CommentSubjectChar">
    <w:name w:val="Comment Subject Char"/>
    <w:basedOn w:val="CommentTextChar"/>
    <w:link w:val="CommentSubject"/>
    <w:uiPriority w:val="99"/>
    <w:semiHidden/>
    <w:rsid w:val="00B74D22"/>
    <w:rPr>
      <w:b/>
      <w:bCs/>
    </w:rPr>
  </w:style>
  <w:style w:type="paragraph" w:customStyle="1" w:styleId="FFWBody2">
    <w:name w:val="FFW Body 2"/>
    <w:basedOn w:val="Normal"/>
    <w:uiPriority w:val="6"/>
    <w:qFormat/>
    <w:rsid w:val="00CB2BA4"/>
    <w:pPr>
      <w:pBdr>
        <w:top w:val="none" w:sz="0" w:space="0" w:color="auto"/>
        <w:left w:val="none" w:sz="0" w:space="0" w:color="auto"/>
        <w:bottom w:val="none" w:sz="0" w:space="0" w:color="auto"/>
        <w:right w:val="none" w:sz="0" w:space="0" w:color="auto"/>
        <w:between w:val="none" w:sz="0" w:space="0" w:color="auto"/>
        <w:bar w:val="none" w:sz="0" w:color="auto"/>
      </w:pBdr>
      <w:spacing w:before="240" w:line="260" w:lineRule="atLeast"/>
      <w:jc w:val="both"/>
    </w:pPr>
    <w:rPr>
      <w:rFonts w:ascii="Arial" w:eastAsiaTheme="minorHAnsi" w:hAnsi="Arial" w:cstheme="minorBidi"/>
      <w:sz w:val="20"/>
      <w:szCs w:val="22"/>
      <w:bdr w:val="none" w:sz="0" w:space="0" w:color="auto"/>
      <w:lang w:val="en-GB"/>
    </w:rPr>
  </w:style>
  <w:style w:type="character" w:customStyle="1" w:styleId="Heading2Char">
    <w:name w:val="Heading 2 Char"/>
    <w:basedOn w:val="DefaultParagraphFont"/>
    <w:link w:val="Heading2"/>
    <w:semiHidden/>
    <w:rsid w:val="00076944"/>
    <w:rPr>
      <w:rFonts w:asciiTheme="majorHAnsi" w:eastAsiaTheme="majorEastAsia" w:hAnsiTheme="majorHAnsi" w:cstheme="majorBidi"/>
      <w:color w:val="2F759E" w:themeColor="accent1" w:themeShade="BF"/>
      <w:sz w:val="26"/>
      <w:szCs w:val="26"/>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1.emf"/><Relationship Id="rId18" Type="http://schemas.openxmlformats.org/officeDocument/2006/relationships/oleObject" Target="embeddings/oleObject2.bin"/><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6.emf"/><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image" Target="media/image4.emf"/><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3.emf"/><Relationship Id="rId20" Type="http://schemas.openxmlformats.org/officeDocument/2006/relationships/footer" Target="foot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footer" Target="footer5.xml"/><Relationship Id="rId5" Type="http://schemas.openxmlformats.org/officeDocument/2006/relationships/footnotes" Target="footnotes.xml"/><Relationship Id="rId15" Type="http://schemas.openxmlformats.org/officeDocument/2006/relationships/oleObject" Target="embeddings/oleObject1.bin"/><Relationship Id="rId23" Type="http://schemas.openxmlformats.org/officeDocument/2006/relationships/image" Target="media/image7.png"/><Relationship Id="rId10" Type="http://schemas.openxmlformats.org/officeDocument/2006/relationships/footer" Target="footer2.xml"/><Relationship Id="rId19" Type="http://schemas.openxmlformats.org/officeDocument/2006/relationships/image" Target="media/image5.emf"/><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2.emf"/><Relationship Id="rId22" Type="http://schemas.openxmlformats.org/officeDocument/2006/relationships/package" Target="embeddings/Microsoft_Word_Document.docx"/></Relationships>
</file>

<file path=word/theme/_rels/theme1.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TotalTime>
  <Pages>1</Pages>
  <Words>1760</Words>
  <Characters>9523</Characters>
  <Application>Microsoft Office Word</Application>
  <DocSecurity>0</DocSecurity>
  <Lines>198</Lines>
  <Paragraphs>63</Paragraphs>
  <ScaleCrop>false</ScaleCrop>
  <HeadingPairs>
    <vt:vector size="2" baseType="variant">
      <vt:variant>
        <vt:lpstr>Title</vt:lpstr>
      </vt:variant>
      <vt:variant>
        <vt:i4>1</vt:i4>
      </vt:variant>
    </vt:vector>
  </HeadingPairs>
  <TitlesOfParts>
    <vt:vector size="1" baseType="lpstr">
      <vt:lpstr/>
    </vt:vector>
  </TitlesOfParts>
  <Company>City Of Fontana</Company>
  <LinksUpToDate>false</LinksUpToDate>
  <CharactersWithSpaces>11220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Tony Berman</dc:creator>
  <cp:lastModifiedBy>Jami Olivieri</cp:lastModifiedBy>
  <cp:revision>5</cp:revision>
  <cp:lastPrinted>1900-01-01T08:00:00Z</cp:lastPrinted>
  <dcterms:created xsi:type="dcterms:W3CDTF">2026-07-27T15:24:00Z</dcterms:created>
  <dcterms:modified xsi:type="dcterms:W3CDTF">2026-07-30T16:35:00Z</dcterms:modified>
</cp:coreProperties>
</file>